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28CB76" w14:textId="77777777" w:rsidR="006C1DE4" w:rsidRDefault="006C1DE4" w:rsidP="006C1DE4"/>
    <w:p w14:paraId="7B1222B0" w14:textId="77777777" w:rsidR="006C1DE4" w:rsidRDefault="006C1DE4" w:rsidP="006C1DE4">
      <w:pPr>
        <w:tabs>
          <w:tab w:val="clear" w:pos="794"/>
          <w:tab w:val="clear" w:pos="1191"/>
          <w:tab w:val="clear" w:pos="1588"/>
          <w:tab w:val="clear" w:pos="1985"/>
        </w:tabs>
      </w:pPr>
    </w:p>
    <w:p w14:paraId="01C9BC51" w14:textId="7DBDACD7" w:rsidR="006C1DE4" w:rsidRPr="004A6FEB" w:rsidRDefault="006C1DE4" w:rsidP="006C1DE4">
      <w:pPr>
        <w:pStyle w:val="CoverNumber"/>
      </w:pPr>
      <w:bookmarkStart w:id="0" w:name="_Toc187142292"/>
      <w:bookmarkStart w:id="1" w:name="_Toc187142348"/>
      <w:r w:rsidRPr="00E97A57">
        <w:t xml:space="preserve">Report ITU-R </w:t>
      </w:r>
      <w:r>
        <w:t>B</w:t>
      </w:r>
      <w:r w:rsidR="003A317B">
        <w:t>S</w:t>
      </w:r>
      <w:r w:rsidRPr="00E97A57">
        <w:t>.</w:t>
      </w:r>
      <w:r w:rsidRPr="006C1DE4">
        <w:rPr>
          <w:lang w:val="en-GB"/>
        </w:rPr>
        <w:t>2</w:t>
      </w:r>
      <w:r w:rsidR="00EB4898">
        <w:rPr>
          <w:lang w:val="en-GB"/>
        </w:rPr>
        <w:t>388</w:t>
      </w:r>
      <w:r w:rsidRPr="006C1DE4">
        <w:rPr>
          <w:lang w:val="en-GB"/>
        </w:rPr>
        <w:t>-</w:t>
      </w:r>
      <w:bookmarkEnd w:id="0"/>
      <w:bookmarkEnd w:id="1"/>
      <w:r w:rsidR="003B2D7A">
        <w:rPr>
          <w:lang w:val="en-GB"/>
        </w:rPr>
        <w:t>6</w:t>
      </w:r>
    </w:p>
    <w:p w14:paraId="334A2500" w14:textId="5E2E9D44" w:rsidR="006C1DE4" w:rsidRPr="004A6FEB" w:rsidRDefault="006C1DE4" w:rsidP="006C1DE4">
      <w:pPr>
        <w:pStyle w:val="DateCover"/>
      </w:pPr>
      <w:r w:rsidRPr="004A6FEB">
        <w:t>(</w:t>
      </w:r>
      <w:r w:rsidR="003B2D7A">
        <w:t>09</w:t>
      </w:r>
      <w:r w:rsidRPr="004A6FEB">
        <w:t>/</w:t>
      </w:r>
      <w:r>
        <w:t>202</w:t>
      </w:r>
      <w:r w:rsidR="003B2D7A">
        <w:t>5</w:t>
      </w:r>
      <w:r w:rsidRPr="004A6FEB">
        <w:t>)</w:t>
      </w:r>
    </w:p>
    <w:p w14:paraId="3E7A45F9" w14:textId="72640195" w:rsidR="006C1DE4" w:rsidRPr="004A6FEB" w:rsidRDefault="006C1DE4" w:rsidP="006C1DE4">
      <w:pPr>
        <w:pStyle w:val="CoverSeries"/>
      </w:pPr>
      <w:r>
        <w:t>B</w:t>
      </w:r>
      <w:r w:rsidR="003A317B">
        <w:t>S</w:t>
      </w:r>
      <w:r w:rsidRPr="00E97A57">
        <w:t xml:space="preserve"> Series: </w:t>
      </w:r>
      <w:r w:rsidRPr="000E557C">
        <w:rPr>
          <w:bCs w:val="0"/>
          <w:iCs/>
          <w:lang w:val="en-GB"/>
        </w:rPr>
        <w:t>Broadcasting service (</w:t>
      </w:r>
      <w:r w:rsidR="003A317B">
        <w:rPr>
          <w:bCs w:val="0"/>
          <w:iCs/>
          <w:lang w:val="en-GB"/>
        </w:rPr>
        <w:t>sound</w:t>
      </w:r>
      <w:r w:rsidRPr="000E557C">
        <w:rPr>
          <w:bCs w:val="0"/>
          <w:iCs/>
          <w:lang w:val="en-GB"/>
        </w:rPr>
        <w:t>)</w:t>
      </w:r>
    </w:p>
    <w:p w14:paraId="73DB2B2F" w14:textId="733D8B6B" w:rsidR="006C1DE4" w:rsidRPr="004A6FEB" w:rsidRDefault="00AA1EF0" w:rsidP="006C1DE4">
      <w:pPr>
        <w:pStyle w:val="TitleCover"/>
      </w:pPr>
      <w:bookmarkStart w:id="2" w:name="_Hlk187259975"/>
      <w:r w:rsidRPr="00B65726">
        <w:rPr>
          <w:lang w:eastAsia="zh-CN"/>
        </w:rPr>
        <w:t xml:space="preserve">Usage </w:t>
      </w:r>
      <w:r w:rsidR="008B5D89">
        <w:rPr>
          <w:lang w:eastAsia="zh-CN"/>
        </w:rPr>
        <w:t>g</w:t>
      </w:r>
      <w:r w:rsidRPr="00B65726">
        <w:rPr>
          <w:lang w:eastAsia="zh-CN"/>
        </w:rPr>
        <w:t>uidelines for the Audio Definition Model and Multichannel Audio Files</w:t>
      </w:r>
    </w:p>
    <w:bookmarkEnd w:id="2"/>
    <w:p w14:paraId="3A14A016" w14:textId="77777777" w:rsidR="006C1DE4" w:rsidRPr="005373E0" w:rsidRDefault="006C1DE4" w:rsidP="006C1DE4">
      <w:pPr>
        <w:rPr>
          <w:lang w:val="en-US"/>
        </w:rPr>
      </w:pPr>
    </w:p>
    <w:p w14:paraId="444E4921" w14:textId="77777777" w:rsidR="006C1DE4" w:rsidRPr="005373E0" w:rsidRDefault="006C1DE4" w:rsidP="006C1DE4"/>
    <w:p w14:paraId="0A58485D" w14:textId="77777777" w:rsidR="006C1DE4" w:rsidRPr="005373E0" w:rsidRDefault="006C1DE4" w:rsidP="006C1DE4">
      <w:pPr>
        <w:sectPr w:rsidR="006C1DE4" w:rsidRPr="005373E0" w:rsidSect="0027411A">
          <w:headerReference w:type="even" r:id="rId11"/>
          <w:headerReference w:type="default" r:id="rId12"/>
          <w:footerReference w:type="default" r:id="rId13"/>
          <w:pgSz w:w="11907" w:h="16840" w:code="9"/>
          <w:pgMar w:top="1089" w:right="1089" w:bottom="284" w:left="1089" w:header="737" w:footer="284" w:gutter="0"/>
          <w:pgNumType w:start="1"/>
          <w:cols w:space="720"/>
          <w:docGrid w:linePitch="326"/>
        </w:sectPr>
      </w:pPr>
    </w:p>
    <w:p w14:paraId="77DCD54C" w14:textId="77777777" w:rsidR="006C1DE4" w:rsidRDefault="006C1DE4" w:rsidP="006C1DE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3" w:name="c2tope"/>
      <w:bookmarkEnd w:id="3"/>
      <w:r>
        <w:rPr>
          <w:bCs/>
          <w:sz w:val="24"/>
          <w:szCs w:val="24"/>
          <w:lang w:val="en-US"/>
        </w:rPr>
        <w:lastRenderedPageBreak/>
        <w:t>Foreword</w:t>
      </w:r>
    </w:p>
    <w:p w14:paraId="6DEFC9AE" w14:textId="77777777" w:rsidR="006C1DE4" w:rsidRDefault="006C1DE4" w:rsidP="006C1DE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231908D5" w14:textId="77777777" w:rsidR="006C1DE4" w:rsidRDefault="006C1DE4" w:rsidP="006C1DE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12748728" w14:textId="77777777" w:rsidR="006C1DE4" w:rsidRDefault="006C1DE4" w:rsidP="006C1DE4">
      <w:pPr>
        <w:pStyle w:val="Heading1"/>
        <w:spacing w:before="400"/>
        <w:jc w:val="center"/>
        <w:rPr>
          <w:szCs w:val="24"/>
          <w:lang w:val="en-US"/>
        </w:rPr>
      </w:pPr>
    </w:p>
    <w:p w14:paraId="1B71D0B7" w14:textId="77777777" w:rsidR="006C1DE4" w:rsidRDefault="006C1DE4" w:rsidP="006C1DE4">
      <w:pPr>
        <w:pStyle w:val="Heading1"/>
        <w:spacing w:before="540"/>
        <w:jc w:val="center"/>
        <w:rPr>
          <w:szCs w:val="24"/>
          <w:lang w:val="en-US"/>
        </w:rPr>
      </w:pPr>
      <w:bookmarkStart w:id="4" w:name="_Toc187142218"/>
      <w:bookmarkStart w:id="5" w:name="_Toc187142349"/>
      <w:bookmarkStart w:id="6" w:name="_Toc187142376"/>
      <w:r>
        <w:rPr>
          <w:szCs w:val="24"/>
          <w:lang w:val="en-US"/>
        </w:rPr>
        <w:t>Policy on Intellectual Property Right (IPR)</w:t>
      </w:r>
      <w:bookmarkEnd w:id="4"/>
      <w:bookmarkEnd w:id="5"/>
      <w:bookmarkEnd w:id="6"/>
    </w:p>
    <w:p w14:paraId="7860C562" w14:textId="5D552AEB" w:rsidR="006C1DE4" w:rsidRDefault="006C1DE4" w:rsidP="006C1DE4">
      <w:pPr>
        <w:tabs>
          <w:tab w:val="left" w:pos="720"/>
        </w:tabs>
        <w:spacing w:before="240"/>
        <w:rPr>
          <w:sz w:val="20"/>
          <w:lang w:val="en-US"/>
        </w:rPr>
      </w:pPr>
      <w:r>
        <w:rPr>
          <w:sz w:val="20"/>
          <w:lang w:val="en-US"/>
        </w:rPr>
        <w:t>ITU-R policy on IPR is described in the Common Patent Policy for ITU-T/ITU-R/ISO/IEC referenced in Resolution ITU</w:t>
      </w:r>
      <w:r>
        <w:rPr>
          <w:sz w:val="20"/>
          <w:lang w:val="en-US"/>
        </w:rPr>
        <w:noBreakHyphen/>
        <w:t xml:space="preserve">R 1. Forms to be used for the submission of patent statements and licensing declarations by patent holders are available from </w:t>
      </w:r>
      <w:hyperlink r:id="rId14" w:history="1">
        <w:r w:rsidR="007D712F">
          <w:rPr>
            <w:rStyle w:val="Hyperlink"/>
            <w:sz w:val="20"/>
            <w:lang w:val="en-US"/>
          </w:rPr>
          <w:t>https://www.itu.int/I</w:t>
        </w:r>
        <w:r w:rsidR="007D712F" w:rsidRPr="005A233F">
          <w:rPr>
            <w:rStyle w:val="Hyperlink"/>
            <w:sz w:val="20"/>
            <w:lang w:val="en-US"/>
          </w:rPr>
          <w:t>T</w:t>
        </w:r>
        <w:r w:rsidR="007D712F">
          <w:rPr>
            <w:rStyle w:val="Hyperlink"/>
            <w:sz w:val="20"/>
            <w:lang w:val="en-US"/>
          </w:rPr>
          <w: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338136B1" w14:textId="77777777" w:rsidR="006C1DE4" w:rsidRDefault="006C1DE4" w:rsidP="006C1DE4">
      <w:pPr>
        <w:jc w:val="center"/>
        <w:rPr>
          <w:sz w:val="22"/>
          <w:lang w:val="en-US"/>
        </w:rPr>
      </w:pPr>
    </w:p>
    <w:p w14:paraId="7F1BE1F7" w14:textId="77777777" w:rsidR="006C1DE4" w:rsidRDefault="006C1DE4" w:rsidP="006C1DE4">
      <w:pPr>
        <w:jc w:val="center"/>
        <w:rPr>
          <w:sz w:val="22"/>
          <w:lang w:val="en-US"/>
        </w:rPr>
      </w:pPr>
    </w:p>
    <w:p w14:paraId="6BB8AD60" w14:textId="77777777" w:rsidR="006C1DE4" w:rsidRDefault="006C1DE4" w:rsidP="006C1DE4">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70"/>
        <w:gridCol w:w="8439"/>
      </w:tblGrid>
      <w:tr w:rsidR="006C1DE4" w:rsidRPr="003C6718" w14:paraId="0042A701" w14:textId="77777777" w:rsidTr="00C873D0">
        <w:tc>
          <w:tcPr>
            <w:tcW w:w="9360" w:type="dxa"/>
            <w:gridSpan w:val="2"/>
            <w:tcBorders>
              <w:top w:val="single" w:sz="12" w:space="0" w:color="000080"/>
              <w:left w:val="single" w:sz="12" w:space="0" w:color="000080"/>
              <w:bottom w:val="nil"/>
              <w:right w:val="single" w:sz="12" w:space="0" w:color="000080"/>
            </w:tcBorders>
          </w:tcPr>
          <w:p w14:paraId="26E02467" w14:textId="77777777" w:rsidR="006C1DE4" w:rsidRPr="00C7761D" w:rsidRDefault="006C1DE4" w:rsidP="00105AEE">
            <w:pPr>
              <w:pStyle w:val="ChapNo"/>
              <w:spacing w:before="240"/>
              <w:rPr>
                <w:sz w:val="22"/>
                <w:szCs w:val="22"/>
                <w:lang w:val="en-US"/>
              </w:rPr>
            </w:pPr>
            <w:r w:rsidRPr="00C7761D">
              <w:rPr>
                <w:sz w:val="22"/>
                <w:szCs w:val="22"/>
                <w:lang w:val="en-US"/>
              </w:rPr>
              <w:t xml:space="preserve">Series of ITU-R Reports </w:t>
            </w:r>
          </w:p>
          <w:p w14:paraId="7FE145E0" w14:textId="51DE869C" w:rsidR="006C1DE4" w:rsidRDefault="006C1DE4" w:rsidP="00105AEE">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5" w:history="1">
              <w:r>
                <w:rPr>
                  <w:rStyle w:val="Hyperlink"/>
                  <w:b w:val="0"/>
                  <w:bCs/>
                  <w:sz w:val="18"/>
                  <w:szCs w:val="18"/>
                  <w:lang w:val="en-US"/>
                </w:rPr>
                <w:t>https://www.itu.int/publ/R-REP/en</w:t>
              </w:r>
            </w:hyperlink>
            <w:r w:rsidRPr="00F103A9">
              <w:rPr>
                <w:b w:val="0"/>
                <w:sz w:val="18"/>
                <w:szCs w:val="18"/>
                <w:lang w:val="en-US"/>
              </w:rPr>
              <w:t>)</w:t>
            </w:r>
          </w:p>
        </w:tc>
      </w:tr>
      <w:tr w:rsidR="006C1DE4" w14:paraId="759D669A" w14:textId="77777777" w:rsidTr="00C873D0">
        <w:tc>
          <w:tcPr>
            <w:tcW w:w="1140" w:type="dxa"/>
            <w:tcBorders>
              <w:top w:val="nil"/>
              <w:left w:val="single" w:sz="12" w:space="0" w:color="000080"/>
              <w:bottom w:val="nil"/>
              <w:right w:val="nil"/>
            </w:tcBorders>
            <w:vAlign w:val="bottom"/>
          </w:tcPr>
          <w:p w14:paraId="180D71F6" w14:textId="77777777" w:rsidR="006C1DE4" w:rsidRDefault="006C1DE4" w:rsidP="00105AEE">
            <w:pPr>
              <w:spacing w:before="200" w:after="100"/>
              <w:ind w:left="57"/>
              <w:jc w:val="left"/>
              <w:rPr>
                <w:b/>
                <w:bCs/>
                <w:sz w:val="20"/>
                <w:lang w:val="en-US"/>
              </w:rPr>
            </w:pPr>
            <w:r>
              <w:rPr>
                <w:b/>
                <w:bCs/>
                <w:sz w:val="20"/>
                <w:lang w:val="en-US"/>
              </w:rPr>
              <w:t>Series</w:t>
            </w:r>
          </w:p>
        </w:tc>
        <w:tc>
          <w:tcPr>
            <w:tcW w:w="8220" w:type="dxa"/>
            <w:tcBorders>
              <w:top w:val="nil"/>
              <w:left w:val="nil"/>
              <w:bottom w:val="nil"/>
              <w:right w:val="single" w:sz="12" w:space="0" w:color="000080"/>
            </w:tcBorders>
            <w:vAlign w:val="bottom"/>
          </w:tcPr>
          <w:p w14:paraId="56D99E5E" w14:textId="77777777" w:rsidR="006C1DE4" w:rsidRDefault="006C1DE4" w:rsidP="00105AEE">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6C1DE4" w14:paraId="1FE384DA" w14:textId="77777777" w:rsidTr="00C873D0">
        <w:tc>
          <w:tcPr>
            <w:tcW w:w="1140" w:type="dxa"/>
            <w:tcBorders>
              <w:top w:val="nil"/>
              <w:left w:val="single" w:sz="12" w:space="0" w:color="000080"/>
              <w:bottom w:val="nil"/>
              <w:right w:val="nil"/>
            </w:tcBorders>
          </w:tcPr>
          <w:p w14:paraId="327607ED" w14:textId="77777777" w:rsidR="006C1DE4" w:rsidRPr="00BD3887" w:rsidRDefault="006C1DE4" w:rsidP="00105AEE">
            <w:pPr>
              <w:spacing w:before="30" w:after="30"/>
              <w:ind w:left="57"/>
              <w:jc w:val="left"/>
              <w:rPr>
                <w:rFonts w:ascii="Times New Roman Bold" w:hAnsi="Times New Roman Bold" w:cs="Times New Roman Bold"/>
                <w:b/>
                <w:bCs/>
                <w:sz w:val="20"/>
                <w:lang w:val="en-US"/>
              </w:rPr>
            </w:pPr>
            <w:r w:rsidRPr="00BD388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tcPr>
          <w:p w14:paraId="751ACAD0" w14:textId="77777777" w:rsidR="006C1DE4" w:rsidRPr="00BD3887" w:rsidRDefault="006C1DE4" w:rsidP="00105AE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887">
              <w:rPr>
                <w:b w:val="0"/>
                <w:sz w:val="20"/>
                <w:lang w:val="en-US"/>
              </w:rPr>
              <w:t>Satellite delivery</w:t>
            </w:r>
          </w:p>
        </w:tc>
      </w:tr>
      <w:tr w:rsidR="006C1DE4" w:rsidRPr="003C6718" w14:paraId="3C72D873" w14:textId="77777777" w:rsidTr="00C873D0">
        <w:tc>
          <w:tcPr>
            <w:tcW w:w="1140" w:type="dxa"/>
            <w:tcBorders>
              <w:top w:val="nil"/>
              <w:left w:val="single" w:sz="12" w:space="0" w:color="000080"/>
              <w:bottom w:val="nil"/>
              <w:right w:val="nil"/>
            </w:tcBorders>
            <w:shd w:val="clear" w:color="auto" w:fill="FFFFFF" w:themeFill="background1"/>
          </w:tcPr>
          <w:p w14:paraId="766C5943" w14:textId="77777777" w:rsidR="006C1DE4" w:rsidRPr="00BD3887" w:rsidRDefault="006C1DE4" w:rsidP="00105AEE">
            <w:pPr>
              <w:spacing w:before="30" w:after="30"/>
              <w:ind w:left="57"/>
              <w:jc w:val="left"/>
              <w:rPr>
                <w:b/>
                <w:bCs/>
                <w:color w:val="000080"/>
                <w:sz w:val="20"/>
                <w:lang w:val="en-US"/>
              </w:rPr>
            </w:pPr>
            <w:r w:rsidRPr="00D606E1">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FFFFFF" w:themeFill="background1"/>
          </w:tcPr>
          <w:p w14:paraId="35A956C7" w14:textId="77777777" w:rsidR="006C1DE4" w:rsidRPr="00BD3887" w:rsidRDefault="006C1DE4" w:rsidP="00105AE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color w:val="000080"/>
                <w:sz w:val="20"/>
                <w:lang w:val="en-US"/>
              </w:rPr>
            </w:pPr>
            <w:r w:rsidRPr="00D606E1">
              <w:rPr>
                <w:b w:val="0"/>
                <w:sz w:val="20"/>
                <w:lang w:val="en-US"/>
              </w:rPr>
              <w:t>Recording for production, archival and play-out; film for television</w:t>
            </w:r>
          </w:p>
        </w:tc>
      </w:tr>
      <w:tr w:rsidR="006C1DE4" w:rsidRPr="00D55B55" w14:paraId="53026E69" w14:textId="77777777" w:rsidTr="00C873D0">
        <w:tc>
          <w:tcPr>
            <w:tcW w:w="1140" w:type="dxa"/>
            <w:tcBorders>
              <w:top w:val="nil"/>
              <w:left w:val="single" w:sz="12" w:space="0" w:color="000080"/>
              <w:bottom w:val="nil"/>
              <w:right w:val="nil"/>
            </w:tcBorders>
            <w:shd w:val="clear" w:color="auto" w:fill="D9D9D9" w:themeFill="background1" w:themeFillShade="D9"/>
          </w:tcPr>
          <w:p w14:paraId="1CE68A8C" w14:textId="77777777" w:rsidR="006C1DE4" w:rsidRPr="00F06F93" w:rsidRDefault="006C1DE4" w:rsidP="00105AEE">
            <w:pPr>
              <w:spacing w:before="30" w:after="30"/>
              <w:ind w:left="57"/>
              <w:jc w:val="left"/>
              <w:rPr>
                <w:rFonts w:ascii="Times New Roman Bold" w:hAnsi="Times New Roman Bold" w:cs="Times New Roman Bold"/>
                <w:b/>
                <w:bCs/>
                <w:sz w:val="20"/>
                <w:lang w:val="en-US"/>
              </w:rPr>
            </w:pPr>
            <w:r w:rsidRPr="003A317B">
              <w:rPr>
                <w:b/>
                <w:bCs/>
                <w:color w:val="000080"/>
                <w:sz w:val="20"/>
                <w:lang w:val="en-US"/>
              </w:rPr>
              <w:t>BS</w:t>
            </w:r>
          </w:p>
        </w:tc>
        <w:tc>
          <w:tcPr>
            <w:tcW w:w="8220" w:type="dxa"/>
            <w:tcBorders>
              <w:top w:val="nil"/>
              <w:left w:val="nil"/>
              <w:bottom w:val="nil"/>
              <w:right w:val="single" w:sz="12" w:space="0" w:color="000080"/>
            </w:tcBorders>
            <w:shd w:val="clear" w:color="auto" w:fill="D9D9D9" w:themeFill="background1" w:themeFillShade="D9"/>
          </w:tcPr>
          <w:p w14:paraId="535DDD5F" w14:textId="77777777" w:rsidR="006C1DE4" w:rsidRPr="00D606E1" w:rsidRDefault="006C1DE4" w:rsidP="003A317B">
            <w:pPr>
              <w:spacing w:before="30" w:after="30"/>
              <w:ind w:left="57"/>
              <w:jc w:val="left"/>
              <w:rPr>
                <w:b/>
                <w:bCs/>
                <w:color w:val="000080"/>
                <w:sz w:val="20"/>
                <w:lang w:val="en-US"/>
              </w:rPr>
            </w:pPr>
            <w:r w:rsidRPr="003A317B">
              <w:rPr>
                <w:b/>
                <w:bCs/>
                <w:color w:val="000080"/>
                <w:sz w:val="20"/>
                <w:lang w:val="en-US"/>
              </w:rPr>
              <w:t>Broadcasting service (sound)</w:t>
            </w:r>
          </w:p>
        </w:tc>
      </w:tr>
      <w:tr w:rsidR="006C1DE4" w:rsidRPr="00BD3F5C" w14:paraId="35D0611D" w14:textId="77777777" w:rsidTr="00C873D0">
        <w:tc>
          <w:tcPr>
            <w:tcW w:w="1140" w:type="dxa"/>
            <w:tcBorders>
              <w:top w:val="nil"/>
              <w:left w:val="single" w:sz="12" w:space="0" w:color="000080"/>
              <w:bottom w:val="nil"/>
              <w:right w:val="nil"/>
            </w:tcBorders>
          </w:tcPr>
          <w:p w14:paraId="1F529760" w14:textId="77777777" w:rsidR="006C1DE4" w:rsidRPr="003A317B" w:rsidRDefault="006C1DE4" w:rsidP="00105AEE">
            <w:pPr>
              <w:spacing w:before="30" w:after="30"/>
              <w:ind w:left="57"/>
              <w:jc w:val="left"/>
              <w:rPr>
                <w:b/>
                <w:bCs/>
                <w:sz w:val="20"/>
                <w:lang w:val="en-US"/>
              </w:rPr>
            </w:pPr>
            <w:r w:rsidRPr="003A317B">
              <w:rPr>
                <w:b/>
                <w:bCs/>
                <w:sz w:val="20"/>
                <w:lang w:val="en-US"/>
              </w:rPr>
              <w:t>BT</w:t>
            </w:r>
          </w:p>
        </w:tc>
        <w:tc>
          <w:tcPr>
            <w:tcW w:w="8220" w:type="dxa"/>
            <w:tcBorders>
              <w:top w:val="nil"/>
              <w:left w:val="nil"/>
              <w:bottom w:val="nil"/>
              <w:right w:val="single" w:sz="12" w:space="0" w:color="000080"/>
            </w:tcBorders>
          </w:tcPr>
          <w:p w14:paraId="3E860090" w14:textId="77777777" w:rsidR="006C1DE4" w:rsidRPr="003A317B" w:rsidRDefault="006C1DE4" w:rsidP="00105AE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A317B">
              <w:rPr>
                <w:sz w:val="20"/>
                <w:lang w:val="en-US"/>
              </w:rPr>
              <w:t>Broadcasting service (television)</w:t>
            </w:r>
          </w:p>
        </w:tc>
      </w:tr>
      <w:tr w:rsidR="006C1DE4" w:rsidRPr="00D069F2" w14:paraId="19945715" w14:textId="77777777" w:rsidTr="00C873D0">
        <w:tc>
          <w:tcPr>
            <w:tcW w:w="1140" w:type="dxa"/>
            <w:tcBorders>
              <w:top w:val="nil"/>
              <w:left w:val="single" w:sz="12" w:space="0" w:color="000080"/>
              <w:bottom w:val="nil"/>
              <w:right w:val="nil"/>
            </w:tcBorders>
          </w:tcPr>
          <w:p w14:paraId="162A7658" w14:textId="77777777" w:rsidR="006C1DE4" w:rsidRPr="00D069F2" w:rsidRDefault="006C1DE4" w:rsidP="00105AEE">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tcPr>
          <w:p w14:paraId="760ADB84" w14:textId="77777777" w:rsidR="006C1DE4" w:rsidRPr="00D069F2" w:rsidRDefault="006C1DE4" w:rsidP="00105AE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6C1DE4" w:rsidRPr="008D3D8D" w14:paraId="4962B31C" w14:textId="77777777" w:rsidTr="00C873D0">
        <w:tc>
          <w:tcPr>
            <w:tcW w:w="1140" w:type="dxa"/>
            <w:tcBorders>
              <w:top w:val="nil"/>
              <w:left w:val="single" w:sz="12" w:space="0" w:color="000080"/>
              <w:bottom w:val="nil"/>
              <w:right w:val="nil"/>
            </w:tcBorders>
          </w:tcPr>
          <w:p w14:paraId="6ADD8B7B" w14:textId="77777777" w:rsidR="006C1DE4" w:rsidRPr="008D3D8D" w:rsidRDefault="006C1DE4" w:rsidP="00105AEE">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tcPr>
          <w:p w14:paraId="503CD921" w14:textId="77777777" w:rsidR="006C1DE4" w:rsidRPr="008D3D8D" w:rsidRDefault="006C1DE4" w:rsidP="00105AE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6C1DE4" w:rsidRPr="002D77AF" w14:paraId="76387136" w14:textId="77777777" w:rsidTr="00C873D0">
        <w:tc>
          <w:tcPr>
            <w:tcW w:w="1140" w:type="dxa"/>
            <w:tcBorders>
              <w:top w:val="nil"/>
              <w:left w:val="single" w:sz="12" w:space="0" w:color="000080"/>
              <w:bottom w:val="nil"/>
              <w:right w:val="nil"/>
            </w:tcBorders>
          </w:tcPr>
          <w:p w14:paraId="6A7E1721" w14:textId="77777777" w:rsidR="006C1DE4" w:rsidRPr="002D77AF" w:rsidRDefault="006C1DE4" w:rsidP="00105AEE">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tcPr>
          <w:p w14:paraId="024A44A7" w14:textId="06560800" w:rsidR="006C1DE4" w:rsidRPr="002D77AF" w:rsidRDefault="006C1DE4" w:rsidP="00105AEE">
            <w:pPr>
              <w:spacing w:before="30" w:after="30"/>
              <w:jc w:val="left"/>
              <w:rPr>
                <w:sz w:val="20"/>
                <w:lang w:val="fr-CH"/>
              </w:rPr>
            </w:pPr>
            <w:r w:rsidRPr="002D77AF">
              <w:rPr>
                <w:sz w:val="20"/>
                <w:lang w:val="fr-CH"/>
              </w:rPr>
              <w:t>Radio</w:t>
            </w:r>
            <w:r w:rsidR="00C873D0">
              <w:rPr>
                <w:sz w:val="20"/>
                <w:lang w:val="fr-CH"/>
              </w:rPr>
              <w:t>-</w:t>
            </w:r>
            <w:r w:rsidRPr="002D77AF">
              <w:rPr>
                <w:sz w:val="20"/>
                <w:lang w:val="fr-CH"/>
              </w:rPr>
              <w:t>wave propagation</w:t>
            </w:r>
          </w:p>
        </w:tc>
      </w:tr>
      <w:tr w:rsidR="006C1DE4" w:rsidRPr="003B4EE8" w14:paraId="4A7E9B02" w14:textId="77777777" w:rsidTr="00C873D0">
        <w:tc>
          <w:tcPr>
            <w:tcW w:w="1140" w:type="dxa"/>
            <w:tcBorders>
              <w:top w:val="nil"/>
              <w:left w:val="single" w:sz="12" w:space="0" w:color="000080"/>
              <w:bottom w:val="nil"/>
              <w:right w:val="nil"/>
            </w:tcBorders>
          </w:tcPr>
          <w:p w14:paraId="6E5C2DD0" w14:textId="77777777" w:rsidR="006C1DE4" w:rsidRPr="003B4EE8" w:rsidRDefault="006C1DE4" w:rsidP="00105AEE">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tcPr>
          <w:p w14:paraId="61566571" w14:textId="77777777" w:rsidR="006C1DE4" w:rsidRPr="003B4EE8" w:rsidRDefault="006C1DE4" w:rsidP="00105AE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6C1DE4" w:rsidRPr="003B4EE8" w14:paraId="728E36C0" w14:textId="77777777" w:rsidTr="00C873D0">
        <w:tc>
          <w:tcPr>
            <w:tcW w:w="1140" w:type="dxa"/>
            <w:tcBorders>
              <w:top w:val="nil"/>
              <w:left w:val="single" w:sz="12" w:space="0" w:color="000080"/>
              <w:bottom w:val="nil"/>
              <w:right w:val="nil"/>
            </w:tcBorders>
            <w:shd w:val="clear" w:color="auto" w:fill="FFFFFF" w:themeFill="background1"/>
          </w:tcPr>
          <w:p w14:paraId="760D7856" w14:textId="77777777" w:rsidR="006C1DE4" w:rsidRPr="00FC68F0" w:rsidRDefault="006C1DE4" w:rsidP="00105AEE">
            <w:pPr>
              <w:spacing w:before="30" w:after="30"/>
              <w:ind w:left="57"/>
              <w:jc w:val="left"/>
              <w:rPr>
                <w:rFonts w:ascii="Times New Roman Bold" w:hAnsi="Times New Roman Bold" w:cs="Times New Roman Bold"/>
                <w:b/>
                <w:bCs/>
                <w:sz w:val="20"/>
                <w:lang w:val="en-US"/>
              </w:rPr>
            </w:pPr>
            <w:r w:rsidRPr="00FC68F0">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FFFFFF" w:themeFill="background1"/>
          </w:tcPr>
          <w:p w14:paraId="7DCE688F" w14:textId="77777777" w:rsidR="006C1DE4" w:rsidRPr="00FC68F0" w:rsidRDefault="006C1DE4" w:rsidP="00105AEE">
            <w:pPr>
              <w:spacing w:before="30" w:after="30"/>
              <w:jc w:val="left"/>
              <w:rPr>
                <w:sz w:val="20"/>
                <w:lang w:val="en-US"/>
              </w:rPr>
            </w:pPr>
            <w:r w:rsidRPr="00FC68F0">
              <w:rPr>
                <w:sz w:val="20"/>
                <w:lang w:val="en-US"/>
              </w:rPr>
              <w:t>Remote sensing systems</w:t>
            </w:r>
          </w:p>
        </w:tc>
      </w:tr>
      <w:tr w:rsidR="006C1DE4" w14:paraId="2C138DBF" w14:textId="77777777" w:rsidTr="00C873D0">
        <w:tc>
          <w:tcPr>
            <w:tcW w:w="1140" w:type="dxa"/>
            <w:tcBorders>
              <w:top w:val="nil"/>
              <w:left w:val="single" w:sz="12" w:space="0" w:color="000080"/>
              <w:bottom w:val="nil"/>
              <w:right w:val="nil"/>
            </w:tcBorders>
          </w:tcPr>
          <w:p w14:paraId="54D746E1" w14:textId="77777777" w:rsidR="006C1DE4" w:rsidRDefault="006C1DE4" w:rsidP="00105AEE">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61C70B90" w14:textId="77777777" w:rsidR="006C1DE4" w:rsidRDefault="006C1DE4" w:rsidP="00105AEE">
            <w:pPr>
              <w:spacing w:before="30" w:after="30"/>
              <w:jc w:val="left"/>
              <w:rPr>
                <w:sz w:val="20"/>
                <w:lang w:val="en-US"/>
              </w:rPr>
            </w:pPr>
            <w:r>
              <w:rPr>
                <w:sz w:val="20"/>
                <w:lang w:val="en-US"/>
              </w:rPr>
              <w:t>Fixed-satellite service</w:t>
            </w:r>
          </w:p>
        </w:tc>
      </w:tr>
      <w:tr w:rsidR="006C1DE4" w14:paraId="45A61D91" w14:textId="77777777" w:rsidTr="00C873D0">
        <w:tc>
          <w:tcPr>
            <w:tcW w:w="1140" w:type="dxa"/>
            <w:tcBorders>
              <w:top w:val="nil"/>
              <w:left w:val="single" w:sz="12" w:space="0" w:color="000080"/>
              <w:bottom w:val="nil"/>
              <w:right w:val="nil"/>
            </w:tcBorders>
          </w:tcPr>
          <w:p w14:paraId="0531AA96" w14:textId="77777777" w:rsidR="006C1DE4" w:rsidRDefault="006C1DE4" w:rsidP="00105AEE">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5D69F9EF" w14:textId="77777777" w:rsidR="006C1DE4" w:rsidRDefault="006C1DE4" w:rsidP="00105AEE">
            <w:pPr>
              <w:spacing w:before="30" w:after="30"/>
              <w:jc w:val="left"/>
              <w:rPr>
                <w:sz w:val="20"/>
                <w:lang w:val="en-US"/>
              </w:rPr>
            </w:pPr>
            <w:r>
              <w:rPr>
                <w:sz w:val="20"/>
                <w:lang w:val="en-US"/>
              </w:rPr>
              <w:t>Space applications and meteorology</w:t>
            </w:r>
          </w:p>
        </w:tc>
      </w:tr>
      <w:tr w:rsidR="006C1DE4" w:rsidRPr="003C6718" w14:paraId="2FEDE43F" w14:textId="77777777" w:rsidTr="00C873D0">
        <w:tc>
          <w:tcPr>
            <w:tcW w:w="1140" w:type="dxa"/>
            <w:tcBorders>
              <w:top w:val="nil"/>
              <w:left w:val="single" w:sz="12" w:space="0" w:color="000080"/>
              <w:bottom w:val="nil"/>
              <w:right w:val="nil"/>
            </w:tcBorders>
          </w:tcPr>
          <w:p w14:paraId="10C9120E" w14:textId="77777777" w:rsidR="006C1DE4" w:rsidRDefault="006C1DE4" w:rsidP="00105AEE">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0CC6566A" w14:textId="77777777" w:rsidR="006C1DE4" w:rsidRDefault="006C1DE4" w:rsidP="00105AEE">
            <w:pPr>
              <w:spacing w:before="30" w:after="30"/>
              <w:jc w:val="left"/>
              <w:rPr>
                <w:sz w:val="20"/>
                <w:lang w:val="en-US"/>
              </w:rPr>
            </w:pPr>
            <w:r>
              <w:rPr>
                <w:sz w:val="20"/>
                <w:lang w:val="en-US"/>
              </w:rPr>
              <w:t>Frequency sharing and coordination between fixed-satellite and fixed service systems</w:t>
            </w:r>
          </w:p>
        </w:tc>
      </w:tr>
      <w:tr w:rsidR="006C1DE4" w:rsidRPr="003C6718" w14:paraId="67D33B85" w14:textId="77777777" w:rsidTr="00C873D0">
        <w:tc>
          <w:tcPr>
            <w:tcW w:w="1140" w:type="dxa"/>
            <w:tcBorders>
              <w:top w:val="nil"/>
              <w:left w:val="single" w:sz="12" w:space="0" w:color="000080"/>
              <w:bottom w:val="nil"/>
              <w:right w:val="nil"/>
            </w:tcBorders>
          </w:tcPr>
          <w:p w14:paraId="545A0027" w14:textId="77777777" w:rsidR="006C1DE4" w:rsidRDefault="006C1DE4" w:rsidP="00105AEE">
            <w:pPr>
              <w:spacing w:before="30" w:after="30"/>
              <w:ind w:left="57"/>
              <w:jc w:val="left"/>
              <w:rPr>
                <w:b/>
                <w:bCs/>
                <w:sz w:val="20"/>
                <w:lang w:val="en-US"/>
              </w:rPr>
            </w:pPr>
            <w:r>
              <w:rPr>
                <w:b/>
                <w:bCs/>
                <w:sz w:val="20"/>
                <w:lang w:val="en-US"/>
              </w:rPr>
              <w:t>SM</w:t>
            </w:r>
          </w:p>
        </w:tc>
        <w:tc>
          <w:tcPr>
            <w:tcW w:w="8220" w:type="dxa"/>
            <w:tcBorders>
              <w:top w:val="nil"/>
              <w:left w:val="nil"/>
              <w:bottom w:val="nil"/>
              <w:right w:val="single" w:sz="12" w:space="0" w:color="000080"/>
            </w:tcBorders>
          </w:tcPr>
          <w:p w14:paraId="1BC4CC02" w14:textId="77777777" w:rsidR="006C1DE4" w:rsidRDefault="006C1DE4" w:rsidP="00105AEE">
            <w:pPr>
              <w:spacing w:before="30" w:after="30"/>
              <w:jc w:val="left"/>
              <w:rPr>
                <w:sz w:val="20"/>
                <w:lang w:val="en-US"/>
              </w:rPr>
            </w:pPr>
            <w:r>
              <w:rPr>
                <w:sz w:val="20"/>
                <w:lang w:val="en-US"/>
              </w:rPr>
              <w:t>Spectrum management</w:t>
            </w:r>
          </w:p>
        </w:tc>
      </w:tr>
      <w:tr w:rsidR="006C1DE4" w14:paraId="5CCC5D5F" w14:textId="77777777" w:rsidTr="00C873D0">
        <w:tc>
          <w:tcPr>
            <w:tcW w:w="1140" w:type="dxa"/>
            <w:tcBorders>
              <w:top w:val="nil"/>
              <w:left w:val="single" w:sz="12" w:space="0" w:color="000080"/>
              <w:bottom w:val="single" w:sz="12" w:space="0" w:color="000080"/>
              <w:right w:val="nil"/>
            </w:tcBorders>
          </w:tcPr>
          <w:p w14:paraId="2D9F5281" w14:textId="77777777" w:rsidR="006C1DE4" w:rsidRDefault="006C1DE4" w:rsidP="00105AEE">
            <w:pPr>
              <w:spacing w:before="30" w:after="30"/>
              <w:ind w:left="57"/>
              <w:jc w:val="left"/>
              <w:rPr>
                <w:b/>
                <w:bCs/>
                <w:sz w:val="20"/>
                <w:lang w:val="en-US"/>
              </w:rPr>
            </w:pPr>
            <w:r>
              <w:rPr>
                <w:b/>
                <w:bCs/>
                <w:sz w:val="20"/>
                <w:lang w:val="en-US"/>
              </w:rPr>
              <w:t>TF</w:t>
            </w:r>
          </w:p>
        </w:tc>
        <w:tc>
          <w:tcPr>
            <w:tcW w:w="8220" w:type="dxa"/>
            <w:tcBorders>
              <w:top w:val="nil"/>
              <w:left w:val="nil"/>
              <w:bottom w:val="single" w:sz="12" w:space="0" w:color="000080"/>
              <w:right w:val="single" w:sz="12" w:space="0" w:color="000080"/>
            </w:tcBorders>
          </w:tcPr>
          <w:p w14:paraId="542CFC00" w14:textId="77777777" w:rsidR="006C1DE4" w:rsidRDefault="006C1DE4" w:rsidP="00105AEE">
            <w:pPr>
              <w:spacing w:before="30" w:after="180"/>
              <w:jc w:val="left"/>
              <w:rPr>
                <w:sz w:val="20"/>
                <w:lang w:val="en-US"/>
              </w:rPr>
            </w:pPr>
            <w:r w:rsidRPr="000F1EC4">
              <w:rPr>
                <w:sz w:val="20"/>
                <w:lang w:val="en-US"/>
              </w:rPr>
              <w:t>Time signals and frequency standards emissions</w:t>
            </w:r>
          </w:p>
        </w:tc>
      </w:tr>
    </w:tbl>
    <w:p w14:paraId="2726E965" w14:textId="77777777" w:rsidR="006C1DE4" w:rsidRDefault="006C1DE4" w:rsidP="006C1DE4">
      <w:pPr>
        <w:spacing w:before="30" w:after="30"/>
        <w:jc w:val="center"/>
        <w:rPr>
          <w:sz w:val="20"/>
          <w:lang w:val="en-US"/>
        </w:rPr>
      </w:pPr>
    </w:p>
    <w:p w14:paraId="018DE388" w14:textId="77777777" w:rsidR="006C1DE4" w:rsidRDefault="006C1DE4" w:rsidP="006C1DE4">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609"/>
      </w:tblGrid>
      <w:tr w:rsidR="006C1DE4" w:rsidRPr="003C6718" w14:paraId="3711D8CA" w14:textId="77777777" w:rsidTr="00105AEE">
        <w:tc>
          <w:tcPr>
            <w:tcW w:w="9360" w:type="dxa"/>
            <w:tcBorders>
              <w:top w:val="single" w:sz="12" w:space="0" w:color="000080"/>
              <w:left w:val="single" w:sz="12" w:space="0" w:color="000080"/>
              <w:bottom w:val="single" w:sz="12" w:space="0" w:color="000080"/>
              <w:right w:val="single" w:sz="12" w:space="0" w:color="000080"/>
            </w:tcBorders>
          </w:tcPr>
          <w:p w14:paraId="3B5E989F" w14:textId="77777777" w:rsidR="006C1DE4" w:rsidRPr="00517190" w:rsidRDefault="006C1DE4" w:rsidP="00105AEE">
            <w:pPr>
              <w:spacing w:after="120"/>
              <w:rPr>
                <w:b/>
                <w:bCs/>
                <w:sz w:val="20"/>
                <w:lang w:val="en-US"/>
              </w:rPr>
            </w:pPr>
            <w:r w:rsidRPr="00517190">
              <w:rPr>
                <w:b/>
                <w:bCs/>
                <w:i/>
                <w:iCs/>
                <w:sz w:val="20"/>
                <w:lang w:val="en-US"/>
              </w:rPr>
              <w:t>Note</w:t>
            </w:r>
            <w:r w:rsidRPr="00517190">
              <w:rPr>
                <w:i/>
                <w:iCs/>
                <w:sz w:val="20"/>
                <w:lang w:val="en-US"/>
              </w:rPr>
              <w:t>: This ITU-R Report was approved in English by the Study Group under the procedure detailed in Resolution</w:t>
            </w:r>
            <w:r>
              <w:rPr>
                <w:i/>
                <w:iCs/>
                <w:sz w:val="20"/>
                <w:lang w:val="en-US"/>
              </w:rPr>
              <w:t xml:space="preserve"> </w:t>
            </w:r>
            <w:r w:rsidRPr="00517190">
              <w:rPr>
                <w:i/>
                <w:iCs/>
                <w:sz w:val="20"/>
                <w:lang w:val="en-US"/>
              </w:rPr>
              <w:t>ITU</w:t>
            </w:r>
            <w:r>
              <w:rPr>
                <w:i/>
                <w:iCs/>
                <w:sz w:val="20"/>
                <w:lang w:val="en-US"/>
              </w:rPr>
              <w:noBreakHyphen/>
            </w:r>
            <w:r w:rsidRPr="00517190">
              <w:rPr>
                <w:i/>
                <w:iCs/>
                <w:sz w:val="20"/>
                <w:lang w:val="en-US"/>
              </w:rPr>
              <w:t>R 1.</w:t>
            </w:r>
          </w:p>
        </w:tc>
      </w:tr>
    </w:tbl>
    <w:p w14:paraId="42B69832" w14:textId="77777777" w:rsidR="006C1DE4" w:rsidRDefault="006C1DE4" w:rsidP="006C1DE4">
      <w:pPr>
        <w:spacing w:before="0"/>
        <w:jc w:val="center"/>
        <w:rPr>
          <w:sz w:val="22"/>
          <w:lang w:val="en-US"/>
        </w:rPr>
      </w:pPr>
    </w:p>
    <w:p w14:paraId="71F995B2" w14:textId="77777777" w:rsidR="006C1DE4" w:rsidRDefault="006C1DE4" w:rsidP="006C1DE4">
      <w:pPr>
        <w:spacing w:before="0"/>
        <w:jc w:val="right"/>
        <w:rPr>
          <w:i/>
          <w:iCs/>
          <w:sz w:val="20"/>
          <w:lang w:val="en-US"/>
        </w:rPr>
      </w:pPr>
      <w:r>
        <w:rPr>
          <w:i/>
          <w:iCs/>
          <w:sz w:val="20"/>
          <w:lang w:val="en-US"/>
        </w:rPr>
        <w:t>Electronic Publication</w:t>
      </w:r>
    </w:p>
    <w:p w14:paraId="0EF0BE36" w14:textId="4D9E5551" w:rsidR="006C1DE4" w:rsidRDefault="006C1DE4" w:rsidP="006C1DE4">
      <w:pPr>
        <w:spacing w:before="0"/>
        <w:jc w:val="right"/>
        <w:rPr>
          <w:sz w:val="20"/>
          <w:lang w:val="en-US"/>
        </w:rPr>
      </w:pPr>
      <w:r>
        <w:rPr>
          <w:sz w:val="20"/>
          <w:lang w:val="en-US"/>
        </w:rPr>
        <w:t>Geneva, 202</w:t>
      </w:r>
      <w:r w:rsidR="00953708">
        <w:rPr>
          <w:sz w:val="20"/>
          <w:lang w:val="en-US"/>
        </w:rPr>
        <w:t>5</w:t>
      </w:r>
    </w:p>
    <w:p w14:paraId="44BDCA80" w14:textId="4612A9C0" w:rsidR="006C1DE4" w:rsidRDefault="006C1DE4" w:rsidP="006C1DE4">
      <w:pPr>
        <w:jc w:val="center"/>
        <w:rPr>
          <w:sz w:val="20"/>
          <w:lang w:val="en-US"/>
        </w:rPr>
      </w:pPr>
      <w:r>
        <w:rPr>
          <w:sz w:val="20"/>
          <w:lang w:val="en-US"/>
        </w:rPr>
        <w:sym w:font="Symbol" w:char="00E3"/>
      </w:r>
      <w:r>
        <w:rPr>
          <w:sz w:val="20"/>
          <w:lang w:val="en-US"/>
        </w:rPr>
        <w:t xml:space="preserve"> ITU </w:t>
      </w:r>
      <w:bookmarkStart w:id="7" w:name="iiannee"/>
      <w:bookmarkEnd w:id="7"/>
      <w:r>
        <w:rPr>
          <w:sz w:val="20"/>
          <w:lang w:val="en-US"/>
        </w:rPr>
        <w:t>202</w:t>
      </w:r>
      <w:r w:rsidR="00953708">
        <w:rPr>
          <w:sz w:val="20"/>
          <w:lang w:val="en-US"/>
        </w:rPr>
        <w:t>5</w:t>
      </w:r>
    </w:p>
    <w:p w14:paraId="400E62C6" w14:textId="77777777" w:rsidR="006C1DE4" w:rsidRPr="00470E28" w:rsidRDefault="006C1DE4" w:rsidP="006C1DE4">
      <w:pPr>
        <w:rPr>
          <w:sz w:val="18"/>
          <w:szCs w:val="18"/>
          <w:lang w:val="en-US"/>
        </w:rPr>
      </w:pPr>
      <w:r>
        <w:rPr>
          <w:sz w:val="18"/>
          <w:szCs w:val="18"/>
          <w:lang w:val="en-US"/>
        </w:rPr>
        <w:t>All rights reserved. No part of this publication may be reproduced, by any means whatsoever, without written permission of ITU.</w:t>
      </w:r>
    </w:p>
    <w:p w14:paraId="02F00A58" w14:textId="77777777" w:rsidR="006C1DE4" w:rsidRDefault="006C1DE4" w:rsidP="006C1DE4">
      <w:pPr>
        <w:spacing w:before="160"/>
        <w:rPr>
          <w:i/>
          <w:sz w:val="20"/>
          <w:lang w:val="en-US"/>
        </w:rPr>
        <w:sectPr w:rsidR="006C1DE4" w:rsidSect="002058CE">
          <w:headerReference w:type="even" r:id="rId16"/>
          <w:headerReference w:type="default" r:id="rId17"/>
          <w:pgSz w:w="11907" w:h="16834" w:code="9"/>
          <w:pgMar w:top="1418" w:right="1134" w:bottom="1134" w:left="1134" w:header="720" w:footer="482" w:gutter="0"/>
          <w:paperSrc w:first="15" w:other="15"/>
          <w:pgNumType w:fmt="lowerRoman" w:start="2"/>
          <w:cols w:space="720"/>
        </w:sectPr>
      </w:pPr>
    </w:p>
    <w:p w14:paraId="0D859D99" w14:textId="04596B97" w:rsidR="006C1DE4" w:rsidRPr="00B874C6" w:rsidRDefault="006C1DE4" w:rsidP="00C873D0">
      <w:pPr>
        <w:pStyle w:val="RepNo"/>
        <w:rPr>
          <w:lang w:val="en-US"/>
        </w:rPr>
      </w:pPr>
      <w:bookmarkStart w:id="8" w:name="irecnoe"/>
      <w:bookmarkEnd w:id="8"/>
      <w:r w:rsidRPr="00BF487A">
        <w:lastRenderedPageBreak/>
        <w:t>RE</w:t>
      </w:r>
      <w:r>
        <w:t>PORT</w:t>
      </w:r>
      <w:r w:rsidRPr="00BF487A">
        <w:t xml:space="preserve">  </w:t>
      </w:r>
      <w:r w:rsidRPr="00BF487A">
        <w:rPr>
          <w:rStyle w:val="href"/>
          <w:lang w:val="en-US"/>
        </w:rPr>
        <w:t xml:space="preserve">ITU-R  </w:t>
      </w:r>
      <w:r>
        <w:rPr>
          <w:rStyle w:val="href"/>
          <w:lang w:val="en-US"/>
        </w:rPr>
        <w:t>B</w:t>
      </w:r>
      <w:r w:rsidR="003A317B">
        <w:rPr>
          <w:rStyle w:val="href"/>
          <w:lang w:val="en-US"/>
        </w:rPr>
        <w:t>S</w:t>
      </w:r>
      <w:r w:rsidRPr="00BF487A">
        <w:rPr>
          <w:rStyle w:val="href"/>
          <w:lang w:val="en-US"/>
        </w:rPr>
        <w:t>.</w:t>
      </w:r>
      <w:r w:rsidRPr="00953708">
        <w:rPr>
          <w:rStyle w:val="href"/>
          <w:lang w:val="en-US"/>
        </w:rPr>
        <w:t>2</w:t>
      </w:r>
      <w:r w:rsidR="00AA1EF0" w:rsidRPr="00953708">
        <w:rPr>
          <w:rStyle w:val="href"/>
          <w:lang w:val="en-US"/>
        </w:rPr>
        <w:t>388</w:t>
      </w:r>
      <w:r w:rsidRPr="00953708">
        <w:rPr>
          <w:rStyle w:val="href"/>
          <w:lang w:val="en-US"/>
        </w:rPr>
        <w:t>-</w:t>
      </w:r>
      <w:r w:rsidR="00B24523">
        <w:rPr>
          <w:rStyle w:val="href"/>
          <w:lang w:val="en-US"/>
        </w:rPr>
        <w:t>6</w:t>
      </w:r>
    </w:p>
    <w:p w14:paraId="41B5DE23" w14:textId="6447B1FF" w:rsidR="00214093" w:rsidRPr="00214093" w:rsidRDefault="00214093" w:rsidP="00214093">
      <w:pPr>
        <w:pStyle w:val="Reptitle"/>
        <w:rPr>
          <w:bCs/>
          <w:lang w:val="en-US"/>
        </w:rPr>
      </w:pPr>
      <w:bookmarkStart w:id="9" w:name="_Hlk146553086"/>
      <w:r w:rsidRPr="00214093">
        <w:rPr>
          <w:bCs/>
          <w:lang w:val="en-US"/>
        </w:rPr>
        <w:t xml:space="preserve">Usage </w:t>
      </w:r>
      <w:r w:rsidR="008B5D89">
        <w:rPr>
          <w:bCs/>
          <w:lang w:val="en-US"/>
        </w:rPr>
        <w:t>g</w:t>
      </w:r>
      <w:r w:rsidRPr="00214093">
        <w:rPr>
          <w:bCs/>
          <w:lang w:val="en-US"/>
        </w:rPr>
        <w:t>uidelines for the Audio Definition Model and Multichannel Audio Files</w:t>
      </w:r>
    </w:p>
    <w:bookmarkEnd w:id="9"/>
    <w:p w14:paraId="57D14532" w14:textId="7A448A45" w:rsidR="006C1DE4" w:rsidRPr="007A6D80" w:rsidRDefault="006C1DE4" w:rsidP="006C1DE4">
      <w:pPr>
        <w:pStyle w:val="Repdate"/>
        <w:rPr>
          <w:lang w:eastAsia="zh-CN"/>
        </w:rPr>
      </w:pPr>
      <w:r>
        <w:rPr>
          <w:lang w:eastAsia="zh-CN"/>
        </w:rPr>
        <w:t>(</w:t>
      </w:r>
      <w:r w:rsidR="00241E00" w:rsidRPr="00782542">
        <w:t>2015-03/2017-10/2017-2018-2022</w:t>
      </w:r>
      <w:r w:rsidR="00241E00">
        <w:t>-</w:t>
      </w:r>
      <w:r>
        <w:rPr>
          <w:lang w:eastAsia="zh-CN"/>
        </w:rPr>
        <w:t>202</w:t>
      </w:r>
      <w:r w:rsidR="00241E00">
        <w:rPr>
          <w:lang w:eastAsia="zh-CN"/>
        </w:rPr>
        <w:t>4</w:t>
      </w:r>
      <w:r w:rsidR="003B2D7A">
        <w:rPr>
          <w:lang w:eastAsia="zh-CN"/>
        </w:rPr>
        <w:t>-2025</w:t>
      </w:r>
      <w:r>
        <w:rPr>
          <w:lang w:eastAsia="zh-CN"/>
        </w:rPr>
        <w:t>)</w:t>
      </w:r>
    </w:p>
    <w:p w14:paraId="1ED78EF4" w14:textId="77777777" w:rsidR="00A367A5" w:rsidRDefault="00A367A5" w:rsidP="008C7CB8">
      <w:pPr>
        <w:spacing w:before="360"/>
        <w:jc w:val="center"/>
      </w:pPr>
      <w:r>
        <w:t>TABLE OF CONTENTS</w:t>
      </w:r>
    </w:p>
    <w:p w14:paraId="4E93E6DB" w14:textId="77777777" w:rsidR="00A367A5" w:rsidRDefault="00A367A5" w:rsidP="00C873D0">
      <w:pPr>
        <w:pStyle w:val="toc0"/>
        <w:spacing w:before="0"/>
        <w:ind w:right="992"/>
      </w:pPr>
      <w:r>
        <w:tab/>
        <w:t>Page</w:t>
      </w:r>
    </w:p>
    <w:p w14:paraId="1B6716BF" w14:textId="08E64A64" w:rsidR="008C7CB8" w:rsidRDefault="008C7CB8" w:rsidP="00C873D0">
      <w:pPr>
        <w:pStyle w:val="TOC1"/>
        <w:spacing w:before="0"/>
        <w:rPr>
          <w:rFonts w:asciiTheme="minorHAnsi" w:eastAsiaTheme="minorEastAsia" w:hAnsiTheme="minorHAnsi" w:cstheme="minorBidi"/>
          <w:noProof/>
          <w:kern w:val="2"/>
          <w:szCs w:val="24"/>
          <w:lang w:val="en-GB" w:eastAsia="en-GB"/>
          <w14:ligatures w14:val="standardContextual"/>
        </w:rPr>
      </w:pPr>
      <w:r>
        <w:fldChar w:fldCharType="begin"/>
      </w:r>
      <w:r>
        <w:instrText xml:space="preserve"> TOC \h \z \u \t "Heading 1,1,Heading 2,2" </w:instrText>
      </w:r>
      <w:r>
        <w:fldChar w:fldCharType="separate"/>
      </w:r>
    </w:p>
    <w:p w14:paraId="5CE05655" w14:textId="4B61E7D6" w:rsidR="008C7CB8" w:rsidRDefault="008C7CB8" w:rsidP="00C873D0">
      <w:pPr>
        <w:pStyle w:val="TOC1"/>
        <w:spacing w:before="0"/>
        <w:rPr>
          <w:rFonts w:asciiTheme="minorHAnsi" w:eastAsiaTheme="minorEastAsia" w:hAnsiTheme="minorHAnsi" w:cstheme="minorBidi"/>
          <w:noProof/>
          <w:kern w:val="2"/>
          <w:szCs w:val="24"/>
          <w:lang w:val="en-GB" w:eastAsia="en-GB"/>
          <w14:ligatures w14:val="standardContextual"/>
        </w:rPr>
      </w:pPr>
      <w:hyperlink w:anchor="_Toc187142377" w:history="1">
        <w:r w:rsidRPr="009D769D">
          <w:rPr>
            <w:rStyle w:val="Hyperlink"/>
            <w:noProof/>
          </w:rPr>
          <w:t>1</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_Toc187142377 \h </w:instrText>
        </w:r>
        <w:r>
          <w:rPr>
            <w:noProof/>
            <w:webHidden/>
          </w:rPr>
        </w:r>
        <w:r>
          <w:rPr>
            <w:noProof/>
            <w:webHidden/>
          </w:rPr>
          <w:fldChar w:fldCharType="separate"/>
        </w:r>
        <w:r w:rsidR="005C5C88">
          <w:rPr>
            <w:noProof/>
            <w:webHidden/>
          </w:rPr>
          <w:t>2</w:t>
        </w:r>
        <w:r>
          <w:rPr>
            <w:noProof/>
            <w:webHidden/>
          </w:rPr>
          <w:fldChar w:fldCharType="end"/>
        </w:r>
      </w:hyperlink>
    </w:p>
    <w:p w14:paraId="255CD685" w14:textId="3EC6AA69" w:rsidR="008C7CB8" w:rsidRDefault="008C7CB8" w:rsidP="008C7CB8">
      <w:pPr>
        <w:pStyle w:val="TOC1"/>
        <w:spacing w:before="120"/>
        <w:rPr>
          <w:rFonts w:asciiTheme="minorHAnsi" w:eastAsiaTheme="minorEastAsia" w:hAnsiTheme="minorHAnsi" w:cstheme="minorBidi"/>
          <w:noProof/>
          <w:kern w:val="2"/>
          <w:szCs w:val="24"/>
          <w:lang w:val="en-GB" w:eastAsia="en-GB"/>
          <w14:ligatures w14:val="standardContextual"/>
        </w:rPr>
      </w:pPr>
      <w:hyperlink w:anchor="_Toc187142378" w:history="1">
        <w:r w:rsidRPr="009D769D">
          <w:rPr>
            <w:rStyle w:val="Hyperlink"/>
            <w:noProof/>
          </w:rPr>
          <w:t>2</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rPr>
          <w:t>Use cases</w:t>
        </w:r>
        <w:r>
          <w:rPr>
            <w:noProof/>
            <w:webHidden/>
          </w:rPr>
          <w:tab/>
        </w:r>
        <w:r>
          <w:rPr>
            <w:noProof/>
            <w:webHidden/>
          </w:rPr>
          <w:tab/>
        </w:r>
        <w:r>
          <w:rPr>
            <w:noProof/>
            <w:webHidden/>
          </w:rPr>
          <w:fldChar w:fldCharType="begin"/>
        </w:r>
        <w:r>
          <w:rPr>
            <w:noProof/>
            <w:webHidden/>
          </w:rPr>
          <w:instrText xml:space="preserve"> PAGEREF _Toc187142378 \h </w:instrText>
        </w:r>
        <w:r>
          <w:rPr>
            <w:noProof/>
            <w:webHidden/>
          </w:rPr>
        </w:r>
        <w:r>
          <w:rPr>
            <w:noProof/>
            <w:webHidden/>
          </w:rPr>
          <w:fldChar w:fldCharType="separate"/>
        </w:r>
        <w:r w:rsidR="005C5C88">
          <w:rPr>
            <w:noProof/>
            <w:webHidden/>
          </w:rPr>
          <w:t>2</w:t>
        </w:r>
        <w:r>
          <w:rPr>
            <w:noProof/>
            <w:webHidden/>
          </w:rPr>
          <w:fldChar w:fldCharType="end"/>
        </w:r>
      </w:hyperlink>
    </w:p>
    <w:p w14:paraId="759E6569" w14:textId="75311A24" w:rsidR="008C7CB8" w:rsidRDefault="008C7CB8">
      <w:pPr>
        <w:pStyle w:val="TOC2"/>
        <w:rPr>
          <w:rFonts w:asciiTheme="minorHAnsi" w:eastAsiaTheme="minorEastAsia" w:hAnsiTheme="minorHAnsi" w:cstheme="minorBidi"/>
          <w:noProof/>
          <w:kern w:val="2"/>
          <w:szCs w:val="24"/>
          <w:lang w:val="en-GB" w:eastAsia="en-GB"/>
          <w14:ligatures w14:val="standardContextual"/>
        </w:rPr>
      </w:pPr>
      <w:hyperlink w:anchor="_Toc187142379" w:history="1">
        <w:r w:rsidRPr="009D769D">
          <w:rPr>
            <w:rStyle w:val="Hyperlink"/>
            <w:noProof/>
          </w:rPr>
          <w:t>2.1</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rPr>
          <w:t>Generating BWF audio files from scratch</w:t>
        </w:r>
        <w:r>
          <w:rPr>
            <w:noProof/>
            <w:webHidden/>
          </w:rPr>
          <w:tab/>
        </w:r>
        <w:r>
          <w:rPr>
            <w:noProof/>
            <w:webHidden/>
          </w:rPr>
          <w:tab/>
        </w:r>
        <w:r>
          <w:rPr>
            <w:noProof/>
            <w:webHidden/>
          </w:rPr>
          <w:fldChar w:fldCharType="begin"/>
        </w:r>
        <w:r>
          <w:rPr>
            <w:noProof/>
            <w:webHidden/>
          </w:rPr>
          <w:instrText xml:space="preserve"> PAGEREF _Toc187142379 \h </w:instrText>
        </w:r>
        <w:r>
          <w:rPr>
            <w:noProof/>
            <w:webHidden/>
          </w:rPr>
        </w:r>
        <w:r>
          <w:rPr>
            <w:noProof/>
            <w:webHidden/>
          </w:rPr>
          <w:fldChar w:fldCharType="separate"/>
        </w:r>
        <w:r w:rsidR="005C5C88">
          <w:rPr>
            <w:noProof/>
            <w:webHidden/>
          </w:rPr>
          <w:t>2</w:t>
        </w:r>
        <w:r>
          <w:rPr>
            <w:noProof/>
            <w:webHidden/>
          </w:rPr>
          <w:fldChar w:fldCharType="end"/>
        </w:r>
      </w:hyperlink>
    </w:p>
    <w:p w14:paraId="58A556B8" w14:textId="15E2CC16" w:rsidR="008C7CB8" w:rsidRDefault="008C7CB8">
      <w:pPr>
        <w:pStyle w:val="TOC2"/>
        <w:rPr>
          <w:rFonts w:asciiTheme="minorHAnsi" w:eastAsiaTheme="minorEastAsia" w:hAnsiTheme="minorHAnsi" w:cstheme="minorBidi"/>
          <w:noProof/>
          <w:kern w:val="2"/>
          <w:szCs w:val="24"/>
          <w:lang w:val="en-GB" w:eastAsia="en-GB"/>
          <w14:ligatures w14:val="standardContextual"/>
        </w:rPr>
      </w:pPr>
      <w:hyperlink w:anchor="_Toc187142380" w:history="1">
        <w:r w:rsidRPr="009D769D">
          <w:rPr>
            <w:rStyle w:val="Hyperlink"/>
            <w:noProof/>
          </w:rPr>
          <w:t>2.2</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rPr>
          <w:t>Reading BWF audio files</w:t>
        </w:r>
        <w:r>
          <w:rPr>
            <w:noProof/>
            <w:webHidden/>
          </w:rPr>
          <w:tab/>
        </w:r>
        <w:r>
          <w:rPr>
            <w:noProof/>
            <w:webHidden/>
          </w:rPr>
          <w:tab/>
        </w:r>
        <w:r>
          <w:rPr>
            <w:noProof/>
            <w:webHidden/>
          </w:rPr>
          <w:fldChar w:fldCharType="begin"/>
        </w:r>
        <w:r>
          <w:rPr>
            <w:noProof/>
            <w:webHidden/>
          </w:rPr>
          <w:instrText xml:space="preserve"> PAGEREF _Toc187142380 \h </w:instrText>
        </w:r>
        <w:r>
          <w:rPr>
            <w:noProof/>
            <w:webHidden/>
          </w:rPr>
        </w:r>
        <w:r>
          <w:rPr>
            <w:noProof/>
            <w:webHidden/>
          </w:rPr>
          <w:fldChar w:fldCharType="separate"/>
        </w:r>
        <w:r w:rsidR="005C5C88">
          <w:rPr>
            <w:noProof/>
            <w:webHidden/>
          </w:rPr>
          <w:t>3</w:t>
        </w:r>
        <w:r>
          <w:rPr>
            <w:noProof/>
            <w:webHidden/>
          </w:rPr>
          <w:fldChar w:fldCharType="end"/>
        </w:r>
      </w:hyperlink>
    </w:p>
    <w:p w14:paraId="59FCA822" w14:textId="55775FAC" w:rsidR="008C7CB8" w:rsidRDefault="008C7CB8">
      <w:pPr>
        <w:pStyle w:val="TOC2"/>
        <w:rPr>
          <w:rFonts w:asciiTheme="minorHAnsi" w:eastAsiaTheme="minorEastAsia" w:hAnsiTheme="minorHAnsi" w:cstheme="minorBidi"/>
          <w:noProof/>
          <w:kern w:val="2"/>
          <w:szCs w:val="24"/>
          <w:lang w:val="en-GB" w:eastAsia="en-GB"/>
          <w14:ligatures w14:val="standardContextual"/>
        </w:rPr>
      </w:pPr>
      <w:hyperlink w:anchor="_Toc187142381" w:history="1">
        <w:r w:rsidRPr="009D769D">
          <w:rPr>
            <w:rStyle w:val="Hyperlink"/>
            <w:noProof/>
          </w:rPr>
          <w:t>2.3</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rPr>
          <w:t>Reading non-ADM WAV files</w:t>
        </w:r>
        <w:r>
          <w:rPr>
            <w:noProof/>
            <w:webHidden/>
          </w:rPr>
          <w:tab/>
        </w:r>
        <w:r>
          <w:rPr>
            <w:noProof/>
            <w:webHidden/>
          </w:rPr>
          <w:tab/>
        </w:r>
        <w:r>
          <w:rPr>
            <w:noProof/>
            <w:webHidden/>
          </w:rPr>
          <w:fldChar w:fldCharType="begin"/>
        </w:r>
        <w:r>
          <w:rPr>
            <w:noProof/>
            <w:webHidden/>
          </w:rPr>
          <w:instrText xml:space="preserve"> PAGEREF _Toc187142381 \h </w:instrText>
        </w:r>
        <w:r>
          <w:rPr>
            <w:noProof/>
            <w:webHidden/>
          </w:rPr>
        </w:r>
        <w:r>
          <w:rPr>
            <w:noProof/>
            <w:webHidden/>
          </w:rPr>
          <w:fldChar w:fldCharType="separate"/>
        </w:r>
        <w:r w:rsidR="005C5C88">
          <w:rPr>
            <w:noProof/>
            <w:webHidden/>
          </w:rPr>
          <w:t>4</w:t>
        </w:r>
        <w:r>
          <w:rPr>
            <w:noProof/>
            <w:webHidden/>
          </w:rPr>
          <w:fldChar w:fldCharType="end"/>
        </w:r>
      </w:hyperlink>
    </w:p>
    <w:p w14:paraId="4CCB11A5" w14:textId="6240E63F" w:rsidR="008C7CB8" w:rsidRDefault="008C7CB8">
      <w:pPr>
        <w:pStyle w:val="TOC2"/>
        <w:rPr>
          <w:rFonts w:asciiTheme="minorHAnsi" w:eastAsiaTheme="minorEastAsia" w:hAnsiTheme="minorHAnsi" w:cstheme="minorBidi"/>
          <w:noProof/>
          <w:kern w:val="2"/>
          <w:szCs w:val="24"/>
          <w:lang w:val="en-GB" w:eastAsia="en-GB"/>
          <w14:ligatures w14:val="standardContextual"/>
        </w:rPr>
      </w:pPr>
      <w:hyperlink w:anchor="_Toc187142382" w:history="1">
        <w:r w:rsidRPr="009D769D">
          <w:rPr>
            <w:rStyle w:val="Hyperlink"/>
            <w:noProof/>
          </w:rPr>
          <w:t>2.4</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rPr>
          <w:t>Generating BWF Files without information</w:t>
        </w:r>
        <w:r>
          <w:rPr>
            <w:noProof/>
            <w:webHidden/>
          </w:rPr>
          <w:tab/>
        </w:r>
        <w:r>
          <w:rPr>
            <w:noProof/>
            <w:webHidden/>
          </w:rPr>
          <w:tab/>
        </w:r>
        <w:r>
          <w:rPr>
            <w:noProof/>
            <w:webHidden/>
          </w:rPr>
          <w:fldChar w:fldCharType="begin"/>
        </w:r>
        <w:r>
          <w:rPr>
            <w:noProof/>
            <w:webHidden/>
          </w:rPr>
          <w:instrText xml:space="preserve"> PAGEREF _Toc187142382 \h </w:instrText>
        </w:r>
        <w:r>
          <w:rPr>
            <w:noProof/>
            <w:webHidden/>
          </w:rPr>
        </w:r>
        <w:r>
          <w:rPr>
            <w:noProof/>
            <w:webHidden/>
          </w:rPr>
          <w:fldChar w:fldCharType="separate"/>
        </w:r>
        <w:r w:rsidR="005C5C88">
          <w:rPr>
            <w:noProof/>
            <w:webHidden/>
          </w:rPr>
          <w:t>4</w:t>
        </w:r>
        <w:r>
          <w:rPr>
            <w:noProof/>
            <w:webHidden/>
          </w:rPr>
          <w:fldChar w:fldCharType="end"/>
        </w:r>
      </w:hyperlink>
    </w:p>
    <w:p w14:paraId="2570B2FF" w14:textId="688AD1AA" w:rsidR="008C7CB8" w:rsidRDefault="008C7CB8" w:rsidP="008C7CB8">
      <w:pPr>
        <w:pStyle w:val="TOC1"/>
        <w:spacing w:before="120"/>
        <w:rPr>
          <w:rFonts w:asciiTheme="minorHAnsi" w:eastAsiaTheme="minorEastAsia" w:hAnsiTheme="minorHAnsi" w:cstheme="minorBidi"/>
          <w:noProof/>
          <w:kern w:val="2"/>
          <w:szCs w:val="24"/>
          <w:lang w:val="en-GB" w:eastAsia="en-GB"/>
          <w14:ligatures w14:val="standardContextual"/>
        </w:rPr>
      </w:pPr>
      <w:hyperlink w:anchor="_Toc187142383" w:history="1">
        <w:r w:rsidRPr="009D769D">
          <w:rPr>
            <w:rStyle w:val="Hyperlink"/>
            <w:noProof/>
          </w:rPr>
          <w:t>3</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rPr>
          <w:t>Recommended practices</w:t>
        </w:r>
        <w:r>
          <w:rPr>
            <w:noProof/>
            <w:webHidden/>
          </w:rPr>
          <w:tab/>
        </w:r>
        <w:r>
          <w:rPr>
            <w:noProof/>
            <w:webHidden/>
          </w:rPr>
          <w:tab/>
        </w:r>
        <w:r>
          <w:rPr>
            <w:noProof/>
            <w:webHidden/>
          </w:rPr>
          <w:fldChar w:fldCharType="begin"/>
        </w:r>
        <w:r>
          <w:rPr>
            <w:noProof/>
            <w:webHidden/>
          </w:rPr>
          <w:instrText xml:space="preserve"> PAGEREF _Toc187142383 \h </w:instrText>
        </w:r>
        <w:r>
          <w:rPr>
            <w:noProof/>
            <w:webHidden/>
          </w:rPr>
        </w:r>
        <w:r>
          <w:rPr>
            <w:noProof/>
            <w:webHidden/>
          </w:rPr>
          <w:fldChar w:fldCharType="separate"/>
        </w:r>
        <w:r w:rsidR="005C5C88">
          <w:rPr>
            <w:noProof/>
            <w:webHidden/>
          </w:rPr>
          <w:t>5</w:t>
        </w:r>
        <w:r>
          <w:rPr>
            <w:noProof/>
            <w:webHidden/>
          </w:rPr>
          <w:fldChar w:fldCharType="end"/>
        </w:r>
      </w:hyperlink>
    </w:p>
    <w:p w14:paraId="6F8FA21F" w14:textId="1BAA4B8D" w:rsidR="008C7CB8" w:rsidRDefault="008C7CB8">
      <w:pPr>
        <w:pStyle w:val="TOC2"/>
        <w:rPr>
          <w:rFonts w:asciiTheme="minorHAnsi" w:eastAsiaTheme="minorEastAsia" w:hAnsiTheme="minorHAnsi" w:cstheme="minorBidi"/>
          <w:noProof/>
          <w:kern w:val="2"/>
          <w:szCs w:val="24"/>
          <w:lang w:val="en-GB" w:eastAsia="en-GB"/>
          <w14:ligatures w14:val="standardContextual"/>
        </w:rPr>
      </w:pPr>
      <w:hyperlink w:anchor="_Toc187142384" w:history="1">
        <w:r w:rsidRPr="009D769D">
          <w:rPr>
            <w:rStyle w:val="Hyperlink"/>
            <w:noProof/>
          </w:rPr>
          <w:t>3.1</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rPr>
          <w:t>Using Common Definitions</w:t>
        </w:r>
        <w:r>
          <w:rPr>
            <w:noProof/>
            <w:webHidden/>
          </w:rPr>
          <w:tab/>
        </w:r>
        <w:r>
          <w:rPr>
            <w:noProof/>
            <w:webHidden/>
          </w:rPr>
          <w:tab/>
        </w:r>
        <w:r>
          <w:rPr>
            <w:noProof/>
            <w:webHidden/>
          </w:rPr>
          <w:fldChar w:fldCharType="begin"/>
        </w:r>
        <w:r>
          <w:rPr>
            <w:noProof/>
            <w:webHidden/>
          </w:rPr>
          <w:instrText xml:space="preserve"> PAGEREF _Toc187142384 \h </w:instrText>
        </w:r>
        <w:r>
          <w:rPr>
            <w:noProof/>
            <w:webHidden/>
          </w:rPr>
        </w:r>
        <w:r>
          <w:rPr>
            <w:noProof/>
            <w:webHidden/>
          </w:rPr>
          <w:fldChar w:fldCharType="separate"/>
        </w:r>
        <w:r w:rsidR="005C5C88">
          <w:rPr>
            <w:noProof/>
            <w:webHidden/>
          </w:rPr>
          <w:t>5</w:t>
        </w:r>
        <w:r>
          <w:rPr>
            <w:noProof/>
            <w:webHidden/>
          </w:rPr>
          <w:fldChar w:fldCharType="end"/>
        </w:r>
      </w:hyperlink>
    </w:p>
    <w:p w14:paraId="744B7605" w14:textId="18B1979C" w:rsidR="008C7CB8" w:rsidRDefault="008C7CB8">
      <w:pPr>
        <w:pStyle w:val="TOC2"/>
        <w:rPr>
          <w:rFonts w:asciiTheme="minorHAnsi" w:eastAsiaTheme="minorEastAsia" w:hAnsiTheme="minorHAnsi" w:cstheme="minorBidi"/>
          <w:noProof/>
          <w:kern w:val="2"/>
          <w:szCs w:val="24"/>
          <w:lang w:val="en-GB" w:eastAsia="en-GB"/>
          <w14:ligatures w14:val="standardContextual"/>
        </w:rPr>
      </w:pPr>
      <w:hyperlink w:anchor="_Toc187142385" w:history="1">
        <w:r w:rsidRPr="009D769D">
          <w:rPr>
            <w:rStyle w:val="Hyperlink"/>
            <w:noProof/>
          </w:rPr>
          <w:t>3.2</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rPr>
          <w:t>Element IDs</w:t>
        </w:r>
        <w:r>
          <w:rPr>
            <w:noProof/>
            <w:webHidden/>
          </w:rPr>
          <w:tab/>
        </w:r>
        <w:r>
          <w:rPr>
            <w:noProof/>
            <w:webHidden/>
          </w:rPr>
          <w:tab/>
        </w:r>
        <w:r>
          <w:rPr>
            <w:noProof/>
            <w:webHidden/>
          </w:rPr>
          <w:fldChar w:fldCharType="begin"/>
        </w:r>
        <w:r>
          <w:rPr>
            <w:noProof/>
            <w:webHidden/>
          </w:rPr>
          <w:instrText xml:space="preserve"> PAGEREF _Toc187142385 \h </w:instrText>
        </w:r>
        <w:r>
          <w:rPr>
            <w:noProof/>
            <w:webHidden/>
          </w:rPr>
        </w:r>
        <w:r>
          <w:rPr>
            <w:noProof/>
            <w:webHidden/>
          </w:rPr>
          <w:fldChar w:fldCharType="separate"/>
        </w:r>
        <w:r w:rsidR="005C5C88">
          <w:rPr>
            <w:noProof/>
            <w:webHidden/>
          </w:rPr>
          <w:t>6</w:t>
        </w:r>
        <w:r>
          <w:rPr>
            <w:noProof/>
            <w:webHidden/>
          </w:rPr>
          <w:fldChar w:fldCharType="end"/>
        </w:r>
      </w:hyperlink>
    </w:p>
    <w:p w14:paraId="0DFB9A47" w14:textId="7BFACF1E" w:rsidR="008C7CB8" w:rsidRDefault="008C7CB8">
      <w:pPr>
        <w:pStyle w:val="TOC2"/>
        <w:rPr>
          <w:rFonts w:asciiTheme="minorHAnsi" w:eastAsiaTheme="minorEastAsia" w:hAnsiTheme="minorHAnsi" w:cstheme="minorBidi"/>
          <w:noProof/>
          <w:kern w:val="2"/>
          <w:szCs w:val="24"/>
          <w:lang w:val="en-GB" w:eastAsia="en-GB"/>
          <w14:ligatures w14:val="standardContextual"/>
        </w:rPr>
      </w:pPr>
      <w:hyperlink w:anchor="_Toc187142386" w:history="1">
        <w:r w:rsidRPr="009D769D">
          <w:rPr>
            <w:rStyle w:val="Hyperlink"/>
            <w:noProof/>
          </w:rPr>
          <w:t>3.3</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rPr>
          <w:t>Audio types</w:t>
        </w:r>
        <w:r>
          <w:rPr>
            <w:noProof/>
            <w:webHidden/>
          </w:rPr>
          <w:tab/>
        </w:r>
        <w:r>
          <w:rPr>
            <w:noProof/>
            <w:webHidden/>
          </w:rPr>
          <w:tab/>
        </w:r>
        <w:r>
          <w:rPr>
            <w:noProof/>
            <w:webHidden/>
          </w:rPr>
          <w:fldChar w:fldCharType="begin"/>
        </w:r>
        <w:r>
          <w:rPr>
            <w:noProof/>
            <w:webHidden/>
          </w:rPr>
          <w:instrText xml:space="preserve"> PAGEREF _Toc187142386 \h </w:instrText>
        </w:r>
        <w:r>
          <w:rPr>
            <w:noProof/>
            <w:webHidden/>
          </w:rPr>
        </w:r>
        <w:r>
          <w:rPr>
            <w:noProof/>
            <w:webHidden/>
          </w:rPr>
          <w:fldChar w:fldCharType="separate"/>
        </w:r>
        <w:r w:rsidR="005C5C88">
          <w:rPr>
            <w:noProof/>
            <w:webHidden/>
          </w:rPr>
          <w:t>10</w:t>
        </w:r>
        <w:r>
          <w:rPr>
            <w:noProof/>
            <w:webHidden/>
          </w:rPr>
          <w:fldChar w:fldCharType="end"/>
        </w:r>
      </w:hyperlink>
    </w:p>
    <w:p w14:paraId="085A3E08" w14:textId="1E16256A" w:rsidR="008C7CB8" w:rsidRDefault="008C7CB8">
      <w:pPr>
        <w:pStyle w:val="TOC2"/>
        <w:rPr>
          <w:rFonts w:asciiTheme="minorHAnsi" w:eastAsiaTheme="minorEastAsia" w:hAnsiTheme="minorHAnsi" w:cstheme="minorBidi"/>
          <w:noProof/>
          <w:kern w:val="2"/>
          <w:szCs w:val="24"/>
          <w:lang w:val="en-GB" w:eastAsia="en-GB"/>
          <w14:ligatures w14:val="standardContextual"/>
        </w:rPr>
      </w:pPr>
      <w:hyperlink w:anchor="_Toc187142387" w:history="1">
        <w:r w:rsidRPr="009D769D">
          <w:rPr>
            <w:rStyle w:val="Hyperlink"/>
            <w:noProof/>
          </w:rPr>
          <w:t>3.4</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rPr>
          <w:t>&lt;chna&gt; chunk and IDs</w:t>
        </w:r>
        <w:r>
          <w:rPr>
            <w:noProof/>
            <w:webHidden/>
          </w:rPr>
          <w:tab/>
        </w:r>
        <w:r>
          <w:rPr>
            <w:noProof/>
            <w:webHidden/>
          </w:rPr>
          <w:tab/>
        </w:r>
        <w:r>
          <w:rPr>
            <w:noProof/>
            <w:webHidden/>
          </w:rPr>
          <w:fldChar w:fldCharType="begin"/>
        </w:r>
        <w:r>
          <w:rPr>
            <w:noProof/>
            <w:webHidden/>
          </w:rPr>
          <w:instrText xml:space="preserve"> PAGEREF _Toc187142387 \h </w:instrText>
        </w:r>
        <w:r>
          <w:rPr>
            <w:noProof/>
            <w:webHidden/>
          </w:rPr>
        </w:r>
        <w:r>
          <w:rPr>
            <w:noProof/>
            <w:webHidden/>
          </w:rPr>
          <w:fldChar w:fldCharType="separate"/>
        </w:r>
        <w:r w:rsidR="005C5C88">
          <w:rPr>
            <w:noProof/>
            <w:webHidden/>
          </w:rPr>
          <w:t>11</w:t>
        </w:r>
        <w:r>
          <w:rPr>
            <w:noProof/>
            <w:webHidden/>
          </w:rPr>
          <w:fldChar w:fldCharType="end"/>
        </w:r>
      </w:hyperlink>
    </w:p>
    <w:p w14:paraId="090A8124" w14:textId="59F87F68" w:rsidR="008C7CB8" w:rsidRDefault="008C7CB8">
      <w:pPr>
        <w:pStyle w:val="TOC2"/>
        <w:rPr>
          <w:rFonts w:asciiTheme="minorHAnsi" w:eastAsiaTheme="minorEastAsia" w:hAnsiTheme="minorHAnsi" w:cstheme="minorBidi"/>
          <w:noProof/>
          <w:kern w:val="2"/>
          <w:szCs w:val="24"/>
          <w:lang w:val="en-GB" w:eastAsia="en-GB"/>
          <w14:ligatures w14:val="standardContextual"/>
        </w:rPr>
      </w:pPr>
      <w:hyperlink w:anchor="_Toc187142388" w:history="1">
        <w:r w:rsidRPr="009D769D">
          <w:rPr>
            <w:rStyle w:val="Hyperlink"/>
            <w:noProof/>
          </w:rPr>
          <w:t>3.5</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rPr>
          <w:t>Defaults for unknown audio inputs</w:t>
        </w:r>
        <w:r>
          <w:rPr>
            <w:noProof/>
            <w:webHidden/>
          </w:rPr>
          <w:tab/>
        </w:r>
        <w:r>
          <w:rPr>
            <w:noProof/>
            <w:webHidden/>
          </w:rPr>
          <w:tab/>
        </w:r>
        <w:r>
          <w:rPr>
            <w:noProof/>
            <w:webHidden/>
          </w:rPr>
          <w:fldChar w:fldCharType="begin"/>
        </w:r>
        <w:r>
          <w:rPr>
            <w:noProof/>
            <w:webHidden/>
          </w:rPr>
          <w:instrText xml:space="preserve"> PAGEREF _Toc187142388 \h </w:instrText>
        </w:r>
        <w:r>
          <w:rPr>
            <w:noProof/>
            <w:webHidden/>
          </w:rPr>
        </w:r>
        <w:r>
          <w:rPr>
            <w:noProof/>
            <w:webHidden/>
          </w:rPr>
          <w:fldChar w:fldCharType="separate"/>
        </w:r>
        <w:r w:rsidR="005C5C88">
          <w:rPr>
            <w:noProof/>
            <w:webHidden/>
          </w:rPr>
          <w:t>15</w:t>
        </w:r>
        <w:r>
          <w:rPr>
            <w:noProof/>
            <w:webHidden/>
          </w:rPr>
          <w:fldChar w:fldCharType="end"/>
        </w:r>
      </w:hyperlink>
    </w:p>
    <w:p w14:paraId="7308F973" w14:textId="0B4EAB79" w:rsidR="008C7CB8" w:rsidRDefault="008C7CB8">
      <w:pPr>
        <w:pStyle w:val="TOC2"/>
        <w:rPr>
          <w:rFonts w:asciiTheme="minorHAnsi" w:eastAsiaTheme="minorEastAsia" w:hAnsiTheme="minorHAnsi" w:cstheme="minorBidi"/>
          <w:noProof/>
          <w:kern w:val="2"/>
          <w:szCs w:val="24"/>
          <w:lang w:val="en-GB" w:eastAsia="en-GB"/>
          <w14:ligatures w14:val="standardContextual"/>
        </w:rPr>
      </w:pPr>
      <w:hyperlink w:anchor="_Toc187142389" w:history="1">
        <w:r w:rsidRPr="009D769D">
          <w:rPr>
            <w:rStyle w:val="Hyperlink"/>
            <w:noProof/>
          </w:rPr>
          <w:t>3.6</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rPr>
          <w:t>Times and durations</w:t>
        </w:r>
        <w:r>
          <w:rPr>
            <w:noProof/>
            <w:webHidden/>
          </w:rPr>
          <w:tab/>
        </w:r>
        <w:r>
          <w:rPr>
            <w:noProof/>
            <w:webHidden/>
          </w:rPr>
          <w:tab/>
        </w:r>
        <w:r>
          <w:rPr>
            <w:noProof/>
            <w:webHidden/>
          </w:rPr>
          <w:fldChar w:fldCharType="begin"/>
        </w:r>
        <w:r>
          <w:rPr>
            <w:noProof/>
            <w:webHidden/>
          </w:rPr>
          <w:instrText xml:space="preserve"> PAGEREF _Toc187142389 \h </w:instrText>
        </w:r>
        <w:r>
          <w:rPr>
            <w:noProof/>
            <w:webHidden/>
          </w:rPr>
        </w:r>
        <w:r>
          <w:rPr>
            <w:noProof/>
            <w:webHidden/>
          </w:rPr>
          <w:fldChar w:fldCharType="separate"/>
        </w:r>
        <w:r w:rsidR="005C5C88">
          <w:rPr>
            <w:noProof/>
            <w:webHidden/>
          </w:rPr>
          <w:t>21</w:t>
        </w:r>
        <w:r>
          <w:rPr>
            <w:noProof/>
            <w:webHidden/>
          </w:rPr>
          <w:fldChar w:fldCharType="end"/>
        </w:r>
      </w:hyperlink>
    </w:p>
    <w:p w14:paraId="3A569389" w14:textId="3BBC6F4D" w:rsidR="008C7CB8" w:rsidRDefault="008C7CB8">
      <w:pPr>
        <w:pStyle w:val="TOC2"/>
        <w:rPr>
          <w:rFonts w:asciiTheme="minorHAnsi" w:eastAsiaTheme="minorEastAsia" w:hAnsiTheme="minorHAnsi" w:cstheme="minorBidi"/>
          <w:noProof/>
          <w:kern w:val="2"/>
          <w:szCs w:val="24"/>
          <w:lang w:val="en-GB" w:eastAsia="en-GB"/>
          <w14:ligatures w14:val="standardContextual"/>
        </w:rPr>
      </w:pPr>
      <w:hyperlink w:anchor="_Toc187142390" w:history="1">
        <w:r w:rsidRPr="009D769D">
          <w:rPr>
            <w:rStyle w:val="Hyperlink"/>
            <w:noProof/>
          </w:rPr>
          <w:t>3.7</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rPr>
          <w:t>File management</w:t>
        </w:r>
        <w:r>
          <w:rPr>
            <w:noProof/>
            <w:webHidden/>
          </w:rPr>
          <w:tab/>
        </w:r>
        <w:r>
          <w:rPr>
            <w:noProof/>
            <w:webHidden/>
          </w:rPr>
          <w:tab/>
        </w:r>
        <w:r>
          <w:rPr>
            <w:noProof/>
            <w:webHidden/>
          </w:rPr>
          <w:fldChar w:fldCharType="begin"/>
        </w:r>
        <w:r>
          <w:rPr>
            <w:noProof/>
            <w:webHidden/>
          </w:rPr>
          <w:instrText xml:space="preserve"> PAGEREF _Toc187142390 \h </w:instrText>
        </w:r>
        <w:r>
          <w:rPr>
            <w:noProof/>
            <w:webHidden/>
          </w:rPr>
        </w:r>
        <w:r>
          <w:rPr>
            <w:noProof/>
            <w:webHidden/>
          </w:rPr>
          <w:fldChar w:fldCharType="separate"/>
        </w:r>
        <w:r w:rsidR="005C5C88">
          <w:rPr>
            <w:noProof/>
            <w:webHidden/>
          </w:rPr>
          <w:t>26</w:t>
        </w:r>
        <w:r>
          <w:rPr>
            <w:noProof/>
            <w:webHidden/>
          </w:rPr>
          <w:fldChar w:fldCharType="end"/>
        </w:r>
      </w:hyperlink>
    </w:p>
    <w:p w14:paraId="2666B1D5" w14:textId="6DC0CF35" w:rsidR="008C7CB8" w:rsidRDefault="008C7CB8">
      <w:pPr>
        <w:pStyle w:val="TOC2"/>
        <w:rPr>
          <w:rFonts w:asciiTheme="minorHAnsi" w:eastAsiaTheme="minorEastAsia" w:hAnsiTheme="minorHAnsi" w:cstheme="minorBidi"/>
          <w:noProof/>
          <w:kern w:val="2"/>
          <w:szCs w:val="24"/>
          <w:lang w:val="en-GB" w:eastAsia="en-GB"/>
          <w14:ligatures w14:val="standardContextual"/>
        </w:rPr>
      </w:pPr>
      <w:hyperlink w:anchor="_Toc187142391" w:history="1">
        <w:r w:rsidRPr="009D769D">
          <w:rPr>
            <w:rStyle w:val="Hyperlink"/>
            <w:noProof/>
            <w:lang w:eastAsia="zh-CN"/>
          </w:rPr>
          <w:t>3.8</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lang w:eastAsia="zh-CN"/>
          </w:rPr>
          <w:t>&lt;fmt&gt; Chunk handling</w:t>
        </w:r>
        <w:r>
          <w:rPr>
            <w:noProof/>
            <w:webHidden/>
          </w:rPr>
          <w:tab/>
        </w:r>
        <w:r>
          <w:rPr>
            <w:noProof/>
            <w:webHidden/>
          </w:rPr>
          <w:tab/>
        </w:r>
        <w:r>
          <w:rPr>
            <w:noProof/>
            <w:webHidden/>
          </w:rPr>
          <w:fldChar w:fldCharType="begin"/>
        </w:r>
        <w:r>
          <w:rPr>
            <w:noProof/>
            <w:webHidden/>
          </w:rPr>
          <w:instrText xml:space="preserve"> PAGEREF _Toc187142391 \h </w:instrText>
        </w:r>
        <w:r>
          <w:rPr>
            <w:noProof/>
            <w:webHidden/>
          </w:rPr>
        </w:r>
        <w:r>
          <w:rPr>
            <w:noProof/>
            <w:webHidden/>
          </w:rPr>
          <w:fldChar w:fldCharType="separate"/>
        </w:r>
        <w:r w:rsidR="005C5C88">
          <w:rPr>
            <w:noProof/>
            <w:webHidden/>
          </w:rPr>
          <w:t>27</w:t>
        </w:r>
        <w:r>
          <w:rPr>
            <w:noProof/>
            <w:webHidden/>
          </w:rPr>
          <w:fldChar w:fldCharType="end"/>
        </w:r>
      </w:hyperlink>
    </w:p>
    <w:p w14:paraId="4CC101A9" w14:textId="1751BA0C" w:rsidR="008C7CB8" w:rsidRDefault="008C7CB8">
      <w:pPr>
        <w:pStyle w:val="TOC2"/>
        <w:rPr>
          <w:rFonts w:asciiTheme="minorHAnsi" w:eastAsiaTheme="minorEastAsia" w:hAnsiTheme="minorHAnsi" w:cstheme="minorBidi"/>
          <w:noProof/>
          <w:kern w:val="2"/>
          <w:szCs w:val="24"/>
          <w:lang w:val="en-GB" w:eastAsia="en-GB"/>
          <w14:ligatures w14:val="standardContextual"/>
        </w:rPr>
      </w:pPr>
      <w:hyperlink w:anchor="_Toc187142392" w:history="1">
        <w:r w:rsidRPr="009D769D">
          <w:rPr>
            <w:rStyle w:val="Hyperlink"/>
            <w:noProof/>
            <w:lang w:eastAsia="zh-CN"/>
          </w:rPr>
          <w:t>3.9</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lang w:eastAsia="zh-CN"/>
          </w:rPr>
          <w:t>Ensuring streaming compatibility</w:t>
        </w:r>
        <w:r>
          <w:rPr>
            <w:noProof/>
            <w:webHidden/>
          </w:rPr>
          <w:tab/>
        </w:r>
        <w:r>
          <w:rPr>
            <w:noProof/>
            <w:webHidden/>
          </w:rPr>
          <w:tab/>
        </w:r>
        <w:r>
          <w:rPr>
            <w:noProof/>
            <w:webHidden/>
          </w:rPr>
          <w:fldChar w:fldCharType="begin"/>
        </w:r>
        <w:r>
          <w:rPr>
            <w:noProof/>
            <w:webHidden/>
          </w:rPr>
          <w:instrText xml:space="preserve"> PAGEREF _Toc187142392 \h </w:instrText>
        </w:r>
        <w:r>
          <w:rPr>
            <w:noProof/>
            <w:webHidden/>
          </w:rPr>
        </w:r>
        <w:r>
          <w:rPr>
            <w:noProof/>
            <w:webHidden/>
          </w:rPr>
          <w:fldChar w:fldCharType="separate"/>
        </w:r>
        <w:r w:rsidR="005C5C88">
          <w:rPr>
            <w:noProof/>
            <w:webHidden/>
          </w:rPr>
          <w:t>28</w:t>
        </w:r>
        <w:r>
          <w:rPr>
            <w:noProof/>
            <w:webHidden/>
          </w:rPr>
          <w:fldChar w:fldCharType="end"/>
        </w:r>
      </w:hyperlink>
    </w:p>
    <w:p w14:paraId="23697C99" w14:textId="093DC81A" w:rsidR="008C7CB8" w:rsidRDefault="008C7CB8">
      <w:pPr>
        <w:pStyle w:val="TOC2"/>
        <w:rPr>
          <w:rFonts w:asciiTheme="minorHAnsi" w:eastAsiaTheme="minorEastAsia" w:hAnsiTheme="minorHAnsi" w:cstheme="minorBidi"/>
          <w:noProof/>
          <w:kern w:val="2"/>
          <w:szCs w:val="24"/>
          <w:lang w:val="en-GB" w:eastAsia="en-GB"/>
          <w14:ligatures w14:val="standardContextual"/>
        </w:rPr>
      </w:pPr>
      <w:hyperlink w:anchor="_Toc187142393" w:history="1">
        <w:r w:rsidRPr="009D769D">
          <w:rPr>
            <w:rStyle w:val="Hyperlink"/>
            <w:noProof/>
            <w:lang w:eastAsia="zh-CN"/>
          </w:rPr>
          <w:t>3.10</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lang w:eastAsia="zh-CN"/>
          </w:rPr>
          <w:t>Interactivity and ensembles of audioObjects</w:t>
        </w:r>
        <w:r>
          <w:rPr>
            <w:noProof/>
            <w:webHidden/>
          </w:rPr>
          <w:tab/>
        </w:r>
        <w:r>
          <w:rPr>
            <w:noProof/>
            <w:webHidden/>
          </w:rPr>
          <w:tab/>
        </w:r>
        <w:r>
          <w:rPr>
            <w:noProof/>
            <w:webHidden/>
          </w:rPr>
          <w:fldChar w:fldCharType="begin"/>
        </w:r>
        <w:r>
          <w:rPr>
            <w:noProof/>
            <w:webHidden/>
          </w:rPr>
          <w:instrText xml:space="preserve"> PAGEREF _Toc187142393 \h </w:instrText>
        </w:r>
        <w:r>
          <w:rPr>
            <w:noProof/>
            <w:webHidden/>
          </w:rPr>
        </w:r>
        <w:r>
          <w:rPr>
            <w:noProof/>
            <w:webHidden/>
          </w:rPr>
          <w:fldChar w:fldCharType="separate"/>
        </w:r>
        <w:r w:rsidR="005C5C88">
          <w:rPr>
            <w:noProof/>
            <w:webHidden/>
          </w:rPr>
          <w:t>28</w:t>
        </w:r>
        <w:r>
          <w:rPr>
            <w:noProof/>
            <w:webHidden/>
          </w:rPr>
          <w:fldChar w:fldCharType="end"/>
        </w:r>
      </w:hyperlink>
    </w:p>
    <w:p w14:paraId="20DDC902" w14:textId="5E3DF081" w:rsidR="008C7CB8" w:rsidRDefault="008C7CB8">
      <w:pPr>
        <w:pStyle w:val="TOC2"/>
        <w:rPr>
          <w:rFonts w:asciiTheme="minorHAnsi" w:eastAsiaTheme="minorEastAsia" w:hAnsiTheme="minorHAnsi" w:cstheme="minorBidi"/>
          <w:noProof/>
          <w:kern w:val="2"/>
          <w:szCs w:val="24"/>
          <w:lang w:val="en-GB" w:eastAsia="en-GB"/>
          <w14:ligatures w14:val="standardContextual"/>
        </w:rPr>
      </w:pPr>
      <w:hyperlink w:anchor="_Toc187142394" w:history="1">
        <w:r w:rsidRPr="009D769D">
          <w:rPr>
            <w:rStyle w:val="Hyperlink"/>
            <w:noProof/>
            <w:lang w:eastAsia="zh-CN"/>
          </w:rPr>
          <w:t>3.11</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lang w:eastAsia="zh-CN"/>
          </w:rPr>
          <w:t>Multiple audioProgrammes</w:t>
        </w:r>
        <w:r>
          <w:rPr>
            <w:noProof/>
            <w:webHidden/>
          </w:rPr>
          <w:tab/>
        </w:r>
        <w:r>
          <w:rPr>
            <w:noProof/>
            <w:webHidden/>
          </w:rPr>
          <w:tab/>
        </w:r>
        <w:r>
          <w:rPr>
            <w:noProof/>
            <w:webHidden/>
          </w:rPr>
          <w:fldChar w:fldCharType="begin"/>
        </w:r>
        <w:r>
          <w:rPr>
            <w:noProof/>
            <w:webHidden/>
          </w:rPr>
          <w:instrText xml:space="preserve"> PAGEREF _Toc187142394 \h </w:instrText>
        </w:r>
        <w:r>
          <w:rPr>
            <w:noProof/>
            <w:webHidden/>
          </w:rPr>
        </w:r>
        <w:r>
          <w:rPr>
            <w:noProof/>
            <w:webHidden/>
          </w:rPr>
          <w:fldChar w:fldCharType="separate"/>
        </w:r>
        <w:r w:rsidR="005C5C88">
          <w:rPr>
            <w:noProof/>
            <w:webHidden/>
          </w:rPr>
          <w:t>31</w:t>
        </w:r>
        <w:r>
          <w:rPr>
            <w:noProof/>
            <w:webHidden/>
          </w:rPr>
          <w:fldChar w:fldCharType="end"/>
        </w:r>
      </w:hyperlink>
    </w:p>
    <w:p w14:paraId="777519E1" w14:textId="679F35FB" w:rsidR="008C7CB8" w:rsidRDefault="008C7CB8">
      <w:pPr>
        <w:pStyle w:val="TOC2"/>
        <w:rPr>
          <w:rFonts w:asciiTheme="minorHAnsi" w:eastAsiaTheme="minorEastAsia" w:hAnsiTheme="minorHAnsi" w:cstheme="minorBidi"/>
          <w:noProof/>
          <w:kern w:val="2"/>
          <w:szCs w:val="24"/>
          <w:lang w:val="en-GB" w:eastAsia="en-GB"/>
          <w14:ligatures w14:val="standardContextual"/>
        </w:rPr>
      </w:pPr>
      <w:hyperlink w:anchor="_Toc187142395" w:history="1">
        <w:r w:rsidRPr="009D769D">
          <w:rPr>
            <w:rStyle w:val="Hyperlink"/>
            <w:noProof/>
            <w:lang w:eastAsia="zh-CN"/>
          </w:rPr>
          <w:t>3.12</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lang w:eastAsia="zh-CN"/>
          </w:rPr>
          <w:t>Using the ‘importance’ parameters</w:t>
        </w:r>
        <w:r>
          <w:rPr>
            <w:noProof/>
            <w:webHidden/>
          </w:rPr>
          <w:tab/>
        </w:r>
        <w:r>
          <w:rPr>
            <w:noProof/>
            <w:webHidden/>
          </w:rPr>
          <w:tab/>
        </w:r>
        <w:r>
          <w:rPr>
            <w:noProof/>
            <w:webHidden/>
          </w:rPr>
          <w:fldChar w:fldCharType="begin"/>
        </w:r>
        <w:r>
          <w:rPr>
            <w:noProof/>
            <w:webHidden/>
          </w:rPr>
          <w:instrText xml:space="preserve"> PAGEREF _Toc187142395 \h </w:instrText>
        </w:r>
        <w:r>
          <w:rPr>
            <w:noProof/>
            <w:webHidden/>
          </w:rPr>
        </w:r>
        <w:r>
          <w:rPr>
            <w:noProof/>
            <w:webHidden/>
          </w:rPr>
          <w:fldChar w:fldCharType="separate"/>
        </w:r>
        <w:r w:rsidR="005C5C88">
          <w:rPr>
            <w:noProof/>
            <w:webHidden/>
          </w:rPr>
          <w:t>32</w:t>
        </w:r>
        <w:r>
          <w:rPr>
            <w:noProof/>
            <w:webHidden/>
          </w:rPr>
          <w:fldChar w:fldCharType="end"/>
        </w:r>
      </w:hyperlink>
    </w:p>
    <w:p w14:paraId="626EC9DE" w14:textId="513348CA" w:rsidR="008C7CB8" w:rsidRDefault="008C7CB8" w:rsidP="008C7CB8">
      <w:pPr>
        <w:pStyle w:val="TOC1"/>
        <w:spacing w:before="120"/>
        <w:rPr>
          <w:rFonts w:asciiTheme="minorHAnsi" w:eastAsiaTheme="minorEastAsia" w:hAnsiTheme="minorHAnsi" w:cstheme="minorBidi"/>
          <w:noProof/>
          <w:kern w:val="2"/>
          <w:szCs w:val="24"/>
          <w:lang w:val="en-GB" w:eastAsia="en-GB"/>
          <w14:ligatures w14:val="standardContextual"/>
        </w:rPr>
      </w:pPr>
      <w:hyperlink w:anchor="_Toc187142396" w:history="1">
        <w:r w:rsidRPr="009D769D">
          <w:rPr>
            <w:rStyle w:val="Hyperlink"/>
            <w:noProof/>
            <w:lang w:eastAsia="zh-CN"/>
          </w:rPr>
          <w:t>4</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lang w:eastAsia="zh-CN"/>
          </w:rPr>
          <w:t>Location of ADM metadata</w:t>
        </w:r>
        <w:r>
          <w:rPr>
            <w:noProof/>
            <w:webHidden/>
          </w:rPr>
          <w:tab/>
        </w:r>
        <w:r>
          <w:rPr>
            <w:noProof/>
            <w:webHidden/>
          </w:rPr>
          <w:tab/>
        </w:r>
        <w:r>
          <w:rPr>
            <w:noProof/>
            <w:webHidden/>
          </w:rPr>
          <w:fldChar w:fldCharType="begin"/>
        </w:r>
        <w:r>
          <w:rPr>
            <w:noProof/>
            <w:webHidden/>
          </w:rPr>
          <w:instrText xml:space="preserve"> PAGEREF _Toc187142396 \h </w:instrText>
        </w:r>
        <w:r>
          <w:rPr>
            <w:noProof/>
            <w:webHidden/>
          </w:rPr>
        </w:r>
        <w:r>
          <w:rPr>
            <w:noProof/>
            <w:webHidden/>
          </w:rPr>
          <w:fldChar w:fldCharType="separate"/>
        </w:r>
        <w:r w:rsidR="005C5C88">
          <w:rPr>
            <w:noProof/>
            <w:webHidden/>
          </w:rPr>
          <w:t>35</w:t>
        </w:r>
        <w:r>
          <w:rPr>
            <w:noProof/>
            <w:webHidden/>
          </w:rPr>
          <w:fldChar w:fldCharType="end"/>
        </w:r>
      </w:hyperlink>
    </w:p>
    <w:p w14:paraId="4F4330AD" w14:textId="21E41B91" w:rsidR="008C7CB8" w:rsidRDefault="008C7CB8">
      <w:pPr>
        <w:pStyle w:val="TOC2"/>
        <w:rPr>
          <w:rFonts w:asciiTheme="minorHAnsi" w:eastAsiaTheme="minorEastAsia" w:hAnsiTheme="minorHAnsi" w:cstheme="minorBidi"/>
          <w:noProof/>
          <w:kern w:val="2"/>
          <w:szCs w:val="24"/>
          <w:lang w:val="en-GB" w:eastAsia="en-GB"/>
          <w14:ligatures w14:val="standardContextual"/>
        </w:rPr>
      </w:pPr>
      <w:hyperlink w:anchor="_Toc187142397" w:history="1">
        <w:r w:rsidRPr="009D769D">
          <w:rPr>
            <w:rStyle w:val="Hyperlink"/>
            <w:noProof/>
            <w:lang w:eastAsia="zh-CN"/>
          </w:rPr>
          <w:t>4.1</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lang w:eastAsia="zh-CN"/>
          </w:rPr>
          <w:t xml:space="preserve">BW64 file specified in Recommendation </w:t>
        </w:r>
        <w:r w:rsidRPr="009D769D">
          <w:rPr>
            <w:rStyle w:val="Hyperlink"/>
            <w:noProof/>
          </w:rPr>
          <w:t>ITU-R BS.2088</w:t>
        </w:r>
        <w:r>
          <w:rPr>
            <w:noProof/>
            <w:webHidden/>
          </w:rPr>
          <w:tab/>
        </w:r>
        <w:r>
          <w:rPr>
            <w:noProof/>
            <w:webHidden/>
          </w:rPr>
          <w:tab/>
        </w:r>
        <w:r>
          <w:rPr>
            <w:noProof/>
            <w:webHidden/>
          </w:rPr>
          <w:fldChar w:fldCharType="begin"/>
        </w:r>
        <w:r>
          <w:rPr>
            <w:noProof/>
            <w:webHidden/>
          </w:rPr>
          <w:instrText xml:space="preserve"> PAGEREF _Toc187142397 \h </w:instrText>
        </w:r>
        <w:r>
          <w:rPr>
            <w:noProof/>
            <w:webHidden/>
          </w:rPr>
        </w:r>
        <w:r>
          <w:rPr>
            <w:noProof/>
            <w:webHidden/>
          </w:rPr>
          <w:fldChar w:fldCharType="separate"/>
        </w:r>
        <w:r w:rsidR="005C5C88">
          <w:rPr>
            <w:noProof/>
            <w:webHidden/>
          </w:rPr>
          <w:t>36</w:t>
        </w:r>
        <w:r>
          <w:rPr>
            <w:noProof/>
            <w:webHidden/>
          </w:rPr>
          <w:fldChar w:fldCharType="end"/>
        </w:r>
      </w:hyperlink>
    </w:p>
    <w:p w14:paraId="5FAF2D52" w14:textId="10C671A0" w:rsidR="008C7CB8" w:rsidRDefault="008C7CB8">
      <w:pPr>
        <w:pStyle w:val="TOC2"/>
        <w:rPr>
          <w:rFonts w:asciiTheme="minorHAnsi" w:eastAsiaTheme="minorEastAsia" w:hAnsiTheme="minorHAnsi" w:cstheme="minorBidi"/>
          <w:noProof/>
          <w:kern w:val="2"/>
          <w:szCs w:val="24"/>
          <w:lang w:val="en-GB" w:eastAsia="en-GB"/>
          <w14:ligatures w14:val="standardContextual"/>
        </w:rPr>
      </w:pPr>
      <w:hyperlink w:anchor="_Toc187142398" w:history="1">
        <w:r w:rsidRPr="009D769D">
          <w:rPr>
            <w:rStyle w:val="Hyperlink"/>
            <w:noProof/>
            <w:lang w:eastAsia="zh-CN"/>
          </w:rPr>
          <w:t>4.2</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lang w:eastAsia="zh-CN"/>
          </w:rPr>
          <w:t xml:space="preserve">A serial representation of the ADM (S-ADM) specified in Recommendation </w:t>
        </w:r>
        <w:r w:rsidRPr="009D769D">
          <w:rPr>
            <w:rStyle w:val="Hyperlink"/>
            <w:noProof/>
            <w:lang w:eastAsia="ja-JP"/>
          </w:rPr>
          <w:t>ITU-R BS.2125</w:t>
        </w:r>
        <w:r>
          <w:rPr>
            <w:noProof/>
            <w:webHidden/>
          </w:rPr>
          <w:tab/>
        </w:r>
        <w:r>
          <w:rPr>
            <w:noProof/>
            <w:webHidden/>
          </w:rPr>
          <w:tab/>
        </w:r>
        <w:r>
          <w:rPr>
            <w:noProof/>
            <w:webHidden/>
          </w:rPr>
          <w:fldChar w:fldCharType="begin"/>
        </w:r>
        <w:r>
          <w:rPr>
            <w:noProof/>
            <w:webHidden/>
          </w:rPr>
          <w:instrText xml:space="preserve"> PAGEREF _Toc187142398 \h </w:instrText>
        </w:r>
        <w:r>
          <w:rPr>
            <w:noProof/>
            <w:webHidden/>
          </w:rPr>
        </w:r>
        <w:r>
          <w:rPr>
            <w:noProof/>
            <w:webHidden/>
          </w:rPr>
          <w:fldChar w:fldCharType="separate"/>
        </w:r>
        <w:r w:rsidR="005C5C88">
          <w:rPr>
            <w:noProof/>
            <w:webHidden/>
          </w:rPr>
          <w:t>37</w:t>
        </w:r>
        <w:r>
          <w:rPr>
            <w:noProof/>
            <w:webHidden/>
          </w:rPr>
          <w:fldChar w:fldCharType="end"/>
        </w:r>
      </w:hyperlink>
    </w:p>
    <w:p w14:paraId="5E6A7FC6" w14:textId="195A929F" w:rsidR="008C7CB8" w:rsidRDefault="008C7CB8" w:rsidP="008C7CB8">
      <w:pPr>
        <w:pStyle w:val="TOC1"/>
        <w:spacing w:before="120"/>
        <w:rPr>
          <w:rFonts w:asciiTheme="minorHAnsi" w:eastAsiaTheme="minorEastAsia" w:hAnsiTheme="minorHAnsi" w:cstheme="minorBidi"/>
          <w:noProof/>
          <w:kern w:val="2"/>
          <w:szCs w:val="24"/>
          <w:lang w:val="en-GB" w:eastAsia="en-GB"/>
          <w14:ligatures w14:val="standardContextual"/>
        </w:rPr>
      </w:pPr>
      <w:hyperlink w:anchor="_Toc187142399" w:history="1">
        <w:r w:rsidRPr="009D769D">
          <w:rPr>
            <w:rStyle w:val="Hyperlink"/>
            <w:noProof/>
            <w:lang w:eastAsia="ja-JP"/>
          </w:rPr>
          <w:t>5</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lang w:eastAsia="zh-CN"/>
          </w:rPr>
          <w:t>Worked examples</w:t>
        </w:r>
        <w:r>
          <w:rPr>
            <w:noProof/>
            <w:webHidden/>
          </w:rPr>
          <w:tab/>
        </w:r>
        <w:r>
          <w:rPr>
            <w:noProof/>
            <w:webHidden/>
          </w:rPr>
          <w:tab/>
        </w:r>
        <w:r>
          <w:rPr>
            <w:noProof/>
            <w:webHidden/>
          </w:rPr>
          <w:fldChar w:fldCharType="begin"/>
        </w:r>
        <w:r>
          <w:rPr>
            <w:noProof/>
            <w:webHidden/>
          </w:rPr>
          <w:instrText xml:space="preserve"> PAGEREF _Toc187142399 \h </w:instrText>
        </w:r>
        <w:r>
          <w:rPr>
            <w:noProof/>
            <w:webHidden/>
          </w:rPr>
        </w:r>
        <w:r>
          <w:rPr>
            <w:noProof/>
            <w:webHidden/>
          </w:rPr>
          <w:fldChar w:fldCharType="separate"/>
        </w:r>
        <w:r w:rsidR="005C5C88">
          <w:rPr>
            <w:noProof/>
            <w:webHidden/>
          </w:rPr>
          <w:t>38</w:t>
        </w:r>
        <w:r>
          <w:rPr>
            <w:noProof/>
            <w:webHidden/>
          </w:rPr>
          <w:fldChar w:fldCharType="end"/>
        </w:r>
      </w:hyperlink>
    </w:p>
    <w:p w14:paraId="36B4B8BB" w14:textId="66706658" w:rsidR="008C7CB8" w:rsidRDefault="008C7CB8">
      <w:pPr>
        <w:pStyle w:val="TOC2"/>
        <w:rPr>
          <w:rFonts w:asciiTheme="minorHAnsi" w:eastAsiaTheme="minorEastAsia" w:hAnsiTheme="minorHAnsi" w:cstheme="minorBidi"/>
          <w:noProof/>
          <w:kern w:val="2"/>
          <w:szCs w:val="24"/>
          <w:lang w:val="en-GB" w:eastAsia="en-GB"/>
          <w14:ligatures w14:val="standardContextual"/>
        </w:rPr>
      </w:pPr>
      <w:hyperlink w:anchor="_Toc187142400" w:history="1">
        <w:r w:rsidRPr="009D769D">
          <w:rPr>
            <w:rStyle w:val="Hyperlink"/>
            <w:noProof/>
          </w:rPr>
          <w:t>5.1</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rPr>
          <w:t>5.1 and Stereo combination</w:t>
        </w:r>
        <w:r>
          <w:rPr>
            <w:noProof/>
            <w:webHidden/>
          </w:rPr>
          <w:tab/>
        </w:r>
        <w:r>
          <w:rPr>
            <w:noProof/>
            <w:webHidden/>
          </w:rPr>
          <w:tab/>
        </w:r>
        <w:r>
          <w:rPr>
            <w:noProof/>
            <w:webHidden/>
          </w:rPr>
          <w:fldChar w:fldCharType="begin"/>
        </w:r>
        <w:r>
          <w:rPr>
            <w:noProof/>
            <w:webHidden/>
          </w:rPr>
          <w:instrText xml:space="preserve"> PAGEREF _Toc187142400 \h </w:instrText>
        </w:r>
        <w:r>
          <w:rPr>
            <w:noProof/>
            <w:webHidden/>
          </w:rPr>
        </w:r>
        <w:r>
          <w:rPr>
            <w:noProof/>
            <w:webHidden/>
          </w:rPr>
          <w:fldChar w:fldCharType="separate"/>
        </w:r>
        <w:r w:rsidR="005C5C88">
          <w:rPr>
            <w:noProof/>
            <w:webHidden/>
          </w:rPr>
          <w:t>38</w:t>
        </w:r>
        <w:r>
          <w:rPr>
            <w:noProof/>
            <w:webHidden/>
          </w:rPr>
          <w:fldChar w:fldCharType="end"/>
        </w:r>
      </w:hyperlink>
    </w:p>
    <w:p w14:paraId="4E1FA3B1" w14:textId="6392CA62" w:rsidR="008C7CB8" w:rsidRDefault="008C7CB8">
      <w:pPr>
        <w:pStyle w:val="TOC2"/>
        <w:rPr>
          <w:rFonts w:asciiTheme="minorHAnsi" w:eastAsiaTheme="minorEastAsia" w:hAnsiTheme="minorHAnsi" w:cstheme="minorBidi"/>
          <w:noProof/>
          <w:kern w:val="2"/>
          <w:szCs w:val="24"/>
          <w:lang w:val="en-GB" w:eastAsia="en-GB"/>
          <w14:ligatures w14:val="standardContextual"/>
        </w:rPr>
      </w:pPr>
      <w:hyperlink w:anchor="_Toc187142401" w:history="1">
        <w:r w:rsidRPr="009D769D">
          <w:rPr>
            <w:rStyle w:val="Hyperlink"/>
            <w:noProof/>
          </w:rPr>
          <w:t>5.2</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rPr>
          <w:t>Object-based with a channel-based bed</w:t>
        </w:r>
        <w:r>
          <w:rPr>
            <w:noProof/>
            <w:webHidden/>
          </w:rPr>
          <w:tab/>
        </w:r>
        <w:r>
          <w:rPr>
            <w:noProof/>
            <w:webHidden/>
          </w:rPr>
          <w:tab/>
        </w:r>
        <w:r>
          <w:rPr>
            <w:noProof/>
            <w:webHidden/>
          </w:rPr>
          <w:fldChar w:fldCharType="begin"/>
        </w:r>
        <w:r>
          <w:rPr>
            <w:noProof/>
            <w:webHidden/>
          </w:rPr>
          <w:instrText xml:space="preserve"> PAGEREF _Toc187142401 \h </w:instrText>
        </w:r>
        <w:r>
          <w:rPr>
            <w:noProof/>
            <w:webHidden/>
          </w:rPr>
        </w:r>
        <w:r>
          <w:rPr>
            <w:noProof/>
            <w:webHidden/>
          </w:rPr>
          <w:fldChar w:fldCharType="separate"/>
        </w:r>
        <w:r w:rsidR="005C5C88">
          <w:rPr>
            <w:noProof/>
            <w:webHidden/>
          </w:rPr>
          <w:t>39</w:t>
        </w:r>
        <w:r>
          <w:rPr>
            <w:noProof/>
            <w:webHidden/>
          </w:rPr>
          <w:fldChar w:fldCharType="end"/>
        </w:r>
      </w:hyperlink>
    </w:p>
    <w:p w14:paraId="08A0DA17" w14:textId="2B9A4628" w:rsidR="008C7CB8" w:rsidRDefault="008C7CB8" w:rsidP="008C7CB8">
      <w:pPr>
        <w:pStyle w:val="TOC2"/>
      </w:pPr>
      <w:hyperlink w:anchor="_Toc187142402" w:history="1">
        <w:r w:rsidRPr="009D769D">
          <w:rPr>
            <w:rStyle w:val="Hyperlink"/>
            <w:noProof/>
            <w:lang w:eastAsia="zh-CN"/>
          </w:rPr>
          <w:t>5.3</w:t>
        </w:r>
        <w:r>
          <w:rPr>
            <w:rFonts w:asciiTheme="minorHAnsi" w:eastAsiaTheme="minorEastAsia" w:hAnsiTheme="minorHAnsi" w:cstheme="minorBidi"/>
            <w:noProof/>
            <w:kern w:val="2"/>
            <w:szCs w:val="24"/>
            <w:lang w:val="en-GB" w:eastAsia="en-GB"/>
            <w14:ligatures w14:val="standardContextual"/>
          </w:rPr>
          <w:tab/>
        </w:r>
        <w:r w:rsidRPr="009D769D">
          <w:rPr>
            <w:rStyle w:val="Hyperlink"/>
            <w:noProof/>
            <w:lang w:eastAsia="zh-CN"/>
          </w:rPr>
          <w:t>Sharing tracks from audioObjects to achieve different mixes</w:t>
        </w:r>
        <w:r>
          <w:rPr>
            <w:noProof/>
            <w:webHidden/>
          </w:rPr>
          <w:tab/>
        </w:r>
        <w:r>
          <w:rPr>
            <w:noProof/>
            <w:webHidden/>
          </w:rPr>
          <w:tab/>
        </w:r>
        <w:r>
          <w:rPr>
            <w:noProof/>
            <w:webHidden/>
          </w:rPr>
          <w:fldChar w:fldCharType="begin"/>
        </w:r>
        <w:r>
          <w:rPr>
            <w:noProof/>
            <w:webHidden/>
          </w:rPr>
          <w:instrText xml:space="preserve"> PAGEREF _Toc187142402 \h </w:instrText>
        </w:r>
        <w:r>
          <w:rPr>
            <w:noProof/>
            <w:webHidden/>
          </w:rPr>
        </w:r>
        <w:r>
          <w:rPr>
            <w:noProof/>
            <w:webHidden/>
          </w:rPr>
          <w:fldChar w:fldCharType="separate"/>
        </w:r>
        <w:r w:rsidR="005C5C88">
          <w:rPr>
            <w:noProof/>
            <w:webHidden/>
          </w:rPr>
          <w:t>41</w:t>
        </w:r>
        <w:r>
          <w:rPr>
            <w:noProof/>
            <w:webHidden/>
          </w:rPr>
          <w:fldChar w:fldCharType="end"/>
        </w:r>
      </w:hyperlink>
      <w:r>
        <w:fldChar w:fldCharType="end"/>
      </w:r>
    </w:p>
    <w:p w14:paraId="159FB374" w14:textId="77777777" w:rsidR="00A367A5" w:rsidRPr="00C86FCA" w:rsidRDefault="00A367A5" w:rsidP="00A367A5">
      <w:pPr>
        <w:pStyle w:val="Heading1"/>
      </w:pPr>
      <w:bookmarkStart w:id="10" w:name="_Toc116659116"/>
      <w:bookmarkStart w:id="11" w:name="_Toc187142219"/>
      <w:bookmarkStart w:id="12" w:name="_Toc187142350"/>
      <w:bookmarkStart w:id="13" w:name="_Toc187142377"/>
      <w:r w:rsidRPr="00C86FCA">
        <w:lastRenderedPageBreak/>
        <w:t>1</w:t>
      </w:r>
      <w:r w:rsidRPr="00C86FCA">
        <w:tab/>
        <w:t>Introduction</w:t>
      </w:r>
      <w:bookmarkEnd w:id="10"/>
      <w:bookmarkEnd w:id="11"/>
      <w:bookmarkEnd w:id="12"/>
      <w:bookmarkEnd w:id="13"/>
    </w:p>
    <w:p w14:paraId="2AB415B9" w14:textId="4A0C2234" w:rsidR="00A367A5" w:rsidRPr="009A15E4" w:rsidRDefault="00A367A5" w:rsidP="00A367A5">
      <w:r w:rsidRPr="009A15E4">
        <w:t xml:space="preserve">Recommendation </w:t>
      </w:r>
      <w:hyperlink r:id="rId18" w:history="1">
        <w:r w:rsidR="00925F67" w:rsidRPr="00925F67">
          <w:rPr>
            <w:rStyle w:val="Hyperlink"/>
            <w:color w:val="auto"/>
            <w:u w:val="none"/>
          </w:rPr>
          <w:t>ITU-R BS.2076</w:t>
        </w:r>
      </w:hyperlink>
      <w:r w:rsidRPr="009A15E4">
        <w:t xml:space="preserve"> – The Audio Definition Model, is an open common metadata model for describing the technical format and content of audio files and streams. It primarily uses XML as its format language, and has been designed for incorporation into RIFF based audio files including those according to Recommendation ITU-R </w:t>
      </w:r>
      <w:hyperlink r:id="rId19" w:history="1">
        <w:hyperlink r:id="rId20" w:history="1">
          <w:r w:rsidRPr="009A15E4">
            <w:rPr>
              <w:rStyle w:val="Hyperlink"/>
              <w:color w:val="auto"/>
              <w:u w:val="none"/>
            </w:rPr>
            <w:t>BS.2088</w:t>
          </w:r>
        </w:hyperlink>
      </w:hyperlink>
      <w:r w:rsidRPr="009A15E4">
        <w:t xml:space="preserve"> – Long-form file format for the international exchange of audio programme materials with metadata, on information technology media (BW64). The model can be converted to other languages, such as JSON, should the need arise; and also be used in conjunction with other file or stream formats.</w:t>
      </w:r>
    </w:p>
    <w:p w14:paraId="59B236F8" w14:textId="77777777" w:rsidR="00A367A5" w:rsidRPr="009A15E4" w:rsidRDefault="00A367A5" w:rsidP="00A367A5">
      <w:r w:rsidRPr="009A15E4">
        <w:t>This Report describes a set of typical use cases for the Audio Definition Model (ADM) and WAV</w:t>
      </w:r>
      <w:r w:rsidRPr="009A15E4">
        <w:noBreakHyphen/>
        <w:t>based files as well as recommended practices and commonly-used channel-based configurations. As the ADM is very flexible in how it can be used, it is possible to generate metadata that may prove difficult to interpret, therefore following the guidelines in this document will encourage consistent use by all.</w:t>
      </w:r>
    </w:p>
    <w:p w14:paraId="24F39CFD" w14:textId="77777777" w:rsidR="00A367A5" w:rsidRPr="009A15E4" w:rsidRDefault="00A367A5" w:rsidP="00A367A5">
      <w:r w:rsidRPr="009A15E4">
        <w:t>As use of the ADM and BW64 increases more use cases and practices will appear, so this report should be kept up to date with any new requirements. The potential areas that may need guidelines are interoperation with streaming formats and renderers.</w:t>
      </w:r>
    </w:p>
    <w:p w14:paraId="30DA6808" w14:textId="77777777" w:rsidR="00A367A5" w:rsidRPr="009A15E4" w:rsidRDefault="00A367A5" w:rsidP="00A367A5">
      <w:pPr>
        <w:pStyle w:val="Heading1"/>
      </w:pPr>
      <w:bookmarkStart w:id="14" w:name="_Toc116659117"/>
      <w:bookmarkStart w:id="15" w:name="_Toc187142220"/>
      <w:bookmarkStart w:id="16" w:name="_Toc187142351"/>
      <w:bookmarkStart w:id="17" w:name="_Toc187142378"/>
      <w:r w:rsidRPr="009A15E4">
        <w:t>2</w:t>
      </w:r>
      <w:r w:rsidRPr="009A15E4">
        <w:tab/>
        <w:t>Use cases</w:t>
      </w:r>
      <w:bookmarkEnd w:id="14"/>
      <w:bookmarkEnd w:id="15"/>
      <w:bookmarkEnd w:id="16"/>
      <w:bookmarkEnd w:id="17"/>
    </w:p>
    <w:p w14:paraId="45D5D7BE" w14:textId="046DB224" w:rsidR="00A367A5" w:rsidRPr="009A15E4" w:rsidRDefault="00A367A5" w:rsidP="00A367A5">
      <w:r w:rsidRPr="009A15E4">
        <w:t xml:space="preserve">Recommendation </w:t>
      </w:r>
      <w:hyperlink r:id="rId21" w:history="1">
        <w:r w:rsidR="00925F67" w:rsidRPr="00925F67">
          <w:rPr>
            <w:rStyle w:val="Hyperlink"/>
            <w:color w:val="auto"/>
            <w:u w:val="none"/>
          </w:rPr>
          <w:t>ITU-R BS.2076</w:t>
        </w:r>
      </w:hyperlink>
      <w:r w:rsidRPr="009A15E4">
        <w:t xml:space="preserve"> lists a set of use cases that provides a general guide for the use of the model:</w:t>
      </w:r>
    </w:p>
    <w:p w14:paraId="37C26FE3" w14:textId="77777777" w:rsidR="00A367A5" w:rsidRPr="00C86FCA" w:rsidRDefault="00A367A5" w:rsidP="00A367A5">
      <w:r w:rsidRPr="00C86FCA">
        <w:t>The use of the ADM is recommended especially for the following use-cases:</w:t>
      </w:r>
    </w:p>
    <w:p w14:paraId="394B2577" w14:textId="77777777" w:rsidR="00A367A5" w:rsidRPr="00C86FCA" w:rsidRDefault="00A367A5" w:rsidP="00A367A5">
      <w:pPr>
        <w:pStyle w:val="enumlev1"/>
      </w:pPr>
      <w:r w:rsidRPr="00C86FCA">
        <w:t>–</w:t>
      </w:r>
      <w:r w:rsidRPr="00C86FCA">
        <w:tab/>
        <w:t>For applications requiring a generic metadata language for custom/proprietary formats (including codecs), or in the case where no metadata exists to describe what is needed.</w:t>
      </w:r>
    </w:p>
    <w:p w14:paraId="12E92372" w14:textId="77777777" w:rsidR="00A367A5" w:rsidRPr="00C86FCA" w:rsidRDefault="00A367A5" w:rsidP="00A367A5">
      <w:pPr>
        <w:pStyle w:val="enumlev1"/>
      </w:pPr>
      <w:r w:rsidRPr="00C86FCA">
        <w:t>–</w:t>
      </w:r>
      <w:r w:rsidRPr="00C86FCA">
        <w:tab/>
        <w:t>For generating and parsing audio metadata with existing general-purpose tools.</w:t>
      </w:r>
    </w:p>
    <w:p w14:paraId="15017E65" w14:textId="77777777" w:rsidR="00A367A5" w:rsidRPr="00C86FCA" w:rsidRDefault="00A367A5" w:rsidP="00A367A5">
      <w:pPr>
        <w:pStyle w:val="enumlev1"/>
      </w:pPr>
      <w:r w:rsidRPr="00C86FCA">
        <w:t>–</w:t>
      </w:r>
      <w:r w:rsidRPr="00C86FCA">
        <w:tab/>
        <w:t>Where experimental metadata can easily be added for an organisation’s internal developments and where a human-readable and hand-editable file for describing audio configurations (such as describing a mixing studio channel configuration) in a consistent and translatable format is needed.</w:t>
      </w:r>
    </w:p>
    <w:p w14:paraId="755AA215" w14:textId="77777777" w:rsidR="00A367A5" w:rsidRPr="00C86FCA" w:rsidRDefault="00A367A5" w:rsidP="00A367A5">
      <w:pPr>
        <w:pStyle w:val="enumlev1"/>
      </w:pPr>
      <w:r w:rsidRPr="00C86FCA">
        <w:t>–</w:t>
      </w:r>
      <w:r w:rsidRPr="00C86FCA">
        <w:tab/>
        <w:t>In WAV-based environments and workflows, where WAV-based broadcast applications wish to upgrade to be able to handle immersive content, while maintaining forward compatibility and handle legacy content.</w:t>
      </w:r>
    </w:p>
    <w:p w14:paraId="31090514" w14:textId="77777777" w:rsidR="00A367A5" w:rsidRPr="00C86FCA" w:rsidRDefault="00A367A5" w:rsidP="00A367A5">
      <w:pPr>
        <w:pStyle w:val="enumlev1"/>
      </w:pPr>
      <w:r w:rsidRPr="00C86FCA">
        <w:t>–</w:t>
      </w:r>
      <w:r w:rsidRPr="00C86FCA">
        <w:tab/>
        <w:t>For archiving of WAV-based content that also may include an extensive immersive metadata set.</w:t>
      </w:r>
    </w:p>
    <w:p w14:paraId="42149713" w14:textId="77777777" w:rsidR="00A367A5" w:rsidRPr="00C86FCA" w:rsidRDefault="00A367A5" w:rsidP="00A367A5">
      <w:r w:rsidRPr="00C86FCA">
        <w:t>As these use cases are quite general, a more specific and detailed set is required to enable a set of useful guidelines. The following sub-sections describe a set of typical practical use cases.</w:t>
      </w:r>
    </w:p>
    <w:p w14:paraId="2AF48055" w14:textId="77777777" w:rsidR="00A367A5" w:rsidRPr="00C86FCA" w:rsidRDefault="00A367A5" w:rsidP="00A367A5">
      <w:pPr>
        <w:pStyle w:val="Heading2"/>
      </w:pPr>
      <w:bookmarkStart w:id="18" w:name="_Toc116659118"/>
      <w:bookmarkStart w:id="19" w:name="_Toc187142221"/>
      <w:bookmarkStart w:id="20" w:name="_Toc187142352"/>
      <w:bookmarkStart w:id="21" w:name="_Toc187142379"/>
      <w:r w:rsidRPr="00C86FCA">
        <w:t>2.1</w:t>
      </w:r>
      <w:r w:rsidRPr="00C86FCA">
        <w:tab/>
        <w:t>Generating BWF audio files from scratch</w:t>
      </w:r>
      <w:bookmarkEnd w:id="18"/>
      <w:bookmarkEnd w:id="19"/>
      <w:bookmarkEnd w:id="20"/>
      <w:bookmarkEnd w:id="21"/>
    </w:p>
    <w:p w14:paraId="00EBFAD9" w14:textId="77777777" w:rsidR="00A367A5" w:rsidRPr="00C86FCA" w:rsidRDefault="00A367A5" w:rsidP="00A367A5">
      <w:pPr>
        <w:keepNext/>
        <w:keepLines/>
      </w:pPr>
      <w:r w:rsidRPr="00C86FCA">
        <w:t>Possibly the simplest use case is generating BW64 files with ADM metadata from scratch.</w:t>
      </w:r>
    </w:p>
    <w:p w14:paraId="2D02C545" w14:textId="609EC866" w:rsidR="00B13ECD" w:rsidRPr="00C86FCA" w:rsidRDefault="00B13ECD" w:rsidP="00B13ECD">
      <w:r w:rsidRPr="00C86FCA">
        <w:t xml:space="preserve">This assumes </w:t>
      </w:r>
      <w:r>
        <w:t>that</w:t>
      </w:r>
      <w:r w:rsidRPr="00C86FCA">
        <w:t xml:space="preserve"> the audio that </w:t>
      </w:r>
      <w:r>
        <w:t xml:space="preserve">is being </w:t>
      </w:r>
      <w:r w:rsidRPr="00C86FCA">
        <w:t>wri</w:t>
      </w:r>
      <w:r>
        <w:t>t</w:t>
      </w:r>
      <w:r w:rsidRPr="00C86FCA">
        <w:t>te</w:t>
      </w:r>
      <w:r>
        <w:t>n</w:t>
      </w:r>
      <w:r w:rsidRPr="00C86FCA">
        <w:t xml:space="preserve"> to the file</w:t>
      </w:r>
      <w:r w:rsidRPr="0037337B">
        <w:t xml:space="preserve"> </w:t>
      </w:r>
      <w:r>
        <w:t>is</w:t>
      </w:r>
      <w:r w:rsidRPr="00C86FCA">
        <w:t xml:space="preserve"> know</w:t>
      </w:r>
      <w:r>
        <w:t>n</w:t>
      </w:r>
      <w:r w:rsidRPr="00C86FCA">
        <w:t xml:space="preserve">, so metadata </w:t>
      </w:r>
      <w:r w:rsidR="00041BC8">
        <w:t xml:space="preserve">is being </w:t>
      </w:r>
      <w:r w:rsidR="00041BC8" w:rsidRPr="00C86FCA">
        <w:t>generat</w:t>
      </w:r>
      <w:r w:rsidR="00041BC8">
        <w:t>ed</w:t>
      </w:r>
      <w:r w:rsidR="00041BC8" w:rsidRPr="00C86FCA">
        <w:t xml:space="preserve"> </w:t>
      </w:r>
      <w:r w:rsidRPr="00C86FCA">
        <w:t>with known information. This can be broken down into different use cases for different types of audio.</w:t>
      </w:r>
    </w:p>
    <w:p w14:paraId="28EE5C05" w14:textId="77777777" w:rsidR="00A367A5" w:rsidRPr="00C86FCA" w:rsidRDefault="00A367A5" w:rsidP="00A367A5">
      <w:pPr>
        <w:pStyle w:val="Heading3"/>
      </w:pPr>
      <w:bookmarkStart w:id="22" w:name="_Toc187142222"/>
      <w:r w:rsidRPr="00C86FCA">
        <w:t>2.1.1</w:t>
      </w:r>
      <w:r w:rsidRPr="00C86FCA">
        <w:tab/>
        <w:t>UC1.1: Common single group channel-based files</w:t>
      </w:r>
      <w:bookmarkEnd w:id="22"/>
    </w:p>
    <w:p w14:paraId="5B4CED61" w14:textId="394FC339" w:rsidR="00A367A5" w:rsidRPr="00C86FCA" w:rsidRDefault="00A367A5" w:rsidP="00A367A5">
      <w:r w:rsidRPr="00C86FCA">
        <w:t xml:space="preserve">This is an audio file that consists of a common channel-based configuration, such as mono, stereo or 5.1. </w:t>
      </w:r>
      <w:r w:rsidR="007241F9">
        <w:t>It is known</w:t>
      </w:r>
      <w:r w:rsidRPr="00C86FCA">
        <w:t xml:space="preserve"> what each channel is (e.g. Front Left, Front Right) and what audio it contains. It </w:t>
      </w:r>
      <w:r w:rsidRPr="00C86FCA">
        <w:lastRenderedPageBreak/>
        <w:t>only contains a single group of channels. This probably covers the vast majority of audio files that exist already.</w:t>
      </w:r>
    </w:p>
    <w:p w14:paraId="313B799B" w14:textId="77777777" w:rsidR="00A367A5" w:rsidRPr="00C86FCA" w:rsidRDefault="00A367A5" w:rsidP="00A367A5">
      <w:pPr>
        <w:pStyle w:val="Heading3"/>
      </w:pPr>
      <w:bookmarkStart w:id="23" w:name="_Toc187142223"/>
      <w:r w:rsidRPr="00C86FCA">
        <w:t>2.1.2</w:t>
      </w:r>
      <w:r w:rsidRPr="00C86FCA">
        <w:tab/>
        <w:t>UC1.2: Common multiple group channel-based files</w:t>
      </w:r>
      <w:bookmarkEnd w:id="23"/>
    </w:p>
    <w:p w14:paraId="51B50134" w14:textId="7E0B7EE4" w:rsidR="00A367A5" w:rsidRPr="00C86FCA" w:rsidRDefault="00A367A5" w:rsidP="00A367A5">
      <w:r w:rsidRPr="00C86FCA">
        <w:t>The same as UC1.1, but the file will contain multiple groups of channels. For example</w:t>
      </w:r>
      <w:r w:rsidR="00FC1AC9">
        <w:t>,</w:t>
      </w:r>
      <w:r w:rsidRPr="00C86FCA">
        <w:t xml:space="preserve"> it may contain 4 stereo pairs or a 5.1 group and a stereo version. </w:t>
      </w:r>
      <w:r w:rsidR="007241F9">
        <w:t>It is known</w:t>
      </w:r>
      <w:r w:rsidRPr="00C86FCA">
        <w:t xml:space="preserve"> what each channel is and what it contains.</w:t>
      </w:r>
    </w:p>
    <w:p w14:paraId="27FC1630" w14:textId="77777777" w:rsidR="00A367A5" w:rsidRPr="00C86FCA" w:rsidRDefault="00A367A5" w:rsidP="00A367A5">
      <w:pPr>
        <w:pStyle w:val="Heading3"/>
      </w:pPr>
      <w:bookmarkStart w:id="24" w:name="_Toc187142224"/>
      <w:r w:rsidRPr="00C86FCA">
        <w:t>2.1.3</w:t>
      </w:r>
      <w:r w:rsidRPr="00C86FCA">
        <w:tab/>
        <w:t>UC1.3: Non-common channel-based files</w:t>
      </w:r>
      <w:bookmarkEnd w:id="24"/>
    </w:p>
    <w:p w14:paraId="0CEBF14E" w14:textId="6F5CA023" w:rsidR="00A367A5" w:rsidRPr="00C86FCA" w:rsidRDefault="00A367A5" w:rsidP="00A367A5">
      <w:r w:rsidRPr="00C86FCA">
        <w:t>This file contains channel-based audio, but the channels are not common definitions in common use. For example</w:t>
      </w:r>
      <w:r w:rsidR="00FC1AC9">
        <w:t>,</w:t>
      </w:r>
      <w:r w:rsidRPr="00C86FCA">
        <w:t xml:space="preserve"> they might be part of an experimental set of channel locations. </w:t>
      </w:r>
      <w:r w:rsidR="007241F9">
        <w:t xml:space="preserve">It is known </w:t>
      </w:r>
      <w:r w:rsidRPr="00C86FCA">
        <w:t>what each channel is.</w:t>
      </w:r>
    </w:p>
    <w:p w14:paraId="5294E3D9" w14:textId="77777777" w:rsidR="00A367A5" w:rsidRPr="00C86FCA" w:rsidRDefault="00A367A5" w:rsidP="00A367A5">
      <w:pPr>
        <w:pStyle w:val="Heading3"/>
      </w:pPr>
      <w:bookmarkStart w:id="25" w:name="_Toc187142225"/>
      <w:r w:rsidRPr="00C86FCA">
        <w:t>2.1.4</w:t>
      </w:r>
      <w:r w:rsidRPr="00C86FCA">
        <w:tab/>
        <w:t>UC1.4: Transformation/scene-based files</w:t>
      </w:r>
      <w:bookmarkEnd w:id="25"/>
    </w:p>
    <w:p w14:paraId="34F5E39C" w14:textId="77777777" w:rsidR="00A367A5" w:rsidRPr="00C86FCA" w:rsidRDefault="00A367A5" w:rsidP="00A367A5">
      <w:r w:rsidRPr="00C86FCA">
        <w:t>This file contains HOA (Higher Order Ambisonics) audio where all the components/channels are known.</w:t>
      </w:r>
    </w:p>
    <w:p w14:paraId="5829A11A" w14:textId="77777777" w:rsidR="00A367A5" w:rsidRPr="00C86FCA" w:rsidRDefault="00A367A5" w:rsidP="00A367A5">
      <w:pPr>
        <w:pStyle w:val="Heading3"/>
      </w:pPr>
      <w:bookmarkStart w:id="26" w:name="_Toc187142226"/>
      <w:r w:rsidRPr="00C86FCA">
        <w:t>2.1.5</w:t>
      </w:r>
      <w:r w:rsidRPr="00C86FCA">
        <w:tab/>
        <w:t>UC1.5: Object-based files</w:t>
      </w:r>
      <w:bookmarkEnd w:id="26"/>
    </w:p>
    <w:p w14:paraId="50163C95" w14:textId="77777777" w:rsidR="00A367A5" w:rsidRPr="00C86FCA" w:rsidRDefault="00A367A5" w:rsidP="00A367A5">
      <w:r w:rsidRPr="00C86FCA">
        <w:t xml:space="preserve">This file contains object-based audio that can be either static or dynamic (i.e. changing its properties with time). The object properties are all known. </w:t>
      </w:r>
    </w:p>
    <w:p w14:paraId="001F0DAE" w14:textId="77777777" w:rsidR="00A367A5" w:rsidRPr="00C86FCA" w:rsidRDefault="00A367A5" w:rsidP="00A367A5">
      <w:pPr>
        <w:pStyle w:val="Heading3"/>
      </w:pPr>
      <w:bookmarkStart w:id="27" w:name="_Toc187142227"/>
      <w:r w:rsidRPr="00C86FCA">
        <w:t>2.1.6</w:t>
      </w:r>
      <w:r w:rsidRPr="00C86FCA">
        <w:tab/>
        <w:t>UC1.6: Mixed files</w:t>
      </w:r>
      <w:bookmarkEnd w:id="27"/>
    </w:p>
    <w:p w14:paraId="425C6EC1" w14:textId="77777777" w:rsidR="00A367A5" w:rsidRPr="00C86FCA" w:rsidRDefault="00A367A5" w:rsidP="00A367A5">
      <w:r w:rsidRPr="00C86FCA">
        <w:t>This file contains any combination of the channel, scene and object-based audio. A potentially popular combination would be a channel-based bed (typically stereo or 5.1) with object-based foreground objects overlaid.</w:t>
      </w:r>
    </w:p>
    <w:p w14:paraId="6F11B1D6" w14:textId="77777777" w:rsidR="00A367A5" w:rsidRPr="00C86FCA" w:rsidRDefault="00A367A5" w:rsidP="00A367A5">
      <w:pPr>
        <w:pStyle w:val="Heading2"/>
      </w:pPr>
      <w:bookmarkStart w:id="28" w:name="_Toc116659119"/>
      <w:bookmarkStart w:id="29" w:name="_Toc187142228"/>
      <w:bookmarkStart w:id="30" w:name="_Toc187142353"/>
      <w:bookmarkStart w:id="31" w:name="_Toc187142380"/>
      <w:r w:rsidRPr="00C86FCA">
        <w:t>2.2</w:t>
      </w:r>
      <w:r w:rsidRPr="00C86FCA">
        <w:tab/>
        <w:t>Reading BWF audio files</w:t>
      </w:r>
      <w:bookmarkEnd w:id="28"/>
      <w:bookmarkEnd w:id="29"/>
      <w:bookmarkEnd w:id="30"/>
      <w:bookmarkEnd w:id="31"/>
    </w:p>
    <w:p w14:paraId="14E05129" w14:textId="53468416" w:rsidR="00A367A5" w:rsidRPr="00C86FCA" w:rsidRDefault="00A367A5" w:rsidP="00A367A5">
      <w:r w:rsidRPr="00C86FCA">
        <w:t xml:space="preserve">The next obvious set of use cases is reading BWF files. </w:t>
      </w:r>
      <w:r w:rsidR="007241F9">
        <w:t>It will be assumed that</w:t>
      </w:r>
      <w:r w:rsidRPr="00C86FCA">
        <w:t xml:space="preserve"> the file to be read contains correct ADM metadata, possibly generated from one of the UC1.x use cases.</w:t>
      </w:r>
    </w:p>
    <w:p w14:paraId="7C965374" w14:textId="77777777" w:rsidR="00A367A5" w:rsidRPr="00C86FCA" w:rsidRDefault="00A367A5" w:rsidP="00A367A5">
      <w:pPr>
        <w:pStyle w:val="Heading3"/>
      </w:pPr>
      <w:bookmarkStart w:id="32" w:name="_Toc187142229"/>
      <w:r w:rsidRPr="00C86FCA">
        <w:t>2.2.1</w:t>
      </w:r>
      <w:r w:rsidRPr="00C86FCA">
        <w:tab/>
        <w:t>UC2.1: Common single-group channel-based files</w:t>
      </w:r>
      <w:bookmarkEnd w:id="32"/>
    </w:p>
    <w:p w14:paraId="2E0C86DF" w14:textId="53DF20EF" w:rsidR="00A367A5" w:rsidRPr="00C86FCA" w:rsidRDefault="00A367A5" w:rsidP="00A367A5">
      <w:r w:rsidRPr="00C86FCA">
        <w:t>Reading a channel-based file containing a single group of common channels</w:t>
      </w:r>
      <w:r w:rsidR="00AC1179">
        <w:t>,</w:t>
      </w:r>
      <w:r w:rsidRPr="00C86FCA">
        <w:t xml:space="preserve"> such as stereo or 5.1 as described in UC1.1. The ADM metadata will be known and readable. The information from the ADM that could be of use will be the channel descriptions (such as intended speakers) and some content information such as loudness.</w:t>
      </w:r>
    </w:p>
    <w:p w14:paraId="319EEB0F" w14:textId="77777777" w:rsidR="00A367A5" w:rsidRPr="00C86FCA" w:rsidRDefault="00A367A5" w:rsidP="00A367A5">
      <w:pPr>
        <w:pStyle w:val="Heading3"/>
      </w:pPr>
      <w:bookmarkStart w:id="33" w:name="_Toc187142230"/>
      <w:r w:rsidRPr="00C86FCA">
        <w:t>2.2.2</w:t>
      </w:r>
      <w:r w:rsidRPr="00C86FCA">
        <w:tab/>
        <w:t>UC2.2: Common multiple group channel-based files</w:t>
      </w:r>
      <w:bookmarkEnd w:id="33"/>
    </w:p>
    <w:p w14:paraId="38AC7451" w14:textId="77777777" w:rsidR="00A367A5" w:rsidRPr="00C86FCA" w:rsidRDefault="00A367A5" w:rsidP="00A367A5">
      <w:r w:rsidRPr="00C86FCA">
        <w:t>The same as UC2.1, but reading multiple groups as described in UC1.2. It will be important to ensure the groups of channels are treated correctly.</w:t>
      </w:r>
    </w:p>
    <w:p w14:paraId="4AF72769" w14:textId="77777777" w:rsidR="00A367A5" w:rsidRPr="00C86FCA" w:rsidRDefault="00A367A5" w:rsidP="00A367A5">
      <w:pPr>
        <w:pStyle w:val="Heading3"/>
      </w:pPr>
      <w:bookmarkStart w:id="34" w:name="_Toc187142231"/>
      <w:r w:rsidRPr="00C86FCA">
        <w:t>2.2.3</w:t>
      </w:r>
      <w:r w:rsidRPr="00C86FCA">
        <w:tab/>
        <w:t>UC2.3: Non-common channel-based files</w:t>
      </w:r>
      <w:bookmarkEnd w:id="34"/>
    </w:p>
    <w:p w14:paraId="06AFB4C6" w14:textId="77777777" w:rsidR="00A367A5" w:rsidRPr="00C86FCA" w:rsidRDefault="00A367A5" w:rsidP="00A367A5">
      <w:r w:rsidRPr="00C86FCA">
        <w:t>Reading non-common channel-based files such of those described in UC1.3. The useful information to read and interpret will be the channel positions, which could be unconventional.</w:t>
      </w:r>
    </w:p>
    <w:p w14:paraId="1DB6CA4D" w14:textId="77777777" w:rsidR="00A367A5" w:rsidRPr="00C86FCA" w:rsidRDefault="00A367A5" w:rsidP="00A367A5">
      <w:pPr>
        <w:pStyle w:val="Heading3"/>
      </w:pPr>
      <w:bookmarkStart w:id="35" w:name="_Toc187142232"/>
      <w:r w:rsidRPr="00C86FCA">
        <w:t>2.2.4</w:t>
      </w:r>
      <w:r w:rsidRPr="00C86FCA">
        <w:tab/>
        <w:t>UC2.4: Transformation/scene-based files</w:t>
      </w:r>
      <w:bookmarkEnd w:id="35"/>
    </w:p>
    <w:p w14:paraId="087BB28F" w14:textId="77777777" w:rsidR="00A367A5" w:rsidRPr="00C86FCA" w:rsidRDefault="00A367A5" w:rsidP="00A367A5">
      <w:r w:rsidRPr="00C86FCA">
        <w:t>Reading scene-based (HOA) files as described in UC1.4. Interpreting each channel description as the correct HOA component to allow correct HOA decoding is important here.</w:t>
      </w:r>
    </w:p>
    <w:p w14:paraId="0C7DCF79" w14:textId="77777777" w:rsidR="00A367A5" w:rsidRPr="00C86FCA" w:rsidRDefault="00A367A5" w:rsidP="00A367A5">
      <w:pPr>
        <w:pStyle w:val="Heading3"/>
      </w:pPr>
      <w:bookmarkStart w:id="36" w:name="_Toc187142233"/>
      <w:r w:rsidRPr="00C86FCA">
        <w:lastRenderedPageBreak/>
        <w:t>2.2.5</w:t>
      </w:r>
      <w:r w:rsidRPr="00C86FCA">
        <w:tab/>
        <w:t>UC2.5: Object-based files</w:t>
      </w:r>
      <w:bookmarkEnd w:id="36"/>
    </w:p>
    <w:p w14:paraId="518D1F49" w14:textId="77777777" w:rsidR="00A367A5" w:rsidRPr="00C86FCA" w:rsidRDefault="00A367A5" w:rsidP="00A367A5">
      <w:r w:rsidRPr="00C86FCA">
        <w:t xml:space="preserve">Reading object-based files as described in UC1.5. Extracting the correct static and dynamic metadata and interpreting the timing is important here. </w:t>
      </w:r>
    </w:p>
    <w:p w14:paraId="2DF6148E" w14:textId="77777777" w:rsidR="00A367A5" w:rsidRPr="00C86FCA" w:rsidRDefault="00A367A5" w:rsidP="00A367A5">
      <w:pPr>
        <w:pStyle w:val="Heading3"/>
      </w:pPr>
      <w:bookmarkStart w:id="37" w:name="_Toc187142234"/>
      <w:r w:rsidRPr="00C86FCA">
        <w:t>2.2.6</w:t>
      </w:r>
      <w:r w:rsidRPr="00C86FCA">
        <w:tab/>
        <w:t>UC2.6: Mixed files</w:t>
      </w:r>
      <w:bookmarkEnd w:id="37"/>
    </w:p>
    <w:p w14:paraId="547F47AD" w14:textId="77777777" w:rsidR="00A367A5" w:rsidRPr="00C86FCA" w:rsidRDefault="00A367A5" w:rsidP="00A367A5">
      <w:r w:rsidRPr="00C86FCA">
        <w:t>Reading mixed channel-based, scene-based, and object-based files as described in UC1.6. Ensuring all the audio is correctly extracted and matched with the correct metadata is one important factor.</w:t>
      </w:r>
    </w:p>
    <w:p w14:paraId="31EDAB9D" w14:textId="77777777" w:rsidR="00A367A5" w:rsidRPr="00C86FCA" w:rsidRDefault="00A367A5" w:rsidP="00A367A5">
      <w:pPr>
        <w:pStyle w:val="Heading2"/>
      </w:pPr>
      <w:bookmarkStart w:id="38" w:name="_Toc116659120"/>
      <w:bookmarkStart w:id="39" w:name="_Toc187142235"/>
      <w:bookmarkStart w:id="40" w:name="_Toc187142354"/>
      <w:bookmarkStart w:id="41" w:name="_Toc187142381"/>
      <w:r w:rsidRPr="00C86FCA">
        <w:t>2.3</w:t>
      </w:r>
      <w:r w:rsidRPr="00C86FCA">
        <w:tab/>
        <w:t>Reading non-ADM WAV files</w:t>
      </w:r>
      <w:bookmarkEnd w:id="38"/>
      <w:bookmarkEnd w:id="39"/>
      <w:bookmarkEnd w:id="40"/>
      <w:bookmarkEnd w:id="41"/>
    </w:p>
    <w:p w14:paraId="05DD71DE" w14:textId="45005F0A" w:rsidR="00A367A5" w:rsidRPr="00C86FCA" w:rsidRDefault="00A367A5" w:rsidP="00A367A5">
      <w:r w:rsidRPr="00C86FCA">
        <w:t xml:space="preserve">The majority of WAV files in existence do not contain any useful metadata to describe the format or content of the audio. If </w:t>
      </w:r>
      <w:r w:rsidR="007241F9">
        <w:t>there is a</w:t>
      </w:r>
      <w:r w:rsidRPr="00C86FCA">
        <w:t xml:space="preserve"> need to read these files for conversion into BWF files with ADM metadata, then </w:t>
      </w:r>
      <w:r w:rsidR="007241F9">
        <w:t>a decision needs to be made as to</w:t>
      </w:r>
      <w:r w:rsidRPr="00C86FCA">
        <w:t xml:space="preserve"> how to handle the lack of information. Following is a set of use cases covering this scenario.</w:t>
      </w:r>
    </w:p>
    <w:p w14:paraId="1B65FE3C" w14:textId="77777777" w:rsidR="00A367A5" w:rsidRPr="00C86FCA" w:rsidRDefault="00A367A5" w:rsidP="00A367A5">
      <w:pPr>
        <w:pStyle w:val="Heading3"/>
      </w:pPr>
      <w:bookmarkStart w:id="42" w:name="_Toc187142236"/>
      <w:r w:rsidRPr="00C86FCA">
        <w:t>2.3.1</w:t>
      </w:r>
      <w:r w:rsidRPr="00C86FCA">
        <w:tab/>
        <w:t>UC3.1: One-, two-, five- and six-channel files</w:t>
      </w:r>
      <w:bookmarkEnd w:id="42"/>
    </w:p>
    <w:p w14:paraId="32D6FA32" w14:textId="26B8B672" w:rsidR="00A367A5" w:rsidRPr="00C86FCA" w:rsidRDefault="00A367A5" w:rsidP="00A367A5">
      <w:r w:rsidRPr="00C86FCA">
        <w:t xml:space="preserve">The vast majority of WAV files contain 1, 2, 5 or 6 channels that usually correspond to mono, stereo, 5.0 or 5.1 configurations. </w:t>
      </w:r>
      <w:r w:rsidR="007241F9">
        <w:t>T</w:t>
      </w:r>
      <w:r w:rsidRPr="00C86FCA">
        <w:t xml:space="preserve">he number of channels in the file </w:t>
      </w:r>
      <w:r w:rsidR="007241F9">
        <w:t>being read is known</w:t>
      </w:r>
      <w:r w:rsidRPr="00C86FCA">
        <w:t xml:space="preserve"> and they are likely to be channel-based</w:t>
      </w:r>
      <w:r w:rsidR="007241F9">
        <w:t>,</w:t>
      </w:r>
      <w:r w:rsidRPr="00C86FCA">
        <w:t xml:space="preserve"> but </w:t>
      </w:r>
      <w:r w:rsidR="007241F9">
        <w:t>there is</w:t>
      </w:r>
      <w:r w:rsidRPr="00C86FCA">
        <w:t xml:space="preserve"> no other information about the format or content.</w:t>
      </w:r>
    </w:p>
    <w:p w14:paraId="7C49250E" w14:textId="77777777" w:rsidR="00A367A5" w:rsidRPr="00C86FCA" w:rsidRDefault="00A367A5" w:rsidP="00A367A5">
      <w:pPr>
        <w:pStyle w:val="Heading3"/>
      </w:pPr>
      <w:bookmarkStart w:id="43" w:name="_Toc187142237"/>
      <w:r w:rsidRPr="00C86FCA">
        <w:t>2.3.2</w:t>
      </w:r>
      <w:r w:rsidRPr="00C86FCA">
        <w:tab/>
        <w:t>UC3.2: Other numbers of channels</w:t>
      </w:r>
      <w:bookmarkEnd w:id="43"/>
    </w:p>
    <w:p w14:paraId="1D1F8293" w14:textId="5C3CF367" w:rsidR="00A367A5" w:rsidRPr="00C86FCA" w:rsidRDefault="00A367A5" w:rsidP="00A367A5">
      <w:r w:rsidRPr="00C86FCA">
        <w:t xml:space="preserve">If presented with a 12-channel file there are a number of ways the configuration could be interpreted, such as 2x 5.1, or 6x stereo. </w:t>
      </w:r>
      <w:r w:rsidR="007241F9">
        <w:t xml:space="preserve">There </w:t>
      </w:r>
      <w:r w:rsidRPr="00C86FCA">
        <w:t xml:space="preserve">may be some information about the file to give clues, or </w:t>
      </w:r>
      <w:r w:rsidR="007241F9">
        <w:t xml:space="preserve">it </w:t>
      </w:r>
      <w:r w:rsidR="00973805">
        <w:t>might</w:t>
      </w:r>
      <w:r w:rsidR="00973805" w:rsidRPr="00C86FCA">
        <w:t xml:space="preserve"> </w:t>
      </w:r>
      <w:r w:rsidR="007241F9">
        <w:t xml:space="preserve">be necessary to </w:t>
      </w:r>
      <w:r w:rsidRPr="00C86FCA">
        <w:t xml:space="preserve">resort to examining the audio signals </w:t>
      </w:r>
      <w:r w:rsidR="00973805">
        <w:t>for</w:t>
      </w:r>
      <w:r w:rsidR="007241F9">
        <w:t xml:space="preserve"> guidance</w:t>
      </w:r>
      <w:r w:rsidRPr="00C86FCA">
        <w:t xml:space="preserve">. </w:t>
      </w:r>
      <w:r w:rsidR="00BD11E2">
        <w:t>T</w:t>
      </w:r>
      <w:r w:rsidRPr="00C86FCA">
        <w:t>his use case covers channel-based audio files with numbers of channels that do not provide an easy identification.</w:t>
      </w:r>
    </w:p>
    <w:p w14:paraId="5CE0F7E0" w14:textId="77777777" w:rsidR="00A367A5" w:rsidRPr="00C86FCA" w:rsidRDefault="00A367A5" w:rsidP="00A367A5">
      <w:pPr>
        <w:pStyle w:val="Heading3"/>
      </w:pPr>
      <w:bookmarkStart w:id="44" w:name="_Toc187142238"/>
      <w:r w:rsidRPr="00C86FCA">
        <w:t>2.3.3</w:t>
      </w:r>
      <w:r w:rsidRPr="00C86FCA">
        <w:tab/>
        <w:t>UC3.3: Multiple mono files</w:t>
      </w:r>
      <w:bookmarkEnd w:id="44"/>
    </w:p>
    <w:p w14:paraId="3D92283D" w14:textId="77777777" w:rsidR="00A367A5" w:rsidRPr="00C86FCA" w:rsidRDefault="00A367A5" w:rsidP="00A367A5">
      <w:r w:rsidRPr="00C86FCA">
        <w:t xml:space="preserve">Sometimes multi-channel audio is stored as a collection of mono WAV files, with each file representing a particular channel. Without metadata in each file, the clues to determining the channel for each file could lie in the filename. </w:t>
      </w:r>
    </w:p>
    <w:p w14:paraId="2B1E7A2A" w14:textId="77777777" w:rsidR="00A367A5" w:rsidRPr="00C86FCA" w:rsidRDefault="00A367A5" w:rsidP="00A367A5">
      <w:pPr>
        <w:pStyle w:val="Heading2"/>
      </w:pPr>
      <w:bookmarkStart w:id="45" w:name="_Toc116659121"/>
      <w:bookmarkStart w:id="46" w:name="_Toc187142239"/>
      <w:bookmarkStart w:id="47" w:name="_Toc187142355"/>
      <w:bookmarkStart w:id="48" w:name="_Toc187142382"/>
      <w:r w:rsidRPr="00C86FCA">
        <w:t>2.4</w:t>
      </w:r>
      <w:r w:rsidRPr="00C86FCA">
        <w:tab/>
        <w:t>Generating BWF Files without information</w:t>
      </w:r>
      <w:bookmarkEnd w:id="45"/>
      <w:bookmarkEnd w:id="46"/>
      <w:bookmarkEnd w:id="47"/>
      <w:bookmarkEnd w:id="48"/>
    </w:p>
    <w:p w14:paraId="4B41541B" w14:textId="3BCA7F77" w:rsidR="00A367A5" w:rsidRPr="00C86FCA" w:rsidRDefault="00A367A5" w:rsidP="00A367A5">
      <w:r w:rsidRPr="00C86FCA">
        <w:t xml:space="preserve">Unlike use cases UC1.x where </w:t>
      </w:r>
      <w:r w:rsidR="007241F9">
        <w:t xml:space="preserve">there is </w:t>
      </w:r>
      <w:r w:rsidRPr="00C86FCA">
        <w:t xml:space="preserve"> plenty of information about the format and content of the audio </w:t>
      </w:r>
      <w:r w:rsidR="00B16A62">
        <w:t xml:space="preserve">for the files being generated, </w:t>
      </w:r>
      <w:r w:rsidRPr="00C86FCA">
        <w:t xml:space="preserve">this set of use cases covers the time when </w:t>
      </w:r>
      <w:r w:rsidR="00B16A62">
        <w:t>there is a</w:t>
      </w:r>
      <w:r w:rsidRPr="00C86FCA">
        <w:t xml:space="preserve"> lack </w:t>
      </w:r>
      <w:r w:rsidR="0050762F">
        <w:t xml:space="preserve">of </w:t>
      </w:r>
      <w:r w:rsidRPr="00C86FCA">
        <w:t>information and assumptions</w:t>
      </w:r>
      <w:r w:rsidR="00B16A62">
        <w:t xml:space="preserve"> need to be made</w:t>
      </w:r>
      <w:r w:rsidRPr="00C86FCA">
        <w:t xml:space="preserve">. This ties in closely with the use cases UC3.x where </w:t>
      </w:r>
      <w:r w:rsidR="00D03E5A">
        <w:t>it is necessary</w:t>
      </w:r>
      <w:r w:rsidRPr="00C86FCA">
        <w:t xml:space="preserve"> to work out what is contained in the files</w:t>
      </w:r>
      <w:r w:rsidR="00B16A62">
        <w:t xml:space="preserve"> being read</w:t>
      </w:r>
      <w:r w:rsidRPr="00C86FCA">
        <w:t>.</w:t>
      </w:r>
    </w:p>
    <w:p w14:paraId="24446827" w14:textId="77777777" w:rsidR="00A367A5" w:rsidRPr="00C86FCA" w:rsidRDefault="00A367A5" w:rsidP="00A367A5">
      <w:pPr>
        <w:pStyle w:val="Heading3"/>
      </w:pPr>
      <w:bookmarkStart w:id="49" w:name="_Toc187142240"/>
      <w:r w:rsidRPr="00C86FCA">
        <w:t>2.4.1</w:t>
      </w:r>
      <w:r w:rsidRPr="00C86FCA">
        <w:tab/>
        <w:t>UC4.1: Generating one-, two-, five- and six-channel files</w:t>
      </w:r>
      <w:bookmarkEnd w:id="49"/>
    </w:p>
    <w:p w14:paraId="6F5C598F" w14:textId="77777777" w:rsidR="00A367A5" w:rsidRPr="00C86FCA" w:rsidRDefault="00A367A5" w:rsidP="00A367A5">
      <w:r w:rsidRPr="00C86FCA">
        <w:t>Generating conventional channel-based configurations, possibly as read in the manner of UC3.1 or UC3.3. How to output enough useful ADM metadata to generate a useable BW64 file.</w:t>
      </w:r>
    </w:p>
    <w:p w14:paraId="44E4C866" w14:textId="77777777" w:rsidR="00A367A5" w:rsidRPr="00C86FCA" w:rsidRDefault="00A367A5" w:rsidP="00A367A5">
      <w:pPr>
        <w:pStyle w:val="Heading3"/>
      </w:pPr>
      <w:bookmarkStart w:id="50" w:name="_Toc187142241"/>
      <w:r w:rsidRPr="00C86FCA">
        <w:t>2.4.2</w:t>
      </w:r>
      <w:r w:rsidRPr="00C86FCA">
        <w:tab/>
        <w:t>UC4.2: Generating other number of channels</w:t>
      </w:r>
      <w:bookmarkEnd w:id="50"/>
    </w:p>
    <w:p w14:paraId="17E8B7DD" w14:textId="6ED7B69D" w:rsidR="00A367A5" w:rsidRPr="00C86FCA" w:rsidRDefault="00A367A5" w:rsidP="00A367A5">
      <w:r w:rsidRPr="00C86FCA">
        <w:t xml:space="preserve">Generating channel-based configurations, possibly read in the manner of UC3.2 or UC3.3. This will include determining whether multiple groups of audio may exist. There could be information about the format from configurations defined in documents such as Recommendation </w:t>
      </w:r>
      <w:hyperlink r:id="rId22" w:history="1">
        <w:r w:rsidRPr="00444FB4">
          <w:rPr>
            <w:rStyle w:val="Hyperlink"/>
            <w:color w:val="auto"/>
            <w:u w:val="none"/>
          </w:rPr>
          <w:t>ITU-R BS.1738</w:t>
        </w:r>
      </w:hyperlink>
      <w:r w:rsidRPr="00C86FCA">
        <w:t xml:space="preserve"> or EBU R123.</w:t>
      </w:r>
    </w:p>
    <w:p w14:paraId="55E265B6" w14:textId="7320E351" w:rsidR="00A367A5" w:rsidRPr="00C86FCA" w:rsidRDefault="00A367A5" w:rsidP="00A367A5">
      <w:pPr>
        <w:pStyle w:val="Heading1"/>
      </w:pPr>
      <w:bookmarkStart w:id="51" w:name="_Toc116659122"/>
      <w:bookmarkStart w:id="52" w:name="_Toc187142242"/>
      <w:bookmarkStart w:id="53" w:name="_Toc187142356"/>
      <w:bookmarkStart w:id="54" w:name="_Toc187142383"/>
      <w:r w:rsidRPr="00C86FCA">
        <w:lastRenderedPageBreak/>
        <w:t>3</w:t>
      </w:r>
      <w:r w:rsidRPr="00C86FCA">
        <w:tab/>
      </w:r>
      <w:r w:rsidR="003B2D7A">
        <w:t>Best</w:t>
      </w:r>
      <w:r w:rsidRPr="00C86FCA">
        <w:t xml:space="preserve"> practices</w:t>
      </w:r>
      <w:bookmarkEnd w:id="51"/>
      <w:bookmarkEnd w:id="52"/>
      <w:bookmarkEnd w:id="53"/>
      <w:bookmarkEnd w:id="54"/>
      <w:r w:rsidR="003B2D7A">
        <w:t xml:space="preserve"> for ADM usage</w:t>
      </w:r>
    </w:p>
    <w:p w14:paraId="6964DB72" w14:textId="77777777" w:rsidR="00A367A5" w:rsidRPr="00C86FCA" w:rsidRDefault="00A367A5" w:rsidP="00A367A5">
      <w:pPr>
        <w:pStyle w:val="Heading2"/>
      </w:pPr>
      <w:bookmarkStart w:id="55" w:name="_Toc116659123"/>
      <w:bookmarkStart w:id="56" w:name="_Toc187142243"/>
      <w:bookmarkStart w:id="57" w:name="_Toc187142357"/>
      <w:bookmarkStart w:id="58" w:name="_Toc187142384"/>
      <w:r w:rsidRPr="00C86FCA">
        <w:t>3.1</w:t>
      </w:r>
      <w:r w:rsidRPr="00C86FCA">
        <w:tab/>
        <w:t>Using Common Definitions</w:t>
      </w:r>
      <w:bookmarkEnd w:id="55"/>
      <w:bookmarkEnd w:id="56"/>
      <w:bookmarkEnd w:id="57"/>
      <w:bookmarkEnd w:id="58"/>
    </w:p>
    <w:p w14:paraId="5D438692" w14:textId="77777777" w:rsidR="00A367A5" w:rsidRPr="00C86FCA" w:rsidRDefault="00A367A5" w:rsidP="00A367A5">
      <w:pPr>
        <w:rPr>
          <w:b/>
          <w:i/>
        </w:rPr>
      </w:pPr>
      <w:r w:rsidRPr="00C86FCA">
        <w:rPr>
          <w:b/>
          <w:i/>
        </w:rPr>
        <w:t xml:space="preserve">Use cases: UC1.1, UC1.2, UC1.6, UC2.1, UC2.2, UC2.6, UC3.1, UC3.2, UC3.3, UC4.1, UC4.2. </w:t>
      </w:r>
    </w:p>
    <w:p w14:paraId="028E66EF" w14:textId="3EB64D3C" w:rsidR="00A367A5" w:rsidRPr="00C86FCA" w:rsidRDefault="00A367A5" w:rsidP="00A367A5">
      <w:r w:rsidRPr="00C86FCA">
        <w:t xml:space="preserve">To ensure consistent use of ADM definitions, and to save space and effort in defining them, a set of common ADM definitions covering a set of commonly used channel and pack definitions have been developed (Recommendation </w:t>
      </w:r>
      <w:hyperlink r:id="rId23" w:history="1">
        <w:r w:rsidRPr="005E1B14">
          <w:rPr>
            <w:rStyle w:val="Hyperlink"/>
            <w:color w:val="auto"/>
            <w:u w:val="none"/>
          </w:rPr>
          <w:t>ITU-R BS.2094</w:t>
        </w:r>
      </w:hyperlink>
      <w:r w:rsidRPr="00C86FCA">
        <w:t>).</w:t>
      </w:r>
    </w:p>
    <w:p w14:paraId="2C0F94C6" w14:textId="77777777" w:rsidR="00A367A5" w:rsidRPr="00C86FCA" w:rsidRDefault="00A367A5" w:rsidP="00A367A5">
      <w:r w:rsidRPr="00C86FCA">
        <w:t xml:space="preserve">The Common Definitions are represented in an XML file that must be accessed in some way by any software that reads or writes BW64 files. These ADM definitions do not need to be carried in the audio file itself. </w:t>
      </w:r>
    </w:p>
    <w:p w14:paraId="6CCB4160" w14:textId="77777777" w:rsidR="00A367A5" w:rsidRPr="00C86FCA" w:rsidRDefault="00A367A5" w:rsidP="00A367A5">
      <w:pPr>
        <w:rPr>
          <w:lang w:eastAsia="ja-JP"/>
        </w:rPr>
      </w:pPr>
      <w:r w:rsidRPr="00C86FCA">
        <w:t>The elements covered in the Common Definitions are audioTrackFormat, audioStreamFormat, audioChannelFormat, and audioPackFormat. Currently they only cover commonly-used channel</w:t>
      </w:r>
      <w:r w:rsidRPr="00C86FCA">
        <w:noBreakHyphen/>
        <w:t xml:space="preserve">based </w:t>
      </w:r>
      <w:r w:rsidRPr="00C86FCA">
        <w:rPr>
          <w:lang w:eastAsia="ja-JP"/>
        </w:rPr>
        <w:t xml:space="preserve">and </w:t>
      </w:r>
      <w:r w:rsidRPr="00C86FCA">
        <w:t>scene-based definitions (though this may be extended to some matrix-based definitions in the future).</w:t>
      </w:r>
    </w:p>
    <w:p w14:paraId="4C9801BA" w14:textId="77777777" w:rsidR="00A367A5" w:rsidRPr="00C86FCA" w:rsidRDefault="00A367A5" w:rsidP="00A367A5">
      <w:pPr>
        <w:pStyle w:val="Heading3"/>
      </w:pPr>
      <w:bookmarkStart w:id="59" w:name="_Toc187142244"/>
      <w:r w:rsidRPr="00C86FCA">
        <w:t>3.1.1</w:t>
      </w:r>
      <w:r w:rsidRPr="00C86FCA">
        <w:tab/>
        <w:t>Using the Common Definitions when reading an audio file</w:t>
      </w:r>
      <w:r>
        <w:t xml:space="preserve"> with an &lt;axml&gt; chunk</w:t>
      </w:r>
      <w:bookmarkEnd w:id="59"/>
    </w:p>
    <w:p w14:paraId="7E870E2A" w14:textId="063D5EAF" w:rsidR="00A367A5" w:rsidRPr="00C86FCA" w:rsidRDefault="00A367A5" w:rsidP="00A367A5">
      <w:r w:rsidRPr="00C86FCA">
        <w:t>The steps when reading are:</w:t>
      </w:r>
    </w:p>
    <w:p w14:paraId="1E375A0B" w14:textId="77777777" w:rsidR="00A367A5" w:rsidRPr="00C86FCA" w:rsidRDefault="00A367A5" w:rsidP="00A367A5">
      <w:pPr>
        <w:pStyle w:val="enumlev1"/>
      </w:pPr>
      <w:r w:rsidRPr="00C86FCA">
        <w:t>1</w:t>
      </w:r>
      <w:r w:rsidRPr="00C86FCA">
        <w:tab/>
        <w:t>Read in the Common Definitions XML file.</w:t>
      </w:r>
    </w:p>
    <w:p w14:paraId="4C862A58" w14:textId="77777777" w:rsidR="00A367A5" w:rsidRPr="00C86FCA" w:rsidRDefault="00A367A5" w:rsidP="00A367A5">
      <w:pPr>
        <w:pStyle w:val="enumlev1"/>
      </w:pPr>
      <w:r w:rsidRPr="00C86FCA">
        <w:t>2</w:t>
      </w:r>
      <w:r w:rsidRPr="00C86FCA">
        <w:tab/>
        <w:t>Read &lt;chna&gt; chunk from the audio file:</w:t>
      </w:r>
    </w:p>
    <w:p w14:paraId="52133D59" w14:textId="77777777" w:rsidR="00A367A5" w:rsidRPr="00C86FCA" w:rsidRDefault="00A367A5" w:rsidP="00A367A5">
      <w:pPr>
        <w:pStyle w:val="enumlev2"/>
      </w:pPr>
      <w:r w:rsidRPr="00C86FCA">
        <w:rPr>
          <w:lang w:eastAsia="zh-CN"/>
        </w:rPr>
        <w:t>a)</w:t>
      </w:r>
      <w:r w:rsidRPr="00C86FCA">
        <w:rPr>
          <w:lang w:eastAsia="zh-CN"/>
        </w:rPr>
        <w:tab/>
        <w:t>Inspect</w:t>
      </w:r>
      <w:r w:rsidRPr="00C86FCA">
        <w:t xml:space="preserve"> each row for the audio</w:t>
      </w:r>
      <w:r>
        <w:t>Channel</w:t>
      </w:r>
      <w:r w:rsidRPr="00C86FCA">
        <w:t xml:space="preserve">FormatID </w:t>
      </w:r>
      <w:r>
        <w:t xml:space="preserve">or </w:t>
      </w:r>
      <w:r w:rsidRPr="00C86FCA">
        <w:t xml:space="preserve">audioTrackFormatID reference. </w:t>
      </w:r>
    </w:p>
    <w:p w14:paraId="47254ED5" w14:textId="77777777" w:rsidR="00A367A5" w:rsidRPr="00C86FCA" w:rsidRDefault="00A367A5" w:rsidP="00A367A5">
      <w:pPr>
        <w:pStyle w:val="enumlev3"/>
      </w:pPr>
      <w:r w:rsidRPr="00C86FCA">
        <w:t>i)</w:t>
      </w:r>
      <w:r w:rsidRPr="00C86FCA">
        <w:tab/>
        <w:t>If IDs occur in the Common Definitions, then use those channel definitions.</w:t>
      </w:r>
    </w:p>
    <w:p w14:paraId="7D4E1080" w14:textId="77777777" w:rsidR="00A367A5" w:rsidRPr="00C86FCA" w:rsidRDefault="00A367A5" w:rsidP="00A367A5">
      <w:pPr>
        <w:pStyle w:val="enumlev3"/>
      </w:pPr>
      <w:r w:rsidRPr="00C86FCA">
        <w:t>ii)</w:t>
      </w:r>
      <w:r w:rsidRPr="00C86FCA">
        <w:tab/>
        <w:t>If IDs do not occur in the Common Definitions, then refer to the &lt;axml&gt; chunk.</w:t>
      </w:r>
    </w:p>
    <w:p w14:paraId="36DBF783" w14:textId="77777777" w:rsidR="00A367A5" w:rsidRPr="00C86FCA" w:rsidRDefault="00A367A5" w:rsidP="00A367A5">
      <w:pPr>
        <w:pStyle w:val="enumlev2"/>
      </w:pPr>
      <w:r w:rsidRPr="00C86FCA">
        <w:rPr>
          <w:lang w:eastAsia="zh-CN"/>
        </w:rPr>
        <w:t>b)</w:t>
      </w:r>
      <w:r w:rsidRPr="00C86FCA">
        <w:rPr>
          <w:lang w:eastAsia="zh-CN"/>
        </w:rPr>
        <w:tab/>
        <w:t>Inspect</w:t>
      </w:r>
      <w:r w:rsidRPr="00C86FCA">
        <w:t xml:space="preserve"> each row for the audioPackFormatID reference. </w:t>
      </w:r>
    </w:p>
    <w:p w14:paraId="2FB31D8E" w14:textId="77777777" w:rsidR="00A367A5" w:rsidRPr="00C86FCA" w:rsidRDefault="00A367A5" w:rsidP="00A367A5">
      <w:pPr>
        <w:pStyle w:val="enumlev3"/>
      </w:pPr>
      <w:r w:rsidRPr="00C86FCA">
        <w:t>iii)</w:t>
      </w:r>
      <w:r w:rsidRPr="00C86FCA">
        <w:tab/>
        <w:t>If IDs occur in the Common Definitions, then use those pack definitions.</w:t>
      </w:r>
    </w:p>
    <w:p w14:paraId="05819693" w14:textId="77777777" w:rsidR="00A367A5" w:rsidRPr="00C86FCA" w:rsidRDefault="00A367A5" w:rsidP="00A367A5">
      <w:pPr>
        <w:pStyle w:val="enumlev3"/>
      </w:pPr>
      <w:r w:rsidRPr="00C86FCA">
        <w:t>iv)</w:t>
      </w:r>
      <w:r w:rsidRPr="00C86FCA">
        <w:tab/>
        <w:t>If IDs do not occur in the Common Definitions, then refer to the &lt;axml&gt; chunk.</w:t>
      </w:r>
    </w:p>
    <w:p w14:paraId="577A2B8A" w14:textId="77777777" w:rsidR="00A367A5" w:rsidRPr="00C86FCA" w:rsidRDefault="00A367A5" w:rsidP="00A367A5">
      <w:pPr>
        <w:pStyle w:val="enumlev1"/>
      </w:pPr>
      <w:r w:rsidRPr="00C86FCA">
        <w:t>3</w:t>
      </w:r>
      <w:r w:rsidRPr="00C86FCA">
        <w:tab/>
        <w:t>Read &lt;axml&gt; chunk for other ADM definitions:</w:t>
      </w:r>
    </w:p>
    <w:p w14:paraId="04E5386F" w14:textId="77777777" w:rsidR="00A367A5" w:rsidRPr="00C86FCA" w:rsidRDefault="00A367A5" w:rsidP="00A367A5">
      <w:pPr>
        <w:pStyle w:val="enumlev2"/>
      </w:pPr>
      <w:r w:rsidRPr="00C86FCA">
        <w:t>a)</w:t>
      </w:r>
      <w:r w:rsidRPr="00C86FCA">
        <w:tab/>
        <w:t xml:space="preserve">Check for any </w:t>
      </w:r>
      <w:r w:rsidRPr="00C86FCA">
        <w:rPr>
          <w:lang w:eastAsia="zh-CN"/>
        </w:rPr>
        <w:t>references</w:t>
      </w:r>
      <w:r w:rsidRPr="00C86FCA">
        <w:t xml:space="preserve"> in the &lt;axml&gt; chunk to IDs in the Common Definitions.</w:t>
      </w:r>
    </w:p>
    <w:p w14:paraId="68B2B1FE" w14:textId="77777777" w:rsidR="00A367A5" w:rsidRPr="00C86FCA" w:rsidRDefault="00A367A5" w:rsidP="00A367A5">
      <w:pPr>
        <w:pStyle w:val="Heading3"/>
      </w:pPr>
      <w:bookmarkStart w:id="60" w:name="_Toc187142245"/>
      <w:r w:rsidRPr="00C86FCA">
        <w:t>3.1.2</w:t>
      </w:r>
      <w:r w:rsidRPr="00C86FCA">
        <w:tab/>
        <w:t>Using the Common Definitions when writing an audio file</w:t>
      </w:r>
      <w:r>
        <w:t xml:space="preserve"> with an &lt;axml&gt; chunk</w:t>
      </w:r>
      <w:bookmarkEnd w:id="60"/>
    </w:p>
    <w:p w14:paraId="2A635BE7" w14:textId="1C188816" w:rsidR="00A367A5" w:rsidRPr="00C86FCA" w:rsidRDefault="00A367A5" w:rsidP="00A367A5">
      <w:r w:rsidRPr="00C86FCA">
        <w:t>The steps when writing are:</w:t>
      </w:r>
    </w:p>
    <w:p w14:paraId="40C985B5" w14:textId="77777777" w:rsidR="00A367A5" w:rsidRPr="00C86FCA" w:rsidRDefault="00A367A5" w:rsidP="00A367A5">
      <w:pPr>
        <w:pStyle w:val="enumlev1"/>
      </w:pPr>
      <w:r w:rsidRPr="00C86FCA">
        <w:t>1</w:t>
      </w:r>
      <w:r w:rsidRPr="00C86FCA">
        <w:tab/>
        <w:t>Read in the Common Definitions XML file.</w:t>
      </w:r>
    </w:p>
    <w:p w14:paraId="0E1B53F6" w14:textId="77777777" w:rsidR="00A367A5" w:rsidRPr="00C86FCA" w:rsidRDefault="00A367A5" w:rsidP="00A367A5">
      <w:pPr>
        <w:pStyle w:val="enumlev1"/>
      </w:pPr>
      <w:r w:rsidRPr="00C86FCA">
        <w:t>2</w:t>
      </w:r>
      <w:r w:rsidRPr="00C86FCA">
        <w:tab/>
        <w:t xml:space="preserve">Search the Common Definitions for the appropriate channel definitions: </w:t>
      </w:r>
    </w:p>
    <w:p w14:paraId="4970CAB9" w14:textId="77777777" w:rsidR="00A367A5" w:rsidRPr="00C86FCA" w:rsidRDefault="00A367A5" w:rsidP="00A367A5">
      <w:pPr>
        <w:pStyle w:val="enumlev2"/>
      </w:pPr>
      <w:r w:rsidRPr="00C86FCA">
        <w:t>a)</w:t>
      </w:r>
      <w:r w:rsidRPr="00C86FCA">
        <w:tab/>
        <w:t>If one exists, then use the ID and store for use in the &lt;chna&gt; chunk.</w:t>
      </w:r>
    </w:p>
    <w:p w14:paraId="071E0A8E" w14:textId="77777777" w:rsidR="00A367A5" w:rsidRPr="00C86FCA" w:rsidRDefault="00A367A5" w:rsidP="00A367A5">
      <w:pPr>
        <w:pStyle w:val="enumlev2"/>
      </w:pPr>
      <w:r w:rsidRPr="00C86FCA">
        <w:t>b)</w:t>
      </w:r>
      <w:r w:rsidRPr="00C86FCA">
        <w:tab/>
        <w:t>If it does not exist, then generate a custom channel description and add it to the &lt;axml&gt; chunk metadata, with the new ID ready for the &lt;chna&gt; chunk.</w:t>
      </w:r>
    </w:p>
    <w:p w14:paraId="268799EB" w14:textId="77777777" w:rsidR="00A367A5" w:rsidRPr="00C86FCA" w:rsidRDefault="00A367A5" w:rsidP="00A367A5">
      <w:pPr>
        <w:pStyle w:val="enumlev1"/>
      </w:pPr>
      <w:r w:rsidRPr="00C86FCA">
        <w:t>3</w:t>
      </w:r>
      <w:r w:rsidRPr="00C86FCA">
        <w:tab/>
        <w:t xml:space="preserve">Search the Common Definitions for the appropriate pack definitions: </w:t>
      </w:r>
    </w:p>
    <w:p w14:paraId="3B2885EB" w14:textId="77777777" w:rsidR="00A367A5" w:rsidRPr="00C86FCA" w:rsidRDefault="00A367A5" w:rsidP="00A367A5">
      <w:pPr>
        <w:pStyle w:val="enumlev2"/>
      </w:pPr>
      <w:r w:rsidRPr="00C86FCA">
        <w:t>a)</w:t>
      </w:r>
      <w:r w:rsidRPr="00C86FCA">
        <w:tab/>
        <w:t>If it exists, then use the ID and store for the &lt;chna&gt; chunk.</w:t>
      </w:r>
    </w:p>
    <w:p w14:paraId="1CA64F08" w14:textId="77777777" w:rsidR="00A367A5" w:rsidRPr="00C86FCA" w:rsidRDefault="00A367A5" w:rsidP="00A367A5">
      <w:pPr>
        <w:pStyle w:val="enumlev2"/>
      </w:pPr>
      <w:r w:rsidRPr="00C86FCA">
        <w:t>b)</w:t>
      </w:r>
      <w:r w:rsidRPr="00C86FCA">
        <w:tab/>
        <w:t>If it does not exist, then generate a custom pack description and add it to the &lt;axml&gt; chunk metadata, with the new ID ready for the &lt;chna&gt; chunk.</w:t>
      </w:r>
    </w:p>
    <w:p w14:paraId="3332A466" w14:textId="77777777" w:rsidR="00A367A5" w:rsidRPr="00C86FCA" w:rsidRDefault="00A367A5" w:rsidP="00A367A5">
      <w:pPr>
        <w:pStyle w:val="enumlev1"/>
      </w:pPr>
      <w:r w:rsidRPr="00C86FCA">
        <w:t>4</w:t>
      </w:r>
      <w:r w:rsidRPr="00C86FCA">
        <w:tab/>
        <w:t>Generate any other ADM metadata ready for the &lt;axml&gt; chunk.</w:t>
      </w:r>
    </w:p>
    <w:p w14:paraId="38D9A343" w14:textId="77777777" w:rsidR="00A367A5" w:rsidRPr="00C86FCA" w:rsidRDefault="00A367A5" w:rsidP="00A367A5">
      <w:pPr>
        <w:pStyle w:val="enumlev2"/>
      </w:pPr>
      <w:r w:rsidRPr="00C86FCA">
        <w:t>a)</w:t>
      </w:r>
      <w:r w:rsidRPr="00C86FCA">
        <w:tab/>
        <w:t xml:space="preserve">Combine the chunks and audio for the output file. </w:t>
      </w:r>
    </w:p>
    <w:p w14:paraId="105922C0" w14:textId="77777777" w:rsidR="00A367A5" w:rsidRPr="00C86FCA" w:rsidRDefault="00A367A5" w:rsidP="00A367A5">
      <w:pPr>
        <w:pStyle w:val="Heading2"/>
      </w:pPr>
      <w:bookmarkStart w:id="61" w:name="_Toc116659124"/>
      <w:bookmarkStart w:id="62" w:name="_Toc187142246"/>
      <w:bookmarkStart w:id="63" w:name="_Toc187142358"/>
      <w:bookmarkStart w:id="64" w:name="_Toc187142385"/>
      <w:r w:rsidRPr="00C86FCA">
        <w:lastRenderedPageBreak/>
        <w:t>3.2</w:t>
      </w:r>
      <w:r w:rsidRPr="00C86FCA">
        <w:tab/>
        <w:t>Element IDs</w:t>
      </w:r>
      <w:bookmarkEnd w:id="61"/>
      <w:bookmarkEnd w:id="62"/>
      <w:bookmarkEnd w:id="63"/>
      <w:bookmarkEnd w:id="64"/>
    </w:p>
    <w:p w14:paraId="4696D852" w14:textId="77777777" w:rsidR="00A367A5" w:rsidRPr="00C86FCA" w:rsidRDefault="00A367A5" w:rsidP="00A367A5">
      <w:pPr>
        <w:rPr>
          <w:b/>
          <w:i/>
        </w:rPr>
      </w:pPr>
      <w:r w:rsidRPr="00C86FCA">
        <w:rPr>
          <w:b/>
          <w:i/>
        </w:rPr>
        <w:t xml:space="preserve">Use cases: all </w:t>
      </w:r>
    </w:p>
    <w:p w14:paraId="23F5A0F3" w14:textId="77777777" w:rsidR="00A367A5" w:rsidRPr="00C86FCA" w:rsidRDefault="00A367A5" w:rsidP="00A367A5">
      <w:r w:rsidRPr="00C86FCA">
        <w:t>Each element in the ADM has its own identification attribute, such as audioChannelFormatID for audioChannelFormat. The use of these IDs is important as they are used for the elements to be able to reference each other, they are used by the &lt;chna&gt; chunk in the BW64 file, and are used to determine whether elements are common definitions or customs ones. The IDs uniquely identify each element, so care must be taken with their use.</w:t>
      </w:r>
    </w:p>
    <w:p w14:paraId="212C57FB" w14:textId="77777777" w:rsidR="00A367A5" w:rsidRPr="00C86FCA" w:rsidRDefault="00A367A5" w:rsidP="00A367A5">
      <w:pPr>
        <w:pStyle w:val="Heading3"/>
      </w:pPr>
      <w:bookmarkStart w:id="65" w:name="_Toc187142247"/>
      <w:r w:rsidRPr="00C86FCA">
        <w:t>3.2.1</w:t>
      </w:r>
      <w:r w:rsidRPr="00C86FCA">
        <w:tab/>
        <w:t>ID prefixes</w:t>
      </w:r>
      <w:bookmarkEnd w:id="65"/>
    </w:p>
    <w:p w14:paraId="3D37F986" w14:textId="77777777" w:rsidR="00A367A5" w:rsidRPr="00C86FCA" w:rsidRDefault="00A367A5" w:rsidP="00A367A5">
      <w:pPr>
        <w:spacing w:after="240"/>
      </w:pPr>
      <w:r w:rsidRPr="00C86FCA">
        <w:t>The IDs always have a prefix that corresponds to the element to which they belong. The prefix is followed by an underscore, then some hexadecimal digits. The table below shows the prefixes that should be used for each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1204"/>
      </w:tblGrid>
      <w:tr w:rsidR="00A367A5" w:rsidRPr="00C86FCA" w14:paraId="42D1D36A" w14:textId="77777777" w:rsidTr="00C229B5">
        <w:trPr>
          <w:jc w:val="center"/>
        </w:trPr>
        <w:tc>
          <w:tcPr>
            <w:tcW w:w="2477" w:type="dxa"/>
          </w:tcPr>
          <w:p w14:paraId="276C4C25" w14:textId="77777777" w:rsidR="00A367A5" w:rsidRPr="00C86FCA" w:rsidRDefault="00A367A5" w:rsidP="00C229B5">
            <w:pPr>
              <w:pStyle w:val="Tablehead"/>
            </w:pPr>
            <w:r w:rsidRPr="00C86FCA">
              <w:t>Element</w:t>
            </w:r>
          </w:p>
        </w:tc>
        <w:tc>
          <w:tcPr>
            <w:tcW w:w="1204" w:type="dxa"/>
          </w:tcPr>
          <w:p w14:paraId="00B1DF58" w14:textId="77777777" w:rsidR="00A367A5" w:rsidRPr="00C86FCA" w:rsidRDefault="00A367A5" w:rsidP="00C229B5">
            <w:pPr>
              <w:pStyle w:val="Tablehead"/>
            </w:pPr>
            <w:r w:rsidRPr="00C86FCA">
              <w:t>Prefix</w:t>
            </w:r>
          </w:p>
        </w:tc>
      </w:tr>
      <w:tr w:rsidR="00A367A5" w:rsidRPr="00C86FCA" w14:paraId="2446048A" w14:textId="77777777" w:rsidTr="00C229B5">
        <w:trPr>
          <w:jc w:val="center"/>
        </w:trPr>
        <w:tc>
          <w:tcPr>
            <w:tcW w:w="2477" w:type="dxa"/>
          </w:tcPr>
          <w:p w14:paraId="06A855F1" w14:textId="77777777" w:rsidR="00A367A5" w:rsidRPr="00C86FCA" w:rsidRDefault="00A367A5" w:rsidP="00C229B5">
            <w:pPr>
              <w:pStyle w:val="Tabletext"/>
            </w:pPr>
            <w:r w:rsidRPr="00C86FCA">
              <w:t>audioProgramme</w:t>
            </w:r>
          </w:p>
        </w:tc>
        <w:tc>
          <w:tcPr>
            <w:tcW w:w="1204" w:type="dxa"/>
          </w:tcPr>
          <w:p w14:paraId="02F5A19F" w14:textId="77777777" w:rsidR="00A367A5" w:rsidRPr="00C86FCA" w:rsidRDefault="00A367A5" w:rsidP="00C229B5">
            <w:pPr>
              <w:pStyle w:val="Tabletext"/>
              <w:jc w:val="center"/>
            </w:pPr>
            <w:r w:rsidRPr="00C86FCA">
              <w:t>APR</w:t>
            </w:r>
          </w:p>
        </w:tc>
      </w:tr>
      <w:tr w:rsidR="00A367A5" w:rsidRPr="00C86FCA" w14:paraId="29C5B1E7" w14:textId="77777777" w:rsidTr="00C229B5">
        <w:trPr>
          <w:jc w:val="center"/>
        </w:trPr>
        <w:tc>
          <w:tcPr>
            <w:tcW w:w="2477" w:type="dxa"/>
          </w:tcPr>
          <w:p w14:paraId="2D28E952" w14:textId="77777777" w:rsidR="00A367A5" w:rsidRPr="00C86FCA" w:rsidRDefault="00A367A5" w:rsidP="00C229B5">
            <w:pPr>
              <w:pStyle w:val="Tabletext"/>
            </w:pPr>
            <w:r w:rsidRPr="00C86FCA">
              <w:t>audioContent</w:t>
            </w:r>
          </w:p>
        </w:tc>
        <w:tc>
          <w:tcPr>
            <w:tcW w:w="1204" w:type="dxa"/>
          </w:tcPr>
          <w:p w14:paraId="158BA856" w14:textId="77777777" w:rsidR="00A367A5" w:rsidRPr="00C86FCA" w:rsidRDefault="00A367A5" w:rsidP="00C229B5">
            <w:pPr>
              <w:pStyle w:val="Tabletext"/>
              <w:jc w:val="center"/>
            </w:pPr>
            <w:r w:rsidRPr="00C86FCA">
              <w:t>ACO</w:t>
            </w:r>
          </w:p>
        </w:tc>
      </w:tr>
      <w:tr w:rsidR="00A367A5" w:rsidRPr="00C86FCA" w14:paraId="4901491A" w14:textId="77777777" w:rsidTr="00C229B5">
        <w:trPr>
          <w:jc w:val="center"/>
        </w:trPr>
        <w:tc>
          <w:tcPr>
            <w:tcW w:w="2477" w:type="dxa"/>
          </w:tcPr>
          <w:p w14:paraId="2046A969" w14:textId="77777777" w:rsidR="00A367A5" w:rsidRPr="00C86FCA" w:rsidRDefault="00A367A5" w:rsidP="00C229B5">
            <w:pPr>
              <w:pStyle w:val="Tabletext"/>
            </w:pPr>
            <w:r w:rsidRPr="00C86FCA">
              <w:t>audioObject</w:t>
            </w:r>
          </w:p>
        </w:tc>
        <w:tc>
          <w:tcPr>
            <w:tcW w:w="1204" w:type="dxa"/>
          </w:tcPr>
          <w:p w14:paraId="51DDE75A" w14:textId="77777777" w:rsidR="00A367A5" w:rsidRPr="00C86FCA" w:rsidRDefault="00A367A5" w:rsidP="00C229B5">
            <w:pPr>
              <w:pStyle w:val="Tabletext"/>
              <w:jc w:val="center"/>
            </w:pPr>
            <w:r w:rsidRPr="00C86FCA">
              <w:t>AO</w:t>
            </w:r>
          </w:p>
        </w:tc>
      </w:tr>
      <w:tr w:rsidR="00A367A5" w:rsidRPr="00C86FCA" w14:paraId="7B6D2FC1" w14:textId="77777777" w:rsidTr="00C229B5">
        <w:trPr>
          <w:jc w:val="center"/>
        </w:trPr>
        <w:tc>
          <w:tcPr>
            <w:tcW w:w="2477" w:type="dxa"/>
          </w:tcPr>
          <w:p w14:paraId="515E4961" w14:textId="77777777" w:rsidR="00A367A5" w:rsidRPr="00C86FCA" w:rsidRDefault="00A367A5" w:rsidP="00C229B5">
            <w:pPr>
              <w:pStyle w:val="Tabletext"/>
              <w:rPr>
                <w:lang w:eastAsia="ja-JP"/>
              </w:rPr>
            </w:pPr>
            <w:r w:rsidRPr="00C86FCA">
              <w:rPr>
                <w:lang w:eastAsia="ja-JP"/>
              </w:rPr>
              <w:t>alternativeValueSet</w:t>
            </w:r>
          </w:p>
        </w:tc>
        <w:tc>
          <w:tcPr>
            <w:tcW w:w="1204" w:type="dxa"/>
          </w:tcPr>
          <w:p w14:paraId="2931ED66" w14:textId="77777777" w:rsidR="00A367A5" w:rsidRPr="00C86FCA" w:rsidRDefault="00A367A5" w:rsidP="00C229B5">
            <w:pPr>
              <w:pStyle w:val="Tabletext"/>
              <w:jc w:val="center"/>
              <w:rPr>
                <w:lang w:eastAsia="ja-JP"/>
              </w:rPr>
            </w:pPr>
            <w:r w:rsidRPr="00C86FCA">
              <w:rPr>
                <w:lang w:eastAsia="ja-JP"/>
              </w:rPr>
              <w:t>AVS</w:t>
            </w:r>
          </w:p>
        </w:tc>
      </w:tr>
      <w:tr w:rsidR="00A367A5" w:rsidRPr="00C86FCA" w14:paraId="198E8E3A" w14:textId="77777777" w:rsidTr="00C229B5">
        <w:trPr>
          <w:jc w:val="center"/>
        </w:trPr>
        <w:tc>
          <w:tcPr>
            <w:tcW w:w="2477" w:type="dxa"/>
          </w:tcPr>
          <w:p w14:paraId="26CDE6D1" w14:textId="77777777" w:rsidR="00A367A5" w:rsidRPr="00C86FCA" w:rsidRDefault="00A367A5" w:rsidP="00C229B5">
            <w:pPr>
              <w:pStyle w:val="Tabletext"/>
            </w:pPr>
            <w:r w:rsidRPr="00C86FCA">
              <w:t>audioPackFormat</w:t>
            </w:r>
          </w:p>
        </w:tc>
        <w:tc>
          <w:tcPr>
            <w:tcW w:w="1204" w:type="dxa"/>
          </w:tcPr>
          <w:p w14:paraId="441CA263" w14:textId="77777777" w:rsidR="00A367A5" w:rsidRPr="00C86FCA" w:rsidRDefault="00A367A5" w:rsidP="00C229B5">
            <w:pPr>
              <w:pStyle w:val="Tabletext"/>
              <w:jc w:val="center"/>
            </w:pPr>
            <w:r w:rsidRPr="00C86FCA">
              <w:t>AP</w:t>
            </w:r>
          </w:p>
        </w:tc>
      </w:tr>
      <w:tr w:rsidR="00A367A5" w:rsidRPr="00C86FCA" w14:paraId="30FF5897" w14:textId="77777777" w:rsidTr="00C229B5">
        <w:trPr>
          <w:jc w:val="center"/>
        </w:trPr>
        <w:tc>
          <w:tcPr>
            <w:tcW w:w="2477" w:type="dxa"/>
          </w:tcPr>
          <w:p w14:paraId="0CF30DE2" w14:textId="77777777" w:rsidR="00A367A5" w:rsidRPr="00C86FCA" w:rsidRDefault="00A367A5" w:rsidP="00C229B5">
            <w:pPr>
              <w:pStyle w:val="Tabletext"/>
            </w:pPr>
            <w:r w:rsidRPr="00C86FCA">
              <w:t>audioChannelFormat</w:t>
            </w:r>
          </w:p>
        </w:tc>
        <w:tc>
          <w:tcPr>
            <w:tcW w:w="1204" w:type="dxa"/>
          </w:tcPr>
          <w:p w14:paraId="63683D2A" w14:textId="77777777" w:rsidR="00A367A5" w:rsidRPr="00C86FCA" w:rsidRDefault="00A367A5" w:rsidP="00C229B5">
            <w:pPr>
              <w:pStyle w:val="Tabletext"/>
              <w:jc w:val="center"/>
            </w:pPr>
            <w:r w:rsidRPr="00C86FCA">
              <w:t>AC</w:t>
            </w:r>
          </w:p>
        </w:tc>
      </w:tr>
      <w:tr w:rsidR="00A367A5" w:rsidRPr="00C86FCA" w14:paraId="1884267A" w14:textId="77777777" w:rsidTr="00C229B5">
        <w:trPr>
          <w:jc w:val="center"/>
        </w:trPr>
        <w:tc>
          <w:tcPr>
            <w:tcW w:w="2477" w:type="dxa"/>
          </w:tcPr>
          <w:p w14:paraId="4EF654A6" w14:textId="77777777" w:rsidR="00A367A5" w:rsidRPr="00C86FCA" w:rsidRDefault="00A367A5" w:rsidP="00C229B5">
            <w:pPr>
              <w:pStyle w:val="Tabletext"/>
            </w:pPr>
            <w:r w:rsidRPr="00C86FCA">
              <w:t>audioBlockFormat</w:t>
            </w:r>
          </w:p>
        </w:tc>
        <w:tc>
          <w:tcPr>
            <w:tcW w:w="1204" w:type="dxa"/>
          </w:tcPr>
          <w:p w14:paraId="5B1A3C32" w14:textId="77777777" w:rsidR="00A367A5" w:rsidRPr="00C86FCA" w:rsidRDefault="00A367A5" w:rsidP="00C229B5">
            <w:pPr>
              <w:pStyle w:val="Tabletext"/>
              <w:jc w:val="center"/>
            </w:pPr>
            <w:r w:rsidRPr="00C86FCA">
              <w:t>AB</w:t>
            </w:r>
          </w:p>
        </w:tc>
      </w:tr>
      <w:tr w:rsidR="00A367A5" w:rsidRPr="00C86FCA" w14:paraId="328C0E50" w14:textId="77777777" w:rsidTr="00C229B5">
        <w:trPr>
          <w:jc w:val="center"/>
        </w:trPr>
        <w:tc>
          <w:tcPr>
            <w:tcW w:w="2477" w:type="dxa"/>
          </w:tcPr>
          <w:p w14:paraId="20C4E7C5" w14:textId="77777777" w:rsidR="00A367A5" w:rsidRPr="00C86FCA" w:rsidRDefault="00A367A5" w:rsidP="00C229B5">
            <w:pPr>
              <w:pStyle w:val="Tabletext"/>
            </w:pPr>
            <w:r w:rsidRPr="00C86FCA">
              <w:t>audioStreamFormat</w:t>
            </w:r>
          </w:p>
        </w:tc>
        <w:tc>
          <w:tcPr>
            <w:tcW w:w="1204" w:type="dxa"/>
          </w:tcPr>
          <w:p w14:paraId="3CFC350D" w14:textId="77777777" w:rsidR="00A367A5" w:rsidRPr="00C86FCA" w:rsidRDefault="00A367A5" w:rsidP="00C229B5">
            <w:pPr>
              <w:pStyle w:val="Tabletext"/>
              <w:jc w:val="center"/>
            </w:pPr>
            <w:r w:rsidRPr="00C86FCA">
              <w:t>AS</w:t>
            </w:r>
          </w:p>
        </w:tc>
      </w:tr>
      <w:tr w:rsidR="00A367A5" w:rsidRPr="00C86FCA" w14:paraId="4C2D2171" w14:textId="77777777" w:rsidTr="00C229B5">
        <w:trPr>
          <w:jc w:val="center"/>
        </w:trPr>
        <w:tc>
          <w:tcPr>
            <w:tcW w:w="2477" w:type="dxa"/>
          </w:tcPr>
          <w:p w14:paraId="420DDDB1" w14:textId="77777777" w:rsidR="00A367A5" w:rsidRPr="00C86FCA" w:rsidRDefault="00A367A5" w:rsidP="00C229B5">
            <w:pPr>
              <w:pStyle w:val="Tabletext"/>
            </w:pPr>
            <w:r w:rsidRPr="00C86FCA">
              <w:t>audioTrackFormat</w:t>
            </w:r>
          </w:p>
        </w:tc>
        <w:tc>
          <w:tcPr>
            <w:tcW w:w="1204" w:type="dxa"/>
          </w:tcPr>
          <w:p w14:paraId="28FEA5D8" w14:textId="77777777" w:rsidR="00A367A5" w:rsidRPr="00C86FCA" w:rsidRDefault="00A367A5" w:rsidP="00C229B5">
            <w:pPr>
              <w:pStyle w:val="Tabletext"/>
              <w:jc w:val="center"/>
            </w:pPr>
            <w:r w:rsidRPr="00C86FCA">
              <w:t>AT</w:t>
            </w:r>
          </w:p>
        </w:tc>
      </w:tr>
      <w:tr w:rsidR="00A367A5" w:rsidRPr="00C86FCA" w14:paraId="0124DCDB" w14:textId="77777777" w:rsidTr="00C229B5">
        <w:trPr>
          <w:jc w:val="center"/>
        </w:trPr>
        <w:tc>
          <w:tcPr>
            <w:tcW w:w="2477" w:type="dxa"/>
          </w:tcPr>
          <w:p w14:paraId="7A68BAF2" w14:textId="77777777" w:rsidR="00A367A5" w:rsidRPr="00C86FCA" w:rsidRDefault="00A367A5" w:rsidP="00C229B5">
            <w:pPr>
              <w:pStyle w:val="Tabletext"/>
            </w:pPr>
            <w:r w:rsidRPr="00C86FCA">
              <w:t>audioTrackUID</w:t>
            </w:r>
          </w:p>
        </w:tc>
        <w:tc>
          <w:tcPr>
            <w:tcW w:w="1204" w:type="dxa"/>
          </w:tcPr>
          <w:p w14:paraId="1ED8E062" w14:textId="77777777" w:rsidR="00A367A5" w:rsidRPr="00C86FCA" w:rsidRDefault="00A367A5" w:rsidP="00C229B5">
            <w:pPr>
              <w:pStyle w:val="Tabletext"/>
              <w:jc w:val="center"/>
            </w:pPr>
            <w:r w:rsidRPr="00C86FCA">
              <w:t>ATU</w:t>
            </w:r>
          </w:p>
        </w:tc>
      </w:tr>
    </w:tbl>
    <w:p w14:paraId="7E397B72" w14:textId="77777777" w:rsidR="00A367A5" w:rsidRPr="00C86FCA" w:rsidRDefault="00A367A5" w:rsidP="00A367A5">
      <w:pPr>
        <w:pStyle w:val="Tablefin"/>
      </w:pPr>
    </w:p>
    <w:p w14:paraId="7E41C5F6" w14:textId="77777777" w:rsidR="00A367A5" w:rsidRPr="00C86FCA" w:rsidRDefault="00A367A5" w:rsidP="00A367A5">
      <w:pPr>
        <w:pStyle w:val="Heading3"/>
      </w:pPr>
      <w:bookmarkStart w:id="66" w:name="_Ref351127101"/>
      <w:bookmarkStart w:id="67" w:name="_Toc187142248"/>
      <w:r w:rsidRPr="00C86FCA">
        <w:t>3.2.2</w:t>
      </w:r>
      <w:r w:rsidRPr="00C86FCA">
        <w:tab/>
        <w:t>Hexadecimal codes</w:t>
      </w:r>
      <w:bookmarkEnd w:id="66"/>
      <w:bookmarkEnd w:id="67"/>
    </w:p>
    <w:p w14:paraId="3C547C5B" w14:textId="05C1DF2E" w:rsidR="00A367A5" w:rsidRPr="00C86FCA" w:rsidRDefault="00A367A5" w:rsidP="00A367A5">
      <w:r w:rsidRPr="00C86FCA">
        <w:t>The format of the ID is a prefix followed by a number of hexadecimal digits. The hexadecimal letters (a to f) can be either upper or lower case, so any reading software must be case insensitive (so</w:t>
      </w:r>
      <w:r w:rsidR="00FC00C6">
        <w:t> </w:t>
      </w:r>
      <w:r w:rsidRPr="00C86FCA">
        <w:t>AC_0001001a is the same as AC_0001001A). The number and meaning of the digits depend upon the element used</w:t>
      </w:r>
      <w:r w:rsidR="00FD5BED">
        <w:t xml:space="preserve"> (</w:t>
      </w:r>
      <w:r>
        <w:t xml:space="preserve">see </w:t>
      </w:r>
      <w:r w:rsidRPr="00C86FCA">
        <w:rPr>
          <w:lang w:eastAsia="zh-CN"/>
        </w:rPr>
        <w:t>§</w:t>
      </w:r>
      <w:r>
        <w:t xml:space="preserve"> 6 of Recommendation </w:t>
      </w:r>
      <w:hyperlink r:id="rId24" w:history="1">
        <w:r w:rsidR="00925F67" w:rsidRPr="00925F67">
          <w:rPr>
            <w:rStyle w:val="Hyperlink"/>
            <w:color w:val="auto"/>
            <w:u w:val="none"/>
          </w:rPr>
          <w:t>ITU-R BS.2076</w:t>
        </w:r>
      </w:hyperlink>
      <w:r w:rsidR="00FD5BED">
        <w:t>)</w:t>
      </w:r>
      <w:r w:rsidRPr="00C86FCA">
        <w:t>. Here are the recommended formats for each element:</w:t>
      </w:r>
    </w:p>
    <w:p w14:paraId="103390FE" w14:textId="77777777" w:rsidR="00A367A5" w:rsidRPr="00C86FCA" w:rsidRDefault="00A367A5" w:rsidP="00A367A5">
      <w:pPr>
        <w:pStyle w:val="Heading4"/>
      </w:pPr>
      <w:r w:rsidRPr="00C86FCA">
        <w:t>3.2.2.1</w:t>
      </w:r>
      <w:r w:rsidRPr="00C86FCA">
        <w:tab/>
        <w:t>audioProgramme</w:t>
      </w:r>
    </w:p>
    <w:p w14:paraId="254E2343" w14:textId="50D69F3F" w:rsidR="00A367A5" w:rsidRPr="00C86FCA" w:rsidRDefault="00A367A5" w:rsidP="00A367A5">
      <w:r w:rsidRPr="00C86FCA">
        <w:t xml:space="preserve">Format: </w:t>
      </w:r>
      <w:r w:rsidRPr="00C86FCA">
        <w:rPr>
          <w:rFonts w:ascii="Courier New" w:hAnsi="Courier New" w:cs="Courier New"/>
        </w:rPr>
        <w:t>APR_</w:t>
      </w:r>
      <w:r>
        <w:rPr>
          <w:rFonts w:ascii="Courier New" w:hAnsi="Courier New" w:cs="Courier New"/>
        </w:rPr>
        <w:t>wwww</w:t>
      </w:r>
    </w:p>
    <w:p w14:paraId="41AB83A7" w14:textId="05F725E7" w:rsidR="00A367A5" w:rsidRDefault="00A367A5" w:rsidP="00A367A5">
      <w:r w:rsidRPr="00C86FCA">
        <w:t xml:space="preserve">Hex digits </w:t>
      </w:r>
      <w:r w:rsidRPr="00FC00C6">
        <w:rPr>
          <w:rFonts w:ascii="Courier New" w:hAnsi="Courier New" w:cs="Courier New"/>
        </w:rPr>
        <w:t>wwww</w:t>
      </w:r>
      <w:r w:rsidRPr="00C86FCA">
        <w:t xml:space="preserve">: Any value from </w:t>
      </w:r>
      <w:r w:rsidRPr="00C86FCA">
        <w:rPr>
          <w:rFonts w:ascii="Courier New" w:hAnsi="Courier New" w:cs="Courier New"/>
        </w:rPr>
        <w:t>0001</w:t>
      </w:r>
      <w:r w:rsidRPr="00C86FCA">
        <w:rPr>
          <w:rFonts w:asciiTheme="majorHAnsi" w:hAnsiTheme="majorHAnsi" w:cs="Courier New"/>
        </w:rPr>
        <w:t xml:space="preserve"> to</w:t>
      </w:r>
      <w:r w:rsidRPr="00C86FCA">
        <w:rPr>
          <w:rFonts w:ascii="Courier New" w:hAnsi="Courier New" w:cs="Courier New"/>
        </w:rPr>
        <w:t xml:space="preserve"> FFFF</w:t>
      </w:r>
      <w:r w:rsidRPr="00C86FCA">
        <w:t xml:space="preserve">. This is used to identify the programme description. </w:t>
      </w:r>
      <w:r>
        <w:t xml:space="preserve">Values </w:t>
      </w:r>
      <w:r w:rsidRPr="005B2A8E">
        <w:rPr>
          <w:rFonts w:ascii="Courier New" w:hAnsi="Courier New" w:cs="Courier New"/>
        </w:rPr>
        <w:t>0001</w:t>
      </w:r>
      <w:r>
        <w:t xml:space="preserve"> to </w:t>
      </w:r>
      <w:r w:rsidRPr="005B2A8E">
        <w:rPr>
          <w:rFonts w:ascii="Courier New" w:hAnsi="Courier New" w:cs="Courier New"/>
        </w:rPr>
        <w:t>0FFF</w:t>
      </w:r>
      <w:r>
        <w:t xml:space="preserve"> are reserved for Common Definitions, while values </w:t>
      </w:r>
      <w:r w:rsidRPr="00782542">
        <w:rPr>
          <w:rFonts w:ascii="Courier New" w:hAnsi="Courier New" w:cs="Courier New"/>
        </w:rPr>
        <w:t>1000</w:t>
      </w:r>
      <w:r>
        <w:rPr>
          <w:rFonts w:ascii="Courier New" w:hAnsi="Courier New" w:cs="Courier New"/>
        </w:rPr>
        <w:t xml:space="preserve"> </w:t>
      </w:r>
      <w:r w:rsidRPr="005B2A8E">
        <w:rPr>
          <w:lang w:eastAsia="ja-JP"/>
        </w:rPr>
        <w:t>to</w:t>
      </w:r>
      <w:r>
        <w:rPr>
          <w:rFonts w:ascii="Courier New" w:hAnsi="Courier New" w:cs="Courier New"/>
          <w:lang w:eastAsia="ja-JP"/>
        </w:rPr>
        <w:t xml:space="preserve"> </w:t>
      </w:r>
      <w:r w:rsidRPr="005B2A8E">
        <w:rPr>
          <w:rFonts w:ascii="Courier New" w:hAnsi="Courier New" w:cs="Courier New"/>
        </w:rPr>
        <w:t>FFFF</w:t>
      </w:r>
      <w:r>
        <w:t xml:space="preserve"> can be used for user defined or custom programmes.</w:t>
      </w:r>
    </w:p>
    <w:p w14:paraId="6BE66DFD" w14:textId="33776AAA" w:rsidR="00A367A5" w:rsidRDefault="00A367A5" w:rsidP="00A367A5">
      <w:r>
        <w:rPr>
          <w:lang w:eastAsia="ja-JP"/>
        </w:rPr>
        <w:t xml:space="preserve">A value of </w:t>
      </w:r>
      <w:r w:rsidRPr="00625227">
        <w:rPr>
          <w:rFonts w:ascii="Courier New" w:hAnsi="Courier New" w:cs="Courier New"/>
          <w:lang w:eastAsia="ja-JP"/>
        </w:rPr>
        <w:t>1001</w:t>
      </w:r>
      <w:r>
        <w:rPr>
          <w:lang w:eastAsia="ja-JP"/>
        </w:rPr>
        <w:t xml:space="preserve"> is often used for the first custom definitions in the XML, such as specified in </w:t>
      </w:r>
      <w:r>
        <w:t xml:space="preserve">Recommendation ITU-R </w:t>
      </w:r>
      <w:r w:rsidR="00934BB8">
        <w:t>BS.2168</w:t>
      </w:r>
      <w:r>
        <w:rPr>
          <w:lang w:eastAsia="ja-JP"/>
        </w:rPr>
        <w:t>.</w:t>
      </w:r>
      <w:r w:rsidDel="00D9108F">
        <w:rPr>
          <w:lang w:eastAsia="ja-JP"/>
        </w:rPr>
        <w:t xml:space="preserve"> </w:t>
      </w:r>
      <w:r w:rsidRPr="004C3C88">
        <w:rPr>
          <w:lang w:eastAsia="ja-JP"/>
        </w:rPr>
        <w:t>The range of values for custom definitions may be further constrained if the composition is compliant with one or more ADM profile specifications.</w:t>
      </w:r>
      <w:r>
        <w:rPr>
          <w:lang w:eastAsia="ja-JP"/>
        </w:rPr>
        <w:t xml:space="preserve"> </w:t>
      </w:r>
    </w:p>
    <w:p w14:paraId="02167854" w14:textId="77777777" w:rsidR="00A367A5" w:rsidRPr="00C86FCA" w:rsidRDefault="00A367A5" w:rsidP="00A367A5">
      <w:r w:rsidRPr="00C86FCA">
        <w:t>Each audio</w:t>
      </w:r>
      <w:r>
        <w:t>ProgrammeI</w:t>
      </w:r>
      <w:r w:rsidRPr="00C86FCA">
        <w:t>D within a file must be unique.</w:t>
      </w:r>
    </w:p>
    <w:p w14:paraId="3312D3E8" w14:textId="77777777" w:rsidR="00A367A5" w:rsidRPr="00C86FCA" w:rsidRDefault="00A367A5" w:rsidP="00A367A5">
      <w:pPr>
        <w:pStyle w:val="Heading4"/>
      </w:pPr>
      <w:r w:rsidRPr="00C86FCA">
        <w:t>3.2.2.2</w:t>
      </w:r>
      <w:r w:rsidRPr="00C86FCA">
        <w:tab/>
        <w:t>audioContent</w:t>
      </w:r>
    </w:p>
    <w:p w14:paraId="74583742" w14:textId="7734AFF7" w:rsidR="00A367A5" w:rsidRPr="00C86FCA" w:rsidRDefault="00A367A5" w:rsidP="00A367A5">
      <w:r w:rsidRPr="00C86FCA">
        <w:t xml:space="preserve">Format: </w:t>
      </w:r>
      <w:r w:rsidRPr="00C86FCA">
        <w:rPr>
          <w:rFonts w:ascii="Courier New" w:hAnsi="Courier New" w:cs="Courier New"/>
        </w:rPr>
        <w:t>ACO_</w:t>
      </w:r>
      <w:r>
        <w:rPr>
          <w:rFonts w:ascii="Courier New" w:hAnsi="Courier New" w:cs="Courier New"/>
        </w:rPr>
        <w:t>wwww</w:t>
      </w:r>
    </w:p>
    <w:p w14:paraId="774CD6DC" w14:textId="605BBF16" w:rsidR="00A367A5" w:rsidRDefault="00A367A5" w:rsidP="00A367A5">
      <w:r w:rsidRPr="00C86FCA">
        <w:lastRenderedPageBreak/>
        <w:t xml:space="preserve">Hex digits </w:t>
      </w:r>
      <w:r w:rsidRPr="00FC00C6">
        <w:rPr>
          <w:rFonts w:ascii="Courier New" w:hAnsi="Courier New" w:cs="Courier New"/>
        </w:rPr>
        <w:t>wwww</w:t>
      </w:r>
      <w:r w:rsidRPr="00C86FCA">
        <w:t xml:space="preserve">: Any value from </w:t>
      </w:r>
      <w:r w:rsidRPr="00C86FCA">
        <w:rPr>
          <w:rFonts w:ascii="Courier New" w:hAnsi="Courier New" w:cs="Courier New"/>
        </w:rPr>
        <w:t>0001</w:t>
      </w:r>
      <w:r w:rsidRPr="00C86FCA">
        <w:rPr>
          <w:rFonts w:asciiTheme="majorHAnsi" w:hAnsiTheme="majorHAnsi" w:cs="Courier New"/>
        </w:rPr>
        <w:t xml:space="preserve"> to</w:t>
      </w:r>
      <w:r w:rsidRPr="00C86FCA">
        <w:rPr>
          <w:rFonts w:ascii="Courier New" w:hAnsi="Courier New" w:cs="Courier New"/>
        </w:rPr>
        <w:t xml:space="preserve"> FFFF</w:t>
      </w:r>
      <w:r w:rsidRPr="00C86FCA">
        <w:t xml:space="preserve">. </w:t>
      </w:r>
      <w:r>
        <w:t xml:space="preserve">Values </w:t>
      </w:r>
      <w:r w:rsidRPr="005B2A8E">
        <w:rPr>
          <w:rFonts w:ascii="Courier New" w:hAnsi="Courier New" w:cs="Courier New"/>
        </w:rPr>
        <w:t>0001</w:t>
      </w:r>
      <w:r>
        <w:t xml:space="preserve"> to </w:t>
      </w:r>
      <w:r w:rsidRPr="005B2A8E">
        <w:rPr>
          <w:rFonts w:ascii="Courier New" w:hAnsi="Courier New" w:cs="Courier New"/>
        </w:rPr>
        <w:t>0FFF</w:t>
      </w:r>
      <w:r>
        <w:t xml:space="preserve"> are reserved for Common Definitions, while values </w:t>
      </w:r>
      <w:r w:rsidRPr="005B2A8E">
        <w:rPr>
          <w:rFonts w:ascii="Courier New" w:hAnsi="Courier New" w:cs="Courier New"/>
        </w:rPr>
        <w:t>1000</w:t>
      </w:r>
      <w:r w:rsidRPr="005B2A8E">
        <w:t xml:space="preserve"> to </w:t>
      </w:r>
      <w:r w:rsidRPr="00782542">
        <w:rPr>
          <w:rFonts w:ascii="Courier New" w:hAnsi="Courier New" w:cs="Courier New"/>
        </w:rPr>
        <w:t>FFFF</w:t>
      </w:r>
      <w:r>
        <w:t xml:space="preserve"> can be used for user defined or custom contents.</w:t>
      </w:r>
    </w:p>
    <w:p w14:paraId="59DBA7BD" w14:textId="4E387958" w:rsidR="00A367A5" w:rsidRPr="00C86FCA" w:rsidRDefault="00A367A5" w:rsidP="00A367A5">
      <w:r>
        <w:rPr>
          <w:lang w:eastAsia="ja-JP"/>
        </w:rPr>
        <w:t xml:space="preserve">A value of </w:t>
      </w:r>
      <w:r w:rsidRPr="00625227">
        <w:rPr>
          <w:rFonts w:ascii="Courier New" w:hAnsi="Courier New" w:cs="Courier New"/>
          <w:lang w:eastAsia="ja-JP"/>
        </w:rPr>
        <w:t>1001</w:t>
      </w:r>
      <w:r>
        <w:rPr>
          <w:lang w:eastAsia="ja-JP"/>
        </w:rPr>
        <w:t xml:space="preserve"> is often used for the first custom definitions in the XML, such as specified in </w:t>
      </w:r>
      <w:r>
        <w:t>Recommendation ITU-R BS</w:t>
      </w:r>
      <w:r w:rsidRPr="00782542">
        <w:t>.</w:t>
      </w:r>
      <w:r w:rsidR="00934BB8">
        <w:t>2168</w:t>
      </w:r>
      <w:r>
        <w:rPr>
          <w:lang w:eastAsia="ja-JP"/>
        </w:rPr>
        <w:t>.</w:t>
      </w:r>
      <w:r w:rsidDel="00D9108F">
        <w:rPr>
          <w:lang w:eastAsia="ja-JP"/>
        </w:rPr>
        <w:t xml:space="preserve"> </w:t>
      </w:r>
      <w:r w:rsidRPr="004C3C88">
        <w:rPr>
          <w:lang w:eastAsia="ja-JP"/>
        </w:rPr>
        <w:t>The range of values for custom definitions may be further constrained if the composition is compliant with one or more ADM profile specifications.</w:t>
      </w:r>
    </w:p>
    <w:p w14:paraId="5ABED433" w14:textId="77777777" w:rsidR="00A367A5" w:rsidRDefault="00A367A5" w:rsidP="00A367A5">
      <w:r w:rsidRPr="00C86FCA">
        <w:t>Each audioContentID within a file must be unique.</w:t>
      </w:r>
    </w:p>
    <w:p w14:paraId="65DFA0DC" w14:textId="77777777" w:rsidR="00A367A5" w:rsidRPr="00C86FCA" w:rsidRDefault="00A367A5" w:rsidP="00A367A5">
      <w:pPr>
        <w:pStyle w:val="Heading4"/>
      </w:pPr>
      <w:r w:rsidRPr="00C86FCA">
        <w:t>3.2.2.3</w:t>
      </w:r>
      <w:r w:rsidRPr="00C86FCA">
        <w:tab/>
        <w:t>audioObject</w:t>
      </w:r>
    </w:p>
    <w:p w14:paraId="4F2B0D2F" w14:textId="3BDCD098" w:rsidR="00A367A5" w:rsidRPr="00C86FCA" w:rsidRDefault="00A367A5" w:rsidP="00A367A5">
      <w:r w:rsidRPr="00C86FCA">
        <w:t xml:space="preserve">Format: </w:t>
      </w:r>
      <w:r w:rsidRPr="00C86FCA">
        <w:rPr>
          <w:rFonts w:ascii="Courier New" w:hAnsi="Courier New" w:cs="Courier New"/>
        </w:rPr>
        <w:t>AO_</w:t>
      </w:r>
      <w:r>
        <w:rPr>
          <w:rFonts w:ascii="Courier New" w:hAnsi="Courier New" w:cs="Courier New"/>
        </w:rPr>
        <w:t>wwww</w:t>
      </w:r>
    </w:p>
    <w:p w14:paraId="41A5A82E" w14:textId="4B0DCE60" w:rsidR="00A367A5" w:rsidRDefault="00A367A5" w:rsidP="00A367A5">
      <w:r w:rsidRPr="00C86FCA">
        <w:t xml:space="preserve">Hex digits </w:t>
      </w:r>
      <w:r w:rsidRPr="00F65BBA">
        <w:rPr>
          <w:rFonts w:ascii="Courier New" w:hAnsi="Courier New" w:cs="Courier New"/>
        </w:rPr>
        <w:t>wwww</w:t>
      </w:r>
      <w:r w:rsidRPr="00C86FCA">
        <w:t xml:space="preserve">: Any value from </w:t>
      </w:r>
      <w:r w:rsidRPr="00C86FCA">
        <w:rPr>
          <w:rFonts w:ascii="Courier New" w:hAnsi="Courier New" w:cs="Courier New"/>
        </w:rPr>
        <w:t>0001</w:t>
      </w:r>
      <w:r w:rsidRPr="00C86FCA">
        <w:rPr>
          <w:rFonts w:asciiTheme="majorHAnsi" w:hAnsiTheme="majorHAnsi" w:cs="Courier New"/>
        </w:rPr>
        <w:t xml:space="preserve"> to</w:t>
      </w:r>
      <w:r>
        <w:rPr>
          <w:rFonts w:ascii="Courier New" w:hAnsi="Courier New" w:cs="Courier New"/>
        </w:rPr>
        <w:t xml:space="preserve"> </w:t>
      </w:r>
      <w:r w:rsidRPr="00782542">
        <w:rPr>
          <w:rFonts w:ascii="Courier New" w:hAnsi="Courier New" w:cs="Courier New"/>
        </w:rPr>
        <w:t>FFFF</w:t>
      </w:r>
      <w:r w:rsidRPr="00782542">
        <w:t>.</w:t>
      </w:r>
      <w:r w:rsidRPr="00C86FCA">
        <w:t xml:space="preserve"> A value from </w:t>
      </w:r>
      <w:r w:rsidRPr="00C86FCA">
        <w:rPr>
          <w:rFonts w:ascii="Courier New" w:hAnsi="Courier New" w:cs="Courier New"/>
        </w:rPr>
        <w:t>100</w:t>
      </w:r>
      <w:r>
        <w:rPr>
          <w:rFonts w:ascii="Courier New" w:hAnsi="Courier New" w:cs="Courier New"/>
        </w:rPr>
        <w:t>0</w:t>
      </w:r>
      <w:r w:rsidRPr="00C86FCA">
        <w:rPr>
          <w:rFonts w:asciiTheme="majorHAnsi" w:hAnsiTheme="majorHAnsi" w:cs="Courier New"/>
        </w:rPr>
        <w:t xml:space="preserve"> to</w:t>
      </w:r>
      <w:r w:rsidRPr="00C86FCA">
        <w:rPr>
          <w:rFonts w:ascii="Courier New" w:hAnsi="Courier New" w:cs="Courier New"/>
        </w:rPr>
        <w:t xml:space="preserve"> FFFF</w:t>
      </w:r>
      <w:r w:rsidRPr="00C86FCA">
        <w:t xml:space="preserve"> for custom objects, which be any user defined objects; or a value from </w:t>
      </w:r>
      <w:r w:rsidRPr="00C86FCA">
        <w:rPr>
          <w:rFonts w:ascii="Courier New" w:hAnsi="Courier New" w:cs="Courier New"/>
        </w:rPr>
        <w:t>0001</w:t>
      </w:r>
      <w:r w:rsidRPr="00C86FCA">
        <w:t xml:space="preserve"> to </w:t>
      </w:r>
      <w:r w:rsidRPr="00C86FCA">
        <w:rPr>
          <w:rFonts w:ascii="Courier New" w:hAnsi="Courier New" w:cs="Courier New"/>
        </w:rPr>
        <w:t>0FFF</w:t>
      </w:r>
      <w:r w:rsidRPr="00C86FCA">
        <w:t xml:space="preserve"> </w:t>
      </w:r>
      <w:r>
        <w:t xml:space="preserve">are reserved </w:t>
      </w:r>
      <w:r w:rsidRPr="00C86FCA">
        <w:t xml:space="preserve">for </w:t>
      </w:r>
      <w:r>
        <w:t>C</w:t>
      </w:r>
      <w:r w:rsidRPr="00C86FCA">
        <w:t xml:space="preserve">ommon objects, which reside in an external Common Definitions file/resource (though no common objects currently exist but may in the future). </w:t>
      </w:r>
    </w:p>
    <w:p w14:paraId="0B31B9F7" w14:textId="2B630A06" w:rsidR="00A367A5" w:rsidRPr="00C86FCA" w:rsidRDefault="00A367A5" w:rsidP="00A367A5">
      <w:r>
        <w:rPr>
          <w:lang w:eastAsia="ja-JP"/>
        </w:rPr>
        <w:t xml:space="preserve">A value of </w:t>
      </w:r>
      <w:r w:rsidRPr="00625227">
        <w:rPr>
          <w:rFonts w:ascii="Courier New" w:hAnsi="Courier New" w:cs="Courier New"/>
          <w:lang w:eastAsia="ja-JP"/>
        </w:rPr>
        <w:t>1001</w:t>
      </w:r>
      <w:r>
        <w:rPr>
          <w:lang w:eastAsia="ja-JP"/>
        </w:rPr>
        <w:t xml:space="preserve"> is often used for the first custom definitions in the XML, such as specified in </w:t>
      </w:r>
      <w:r>
        <w:t>Recommendation ITU-R BS</w:t>
      </w:r>
      <w:r w:rsidRPr="00782542">
        <w:t>.</w:t>
      </w:r>
      <w:r w:rsidR="00934BB8">
        <w:t>2168</w:t>
      </w:r>
      <w:r>
        <w:rPr>
          <w:lang w:eastAsia="ja-JP"/>
        </w:rPr>
        <w:t>.</w:t>
      </w:r>
      <w:r w:rsidDel="00D9108F">
        <w:rPr>
          <w:lang w:eastAsia="ja-JP"/>
        </w:rPr>
        <w:t xml:space="preserve"> </w:t>
      </w:r>
      <w:r w:rsidRPr="004C3C88">
        <w:rPr>
          <w:lang w:eastAsia="ja-JP"/>
        </w:rPr>
        <w:t>The range of values for custom definitions may be further constrained if the composition is compliant with one or more ADM profile specifications.</w:t>
      </w:r>
    </w:p>
    <w:p w14:paraId="0DB7F6A0" w14:textId="77777777" w:rsidR="00A367A5" w:rsidRDefault="00A367A5" w:rsidP="00A367A5">
      <w:r w:rsidRPr="00C86FCA">
        <w:t>Each audioObjectID within a file must be unique.</w:t>
      </w:r>
    </w:p>
    <w:p w14:paraId="657D0CF3" w14:textId="77777777" w:rsidR="00A367A5" w:rsidRPr="00C86FCA" w:rsidRDefault="00A367A5" w:rsidP="00A367A5">
      <w:pPr>
        <w:pStyle w:val="Heading4"/>
      </w:pPr>
      <w:r w:rsidRPr="00C86FCA">
        <w:t>3.2.2.4</w:t>
      </w:r>
      <w:r w:rsidRPr="00C86FCA">
        <w:tab/>
        <w:t>alternativeValueSet</w:t>
      </w:r>
    </w:p>
    <w:p w14:paraId="0966A24B" w14:textId="77777777" w:rsidR="00A367A5" w:rsidRPr="00C86FCA" w:rsidRDefault="00A367A5" w:rsidP="00A367A5">
      <w:pPr>
        <w:rPr>
          <w:rFonts w:ascii="Courier New" w:hAnsi="Courier New" w:cs="Courier New"/>
        </w:rPr>
      </w:pPr>
      <w:r w:rsidRPr="00C86FCA">
        <w:t xml:space="preserve">Format: </w:t>
      </w:r>
      <w:r w:rsidRPr="00C86FCA">
        <w:rPr>
          <w:rFonts w:ascii="Courier New" w:hAnsi="Courier New" w:cs="Courier New"/>
        </w:rPr>
        <w:t>AVS_wwww_zzzz</w:t>
      </w:r>
    </w:p>
    <w:p w14:paraId="416CCCD2" w14:textId="77777777" w:rsidR="00A367A5" w:rsidRPr="00C86FCA" w:rsidRDefault="00A367A5" w:rsidP="00A367A5">
      <w:r w:rsidRPr="00C86FCA">
        <w:t xml:space="preserve">Hex digits </w:t>
      </w:r>
      <w:r w:rsidRPr="00C86FCA">
        <w:rPr>
          <w:rFonts w:ascii="Courier New" w:hAnsi="Courier New" w:cs="Courier New"/>
        </w:rPr>
        <w:t>wwww</w:t>
      </w:r>
      <w:r w:rsidRPr="00C86FCA">
        <w:t>: These must match the digits of the audioObjectID of the parent audioObject element.</w:t>
      </w:r>
    </w:p>
    <w:p w14:paraId="39F501F6" w14:textId="1D76B233" w:rsidR="00DB0E10" w:rsidRPr="008B5D89" w:rsidRDefault="00A367A5" w:rsidP="00A367A5">
      <w:pPr>
        <w:rPr>
          <w:highlight w:val="cyan"/>
        </w:rPr>
      </w:pPr>
      <w:r w:rsidRPr="00C86FCA">
        <w:t xml:space="preserve">Hex digits </w:t>
      </w:r>
      <w:r w:rsidRPr="00C86FCA">
        <w:rPr>
          <w:rFonts w:ascii="Courier New" w:hAnsi="Courier New" w:cs="Courier New"/>
        </w:rPr>
        <w:t>zzzz</w:t>
      </w:r>
      <w:r w:rsidRPr="00C86FCA">
        <w:t xml:space="preserve">: Any value from </w:t>
      </w:r>
      <w:r w:rsidRPr="00C86FCA">
        <w:rPr>
          <w:rFonts w:ascii="Courier New" w:hAnsi="Courier New" w:cs="Courier New"/>
        </w:rPr>
        <w:t>0001</w:t>
      </w:r>
      <w:r w:rsidRPr="00C86FCA">
        <w:rPr>
          <w:rFonts w:asciiTheme="majorHAnsi" w:hAnsiTheme="majorHAnsi" w:cs="Courier New"/>
        </w:rPr>
        <w:t xml:space="preserve"> to</w:t>
      </w:r>
      <w:r w:rsidRPr="00C86FCA">
        <w:rPr>
          <w:rFonts w:ascii="Courier New" w:hAnsi="Courier New" w:cs="Courier New"/>
        </w:rPr>
        <w:t xml:space="preserve"> FFFF</w:t>
      </w:r>
      <w:r w:rsidRPr="00C86FCA">
        <w:t xml:space="preserve">. </w:t>
      </w:r>
      <w:r w:rsidR="00917FEF">
        <w:t>These</w:t>
      </w:r>
      <w:r w:rsidRPr="00A3414C">
        <w:t xml:space="preserve"> </w:t>
      </w:r>
      <w:r w:rsidR="00917FEF">
        <w:t xml:space="preserve">often </w:t>
      </w:r>
      <w:r w:rsidRPr="00A3414C">
        <w:t>commence from “0001” for the first alternativeValueSet element within the parent audioObject and increase by 1 for each subsequent alternativeValueSet element within the parent audioObject in order of appearance in the XML</w:t>
      </w:r>
      <w:r>
        <w:t xml:space="preserve">, </w:t>
      </w:r>
      <w:r w:rsidR="00501865">
        <w:t xml:space="preserve">such as specified in </w:t>
      </w:r>
      <w:r w:rsidRPr="00C86FCA">
        <w:rPr>
          <w:lang w:eastAsia="zh-CN"/>
        </w:rPr>
        <w:t>§</w:t>
      </w:r>
      <w:r>
        <w:t xml:space="preserve"> 2.2.1 of Recommendation ITU-R BS</w:t>
      </w:r>
      <w:r w:rsidRPr="00782542">
        <w:t>.</w:t>
      </w:r>
      <w:r w:rsidR="00501865">
        <w:t>2168</w:t>
      </w:r>
      <w:r w:rsidRPr="00782542">
        <w:t>.</w:t>
      </w:r>
    </w:p>
    <w:p w14:paraId="72A4E210" w14:textId="77777777" w:rsidR="00A367A5" w:rsidRPr="00C86FCA" w:rsidRDefault="00A367A5" w:rsidP="00A367A5">
      <w:r w:rsidRPr="00C86FCA">
        <w:t>Each alternativeValueSetID within a file must be unique.</w:t>
      </w:r>
    </w:p>
    <w:p w14:paraId="3A817EE4" w14:textId="77777777" w:rsidR="00A367A5" w:rsidRPr="00C86FCA" w:rsidRDefault="00A367A5" w:rsidP="00A367A5">
      <w:pPr>
        <w:pStyle w:val="Heading4"/>
      </w:pPr>
      <w:r w:rsidRPr="00C86FCA">
        <w:t>3.2.2.5</w:t>
      </w:r>
      <w:r w:rsidRPr="00C86FCA">
        <w:tab/>
        <w:t>audioPackFormat</w:t>
      </w:r>
    </w:p>
    <w:p w14:paraId="14EDCD11" w14:textId="77777777" w:rsidR="00A367A5" w:rsidRPr="00C86FCA" w:rsidRDefault="00A367A5" w:rsidP="00A367A5">
      <w:r w:rsidRPr="00C86FCA">
        <w:t xml:space="preserve">Format: </w:t>
      </w:r>
      <w:r w:rsidRPr="00C86FCA">
        <w:rPr>
          <w:rFonts w:ascii="Courier New" w:hAnsi="Courier New" w:cs="Courier New"/>
        </w:rPr>
        <w:t>AP_yyyyxxxx</w:t>
      </w:r>
    </w:p>
    <w:p w14:paraId="01E0CFA9" w14:textId="14366B10" w:rsidR="00A367A5" w:rsidRDefault="00A367A5" w:rsidP="00A367A5">
      <w:r w:rsidRPr="00C86FCA">
        <w:t xml:space="preserve">Hex digits </w:t>
      </w:r>
      <w:r w:rsidRPr="00C86FCA">
        <w:rPr>
          <w:rFonts w:ascii="Courier New" w:hAnsi="Courier New" w:cs="Courier New"/>
        </w:rPr>
        <w:t>xxxx</w:t>
      </w:r>
      <w:r w:rsidRPr="00C86FCA">
        <w:t xml:space="preserve">: A value from </w:t>
      </w:r>
      <w:r w:rsidRPr="00C86FCA">
        <w:rPr>
          <w:rFonts w:ascii="Courier New" w:hAnsi="Courier New" w:cs="Courier New"/>
        </w:rPr>
        <w:t>100</w:t>
      </w:r>
      <w:r>
        <w:rPr>
          <w:rFonts w:ascii="Courier New" w:hAnsi="Courier New" w:cs="Courier New"/>
        </w:rPr>
        <w:t>0</w:t>
      </w:r>
      <w:r w:rsidRPr="00C86FCA">
        <w:rPr>
          <w:rFonts w:asciiTheme="majorHAnsi" w:hAnsiTheme="majorHAnsi" w:cs="Courier New"/>
        </w:rPr>
        <w:t xml:space="preserve"> to</w:t>
      </w:r>
      <w:r w:rsidRPr="00C86FCA">
        <w:rPr>
          <w:rFonts w:ascii="Courier New" w:hAnsi="Courier New" w:cs="Courier New"/>
        </w:rPr>
        <w:t xml:space="preserve"> FFFF</w:t>
      </w:r>
      <w:r w:rsidRPr="00C86FCA">
        <w:t xml:space="preserve"> for custom packs; or a value from </w:t>
      </w:r>
      <w:r w:rsidRPr="00C86FCA">
        <w:rPr>
          <w:rFonts w:ascii="Courier New" w:hAnsi="Courier New" w:cs="Courier New"/>
        </w:rPr>
        <w:t>0001</w:t>
      </w:r>
      <w:r w:rsidRPr="00C86FCA">
        <w:t xml:space="preserve"> to </w:t>
      </w:r>
      <w:r w:rsidRPr="00C86FCA">
        <w:rPr>
          <w:rFonts w:ascii="Courier New" w:hAnsi="Courier New" w:cs="Courier New"/>
        </w:rPr>
        <w:t>0FFF</w:t>
      </w:r>
      <w:r w:rsidRPr="00C86FCA">
        <w:t xml:space="preserve"> for common packs, which reside in an external Common Definitions file/resource.</w:t>
      </w:r>
    </w:p>
    <w:p w14:paraId="288B28A3" w14:textId="3392CC45" w:rsidR="00A367A5" w:rsidRPr="00C86FCA" w:rsidRDefault="00A367A5" w:rsidP="00A367A5">
      <w:pPr>
        <w:rPr>
          <w:lang w:eastAsia="ja-JP"/>
        </w:rPr>
      </w:pPr>
      <w:r>
        <w:rPr>
          <w:lang w:eastAsia="ja-JP"/>
        </w:rPr>
        <w:t xml:space="preserve">A value of </w:t>
      </w:r>
      <w:r w:rsidRPr="00625227">
        <w:rPr>
          <w:rFonts w:ascii="Courier New" w:hAnsi="Courier New" w:cs="Courier New"/>
          <w:lang w:eastAsia="ja-JP"/>
        </w:rPr>
        <w:t>1001</w:t>
      </w:r>
      <w:r>
        <w:rPr>
          <w:lang w:eastAsia="ja-JP"/>
        </w:rPr>
        <w:t xml:space="preserve"> is often used for the first custom definitions in the XML, such as specified in </w:t>
      </w:r>
      <w:r>
        <w:t>Recommendation ITU-R BS</w:t>
      </w:r>
      <w:r w:rsidRPr="00782542">
        <w:t>.</w:t>
      </w:r>
      <w:r w:rsidR="00934BB8">
        <w:t>2168</w:t>
      </w:r>
      <w:r>
        <w:rPr>
          <w:lang w:eastAsia="ja-JP"/>
        </w:rPr>
        <w:t>.</w:t>
      </w:r>
      <w:r w:rsidDel="00D9108F">
        <w:rPr>
          <w:lang w:eastAsia="ja-JP"/>
        </w:rPr>
        <w:t xml:space="preserve"> </w:t>
      </w:r>
      <w:r w:rsidRPr="004C3C88">
        <w:rPr>
          <w:lang w:eastAsia="ja-JP"/>
        </w:rPr>
        <w:t>The range of values for custom definitions may be further constrained if the composition is compliant with one or more ADM profile specifications.</w:t>
      </w:r>
      <w:r>
        <w:rPr>
          <w:lang w:eastAsia="ja-JP"/>
        </w:rPr>
        <w:t xml:space="preserve"> </w:t>
      </w:r>
    </w:p>
    <w:p w14:paraId="7DA2CF6D" w14:textId="77777777" w:rsidR="00A367A5" w:rsidRDefault="00A367A5" w:rsidP="00A367A5">
      <w:r w:rsidRPr="00C86FCA">
        <w:t xml:space="preserve">Hex digits </w:t>
      </w:r>
      <w:r w:rsidRPr="00C86FCA">
        <w:rPr>
          <w:rFonts w:ascii="Courier New" w:hAnsi="Courier New" w:cs="Courier New"/>
        </w:rPr>
        <w:t>yyyy</w:t>
      </w:r>
      <w:r w:rsidRPr="00C86FCA">
        <w:t>: This value represents the type of audio contained in the pack, see Table 1 for common type values.</w:t>
      </w:r>
    </w:p>
    <w:p w14:paraId="69FC941D" w14:textId="77777777" w:rsidR="00A367A5" w:rsidRPr="00C86FCA" w:rsidRDefault="00A367A5" w:rsidP="00A367A5">
      <w:r w:rsidRPr="004C3C88">
        <w:t>Each audioPackFormatID within a file must be unique.</w:t>
      </w:r>
    </w:p>
    <w:p w14:paraId="19CAFEC5" w14:textId="77777777" w:rsidR="00A367A5" w:rsidRPr="00C86FCA" w:rsidRDefault="00A367A5" w:rsidP="00A367A5">
      <w:pPr>
        <w:pStyle w:val="Heading4"/>
      </w:pPr>
      <w:r w:rsidRPr="00C86FCA">
        <w:t>3.2.2.6</w:t>
      </w:r>
      <w:r w:rsidRPr="00C86FCA">
        <w:tab/>
        <w:t>audioChannelFormat</w:t>
      </w:r>
    </w:p>
    <w:p w14:paraId="1B9C8411" w14:textId="77777777" w:rsidR="00A367A5" w:rsidRPr="00C86FCA" w:rsidRDefault="00A367A5" w:rsidP="00A367A5">
      <w:r w:rsidRPr="00C86FCA">
        <w:t xml:space="preserve">Format: </w:t>
      </w:r>
      <w:r w:rsidRPr="00C86FCA">
        <w:rPr>
          <w:rFonts w:ascii="Courier New" w:hAnsi="Courier New" w:cs="Courier New"/>
        </w:rPr>
        <w:t>AC_yyyyxxxx</w:t>
      </w:r>
    </w:p>
    <w:p w14:paraId="5E833200" w14:textId="35445264" w:rsidR="00A367A5" w:rsidRDefault="00A367A5" w:rsidP="00A367A5">
      <w:r w:rsidRPr="00C86FCA">
        <w:t xml:space="preserve">Hex digits </w:t>
      </w:r>
      <w:r w:rsidRPr="00C86FCA">
        <w:rPr>
          <w:rFonts w:ascii="Courier New" w:hAnsi="Courier New" w:cs="Courier New"/>
        </w:rPr>
        <w:t>xxxx</w:t>
      </w:r>
      <w:r w:rsidRPr="00C86FCA">
        <w:t xml:space="preserve">: A value from </w:t>
      </w:r>
      <w:r w:rsidRPr="00C86FCA">
        <w:rPr>
          <w:rFonts w:ascii="Courier New" w:hAnsi="Courier New" w:cs="Courier New"/>
        </w:rPr>
        <w:t>100</w:t>
      </w:r>
      <w:r>
        <w:rPr>
          <w:rFonts w:ascii="Courier New" w:hAnsi="Courier New" w:cs="Courier New"/>
        </w:rPr>
        <w:t>0</w:t>
      </w:r>
      <w:r w:rsidRPr="00C86FCA">
        <w:rPr>
          <w:rFonts w:asciiTheme="majorHAnsi" w:hAnsiTheme="majorHAnsi" w:cs="Courier New"/>
        </w:rPr>
        <w:t xml:space="preserve"> </w:t>
      </w:r>
      <w:r w:rsidRPr="00C86FCA">
        <w:rPr>
          <w:rFonts w:asciiTheme="majorBidi" w:hAnsiTheme="majorBidi" w:cstheme="majorBidi"/>
        </w:rPr>
        <w:t>to</w:t>
      </w:r>
      <w:r w:rsidRPr="00C86FCA">
        <w:rPr>
          <w:rFonts w:ascii="Courier New" w:hAnsi="Courier New" w:cs="Courier New"/>
        </w:rPr>
        <w:t xml:space="preserve"> FFFF</w:t>
      </w:r>
      <w:r w:rsidRPr="00C86FCA">
        <w:t xml:space="preserve"> for custom channels; or a value from </w:t>
      </w:r>
      <w:r w:rsidRPr="00C86FCA">
        <w:rPr>
          <w:rFonts w:ascii="Courier New" w:hAnsi="Courier New" w:cs="Courier New"/>
        </w:rPr>
        <w:t>0001</w:t>
      </w:r>
      <w:r w:rsidRPr="00C86FCA">
        <w:t xml:space="preserve"> to </w:t>
      </w:r>
      <w:r w:rsidRPr="00C86FCA">
        <w:rPr>
          <w:rFonts w:ascii="Courier New" w:hAnsi="Courier New" w:cs="Courier New"/>
        </w:rPr>
        <w:t>0FFF</w:t>
      </w:r>
      <w:r w:rsidRPr="00C86FCA">
        <w:t xml:space="preserve"> for common channels, which reside in an external Common Definitions file/resource.</w:t>
      </w:r>
    </w:p>
    <w:p w14:paraId="6A22222F" w14:textId="0EE5A7F3" w:rsidR="00A367A5" w:rsidRPr="00C86FCA" w:rsidRDefault="00A367A5" w:rsidP="00A367A5">
      <w:pPr>
        <w:rPr>
          <w:lang w:eastAsia="ja-JP"/>
        </w:rPr>
      </w:pPr>
      <w:r>
        <w:rPr>
          <w:lang w:eastAsia="ja-JP"/>
        </w:rPr>
        <w:lastRenderedPageBreak/>
        <w:t xml:space="preserve">A value of </w:t>
      </w:r>
      <w:r w:rsidRPr="00625227">
        <w:rPr>
          <w:rFonts w:ascii="Courier New" w:hAnsi="Courier New" w:cs="Courier New"/>
          <w:lang w:eastAsia="ja-JP"/>
        </w:rPr>
        <w:t>1001</w:t>
      </w:r>
      <w:r>
        <w:rPr>
          <w:lang w:eastAsia="ja-JP"/>
        </w:rPr>
        <w:t xml:space="preserve"> is often used for the first custom definitions in the XML, such as specified in </w:t>
      </w:r>
      <w:r>
        <w:t>Recommendation ITU-R BS</w:t>
      </w:r>
      <w:r w:rsidRPr="00782542">
        <w:t>.</w:t>
      </w:r>
      <w:r w:rsidR="00934BB8">
        <w:t>2168</w:t>
      </w:r>
      <w:r>
        <w:rPr>
          <w:lang w:eastAsia="ja-JP"/>
        </w:rPr>
        <w:t>.</w:t>
      </w:r>
      <w:r w:rsidDel="00D9108F">
        <w:rPr>
          <w:lang w:eastAsia="ja-JP"/>
        </w:rPr>
        <w:t xml:space="preserve"> </w:t>
      </w:r>
      <w:r w:rsidRPr="004C3C88">
        <w:rPr>
          <w:lang w:eastAsia="ja-JP"/>
        </w:rPr>
        <w:t>The range of values for custom definitions may be further constrained if the composition is compliant with one or more ADM profile specifications.</w:t>
      </w:r>
      <w:r>
        <w:rPr>
          <w:lang w:eastAsia="ja-JP"/>
        </w:rPr>
        <w:t xml:space="preserve"> </w:t>
      </w:r>
    </w:p>
    <w:p w14:paraId="3A864C67" w14:textId="2CF22FA5" w:rsidR="00A367A5" w:rsidRPr="00C86FCA" w:rsidRDefault="00A367A5" w:rsidP="00A367A5">
      <w:r w:rsidRPr="00C86FCA">
        <w:t xml:space="preserve">This value should match the </w:t>
      </w:r>
      <w:r w:rsidRPr="00C86FCA">
        <w:rPr>
          <w:b/>
        </w:rPr>
        <w:t>audioStreamFormat</w:t>
      </w:r>
      <w:r w:rsidRPr="00C86FCA">
        <w:t xml:space="preserve"> </w:t>
      </w:r>
      <w:r w:rsidRPr="00C86FCA">
        <w:rPr>
          <w:rFonts w:ascii="Courier New" w:hAnsi="Courier New" w:cs="Courier New"/>
        </w:rPr>
        <w:t>xxxx</w:t>
      </w:r>
      <w:r w:rsidRPr="00C86FCA">
        <w:rPr>
          <w:rFonts w:cs="Courier New"/>
        </w:rPr>
        <w:t xml:space="preserve"> digits that refer</w:t>
      </w:r>
      <w:r>
        <w:rPr>
          <w:rFonts w:cs="Courier New"/>
        </w:rPr>
        <w:t>ences</w:t>
      </w:r>
      <w:r w:rsidRPr="00C86FCA">
        <w:rPr>
          <w:rFonts w:cs="Courier New"/>
        </w:rPr>
        <w:t xml:space="preserve"> it.</w:t>
      </w:r>
    </w:p>
    <w:p w14:paraId="4D2DD167" w14:textId="77777777" w:rsidR="00A367A5" w:rsidRDefault="00A367A5" w:rsidP="00A367A5">
      <w:r w:rsidRPr="00C86FCA">
        <w:t xml:space="preserve">Hex digits </w:t>
      </w:r>
      <w:r w:rsidRPr="00C86FCA">
        <w:rPr>
          <w:rFonts w:ascii="Courier New" w:hAnsi="Courier New" w:cs="Courier New"/>
        </w:rPr>
        <w:t>yyyy</w:t>
      </w:r>
      <w:r w:rsidRPr="00C86FCA">
        <w:t>: This value represents the type of audio contained in the channel; see Table 1 for common type values.</w:t>
      </w:r>
    </w:p>
    <w:p w14:paraId="71C728EB" w14:textId="77777777" w:rsidR="00A367A5" w:rsidRPr="00C86FCA" w:rsidRDefault="00A367A5" w:rsidP="00A367A5">
      <w:r>
        <w:t>E</w:t>
      </w:r>
      <w:r w:rsidRPr="00C86FCA">
        <w:t>ach audio</w:t>
      </w:r>
      <w:r>
        <w:t>ChannelFormat</w:t>
      </w:r>
      <w:r w:rsidRPr="00C86FCA">
        <w:t>ID within a file must be unique.</w:t>
      </w:r>
    </w:p>
    <w:p w14:paraId="0079AAAC" w14:textId="77777777" w:rsidR="00A367A5" w:rsidRPr="00082F06" w:rsidRDefault="00A367A5" w:rsidP="00A367A5">
      <w:pPr>
        <w:pStyle w:val="Heading4"/>
      </w:pPr>
      <w:r w:rsidRPr="00082F06">
        <w:t>3.2.2.7</w:t>
      </w:r>
      <w:r w:rsidRPr="00082F06">
        <w:tab/>
        <w:t>audioBlockFormat</w:t>
      </w:r>
    </w:p>
    <w:p w14:paraId="56954028" w14:textId="140A92A9" w:rsidR="00A367A5" w:rsidRPr="00082F06" w:rsidRDefault="00A367A5" w:rsidP="00A367A5">
      <w:r w:rsidRPr="00082F06">
        <w:t xml:space="preserve">Format: </w:t>
      </w:r>
      <w:r w:rsidRPr="00082F06">
        <w:rPr>
          <w:rFonts w:ascii="Courier New" w:hAnsi="Courier New" w:cs="Courier New"/>
        </w:rPr>
        <w:t>AB_yyyyxxxx_</w:t>
      </w:r>
      <w:r w:rsidRPr="0091486B">
        <w:rPr>
          <w:rFonts w:ascii="Courier New" w:hAnsi="Courier New" w:cs="Courier New"/>
        </w:rPr>
        <w:t>zzzzzzzz</w:t>
      </w:r>
    </w:p>
    <w:p w14:paraId="36CB16CD" w14:textId="77777777" w:rsidR="00A367A5" w:rsidRPr="00C86FCA" w:rsidRDefault="00A367A5" w:rsidP="00A367A5">
      <w:r w:rsidRPr="00C86FCA">
        <w:t xml:space="preserve">Hex digits </w:t>
      </w:r>
      <w:r w:rsidRPr="00C86FCA">
        <w:rPr>
          <w:rFonts w:ascii="Courier New" w:hAnsi="Courier New" w:cs="Courier New"/>
        </w:rPr>
        <w:t>yyyyxxxx</w:t>
      </w:r>
      <w:r w:rsidRPr="00C86FCA">
        <w:t xml:space="preserve">: These must match the parent </w:t>
      </w:r>
      <w:r w:rsidRPr="00C86FCA">
        <w:rPr>
          <w:b/>
        </w:rPr>
        <w:t>audioChannelFormat</w:t>
      </w:r>
      <w:r w:rsidRPr="00C86FCA">
        <w:t xml:space="preserve"> values.</w:t>
      </w:r>
    </w:p>
    <w:p w14:paraId="2836745D" w14:textId="1DEBCF59" w:rsidR="00A367A5" w:rsidRPr="00C86FCA" w:rsidRDefault="00A367A5" w:rsidP="00A367A5">
      <w:r w:rsidRPr="00C86FCA">
        <w:t xml:space="preserve">Hex digits </w:t>
      </w:r>
      <w:r w:rsidRPr="00F65BBA">
        <w:rPr>
          <w:rFonts w:ascii="Courier New" w:hAnsi="Courier New" w:cs="Courier New"/>
        </w:rPr>
        <w:t>zzzzzzzz</w:t>
      </w:r>
      <w:r w:rsidRPr="00C86FCA">
        <w:t xml:space="preserve">: This is a counter for the blocks in sequence within a channel The first block must be </w:t>
      </w:r>
      <w:r w:rsidRPr="00C86FCA">
        <w:rPr>
          <w:rFonts w:ascii="Courier New" w:hAnsi="Courier New" w:cs="Courier New"/>
        </w:rPr>
        <w:t>00000001</w:t>
      </w:r>
      <w:r w:rsidRPr="00C86FCA">
        <w:t xml:space="preserve">, the second </w:t>
      </w:r>
      <w:r w:rsidRPr="00C86FCA">
        <w:rPr>
          <w:rFonts w:ascii="Courier New" w:hAnsi="Courier New" w:cs="Courier New"/>
        </w:rPr>
        <w:t>00000002</w:t>
      </w:r>
      <w:r w:rsidRPr="00C86FCA">
        <w:t>, and so on (counting in hexadecimal).</w:t>
      </w:r>
    </w:p>
    <w:p w14:paraId="4C1AEEF9" w14:textId="77777777" w:rsidR="00A367A5" w:rsidRPr="00C86FCA" w:rsidRDefault="00A367A5" w:rsidP="00A367A5">
      <w:pPr>
        <w:pStyle w:val="Heading4"/>
      </w:pPr>
      <w:r w:rsidRPr="00C86FCA">
        <w:t>3.2.2.8</w:t>
      </w:r>
      <w:r w:rsidRPr="00C86FCA">
        <w:tab/>
        <w:t>audioStreamFormat</w:t>
      </w:r>
    </w:p>
    <w:p w14:paraId="404EA278" w14:textId="77777777" w:rsidR="00A367A5" w:rsidRPr="00C86FCA" w:rsidRDefault="00A367A5" w:rsidP="00A367A5">
      <w:r w:rsidRPr="00C86FCA">
        <w:t xml:space="preserve">Format: </w:t>
      </w:r>
      <w:r w:rsidRPr="00C86FCA">
        <w:rPr>
          <w:rFonts w:ascii="Courier New" w:hAnsi="Courier New" w:cs="Courier New"/>
        </w:rPr>
        <w:t>AS_yyyyxxxx</w:t>
      </w:r>
    </w:p>
    <w:p w14:paraId="23BBB188" w14:textId="326FE4CE" w:rsidR="00A367A5" w:rsidRDefault="00A367A5" w:rsidP="00A367A5">
      <w:pPr>
        <w:rPr>
          <w:rFonts w:cs="Courier New"/>
        </w:rPr>
      </w:pPr>
      <w:bookmarkStart w:id="68" w:name="_Hlk109044063"/>
      <w:r w:rsidRPr="00C86FCA">
        <w:t xml:space="preserve">Hex digits </w:t>
      </w:r>
      <w:r w:rsidRPr="00C86FCA">
        <w:rPr>
          <w:rFonts w:ascii="Courier New" w:hAnsi="Courier New" w:cs="Courier New"/>
        </w:rPr>
        <w:t>xxxx</w:t>
      </w:r>
      <w:r w:rsidRPr="00C86FCA">
        <w:t xml:space="preserve">: A value from </w:t>
      </w:r>
      <w:r w:rsidRPr="00C86FCA">
        <w:rPr>
          <w:rFonts w:ascii="Courier New" w:hAnsi="Courier New" w:cs="Courier New"/>
        </w:rPr>
        <w:t>100</w:t>
      </w:r>
      <w:r>
        <w:rPr>
          <w:rFonts w:ascii="Courier New" w:hAnsi="Courier New" w:cs="Courier New"/>
        </w:rPr>
        <w:t>0</w:t>
      </w:r>
      <w:r w:rsidRPr="00C86FCA">
        <w:rPr>
          <w:rFonts w:asciiTheme="majorHAnsi" w:hAnsiTheme="majorHAnsi" w:cs="Courier New"/>
        </w:rPr>
        <w:t xml:space="preserve"> to</w:t>
      </w:r>
      <w:r w:rsidRPr="00C86FCA">
        <w:rPr>
          <w:rFonts w:ascii="Courier New" w:hAnsi="Courier New" w:cs="Courier New"/>
        </w:rPr>
        <w:t xml:space="preserve"> FFFF</w:t>
      </w:r>
      <w:r w:rsidRPr="00C86FCA">
        <w:t xml:space="preserve"> for custom streams; or a value from </w:t>
      </w:r>
      <w:r w:rsidRPr="00C86FCA">
        <w:rPr>
          <w:rFonts w:ascii="Courier New" w:hAnsi="Courier New" w:cs="Courier New"/>
        </w:rPr>
        <w:t>0001</w:t>
      </w:r>
      <w:r w:rsidRPr="00C86FCA">
        <w:t xml:space="preserve"> to </w:t>
      </w:r>
      <w:r w:rsidRPr="00C86FCA">
        <w:rPr>
          <w:rFonts w:ascii="Courier New" w:hAnsi="Courier New" w:cs="Courier New"/>
        </w:rPr>
        <w:t>0FFF</w:t>
      </w:r>
      <w:r w:rsidRPr="00C86FCA">
        <w:t xml:space="preserve"> for common streams, which reside in an external Common Definitions file/resource.</w:t>
      </w:r>
      <w:bookmarkEnd w:id="68"/>
      <w:r w:rsidRPr="00C86FCA">
        <w:t xml:space="preserve"> This value should match the </w:t>
      </w:r>
      <w:r w:rsidRPr="00C86FCA">
        <w:rPr>
          <w:b/>
        </w:rPr>
        <w:t>audioChannelFormat</w:t>
      </w:r>
      <w:r w:rsidRPr="00C86FCA">
        <w:t xml:space="preserve"> </w:t>
      </w:r>
      <w:r w:rsidRPr="00C86FCA">
        <w:rPr>
          <w:rFonts w:ascii="Courier New" w:hAnsi="Courier New" w:cs="Courier New"/>
        </w:rPr>
        <w:t>xxxx</w:t>
      </w:r>
      <w:r w:rsidRPr="00C86FCA">
        <w:rPr>
          <w:rFonts w:cs="Courier New"/>
        </w:rPr>
        <w:t xml:space="preserve"> digits to which the audioStreamFormat refers.</w:t>
      </w:r>
    </w:p>
    <w:p w14:paraId="7296835F" w14:textId="77777777" w:rsidR="00A367A5" w:rsidRPr="00C86FCA" w:rsidRDefault="00A367A5" w:rsidP="00A367A5">
      <w:r>
        <w:rPr>
          <w:lang w:eastAsia="ja-JP"/>
        </w:rPr>
        <w:t xml:space="preserve">A value of </w:t>
      </w:r>
      <w:r w:rsidRPr="00625227">
        <w:rPr>
          <w:rFonts w:ascii="Courier New" w:hAnsi="Courier New" w:cs="Courier New"/>
          <w:lang w:eastAsia="ja-JP"/>
        </w:rPr>
        <w:t>1001</w:t>
      </w:r>
      <w:r>
        <w:rPr>
          <w:lang w:eastAsia="ja-JP"/>
        </w:rPr>
        <w:t xml:space="preserve"> is often used for the first custom definitions in the XML. </w:t>
      </w:r>
      <w:r w:rsidRPr="004C3C88">
        <w:rPr>
          <w:lang w:eastAsia="ja-JP"/>
        </w:rPr>
        <w:t>The range of values for custom definitions may be further constrained if the composition is compliant with one or more ADM profile specifications.</w:t>
      </w:r>
    </w:p>
    <w:p w14:paraId="133AD2F8" w14:textId="77777777" w:rsidR="00A367A5" w:rsidRDefault="00A367A5" w:rsidP="00A367A5">
      <w:r w:rsidRPr="00C86FCA">
        <w:t xml:space="preserve">Hex digits </w:t>
      </w:r>
      <w:r w:rsidRPr="00C86FCA">
        <w:rPr>
          <w:rFonts w:ascii="Courier New" w:hAnsi="Courier New" w:cs="Courier New"/>
        </w:rPr>
        <w:t>yyyy</w:t>
      </w:r>
      <w:r w:rsidRPr="00C86FCA">
        <w:t>: This value represents the type of audio contained in the stream; see Table 1 for common type values.</w:t>
      </w:r>
    </w:p>
    <w:p w14:paraId="52BC2685" w14:textId="77777777" w:rsidR="00A367A5" w:rsidRDefault="00A367A5" w:rsidP="00A367A5">
      <w:r>
        <w:t>E</w:t>
      </w:r>
      <w:r w:rsidRPr="00C86FCA">
        <w:t>ach audio</w:t>
      </w:r>
      <w:r>
        <w:t>StreamFormat</w:t>
      </w:r>
      <w:r w:rsidRPr="00C86FCA">
        <w:t>ID within a file must be unique.</w:t>
      </w:r>
    </w:p>
    <w:p w14:paraId="171E9F86" w14:textId="4897D175" w:rsidR="00A367A5" w:rsidRPr="00C86FCA" w:rsidRDefault="00A367A5" w:rsidP="00A367A5">
      <w:pPr>
        <w:rPr>
          <w:b/>
        </w:rPr>
      </w:pPr>
      <w:r w:rsidRPr="00F65270">
        <w:t>For PCM audio, the audioStreamFormat and the audioTrackFormat should be omitted</w:t>
      </w:r>
      <w:r>
        <w:t xml:space="preserve"> (s</w:t>
      </w:r>
      <w:r w:rsidRPr="007C397B">
        <w:t xml:space="preserve">ee § 5.1 of Recommendation </w:t>
      </w:r>
      <w:hyperlink r:id="rId25" w:history="1">
        <w:r w:rsidRPr="00064263">
          <w:rPr>
            <w:rStyle w:val="Hyperlink"/>
            <w:color w:val="auto"/>
            <w:u w:val="none"/>
          </w:rPr>
          <w:t>ITU-R BS.2076</w:t>
        </w:r>
      </w:hyperlink>
      <w:r w:rsidRPr="00F735FD">
        <w:t xml:space="preserve"> for further details</w:t>
      </w:r>
      <w:r>
        <w:t>).</w:t>
      </w:r>
    </w:p>
    <w:p w14:paraId="0CDA9E0A" w14:textId="77777777" w:rsidR="00A367A5" w:rsidRPr="00C86FCA" w:rsidRDefault="00A367A5" w:rsidP="00A367A5">
      <w:pPr>
        <w:pStyle w:val="Heading4"/>
      </w:pPr>
      <w:r w:rsidRPr="00C86FCA">
        <w:t>3.2.2.9</w:t>
      </w:r>
      <w:r w:rsidRPr="00C86FCA">
        <w:tab/>
        <w:t>audioTrackFormat</w:t>
      </w:r>
    </w:p>
    <w:p w14:paraId="39EDAE9D" w14:textId="2913AE11" w:rsidR="00A367A5" w:rsidRPr="00C86FCA" w:rsidRDefault="00A367A5" w:rsidP="00A367A5">
      <w:r w:rsidRPr="00C86FCA">
        <w:t xml:space="preserve">Format: </w:t>
      </w:r>
      <w:r w:rsidRPr="00C86FCA">
        <w:rPr>
          <w:rFonts w:ascii="Courier New" w:hAnsi="Courier New" w:cs="Courier New"/>
        </w:rPr>
        <w:t>AT_yyyyxxxx_</w:t>
      </w:r>
      <w:r>
        <w:rPr>
          <w:rFonts w:ascii="Courier New" w:hAnsi="Courier New" w:cs="Courier New"/>
        </w:rPr>
        <w:t>zz</w:t>
      </w:r>
    </w:p>
    <w:p w14:paraId="6E5093BA" w14:textId="773444ED" w:rsidR="00A367A5" w:rsidRDefault="00A367A5" w:rsidP="00A367A5">
      <w:r w:rsidRPr="00C86FCA">
        <w:t xml:space="preserve">Hex digits </w:t>
      </w:r>
      <w:r w:rsidRPr="00C86FCA">
        <w:rPr>
          <w:rFonts w:ascii="Courier New" w:hAnsi="Courier New" w:cs="Courier New"/>
        </w:rPr>
        <w:t>xxxx</w:t>
      </w:r>
      <w:r w:rsidRPr="00C86FCA">
        <w:t xml:space="preserve">: A value from </w:t>
      </w:r>
      <w:r w:rsidRPr="00C86FCA">
        <w:rPr>
          <w:rFonts w:ascii="Courier New" w:hAnsi="Courier New" w:cs="Courier New"/>
        </w:rPr>
        <w:t>100</w:t>
      </w:r>
      <w:r>
        <w:rPr>
          <w:rFonts w:ascii="Courier New" w:hAnsi="Courier New" w:cs="Courier New"/>
        </w:rPr>
        <w:t>0</w:t>
      </w:r>
      <w:r w:rsidRPr="00C86FCA">
        <w:rPr>
          <w:rFonts w:asciiTheme="majorHAnsi" w:hAnsiTheme="majorHAnsi" w:cs="Courier New"/>
        </w:rPr>
        <w:t xml:space="preserve"> to</w:t>
      </w:r>
      <w:r w:rsidRPr="00C86FCA">
        <w:rPr>
          <w:rFonts w:ascii="Courier New" w:hAnsi="Courier New" w:cs="Courier New"/>
        </w:rPr>
        <w:t xml:space="preserve"> FFFF</w:t>
      </w:r>
      <w:r w:rsidRPr="00C86FCA">
        <w:t xml:space="preserve"> for custom tracks; or a value from </w:t>
      </w:r>
      <w:r w:rsidRPr="00C86FCA">
        <w:rPr>
          <w:rFonts w:ascii="Courier New" w:hAnsi="Courier New" w:cs="Courier New"/>
        </w:rPr>
        <w:t>0001</w:t>
      </w:r>
      <w:r w:rsidRPr="00C86FCA">
        <w:t xml:space="preserve"> to </w:t>
      </w:r>
      <w:r w:rsidRPr="00C86FCA">
        <w:rPr>
          <w:rFonts w:ascii="Courier New" w:hAnsi="Courier New" w:cs="Courier New"/>
        </w:rPr>
        <w:t>0FFF</w:t>
      </w:r>
      <w:r w:rsidRPr="00C86FCA">
        <w:t xml:space="preserve"> for common tracks, which reside in an external Common Definitions file/resource. </w:t>
      </w:r>
    </w:p>
    <w:p w14:paraId="2440267B" w14:textId="77777777" w:rsidR="00A367A5" w:rsidRPr="00C86FCA" w:rsidRDefault="00A367A5" w:rsidP="00A367A5">
      <w:r>
        <w:rPr>
          <w:lang w:eastAsia="ja-JP"/>
        </w:rPr>
        <w:t xml:space="preserve">A value of </w:t>
      </w:r>
      <w:r w:rsidRPr="00625227">
        <w:rPr>
          <w:rFonts w:ascii="Courier New" w:hAnsi="Courier New" w:cs="Courier New"/>
          <w:lang w:eastAsia="ja-JP"/>
        </w:rPr>
        <w:t>1001</w:t>
      </w:r>
      <w:r>
        <w:rPr>
          <w:lang w:eastAsia="ja-JP"/>
        </w:rPr>
        <w:t xml:space="preserve"> is often used for the first custom definitions in the XML. </w:t>
      </w:r>
      <w:r w:rsidRPr="004C3C88">
        <w:rPr>
          <w:lang w:eastAsia="ja-JP"/>
        </w:rPr>
        <w:t>The range of values for custom definitions may be further constrained if the composition is compliant with one or more ADM profile specifications.</w:t>
      </w:r>
    </w:p>
    <w:p w14:paraId="4C110357" w14:textId="77777777" w:rsidR="00A367A5" w:rsidRPr="00C86FCA" w:rsidRDefault="00A367A5" w:rsidP="00A367A5">
      <w:r w:rsidRPr="00C86FCA">
        <w:t xml:space="preserve">Hex digits </w:t>
      </w:r>
      <w:r w:rsidRPr="00C86FCA">
        <w:rPr>
          <w:rFonts w:ascii="Courier New" w:hAnsi="Courier New" w:cs="Courier New"/>
        </w:rPr>
        <w:t>yy</w:t>
      </w:r>
      <w:r>
        <w:rPr>
          <w:rFonts w:ascii="Courier New" w:hAnsi="Courier New" w:cs="Courier New"/>
        </w:rPr>
        <w:t>yy</w:t>
      </w:r>
      <w:r w:rsidRPr="00C86FCA">
        <w:t>: This value represents the type of audio contained in the track, see Table 1 for common type values.</w:t>
      </w:r>
    </w:p>
    <w:p w14:paraId="43BA0576" w14:textId="7ECAF830" w:rsidR="00A367A5" w:rsidRPr="00C86FCA" w:rsidRDefault="00A367A5" w:rsidP="00A367A5">
      <w:r w:rsidRPr="00C86FCA">
        <w:t xml:space="preserve">Hex digits </w:t>
      </w:r>
      <w:r w:rsidRPr="00F65BBA">
        <w:rPr>
          <w:rFonts w:ascii="Courier New" w:hAnsi="Courier New" w:cs="Courier New"/>
        </w:rPr>
        <w:t>zz</w:t>
      </w:r>
      <w:r w:rsidRPr="00C86FCA">
        <w:t xml:space="preserve">: This value represents the track number within a stream. This should start at </w:t>
      </w:r>
      <w:r w:rsidRPr="00C86FCA">
        <w:rPr>
          <w:rFonts w:ascii="Courier New" w:hAnsi="Courier New" w:cs="Courier New"/>
        </w:rPr>
        <w:t>01</w:t>
      </w:r>
      <w:r w:rsidRPr="00C86FCA">
        <w:rPr>
          <w:rFonts w:cs="Courier New"/>
        </w:rPr>
        <w:t xml:space="preserve"> for the first track and increment for subsequent tracks.</w:t>
      </w:r>
    </w:p>
    <w:p w14:paraId="52704613" w14:textId="77777777" w:rsidR="00A367A5" w:rsidRDefault="00A367A5" w:rsidP="00A367A5">
      <w:pPr>
        <w:rPr>
          <w:rFonts w:cs="Courier New"/>
        </w:rPr>
      </w:pPr>
      <w:r w:rsidRPr="00C86FCA">
        <w:t xml:space="preserve">The </w:t>
      </w:r>
      <w:r w:rsidRPr="00C86FCA">
        <w:rPr>
          <w:rFonts w:ascii="Courier New" w:hAnsi="Courier New" w:cs="Courier New"/>
        </w:rPr>
        <w:t>yyyyxxxx</w:t>
      </w:r>
      <w:r w:rsidRPr="00C86FCA">
        <w:t xml:space="preserve"> digits should match the </w:t>
      </w:r>
      <w:r w:rsidRPr="00C86FCA">
        <w:rPr>
          <w:b/>
        </w:rPr>
        <w:t>audioStreamFormat</w:t>
      </w:r>
      <w:r w:rsidRPr="00C86FCA">
        <w:t xml:space="preserve"> </w:t>
      </w:r>
      <w:r w:rsidRPr="00C86FCA">
        <w:rPr>
          <w:rFonts w:ascii="Courier New" w:hAnsi="Courier New" w:cs="Courier New"/>
        </w:rPr>
        <w:t>yyyyxxxx</w:t>
      </w:r>
      <w:r w:rsidRPr="00C86FCA">
        <w:t xml:space="preserve"> </w:t>
      </w:r>
      <w:r w:rsidRPr="00C86FCA">
        <w:rPr>
          <w:rFonts w:cs="Courier New"/>
        </w:rPr>
        <w:t>digits to which the audioTrackFormat refers.</w:t>
      </w:r>
    </w:p>
    <w:p w14:paraId="383D284F" w14:textId="77777777" w:rsidR="00A367A5" w:rsidRPr="00F62294" w:rsidRDefault="00A367A5" w:rsidP="00A367A5">
      <w:r>
        <w:t>E</w:t>
      </w:r>
      <w:r w:rsidRPr="00C86FCA">
        <w:t>ach audio</w:t>
      </w:r>
      <w:r>
        <w:t>TrackFormat</w:t>
      </w:r>
      <w:r w:rsidRPr="00C86FCA">
        <w:t>ID within a file must be unique</w:t>
      </w:r>
      <w:r>
        <w:t>.</w:t>
      </w:r>
    </w:p>
    <w:p w14:paraId="1D403DA3" w14:textId="089DB203" w:rsidR="00A367A5" w:rsidRPr="00C86FCA" w:rsidRDefault="00A367A5" w:rsidP="00A367A5">
      <w:r w:rsidRPr="00F65270">
        <w:lastRenderedPageBreak/>
        <w:t>For PCM audio, the audioStreamFormat and the audioTrackFormat should be omitted</w:t>
      </w:r>
      <w:r>
        <w:t xml:space="preserve"> (s</w:t>
      </w:r>
      <w:r w:rsidRPr="007C397B">
        <w:t xml:space="preserve">ee § 5.1 of Recommendation </w:t>
      </w:r>
      <w:hyperlink r:id="rId26" w:history="1">
        <w:r w:rsidR="008C028A" w:rsidRPr="00064263">
          <w:rPr>
            <w:rStyle w:val="Hyperlink"/>
            <w:color w:val="auto"/>
            <w:u w:val="none"/>
          </w:rPr>
          <w:t>ITU-R BS.2076</w:t>
        </w:r>
      </w:hyperlink>
      <w:r w:rsidRPr="00F735FD">
        <w:t xml:space="preserve"> for further details</w:t>
      </w:r>
      <w:r>
        <w:t>).</w:t>
      </w:r>
    </w:p>
    <w:p w14:paraId="44894F03" w14:textId="77777777" w:rsidR="00A367A5" w:rsidRPr="00C86FCA" w:rsidRDefault="00A367A5" w:rsidP="00A367A5">
      <w:pPr>
        <w:pStyle w:val="Heading4"/>
      </w:pPr>
      <w:r w:rsidRPr="00C86FCA">
        <w:t>3.2.2.10</w:t>
      </w:r>
      <w:r w:rsidRPr="00C86FCA">
        <w:tab/>
        <w:t>audioTrackUID</w:t>
      </w:r>
    </w:p>
    <w:p w14:paraId="62A8F3CA" w14:textId="77777777" w:rsidR="00A367A5" w:rsidRPr="00C86FCA" w:rsidRDefault="00A367A5" w:rsidP="00A367A5">
      <w:r w:rsidRPr="00C86FCA">
        <w:t xml:space="preserve">Format: </w:t>
      </w:r>
      <w:r w:rsidRPr="00C86FCA">
        <w:rPr>
          <w:rFonts w:ascii="Courier New" w:hAnsi="Courier New" w:cs="Courier New"/>
        </w:rPr>
        <w:t>ATU_vvvvvvvv</w:t>
      </w:r>
    </w:p>
    <w:p w14:paraId="069D7416" w14:textId="7D6950F8" w:rsidR="00A367A5" w:rsidRPr="00C86FCA" w:rsidRDefault="00A367A5" w:rsidP="00A367A5">
      <w:pPr>
        <w:rPr>
          <w:rFonts w:cs="Courier New"/>
        </w:rPr>
      </w:pPr>
      <w:r w:rsidRPr="00C86FCA">
        <w:t xml:space="preserve">Hex digits vvvvvvvv: </w:t>
      </w:r>
      <w:r w:rsidR="00ED4447">
        <w:t xml:space="preserve">A </w:t>
      </w:r>
      <w:r w:rsidRPr="00C86FCA">
        <w:t xml:space="preserve">value from </w:t>
      </w:r>
      <w:r w:rsidRPr="00C86FCA">
        <w:rPr>
          <w:rFonts w:ascii="Courier New" w:hAnsi="Courier New" w:cs="Courier New"/>
        </w:rPr>
        <w:t>00000001</w:t>
      </w:r>
      <w:r w:rsidRPr="00C86FCA">
        <w:rPr>
          <w:rFonts w:cs="Courier New"/>
        </w:rPr>
        <w:t xml:space="preserve"> to </w:t>
      </w:r>
      <w:r w:rsidRPr="00C86FCA">
        <w:rPr>
          <w:rFonts w:ascii="Courier New" w:hAnsi="Courier New" w:cs="Courier New"/>
        </w:rPr>
        <w:t>FFFFFFFF</w:t>
      </w:r>
      <w:r w:rsidRPr="00C86FCA">
        <w:rPr>
          <w:rFonts w:cs="Courier New"/>
        </w:rPr>
        <w:t xml:space="preserve"> to uniquely identify an audio track</w:t>
      </w:r>
      <w:r>
        <w:rPr>
          <w:rFonts w:cs="Courier New"/>
        </w:rPr>
        <w:t xml:space="preserve"> (or part of one)</w:t>
      </w:r>
      <w:r w:rsidRPr="00C86FCA">
        <w:rPr>
          <w:rFonts w:cs="Courier New"/>
        </w:rPr>
        <w:t xml:space="preserve"> within</w:t>
      </w:r>
      <w:r>
        <w:rPr>
          <w:rFonts w:cs="Courier New"/>
        </w:rPr>
        <w:t xml:space="preserve"> a</w:t>
      </w:r>
      <w:r w:rsidRPr="00C86FCA">
        <w:rPr>
          <w:rFonts w:cs="Courier New"/>
        </w:rPr>
        <w:t xml:space="preserve"> file</w:t>
      </w:r>
      <w:r>
        <w:rPr>
          <w:rFonts w:cs="Courier New"/>
        </w:rPr>
        <w:t xml:space="preserve">, </w:t>
      </w:r>
      <w:r w:rsidR="004D7349">
        <w:rPr>
          <w:rFonts w:cs="Courier New"/>
        </w:rPr>
        <w:t>such as specified in</w:t>
      </w:r>
      <w:r>
        <w:rPr>
          <w:rFonts w:cs="Courier New"/>
        </w:rPr>
        <w:t xml:space="preserve"> Recommendation </w:t>
      </w:r>
      <w:hyperlink r:id="rId27" w:history="1">
        <w:r w:rsidRPr="00A51193">
          <w:rPr>
            <w:rStyle w:val="Hyperlink"/>
            <w:rFonts w:cs="Courier New"/>
            <w:color w:val="auto"/>
            <w:u w:val="none"/>
          </w:rPr>
          <w:t>ITU-R BS.2088</w:t>
        </w:r>
      </w:hyperlink>
      <w:r w:rsidR="00ED4447">
        <w:rPr>
          <w:rStyle w:val="Hyperlink"/>
          <w:rFonts w:cs="Courier New"/>
          <w:color w:val="auto"/>
          <w:u w:val="none"/>
        </w:rPr>
        <w:t>,</w:t>
      </w:r>
      <w:r>
        <w:rPr>
          <w:rFonts w:cs="Courier New"/>
        </w:rPr>
        <w:t xml:space="preserve"> or </w:t>
      </w:r>
      <w:r w:rsidR="001751E7">
        <w:rPr>
          <w:rFonts w:cs="Courier New"/>
        </w:rPr>
        <w:t xml:space="preserve">when </w:t>
      </w:r>
      <w:r>
        <w:rPr>
          <w:rFonts w:cs="Courier New"/>
        </w:rPr>
        <w:t>transport</w:t>
      </w:r>
      <w:r w:rsidR="001751E7">
        <w:rPr>
          <w:rFonts w:cs="Courier New"/>
        </w:rPr>
        <w:t>ed</w:t>
      </w:r>
      <w:r w:rsidR="00ED4447">
        <w:rPr>
          <w:rFonts w:cs="Courier New"/>
        </w:rPr>
        <w:t>,</w:t>
      </w:r>
      <w:r>
        <w:rPr>
          <w:rFonts w:cs="Courier New"/>
        </w:rPr>
        <w:t xml:space="preserve"> </w:t>
      </w:r>
      <w:r w:rsidR="004D7349">
        <w:rPr>
          <w:rFonts w:cs="Courier New"/>
        </w:rPr>
        <w:t>such as specified in</w:t>
      </w:r>
      <w:r>
        <w:rPr>
          <w:rFonts w:cs="Courier New"/>
        </w:rPr>
        <w:t xml:space="preserve"> Recommendation </w:t>
      </w:r>
      <w:hyperlink r:id="rId28" w:history="1">
        <w:r w:rsidRPr="005D6D78">
          <w:rPr>
            <w:rStyle w:val="Hyperlink"/>
            <w:rFonts w:cs="Courier New"/>
            <w:color w:val="auto"/>
            <w:u w:val="none"/>
          </w:rPr>
          <w:t>ITU-R BS.2143</w:t>
        </w:r>
      </w:hyperlink>
      <w:r w:rsidRPr="00C86FCA">
        <w:rPr>
          <w:rFonts w:cs="Courier New"/>
        </w:rPr>
        <w:t xml:space="preserve">. The value </w:t>
      </w:r>
      <w:r w:rsidRPr="00C86FCA">
        <w:rPr>
          <w:rFonts w:ascii="Courier New" w:hAnsi="Courier New" w:cs="Courier New"/>
        </w:rPr>
        <w:t>00000000</w:t>
      </w:r>
      <w:r w:rsidRPr="00C86FCA">
        <w:rPr>
          <w:rFonts w:cs="Courier New"/>
        </w:rPr>
        <w:t xml:space="preserve"> must not be used for identifying this element as it is used to represent a silent track.</w:t>
      </w:r>
    </w:p>
    <w:p w14:paraId="617B3274" w14:textId="77777777" w:rsidR="00A367A5" w:rsidRPr="00C86FCA" w:rsidRDefault="00A367A5" w:rsidP="00A367A5">
      <w:pPr>
        <w:pStyle w:val="Heading3"/>
      </w:pPr>
      <w:bookmarkStart w:id="69" w:name="_Toc187142249"/>
      <w:r w:rsidRPr="00C86FCA">
        <w:t>3.2.3</w:t>
      </w:r>
      <w:r w:rsidRPr="00C86FCA">
        <w:tab/>
        <w:t>Recommended ID Numbering for Related Elements</w:t>
      </w:r>
      <w:bookmarkEnd w:id="69"/>
    </w:p>
    <w:p w14:paraId="4E4B6A66" w14:textId="77777777" w:rsidR="00A367A5" w:rsidRDefault="00A367A5" w:rsidP="00A367A5">
      <w:r w:rsidRPr="00C86FCA">
        <w:t xml:space="preserve">For the audioTrackFormat, audioStreamFormat, audioChannelFormat and audioBlockFormat elements there is a very close relationship between them. Therefore, it is good practice to keep the IDs in connected elements well matched. </w:t>
      </w:r>
    </w:p>
    <w:p w14:paraId="3E3DB83A" w14:textId="4C54302E" w:rsidR="00A367A5" w:rsidRPr="00C86FCA" w:rsidRDefault="00A367A5" w:rsidP="00A367A5">
      <w:r w:rsidRPr="00C86FCA">
        <w:t xml:space="preserve">For PCM audio </w:t>
      </w:r>
      <w:r>
        <w:t>there is a one-to-one relationship between the essence and the resultant audioChannelFormat. Given this relationship, audioTrackFormat and audioStreamFormat are not required and are therefore not present in the ADM composition.</w:t>
      </w:r>
      <w:r w:rsidRPr="009A7DED">
        <w:t xml:space="preserve"> </w:t>
      </w:r>
      <w:r w:rsidRPr="00C86FCA">
        <w:t>Therefore, the recommended rules for the IDs are:</w:t>
      </w:r>
    </w:p>
    <w:p w14:paraId="60D1557F" w14:textId="77777777" w:rsidR="00A367A5" w:rsidRPr="00C86FCA" w:rsidRDefault="00A367A5" w:rsidP="00A367A5">
      <w:pPr>
        <w:pStyle w:val="enumlev1"/>
      </w:pPr>
      <w:r w:rsidRPr="00C86FCA">
        <w:t>–</w:t>
      </w:r>
      <w:r w:rsidRPr="00C86FCA">
        <w:tab/>
        <w:t>audio</w:t>
      </w:r>
      <w:r>
        <w:t>Channel</w:t>
      </w:r>
      <w:r w:rsidRPr="00C86FCA">
        <w:t>FormatID: A</w:t>
      </w:r>
      <w:r>
        <w:t>C</w:t>
      </w:r>
      <w:r w:rsidRPr="00C86FCA">
        <w:t>_YYYYXXXX connects with audioPackFormatID AP_yyyyxxxx:</w:t>
      </w:r>
    </w:p>
    <w:p w14:paraId="59C9CD77" w14:textId="77777777" w:rsidR="00A367A5" w:rsidRDefault="00A367A5" w:rsidP="00A367A5">
      <w:pPr>
        <w:pStyle w:val="enumlev2"/>
      </w:pPr>
      <w:r w:rsidRPr="00C86FCA">
        <w:t>•</w:t>
      </w:r>
      <w:r w:rsidRPr="00C86FCA">
        <w:tab/>
        <w:t>YYYY = yyyy</w:t>
      </w:r>
    </w:p>
    <w:p w14:paraId="2DDC3063" w14:textId="77777777" w:rsidR="00A367A5" w:rsidRPr="00C86FCA" w:rsidRDefault="00A367A5" w:rsidP="00E7346F">
      <w:pPr>
        <w:pStyle w:val="enumlev2"/>
      </w:pPr>
      <w:r w:rsidRPr="00C86FCA">
        <w:t>•</w:t>
      </w:r>
      <w:r w:rsidRPr="00C86FCA">
        <w:tab/>
        <w:t>XXXX = 1??? (any value above 1000).</w:t>
      </w:r>
    </w:p>
    <w:p w14:paraId="67628124" w14:textId="280136E7" w:rsidR="00A367A5" w:rsidRPr="00C86FCA" w:rsidRDefault="00A367A5" w:rsidP="00A367A5">
      <w:r w:rsidRPr="00C86FCA">
        <w:t>For coded audio the connection between audioTrackFormat and audioStreamFormat is an N-to-one relationship, and the other relationship is between audioStreamFormat and audioPackFormat (not</w:t>
      </w:r>
      <w:r w:rsidR="00AC2A44">
        <w:t> </w:t>
      </w:r>
      <w:r w:rsidRPr="00C86FCA">
        <w:t>audioChannelFormat as there are multiple channels in the stream). Therefore, the recommended rules for the IDs are:</w:t>
      </w:r>
    </w:p>
    <w:p w14:paraId="4901280E" w14:textId="77777777" w:rsidR="00A367A5" w:rsidRPr="00C86FCA" w:rsidRDefault="00A367A5" w:rsidP="00A367A5">
      <w:pPr>
        <w:pStyle w:val="enumlev1"/>
      </w:pPr>
      <w:r w:rsidRPr="00C86FCA">
        <w:t>–</w:t>
      </w:r>
      <w:r w:rsidRPr="00C86FCA">
        <w:tab/>
        <w:t>audioStreamFormatID: AS_YYYYXXXX connects with audioPackFormatID AP_yyyyxxxx:</w:t>
      </w:r>
    </w:p>
    <w:p w14:paraId="4C6A8317" w14:textId="77777777" w:rsidR="00A367A5" w:rsidRPr="00C86FCA" w:rsidRDefault="00A367A5" w:rsidP="00A367A5">
      <w:pPr>
        <w:pStyle w:val="enumlev2"/>
      </w:pPr>
      <w:r w:rsidRPr="00C86FCA">
        <w:t>•</w:t>
      </w:r>
      <w:r w:rsidRPr="00C86FCA">
        <w:tab/>
        <w:t>YYYY = yyyy</w:t>
      </w:r>
    </w:p>
    <w:p w14:paraId="2D33F9AD" w14:textId="77777777" w:rsidR="00A367A5" w:rsidRPr="00C86FCA" w:rsidRDefault="00A367A5" w:rsidP="00A367A5">
      <w:pPr>
        <w:pStyle w:val="enumlev2"/>
      </w:pPr>
      <w:r w:rsidRPr="00C86FCA">
        <w:t>•</w:t>
      </w:r>
      <w:r w:rsidRPr="00C86FCA">
        <w:tab/>
        <w:t>XXXX = 1??? (any value above 1000).</w:t>
      </w:r>
    </w:p>
    <w:p w14:paraId="3DFE200A" w14:textId="77777777" w:rsidR="00A367A5" w:rsidRPr="00C86FCA" w:rsidRDefault="00A367A5" w:rsidP="00A367A5">
      <w:pPr>
        <w:pStyle w:val="enumlev1"/>
      </w:pPr>
      <w:r w:rsidRPr="00C86FCA">
        <w:t>–</w:t>
      </w:r>
      <w:r w:rsidRPr="00C86FCA">
        <w:tab/>
        <w:t>audioTrackFormatID: AT_yyyyxxxx_nn connects with audioStreamFormatID: AS_YYYYXXXX:</w:t>
      </w:r>
    </w:p>
    <w:p w14:paraId="591FF054" w14:textId="77777777" w:rsidR="00A367A5" w:rsidRPr="00C86FCA" w:rsidRDefault="00A367A5" w:rsidP="00A367A5">
      <w:pPr>
        <w:pStyle w:val="enumlev2"/>
      </w:pPr>
      <w:r w:rsidRPr="00C86FCA">
        <w:t>•</w:t>
      </w:r>
      <w:r w:rsidRPr="00C86FCA">
        <w:tab/>
        <w:t>yyyy = YYYY</w:t>
      </w:r>
    </w:p>
    <w:p w14:paraId="3953B868" w14:textId="77777777" w:rsidR="00A367A5" w:rsidRPr="00C86FCA" w:rsidRDefault="00A367A5" w:rsidP="00A367A5">
      <w:pPr>
        <w:pStyle w:val="enumlev2"/>
      </w:pPr>
      <w:r w:rsidRPr="00C86FCA">
        <w:t>•</w:t>
      </w:r>
      <w:r w:rsidRPr="00C86FCA">
        <w:tab/>
        <w:t>xxxx = XXXX</w:t>
      </w:r>
    </w:p>
    <w:p w14:paraId="5BD64B37" w14:textId="77777777" w:rsidR="00A367A5" w:rsidRPr="00C86FCA" w:rsidRDefault="00A367A5" w:rsidP="00A367A5">
      <w:pPr>
        <w:pStyle w:val="enumlev2"/>
      </w:pPr>
      <w:r w:rsidRPr="00C86FCA">
        <w:t>•</w:t>
      </w:r>
      <w:r w:rsidRPr="00C86FCA">
        <w:tab/>
        <w:t>nn = 01, 02, …</w:t>
      </w:r>
    </w:p>
    <w:p w14:paraId="47106A3A" w14:textId="77777777" w:rsidR="00A367A5" w:rsidRPr="00C86FCA" w:rsidRDefault="00A367A5" w:rsidP="00A367A5">
      <w:pPr>
        <w:keepNext/>
        <w:keepLines/>
      </w:pPr>
      <w:r w:rsidRPr="00C86FCA">
        <w:t>The audioBlockFormat element is the child of the audioChannelFormat element, so its ID follows this rule:</w:t>
      </w:r>
    </w:p>
    <w:p w14:paraId="5BC80677" w14:textId="77777777" w:rsidR="00A367A5" w:rsidRPr="00C86FCA" w:rsidRDefault="00A367A5" w:rsidP="00A367A5">
      <w:pPr>
        <w:pStyle w:val="enumlev1"/>
      </w:pPr>
      <w:r w:rsidRPr="00C86FCA">
        <w:t>–</w:t>
      </w:r>
      <w:r w:rsidRPr="00C86FCA">
        <w:tab/>
        <w:t>audioBlockFormatID: AB_YYYYXXXX_NNNNNNNN with the parent audioChannelFormatID: AC_yyyyxxxx:</w:t>
      </w:r>
    </w:p>
    <w:p w14:paraId="23ACE371" w14:textId="77777777" w:rsidR="00A367A5" w:rsidRPr="00C86FCA" w:rsidRDefault="00A367A5" w:rsidP="00A367A5">
      <w:pPr>
        <w:pStyle w:val="enumlev2"/>
      </w:pPr>
      <w:r w:rsidRPr="00C86FCA">
        <w:t>•</w:t>
      </w:r>
      <w:r w:rsidRPr="00C86FCA">
        <w:tab/>
        <w:t>YYYY = yyyy</w:t>
      </w:r>
    </w:p>
    <w:p w14:paraId="3A9E2238" w14:textId="77777777" w:rsidR="00A367A5" w:rsidRPr="00C86FCA" w:rsidRDefault="00A367A5" w:rsidP="00A367A5">
      <w:pPr>
        <w:pStyle w:val="enumlev2"/>
      </w:pPr>
      <w:r w:rsidRPr="00C86FCA">
        <w:t>•</w:t>
      </w:r>
      <w:r w:rsidRPr="00C86FCA">
        <w:tab/>
        <w:t>XXXX = xxxx</w:t>
      </w:r>
    </w:p>
    <w:p w14:paraId="5F9392B6" w14:textId="77777777" w:rsidR="00A367A5" w:rsidRPr="00C86FCA" w:rsidRDefault="00A367A5" w:rsidP="00A367A5">
      <w:pPr>
        <w:pStyle w:val="enumlev2"/>
      </w:pPr>
      <w:r w:rsidRPr="00C86FCA">
        <w:t>•</w:t>
      </w:r>
      <w:r w:rsidRPr="00C86FCA">
        <w:tab/>
        <w:t>NNNNNNNN = 00000001, 00000002, … (i.e. an incrementing counter for successive blocks within the channel).</w:t>
      </w:r>
    </w:p>
    <w:p w14:paraId="3B703E30" w14:textId="77777777" w:rsidR="00A367A5" w:rsidRPr="00C86FCA" w:rsidRDefault="00A367A5" w:rsidP="00A367A5">
      <w:pPr>
        <w:pStyle w:val="Heading2"/>
      </w:pPr>
      <w:bookmarkStart w:id="70" w:name="_Toc116659125"/>
      <w:bookmarkStart w:id="71" w:name="_Toc187142250"/>
      <w:bookmarkStart w:id="72" w:name="_Toc187142359"/>
      <w:bookmarkStart w:id="73" w:name="_Toc187142386"/>
      <w:r w:rsidRPr="00C86FCA">
        <w:lastRenderedPageBreak/>
        <w:t>3.3</w:t>
      </w:r>
      <w:r w:rsidRPr="00C86FCA">
        <w:tab/>
        <w:t>Audio types</w:t>
      </w:r>
      <w:bookmarkEnd w:id="70"/>
      <w:bookmarkEnd w:id="71"/>
      <w:bookmarkEnd w:id="72"/>
      <w:bookmarkEnd w:id="73"/>
    </w:p>
    <w:p w14:paraId="5C0E8AC2" w14:textId="77777777" w:rsidR="00A367A5" w:rsidRPr="00C86FCA" w:rsidRDefault="00A367A5" w:rsidP="00A367A5">
      <w:pPr>
        <w:rPr>
          <w:b/>
          <w:i/>
        </w:rPr>
      </w:pPr>
      <w:r w:rsidRPr="00C86FCA">
        <w:rPr>
          <w:b/>
          <w:i/>
        </w:rPr>
        <w:t xml:space="preserve">Use cases: all </w:t>
      </w:r>
    </w:p>
    <w:p w14:paraId="34EE0DB8" w14:textId="77777777" w:rsidR="00A367A5" w:rsidRPr="00C86FCA" w:rsidRDefault="00A367A5" w:rsidP="00A367A5">
      <w:r w:rsidRPr="00C86FCA">
        <w:t>The ADM is designed to cover any type of audio that needs describing. Currently, there are five categories:</w:t>
      </w:r>
    </w:p>
    <w:p w14:paraId="2B910C22" w14:textId="77777777" w:rsidR="00A367A5" w:rsidRPr="00C86FCA" w:rsidRDefault="00A367A5" w:rsidP="00A367A5">
      <w:pPr>
        <w:pStyle w:val="enumlev1"/>
      </w:pPr>
      <w:r w:rsidRPr="00C86FCA">
        <w:t>1</w:t>
      </w:r>
      <w:r w:rsidRPr="00C86FCA">
        <w:tab/>
        <w:t>Direct Speakers – commonly referred to as channel-based, such as stereo and 5.1.</w:t>
      </w:r>
    </w:p>
    <w:p w14:paraId="768B4858" w14:textId="77777777" w:rsidR="00A367A5" w:rsidRPr="00C86FCA" w:rsidRDefault="00A367A5" w:rsidP="00A367A5">
      <w:pPr>
        <w:pStyle w:val="enumlev1"/>
      </w:pPr>
      <w:r w:rsidRPr="00C86FCA">
        <w:t>2</w:t>
      </w:r>
      <w:r w:rsidRPr="00C86FCA">
        <w:tab/>
        <w:t>Matrix – channels which don’t feed directly to speakers, but which need combining via matrix operations such as Mid-Side and Lt/Rt.</w:t>
      </w:r>
    </w:p>
    <w:p w14:paraId="5863498F" w14:textId="77777777" w:rsidR="00A367A5" w:rsidRPr="00C86FCA" w:rsidRDefault="00A367A5" w:rsidP="00A367A5">
      <w:pPr>
        <w:pStyle w:val="enumlev1"/>
      </w:pPr>
      <w:r w:rsidRPr="00C86FCA">
        <w:t>3</w:t>
      </w:r>
      <w:r w:rsidRPr="00C86FCA">
        <w:tab/>
        <w:t>Objects – object-based audio where channels of the audio include positional and other properties.</w:t>
      </w:r>
    </w:p>
    <w:p w14:paraId="7409DADF" w14:textId="77777777" w:rsidR="00A367A5" w:rsidRPr="00C86FCA" w:rsidRDefault="00A367A5" w:rsidP="00A367A5">
      <w:pPr>
        <w:pStyle w:val="enumlev1"/>
      </w:pPr>
      <w:r w:rsidRPr="00C86FCA">
        <w:t>4</w:t>
      </w:r>
      <w:r w:rsidRPr="00C86FCA">
        <w:tab/>
        <w:t>HOA – scene/transformation-based audio such as Ambisonics where channels represent spatial harmonic components.</w:t>
      </w:r>
    </w:p>
    <w:p w14:paraId="391E9ABE" w14:textId="77777777" w:rsidR="00A367A5" w:rsidRPr="00C86FCA" w:rsidRDefault="00A367A5" w:rsidP="00A367A5">
      <w:pPr>
        <w:pStyle w:val="enumlev1"/>
      </w:pPr>
      <w:r w:rsidRPr="00C86FCA">
        <w:t>5</w:t>
      </w:r>
      <w:r w:rsidRPr="00C86FCA">
        <w:tab/>
        <w:t>Binaural – where the two channels are for the left and right ear.</w:t>
      </w:r>
    </w:p>
    <w:p w14:paraId="66233D11" w14:textId="77777777" w:rsidR="00A367A5" w:rsidRPr="00C86FCA" w:rsidRDefault="00A367A5" w:rsidP="00A367A5">
      <w:r w:rsidRPr="00C86FCA">
        <w:t>There is nothing to stop more categories being used if required, but it is recommended that one of the five categories be used if at all possible.</w:t>
      </w:r>
    </w:p>
    <w:p w14:paraId="70EAB167" w14:textId="77777777" w:rsidR="00A367A5" w:rsidRPr="00C86FCA" w:rsidRDefault="00A367A5" w:rsidP="00A367A5">
      <w:r w:rsidRPr="00C86FCA">
        <w:t>The method of specifying which category is being used is done in three ways. The first is using the typeDefinition attribute, which uses a string identifier; the second is using the typeLabel attribute, which uses a numerical identifier; and the third is using the digits in the ID of the element. Either or both of typeDefinition and typeLabel must be used. The numerical part of the element’s ID attribute (the yyyy digits) must match the type used.</w:t>
      </w:r>
    </w:p>
    <w:p w14:paraId="76A4C2C3" w14:textId="77777777" w:rsidR="00A367A5" w:rsidRPr="00C86FCA" w:rsidRDefault="00A367A5" w:rsidP="00A367A5">
      <w:r w:rsidRPr="00C86FCA">
        <w:t>Table 1 shows the strings and values used for each of the categories.</w:t>
      </w:r>
    </w:p>
    <w:p w14:paraId="29D0A6E8" w14:textId="77777777" w:rsidR="00A367A5" w:rsidRPr="00C86FCA" w:rsidRDefault="00A367A5" w:rsidP="00A367A5">
      <w:pPr>
        <w:pStyle w:val="TableNo"/>
      </w:pPr>
      <w:bookmarkStart w:id="74" w:name="_Ref292961828"/>
      <w:r w:rsidRPr="00C86FCA">
        <w:t xml:space="preserve">TABLE </w:t>
      </w:r>
      <w:bookmarkEnd w:id="74"/>
      <w:r w:rsidRPr="00C86FCA">
        <w:t>1</w:t>
      </w:r>
    </w:p>
    <w:p w14:paraId="449FD3B2" w14:textId="77777777" w:rsidR="00A367A5" w:rsidRPr="00C86FCA" w:rsidRDefault="00A367A5" w:rsidP="00A367A5">
      <w:pPr>
        <w:pStyle w:val="Tabletitle"/>
      </w:pPr>
      <w:r w:rsidRPr="00C86FCA">
        <w:t>Type definitions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2129"/>
        <w:gridCol w:w="2129"/>
        <w:gridCol w:w="2510"/>
      </w:tblGrid>
      <w:tr w:rsidR="00A367A5" w:rsidRPr="00C86FCA" w14:paraId="00A91E49" w14:textId="77777777" w:rsidTr="00C229B5">
        <w:trPr>
          <w:jc w:val="center"/>
        </w:trPr>
        <w:tc>
          <w:tcPr>
            <w:tcW w:w="2129" w:type="dxa"/>
          </w:tcPr>
          <w:p w14:paraId="42891D18" w14:textId="77777777" w:rsidR="00A367A5" w:rsidRPr="00C86FCA" w:rsidRDefault="00A367A5" w:rsidP="00C229B5">
            <w:pPr>
              <w:pStyle w:val="Tablehead"/>
            </w:pPr>
            <w:r w:rsidRPr="00C86FCA">
              <w:t>Category</w:t>
            </w:r>
          </w:p>
        </w:tc>
        <w:tc>
          <w:tcPr>
            <w:tcW w:w="2129" w:type="dxa"/>
          </w:tcPr>
          <w:p w14:paraId="212DFBDC" w14:textId="77777777" w:rsidR="00A367A5" w:rsidRPr="00C86FCA" w:rsidRDefault="00A367A5" w:rsidP="00C229B5">
            <w:pPr>
              <w:pStyle w:val="Tablehead"/>
            </w:pPr>
            <w:r w:rsidRPr="00C86FCA">
              <w:t>typeDefinition</w:t>
            </w:r>
          </w:p>
        </w:tc>
        <w:tc>
          <w:tcPr>
            <w:tcW w:w="2129" w:type="dxa"/>
          </w:tcPr>
          <w:p w14:paraId="7C23EE1A" w14:textId="77777777" w:rsidR="00A367A5" w:rsidRPr="00C86FCA" w:rsidRDefault="00A367A5" w:rsidP="00C229B5">
            <w:pPr>
              <w:pStyle w:val="Tablehead"/>
            </w:pPr>
            <w:r w:rsidRPr="00C86FCA">
              <w:t>typeLabel</w:t>
            </w:r>
          </w:p>
        </w:tc>
        <w:tc>
          <w:tcPr>
            <w:tcW w:w="2510" w:type="dxa"/>
          </w:tcPr>
          <w:p w14:paraId="09724AB8" w14:textId="77777777" w:rsidR="00A367A5" w:rsidRPr="00C86FCA" w:rsidRDefault="00A367A5" w:rsidP="00C229B5">
            <w:pPr>
              <w:pStyle w:val="Tablehead"/>
            </w:pPr>
            <w:r w:rsidRPr="00C86FCA">
              <w:t>ID hex digits (yyyy)</w:t>
            </w:r>
          </w:p>
        </w:tc>
      </w:tr>
      <w:tr w:rsidR="00A367A5" w:rsidRPr="00C86FCA" w14:paraId="4C699882" w14:textId="77777777" w:rsidTr="00C229B5">
        <w:trPr>
          <w:jc w:val="center"/>
        </w:trPr>
        <w:tc>
          <w:tcPr>
            <w:tcW w:w="2129" w:type="dxa"/>
          </w:tcPr>
          <w:p w14:paraId="72FB74CA" w14:textId="77777777" w:rsidR="00A367A5" w:rsidRPr="00C86FCA" w:rsidRDefault="00A367A5" w:rsidP="00C229B5">
            <w:pPr>
              <w:pStyle w:val="Tabletext"/>
              <w:jc w:val="center"/>
            </w:pPr>
            <w:r w:rsidRPr="00C86FCA">
              <w:t>Direct Speakers</w:t>
            </w:r>
          </w:p>
        </w:tc>
        <w:tc>
          <w:tcPr>
            <w:tcW w:w="2129" w:type="dxa"/>
          </w:tcPr>
          <w:p w14:paraId="33BC51E9" w14:textId="77777777" w:rsidR="00A367A5" w:rsidRPr="00C86FCA" w:rsidRDefault="00A367A5" w:rsidP="00C229B5">
            <w:pPr>
              <w:pStyle w:val="Tabletext"/>
              <w:jc w:val="center"/>
            </w:pPr>
            <w:r w:rsidRPr="00C86FCA">
              <w:t>“DirectSpeakers”</w:t>
            </w:r>
          </w:p>
        </w:tc>
        <w:tc>
          <w:tcPr>
            <w:tcW w:w="2129" w:type="dxa"/>
          </w:tcPr>
          <w:p w14:paraId="5A9F25A5" w14:textId="77777777" w:rsidR="00A367A5" w:rsidRPr="00C86FCA" w:rsidRDefault="00A367A5" w:rsidP="00C229B5">
            <w:pPr>
              <w:pStyle w:val="Tabletext"/>
              <w:jc w:val="center"/>
            </w:pPr>
            <w:r w:rsidRPr="00C86FCA">
              <w:t>“0001”</w:t>
            </w:r>
          </w:p>
        </w:tc>
        <w:tc>
          <w:tcPr>
            <w:tcW w:w="2510" w:type="dxa"/>
          </w:tcPr>
          <w:p w14:paraId="26740827" w14:textId="77777777" w:rsidR="00A367A5" w:rsidRPr="00C86FCA" w:rsidRDefault="00A367A5" w:rsidP="00C229B5">
            <w:pPr>
              <w:pStyle w:val="Tabletext"/>
              <w:jc w:val="center"/>
            </w:pPr>
            <w:r w:rsidRPr="00C86FCA">
              <w:t>0001</w:t>
            </w:r>
          </w:p>
        </w:tc>
      </w:tr>
      <w:tr w:rsidR="00A367A5" w:rsidRPr="00C86FCA" w14:paraId="2F97C6BB" w14:textId="77777777" w:rsidTr="00C229B5">
        <w:trPr>
          <w:jc w:val="center"/>
        </w:trPr>
        <w:tc>
          <w:tcPr>
            <w:tcW w:w="2129" w:type="dxa"/>
          </w:tcPr>
          <w:p w14:paraId="0A0C92FD" w14:textId="77777777" w:rsidR="00A367A5" w:rsidRPr="00C86FCA" w:rsidRDefault="00A367A5" w:rsidP="00C229B5">
            <w:pPr>
              <w:pStyle w:val="Tabletext"/>
              <w:jc w:val="center"/>
            </w:pPr>
            <w:r w:rsidRPr="00C86FCA">
              <w:t>Matrix</w:t>
            </w:r>
          </w:p>
        </w:tc>
        <w:tc>
          <w:tcPr>
            <w:tcW w:w="2129" w:type="dxa"/>
          </w:tcPr>
          <w:p w14:paraId="1F6FACA2" w14:textId="77777777" w:rsidR="00A367A5" w:rsidRPr="00C86FCA" w:rsidRDefault="00A367A5" w:rsidP="00C229B5">
            <w:pPr>
              <w:pStyle w:val="Tabletext"/>
              <w:jc w:val="center"/>
            </w:pPr>
            <w:r w:rsidRPr="00C86FCA">
              <w:t>“Matrix”</w:t>
            </w:r>
          </w:p>
        </w:tc>
        <w:tc>
          <w:tcPr>
            <w:tcW w:w="2129" w:type="dxa"/>
          </w:tcPr>
          <w:p w14:paraId="1A3E8996" w14:textId="77777777" w:rsidR="00A367A5" w:rsidRPr="00C86FCA" w:rsidRDefault="00A367A5" w:rsidP="00C229B5">
            <w:pPr>
              <w:pStyle w:val="Tabletext"/>
              <w:jc w:val="center"/>
            </w:pPr>
            <w:r w:rsidRPr="00C86FCA">
              <w:t>“0002”</w:t>
            </w:r>
          </w:p>
        </w:tc>
        <w:tc>
          <w:tcPr>
            <w:tcW w:w="2510" w:type="dxa"/>
          </w:tcPr>
          <w:p w14:paraId="6C3104F3" w14:textId="77777777" w:rsidR="00A367A5" w:rsidRPr="00C86FCA" w:rsidRDefault="00A367A5" w:rsidP="00C229B5">
            <w:pPr>
              <w:pStyle w:val="Tabletext"/>
              <w:jc w:val="center"/>
            </w:pPr>
            <w:r w:rsidRPr="00C86FCA">
              <w:t>0002</w:t>
            </w:r>
          </w:p>
        </w:tc>
      </w:tr>
      <w:tr w:rsidR="00A367A5" w:rsidRPr="00C86FCA" w14:paraId="2A1EEA0E" w14:textId="77777777" w:rsidTr="00C229B5">
        <w:trPr>
          <w:trHeight w:val="308"/>
          <w:jc w:val="center"/>
        </w:trPr>
        <w:tc>
          <w:tcPr>
            <w:tcW w:w="2129" w:type="dxa"/>
          </w:tcPr>
          <w:p w14:paraId="6CAFAF80" w14:textId="77777777" w:rsidR="00A367A5" w:rsidRPr="00C86FCA" w:rsidRDefault="00A367A5" w:rsidP="00C229B5">
            <w:pPr>
              <w:pStyle w:val="Tabletext"/>
              <w:jc w:val="center"/>
            </w:pPr>
            <w:r w:rsidRPr="00C86FCA">
              <w:t>Objects</w:t>
            </w:r>
          </w:p>
        </w:tc>
        <w:tc>
          <w:tcPr>
            <w:tcW w:w="2129" w:type="dxa"/>
          </w:tcPr>
          <w:p w14:paraId="2AECAADA" w14:textId="77777777" w:rsidR="00A367A5" w:rsidRPr="00C86FCA" w:rsidRDefault="00A367A5" w:rsidP="00C229B5">
            <w:pPr>
              <w:pStyle w:val="Tabletext"/>
              <w:jc w:val="center"/>
            </w:pPr>
            <w:r w:rsidRPr="00C86FCA">
              <w:t>“Objects”</w:t>
            </w:r>
          </w:p>
        </w:tc>
        <w:tc>
          <w:tcPr>
            <w:tcW w:w="2129" w:type="dxa"/>
          </w:tcPr>
          <w:p w14:paraId="54632FA8" w14:textId="77777777" w:rsidR="00A367A5" w:rsidRPr="00C86FCA" w:rsidRDefault="00A367A5" w:rsidP="00C229B5">
            <w:pPr>
              <w:pStyle w:val="Tabletext"/>
              <w:jc w:val="center"/>
            </w:pPr>
            <w:r w:rsidRPr="00C86FCA">
              <w:t>“0003”</w:t>
            </w:r>
          </w:p>
        </w:tc>
        <w:tc>
          <w:tcPr>
            <w:tcW w:w="2510" w:type="dxa"/>
          </w:tcPr>
          <w:p w14:paraId="7C281E4A" w14:textId="77777777" w:rsidR="00A367A5" w:rsidRPr="00C86FCA" w:rsidRDefault="00A367A5" w:rsidP="00C229B5">
            <w:pPr>
              <w:pStyle w:val="Tabletext"/>
              <w:jc w:val="center"/>
            </w:pPr>
            <w:r w:rsidRPr="00C86FCA">
              <w:t>0003</w:t>
            </w:r>
          </w:p>
        </w:tc>
      </w:tr>
      <w:tr w:rsidR="00A367A5" w:rsidRPr="00C86FCA" w14:paraId="6A06DF81" w14:textId="77777777" w:rsidTr="00C229B5">
        <w:trPr>
          <w:jc w:val="center"/>
        </w:trPr>
        <w:tc>
          <w:tcPr>
            <w:tcW w:w="2129" w:type="dxa"/>
          </w:tcPr>
          <w:p w14:paraId="7F05E796" w14:textId="77777777" w:rsidR="00A367A5" w:rsidRPr="00C86FCA" w:rsidRDefault="00A367A5" w:rsidP="00C229B5">
            <w:pPr>
              <w:pStyle w:val="Tabletext"/>
              <w:jc w:val="center"/>
            </w:pPr>
            <w:r w:rsidRPr="00C86FCA">
              <w:t>HOA</w:t>
            </w:r>
          </w:p>
        </w:tc>
        <w:tc>
          <w:tcPr>
            <w:tcW w:w="2129" w:type="dxa"/>
          </w:tcPr>
          <w:p w14:paraId="209250CB" w14:textId="77777777" w:rsidR="00A367A5" w:rsidRPr="00C86FCA" w:rsidRDefault="00A367A5" w:rsidP="00C229B5">
            <w:pPr>
              <w:pStyle w:val="Tabletext"/>
              <w:jc w:val="center"/>
            </w:pPr>
            <w:r w:rsidRPr="00C86FCA">
              <w:t>“HOA”</w:t>
            </w:r>
          </w:p>
        </w:tc>
        <w:tc>
          <w:tcPr>
            <w:tcW w:w="2129" w:type="dxa"/>
          </w:tcPr>
          <w:p w14:paraId="2832336B" w14:textId="77777777" w:rsidR="00A367A5" w:rsidRPr="00C86FCA" w:rsidRDefault="00A367A5" w:rsidP="00C229B5">
            <w:pPr>
              <w:pStyle w:val="Tabletext"/>
              <w:jc w:val="center"/>
            </w:pPr>
            <w:r w:rsidRPr="00C86FCA">
              <w:t>“0004”</w:t>
            </w:r>
          </w:p>
        </w:tc>
        <w:tc>
          <w:tcPr>
            <w:tcW w:w="2510" w:type="dxa"/>
          </w:tcPr>
          <w:p w14:paraId="28EB6823" w14:textId="77777777" w:rsidR="00A367A5" w:rsidRPr="00C86FCA" w:rsidRDefault="00A367A5" w:rsidP="00C229B5">
            <w:pPr>
              <w:pStyle w:val="Tabletext"/>
              <w:jc w:val="center"/>
            </w:pPr>
            <w:r w:rsidRPr="00C86FCA">
              <w:t>0004</w:t>
            </w:r>
          </w:p>
        </w:tc>
      </w:tr>
      <w:tr w:rsidR="00A367A5" w:rsidRPr="00C86FCA" w14:paraId="4B943784" w14:textId="77777777" w:rsidTr="00C229B5">
        <w:trPr>
          <w:jc w:val="center"/>
        </w:trPr>
        <w:tc>
          <w:tcPr>
            <w:tcW w:w="2129" w:type="dxa"/>
          </w:tcPr>
          <w:p w14:paraId="24B93B12" w14:textId="77777777" w:rsidR="00A367A5" w:rsidRPr="00C86FCA" w:rsidRDefault="00A367A5" w:rsidP="00C229B5">
            <w:pPr>
              <w:pStyle w:val="Tabletext"/>
              <w:jc w:val="center"/>
            </w:pPr>
            <w:r w:rsidRPr="00C86FCA">
              <w:t>Binaural</w:t>
            </w:r>
          </w:p>
        </w:tc>
        <w:tc>
          <w:tcPr>
            <w:tcW w:w="2129" w:type="dxa"/>
          </w:tcPr>
          <w:p w14:paraId="711BE7E5" w14:textId="77777777" w:rsidR="00A367A5" w:rsidRPr="00C86FCA" w:rsidRDefault="00A367A5" w:rsidP="00C229B5">
            <w:pPr>
              <w:pStyle w:val="Tabletext"/>
              <w:jc w:val="center"/>
            </w:pPr>
            <w:r w:rsidRPr="00C86FCA">
              <w:t>“Binaural”</w:t>
            </w:r>
          </w:p>
        </w:tc>
        <w:tc>
          <w:tcPr>
            <w:tcW w:w="2129" w:type="dxa"/>
          </w:tcPr>
          <w:p w14:paraId="569C2B89" w14:textId="77777777" w:rsidR="00A367A5" w:rsidRPr="00C86FCA" w:rsidRDefault="00A367A5" w:rsidP="00C229B5">
            <w:pPr>
              <w:pStyle w:val="Tabletext"/>
              <w:jc w:val="center"/>
            </w:pPr>
            <w:r w:rsidRPr="00C86FCA">
              <w:t>“0005”</w:t>
            </w:r>
          </w:p>
        </w:tc>
        <w:tc>
          <w:tcPr>
            <w:tcW w:w="2510" w:type="dxa"/>
          </w:tcPr>
          <w:p w14:paraId="403EFD9D" w14:textId="77777777" w:rsidR="00A367A5" w:rsidRPr="00C86FCA" w:rsidRDefault="00A367A5" w:rsidP="00C229B5">
            <w:pPr>
              <w:pStyle w:val="Tabletext"/>
              <w:jc w:val="center"/>
            </w:pPr>
            <w:r w:rsidRPr="00C86FCA">
              <w:t>0005</w:t>
            </w:r>
          </w:p>
        </w:tc>
      </w:tr>
      <w:tr w:rsidR="00A367A5" w:rsidRPr="00C86FCA" w14:paraId="0846D14E" w14:textId="77777777" w:rsidTr="00C229B5">
        <w:trPr>
          <w:jc w:val="center"/>
        </w:trPr>
        <w:tc>
          <w:tcPr>
            <w:tcW w:w="2129" w:type="dxa"/>
          </w:tcPr>
          <w:p w14:paraId="1022A7BC" w14:textId="77777777" w:rsidR="00A367A5" w:rsidRPr="00C86FCA" w:rsidRDefault="00A367A5" w:rsidP="00C229B5">
            <w:pPr>
              <w:pStyle w:val="Tabletext"/>
              <w:jc w:val="center"/>
              <w:rPr>
                <w:lang w:eastAsia="ja-JP"/>
              </w:rPr>
            </w:pPr>
            <w:r w:rsidRPr="00C86FCA">
              <w:rPr>
                <w:lang w:eastAsia="ja-JP"/>
              </w:rPr>
              <w:t>User Custom</w:t>
            </w:r>
          </w:p>
        </w:tc>
        <w:tc>
          <w:tcPr>
            <w:tcW w:w="2129" w:type="dxa"/>
          </w:tcPr>
          <w:p w14:paraId="1C89968A" w14:textId="77777777" w:rsidR="00A367A5" w:rsidRPr="00C86FCA" w:rsidRDefault="00A367A5" w:rsidP="00C229B5">
            <w:pPr>
              <w:pStyle w:val="Tabletext"/>
              <w:jc w:val="center"/>
              <w:rPr>
                <w:lang w:eastAsia="ja-JP"/>
              </w:rPr>
            </w:pPr>
            <w:r w:rsidRPr="00C86FCA">
              <w:t>“User Custom”</w:t>
            </w:r>
          </w:p>
        </w:tc>
        <w:tc>
          <w:tcPr>
            <w:tcW w:w="2129" w:type="dxa"/>
          </w:tcPr>
          <w:p w14:paraId="6560EB4C" w14:textId="77777777" w:rsidR="00A367A5" w:rsidRPr="00C86FCA" w:rsidRDefault="00A367A5" w:rsidP="00C229B5">
            <w:pPr>
              <w:pStyle w:val="Tabletext"/>
              <w:jc w:val="center"/>
              <w:rPr>
                <w:lang w:eastAsia="ja-JP"/>
              </w:rPr>
            </w:pPr>
            <w:r w:rsidRPr="00C86FCA">
              <w:t>“1000” to “FFFF”</w:t>
            </w:r>
          </w:p>
        </w:tc>
        <w:tc>
          <w:tcPr>
            <w:tcW w:w="2510" w:type="dxa"/>
          </w:tcPr>
          <w:p w14:paraId="522FA12B" w14:textId="77777777" w:rsidR="00A367A5" w:rsidRPr="00C86FCA" w:rsidRDefault="00A367A5" w:rsidP="00C229B5">
            <w:pPr>
              <w:pStyle w:val="Tabletext"/>
              <w:jc w:val="center"/>
              <w:rPr>
                <w:lang w:eastAsia="ja-JP"/>
              </w:rPr>
            </w:pPr>
            <w:r w:rsidRPr="00C86FCA">
              <w:rPr>
                <w:lang w:eastAsia="ja-JP"/>
              </w:rPr>
              <w:t>1000 to FFFF</w:t>
            </w:r>
          </w:p>
        </w:tc>
      </w:tr>
    </w:tbl>
    <w:p w14:paraId="1FD85948" w14:textId="77777777" w:rsidR="00A367A5" w:rsidRPr="00C86FCA" w:rsidRDefault="00A367A5" w:rsidP="00A367A5">
      <w:pPr>
        <w:pStyle w:val="Tablefin"/>
      </w:pPr>
    </w:p>
    <w:p w14:paraId="49E5DE9F" w14:textId="77777777" w:rsidR="00A367A5" w:rsidRPr="00C86FCA" w:rsidRDefault="00A367A5" w:rsidP="00A367A5">
      <w:pPr>
        <w:pStyle w:val="Heading3"/>
      </w:pPr>
      <w:bookmarkStart w:id="75" w:name="_Toc187142251"/>
      <w:r w:rsidRPr="00C86FCA">
        <w:t>3.3.1</w:t>
      </w:r>
      <w:r w:rsidRPr="00C86FCA">
        <w:tab/>
        <w:t>Format types</w:t>
      </w:r>
      <w:bookmarkEnd w:id="75"/>
    </w:p>
    <w:p w14:paraId="129A4DD6" w14:textId="77777777" w:rsidR="00A367A5" w:rsidRPr="00C86FCA" w:rsidRDefault="00A367A5" w:rsidP="00A367A5">
      <w:r w:rsidRPr="00C86FCA">
        <w:t>The audio can be stored in various ways in the file. The most common method in a WAV file is PCM; however, it is also possible to store audio in the tracks in other ways. To ensure the storage format is known, both audioStreamFormat and audioTrackFormat have format types associated with them to allow this format to be specified.</w:t>
      </w:r>
    </w:p>
    <w:p w14:paraId="44A8B693" w14:textId="687E1821" w:rsidR="00A367A5" w:rsidRPr="00C86FCA" w:rsidRDefault="00A367A5" w:rsidP="00A367A5">
      <w:r w:rsidRPr="00C86FCA">
        <w:t>The method of specifying which category is being used is done in three ways. The first is using the formatDefinition attribute, which uses a string identifier; the second is using the formatLabel attribute, which uses a numerical identifier; and the third is using the digits in the ID of the element. Either or both of formatDefinition and formatLabel must be used. When the formatLabel is only used, the common definitions of the format types must be used. A value from 0001 to 0FFF is used for the common format types and a value from 100</w:t>
      </w:r>
      <w:r>
        <w:t>0</w:t>
      </w:r>
      <w:r w:rsidRPr="00C86FCA">
        <w:t xml:space="preserve"> to FFFF is used for the custom format types.</w:t>
      </w:r>
    </w:p>
    <w:p w14:paraId="17710936" w14:textId="77777777" w:rsidR="00A367A5" w:rsidRPr="00C86FCA" w:rsidRDefault="00A367A5" w:rsidP="00A367A5">
      <w:r w:rsidRPr="00C86FCA">
        <w:t>Table 2 shows an example of the strings and values used for each of the categories.</w:t>
      </w:r>
    </w:p>
    <w:p w14:paraId="667B0DFE" w14:textId="77777777" w:rsidR="00A367A5" w:rsidRPr="00C86FCA" w:rsidRDefault="00A367A5" w:rsidP="00A367A5">
      <w:pPr>
        <w:pStyle w:val="TableNo"/>
      </w:pPr>
      <w:bookmarkStart w:id="76" w:name="_Ref292976232"/>
      <w:r w:rsidRPr="00C86FCA">
        <w:lastRenderedPageBreak/>
        <w:t xml:space="preserve">TABLE </w:t>
      </w:r>
      <w:bookmarkEnd w:id="76"/>
      <w:r w:rsidRPr="00C86FCA">
        <w:t>2</w:t>
      </w:r>
    </w:p>
    <w:p w14:paraId="19D4BE04" w14:textId="77777777" w:rsidR="00A367A5" w:rsidRPr="00C86FCA" w:rsidRDefault="00A367A5" w:rsidP="00A367A5">
      <w:pPr>
        <w:pStyle w:val="Tabletitle"/>
      </w:pPr>
      <w:r w:rsidRPr="00C86FCA">
        <w:t>Example of format definitions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2457"/>
        <w:gridCol w:w="2457"/>
      </w:tblGrid>
      <w:tr w:rsidR="00A367A5" w:rsidRPr="00C86FCA" w14:paraId="3A3C29D9" w14:textId="77777777" w:rsidTr="00C229B5">
        <w:trPr>
          <w:tblHeader/>
          <w:jc w:val="center"/>
        </w:trPr>
        <w:tc>
          <w:tcPr>
            <w:tcW w:w="2129" w:type="dxa"/>
          </w:tcPr>
          <w:p w14:paraId="118A52C8" w14:textId="77777777" w:rsidR="00A367A5" w:rsidRPr="00C86FCA" w:rsidRDefault="00A367A5" w:rsidP="00C229B5">
            <w:pPr>
              <w:pStyle w:val="Tablehead"/>
            </w:pPr>
            <w:r w:rsidRPr="00C86FCA">
              <w:t>Format</w:t>
            </w:r>
          </w:p>
        </w:tc>
        <w:tc>
          <w:tcPr>
            <w:tcW w:w="2129" w:type="dxa"/>
          </w:tcPr>
          <w:p w14:paraId="02968665" w14:textId="77777777" w:rsidR="00A367A5" w:rsidRPr="00C86FCA" w:rsidRDefault="00A367A5" w:rsidP="00C229B5">
            <w:pPr>
              <w:pStyle w:val="Tablehead"/>
            </w:pPr>
            <w:r w:rsidRPr="00C86FCA">
              <w:t>formatDefinition</w:t>
            </w:r>
          </w:p>
        </w:tc>
        <w:tc>
          <w:tcPr>
            <w:tcW w:w="2129" w:type="dxa"/>
          </w:tcPr>
          <w:p w14:paraId="63AE8BF5" w14:textId="77777777" w:rsidR="00A367A5" w:rsidRPr="00C86FCA" w:rsidRDefault="00A367A5" w:rsidP="00C229B5">
            <w:pPr>
              <w:pStyle w:val="Tablehead"/>
            </w:pPr>
            <w:r w:rsidRPr="00C86FCA">
              <w:t>formatLabel</w:t>
            </w:r>
          </w:p>
        </w:tc>
      </w:tr>
      <w:tr w:rsidR="00A367A5" w:rsidRPr="00C86FCA" w14:paraId="6D45417B" w14:textId="77777777" w:rsidTr="00C229B5">
        <w:trPr>
          <w:jc w:val="center"/>
        </w:trPr>
        <w:tc>
          <w:tcPr>
            <w:tcW w:w="2129" w:type="dxa"/>
          </w:tcPr>
          <w:p w14:paraId="311E2D45" w14:textId="77777777" w:rsidR="00A367A5" w:rsidRPr="00C86FCA" w:rsidRDefault="00A367A5" w:rsidP="00C229B5">
            <w:pPr>
              <w:pStyle w:val="Tabletext"/>
              <w:jc w:val="center"/>
            </w:pPr>
            <w:r w:rsidRPr="00C86FCA">
              <w:t>PCM</w:t>
            </w:r>
          </w:p>
        </w:tc>
        <w:tc>
          <w:tcPr>
            <w:tcW w:w="2129" w:type="dxa"/>
          </w:tcPr>
          <w:p w14:paraId="6DBB75D2" w14:textId="77777777" w:rsidR="00A367A5" w:rsidRPr="00C86FCA" w:rsidRDefault="00A367A5" w:rsidP="00C229B5">
            <w:pPr>
              <w:pStyle w:val="Tabletext"/>
              <w:jc w:val="center"/>
            </w:pPr>
            <w:r w:rsidRPr="00C86FCA">
              <w:t>“PCM”</w:t>
            </w:r>
          </w:p>
        </w:tc>
        <w:tc>
          <w:tcPr>
            <w:tcW w:w="2129" w:type="dxa"/>
          </w:tcPr>
          <w:p w14:paraId="4BA3FD9D" w14:textId="77777777" w:rsidR="00A367A5" w:rsidRPr="00C86FCA" w:rsidRDefault="00A367A5" w:rsidP="00C229B5">
            <w:pPr>
              <w:pStyle w:val="Tabletext"/>
              <w:jc w:val="center"/>
            </w:pPr>
            <w:r w:rsidRPr="00C86FCA">
              <w:t>“0001”</w:t>
            </w:r>
          </w:p>
        </w:tc>
      </w:tr>
      <w:tr w:rsidR="00A367A5" w:rsidRPr="00C86FCA" w14:paraId="58CD5907" w14:textId="77777777" w:rsidTr="00C229B5">
        <w:trPr>
          <w:jc w:val="center"/>
        </w:trPr>
        <w:tc>
          <w:tcPr>
            <w:tcW w:w="2129" w:type="dxa"/>
          </w:tcPr>
          <w:p w14:paraId="14EDF689" w14:textId="77777777" w:rsidR="00A367A5" w:rsidRPr="00C86FCA" w:rsidRDefault="00A367A5" w:rsidP="00C229B5">
            <w:pPr>
              <w:pStyle w:val="Tabletext"/>
              <w:jc w:val="center"/>
            </w:pPr>
            <w:r w:rsidRPr="00C86FCA">
              <w:t>MPEG-1</w:t>
            </w:r>
            <w:r w:rsidRPr="00B33EB7">
              <w:t>*</w:t>
            </w:r>
          </w:p>
        </w:tc>
        <w:tc>
          <w:tcPr>
            <w:tcW w:w="2129" w:type="dxa"/>
          </w:tcPr>
          <w:p w14:paraId="08179A26" w14:textId="77777777" w:rsidR="00A367A5" w:rsidRPr="00C86FCA" w:rsidRDefault="00A367A5" w:rsidP="00C229B5">
            <w:pPr>
              <w:pStyle w:val="Tabletext"/>
              <w:jc w:val="center"/>
            </w:pPr>
            <w:r w:rsidRPr="00C86FCA">
              <w:t>“MPEG1”</w:t>
            </w:r>
          </w:p>
        </w:tc>
        <w:tc>
          <w:tcPr>
            <w:tcW w:w="2129" w:type="dxa"/>
          </w:tcPr>
          <w:p w14:paraId="0C815603" w14:textId="77777777" w:rsidR="00A367A5" w:rsidRPr="00C86FCA" w:rsidRDefault="00A367A5" w:rsidP="00C229B5">
            <w:pPr>
              <w:pStyle w:val="Tabletext"/>
              <w:jc w:val="center"/>
            </w:pPr>
            <w:r w:rsidRPr="00C86FCA">
              <w:t>“1002”</w:t>
            </w:r>
          </w:p>
        </w:tc>
      </w:tr>
      <w:tr w:rsidR="00A367A5" w:rsidRPr="00C86FCA" w14:paraId="39583141" w14:textId="77777777" w:rsidTr="00C229B5">
        <w:trPr>
          <w:jc w:val="center"/>
        </w:trPr>
        <w:tc>
          <w:tcPr>
            <w:tcW w:w="2129" w:type="dxa"/>
            <w:tcBorders>
              <w:bottom w:val="single" w:sz="4" w:space="0" w:color="auto"/>
            </w:tcBorders>
          </w:tcPr>
          <w:p w14:paraId="58DD3443" w14:textId="77777777" w:rsidR="00A367A5" w:rsidRPr="00C86FCA" w:rsidRDefault="00A367A5" w:rsidP="00C229B5">
            <w:pPr>
              <w:pStyle w:val="Tabletext"/>
              <w:jc w:val="center"/>
            </w:pPr>
            <w:r w:rsidRPr="00C86FCA">
              <w:t>Dolby E</w:t>
            </w:r>
            <w:r w:rsidRPr="00B33EB7">
              <w:t>*</w:t>
            </w:r>
          </w:p>
        </w:tc>
        <w:tc>
          <w:tcPr>
            <w:tcW w:w="2129" w:type="dxa"/>
            <w:tcBorders>
              <w:bottom w:val="single" w:sz="4" w:space="0" w:color="auto"/>
            </w:tcBorders>
          </w:tcPr>
          <w:p w14:paraId="392ADC8F" w14:textId="77777777" w:rsidR="00A367A5" w:rsidRPr="00C86FCA" w:rsidRDefault="00A367A5" w:rsidP="00C229B5">
            <w:pPr>
              <w:pStyle w:val="Tabletext"/>
              <w:jc w:val="center"/>
            </w:pPr>
            <w:r w:rsidRPr="00C86FCA">
              <w:t>“DolbyE”</w:t>
            </w:r>
          </w:p>
        </w:tc>
        <w:tc>
          <w:tcPr>
            <w:tcW w:w="2129" w:type="dxa"/>
            <w:tcBorders>
              <w:bottom w:val="single" w:sz="4" w:space="0" w:color="auto"/>
            </w:tcBorders>
          </w:tcPr>
          <w:p w14:paraId="3C5C3B35" w14:textId="77777777" w:rsidR="00A367A5" w:rsidRPr="00C86FCA" w:rsidRDefault="00A367A5" w:rsidP="00C229B5">
            <w:pPr>
              <w:pStyle w:val="Tabletext"/>
              <w:jc w:val="center"/>
            </w:pPr>
            <w:r w:rsidRPr="00C86FCA">
              <w:t>“1003”</w:t>
            </w:r>
          </w:p>
        </w:tc>
      </w:tr>
      <w:tr w:rsidR="00A367A5" w:rsidRPr="00C86FCA" w14:paraId="71981EE6" w14:textId="77777777" w:rsidTr="00C229B5">
        <w:trPr>
          <w:jc w:val="center"/>
        </w:trPr>
        <w:tc>
          <w:tcPr>
            <w:tcW w:w="2129" w:type="dxa"/>
            <w:tcBorders>
              <w:bottom w:val="single" w:sz="4" w:space="0" w:color="auto"/>
            </w:tcBorders>
          </w:tcPr>
          <w:p w14:paraId="07664BA8" w14:textId="77777777" w:rsidR="00A367A5" w:rsidRPr="00C86FCA" w:rsidRDefault="00A367A5" w:rsidP="00C229B5">
            <w:pPr>
              <w:pStyle w:val="Tabletext"/>
              <w:jc w:val="center"/>
            </w:pPr>
            <w:r w:rsidRPr="00C86FCA">
              <w:t>DTS</w:t>
            </w:r>
            <w:r w:rsidRPr="00B33EB7">
              <w:t>*</w:t>
            </w:r>
          </w:p>
        </w:tc>
        <w:tc>
          <w:tcPr>
            <w:tcW w:w="2129" w:type="dxa"/>
            <w:tcBorders>
              <w:bottom w:val="single" w:sz="4" w:space="0" w:color="auto"/>
            </w:tcBorders>
          </w:tcPr>
          <w:p w14:paraId="7A71129E" w14:textId="77777777" w:rsidR="00A367A5" w:rsidRPr="00C86FCA" w:rsidRDefault="00A367A5" w:rsidP="00C229B5">
            <w:pPr>
              <w:pStyle w:val="Tabletext"/>
              <w:jc w:val="center"/>
            </w:pPr>
            <w:r w:rsidRPr="00C86FCA">
              <w:t>“DTS”</w:t>
            </w:r>
          </w:p>
        </w:tc>
        <w:tc>
          <w:tcPr>
            <w:tcW w:w="2129" w:type="dxa"/>
            <w:tcBorders>
              <w:bottom w:val="single" w:sz="4" w:space="0" w:color="auto"/>
            </w:tcBorders>
          </w:tcPr>
          <w:p w14:paraId="5EE42624" w14:textId="77777777" w:rsidR="00A367A5" w:rsidRPr="00C86FCA" w:rsidRDefault="00A367A5" w:rsidP="00C229B5">
            <w:pPr>
              <w:pStyle w:val="Tabletext"/>
              <w:jc w:val="center"/>
            </w:pPr>
            <w:r w:rsidRPr="00C86FCA">
              <w:t>“1004”</w:t>
            </w:r>
          </w:p>
        </w:tc>
      </w:tr>
      <w:tr w:rsidR="00A367A5" w:rsidRPr="00C86FCA" w14:paraId="6418764B" w14:textId="77777777" w:rsidTr="00C229B5">
        <w:trPr>
          <w:jc w:val="center"/>
        </w:trPr>
        <w:tc>
          <w:tcPr>
            <w:tcW w:w="6387" w:type="dxa"/>
            <w:gridSpan w:val="3"/>
            <w:tcBorders>
              <w:top w:val="single" w:sz="4" w:space="0" w:color="auto"/>
              <w:left w:val="nil"/>
              <w:bottom w:val="nil"/>
              <w:right w:val="nil"/>
            </w:tcBorders>
          </w:tcPr>
          <w:p w14:paraId="73E64600" w14:textId="44D3DF90" w:rsidR="00A367A5" w:rsidRPr="00C86FCA" w:rsidRDefault="00A367A5" w:rsidP="00C229B5">
            <w:pPr>
              <w:pStyle w:val="Tablelegend"/>
              <w:rPr>
                <w:lang w:eastAsia="ja-JP"/>
              </w:rPr>
            </w:pPr>
            <w:r w:rsidRPr="00B33EB7">
              <w:rPr>
                <w:lang w:eastAsia="ja-JP"/>
              </w:rPr>
              <w:t>*</w:t>
            </w:r>
            <w:r>
              <w:rPr>
                <w:lang w:eastAsia="ja-JP"/>
              </w:rPr>
              <w:tab/>
            </w:r>
            <w:r w:rsidRPr="00C86FCA">
              <w:rPr>
                <w:lang w:eastAsia="ja-JP"/>
              </w:rPr>
              <w:t>MPEG-1, Dolby E and DTS are assumed as data_types of 4, 28 and 17 specified in SMPTE ST 338, respectively. The formatLabels for the custom format types are informative.</w:t>
            </w:r>
          </w:p>
        </w:tc>
      </w:tr>
    </w:tbl>
    <w:p w14:paraId="197F04AC" w14:textId="77777777" w:rsidR="00A367A5" w:rsidRPr="00C86FCA" w:rsidRDefault="00A367A5" w:rsidP="00A367A5">
      <w:pPr>
        <w:pStyle w:val="Tablefin"/>
      </w:pPr>
    </w:p>
    <w:p w14:paraId="38E303C4" w14:textId="77777777" w:rsidR="00A367A5" w:rsidRPr="00C86FCA" w:rsidRDefault="00A367A5" w:rsidP="00A367A5">
      <w:r w:rsidRPr="00C86FCA">
        <w:t>Missing both formatDefinition and formatLabel indicates PCM as the default format, so unknown data is assumed to be PCM unless otherwise specified.</w:t>
      </w:r>
    </w:p>
    <w:p w14:paraId="78144267" w14:textId="77777777" w:rsidR="00A367A5" w:rsidRPr="00C86FCA" w:rsidRDefault="00A367A5" w:rsidP="00A367A5">
      <w:r w:rsidRPr="00C86FCA">
        <w:t>Both Dolby E and DTS require two tracks to be used together to form one stream. Track 1 would be the ‘left’ track of the pair, and track 2 the ‘right’ track. The audioChannelFormat and audioPackFormats referred by the Dolby E and DTS audioStreamFormats are what the decoded audio would be (so typically 5.1).</w:t>
      </w:r>
    </w:p>
    <w:p w14:paraId="3C445F35" w14:textId="77777777" w:rsidR="00A367A5" w:rsidRPr="00C86FCA" w:rsidRDefault="00A367A5" w:rsidP="00A367A5">
      <w:pPr>
        <w:pStyle w:val="Heading2"/>
      </w:pPr>
      <w:bookmarkStart w:id="77" w:name="_Toc116659126"/>
      <w:bookmarkStart w:id="78" w:name="_Toc187142252"/>
      <w:bookmarkStart w:id="79" w:name="_Toc187142360"/>
      <w:bookmarkStart w:id="80" w:name="_Toc187142387"/>
      <w:r w:rsidRPr="00C86FCA">
        <w:t>3.4</w:t>
      </w:r>
      <w:r w:rsidRPr="00C86FCA">
        <w:tab/>
        <w:t>&lt;chna&gt; chunk and IDs</w:t>
      </w:r>
      <w:bookmarkEnd w:id="77"/>
      <w:bookmarkEnd w:id="78"/>
      <w:bookmarkEnd w:id="79"/>
      <w:bookmarkEnd w:id="80"/>
    </w:p>
    <w:p w14:paraId="26053C69" w14:textId="77777777" w:rsidR="00A367A5" w:rsidRPr="00C86FCA" w:rsidRDefault="00A367A5" w:rsidP="00A367A5">
      <w:pPr>
        <w:rPr>
          <w:b/>
          <w:i/>
        </w:rPr>
      </w:pPr>
      <w:r w:rsidRPr="00C86FCA">
        <w:rPr>
          <w:b/>
          <w:i/>
        </w:rPr>
        <w:t>Use cases: all</w:t>
      </w:r>
    </w:p>
    <w:p w14:paraId="31EB5EEA" w14:textId="4692974E" w:rsidR="00A367A5" w:rsidRPr="00C86FCA" w:rsidRDefault="00A367A5" w:rsidP="00A367A5">
      <w:r w:rsidRPr="00C86FCA">
        <w:t>The &lt;chna&gt; chunk is the connection between the tracks in the WAV file and the ADM descriptions. Each line in the &lt;chna&gt; chunk corresponds to a track or part of a track. The ADM IDs that are contained in the chunk are audioTrackFormatID, audioPackFormatID and audioTrackUID. As audioTrackFormat always refers to an audioStreamFormat, which then refers to either an audioChannelFormat or an audioPackFormat; the IDs are enough to locate all the Format elements that describe the track. Recommendation ITU-R BS.2076-2 or later allows for audioTrackFormat and audioStreamFormat to be omitted in PCM only applications. When using this option, audioTrackFormat and audioStreamFormat elements are not present in the composition and the chna chunk contains references to the audioChannelformatID using the format AC_yyyyxxxx_00</w:t>
      </w:r>
      <w:r w:rsidR="00C24B32">
        <w:t>.</w:t>
      </w:r>
      <w:r w:rsidRPr="00C86FCA">
        <w:t xml:space="preserve"> </w:t>
      </w:r>
      <w:r w:rsidR="00C24B32">
        <w:t>T</w:t>
      </w:r>
      <w:r w:rsidRPr="00C86FCA">
        <w:t>he “00” suffix pads out the string to match the required number of bytes in the audioTrackFormatID field.</w:t>
      </w:r>
    </w:p>
    <w:p w14:paraId="2DA4F786" w14:textId="77777777" w:rsidR="00A367A5" w:rsidRPr="00C86FCA" w:rsidRDefault="00A367A5" w:rsidP="00A367A5">
      <w:r w:rsidRPr="00C86FCA">
        <w:t>The audioTrackUIDs are used to uniquely identify the track, or segment of track, that has a description attached to it. These IDs are referred to from the audioObject element, which itself is referred from audioContent and audioProgramme, thus completing all the elements in the ADM.</w:t>
      </w:r>
    </w:p>
    <w:p w14:paraId="2CB89238" w14:textId="77777777" w:rsidR="00A367A5" w:rsidRPr="00C86FCA" w:rsidRDefault="00A367A5" w:rsidP="00A367A5">
      <w:pPr>
        <w:pStyle w:val="Heading3"/>
      </w:pPr>
      <w:bookmarkStart w:id="81" w:name="_Toc187142253"/>
      <w:r w:rsidRPr="00C86FCA">
        <w:t>3.4.1</w:t>
      </w:r>
      <w:r w:rsidRPr="00C86FCA">
        <w:tab/>
        <w:t>Simple PCM channel-based files</w:t>
      </w:r>
      <w:bookmarkEnd w:id="81"/>
    </w:p>
    <w:p w14:paraId="3FCE2D35" w14:textId="6686208A" w:rsidR="00A367A5" w:rsidRPr="00C86FCA" w:rsidRDefault="00A367A5" w:rsidP="00B12FD9">
      <w:pPr>
        <w:spacing w:after="120"/>
      </w:pPr>
      <w:r w:rsidRPr="00C86FCA">
        <w:t>For WAV files containing PCM channel-based audio (and scene-based too), the &lt;chna&gt; chunk is straightforward to use. Each line correspond</w:t>
      </w:r>
      <w:r>
        <w:t>s</w:t>
      </w:r>
      <w:r w:rsidRPr="00C86FCA">
        <w:t xml:space="preserve"> to each track in order </w:t>
      </w:r>
      <w:r>
        <w:t xml:space="preserve">along with its associated audioChannelFormatID </w:t>
      </w:r>
      <w:r w:rsidRPr="00C86FCA">
        <w:t>and audioPackFormatID: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2042"/>
        <w:gridCol w:w="2490"/>
        <w:gridCol w:w="2269"/>
      </w:tblGrid>
      <w:tr w:rsidR="00A367A5" w:rsidRPr="00C86FCA" w14:paraId="79F14820" w14:textId="77777777" w:rsidTr="00B12FD9">
        <w:trPr>
          <w:jc w:val="center"/>
        </w:trPr>
        <w:tc>
          <w:tcPr>
            <w:tcW w:w="1831" w:type="dxa"/>
          </w:tcPr>
          <w:p w14:paraId="05ED53F9" w14:textId="77777777" w:rsidR="00A367A5" w:rsidRPr="00C86FCA" w:rsidRDefault="00A367A5" w:rsidP="00B12FD9">
            <w:pPr>
              <w:pStyle w:val="Tablehead"/>
              <w:keepLines/>
            </w:pPr>
            <w:r w:rsidRPr="00C86FCA">
              <w:lastRenderedPageBreak/>
              <w:t>Track Number</w:t>
            </w:r>
          </w:p>
        </w:tc>
        <w:tc>
          <w:tcPr>
            <w:tcW w:w="2042" w:type="dxa"/>
          </w:tcPr>
          <w:p w14:paraId="7CBB3019" w14:textId="77777777" w:rsidR="00A367A5" w:rsidRPr="00C86FCA" w:rsidRDefault="00A367A5" w:rsidP="00B12FD9">
            <w:pPr>
              <w:pStyle w:val="Tablehead"/>
              <w:keepLines/>
            </w:pPr>
            <w:r w:rsidRPr="00C86FCA">
              <w:t>audioTrackUID</w:t>
            </w:r>
          </w:p>
        </w:tc>
        <w:tc>
          <w:tcPr>
            <w:tcW w:w="2490" w:type="dxa"/>
          </w:tcPr>
          <w:p w14:paraId="34313B93" w14:textId="77777777" w:rsidR="00A367A5" w:rsidRPr="00C86FCA" w:rsidRDefault="00A367A5" w:rsidP="00B12FD9">
            <w:pPr>
              <w:pStyle w:val="Tablehead"/>
              <w:keepLines/>
            </w:pPr>
            <w:r w:rsidRPr="00C86FCA">
              <w:t>audioChannelFormatID</w:t>
            </w:r>
          </w:p>
        </w:tc>
        <w:tc>
          <w:tcPr>
            <w:tcW w:w="2269" w:type="dxa"/>
          </w:tcPr>
          <w:p w14:paraId="5FC7400E" w14:textId="77777777" w:rsidR="00A367A5" w:rsidRPr="00C86FCA" w:rsidRDefault="00A367A5" w:rsidP="00B12FD9">
            <w:pPr>
              <w:pStyle w:val="Tablehead"/>
              <w:keepLines/>
            </w:pPr>
            <w:r w:rsidRPr="00C86FCA">
              <w:t>audioPackFormatID</w:t>
            </w:r>
          </w:p>
        </w:tc>
      </w:tr>
      <w:tr w:rsidR="00A367A5" w:rsidRPr="00C86FCA" w14:paraId="397C6D24" w14:textId="77777777" w:rsidTr="00B12FD9">
        <w:trPr>
          <w:jc w:val="center"/>
        </w:trPr>
        <w:tc>
          <w:tcPr>
            <w:tcW w:w="1831" w:type="dxa"/>
          </w:tcPr>
          <w:p w14:paraId="3868FB2C" w14:textId="77777777" w:rsidR="00A367A5" w:rsidRPr="00C86FCA" w:rsidRDefault="00A367A5" w:rsidP="00B12FD9">
            <w:pPr>
              <w:pStyle w:val="Tabletext"/>
              <w:keepNext/>
              <w:keepLines/>
              <w:jc w:val="center"/>
            </w:pPr>
            <w:r w:rsidRPr="00C86FCA">
              <w:t>1</w:t>
            </w:r>
          </w:p>
        </w:tc>
        <w:tc>
          <w:tcPr>
            <w:tcW w:w="2042" w:type="dxa"/>
          </w:tcPr>
          <w:p w14:paraId="2E789117" w14:textId="77777777" w:rsidR="00A367A5" w:rsidRPr="00C86FCA" w:rsidRDefault="00A367A5" w:rsidP="00B12FD9">
            <w:pPr>
              <w:pStyle w:val="Tabletext"/>
              <w:keepNext/>
              <w:keepLines/>
              <w:jc w:val="center"/>
            </w:pPr>
            <w:r w:rsidRPr="00C86FCA">
              <w:t>ATU_00000001</w:t>
            </w:r>
          </w:p>
        </w:tc>
        <w:tc>
          <w:tcPr>
            <w:tcW w:w="2490" w:type="dxa"/>
          </w:tcPr>
          <w:p w14:paraId="6262EB7B" w14:textId="77777777" w:rsidR="00A367A5" w:rsidRPr="00C86FCA" w:rsidRDefault="00A367A5" w:rsidP="00B12FD9">
            <w:pPr>
              <w:pStyle w:val="Tabletext"/>
              <w:keepNext/>
              <w:keepLines/>
              <w:jc w:val="center"/>
            </w:pPr>
            <w:r w:rsidRPr="00C86FCA">
              <w:t>AC_00010001_00</w:t>
            </w:r>
          </w:p>
        </w:tc>
        <w:tc>
          <w:tcPr>
            <w:tcW w:w="2269" w:type="dxa"/>
          </w:tcPr>
          <w:p w14:paraId="07F0BC82" w14:textId="77777777" w:rsidR="00A367A5" w:rsidRPr="00C86FCA" w:rsidRDefault="00A367A5" w:rsidP="00B12FD9">
            <w:pPr>
              <w:pStyle w:val="Tabletext"/>
              <w:keepNext/>
              <w:keepLines/>
              <w:jc w:val="center"/>
            </w:pPr>
            <w:r w:rsidRPr="00C86FCA">
              <w:t>AP_00010003</w:t>
            </w:r>
          </w:p>
        </w:tc>
      </w:tr>
      <w:tr w:rsidR="00A367A5" w:rsidRPr="00C86FCA" w14:paraId="69C34F86" w14:textId="77777777" w:rsidTr="00B12FD9">
        <w:trPr>
          <w:jc w:val="center"/>
        </w:trPr>
        <w:tc>
          <w:tcPr>
            <w:tcW w:w="1831" w:type="dxa"/>
          </w:tcPr>
          <w:p w14:paraId="7573D478" w14:textId="77777777" w:rsidR="00A367A5" w:rsidRPr="00C86FCA" w:rsidRDefault="00A367A5" w:rsidP="00B12FD9">
            <w:pPr>
              <w:pStyle w:val="Tabletext"/>
              <w:keepNext/>
              <w:keepLines/>
              <w:jc w:val="center"/>
            </w:pPr>
            <w:r w:rsidRPr="00C86FCA">
              <w:t>2</w:t>
            </w:r>
          </w:p>
        </w:tc>
        <w:tc>
          <w:tcPr>
            <w:tcW w:w="2042" w:type="dxa"/>
          </w:tcPr>
          <w:p w14:paraId="77AAE9FD" w14:textId="77777777" w:rsidR="00A367A5" w:rsidRPr="00C86FCA" w:rsidRDefault="00A367A5" w:rsidP="00B12FD9">
            <w:pPr>
              <w:pStyle w:val="Tabletext"/>
              <w:keepNext/>
              <w:keepLines/>
              <w:jc w:val="center"/>
            </w:pPr>
            <w:r w:rsidRPr="00C86FCA">
              <w:t>ATU_00000002</w:t>
            </w:r>
          </w:p>
        </w:tc>
        <w:tc>
          <w:tcPr>
            <w:tcW w:w="2490" w:type="dxa"/>
          </w:tcPr>
          <w:p w14:paraId="72DF8C6A" w14:textId="77777777" w:rsidR="00A367A5" w:rsidRPr="00C86FCA" w:rsidRDefault="00A367A5" w:rsidP="00B12FD9">
            <w:pPr>
              <w:pStyle w:val="Tabletext"/>
              <w:keepNext/>
              <w:keepLines/>
              <w:jc w:val="center"/>
            </w:pPr>
            <w:r w:rsidRPr="00C86FCA">
              <w:t>AC_00010002_00</w:t>
            </w:r>
          </w:p>
        </w:tc>
        <w:tc>
          <w:tcPr>
            <w:tcW w:w="2269" w:type="dxa"/>
          </w:tcPr>
          <w:p w14:paraId="051AA1F1" w14:textId="77777777" w:rsidR="00A367A5" w:rsidRPr="00C86FCA" w:rsidRDefault="00A367A5" w:rsidP="00B12FD9">
            <w:pPr>
              <w:pStyle w:val="Tabletext"/>
              <w:keepNext/>
              <w:keepLines/>
              <w:jc w:val="center"/>
            </w:pPr>
            <w:r w:rsidRPr="00C86FCA">
              <w:t>AP_00010003</w:t>
            </w:r>
          </w:p>
        </w:tc>
      </w:tr>
      <w:tr w:rsidR="00A367A5" w:rsidRPr="00C86FCA" w14:paraId="2C378F9E" w14:textId="77777777" w:rsidTr="00B12FD9">
        <w:trPr>
          <w:jc w:val="center"/>
        </w:trPr>
        <w:tc>
          <w:tcPr>
            <w:tcW w:w="1831" w:type="dxa"/>
          </w:tcPr>
          <w:p w14:paraId="04CEB1A2" w14:textId="77777777" w:rsidR="00A367A5" w:rsidRPr="00C86FCA" w:rsidRDefault="00A367A5" w:rsidP="00B12FD9">
            <w:pPr>
              <w:pStyle w:val="Tabletext"/>
              <w:keepNext/>
              <w:keepLines/>
              <w:jc w:val="center"/>
            </w:pPr>
            <w:r w:rsidRPr="00C86FCA">
              <w:t>3</w:t>
            </w:r>
          </w:p>
        </w:tc>
        <w:tc>
          <w:tcPr>
            <w:tcW w:w="2042" w:type="dxa"/>
          </w:tcPr>
          <w:p w14:paraId="08814130" w14:textId="77777777" w:rsidR="00A367A5" w:rsidRPr="00C86FCA" w:rsidRDefault="00A367A5" w:rsidP="00B12FD9">
            <w:pPr>
              <w:pStyle w:val="Tabletext"/>
              <w:keepNext/>
              <w:keepLines/>
              <w:jc w:val="center"/>
            </w:pPr>
            <w:r w:rsidRPr="00C86FCA">
              <w:t>ATU_00000003</w:t>
            </w:r>
          </w:p>
        </w:tc>
        <w:tc>
          <w:tcPr>
            <w:tcW w:w="2490" w:type="dxa"/>
          </w:tcPr>
          <w:p w14:paraId="61AE7DCA" w14:textId="77777777" w:rsidR="00A367A5" w:rsidRPr="00C86FCA" w:rsidRDefault="00A367A5" w:rsidP="00B12FD9">
            <w:pPr>
              <w:pStyle w:val="Tabletext"/>
              <w:keepNext/>
              <w:keepLines/>
              <w:jc w:val="center"/>
            </w:pPr>
            <w:r w:rsidRPr="00C86FCA">
              <w:t>AC_00010003_00</w:t>
            </w:r>
          </w:p>
        </w:tc>
        <w:tc>
          <w:tcPr>
            <w:tcW w:w="2269" w:type="dxa"/>
          </w:tcPr>
          <w:p w14:paraId="7E1CA6CA" w14:textId="77777777" w:rsidR="00A367A5" w:rsidRPr="00C86FCA" w:rsidRDefault="00A367A5" w:rsidP="00B12FD9">
            <w:pPr>
              <w:pStyle w:val="Tabletext"/>
              <w:keepNext/>
              <w:keepLines/>
              <w:jc w:val="center"/>
            </w:pPr>
            <w:r w:rsidRPr="00C86FCA">
              <w:t>AP_00010003</w:t>
            </w:r>
          </w:p>
        </w:tc>
      </w:tr>
      <w:tr w:rsidR="00A367A5" w:rsidRPr="00C86FCA" w14:paraId="133B9392" w14:textId="77777777" w:rsidTr="00B12FD9">
        <w:trPr>
          <w:jc w:val="center"/>
        </w:trPr>
        <w:tc>
          <w:tcPr>
            <w:tcW w:w="1831" w:type="dxa"/>
          </w:tcPr>
          <w:p w14:paraId="6A8D5A2A" w14:textId="77777777" w:rsidR="00A367A5" w:rsidRPr="00C86FCA" w:rsidRDefault="00A367A5" w:rsidP="00B12FD9">
            <w:pPr>
              <w:pStyle w:val="Tabletext"/>
              <w:keepNext/>
              <w:keepLines/>
              <w:jc w:val="center"/>
            </w:pPr>
            <w:r w:rsidRPr="00C86FCA">
              <w:t>4</w:t>
            </w:r>
          </w:p>
        </w:tc>
        <w:tc>
          <w:tcPr>
            <w:tcW w:w="2042" w:type="dxa"/>
          </w:tcPr>
          <w:p w14:paraId="4BC8FF2F" w14:textId="77777777" w:rsidR="00A367A5" w:rsidRPr="00C86FCA" w:rsidRDefault="00A367A5" w:rsidP="00B12FD9">
            <w:pPr>
              <w:pStyle w:val="Tabletext"/>
              <w:keepNext/>
              <w:keepLines/>
              <w:jc w:val="center"/>
            </w:pPr>
            <w:r w:rsidRPr="00C86FCA">
              <w:t>ATU_00000004</w:t>
            </w:r>
          </w:p>
        </w:tc>
        <w:tc>
          <w:tcPr>
            <w:tcW w:w="2490" w:type="dxa"/>
          </w:tcPr>
          <w:p w14:paraId="78F28690" w14:textId="77777777" w:rsidR="00A367A5" w:rsidRPr="00C86FCA" w:rsidRDefault="00A367A5" w:rsidP="00B12FD9">
            <w:pPr>
              <w:pStyle w:val="Tabletext"/>
              <w:keepNext/>
              <w:keepLines/>
              <w:jc w:val="center"/>
            </w:pPr>
            <w:r w:rsidRPr="00C86FCA">
              <w:t>AC_00010004_00</w:t>
            </w:r>
          </w:p>
        </w:tc>
        <w:tc>
          <w:tcPr>
            <w:tcW w:w="2269" w:type="dxa"/>
          </w:tcPr>
          <w:p w14:paraId="0B213003" w14:textId="77777777" w:rsidR="00A367A5" w:rsidRPr="00C86FCA" w:rsidRDefault="00A367A5" w:rsidP="00B12FD9">
            <w:pPr>
              <w:pStyle w:val="Tabletext"/>
              <w:keepNext/>
              <w:keepLines/>
              <w:jc w:val="center"/>
            </w:pPr>
            <w:r w:rsidRPr="00C86FCA">
              <w:t>AP_00010003</w:t>
            </w:r>
          </w:p>
        </w:tc>
      </w:tr>
      <w:tr w:rsidR="00A367A5" w:rsidRPr="00C86FCA" w14:paraId="33F2CAE1" w14:textId="77777777" w:rsidTr="00B12FD9">
        <w:trPr>
          <w:jc w:val="center"/>
        </w:trPr>
        <w:tc>
          <w:tcPr>
            <w:tcW w:w="1831" w:type="dxa"/>
          </w:tcPr>
          <w:p w14:paraId="6F990F85" w14:textId="77777777" w:rsidR="00A367A5" w:rsidRPr="00C86FCA" w:rsidRDefault="00A367A5" w:rsidP="00B12FD9">
            <w:pPr>
              <w:pStyle w:val="Tabletext"/>
              <w:keepNext/>
              <w:keepLines/>
              <w:jc w:val="center"/>
            </w:pPr>
            <w:r w:rsidRPr="00C86FCA">
              <w:t>5</w:t>
            </w:r>
          </w:p>
        </w:tc>
        <w:tc>
          <w:tcPr>
            <w:tcW w:w="2042" w:type="dxa"/>
          </w:tcPr>
          <w:p w14:paraId="5DF54618" w14:textId="77777777" w:rsidR="00A367A5" w:rsidRPr="00C86FCA" w:rsidRDefault="00A367A5" w:rsidP="00B12FD9">
            <w:pPr>
              <w:pStyle w:val="Tabletext"/>
              <w:keepNext/>
              <w:keepLines/>
              <w:jc w:val="center"/>
            </w:pPr>
            <w:r w:rsidRPr="00C86FCA">
              <w:t>ATU_00000005</w:t>
            </w:r>
          </w:p>
        </w:tc>
        <w:tc>
          <w:tcPr>
            <w:tcW w:w="2490" w:type="dxa"/>
          </w:tcPr>
          <w:p w14:paraId="258EEC66" w14:textId="77777777" w:rsidR="00A367A5" w:rsidRPr="00C86FCA" w:rsidRDefault="00A367A5" w:rsidP="00B12FD9">
            <w:pPr>
              <w:pStyle w:val="Tabletext"/>
              <w:keepNext/>
              <w:keepLines/>
              <w:jc w:val="center"/>
            </w:pPr>
            <w:r w:rsidRPr="00C86FCA">
              <w:t>AC_00010005_00</w:t>
            </w:r>
          </w:p>
        </w:tc>
        <w:tc>
          <w:tcPr>
            <w:tcW w:w="2269" w:type="dxa"/>
          </w:tcPr>
          <w:p w14:paraId="770FCB2F" w14:textId="77777777" w:rsidR="00A367A5" w:rsidRPr="00C86FCA" w:rsidRDefault="00A367A5" w:rsidP="00B12FD9">
            <w:pPr>
              <w:pStyle w:val="Tabletext"/>
              <w:keepNext/>
              <w:keepLines/>
              <w:jc w:val="center"/>
            </w:pPr>
            <w:r w:rsidRPr="00C86FCA">
              <w:t>AP_00010003</w:t>
            </w:r>
          </w:p>
        </w:tc>
      </w:tr>
      <w:tr w:rsidR="00A367A5" w:rsidRPr="00C86FCA" w14:paraId="0EC24B5C" w14:textId="77777777" w:rsidTr="00B12FD9">
        <w:trPr>
          <w:jc w:val="center"/>
        </w:trPr>
        <w:tc>
          <w:tcPr>
            <w:tcW w:w="1831" w:type="dxa"/>
          </w:tcPr>
          <w:p w14:paraId="045DD682" w14:textId="77777777" w:rsidR="00A367A5" w:rsidRPr="00C86FCA" w:rsidRDefault="00A367A5" w:rsidP="00B12FD9">
            <w:pPr>
              <w:pStyle w:val="Tabletext"/>
              <w:keepNext/>
              <w:keepLines/>
              <w:jc w:val="center"/>
            </w:pPr>
            <w:r w:rsidRPr="00C86FCA">
              <w:t>6</w:t>
            </w:r>
          </w:p>
        </w:tc>
        <w:tc>
          <w:tcPr>
            <w:tcW w:w="2042" w:type="dxa"/>
          </w:tcPr>
          <w:p w14:paraId="1EFAF89E" w14:textId="77777777" w:rsidR="00A367A5" w:rsidRPr="00C86FCA" w:rsidRDefault="00A367A5" w:rsidP="00B12FD9">
            <w:pPr>
              <w:pStyle w:val="Tabletext"/>
              <w:keepNext/>
              <w:keepLines/>
              <w:jc w:val="center"/>
            </w:pPr>
            <w:r w:rsidRPr="00C86FCA">
              <w:t>ATU_00000006</w:t>
            </w:r>
          </w:p>
        </w:tc>
        <w:tc>
          <w:tcPr>
            <w:tcW w:w="2490" w:type="dxa"/>
          </w:tcPr>
          <w:p w14:paraId="1D209281" w14:textId="77777777" w:rsidR="00A367A5" w:rsidRPr="00C86FCA" w:rsidRDefault="00A367A5" w:rsidP="00B12FD9">
            <w:pPr>
              <w:pStyle w:val="Tabletext"/>
              <w:keepNext/>
              <w:keepLines/>
              <w:jc w:val="center"/>
            </w:pPr>
            <w:r w:rsidRPr="00C86FCA">
              <w:t>AC_00010006_00</w:t>
            </w:r>
          </w:p>
        </w:tc>
        <w:tc>
          <w:tcPr>
            <w:tcW w:w="2269" w:type="dxa"/>
          </w:tcPr>
          <w:p w14:paraId="05A10ED2" w14:textId="77777777" w:rsidR="00A367A5" w:rsidRPr="00C86FCA" w:rsidRDefault="00A367A5" w:rsidP="00B12FD9">
            <w:pPr>
              <w:pStyle w:val="Tabletext"/>
              <w:keepNext/>
              <w:keepLines/>
              <w:jc w:val="center"/>
            </w:pPr>
            <w:r w:rsidRPr="00C86FCA">
              <w:t>AP_00010003</w:t>
            </w:r>
          </w:p>
        </w:tc>
      </w:tr>
    </w:tbl>
    <w:p w14:paraId="4ED1BD52" w14:textId="77777777" w:rsidR="00A367A5" w:rsidRPr="00C86FCA" w:rsidRDefault="00A367A5" w:rsidP="00A367A5">
      <w:pPr>
        <w:pStyle w:val="Tablefin"/>
      </w:pPr>
    </w:p>
    <w:p w14:paraId="5F58D5C5" w14:textId="480D4105" w:rsidR="00A367A5" w:rsidRPr="00C86FCA" w:rsidRDefault="00A367A5" w:rsidP="00A367A5">
      <w:r w:rsidRPr="00C86FCA">
        <w:t xml:space="preserve">This example shows the chunk for a 5.1 file. Each track in the file contains a single audioTrackUID as each track only contains a single description (i.e. the channels exist for the complete duration of the file). The </w:t>
      </w:r>
      <w:r w:rsidRPr="00FA69F4">
        <w:t>audioChannelFormatIDs</w:t>
      </w:r>
      <w:r w:rsidRPr="00C86FCA">
        <w:t xml:space="preserve"> refer to the definitions for PCM FrontLeft, FrontRight, etc.; and the audioPackFormatIDs all refer to the definition of the 5.1 pack. </w:t>
      </w:r>
    </w:p>
    <w:p w14:paraId="6E0DBE61" w14:textId="77777777" w:rsidR="00A367A5" w:rsidRPr="00C86FCA" w:rsidRDefault="00A367A5" w:rsidP="00A367A5">
      <w:r w:rsidRPr="00C86FCA">
        <w:t>Another thing to note with this example is all the Format IDs are using common definitions, i.e. their last four digits are 0FFF or less. As it only uses common definitions this means the WAV file’s &lt;axml&gt; chunk does not need to carry any ADM metadata for these format definitions. The only elements the &lt;axml&gt; chunk may need is audioObject, audioContent, audioProgramme and audioTrackUID.</w:t>
      </w:r>
    </w:p>
    <w:p w14:paraId="204D8AF2" w14:textId="77777777" w:rsidR="00A367A5" w:rsidRPr="00C86FCA" w:rsidRDefault="00A367A5" w:rsidP="00A367A5">
      <w:pPr>
        <w:pStyle w:val="Heading3"/>
      </w:pPr>
      <w:bookmarkStart w:id="82" w:name="_Toc187142254"/>
      <w:r w:rsidRPr="00C86FCA">
        <w:t>3.4.</w:t>
      </w:r>
      <w:r w:rsidRPr="00C86FCA">
        <w:rPr>
          <w:lang w:eastAsia="ja-JP"/>
        </w:rPr>
        <w:t>2</w:t>
      </w:r>
      <w:r w:rsidRPr="00C86FCA">
        <w:tab/>
        <w:t>Simple matrix files</w:t>
      </w:r>
      <w:bookmarkEnd w:id="82"/>
    </w:p>
    <w:p w14:paraId="59D83B8E" w14:textId="77777777" w:rsidR="00A367A5" w:rsidRPr="00C86FCA" w:rsidRDefault="00A367A5" w:rsidP="00B12FD9">
      <w:pPr>
        <w:spacing w:after="120"/>
      </w:pPr>
      <w:r w:rsidRPr="00C86FCA">
        <w:t xml:space="preserve">For WAV files containing both “DirectSpeakers” and “Matrix” audio, the &lt;chna&gt; chunk can be used to identify multiple audioTrackUIDs for one audio track. The audioPackFormatID field of particular track number and audioTrackUID in the &lt;chna&gt; chunk can reference an audioPackFormatID of the “Matrix” type. This “Matrix” type audioPackFormatID corresponds to an audioInputPackFormat.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3"/>
        <w:gridCol w:w="2000"/>
        <w:gridCol w:w="2490"/>
        <w:gridCol w:w="2272"/>
      </w:tblGrid>
      <w:tr w:rsidR="00A367A5" w:rsidRPr="00C86FCA" w14:paraId="75375B0A" w14:textId="77777777" w:rsidTr="00B12FD9">
        <w:trPr>
          <w:jc w:val="center"/>
        </w:trPr>
        <w:tc>
          <w:tcPr>
            <w:tcW w:w="1743" w:type="dxa"/>
            <w:tcBorders>
              <w:top w:val="single" w:sz="4" w:space="0" w:color="auto"/>
              <w:left w:val="single" w:sz="4" w:space="0" w:color="auto"/>
              <w:bottom w:val="single" w:sz="4" w:space="0" w:color="auto"/>
              <w:right w:val="single" w:sz="4" w:space="0" w:color="auto"/>
            </w:tcBorders>
            <w:hideMark/>
          </w:tcPr>
          <w:p w14:paraId="4A26438F" w14:textId="77777777" w:rsidR="00A367A5" w:rsidRPr="00C86FCA" w:rsidRDefault="00A367A5" w:rsidP="00C229B5">
            <w:pPr>
              <w:pStyle w:val="Tablehead"/>
              <w:spacing w:before="0"/>
            </w:pPr>
            <w:r w:rsidRPr="00C86FCA">
              <w:t>Track Number</w:t>
            </w:r>
          </w:p>
        </w:tc>
        <w:tc>
          <w:tcPr>
            <w:tcW w:w="2000" w:type="dxa"/>
            <w:tcBorders>
              <w:top w:val="single" w:sz="4" w:space="0" w:color="auto"/>
              <w:left w:val="single" w:sz="4" w:space="0" w:color="auto"/>
              <w:bottom w:val="single" w:sz="4" w:space="0" w:color="auto"/>
              <w:right w:val="single" w:sz="4" w:space="0" w:color="auto"/>
            </w:tcBorders>
            <w:hideMark/>
          </w:tcPr>
          <w:p w14:paraId="38FAA6BB" w14:textId="77777777" w:rsidR="00A367A5" w:rsidRPr="00C86FCA" w:rsidRDefault="00A367A5" w:rsidP="00C229B5">
            <w:pPr>
              <w:pStyle w:val="Tablehead"/>
              <w:spacing w:before="0"/>
            </w:pPr>
            <w:r w:rsidRPr="00C86FCA">
              <w:t>audioTrackUID</w:t>
            </w:r>
          </w:p>
        </w:tc>
        <w:tc>
          <w:tcPr>
            <w:tcW w:w="2490" w:type="dxa"/>
            <w:tcBorders>
              <w:top w:val="single" w:sz="4" w:space="0" w:color="auto"/>
              <w:left w:val="single" w:sz="4" w:space="0" w:color="auto"/>
              <w:bottom w:val="single" w:sz="4" w:space="0" w:color="auto"/>
              <w:right w:val="single" w:sz="4" w:space="0" w:color="auto"/>
            </w:tcBorders>
            <w:hideMark/>
          </w:tcPr>
          <w:p w14:paraId="02DB2F5A" w14:textId="4EE1318F" w:rsidR="00A367A5" w:rsidRPr="00C86FCA" w:rsidRDefault="00A367A5" w:rsidP="00C229B5">
            <w:pPr>
              <w:pStyle w:val="Tablehead"/>
              <w:spacing w:before="0"/>
            </w:pPr>
            <w:r w:rsidRPr="00C86FCA">
              <w:t>audioChann</w:t>
            </w:r>
            <w:r>
              <w:t>e</w:t>
            </w:r>
            <w:r w:rsidRPr="00C86FCA">
              <w:t>lFormatID</w:t>
            </w:r>
          </w:p>
        </w:tc>
        <w:tc>
          <w:tcPr>
            <w:tcW w:w="2272" w:type="dxa"/>
            <w:tcBorders>
              <w:top w:val="single" w:sz="4" w:space="0" w:color="auto"/>
              <w:left w:val="single" w:sz="4" w:space="0" w:color="auto"/>
              <w:bottom w:val="single" w:sz="4" w:space="0" w:color="auto"/>
              <w:right w:val="single" w:sz="4" w:space="0" w:color="auto"/>
            </w:tcBorders>
            <w:hideMark/>
          </w:tcPr>
          <w:p w14:paraId="2DB433E3" w14:textId="77777777" w:rsidR="00A367A5" w:rsidRPr="00C86FCA" w:rsidRDefault="00A367A5" w:rsidP="00C229B5">
            <w:pPr>
              <w:pStyle w:val="Tablehead"/>
              <w:spacing w:before="0"/>
            </w:pPr>
            <w:r w:rsidRPr="00C86FCA">
              <w:t>audioPackFormatID</w:t>
            </w:r>
          </w:p>
        </w:tc>
      </w:tr>
      <w:tr w:rsidR="00A367A5" w:rsidRPr="00C86FCA" w14:paraId="6D367E50" w14:textId="77777777" w:rsidTr="00B12FD9">
        <w:trPr>
          <w:jc w:val="center"/>
        </w:trPr>
        <w:tc>
          <w:tcPr>
            <w:tcW w:w="1743" w:type="dxa"/>
            <w:tcBorders>
              <w:top w:val="single" w:sz="4" w:space="0" w:color="auto"/>
              <w:left w:val="single" w:sz="4" w:space="0" w:color="auto"/>
              <w:bottom w:val="single" w:sz="4" w:space="0" w:color="auto"/>
              <w:right w:val="single" w:sz="4" w:space="0" w:color="auto"/>
            </w:tcBorders>
            <w:hideMark/>
          </w:tcPr>
          <w:p w14:paraId="67AC7BBA" w14:textId="77777777" w:rsidR="00A367A5" w:rsidRPr="00C86FCA" w:rsidRDefault="00A367A5" w:rsidP="00C229B5">
            <w:pPr>
              <w:pStyle w:val="Tabletext"/>
              <w:keepNext/>
              <w:keepLines/>
              <w:spacing w:before="0"/>
              <w:jc w:val="center"/>
            </w:pPr>
            <w:r w:rsidRPr="00C86FCA">
              <w:t>1</w:t>
            </w:r>
          </w:p>
        </w:tc>
        <w:tc>
          <w:tcPr>
            <w:tcW w:w="2000" w:type="dxa"/>
            <w:tcBorders>
              <w:top w:val="single" w:sz="4" w:space="0" w:color="auto"/>
              <w:left w:val="single" w:sz="4" w:space="0" w:color="auto"/>
              <w:bottom w:val="single" w:sz="4" w:space="0" w:color="auto"/>
              <w:right w:val="single" w:sz="4" w:space="0" w:color="auto"/>
            </w:tcBorders>
            <w:hideMark/>
          </w:tcPr>
          <w:p w14:paraId="5F137A64" w14:textId="77777777" w:rsidR="00A367A5" w:rsidRPr="00C86FCA" w:rsidRDefault="00A367A5" w:rsidP="00C229B5">
            <w:pPr>
              <w:pStyle w:val="Tabletext"/>
              <w:keepNext/>
              <w:keepLines/>
              <w:spacing w:before="0"/>
              <w:jc w:val="center"/>
            </w:pPr>
            <w:r w:rsidRPr="00C86FCA">
              <w:t>ATU_00000001</w:t>
            </w:r>
          </w:p>
        </w:tc>
        <w:tc>
          <w:tcPr>
            <w:tcW w:w="2490" w:type="dxa"/>
            <w:tcBorders>
              <w:top w:val="single" w:sz="4" w:space="0" w:color="auto"/>
              <w:left w:val="single" w:sz="4" w:space="0" w:color="auto"/>
              <w:bottom w:val="single" w:sz="4" w:space="0" w:color="auto"/>
              <w:right w:val="single" w:sz="4" w:space="0" w:color="auto"/>
            </w:tcBorders>
            <w:hideMark/>
          </w:tcPr>
          <w:p w14:paraId="094B36C8" w14:textId="77777777" w:rsidR="00A367A5" w:rsidRPr="00C86FCA" w:rsidRDefault="00A367A5" w:rsidP="00C229B5">
            <w:pPr>
              <w:pStyle w:val="Tabletext"/>
              <w:keepNext/>
              <w:keepLines/>
              <w:spacing w:before="0"/>
              <w:jc w:val="center"/>
            </w:pPr>
            <w:r w:rsidRPr="00C86FCA">
              <w:t>AC_00010001_00</w:t>
            </w:r>
          </w:p>
        </w:tc>
        <w:tc>
          <w:tcPr>
            <w:tcW w:w="2272" w:type="dxa"/>
            <w:tcBorders>
              <w:top w:val="single" w:sz="4" w:space="0" w:color="auto"/>
              <w:left w:val="single" w:sz="4" w:space="0" w:color="auto"/>
              <w:bottom w:val="single" w:sz="4" w:space="0" w:color="auto"/>
              <w:right w:val="single" w:sz="4" w:space="0" w:color="auto"/>
            </w:tcBorders>
            <w:hideMark/>
          </w:tcPr>
          <w:p w14:paraId="25815214" w14:textId="77777777" w:rsidR="00A367A5" w:rsidRPr="00C86FCA" w:rsidRDefault="00A367A5" w:rsidP="00C229B5">
            <w:pPr>
              <w:pStyle w:val="Tabletext"/>
              <w:keepNext/>
              <w:keepLines/>
              <w:spacing w:before="0"/>
              <w:jc w:val="center"/>
            </w:pPr>
            <w:r w:rsidRPr="00C86FCA">
              <w:t>AP_00010003</w:t>
            </w:r>
          </w:p>
        </w:tc>
      </w:tr>
      <w:tr w:rsidR="00A367A5" w:rsidRPr="00C86FCA" w14:paraId="773CC623" w14:textId="77777777" w:rsidTr="00B12FD9">
        <w:trPr>
          <w:jc w:val="center"/>
        </w:trPr>
        <w:tc>
          <w:tcPr>
            <w:tcW w:w="1743" w:type="dxa"/>
            <w:tcBorders>
              <w:top w:val="single" w:sz="4" w:space="0" w:color="auto"/>
              <w:left w:val="single" w:sz="4" w:space="0" w:color="auto"/>
              <w:bottom w:val="single" w:sz="4" w:space="0" w:color="auto"/>
              <w:right w:val="single" w:sz="4" w:space="0" w:color="auto"/>
            </w:tcBorders>
            <w:hideMark/>
          </w:tcPr>
          <w:p w14:paraId="5E98B3FA" w14:textId="77777777" w:rsidR="00A367A5" w:rsidRPr="00C86FCA" w:rsidRDefault="00A367A5" w:rsidP="00C229B5">
            <w:pPr>
              <w:pStyle w:val="Tabletext"/>
              <w:keepNext/>
              <w:keepLines/>
              <w:spacing w:before="0"/>
              <w:jc w:val="center"/>
            </w:pPr>
            <w:r w:rsidRPr="00C86FCA">
              <w:t>2</w:t>
            </w:r>
          </w:p>
        </w:tc>
        <w:tc>
          <w:tcPr>
            <w:tcW w:w="2000" w:type="dxa"/>
            <w:tcBorders>
              <w:top w:val="single" w:sz="4" w:space="0" w:color="auto"/>
              <w:left w:val="single" w:sz="4" w:space="0" w:color="auto"/>
              <w:bottom w:val="single" w:sz="4" w:space="0" w:color="auto"/>
              <w:right w:val="single" w:sz="4" w:space="0" w:color="auto"/>
            </w:tcBorders>
            <w:hideMark/>
          </w:tcPr>
          <w:p w14:paraId="233D73D6" w14:textId="77777777" w:rsidR="00A367A5" w:rsidRPr="00C86FCA" w:rsidRDefault="00A367A5" w:rsidP="00C229B5">
            <w:pPr>
              <w:pStyle w:val="Tabletext"/>
              <w:keepNext/>
              <w:keepLines/>
              <w:spacing w:before="0"/>
              <w:jc w:val="center"/>
            </w:pPr>
            <w:r w:rsidRPr="00C86FCA">
              <w:t>ATU_00000002</w:t>
            </w:r>
          </w:p>
        </w:tc>
        <w:tc>
          <w:tcPr>
            <w:tcW w:w="2490" w:type="dxa"/>
            <w:tcBorders>
              <w:top w:val="single" w:sz="4" w:space="0" w:color="auto"/>
              <w:left w:val="single" w:sz="4" w:space="0" w:color="auto"/>
              <w:bottom w:val="single" w:sz="4" w:space="0" w:color="auto"/>
              <w:right w:val="single" w:sz="4" w:space="0" w:color="auto"/>
            </w:tcBorders>
            <w:hideMark/>
          </w:tcPr>
          <w:p w14:paraId="07918F72" w14:textId="77777777" w:rsidR="00A367A5" w:rsidRPr="00C86FCA" w:rsidRDefault="00A367A5" w:rsidP="00C229B5">
            <w:pPr>
              <w:pStyle w:val="Tabletext"/>
              <w:keepNext/>
              <w:keepLines/>
              <w:spacing w:before="0"/>
              <w:jc w:val="center"/>
            </w:pPr>
            <w:r w:rsidRPr="00C86FCA">
              <w:t>AC_00010002_00</w:t>
            </w:r>
          </w:p>
        </w:tc>
        <w:tc>
          <w:tcPr>
            <w:tcW w:w="2272" w:type="dxa"/>
            <w:tcBorders>
              <w:top w:val="single" w:sz="4" w:space="0" w:color="auto"/>
              <w:left w:val="single" w:sz="4" w:space="0" w:color="auto"/>
              <w:bottom w:val="single" w:sz="4" w:space="0" w:color="auto"/>
              <w:right w:val="single" w:sz="4" w:space="0" w:color="auto"/>
            </w:tcBorders>
            <w:hideMark/>
          </w:tcPr>
          <w:p w14:paraId="7638AC74" w14:textId="77777777" w:rsidR="00A367A5" w:rsidRPr="00C86FCA" w:rsidRDefault="00A367A5" w:rsidP="00C229B5">
            <w:pPr>
              <w:pStyle w:val="Tabletext"/>
              <w:keepNext/>
              <w:keepLines/>
              <w:spacing w:before="0"/>
              <w:jc w:val="center"/>
            </w:pPr>
            <w:r w:rsidRPr="00C86FCA">
              <w:t>AP_00010003</w:t>
            </w:r>
          </w:p>
        </w:tc>
      </w:tr>
      <w:tr w:rsidR="00A367A5" w:rsidRPr="00C86FCA" w14:paraId="045ABBF1" w14:textId="77777777" w:rsidTr="00B12FD9">
        <w:trPr>
          <w:jc w:val="center"/>
        </w:trPr>
        <w:tc>
          <w:tcPr>
            <w:tcW w:w="1743" w:type="dxa"/>
            <w:tcBorders>
              <w:top w:val="single" w:sz="4" w:space="0" w:color="auto"/>
              <w:left w:val="single" w:sz="4" w:space="0" w:color="auto"/>
              <w:bottom w:val="single" w:sz="4" w:space="0" w:color="auto"/>
              <w:right w:val="single" w:sz="4" w:space="0" w:color="auto"/>
            </w:tcBorders>
            <w:hideMark/>
          </w:tcPr>
          <w:p w14:paraId="718A3169" w14:textId="77777777" w:rsidR="00A367A5" w:rsidRPr="00C86FCA" w:rsidRDefault="00A367A5" w:rsidP="00C229B5">
            <w:pPr>
              <w:pStyle w:val="Tabletext"/>
              <w:keepNext/>
              <w:keepLines/>
              <w:spacing w:before="0"/>
              <w:jc w:val="center"/>
            </w:pPr>
            <w:r w:rsidRPr="00C86FCA">
              <w:t>3</w:t>
            </w:r>
          </w:p>
        </w:tc>
        <w:tc>
          <w:tcPr>
            <w:tcW w:w="2000" w:type="dxa"/>
            <w:tcBorders>
              <w:top w:val="single" w:sz="4" w:space="0" w:color="auto"/>
              <w:left w:val="single" w:sz="4" w:space="0" w:color="auto"/>
              <w:bottom w:val="single" w:sz="4" w:space="0" w:color="auto"/>
              <w:right w:val="single" w:sz="4" w:space="0" w:color="auto"/>
            </w:tcBorders>
            <w:hideMark/>
          </w:tcPr>
          <w:p w14:paraId="5D967D5B" w14:textId="77777777" w:rsidR="00A367A5" w:rsidRPr="00C86FCA" w:rsidRDefault="00A367A5" w:rsidP="00C229B5">
            <w:pPr>
              <w:pStyle w:val="Tabletext"/>
              <w:keepNext/>
              <w:keepLines/>
              <w:spacing w:before="0"/>
              <w:jc w:val="center"/>
            </w:pPr>
            <w:r w:rsidRPr="00C86FCA">
              <w:t>ATU_00000003</w:t>
            </w:r>
          </w:p>
        </w:tc>
        <w:tc>
          <w:tcPr>
            <w:tcW w:w="2490" w:type="dxa"/>
            <w:tcBorders>
              <w:top w:val="single" w:sz="4" w:space="0" w:color="auto"/>
              <w:left w:val="single" w:sz="4" w:space="0" w:color="auto"/>
              <w:bottom w:val="single" w:sz="4" w:space="0" w:color="auto"/>
              <w:right w:val="single" w:sz="4" w:space="0" w:color="auto"/>
            </w:tcBorders>
            <w:hideMark/>
          </w:tcPr>
          <w:p w14:paraId="715401C5" w14:textId="77777777" w:rsidR="00A367A5" w:rsidRPr="00C86FCA" w:rsidRDefault="00A367A5" w:rsidP="00C229B5">
            <w:pPr>
              <w:pStyle w:val="Tabletext"/>
              <w:keepNext/>
              <w:keepLines/>
              <w:spacing w:before="0"/>
              <w:jc w:val="center"/>
            </w:pPr>
            <w:r w:rsidRPr="00C86FCA">
              <w:t>AC_00010003_00</w:t>
            </w:r>
          </w:p>
        </w:tc>
        <w:tc>
          <w:tcPr>
            <w:tcW w:w="2272" w:type="dxa"/>
            <w:tcBorders>
              <w:top w:val="single" w:sz="4" w:space="0" w:color="auto"/>
              <w:left w:val="single" w:sz="4" w:space="0" w:color="auto"/>
              <w:bottom w:val="single" w:sz="4" w:space="0" w:color="auto"/>
              <w:right w:val="single" w:sz="4" w:space="0" w:color="auto"/>
            </w:tcBorders>
            <w:hideMark/>
          </w:tcPr>
          <w:p w14:paraId="3ED4CA1E" w14:textId="77777777" w:rsidR="00A367A5" w:rsidRPr="00C86FCA" w:rsidRDefault="00A367A5" w:rsidP="00C229B5">
            <w:pPr>
              <w:pStyle w:val="Tabletext"/>
              <w:keepNext/>
              <w:keepLines/>
              <w:spacing w:before="0"/>
              <w:jc w:val="center"/>
            </w:pPr>
            <w:r w:rsidRPr="00C86FCA">
              <w:t>AP_00010003</w:t>
            </w:r>
          </w:p>
        </w:tc>
      </w:tr>
      <w:tr w:rsidR="00A367A5" w:rsidRPr="00C86FCA" w14:paraId="7657D07A" w14:textId="77777777" w:rsidTr="00B12FD9">
        <w:trPr>
          <w:jc w:val="center"/>
        </w:trPr>
        <w:tc>
          <w:tcPr>
            <w:tcW w:w="1743" w:type="dxa"/>
            <w:tcBorders>
              <w:top w:val="single" w:sz="4" w:space="0" w:color="auto"/>
              <w:left w:val="single" w:sz="4" w:space="0" w:color="auto"/>
              <w:bottom w:val="single" w:sz="4" w:space="0" w:color="auto"/>
              <w:right w:val="single" w:sz="4" w:space="0" w:color="auto"/>
            </w:tcBorders>
            <w:hideMark/>
          </w:tcPr>
          <w:p w14:paraId="27E8B444" w14:textId="77777777" w:rsidR="00A367A5" w:rsidRPr="00C86FCA" w:rsidRDefault="00A367A5" w:rsidP="00C229B5">
            <w:pPr>
              <w:pStyle w:val="Tabletext"/>
              <w:spacing w:before="0"/>
              <w:jc w:val="center"/>
            </w:pPr>
            <w:r w:rsidRPr="00C86FCA">
              <w:t>4</w:t>
            </w:r>
          </w:p>
        </w:tc>
        <w:tc>
          <w:tcPr>
            <w:tcW w:w="2000" w:type="dxa"/>
            <w:tcBorders>
              <w:top w:val="single" w:sz="4" w:space="0" w:color="auto"/>
              <w:left w:val="single" w:sz="4" w:space="0" w:color="auto"/>
              <w:bottom w:val="single" w:sz="4" w:space="0" w:color="auto"/>
              <w:right w:val="single" w:sz="4" w:space="0" w:color="auto"/>
            </w:tcBorders>
            <w:hideMark/>
          </w:tcPr>
          <w:p w14:paraId="25585285" w14:textId="77777777" w:rsidR="00A367A5" w:rsidRPr="00C86FCA" w:rsidRDefault="00A367A5" w:rsidP="00C229B5">
            <w:pPr>
              <w:pStyle w:val="Tabletext"/>
              <w:spacing w:before="0"/>
              <w:jc w:val="center"/>
            </w:pPr>
            <w:r w:rsidRPr="00C86FCA">
              <w:t>ATU_00000004</w:t>
            </w:r>
          </w:p>
        </w:tc>
        <w:tc>
          <w:tcPr>
            <w:tcW w:w="2490" w:type="dxa"/>
            <w:tcBorders>
              <w:top w:val="single" w:sz="4" w:space="0" w:color="auto"/>
              <w:left w:val="single" w:sz="4" w:space="0" w:color="auto"/>
              <w:bottom w:val="single" w:sz="4" w:space="0" w:color="auto"/>
              <w:right w:val="single" w:sz="4" w:space="0" w:color="auto"/>
            </w:tcBorders>
            <w:hideMark/>
          </w:tcPr>
          <w:p w14:paraId="48628C89" w14:textId="77777777" w:rsidR="00A367A5" w:rsidRPr="00C86FCA" w:rsidRDefault="00A367A5" w:rsidP="00C229B5">
            <w:pPr>
              <w:pStyle w:val="Tabletext"/>
              <w:spacing w:before="0"/>
              <w:jc w:val="center"/>
            </w:pPr>
            <w:r w:rsidRPr="00C86FCA">
              <w:t>AC_00010004_00</w:t>
            </w:r>
          </w:p>
        </w:tc>
        <w:tc>
          <w:tcPr>
            <w:tcW w:w="2272" w:type="dxa"/>
            <w:tcBorders>
              <w:top w:val="single" w:sz="4" w:space="0" w:color="auto"/>
              <w:left w:val="single" w:sz="4" w:space="0" w:color="auto"/>
              <w:bottom w:val="single" w:sz="4" w:space="0" w:color="auto"/>
              <w:right w:val="single" w:sz="4" w:space="0" w:color="auto"/>
            </w:tcBorders>
            <w:hideMark/>
          </w:tcPr>
          <w:p w14:paraId="07B643E8" w14:textId="77777777" w:rsidR="00A367A5" w:rsidRPr="00C86FCA" w:rsidRDefault="00A367A5" w:rsidP="00C229B5">
            <w:pPr>
              <w:pStyle w:val="Tabletext"/>
              <w:spacing w:before="0"/>
              <w:jc w:val="center"/>
            </w:pPr>
            <w:r w:rsidRPr="00C86FCA">
              <w:t>AP_00010003</w:t>
            </w:r>
          </w:p>
        </w:tc>
      </w:tr>
      <w:tr w:rsidR="00A367A5" w:rsidRPr="00C86FCA" w14:paraId="36D529A8" w14:textId="77777777" w:rsidTr="00B12FD9">
        <w:trPr>
          <w:jc w:val="center"/>
        </w:trPr>
        <w:tc>
          <w:tcPr>
            <w:tcW w:w="1743" w:type="dxa"/>
            <w:tcBorders>
              <w:top w:val="single" w:sz="4" w:space="0" w:color="auto"/>
              <w:left w:val="single" w:sz="4" w:space="0" w:color="auto"/>
              <w:bottom w:val="single" w:sz="4" w:space="0" w:color="auto"/>
              <w:right w:val="single" w:sz="4" w:space="0" w:color="auto"/>
            </w:tcBorders>
            <w:hideMark/>
          </w:tcPr>
          <w:p w14:paraId="21E5D72D" w14:textId="77777777" w:rsidR="00A367A5" w:rsidRPr="00C86FCA" w:rsidRDefault="00A367A5" w:rsidP="00C229B5">
            <w:pPr>
              <w:pStyle w:val="Tabletext"/>
              <w:spacing w:before="0"/>
              <w:jc w:val="center"/>
            </w:pPr>
            <w:r w:rsidRPr="00C86FCA">
              <w:t>5</w:t>
            </w:r>
          </w:p>
        </w:tc>
        <w:tc>
          <w:tcPr>
            <w:tcW w:w="2000" w:type="dxa"/>
            <w:tcBorders>
              <w:top w:val="single" w:sz="4" w:space="0" w:color="auto"/>
              <w:left w:val="single" w:sz="4" w:space="0" w:color="auto"/>
              <w:bottom w:val="single" w:sz="4" w:space="0" w:color="auto"/>
              <w:right w:val="single" w:sz="4" w:space="0" w:color="auto"/>
            </w:tcBorders>
            <w:hideMark/>
          </w:tcPr>
          <w:p w14:paraId="097CA0C2" w14:textId="77777777" w:rsidR="00A367A5" w:rsidRPr="00C86FCA" w:rsidRDefault="00A367A5" w:rsidP="00C229B5">
            <w:pPr>
              <w:pStyle w:val="Tabletext"/>
              <w:spacing w:before="0"/>
              <w:jc w:val="center"/>
            </w:pPr>
            <w:r w:rsidRPr="00C86FCA">
              <w:t>ATU_00000005</w:t>
            </w:r>
          </w:p>
        </w:tc>
        <w:tc>
          <w:tcPr>
            <w:tcW w:w="2490" w:type="dxa"/>
            <w:tcBorders>
              <w:top w:val="single" w:sz="4" w:space="0" w:color="auto"/>
              <w:left w:val="single" w:sz="4" w:space="0" w:color="auto"/>
              <w:bottom w:val="single" w:sz="4" w:space="0" w:color="auto"/>
              <w:right w:val="single" w:sz="4" w:space="0" w:color="auto"/>
            </w:tcBorders>
            <w:hideMark/>
          </w:tcPr>
          <w:p w14:paraId="0D2FE9ED" w14:textId="77777777" w:rsidR="00A367A5" w:rsidRPr="00C86FCA" w:rsidRDefault="00A367A5" w:rsidP="00C229B5">
            <w:pPr>
              <w:pStyle w:val="Tabletext"/>
              <w:spacing w:before="0"/>
              <w:jc w:val="center"/>
            </w:pPr>
            <w:r w:rsidRPr="00C86FCA">
              <w:t>AC_00010005_00</w:t>
            </w:r>
          </w:p>
        </w:tc>
        <w:tc>
          <w:tcPr>
            <w:tcW w:w="2272" w:type="dxa"/>
            <w:tcBorders>
              <w:top w:val="single" w:sz="4" w:space="0" w:color="auto"/>
              <w:left w:val="single" w:sz="4" w:space="0" w:color="auto"/>
              <w:bottom w:val="single" w:sz="4" w:space="0" w:color="auto"/>
              <w:right w:val="single" w:sz="4" w:space="0" w:color="auto"/>
            </w:tcBorders>
            <w:hideMark/>
          </w:tcPr>
          <w:p w14:paraId="022DEC76" w14:textId="77777777" w:rsidR="00A367A5" w:rsidRPr="00C86FCA" w:rsidRDefault="00A367A5" w:rsidP="00C229B5">
            <w:pPr>
              <w:pStyle w:val="Tabletext"/>
              <w:spacing w:before="0"/>
              <w:jc w:val="center"/>
            </w:pPr>
            <w:r w:rsidRPr="00C86FCA">
              <w:t>AP_00010003</w:t>
            </w:r>
          </w:p>
        </w:tc>
      </w:tr>
      <w:tr w:rsidR="00A367A5" w:rsidRPr="00C86FCA" w14:paraId="43975199" w14:textId="77777777" w:rsidTr="00B12FD9">
        <w:trPr>
          <w:jc w:val="center"/>
        </w:trPr>
        <w:tc>
          <w:tcPr>
            <w:tcW w:w="1743" w:type="dxa"/>
            <w:tcBorders>
              <w:top w:val="single" w:sz="4" w:space="0" w:color="auto"/>
              <w:left w:val="single" w:sz="4" w:space="0" w:color="auto"/>
              <w:bottom w:val="single" w:sz="4" w:space="0" w:color="auto"/>
              <w:right w:val="single" w:sz="4" w:space="0" w:color="auto"/>
            </w:tcBorders>
            <w:hideMark/>
          </w:tcPr>
          <w:p w14:paraId="2AABF41E" w14:textId="77777777" w:rsidR="00A367A5" w:rsidRPr="00C86FCA" w:rsidRDefault="00A367A5" w:rsidP="00C229B5">
            <w:pPr>
              <w:pStyle w:val="Tabletext"/>
              <w:spacing w:before="0"/>
              <w:jc w:val="center"/>
            </w:pPr>
            <w:r w:rsidRPr="00C86FCA">
              <w:t>6</w:t>
            </w:r>
          </w:p>
        </w:tc>
        <w:tc>
          <w:tcPr>
            <w:tcW w:w="2000" w:type="dxa"/>
            <w:tcBorders>
              <w:top w:val="single" w:sz="4" w:space="0" w:color="auto"/>
              <w:left w:val="single" w:sz="4" w:space="0" w:color="auto"/>
              <w:bottom w:val="single" w:sz="4" w:space="0" w:color="auto"/>
              <w:right w:val="single" w:sz="4" w:space="0" w:color="auto"/>
            </w:tcBorders>
            <w:hideMark/>
          </w:tcPr>
          <w:p w14:paraId="21C0E476" w14:textId="77777777" w:rsidR="00A367A5" w:rsidRPr="00C86FCA" w:rsidRDefault="00A367A5" w:rsidP="00C229B5">
            <w:pPr>
              <w:pStyle w:val="Tabletext"/>
              <w:spacing w:before="0"/>
              <w:jc w:val="center"/>
            </w:pPr>
            <w:r w:rsidRPr="00C86FCA">
              <w:t>ATU_00000006</w:t>
            </w:r>
          </w:p>
        </w:tc>
        <w:tc>
          <w:tcPr>
            <w:tcW w:w="2490" w:type="dxa"/>
            <w:tcBorders>
              <w:top w:val="single" w:sz="4" w:space="0" w:color="auto"/>
              <w:left w:val="single" w:sz="4" w:space="0" w:color="auto"/>
              <w:bottom w:val="single" w:sz="4" w:space="0" w:color="auto"/>
              <w:right w:val="single" w:sz="4" w:space="0" w:color="auto"/>
            </w:tcBorders>
            <w:hideMark/>
          </w:tcPr>
          <w:p w14:paraId="00095A3D" w14:textId="77777777" w:rsidR="00A367A5" w:rsidRPr="00C86FCA" w:rsidRDefault="00A367A5" w:rsidP="00C229B5">
            <w:pPr>
              <w:pStyle w:val="Tabletext"/>
              <w:spacing w:before="0"/>
              <w:jc w:val="center"/>
            </w:pPr>
            <w:r w:rsidRPr="00C86FCA">
              <w:t>AC_00010006_00</w:t>
            </w:r>
          </w:p>
        </w:tc>
        <w:tc>
          <w:tcPr>
            <w:tcW w:w="2272" w:type="dxa"/>
            <w:tcBorders>
              <w:top w:val="single" w:sz="4" w:space="0" w:color="auto"/>
              <w:left w:val="single" w:sz="4" w:space="0" w:color="auto"/>
              <w:bottom w:val="single" w:sz="4" w:space="0" w:color="auto"/>
              <w:right w:val="single" w:sz="4" w:space="0" w:color="auto"/>
            </w:tcBorders>
            <w:hideMark/>
          </w:tcPr>
          <w:p w14:paraId="01D781B3" w14:textId="77777777" w:rsidR="00A367A5" w:rsidRPr="00C86FCA" w:rsidRDefault="00A367A5" w:rsidP="00C229B5">
            <w:pPr>
              <w:pStyle w:val="Tabletext"/>
              <w:spacing w:before="0"/>
              <w:jc w:val="center"/>
            </w:pPr>
            <w:r w:rsidRPr="00C86FCA">
              <w:t>AP_00010003</w:t>
            </w:r>
          </w:p>
        </w:tc>
      </w:tr>
      <w:tr w:rsidR="00A367A5" w:rsidRPr="00C86FCA" w14:paraId="3FFF577B" w14:textId="77777777" w:rsidTr="00B12FD9">
        <w:trPr>
          <w:jc w:val="center"/>
        </w:trPr>
        <w:tc>
          <w:tcPr>
            <w:tcW w:w="1743" w:type="dxa"/>
            <w:tcBorders>
              <w:top w:val="single" w:sz="4" w:space="0" w:color="auto"/>
              <w:left w:val="single" w:sz="4" w:space="0" w:color="auto"/>
              <w:bottom w:val="single" w:sz="4" w:space="0" w:color="auto"/>
              <w:right w:val="single" w:sz="4" w:space="0" w:color="auto"/>
            </w:tcBorders>
            <w:hideMark/>
          </w:tcPr>
          <w:p w14:paraId="1F222A1A" w14:textId="77777777" w:rsidR="00A367A5" w:rsidRPr="00C86FCA" w:rsidRDefault="00A367A5" w:rsidP="00C229B5">
            <w:pPr>
              <w:pStyle w:val="Tabletext"/>
              <w:spacing w:before="0"/>
              <w:jc w:val="center"/>
            </w:pPr>
            <w:r w:rsidRPr="00C86FCA">
              <w:t>1</w:t>
            </w:r>
          </w:p>
        </w:tc>
        <w:tc>
          <w:tcPr>
            <w:tcW w:w="2000" w:type="dxa"/>
            <w:tcBorders>
              <w:top w:val="single" w:sz="4" w:space="0" w:color="auto"/>
              <w:left w:val="single" w:sz="4" w:space="0" w:color="auto"/>
              <w:bottom w:val="single" w:sz="4" w:space="0" w:color="auto"/>
              <w:right w:val="single" w:sz="4" w:space="0" w:color="auto"/>
            </w:tcBorders>
            <w:hideMark/>
          </w:tcPr>
          <w:p w14:paraId="7CB5EEB3" w14:textId="77777777" w:rsidR="00A367A5" w:rsidRPr="00C86FCA" w:rsidRDefault="00A367A5" w:rsidP="00C229B5">
            <w:pPr>
              <w:pStyle w:val="Tabletext"/>
              <w:spacing w:before="0"/>
              <w:jc w:val="center"/>
            </w:pPr>
            <w:r w:rsidRPr="00C86FCA">
              <w:t>ATU_00000011</w:t>
            </w:r>
          </w:p>
        </w:tc>
        <w:tc>
          <w:tcPr>
            <w:tcW w:w="2490" w:type="dxa"/>
            <w:tcBorders>
              <w:top w:val="single" w:sz="4" w:space="0" w:color="auto"/>
              <w:left w:val="single" w:sz="4" w:space="0" w:color="auto"/>
              <w:bottom w:val="single" w:sz="4" w:space="0" w:color="auto"/>
              <w:right w:val="single" w:sz="4" w:space="0" w:color="auto"/>
            </w:tcBorders>
            <w:hideMark/>
          </w:tcPr>
          <w:p w14:paraId="6A933F43" w14:textId="77777777" w:rsidR="00A367A5" w:rsidRPr="00C86FCA" w:rsidRDefault="00A367A5" w:rsidP="00C229B5">
            <w:pPr>
              <w:pStyle w:val="Tabletext"/>
              <w:spacing w:before="0"/>
              <w:jc w:val="center"/>
            </w:pPr>
            <w:r w:rsidRPr="00C86FCA">
              <w:t>AC_00020001_00</w:t>
            </w:r>
          </w:p>
        </w:tc>
        <w:tc>
          <w:tcPr>
            <w:tcW w:w="2272" w:type="dxa"/>
            <w:tcBorders>
              <w:top w:val="single" w:sz="4" w:space="0" w:color="auto"/>
              <w:left w:val="single" w:sz="4" w:space="0" w:color="auto"/>
              <w:bottom w:val="single" w:sz="4" w:space="0" w:color="auto"/>
              <w:right w:val="single" w:sz="4" w:space="0" w:color="auto"/>
            </w:tcBorders>
            <w:hideMark/>
          </w:tcPr>
          <w:p w14:paraId="2DEEDF75" w14:textId="77777777" w:rsidR="00A367A5" w:rsidRPr="00C86FCA" w:rsidRDefault="00A367A5" w:rsidP="00C229B5">
            <w:pPr>
              <w:pStyle w:val="Tabletext"/>
              <w:spacing w:before="0"/>
              <w:jc w:val="center"/>
            </w:pPr>
            <w:r w:rsidRPr="00C86FCA">
              <w:t>AP_00021003</w:t>
            </w:r>
          </w:p>
        </w:tc>
      </w:tr>
      <w:tr w:rsidR="00A367A5" w:rsidRPr="00C86FCA" w14:paraId="13230DC9" w14:textId="77777777" w:rsidTr="00B12FD9">
        <w:trPr>
          <w:jc w:val="center"/>
        </w:trPr>
        <w:tc>
          <w:tcPr>
            <w:tcW w:w="1743" w:type="dxa"/>
            <w:tcBorders>
              <w:top w:val="single" w:sz="4" w:space="0" w:color="auto"/>
              <w:left w:val="single" w:sz="4" w:space="0" w:color="auto"/>
              <w:bottom w:val="single" w:sz="4" w:space="0" w:color="auto"/>
              <w:right w:val="single" w:sz="4" w:space="0" w:color="auto"/>
            </w:tcBorders>
            <w:hideMark/>
          </w:tcPr>
          <w:p w14:paraId="41CBEA91" w14:textId="77777777" w:rsidR="00A367A5" w:rsidRPr="00C86FCA" w:rsidRDefault="00A367A5" w:rsidP="00C229B5">
            <w:pPr>
              <w:pStyle w:val="Tabletext"/>
              <w:spacing w:before="0"/>
              <w:jc w:val="center"/>
            </w:pPr>
            <w:r w:rsidRPr="00C86FCA">
              <w:t>2</w:t>
            </w:r>
          </w:p>
        </w:tc>
        <w:tc>
          <w:tcPr>
            <w:tcW w:w="2000" w:type="dxa"/>
            <w:tcBorders>
              <w:top w:val="single" w:sz="4" w:space="0" w:color="auto"/>
              <w:left w:val="single" w:sz="4" w:space="0" w:color="auto"/>
              <w:bottom w:val="single" w:sz="4" w:space="0" w:color="auto"/>
              <w:right w:val="single" w:sz="4" w:space="0" w:color="auto"/>
            </w:tcBorders>
            <w:hideMark/>
          </w:tcPr>
          <w:p w14:paraId="46F29132" w14:textId="77777777" w:rsidR="00A367A5" w:rsidRPr="00C86FCA" w:rsidRDefault="00A367A5" w:rsidP="00C229B5">
            <w:pPr>
              <w:pStyle w:val="Tabletext"/>
              <w:spacing w:before="0"/>
              <w:jc w:val="center"/>
            </w:pPr>
            <w:r w:rsidRPr="00C86FCA">
              <w:t>ATU_00000012</w:t>
            </w:r>
          </w:p>
        </w:tc>
        <w:tc>
          <w:tcPr>
            <w:tcW w:w="2490" w:type="dxa"/>
            <w:tcBorders>
              <w:top w:val="single" w:sz="4" w:space="0" w:color="auto"/>
              <w:left w:val="single" w:sz="4" w:space="0" w:color="auto"/>
              <w:bottom w:val="single" w:sz="4" w:space="0" w:color="auto"/>
              <w:right w:val="single" w:sz="4" w:space="0" w:color="auto"/>
            </w:tcBorders>
            <w:hideMark/>
          </w:tcPr>
          <w:p w14:paraId="62B900CE" w14:textId="77777777" w:rsidR="00A367A5" w:rsidRPr="00C86FCA" w:rsidRDefault="00A367A5" w:rsidP="00C229B5">
            <w:pPr>
              <w:pStyle w:val="Tabletext"/>
              <w:spacing w:before="0"/>
              <w:jc w:val="center"/>
            </w:pPr>
            <w:r w:rsidRPr="00C86FCA">
              <w:t>AC_00020002_00</w:t>
            </w:r>
          </w:p>
        </w:tc>
        <w:tc>
          <w:tcPr>
            <w:tcW w:w="2272" w:type="dxa"/>
            <w:tcBorders>
              <w:top w:val="single" w:sz="4" w:space="0" w:color="auto"/>
              <w:left w:val="single" w:sz="4" w:space="0" w:color="auto"/>
              <w:bottom w:val="single" w:sz="4" w:space="0" w:color="auto"/>
              <w:right w:val="single" w:sz="4" w:space="0" w:color="auto"/>
            </w:tcBorders>
            <w:hideMark/>
          </w:tcPr>
          <w:p w14:paraId="6E60D046" w14:textId="77777777" w:rsidR="00A367A5" w:rsidRPr="00C86FCA" w:rsidRDefault="00A367A5" w:rsidP="00C229B5">
            <w:pPr>
              <w:pStyle w:val="Tabletext"/>
              <w:spacing w:before="0"/>
              <w:jc w:val="center"/>
            </w:pPr>
            <w:r w:rsidRPr="00C86FCA">
              <w:t>AP_00021003</w:t>
            </w:r>
          </w:p>
        </w:tc>
      </w:tr>
      <w:tr w:rsidR="00A367A5" w:rsidRPr="00C86FCA" w14:paraId="505EC908" w14:textId="77777777" w:rsidTr="00B12FD9">
        <w:trPr>
          <w:jc w:val="center"/>
        </w:trPr>
        <w:tc>
          <w:tcPr>
            <w:tcW w:w="1743" w:type="dxa"/>
            <w:tcBorders>
              <w:top w:val="single" w:sz="4" w:space="0" w:color="auto"/>
              <w:left w:val="single" w:sz="4" w:space="0" w:color="auto"/>
              <w:bottom w:val="single" w:sz="4" w:space="0" w:color="auto"/>
              <w:right w:val="single" w:sz="4" w:space="0" w:color="auto"/>
            </w:tcBorders>
            <w:hideMark/>
          </w:tcPr>
          <w:p w14:paraId="42D49157" w14:textId="77777777" w:rsidR="00A367A5" w:rsidRPr="00C86FCA" w:rsidRDefault="00A367A5" w:rsidP="00C229B5">
            <w:pPr>
              <w:pStyle w:val="Tabletext"/>
              <w:spacing w:before="0"/>
              <w:jc w:val="center"/>
            </w:pPr>
            <w:r w:rsidRPr="00C86FCA">
              <w:t>3</w:t>
            </w:r>
          </w:p>
        </w:tc>
        <w:tc>
          <w:tcPr>
            <w:tcW w:w="2000" w:type="dxa"/>
            <w:tcBorders>
              <w:top w:val="single" w:sz="4" w:space="0" w:color="auto"/>
              <w:left w:val="single" w:sz="4" w:space="0" w:color="auto"/>
              <w:bottom w:val="single" w:sz="4" w:space="0" w:color="auto"/>
              <w:right w:val="single" w:sz="4" w:space="0" w:color="auto"/>
            </w:tcBorders>
            <w:hideMark/>
          </w:tcPr>
          <w:p w14:paraId="6FD88EB8" w14:textId="77777777" w:rsidR="00A367A5" w:rsidRPr="00C86FCA" w:rsidRDefault="00A367A5" w:rsidP="00C229B5">
            <w:pPr>
              <w:pStyle w:val="Tabletext"/>
              <w:spacing w:before="0"/>
              <w:jc w:val="center"/>
            </w:pPr>
            <w:r w:rsidRPr="00C86FCA">
              <w:t>ATU_00000013</w:t>
            </w:r>
          </w:p>
        </w:tc>
        <w:tc>
          <w:tcPr>
            <w:tcW w:w="2490" w:type="dxa"/>
            <w:tcBorders>
              <w:top w:val="single" w:sz="4" w:space="0" w:color="auto"/>
              <w:left w:val="single" w:sz="4" w:space="0" w:color="auto"/>
              <w:bottom w:val="single" w:sz="4" w:space="0" w:color="auto"/>
              <w:right w:val="single" w:sz="4" w:space="0" w:color="auto"/>
            </w:tcBorders>
            <w:hideMark/>
          </w:tcPr>
          <w:p w14:paraId="61E81A0F" w14:textId="77777777" w:rsidR="00A367A5" w:rsidRPr="00C86FCA" w:rsidRDefault="00A367A5" w:rsidP="00C229B5">
            <w:pPr>
              <w:pStyle w:val="Tabletext"/>
              <w:spacing w:before="0"/>
              <w:jc w:val="center"/>
            </w:pPr>
            <w:r w:rsidRPr="00C86FCA">
              <w:t>AC_00020003_00</w:t>
            </w:r>
          </w:p>
        </w:tc>
        <w:tc>
          <w:tcPr>
            <w:tcW w:w="2272" w:type="dxa"/>
            <w:tcBorders>
              <w:top w:val="single" w:sz="4" w:space="0" w:color="auto"/>
              <w:left w:val="single" w:sz="4" w:space="0" w:color="auto"/>
              <w:bottom w:val="single" w:sz="4" w:space="0" w:color="auto"/>
              <w:right w:val="single" w:sz="4" w:space="0" w:color="auto"/>
            </w:tcBorders>
            <w:hideMark/>
          </w:tcPr>
          <w:p w14:paraId="203C9CF9" w14:textId="77777777" w:rsidR="00A367A5" w:rsidRPr="00C86FCA" w:rsidRDefault="00A367A5" w:rsidP="00C229B5">
            <w:pPr>
              <w:pStyle w:val="Tabletext"/>
              <w:spacing w:before="0"/>
              <w:jc w:val="center"/>
            </w:pPr>
            <w:r w:rsidRPr="00C86FCA">
              <w:t>AP_00021003</w:t>
            </w:r>
          </w:p>
        </w:tc>
      </w:tr>
      <w:tr w:rsidR="00A367A5" w:rsidRPr="00C86FCA" w14:paraId="4F7BE6EC" w14:textId="77777777" w:rsidTr="00B12FD9">
        <w:trPr>
          <w:jc w:val="center"/>
        </w:trPr>
        <w:tc>
          <w:tcPr>
            <w:tcW w:w="1743" w:type="dxa"/>
            <w:tcBorders>
              <w:top w:val="single" w:sz="4" w:space="0" w:color="auto"/>
              <w:left w:val="single" w:sz="4" w:space="0" w:color="auto"/>
              <w:bottom w:val="single" w:sz="4" w:space="0" w:color="auto"/>
              <w:right w:val="single" w:sz="4" w:space="0" w:color="auto"/>
            </w:tcBorders>
            <w:hideMark/>
          </w:tcPr>
          <w:p w14:paraId="5F532A2C" w14:textId="77777777" w:rsidR="00A367A5" w:rsidRPr="00C86FCA" w:rsidRDefault="00A367A5" w:rsidP="00C229B5">
            <w:pPr>
              <w:pStyle w:val="Tabletext"/>
              <w:spacing w:before="0"/>
              <w:jc w:val="center"/>
            </w:pPr>
            <w:r w:rsidRPr="00C86FCA">
              <w:t>4</w:t>
            </w:r>
          </w:p>
        </w:tc>
        <w:tc>
          <w:tcPr>
            <w:tcW w:w="2000" w:type="dxa"/>
            <w:tcBorders>
              <w:top w:val="single" w:sz="4" w:space="0" w:color="auto"/>
              <w:left w:val="single" w:sz="4" w:space="0" w:color="auto"/>
              <w:bottom w:val="single" w:sz="4" w:space="0" w:color="auto"/>
              <w:right w:val="single" w:sz="4" w:space="0" w:color="auto"/>
            </w:tcBorders>
            <w:hideMark/>
          </w:tcPr>
          <w:p w14:paraId="1485B3E7" w14:textId="77777777" w:rsidR="00A367A5" w:rsidRPr="00C86FCA" w:rsidRDefault="00A367A5" w:rsidP="00C229B5">
            <w:pPr>
              <w:pStyle w:val="Tabletext"/>
              <w:spacing w:before="0"/>
              <w:jc w:val="center"/>
            </w:pPr>
            <w:r w:rsidRPr="00C86FCA">
              <w:t>ATU_00000014</w:t>
            </w:r>
          </w:p>
        </w:tc>
        <w:tc>
          <w:tcPr>
            <w:tcW w:w="2490" w:type="dxa"/>
            <w:tcBorders>
              <w:top w:val="single" w:sz="4" w:space="0" w:color="auto"/>
              <w:left w:val="single" w:sz="4" w:space="0" w:color="auto"/>
              <w:bottom w:val="single" w:sz="4" w:space="0" w:color="auto"/>
              <w:right w:val="single" w:sz="4" w:space="0" w:color="auto"/>
            </w:tcBorders>
            <w:hideMark/>
          </w:tcPr>
          <w:p w14:paraId="68535731" w14:textId="77777777" w:rsidR="00A367A5" w:rsidRPr="00C86FCA" w:rsidRDefault="00A367A5" w:rsidP="00C229B5">
            <w:pPr>
              <w:pStyle w:val="Tabletext"/>
              <w:spacing w:before="0"/>
              <w:jc w:val="center"/>
            </w:pPr>
            <w:r w:rsidRPr="00C86FCA">
              <w:t>AC_00020004_00</w:t>
            </w:r>
          </w:p>
        </w:tc>
        <w:tc>
          <w:tcPr>
            <w:tcW w:w="2272" w:type="dxa"/>
            <w:tcBorders>
              <w:top w:val="single" w:sz="4" w:space="0" w:color="auto"/>
              <w:left w:val="single" w:sz="4" w:space="0" w:color="auto"/>
              <w:bottom w:val="single" w:sz="4" w:space="0" w:color="auto"/>
              <w:right w:val="single" w:sz="4" w:space="0" w:color="auto"/>
            </w:tcBorders>
            <w:hideMark/>
          </w:tcPr>
          <w:p w14:paraId="6044EE6E" w14:textId="77777777" w:rsidR="00A367A5" w:rsidRPr="00C86FCA" w:rsidRDefault="00A367A5" w:rsidP="00C229B5">
            <w:pPr>
              <w:pStyle w:val="Tabletext"/>
              <w:spacing w:before="0"/>
              <w:jc w:val="center"/>
            </w:pPr>
            <w:r w:rsidRPr="00C86FCA">
              <w:t>AP_00021003</w:t>
            </w:r>
          </w:p>
        </w:tc>
      </w:tr>
      <w:tr w:rsidR="00A367A5" w:rsidRPr="00C86FCA" w14:paraId="4F92C9EC" w14:textId="77777777" w:rsidTr="00B12FD9">
        <w:trPr>
          <w:jc w:val="center"/>
        </w:trPr>
        <w:tc>
          <w:tcPr>
            <w:tcW w:w="1743" w:type="dxa"/>
            <w:tcBorders>
              <w:top w:val="single" w:sz="4" w:space="0" w:color="auto"/>
              <w:left w:val="single" w:sz="4" w:space="0" w:color="auto"/>
              <w:bottom w:val="single" w:sz="4" w:space="0" w:color="auto"/>
              <w:right w:val="single" w:sz="4" w:space="0" w:color="auto"/>
            </w:tcBorders>
            <w:hideMark/>
          </w:tcPr>
          <w:p w14:paraId="5F56DA54" w14:textId="77777777" w:rsidR="00A367A5" w:rsidRPr="00C86FCA" w:rsidRDefault="00A367A5" w:rsidP="00C229B5">
            <w:pPr>
              <w:pStyle w:val="Tabletext"/>
              <w:spacing w:before="0"/>
              <w:jc w:val="center"/>
            </w:pPr>
            <w:r w:rsidRPr="00C86FCA">
              <w:t>5</w:t>
            </w:r>
          </w:p>
        </w:tc>
        <w:tc>
          <w:tcPr>
            <w:tcW w:w="2000" w:type="dxa"/>
            <w:tcBorders>
              <w:top w:val="single" w:sz="4" w:space="0" w:color="auto"/>
              <w:left w:val="single" w:sz="4" w:space="0" w:color="auto"/>
              <w:bottom w:val="single" w:sz="4" w:space="0" w:color="auto"/>
              <w:right w:val="single" w:sz="4" w:space="0" w:color="auto"/>
            </w:tcBorders>
            <w:hideMark/>
          </w:tcPr>
          <w:p w14:paraId="2202A641" w14:textId="77777777" w:rsidR="00A367A5" w:rsidRPr="00C86FCA" w:rsidRDefault="00A367A5" w:rsidP="00C229B5">
            <w:pPr>
              <w:pStyle w:val="Tabletext"/>
              <w:spacing w:before="0"/>
              <w:jc w:val="center"/>
            </w:pPr>
            <w:r w:rsidRPr="00C86FCA">
              <w:t>ATU_00000015</w:t>
            </w:r>
          </w:p>
        </w:tc>
        <w:tc>
          <w:tcPr>
            <w:tcW w:w="2490" w:type="dxa"/>
            <w:tcBorders>
              <w:top w:val="single" w:sz="4" w:space="0" w:color="auto"/>
              <w:left w:val="single" w:sz="4" w:space="0" w:color="auto"/>
              <w:bottom w:val="single" w:sz="4" w:space="0" w:color="auto"/>
              <w:right w:val="single" w:sz="4" w:space="0" w:color="auto"/>
            </w:tcBorders>
            <w:hideMark/>
          </w:tcPr>
          <w:p w14:paraId="5AB0C801" w14:textId="77777777" w:rsidR="00A367A5" w:rsidRPr="00C86FCA" w:rsidRDefault="00A367A5" w:rsidP="00C229B5">
            <w:pPr>
              <w:pStyle w:val="Tabletext"/>
              <w:spacing w:before="0"/>
              <w:jc w:val="center"/>
            </w:pPr>
            <w:r w:rsidRPr="00C86FCA">
              <w:t>AC_00020005_00</w:t>
            </w:r>
          </w:p>
        </w:tc>
        <w:tc>
          <w:tcPr>
            <w:tcW w:w="2272" w:type="dxa"/>
            <w:tcBorders>
              <w:top w:val="single" w:sz="4" w:space="0" w:color="auto"/>
              <w:left w:val="single" w:sz="4" w:space="0" w:color="auto"/>
              <w:bottom w:val="single" w:sz="4" w:space="0" w:color="auto"/>
              <w:right w:val="single" w:sz="4" w:space="0" w:color="auto"/>
            </w:tcBorders>
            <w:hideMark/>
          </w:tcPr>
          <w:p w14:paraId="4AF5B7A3" w14:textId="77777777" w:rsidR="00A367A5" w:rsidRPr="00C86FCA" w:rsidRDefault="00A367A5" w:rsidP="00C229B5">
            <w:pPr>
              <w:pStyle w:val="Tabletext"/>
              <w:spacing w:before="0"/>
              <w:jc w:val="center"/>
            </w:pPr>
            <w:r w:rsidRPr="00C86FCA">
              <w:t>AP_00021003</w:t>
            </w:r>
          </w:p>
        </w:tc>
      </w:tr>
      <w:tr w:rsidR="00A367A5" w:rsidRPr="00C86FCA" w14:paraId="74343516" w14:textId="77777777" w:rsidTr="00B12FD9">
        <w:trPr>
          <w:jc w:val="center"/>
        </w:trPr>
        <w:tc>
          <w:tcPr>
            <w:tcW w:w="1743" w:type="dxa"/>
            <w:tcBorders>
              <w:top w:val="single" w:sz="4" w:space="0" w:color="auto"/>
              <w:left w:val="single" w:sz="4" w:space="0" w:color="auto"/>
              <w:bottom w:val="single" w:sz="4" w:space="0" w:color="auto"/>
              <w:right w:val="single" w:sz="4" w:space="0" w:color="auto"/>
            </w:tcBorders>
            <w:hideMark/>
          </w:tcPr>
          <w:p w14:paraId="4D59372E" w14:textId="77777777" w:rsidR="00A367A5" w:rsidRPr="00C86FCA" w:rsidRDefault="00A367A5" w:rsidP="00C229B5">
            <w:pPr>
              <w:pStyle w:val="Tabletext"/>
              <w:spacing w:before="0"/>
              <w:jc w:val="center"/>
            </w:pPr>
            <w:r w:rsidRPr="00C86FCA">
              <w:t>6</w:t>
            </w:r>
          </w:p>
        </w:tc>
        <w:tc>
          <w:tcPr>
            <w:tcW w:w="2000" w:type="dxa"/>
            <w:tcBorders>
              <w:top w:val="single" w:sz="4" w:space="0" w:color="auto"/>
              <w:left w:val="single" w:sz="4" w:space="0" w:color="auto"/>
              <w:bottom w:val="single" w:sz="4" w:space="0" w:color="auto"/>
              <w:right w:val="single" w:sz="4" w:space="0" w:color="auto"/>
            </w:tcBorders>
            <w:hideMark/>
          </w:tcPr>
          <w:p w14:paraId="72A6AE62" w14:textId="77777777" w:rsidR="00A367A5" w:rsidRPr="00C86FCA" w:rsidRDefault="00A367A5" w:rsidP="00C229B5">
            <w:pPr>
              <w:pStyle w:val="Tabletext"/>
              <w:spacing w:before="0"/>
              <w:jc w:val="center"/>
            </w:pPr>
            <w:r w:rsidRPr="00C86FCA">
              <w:t>ATU_00000016</w:t>
            </w:r>
          </w:p>
        </w:tc>
        <w:tc>
          <w:tcPr>
            <w:tcW w:w="2490" w:type="dxa"/>
            <w:tcBorders>
              <w:top w:val="single" w:sz="4" w:space="0" w:color="auto"/>
              <w:left w:val="single" w:sz="4" w:space="0" w:color="auto"/>
              <w:bottom w:val="single" w:sz="4" w:space="0" w:color="auto"/>
              <w:right w:val="single" w:sz="4" w:space="0" w:color="auto"/>
            </w:tcBorders>
            <w:hideMark/>
          </w:tcPr>
          <w:p w14:paraId="7F7CDB29" w14:textId="77777777" w:rsidR="00A367A5" w:rsidRPr="00C86FCA" w:rsidRDefault="00A367A5" w:rsidP="00C229B5">
            <w:pPr>
              <w:pStyle w:val="Tabletext"/>
              <w:spacing w:before="0"/>
              <w:jc w:val="center"/>
            </w:pPr>
            <w:r w:rsidRPr="00C86FCA">
              <w:t>AC_00020006_00</w:t>
            </w:r>
          </w:p>
        </w:tc>
        <w:tc>
          <w:tcPr>
            <w:tcW w:w="2272" w:type="dxa"/>
            <w:tcBorders>
              <w:top w:val="single" w:sz="4" w:space="0" w:color="auto"/>
              <w:left w:val="single" w:sz="4" w:space="0" w:color="auto"/>
              <w:bottom w:val="single" w:sz="4" w:space="0" w:color="auto"/>
              <w:right w:val="single" w:sz="4" w:space="0" w:color="auto"/>
            </w:tcBorders>
            <w:hideMark/>
          </w:tcPr>
          <w:p w14:paraId="73F0B3F2" w14:textId="77777777" w:rsidR="00A367A5" w:rsidRPr="00C86FCA" w:rsidRDefault="00A367A5" w:rsidP="00C229B5">
            <w:pPr>
              <w:pStyle w:val="Tabletext"/>
              <w:spacing w:before="0"/>
              <w:jc w:val="center"/>
            </w:pPr>
            <w:r w:rsidRPr="00C86FCA">
              <w:t>AP_00021003</w:t>
            </w:r>
          </w:p>
        </w:tc>
      </w:tr>
    </w:tbl>
    <w:p w14:paraId="11E575AC" w14:textId="77777777" w:rsidR="00A367A5" w:rsidRPr="00C86FCA" w:rsidRDefault="00A367A5" w:rsidP="00A367A5">
      <w:pPr>
        <w:keepNext/>
        <w:keepLines/>
        <w:spacing w:after="120"/>
      </w:pPr>
      <w:r w:rsidRPr="00C86FCA">
        <w:lastRenderedPageBreak/>
        <w:t>The corresponding ADM XML is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A367A5" w:rsidRPr="00C86FCA" w14:paraId="748E97D6" w14:textId="77777777" w:rsidTr="00C229B5">
        <w:trPr>
          <w:jc w:val="center"/>
        </w:trPr>
        <w:tc>
          <w:tcPr>
            <w:tcW w:w="8516" w:type="dxa"/>
            <w:tcBorders>
              <w:top w:val="single" w:sz="4" w:space="0" w:color="auto"/>
              <w:left w:val="single" w:sz="4" w:space="0" w:color="auto"/>
              <w:bottom w:val="single" w:sz="4" w:space="0" w:color="auto"/>
              <w:right w:val="single" w:sz="4" w:space="0" w:color="auto"/>
            </w:tcBorders>
          </w:tcPr>
          <w:p w14:paraId="2ADFF185" w14:textId="77777777" w:rsidR="00A367A5" w:rsidRPr="00C86FCA" w:rsidRDefault="00A367A5" w:rsidP="00C229B5">
            <w:pPr>
              <w:keepNext/>
              <w:keepLines/>
              <w:spacing w:before="0"/>
              <w:rPr>
                <w:rFonts w:ascii="Courier New" w:hAnsi="Courier New" w:cs="Courier New"/>
                <w:color w:val="000000"/>
                <w:sz w:val="16"/>
                <w:szCs w:val="16"/>
                <w:lang w:eastAsia="ja-JP"/>
              </w:rPr>
            </w:pPr>
            <w:r w:rsidRPr="00C86FCA">
              <w:rPr>
                <w:rFonts w:ascii="Courier New" w:hAnsi="Courier New" w:cs="Courier New"/>
                <w:color w:val="000000"/>
                <w:sz w:val="16"/>
                <w:szCs w:val="16"/>
                <w:lang w:eastAsia="ja-JP"/>
              </w:rPr>
              <w:t>&lt;</w:t>
            </w:r>
            <w:r w:rsidRPr="00C86FCA">
              <w:rPr>
                <w:rFonts w:ascii="Courier New" w:hAnsi="Courier New" w:cs="Courier New"/>
                <w:color w:val="000000"/>
                <w:sz w:val="16"/>
                <w:szCs w:val="16"/>
              </w:rPr>
              <w:t>audioObject audioObjectID="AO_1001" audioObjectName="5.1" start="00:00:00.00000" duration="00:10:00.00000"</w:t>
            </w:r>
            <w:r w:rsidRPr="00C86FCA">
              <w:rPr>
                <w:rFonts w:ascii="Courier New" w:hAnsi="Courier New" w:cs="Courier New"/>
                <w:color w:val="000000"/>
                <w:sz w:val="16"/>
                <w:szCs w:val="16"/>
                <w:lang w:eastAsia="ja-JP"/>
              </w:rPr>
              <w:t>&gt;</w:t>
            </w:r>
          </w:p>
          <w:p w14:paraId="6C415155" w14:textId="77777777" w:rsidR="00A367A5" w:rsidRPr="00C86FCA" w:rsidRDefault="00A367A5" w:rsidP="00C229B5">
            <w:pPr>
              <w:keepNext/>
              <w:keepLines/>
              <w:spacing w:before="0"/>
              <w:rPr>
                <w:rFonts w:ascii="Courier New" w:hAnsi="Courier New" w:cs="Courier New"/>
                <w:color w:val="000000"/>
                <w:sz w:val="16"/>
                <w:szCs w:val="16"/>
              </w:rPr>
            </w:pPr>
            <w:r w:rsidRPr="00C86FCA">
              <w:rPr>
                <w:rFonts w:ascii="Courier New" w:hAnsi="Courier New" w:cs="Courier New"/>
                <w:color w:val="000000"/>
                <w:sz w:val="16"/>
                <w:szCs w:val="16"/>
                <w:lang w:eastAsia="ja-JP"/>
              </w:rPr>
              <w:t xml:space="preserve">  &lt;</w:t>
            </w:r>
            <w:r w:rsidRPr="00C86FCA">
              <w:rPr>
                <w:rFonts w:ascii="Courier New" w:hAnsi="Courier New" w:cs="Courier New"/>
                <w:color w:val="000000"/>
                <w:sz w:val="16"/>
                <w:szCs w:val="16"/>
              </w:rPr>
              <w:t>audioPackFormatIDRef&gt;AP_00010003&lt;/audioPackFormatIDRef&gt;</w:t>
            </w:r>
          </w:p>
          <w:p w14:paraId="20DA17CD" w14:textId="77777777" w:rsidR="00A367A5" w:rsidRPr="00C86FCA"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&lt;audioTrackUIDRef&gt;ATU_00000001&lt;/audioTrackUIDRef&gt;</w:t>
            </w:r>
          </w:p>
          <w:p w14:paraId="69CFD8EE" w14:textId="77777777" w:rsidR="00A367A5" w:rsidRPr="00C86FCA"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&lt;audioTrackUIDRef&gt;ATU_00000002&lt;/audioTrackUIDRef&gt;</w:t>
            </w:r>
          </w:p>
          <w:p w14:paraId="65C20AE9" w14:textId="77777777" w:rsidR="00A367A5" w:rsidRPr="003901A5"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w:t>
            </w:r>
            <w:r w:rsidRPr="003901A5">
              <w:rPr>
                <w:rFonts w:ascii="Courier New" w:hAnsi="Courier New" w:cs="Courier New"/>
                <w:color w:val="000000"/>
                <w:sz w:val="16"/>
                <w:szCs w:val="16"/>
              </w:rPr>
              <w:t>&lt;audioTrackUIDRef&gt;ATU_00000003&lt;/audioTrackUIDRef&gt;</w:t>
            </w:r>
          </w:p>
          <w:p w14:paraId="60296E6D" w14:textId="77777777" w:rsidR="00A367A5" w:rsidRPr="003901A5"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3901A5">
              <w:rPr>
                <w:rFonts w:ascii="Courier New" w:hAnsi="Courier New" w:cs="Courier New"/>
                <w:color w:val="000000"/>
                <w:sz w:val="16"/>
                <w:szCs w:val="16"/>
              </w:rPr>
              <w:t xml:space="preserve">  &lt;audioTrackUIDRef&gt;ATU_00000004&lt;/audioTrackUIDRef&gt;</w:t>
            </w:r>
          </w:p>
          <w:p w14:paraId="307E2703" w14:textId="77777777" w:rsidR="00A367A5" w:rsidRPr="003901A5"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3901A5">
              <w:rPr>
                <w:rFonts w:ascii="Courier New" w:hAnsi="Courier New" w:cs="Courier New"/>
                <w:color w:val="000000"/>
                <w:sz w:val="16"/>
                <w:szCs w:val="16"/>
              </w:rPr>
              <w:t xml:space="preserve">  &lt;audioTrackUIDRef&gt;ATU_00000005&lt;/audioTrackUIDRef&gt;</w:t>
            </w:r>
          </w:p>
          <w:p w14:paraId="72AB68A4" w14:textId="77777777" w:rsidR="00A367A5" w:rsidRPr="003901A5"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3901A5">
              <w:rPr>
                <w:rFonts w:ascii="Courier New" w:hAnsi="Courier New" w:cs="Courier New"/>
                <w:color w:val="000000"/>
                <w:sz w:val="16"/>
                <w:szCs w:val="16"/>
              </w:rPr>
              <w:t xml:space="preserve">  &lt;audioTrackUIDRef&gt;ATU_00000006&lt;/audioTrackUIDRef&gt;</w:t>
            </w:r>
          </w:p>
          <w:p w14:paraId="34DA5184" w14:textId="77777777" w:rsidR="00A367A5" w:rsidRPr="00C86FCA" w:rsidRDefault="00A367A5" w:rsidP="00C229B5">
            <w:pPr>
              <w:keepNext/>
              <w:keepLines/>
              <w:spacing w:before="0"/>
              <w:rPr>
                <w:rFonts w:ascii="Courier New" w:hAnsi="Courier New" w:cs="Courier New"/>
                <w:color w:val="000000"/>
                <w:sz w:val="16"/>
                <w:szCs w:val="16"/>
                <w:lang w:eastAsia="ja-JP"/>
              </w:rPr>
            </w:pPr>
            <w:r w:rsidRPr="00C86FCA">
              <w:rPr>
                <w:rFonts w:ascii="Courier New" w:hAnsi="Courier New" w:cs="Courier New"/>
                <w:color w:val="000000"/>
                <w:sz w:val="16"/>
                <w:szCs w:val="16"/>
                <w:lang w:eastAsia="ja-JP"/>
              </w:rPr>
              <w:t>&lt;/audioObject&gt;</w:t>
            </w:r>
          </w:p>
          <w:p w14:paraId="36760B32" w14:textId="77777777" w:rsidR="00A367A5" w:rsidRPr="00C86FCA" w:rsidRDefault="00A367A5" w:rsidP="00C229B5">
            <w:pPr>
              <w:keepNext/>
              <w:keepLines/>
              <w:spacing w:before="0"/>
              <w:rPr>
                <w:rFonts w:ascii="Menlo Regular" w:hAnsi="Menlo Regular" w:cs="Menlo Regular"/>
                <w:color w:val="000000"/>
                <w:sz w:val="16"/>
                <w:szCs w:val="16"/>
                <w:lang w:eastAsia="ja-JP"/>
              </w:rPr>
            </w:pPr>
          </w:p>
          <w:p w14:paraId="699859A0" w14:textId="77777777" w:rsidR="00A367A5" w:rsidRPr="00C86FCA" w:rsidRDefault="00A367A5" w:rsidP="00C229B5">
            <w:pPr>
              <w:keepNext/>
              <w:keepLines/>
              <w:spacing w:before="0"/>
              <w:rPr>
                <w:rFonts w:ascii="Courier New" w:hAnsi="Courier New" w:cs="Courier New"/>
                <w:color w:val="000000"/>
                <w:sz w:val="16"/>
                <w:szCs w:val="16"/>
                <w:lang w:eastAsia="ja-JP"/>
              </w:rPr>
            </w:pPr>
            <w:r w:rsidRPr="00C86FCA">
              <w:rPr>
                <w:rFonts w:ascii="Courier New" w:hAnsi="Courier New" w:cs="Courier New"/>
                <w:color w:val="000000"/>
                <w:sz w:val="16"/>
                <w:szCs w:val="16"/>
                <w:lang w:eastAsia="ja-JP"/>
              </w:rPr>
              <w:t>&lt;</w:t>
            </w:r>
            <w:r w:rsidRPr="00C86FCA">
              <w:rPr>
                <w:rFonts w:ascii="Courier New" w:hAnsi="Courier New" w:cs="Courier New"/>
                <w:color w:val="000000"/>
                <w:sz w:val="16"/>
                <w:szCs w:val="16"/>
              </w:rPr>
              <w:t>audioObject audioObjectID="AO_1002" audioObjectName="5.1to2" start="00:00:00.00000" duration="00:10:00.00000"</w:t>
            </w:r>
            <w:r w:rsidRPr="00C86FCA">
              <w:rPr>
                <w:rFonts w:ascii="Courier New" w:hAnsi="Courier New" w:cs="Courier New"/>
                <w:color w:val="000000"/>
                <w:sz w:val="16"/>
                <w:szCs w:val="16"/>
                <w:lang w:eastAsia="ja-JP"/>
              </w:rPr>
              <w:t>&gt;</w:t>
            </w:r>
          </w:p>
          <w:p w14:paraId="14B32E83" w14:textId="77777777" w:rsidR="00A367A5" w:rsidRPr="00C86FCA" w:rsidRDefault="00A367A5" w:rsidP="00C229B5">
            <w:pPr>
              <w:keepNext/>
              <w:keepLines/>
              <w:spacing w:before="0"/>
              <w:rPr>
                <w:rFonts w:ascii="Courier New" w:hAnsi="Courier New" w:cs="Courier New"/>
                <w:color w:val="000000"/>
                <w:sz w:val="16"/>
                <w:szCs w:val="16"/>
              </w:rPr>
            </w:pPr>
            <w:r w:rsidRPr="00C86FCA">
              <w:rPr>
                <w:rFonts w:ascii="Courier New" w:hAnsi="Courier New" w:cs="Courier New"/>
                <w:color w:val="000000"/>
                <w:sz w:val="16"/>
                <w:szCs w:val="16"/>
                <w:lang w:eastAsia="ja-JP"/>
              </w:rPr>
              <w:t xml:space="preserve">  &lt;</w:t>
            </w:r>
            <w:r w:rsidRPr="00C86FCA">
              <w:rPr>
                <w:rFonts w:ascii="Courier New" w:hAnsi="Courier New" w:cs="Courier New"/>
                <w:color w:val="000000"/>
                <w:sz w:val="16"/>
                <w:szCs w:val="16"/>
              </w:rPr>
              <w:t>audioPackFormatIDRef&gt;AP_00021003&lt;/audioPackFormatIDRef&gt;</w:t>
            </w:r>
          </w:p>
          <w:p w14:paraId="390C13D5" w14:textId="77777777" w:rsidR="00A367A5" w:rsidRPr="00C86FCA"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&lt;audioTrackUIDRef&gt;ATU_00000011&lt;/audioTrackUIDRef&gt;</w:t>
            </w:r>
          </w:p>
          <w:p w14:paraId="1F61ADB8" w14:textId="77777777" w:rsidR="00A367A5" w:rsidRPr="00C86FCA"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&lt;audioTrackUIDRef&gt;ATU_00000012&lt;/audioTrackUIDRef&gt;</w:t>
            </w:r>
          </w:p>
          <w:p w14:paraId="01522F6F" w14:textId="77777777" w:rsidR="00A367A5" w:rsidRPr="003901A5"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w:t>
            </w:r>
            <w:r w:rsidRPr="003901A5">
              <w:rPr>
                <w:rFonts w:ascii="Courier New" w:hAnsi="Courier New" w:cs="Courier New"/>
                <w:color w:val="000000"/>
                <w:sz w:val="16"/>
                <w:szCs w:val="16"/>
              </w:rPr>
              <w:t>&lt;audioTrackUIDRef&gt;ATU_00000013&lt;/audioTrackUIDRef&gt;</w:t>
            </w:r>
          </w:p>
          <w:p w14:paraId="48F262A8" w14:textId="77777777" w:rsidR="00A367A5" w:rsidRPr="003901A5"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3901A5">
              <w:rPr>
                <w:rFonts w:ascii="Courier New" w:hAnsi="Courier New" w:cs="Courier New"/>
                <w:color w:val="000000"/>
                <w:sz w:val="16"/>
                <w:szCs w:val="16"/>
              </w:rPr>
              <w:t xml:space="preserve">  &lt;audioTrackUIDRef&gt;ATU_00000014&lt;/audioTrackUIDRef&gt;</w:t>
            </w:r>
          </w:p>
          <w:p w14:paraId="15BF9CC1" w14:textId="77777777" w:rsidR="00A367A5" w:rsidRPr="003901A5"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3901A5">
              <w:rPr>
                <w:rFonts w:ascii="Courier New" w:hAnsi="Courier New" w:cs="Courier New"/>
                <w:color w:val="000000"/>
                <w:sz w:val="16"/>
                <w:szCs w:val="16"/>
              </w:rPr>
              <w:t xml:space="preserve">  &lt;audioTrackUIDRef&gt;ATU_00000015&lt;/audioTrackUIDRef&gt;</w:t>
            </w:r>
          </w:p>
          <w:p w14:paraId="72ED4F42" w14:textId="77777777" w:rsidR="00A367A5" w:rsidRPr="003901A5"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3901A5">
              <w:rPr>
                <w:rFonts w:ascii="Courier New" w:hAnsi="Courier New" w:cs="Courier New"/>
                <w:color w:val="000000"/>
                <w:sz w:val="16"/>
                <w:szCs w:val="16"/>
              </w:rPr>
              <w:t xml:space="preserve">  &lt;audioTrackUIDRef&gt;ATU_00000016&lt;/audioTrackUIDRef&gt;</w:t>
            </w:r>
          </w:p>
          <w:p w14:paraId="15068B31" w14:textId="77777777" w:rsidR="00A367A5" w:rsidRPr="003901A5" w:rsidRDefault="00A367A5" w:rsidP="00C229B5">
            <w:pPr>
              <w:keepNext/>
              <w:keepLines/>
              <w:spacing w:before="0"/>
              <w:rPr>
                <w:rFonts w:ascii="Courier New" w:hAnsi="Courier New" w:cs="Courier New"/>
                <w:color w:val="000000"/>
                <w:sz w:val="16"/>
                <w:szCs w:val="16"/>
                <w:lang w:eastAsia="ja-JP"/>
              </w:rPr>
            </w:pPr>
            <w:r w:rsidRPr="003901A5">
              <w:rPr>
                <w:rFonts w:ascii="Courier New" w:hAnsi="Courier New" w:cs="Courier New"/>
                <w:color w:val="000000"/>
                <w:sz w:val="16"/>
                <w:szCs w:val="16"/>
                <w:lang w:eastAsia="ja-JP"/>
              </w:rPr>
              <w:t>&lt;/audioObject&gt;</w:t>
            </w:r>
          </w:p>
          <w:p w14:paraId="3716A627" w14:textId="77777777" w:rsidR="00A367A5" w:rsidRPr="003901A5" w:rsidRDefault="00A367A5" w:rsidP="00C229B5">
            <w:pPr>
              <w:keepNext/>
              <w:keepLines/>
              <w:spacing w:before="0"/>
              <w:rPr>
                <w:rFonts w:ascii="Menlo Regular" w:hAnsi="Menlo Regular" w:cs="Menlo Regular"/>
                <w:color w:val="000000"/>
                <w:sz w:val="16"/>
                <w:szCs w:val="16"/>
                <w:lang w:eastAsia="ja-JP"/>
              </w:rPr>
            </w:pPr>
          </w:p>
          <w:p w14:paraId="7AF0E75A" w14:textId="77777777" w:rsidR="00A367A5" w:rsidRPr="003901A5" w:rsidRDefault="00A367A5" w:rsidP="00C229B5">
            <w:pPr>
              <w:keepNext/>
              <w:keepLines/>
              <w:spacing w:before="0"/>
              <w:rPr>
                <w:rFonts w:ascii="Courier New" w:hAnsi="Courier New" w:cs="Courier New"/>
                <w:color w:val="000000"/>
                <w:sz w:val="16"/>
                <w:szCs w:val="16"/>
                <w:lang w:eastAsia="ja-JP"/>
              </w:rPr>
            </w:pPr>
            <w:r w:rsidRPr="003901A5">
              <w:rPr>
                <w:rFonts w:ascii="Courier New" w:hAnsi="Courier New" w:cs="Courier New"/>
                <w:color w:val="000000"/>
                <w:sz w:val="16"/>
                <w:szCs w:val="16"/>
                <w:lang w:eastAsia="ja-JP"/>
              </w:rPr>
              <w:t>&lt;</w:t>
            </w:r>
            <w:r w:rsidRPr="003901A5">
              <w:rPr>
                <w:rFonts w:ascii="Courier New" w:hAnsi="Courier New" w:cs="Courier New"/>
                <w:color w:val="000000"/>
                <w:sz w:val="16"/>
                <w:szCs w:val="16"/>
              </w:rPr>
              <w:t>audioPackFormat audioPackFormatID="AP_00021003" typeDefinition=”Matrix”</w:t>
            </w:r>
            <w:r w:rsidRPr="003901A5">
              <w:rPr>
                <w:rFonts w:ascii="Courier New" w:hAnsi="Courier New" w:cs="Courier New"/>
                <w:color w:val="000000"/>
                <w:sz w:val="16"/>
                <w:szCs w:val="16"/>
                <w:lang w:eastAsia="ja-JP"/>
              </w:rPr>
              <w:t>&gt;</w:t>
            </w:r>
          </w:p>
          <w:p w14:paraId="06E868F3" w14:textId="77777777" w:rsidR="00A367A5" w:rsidRPr="003901A5" w:rsidRDefault="00A367A5" w:rsidP="00C229B5">
            <w:pPr>
              <w:keepNext/>
              <w:keepLines/>
              <w:spacing w:before="0"/>
              <w:rPr>
                <w:rFonts w:ascii="Courier New" w:hAnsi="Courier New" w:cs="Courier New"/>
                <w:color w:val="000000"/>
                <w:sz w:val="16"/>
                <w:szCs w:val="16"/>
              </w:rPr>
            </w:pPr>
            <w:r w:rsidRPr="003901A5">
              <w:rPr>
                <w:rFonts w:ascii="Courier New" w:hAnsi="Courier New" w:cs="Courier New"/>
                <w:color w:val="000000"/>
                <w:sz w:val="16"/>
                <w:szCs w:val="16"/>
                <w:lang w:eastAsia="ja-JP"/>
              </w:rPr>
              <w:t xml:space="preserve">  &lt;</w:t>
            </w:r>
            <w:r w:rsidRPr="003901A5">
              <w:rPr>
                <w:rFonts w:ascii="Courier New" w:hAnsi="Courier New" w:cs="Courier New"/>
                <w:color w:val="000000"/>
                <w:sz w:val="16"/>
                <w:szCs w:val="16"/>
              </w:rPr>
              <w:t>inputPackFormatIDRef&gt;AP_00010003&lt;/inputPackFormatIDRef&gt;</w:t>
            </w:r>
          </w:p>
          <w:p w14:paraId="1D0EF27E" w14:textId="77777777" w:rsidR="00A367A5" w:rsidRPr="003901A5" w:rsidRDefault="00A367A5" w:rsidP="00C229B5">
            <w:pPr>
              <w:keepNext/>
              <w:keepLines/>
              <w:spacing w:before="0"/>
              <w:rPr>
                <w:rFonts w:ascii="Courier New" w:hAnsi="Courier New" w:cs="Courier New"/>
                <w:color w:val="000000"/>
                <w:sz w:val="16"/>
                <w:szCs w:val="16"/>
              </w:rPr>
            </w:pPr>
            <w:r w:rsidRPr="003901A5">
              <w:rPr>
                <w:rFonts w:ascii="Courier New" w:hAnsi="Courier New" w:cs="Courier New"/>
                <w:color w:val="000000"/>
                <w:sz w:val="16"/>
                <w:szCs w:val="16"/>
                <w:lang w:eastAsia="ja-JP"/>
              </w:rPr>
              <w:t xml:space="preserve">  &lt;</w:t>
            </w:r>
            <w:r w:rsidRPr="003901A5">
              <w:rPr>
                <w:rFonts w:ascii="Courier New" w:hAnsi="Courier New" w:cs="Courier New"/>
                <w:color w:val="000000"/>
                <w:sz w:val="16"/>
                <w:szCs w:val="16"/>
              </w:rPr>
              <w:t>outputPackFormatIDRef&gt;AP_00010002&lt;/outputPackFormatIDRef&gt;</w:t>
            </w:r>
          </w:p>
          <w:p w14:paraId="617998CC" w14:textId="77777777" w:rsidR="00A367A5" w:rsidRPr="003901A5" w:rsidRDefault="00A367A5" w:rsidP="00C229B5">
            <w:pPr>
              <w:keepNext/>
              <w:keepLines/>
              <w:spacing w:before="0"/>
              <w:rPr>
                <w:rFonts w:ascii="Courier New" w:hAnsi="Courier New" w:cs="Courier New"/>
                <w:color w:val="000000"/>
                <w:sz w:val="16"/>
                <w:szCs w:val="16"/>
              </w:rPr>
            </w:pPr>
            <w:r w:rsidRPr="003901A5">
              <w:rPr>
                <w:rFonts w:ascii="Courier New" w:hAnsi="Courier New" w:cs="Courier New"/>
                <w:color w:val="000000"/>
                <w:sz w:val="16"/>
                <w:szCs w:val="16"/>
                <w:lang w:eastAsia="ja-JP"/>
              </w:rPr>
              <w:t xml:space="preserve">  &lt;</w:t>
            </w:r>
            <w:r w:rsidRPr="003901A5">
              <w:rPr>
                <w:rFonts w:ascii="Courier New" w:hAnsi="Courier New" w:cs="Courier New"/>
                <w:color w:val="000000"/>
                <w:sz w:val="16"/>
                <w:szCs w:val="16"/>
              </w:rPr>
              <w:t>audioChannelFormatIDRef&gt;AC_00021001&lt;/audioChannelFormatIDRef&gt;</w:t>
            </w:r>
          </w:p>
          <w:p w14:paraId="10E7BFD3" w14:textId="77777777" w:rsidR="00A367A5" w:rsidRPr="003901A5" w:rsidRDefault="00A367A5" w:rsidP="00C229B5">
            <w:pPr>
              <w:keepNext/>
              <w:keepLines/>
              <w:spacing w:before="0"/>
              <w:rPr>
                <w:rFonts w:ascii="Courier New" w:hAnsi="Courier New" w:cs="Courier New"/>
                <w:color w:val="000000"/>
                <w:sz w:val="16"/>
                <w:szCs w:val="16"/>
              </w:rPr>
            </w:pPr>
            <w:r w:rsidRPr="003901A5">
              <w:rPr>
                <w:rFonts w:ascii="Courier New" w:hAnsi="Courier New" w:cs="Courier New"/>
                <w:color w:val="000000"/>
                <w:sz w:val="16"/>
                <w:szCs w:val="16"/>
                <w:lang w:eastAsia="ja-JP"/>
              </w:rPr>
              <w:t xml:space="preserve">  &lt;</w:t>
            </w:r>
            <w:r w:rsidRPr="003901A5">
              <w:rPr>
                <w:rFonts w:ascii="Courier New" w:hAnsi="Courier New" w:cs="Courier New"/>
                <w:color w:val="000000"/>
                <w:sz w:val="16"/>
                <w:szCs w:val="16"/>
              </w:rPr>
              <w:t>audioChannelFormatIDRef&gt;AC_00021002&lt;/audioChannelFormatIDRef&gt;</w:t>
            </w:r>
          </w:p>
          <w:p w14:paraId="25B6C2D8" w14:textId="77777777" w:rsidR="00A367A5" w:rsidRPr="003901A5" w:rsidRDefault="00A367A5" w:rsidP="00C229B5">
            <w:pPr>
              <w:keepNext/>
              <w:keepLines/>
              <w:spacing w:before="0"/>
              <w:rPr>
                <w:rFonts w:ascii="Courier New" w:hAnsi="Courier New" w:cs="Courier New"/>
                <w:color w:val="000000"/>
                <w:sz w:val="16"/>
                <w:szCs w:val="16"/>
              </w:rPr>
            </w:pPr>
            <w:r w:rsidRPr="003901A5">
              <w:rPr>
                <w:rFonts w:ascii="Courier New" w:hAnsi="Courier New" w:cs="Courier New"/>
                <w:color w:val="000000"/>
                <w:sz w:val="16"/>
                <w:szCs w:val="16"/>
                <w:lang w:eastAsia="ja-JP"/>
              </w:rPr>
              <w:t>&lt;/</w:t>
            </w:r>
            <w:r w:rsidRPr="003901A5">
              <w:rPr>
                <w:rFonts w:ascii="Courier New" w:hAnsi="Courier New" w:cs="Courier New"/>
                <w:color w:val="000000"/>
                <w:sz w:val="16"/>
                <w:szCs w:val="16"/>
              </w:rPr>
              <w:t>audioPackFormat</w:t>
            </w:r>
            <w:r w:rsidRPr="003901A5">
              <w:rPr>
                <w:rFonts w:ascii="Courier New" w:hAnsi="Courier New" w:cs="Courier New"/>
                <w:color w:val="000000"/>
                <w:sz w:val="16"/>
                <w:szCs w:val="16"/>
                <w:lang w:eastAsia="ja-JP"/>
              </w:rPr>
              <w:t>&gt;</w:t>
            </w:r>
          </w:p>
          <w:p w14:paraId="6F5D8CFE" w14:textId="77777777" w:rsidR="00A367A5" w:rsidRPr="003901A5" w:rsidRDefault="00A367A5" w:rsidP="00C229B5">
            <w:pPr>
              <w:keepNext/>
              <w:keepLines/>
              <w:spacing w:before="0"/>
              <w:rPr>
                <w:rFonts w:ascii="Courier New" w:hAnsi="Courier New" w:cs="Courier New"/>
                <w:color w:val="000000"/>
                <w:sz w:val="16"/>
                <w:szCs w:val="16"/>
                <w:lang w:eastAsia="ja-JP"/>
              </w:rPr>
            </w:pPr>
          </w:p>
          <w:p w14:paraId="72F6D2C6" w14:textId="77777777" w:rsidR="00A367A5" w:rsidRPr="008709F9" w:rsidRDefault="00A367A5" w:rsidP="00C229B5">
            <w:pPr>
              <w:keepNext/>
              <w:keepLines/>
              <w:spacing w:before="0"/>
              <w:rPr>
                <w:rFonts w:ascii="Courier New" w:hAnsi="Courier New" w:cs="Courier New"/>
                <w:color w:val="000000"/>
                <w:sz w:val="16"/>
                <w:szCs w:val="16"/>
                <w:lang w:eastAsia="ja-JP"/>
              </w:rPr>
            </w:pPr>
            <w:r w:rsidRPr="008709F9">
              <w:rPr>
                <w:rFonts w:ascii="Courier New" w:hAnsi="Courier New" w:cs="Courier New"/>
                <w:color w:val="000000"/>
                <w:sz w:val="16"/>
                <w:szCs w:val="16"/>
                <w:lang w:eastAsia="ja-JP"/>
              </w:rPr>
              <w:t>&lt;</w:t>
            </w:r>
            <w:r w:rsidRPr="008709F9">
              <w:rPr>
                <w:rFonts w:ascii="Courier New" w:hAnsi="Courier New" w:cs="Courier New"/>
                <w:color w:val="000000"/>
                <w:sz w:val="16"/>
                <w:szCs w:val="16"/>
              </w:rPr>
              <w:t>audioChannelFormat audioChannelFormatID="AC_00021001" typeDefinition=”Matrix”&gt;</w:t>
            </w:r>
          </w:p>
          <w:p w14:paraId="0200E25B" w14:textId="77777777" w:rsidR="00A367A5" w:rsidRPr="008709F9" w:rsidRDefault="00A367A5" w:rsidP="00C229B5">
            <w:pPr>
              <w:keepNext/>
              <w:keepLines/>
              <w:spacing w:before="0"/>
              <w:ind w:firstLineChars="100" w:firstLine="160"/>
              <w:rPr>
                <w:rFonts w:ascii="Courier New" w:hAnsi="Courier New" w:cs="Courier New"/>
                <w:color w:val="000000"/>
                <w:sz w:val="16"/>
                <w:szCs w:val="16"/>
              </w:rPr>
            </w:pPr>
            <w:r w:rsidRPr="008709F9">
              <w:rPr>
                <w:rFonts w:ascii="Courier New" w:hAnsi="Courier New" w:cs="Courier New"/>
                <w:color w:val="000000"/>
                <w:sz w:val="16"/>
                <w:szCs w:val="16"/>
                <w:lang w:eastAsia="ja-JP"/>
              </w:rPr>
              <w:t>&lt;</w:t>
            </w:r>
            <w:r w:rsidRPr="008709F9">
              <w:rPr>
                <w:rFonts w:ascii="Courier New" w:hAnsi="Courier New" w:cs="Courier New"/>
                <w:color w:val="000000"/>
                <w:sz w:val="16"/>
                <w:szCs w:val="16"/>
              </w:rPr>
              <w:t>audioBlockFormat audioBlockFormatID="AB_00021001_0000001"&gt;</w:t>
            </w:r>
          </w:p>
          <w:p w14:paraId="76F86A3D" w14:textId="77777777" w:rsidR="00A367A5" w:rsidRPr="008709F9" w:rsidRDefault="00A367A5" w:rsidP="00C229B5">
            <w:pPr>
              <w:keepNext/>
              <w:keepLines/>
              <w:spacing w:before="0"/>
              <w:ind w:firstLineChars="100" w:firstLine="160"/>
              <w:rPr>
                <w:rFonts w:ascii="Courier New" w:hAnsi="Courier New" w:cs="Courier New"/>
                <w:color w:val="000000"/>
                <w:sz w:val="16"/>
                <w:szCs w:val="16"/>
              </w:rPr>
            </w:pPr>
            <w:r w:rsidRPr="008709F9">
              <w:rPr>
                <w:rFonts w:ascii="Courier New" w:hAnsi="Courier New" w:cs="Courier New"/>
                <w:color w:val="000000"/>
                <w:sz w:val="16"/>
                <w:szCs w:val="16"/>
                <w:lang w:eastAsia="ja-JP"/>
              </w:rPr>
              <w:t xml:space="preserve">  &lt;</w:t>
            </w:r>
            <w:r w:rsidRPr="008709F9">
              <w:rPr>
                <w:rFonts w:ascii="Courier New" w:hAnsi="Courier New" w:cs="Courier New"/>
                <w:color w:val="000000"/>
                <w:sz w:val="16"/>
                <w:szCs w:val="16"/>
              </w:rPr>
              <w:t>outputChannelIDRef&gt;AC_00010001&lt;/outputChannelIDRef&gt;</w:t>
            </w:r>
          </w:p>
          <w:p w14:paraId="3310944F" w14:textId="77777777" w:rsidR="00A367A5" w:rsidRPr="007504E1" w:rsidRDefault="00A367A5" w:rsidP="00C229B5">
            <w:pPr>
              <w:keepNext/>
              <w:keepLines/>
              <w:spacing w:before="0"/>
              <w:rPr>
                <w:rFonts w:ascii="Courier New" w:hAnsi="Courier New" w:cs="Courier New"/>
                <w:color w:val="000000"/>
                <w:sz w:val="16"/>
                <w:szCs w:val="16"/>
                <w:lang w:val="fr-FR" w:eastAsia="ja-JP"/>
              </w:rPr>
            </w:pPr>
            <w:r w:rsidRPr="008709F9">
              <w:rPr>
                <w:rFonts w:ascii="Courier New" w:hAnsi="Courier New" w:cs="Courier New"/>
                <w:color w:val="000000"/>
                <w:sz w:val="16"/>
                <w:szCs w:val="16"/>
                <w:lang w:eastAsia="ja-JP"/>
              </w:rPr>
              <w:t xml:space="preserve">     </w:t>
            </w:r>
            <w:r w:rsidRPr="007504E1">
              <w:rPr>
                <w:rFonts w:ascii="Courier New" w:hAnsi="Courier New" w:cs="Courier New"/>
                <w:color w:val="000000"/>
                <w:sz w:val="16"/>
                <w:szCs w:val="16"/>
                <w:lang w:val="fr-FR" w:eastAsia="ja-JP"/>
              </w:rPr>
              <w:t>&lt;matrix&gt;</w:t>
            </w:r>
          </w:p>
          <w:p w14:paraId="1E1665B4" w14:textId="77777777" w:rsidR="00A367A5" w:rsidRPr="007504E1" w:rsidRDefault="00A367A5" w:rsidP="00C229B5">
            <w:pPr>
              <w:keepNext/>
              <w:keepLines/>
              <w:spacing w:before="0"/>
              <w:rPr>
                <w:rFonts w:ascii="Courier New" w:hAnsi="Courier New" w:cs="Courier New"/>
                <w:color w:val="000000"/>
                <w:sz w:val="16"/>
                <w:szCs w:val="16"/>
                <w:lang w:val="fr-FR" w:eastAsia="ja-JP"/>
              </w:rPr>
            </w:pPr>
            <w:r w:rsidRPr="007504E1">
              <w:rPr>
                <w:rFonts w:ascii="Courier New" w:hAnsi="Courier New" w:cs="Courier New"/>
                <w:color w:val="000000"/>
                <w:sz w:val="16"/>
                <w:szCs w:val="16"/>
                <w:lang w:val="fr-FR" w:eastAsia="ja-JP"/>
              </w:rPr>
              <w:t xml:space="preserve">       &lt;coefficient gain=</w:t>
            </w:r>
            <w:r w:rsidRPr="007504E1">
              <w:rPr>
                <w:rFonts w:ascii="Courier New" w:hAnsi="Courier New" w:cs="Courier New"/>
                <w:color w:val="000000"/>
                <w:sz w:val="16"/>
                <w:szCs w:val="16"/>
                <w:lang w:val="fr-FR"/>
              </w:rPr>
              <w:t>"1.0"</w:t>
            </w:r>
            <w:r w:rsidRPr="007504E1">
              <w:rPr>
                <w:rFonts w:ascii="Courier New" w:hAnsi="Courier New" w:cs="Courier New"/>
                <w:color w:val="000000"/>
                <w:sz w:val="16"/>
                <w:szCs w:val="16"/>
                <w:lang w:val="fr-FR" w:eastAsia="ja-JP"/>
              </w:rPr>
              <w:t>&gt;AC_00010001&lt;/coefficient&gt;</w:t>
            </w:r>
          </w:p>
          <w:p w14:paraId="5C487D69" w14:textId="77777777" w:rsidR="00A367A5" w:rsidRPr="007504E1" w:rsidRDefault="00A367A5" w:rsidP="00C229B5">
            <w:pPr>
              <w:keepNext/>
              <w:keepLines/>
              <w:spacing w:before="0"/>
              <w:rPr>
                <w:rFonts w:ascii="Courier New" w:hAnsi="Courier New" w:cs="Courier New"/>
                <w:color w:val="000000"/>
                <w:sz w:val="16"/>
                <w:szCs w:val="16"/>
                <w:lang w:val="fr-FR" w:eastAsia="ja-JP"/>
              </w:rPr>
            </w:pPr>
            <w:r w:rsidRPr="007504E1">
              <w:rPr>
                <w:rFonts w:ascii="Courier New" w:hAnsi="Courier New" w:cs="Courier New"/>
                <w:color w:val="000000"/>
                <w:sz w:val="16"/>
                <w:szCs w:val="16"/>
                <w:lang w:val="fr-FR" w:eastAsia="ja-JP"/>
              </w:rPr>
              <w:t xml:space="preserve">       &lt;coefficient gain=</w:t>
            </w:r>
            <w:r w:rsidRPr="007504E1">
              <w:rPr>
                <w:rFonts w:ascii="Courier New" w:hAnsi="Courier New" w:cs="Courier New"/>
                <w:color w:val="000000"/>
                <w:sz w:val="16"/>
                <w:szCs w:val="16"/>
                <w:lang w:val="fr-FR"/>
              </w:rPr>
              <w:t>"0.7"</w:t>
            </w:r>
            <w:r w:rsidRPr="007504E1">
              <w:rPr>
                <w:rFonts w:ascii="Courier New" w:hAnsi="Courier New" w:cs="Courier New"/>
                <w:color w:val="000000"/>
                <w:sz w:val="16"/>
                <w:szCs w:val="16"/>
                <w:lang w:val="fr-FR" w:eastAsia="ja-JP"/>
              </w:rPr>
              <w:t>&gt;AC_00010003&lt;/coefficient&gt;</w:t>
            </w:r>
          </w:p>
          <w:p w14:paraId="640008DF" w14:textId="77777777" w:rsidR="00A367A5" w:rsidRPr="00D577A5" w:rsidRDefault="00A367A5" w:rsidP="00C229B5">
            <w:pPr>
              <w:keepNext/>
              <w:keepLines/>
              <w:spacing w:before="0"/>
              <w:rPr>
                <w:rFonts w:ascii="Courier New" w:hAnsi="Courier New" w:cs="Courier New"/>
                <w:color w:val="000000"/>
                <w:sz w:val="16"/>
                <w:szCs w:val="16"/>
                <w:lang w:val="fr-FR" w:eastAsia="ja-JP"/>
              </w:rPr>
            </w:pPr>
            <w:r w:rsidRPr="007504E1">
              <w:rPr>
                <w:rFonts w:ascii="Courier New" w:hAnsi="Courier New" w:cs="Courier New"/>
                <w:color w:val="000000"/>
                <w:sz w:val="16"/>
                <w:szCs w:val="16"/>
                <w:lang w:val="fr-FR" w:eastAsia="ja-JP"/>
              </w:rPr>
              <w:t xml:space="preserve">       </w:t>
            </w:r>
            <w:r w:rsidRPr="00D577A5">
              <w:rPr>
                <w:rFonts w:ascii="Courier New" w:hAnsi="Courier New" w:cs="Courier New"/>
                <w:color w:val="000000"/>
                <w:sz w:val="16"/>
                <w:szCs w:val="16"/>
                <w:lang w:val="fr-FR" w:eastAsia="ja-JP"/>
              </w:rPr>
              <w:t>&lt;coefficient gain=</w:t>
            </w:r>
            <w:r w:rsidRPr="00D577A5">
              <w:rPr>
                <w:rFonts w:ascii="Courier New" w:hAnsi="Courier New" w:cs="Courier New"/>
                <w:color w:val="000000"/>
                <w:sz w:val="16"/>
                <w:szCs w:val="16"/>
                <w:lang w:val="fr-FR"/>
              </w:rPr>
              <w:t>"1.0"</w:t>
            </w:r>
            <w:r w:rsidRPr="00D577A5">
              <w:rPr>
                <w:rFonts w:ascii="Courier New" w:hAnsi="Courier New" w:cs="Courier New"/>
                <w:color w:val="000000"/>
                <w:sz w:val="16"/>
                <w:szCs w:val="16"/>
                <w:lang w:val="fr-FR" w:eastAsia="ja-JP"/>
              </w:rPr>
              <w:t>&gt;AC_00010005&lt;/coefficient&gt;</w:t>
            </w:r>
          </w:p>
          <w:p w14:paraId="70614A25" w14:textId="77777777" w:rsidR="00A367A5" w:rsidRPr="00D577A5" w:rsidRDefault="00A367A5" w:rsidP="00C229B5">
            <w:pPr>
              <w:keepNext/>
              <w:keepLines/>
              <w:spacing w:before="0"/>
              <w:rPr>
                <w:rFonts w:ascii="Courier New" w:hAnsi="Courier New" w:cs="Courier New"/>
                <w:color w:val="000000"/>
                <w:sz w:val="16"/>
                <w:szCs w:val="16"/>
                <w:lang w:val="fr-FR" w:eastAsia="ja-JP"/>
              </w:rPr>
            </w:pPr>
            <w:r w:rsidRPr="00D577A5">
              <w:rPr>
                <w:rFonts w:ascii="Courier New" w:hAnsi="Courier New" w:cs="Courier New"/>
                <w:color w:val="000000"/>
                <w:sz w:val="16"/>
                <w:szCs w:val="16"/>
                <w:lang w:val="fr-FR" w:eastAsia="ja-JP"/>
              </w:rPr>
              <w:t xml:space="preserve">     &lt;/matrix&gt;</w:t>
            </w:r>
          </w:p>
          <w:p w14:paraId="5F66664D" w14:textId="77777777" w:rsidR="00A367A5" w:rsidRPr="007504E1" w:rsidRDefault="00A367A5" w:rsidP="00C229B5">
            <w:pPr>
              <w:keepNext/>
              <w:keepLines/>
              <w:spacing w:before="0"/>
              <w:ind w:firstLineChars="100" w:firstLine="160"/>
              <w:rPr>
                <w:rFonts w:ascii="Courier New" w:hAnsi="Courier New" w:cs="Courier New"/>
                <w:color w:val="000000"/>
                <w:sz w:val="16"/>
                <w:szCs w:val="16"/>
                <w:lang w:val="fr-FR"/>
              </w:rPr>
            </w:pPr>
            <w:r w:rsidRPr="007504E1">
              <w:rPr>
                <w:rFonts w:ascii="Courier New" w:hAnsi="Courier New" w:cs="Courier New"/>
                <w:color w:val="000000"/>
                <w:sz w:val="16"/>
                <w:szCs w:val="16"/>
                <w:lang w:val="fr-FR"/>
              </w:rPr>
              <w:t>&lt;/audioBloackFormat&gt;</w:t>
            </w:r>
          </w:p>
          <w:p w14:paraId="766F715C" w14:textId="77777777" w:rsidR="00A367A5" w:rsidRPr="007504E1" w:rsidRDefault="00A367A5" w:rsidP="00C229B5">
            <w:pPr>
              <w:keepNext/>
              <w:keepLines/>
              <w:spacing w:before="0"/>
              <w:rPr>
                <w:rFonts w:ascii="Courier New" w:hAnsi="Courier New" w:cs="Courier New"/>
                <w:color w:val="000000"/>
                <w:sz w:val="16"/>
                <w:szCs w:val="16"/>
                <w:lang w:val="fr-FR"/>
              </w:rPr>
            </w:pPr>
            <w:r w:rsidRPr="007504E1">
              <w:rPr>
                <w:rFonts w:ascii="Courier New" w:hAnsi="Courier New" w:cs="Courier New"/>
                <w:color w:val="000000"/>
                <w:sz w:val="16"/>
                <w:szCs w:val="16"/>
                <w:lang w:val="fr-FR"/>
              </w:rPr>
              <w:t>&lt;/audioChannelFormat&gt;</w:t>
            </w:r>
          </w:p>
          <w:p w14:paraId="2C5CCB03" w14:textId="77777777" w:rsidR="00A367A5" w:rsidRPr="007504E1" w:rsidRDefault="00A367A5" w:rsidP="00C229B5">
            <w:pPr>
              <w:keepNext/>
              <w:keepLines/>
              <w:spacing w:before="0"/>
              <w:rPr>
                <w:rFonts w:ascii="Courier New" w:hAnsi="Courier New" w:cs="Courier New"/>
                <w:color w:val="000000"/>
                <w:sz w:val="16"/>
                <w:szCs w:val="16"/>
                <w:lang w:val="fr-FR" w:eastAsia="ja-JP"/>
              </w:rPr>
            </w:pPr>
            <w:r w:rsidRPr="007504E1">
              <w:rPr>
                <w:rFonts w:ascii="Courier New" w:hAnsi="Courier New" w:cs="Courier New"/>
                <w:color w:val="000000"/>
                <w:sz w:val="16"/>
                <w:szCs w:val="16"/>
                <w:lang w:val="fr-FR" w:eastAsia="ja-JP"/>
              </w:rPr>
              <w:t>&lt;</w:t>
            </w:r>
            <w:r w:rsidRPr="007504E1">
              <w:rPr>
                <w:rFonts w:ascii="Courier New" w:hAnsi="Courier New" w:cs="Courier New"/>
                <w:color w:val="000000"/>
                <w:sz w:val="16"/>
                <w:szCs w:val="16"/>
                <w:lang w:val="fr-FR"/>
              </w:rPr>
              <w:t>audioChannelFormat audioChannelFormatID="AC_00021002" typeDefinition=”Matrix”&gt;</w:t>
            </w:r>
          </w:p>
          <w:p w14:paraId="7EE4FDD7" w14:textId="77777777" w:rsidR="00A367A5" w:rsidRPr="00F1123D" w:rsidRDefault="00A367A5" w:rsidP="00C229B5">
            <w:pPr>
              <w:keepNext/>
              <w:keepLines/>
              <w:spacing w:before="0"/>
              <w:ind w:firstLineChars="100" w:firstLine="160"/>
              <w:rPr>
                <w:rFonts w:ascii="Courier New" w:hAnsi="Courier New" w:cs="Courier New"/>
                <w:color w:val="000000"/>
                <w:sz w:val="16"/>
                <w:szCs w:val="16"/>
                <w:lang w:val="fr-FR"/>
              </w:rPr>
            </w:pPr>
            <w:r w:rsidRPr="00F1123D">
              <w:rPr>
                <w:rFonts w:ascii="Courier New" w:hAnsi="Courier New" w:cs="Courier New"/>
                <w:color w:val="000000"/>
                <w:sz w:val="16"/>
                <w:szCs w:val="16"/>
                <w:lang w:val="fr-FR" w:eastAsia="ja-JP"/>
              </w:rPr>
              <w:t>&lt;</w:t>
            </w:r>
            <w:r w:rsidRPr="00F1123D">
              <w:rPr>
                <w:rFonts w:ascii="Courier New" w:hAnsi="Courier New" w:cs="Courier New"/>
                <w:color w:val="000000"/>
                <w:sz w:val="16"/>
                <w:szCs w:val="16"/>
                <w:lang w:val="fr-FR"/>
              </w:rPr>
              <w:t>audioBlockFormat audioBlockFormatID="AB_00021002_0000001"&gt;</w:t>
            </w:r>
          </w:p>
          <w:p w14:paraId="31EB1372" w14:textId="77777777" w:rsidR="00A367A5" w:rsidRPr="00F1123D" w:rsidRDefault="00A367A5" w:rsidP="00C229B5">
            <w:pPr>
              <w:keepNext/>
              <w:keepLines/>
              <w:spacing w:before="0"/>
              <w:ind w:firstLineChars="100" w:firstLine="160"/>
              <w:rPr>
                <w:rFonts w:ascii="Courier New" w:hAnsi="Courier New" w:cs="Courier New"/>
                <w:color w:val="000000"/>
                <w:sz w:val="16"/>
                <w:szCs w:val="16"/>
                <w:lang w:val="fr-FR"/>
              </w:rPr>
            </w:pPr>
            <w:r w:rsidRPr="00F1123D">
              <w:rPr>
                <w:rFonts w:ascii="Courier New" w:hAnsi="Courier New" w:cs="Courier New"/>
                <w:color w:val="000000"/>
                <w:sz w:val="16"/>
                <w:szCs w:val="16"/>
                <w:lang w:val="fr-FR" w:eastAsia="ja-JP"/>
              </w:rPr>
              <w:t xml:space="preserve">  &lt;</w:t>
            </w:r>
            <w:r w:rsidRPr="00F1123D">
              <w:rPr>
                <w:rFonts w:ascii="Courier New" w:hAnsi="Courier New" w:cs="Courier New"/>
                <w:color w:val="000000"/>
                <w:sz w:val="16"/>
                <w:szCs w:val="16"/>
                <w:lang w:val="fr-FR"/>
              </w:rPr>
              <w:t>outputChannelIDRef&gt;AC_00010002&lt;/outputChannelIDRef&gt;</w:t>
            </w:r>
          </w:p>
          <w:p w14:paraId="2255DD73" w14:textId="77777777" w:rsidR="00A367A5" w:rsidRPr="007504E1" w:rsidRDefault="00A367A5" w:rsidP="00C229B5">
            <w:pPr>
              <w:keepNext/>
              <w:keepLines/>
              <w:spacing w:before="0"/>
              <w:rPr>
                <w:rFonts w:ascii="Courier New" w:hAnsi="Courier New" w:cs="Courier New"/>
                <w:color w:val="000000"/>
                <w:sz w:val="16"/>
                <w:szCs w:val="16"/>
                <w:lang w:val="fr-FR" w:eastAsia="ja-JP"/>
              </w:rPr>
            </w:pPr>
            <w:r w:rsidRPr="00F1123D">
              <w:rPr>
                <w:rFonts w:ascii="Courier New" w:hAnsi="Courier New" w:cs="Courier New"/>
                <w:color w:val="000000"/>
                <w:sz w:val="16"/>
                <w:szCs w:val="16"/>
                <w:lang w:val="fr-FR" w:eastAsia="ja-JP"/>
              </w:rPr>
              <w:t xml:space="preserve">     </w:t>
            </w:r>
            <w:r w:rsidRPr="007504E1">
              <w:rPr>
                <w:rFonts w:ascii="Courier New" w:hAnsi="Courier New" w:cs="Courier New"/>
                <w:color w:val="000000"/>
                <w:sz w:val="16"/>
                <w:szCs w:val="16"/>
                <w:lang w:val="fr-FR" w:eastAsia="ja-JP"/>
              </w:rPr>
              <w:t>&lt;matrix&gt;</w:t>
            </w:r>
          </w:p>
          <w:p w14:paraId="531D40DE" w14:textId="77777777" w:rsidR="00A367A5" w:rsidRPr="007504E1" w:rsidRDefault="00A367A5" w:rsidP="00C229B5">
            <w:pPr>
              <w:keepNext/>
              <w:keepLines/>
              <w:spacing w:before="0"/>
              <w:rPr>
                <w:rFonts w:ascii="Courier New" w:hAnsi="Courier New" w:cs="Courier New"/>
                <w:color w:val="000000"/>
                <w:sz w:val="16"/>
                <w:szCs w:val="16"/>
                <w:lang w:val="fr-FR" w:eastAsia="ja-JP"/>
              </w:rPr>
            </w:pPr>
            <w:r w:rsidRPr="007504E1">
              <w:rPr>
                <w:rFonts w:ascii="Courier New" w:hAnsi="Courier New" w:cs="Courier New"/>
                <w:color w:val="000000"/>
                <w:sz w:val="16"/>
                <w:szCs w:val="16"/>
                <w:lang w:val="fr-FR" w:eastAsia="ja-JP"/>
              </w:rPr>
              <w:t xml:space="preserve">       &lt;coefficient gain=</w:t>
            </w:r>
            <w:r w:rsidRPr="007504E1">
              <w:rPr>
                <w:rFonts w:ascii="Courier New" w:hAnsi="Courier New" w:cs="Courier New"/>
                <w:color w:val="000000"/>
                <w:sz w:val="16"/>
                <w:szCs w:val="16"/>
                <w:lang w:val="fr-FR"/>
              </w:rPr>
              <w:t>"1.0"</w:t>
            </w:r>
            <w:r w:rsidRPr="007504E1">
              <w:rPr>
                <w:rFonts w:ascii="Courier New" w:hAnsi="Courier New" w:cs="Courier New"/>
                <w:color w:val="000000"/>
                <w:sz w:val="16"/>
                <w:szCs w:val="16"/>
                <w:lang w:val="fr-FR" w:eastAsia="ja-JP"/>
              </w:rPr>
              <w:t>&gt;AC_00010002&lt;/coefficient&gt;</w:t>
            </w:r>
          </w:p>
          <w:p w14:paraId="244E786A" w14:textId="77777777" w:rsidR="00A367A5" w:rsidRPr="007504E1" w:rsidRDefault="00A367A5" w:rsidP="00C229B5">
            <w:pPr>
              <w:keepNext/>
              <w:keepLines/>
              <w:spacing w:before="0"/>
              <w:rPr>
                <w:rFonts w:ascii="Courier New" w:hAnsi="Courier New" w:cs="Courier New"/>
                <w:color w:val="000000"/>
                <w:sz w:val="16"/>
                <w:szCs w:val="16"/>
                <w:lang w:val="fr-FR" w:eastAsia="ja-JP"/>
              </w:rPr>
            </w:pPr>
            <w:r w:rsidRPr="007504E1">
              <w:rPr>
                <w:rFonts w:ascii="Courier New" w:hAnsi="Courier New" w:cs="Courier New"/>
                <w:color w:val="000000"/>
                <w:sz w:val="16"/>
                <w:szCs w:val="16"/>
                <w:lang w:val="fr-FR" w:eastAsia="ja-JP"/>
              </w:rPr>
              <w:t xml:space="preserve">       &lt;coefficient gain=</w:t>
            </w:r>
            <w:r w:rsidRPr="007504E1">
              <w:rPr>
                <w:rFonts w:ascii="Courier New" w:hAnsi="Courier New" w:cs="Courier New"/>
                <w:color w:val="000000"/>
                <w:sz w:val="16"/>
                <w:szCs w:val="16"/>
                <w:lang w:val="fr-FR"/>
              </w:rPr>
              <w:t>"0.7"</w:t>
            </w:r>
            <w:r w:rsidRPr="007504E1">
              <w:rPr>
                <w:rFonts w:ascii="Courier New" w:hAnsi="Courier New" w:cs="Courier New"/>
                <w:color w:val="000000"/>
                <w:sz w:val="16"/>
                <w:szCs w:val="16"/>
                <w:lang w:val="fr-FR" w:eastAsia="ja-JP"/>
              </w:rPr>
              <w:t>&gt;AC_00010003&lt;/coefficient&gt;</w:t>
            </w:r>
          </w:p>
          <w:p w14:paraId="716E4655" w14:textId="77777777" w:rsidR="00A367A5" w:rsidRPr="00D577A5" w:rsidRDefault="00A367A5" w:rsidP="00C229B5">
            <w:pPr>
              <w:keepNext/>
              <w:keepLines/>
              <w:spacing w:before="0"/>
              <w:rPr>
                <w:rFonts w:ascii="Courier New" w:hAnsi="Courier New" w:cs="Courier New"/>
                <w:color w:val="000000"/>
                <w:sz w:val="16"/>
                <w:szCs w:val="16"/>
                <w:lang w:val="fr-FR" w:eastAsia="ja-JP"/>
              </w:rPr>
            </w:pPr>
            <w:r w:rsidRPr="007504E1">
              <w:rPr>
                <w:rFonts w:ascii="Courier New" w:hAnsi="Courier New" w:cs="Courier New"/>
                <w:color w:val="000000"/>
                <w:sz w:val="16"/>
                <w:szCs w:val="16"/>
                <w:lang w:val="fr-FR" w:eastAsia="ja-JP"/>
              </w:rPr>
              <w:t xml:space="preserve">       </w:t>
            </w:r>
            <w:r w:rsidRPr="00D577A5">
              <w:rPr>
                <w:rFonts w:ascii="Courier New" w:hAnsi="Courier New" w:cs="Courier New"/>
                <w:color w:val="000000"/>
                <w:sz w:val="16"/>
                <w:szCs w:val="16"/>
                <w:lang w:val="fr-FR" w:eastAsia="ja-JP"/>
              </w:rPr>
              <w:t>&lt;coefficient gain=</w:t>
            </w:r>
            <w:r w:rsidRPr="00D577A5">
              <w:rPr>
                <w:rFonts w:ascii="Courier New" w:hAnsi="Courier New" w:cs="Courier New"/>
                <w:color w:val="000000"/>
                <w:sz w:val="16"/>
                <w:szCs w:val="16"/>
                <w:lang w:val="fr-FR"/>
              </w:rPr>
              <w:t>"1.0"</w:t>
            </w:r>
            <w:r w:rsidRPr="00D577A5">
              <w:rPr>
                <w:rFonts w:ascii="Courier New" w:hAnsi="Courier New" w:cs="Courier New"/>
                <w:color w:val="000000"/>
                <w:sz w:val="16"/>
                <w:szCs w:val="16"/>
                <w:lang w:val="fr-FR" w:eastAsia="ja-JP"/>
              </w:rPr>
              <w:t>&gt;AC_00010006&lt;/coefficient&gt;</w:t>
            </w:r>
          </w:p>
          <w:p w14:paraId="2E8D2430" w14:textId="77777777" w:rsidR="00A367A5" w:rsidRPr="00D577A5" w:rsidRDefault="00A367A5" w:rsidP="00C229B5">
            <w:pPr>
              <w:keepNext/>
              <w:keepLines/>
              <w:spacing w:before="0"/>
              <w:rPr>
                <w:rFonts w:ascii="Courier New" w:hAnsi="Courier New" w:cs="Courier New"/>
                <w:color w:val="000000"/>
                <w:sz w:val="16"/>
                <w:szCs w:val="16"/>
                <w:lang w:val="fr-FR" w:eastAsia="ja-JP"/>
              </w:rPr>
            </w:pPr>
            <w:r w:rsidRPr="00D577A5">
              <w:rPr>
                <w:rFonts w:ascii="Courier New" w:hAnsi="Courier New" w:cs="Courier New"/>
                <w:color w:val="000000"/>
                <w:sz w:val="16"/>
                <w:szCs w:val="16"/>
                <w:lang w:val="fr-FR" w:eastAsia="ja-JP"/>
              </w:rPr>
              <w:t xml:space="preserve">     &lt;/matrix&gt;</w:t>
            </w:r>
          </w:p>
          <w:p w14:paraId="77B22245" w14:textId="77777777" w:rsidR="00A367A5" w:rsidRPr="00C86FCA" w:rsidRDefault="00A367A5" w:rsidP="00C229B5">
            <w:pPr>
              <w:keepNext/>
              <w:keepLines/>
              <w:spacing w:before="0"/>
              <w:ind w:firstLineChars="100" w:firstLine="160"/>
              <w:rPr>
                <w:rFonts w:ascii="Courier New" w:hAnsi="Courier New" w:cs="Courier New"/>
                <w:color w:val="000000"/>
                <w:sz w:val="16"/>
                <w:szCs w:val="16"/>
              </w:rPr>
            </w:pPr>
            <w:r w:rsidRPr="00C86FCA">
              <w:rPr>
                <w:rFonts w:ascii="Courier New" w:hAnsi="Courier New" w:cs="Courier New"/>
                <w:color w:val="000000"/>
                <w:sz w:val="16"/>
                <w:szCs w:val="16"/>
              </w:rPr>
              <w:t>&lt;/audioBloackFormat&gt;</w:t>
            </w:r>
          </w:p>
          <w:p w14:paraId="07D9B34C" w14:textId="77777777" w:rsidR="00A367A5" w:rsidRPr="00C86FCA" w:rsidRDefault="00A367A5" w:rsidP="00C229B5">
            <w:pPr>
              <w:keepNext/>
              <w:keepLines/>
              <w:spacing w:before="0"/>
              <w:rPr>
                <w:rFonts w:ascii="Courier New" w:hAnsi="Courier New" w:cs="Courier New"/>
                <w:color w:val="000000"/>
                <w:sz w:val="16"/>
                <w:szCs w:val="16"/>
              </w:rPr>
            </w:pPr>
            <w:r w:rsidRPr="00C86FCA">
              <w:rPr>
                <w:rFonts w:ascii="Courier New" w:hAnsi="Courier New" w:cs="Courier New"/>
                <w:color w:val="000000"/>
                <w:sz w:val="16"/>
                <w:szCs w:val="16"/>
              </w:rPr>
              <w:t>&lt;/audioChannelFormat&gt;</w:t>
            </w:r>
          </w:p>
          <w:p w14:paraId="45C01265" w14:textId="77777777" w:rsidR="00A367A5" w:rsidRPr="00C86FCA" w:rsidRDefault="00A367A5" w:rsidP="00C229B5">
            <w:pPr>
              <w:keepNext/>
              <w:keepLines/>
              <w:spacing w:before="0"/>
              <w:rPr>
                <w:rFonts w:ascii="Menlo Regular" w:hAnsi="Menlo Regular" w:cs="Menlo Regular"/>
                <w:color w:val="000000"/>
                <w:sz w:val="16"/>
                <w:szCs w:val="16"/>
                <w:lang w:eastAsia="ja-JP"/>
              </w:rPr>
            </w:pPr>
          </w:p>
        </w:tc>
      </w:tr>
    </w:tbl>
    <w:p w14:paraId="1D63E335" w14:textId="77777777" w:rsidR="00A367A5" w:rsidRPr="00C86FCA" w:rsidRDefault="00A367A5" w:rsidP="00A367A5">
      <w:pPr>
        <w:pStyle w:val="Tablefin"/>
      </w:pPr>
    </w:p>
    <w:p w14:paraId="1C10227A" w14:textId="77777777" w:rsidR="00A367A5" w:rsidRPr="00C86FCA" w:rsidRDefault="00A367A5" w:rsidP="00A367A5">
      <w:pPr>
        <w:pStyle w:val="Heading3"/>
      </w:pPr>
      <w:bookmarkStart w:id="83" w:name="_Toc187142255"/>
      <w:r w:rsidRPr="00C86FCA">
        <w:t>3.4.3</w:t>
      </w:r>
      <w:r w:rsidRPr="00C86FCA">
        <w:tab/>
        <w:t>PCM object-based files</w:t>
      </w:r>
      <w:bookmarkEnd w:id="83"/>
    </w:p>
    <w:p w14:paraId="32075AF8" w14:textId="58594900" w:rsidR="00A367A5" w:rsidRPr="00C86FCA" w:rsidRDefault="00A367A5" w:rsidP="00A367A5">
      <w:pPr>
        <w:spacing w:after="120"/>
      </w:pPr>
      <w:r w:rsidRPr="00C86FCA">
        <w:t xml:space="preserve">For WAV files containing PCM object-based audio, the &lt;chna&gt; chunk can be used to identify multiple objects in the same track if they don’t overlap in time. An example &lt;chna&gt; </w:t>
      </w:r>
      <w:bookmarkStart w:id="84" w:name="_Hlk103114732"/>
      <w:r w:rsidRPr="00C86FCA">
        <w:t xml:space="preserve">chunk </w:t>
      </w:r>
      <w:bookmarkEnd w:id="84"/>
      <w:r w:rsidRPr="00C86FCA">
        <w:t>is shown here: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2042"/>
        <w:gridCol w:w="2490"/>
        <w:gridCol w:w="2269"/>
      </w:tblGrid>
      <w:tr w:rsidR="00A367A5" w:rsidRPr="00C86FCA" w14:paraId="6C1EDFD5" w14:textId="77777777" w:rsidTr="00B12FD9">
        <w:trPr>
          <w:jc w:val="center"/>
        </w:trPr>
        <w:tc>
          <w:tcPr>
            <w:tcW w:w="1831" w:type="dxa"/>
          </w:tcPr>
          <w:p w14:paraId="2A17AD21" w14:textId="77777777" w:rsidR="00A367A5" w:rsidRPr="00C86FCA" w:rsidRDefault="00A367A5" w:rsidP="00C229B5">
            <w:pPr>
              <w:pStyle w:val="Tablehead"/>
            </w:pPr>
            <w:r w:rsidRPr="00C86FCA">
              <w:t>Track number</w:t>
            </w:r>
          </w:p>
        </w:tc>
        <w:tc>
          <w:tcPr>
            <w:tcW w:w="2042" w:type="dxa"/>
          </w:tcPr>
          <w:p w14:paraId="695991A5" w14:textId="77777777" w:rsidR="00A367A5" w:rsidRPr="00C86FCA" w:rsidRDefault="00A367A5" w:rsidP="00C229B5">
            <w:pPr>
              <w:pStyle w:val="Tablehead"/>
            </w:pPr>
            <w:r w:rsidRPr="00C86FCA">
              <w:t>audioTrackUID</w:t>
            </w:r>
          </w:p>
        </w:tc>
        <w:tc>
          <w:tcPr>
            <w:tcW w:w="2490" w:type="dxa"/>
          </w:tcPr>
          <w:p w14:paraId="2C354BCC" w14:textId="77777777" w:rsidR="00A367A5" w:rsidRPr="00C86FCA" w:rsidRDefault="00A367A5" w:rsidP="00C229B5">
            <w:pPr>
              <w:pStyle w:val="Tablehead"/>
            </w:pPr>
            <w:r w:rsidRPr="00C86FCA">
              <w:t>audioChannelFormatID</w:t>
            </w:r>
          </w:p>
        </w:tc>
        <w:tc>
          <w:tcPr>
            <w:tcW w:w="2269" w:type="dxa"/>
          </w:tcPr>
          <w:p w14:paraId="13A99752" w14:textId="77777777" w:rsidR="00A367A5" w:rsidRPr="00C86FCA" w:rsidRDefault="00A367A5" w:rsidP="00C229B5">
            <w:pPr>
              <w:pStyle w:val="Tablehead"/>
            </w:pPr>
            <w:r w:rsidRPr="00C86FCA">
              <w:t>audioPackFormatID</w:t>
            </w:r>
          </w:p>
        </w:tc>
      </w:tr>
      <w:tr w:rsidR="00A367A5" w:rsidRPr="00C86FCA" w14:paraId="60DF3B9A" w14:textId="77777777" w:rsidTr="00B12FD9">
        <w:trPr>
          <w:jc w:val="center"/>
        </w:trPr>
        <w:tc>
          <w:tcPr>
            <w:tcW w:w="1831" w:type="dxa"/>
          </w:tcPr>
          <w:p w14:paraId="777DCD4F" w14:textId="77777777" w:rsidR="00A367A5" w:rsidRPr="00C86FCA" w:rsidRDefault="00A367A5" w:rsidP="00C229B5">
            <w:pPr>
              <w:pStyle w:val="Tabletext"/>
              <w:jc w:val="center"/>
            </w:pPr>
            <w:r w:rsidRPr="00C86FCA">
              <w:t>1</w:t>
            </w:r>
          </w:p>
        </w:tc>
        <w:tc>
          <w:tcPr>
            <w:tcW w:w="2042" w:type="dxa"/>
          </w:tcPr>
          <w:p w14:paraId="303A554C" w14:textId="77777777" w:rsidR="00A367A5" w:rsidRPr="00C86FCA" w:rsidRDefault="00A367A5" w:rsidP="00C229B5">
            <w:pPr>
              <w:pStyle w:val="Tabletext"/>
              <w:jc w:val="center"/>
            </w:pPr>
            <w:r w:rsidRPr="00C86FCA">
              <w:t>ATU_00000001</w:t>
            </w:r>
          </w:p>
        </w:tc>
        <w:tc>
          <w:tcPr>
            <w:tcW w:w="2490" w:type="dxa"/>
          </w:tcPr>
          <w:p w14:paraId="48E7195A" w14:textId="77777777" w:rsidR="00A367A5" w:rsidRPr="00C86FCA" w:rsidRDefault="00A367A5" w:rsidP="00C229B5">
            <w:pPr>
              <w:pStyle w:val="Tabletext"/>
              <w:jc w:val="center"/>
            </w:pPr>
            <w:r w:rsidRPr="00C86FCA">
              <w:t>AC_00031001_00</w:t>
            </w:r>
          </w:p>
        </w:tc>
        <w:tc>
          <w:tcPr>
            <w:tcW w:w="2269" w:type="dxa"/>
          </w:tcPr>
          <w:p w14:paraId="64C47C3E" w14:textId="77777777" w:rsidR="00A367A5" w:rsidRPr="00C86FCA" w:rsidRDefault="00A367A5" w:rsidP="00C229B5">
            <w:pPr>
              <w:pStyle w:val="Tabletext"/>
              <w:jc w:val="center"/>
            </w:pPr>
            <w:r w:rsidRPr="00C86FCA">
              <w:t>AP_00031001</w:t>
            </w:r>
          </w:p>
        </w:tc>
      </w:tr>
      <w:tr w:rsidR="00A367A5" w:rsidRPr="00C86FCA" w14:paraId="49E7A4F5" w14:textId="77777777" w:rsidTr="00B12FD9">
        <w:trPr>
          <w:jc w:val="center"/>
        </w:trPr>
        <w:tc>
          <w:tcPr>
            <w:tcW w:w="1831" w:type="dxa"/>
          </w:tcPr>
          <w:p w14:paraId="6EFE5E0E" w14:textId="77777777" w:rsidR="00A367A5" w:rsidRPr="00C86FCA" w:rsidRDefault="00A367A5" w:rsidP="00C229B5">
            <w:pPr>
              <w:pStyle w:val="Tabletext"/>
              <w:jc w:val="center"/>
            </w:pPr>
            <w:r w:rsidRPr="00C86FCA">
              <w:t>2</w:t>
            </w:r>
          </w:p>
        </w:tc>
        <w:tc>
          <w:tcPr>
            <w:tcW w:w="2042" w:type="dxa"/>
          </w:tcPr>
          <w:p w14:paraId="2F6B3A7F" w14:textId="77777777" w:rsidR="00A367A5" w:rsidRPr="00C86FCA" w:rsidRDefault="00A367A5" w:rsidP="00C229B5">
            <w:pPr>
              <w:pStyle w:val="Tabletext"/>
              <w:jc w:val="center"/>
            </w:pPr>
            <w:r w:rsidRPr="00C86FCA">
              <w:t>ATU_00000002</w:t>
            </w:r>
          </w:p>
        </w:tc>
        <w:tc>
          <w:tcPr>
            <w:tcW w:w="2490" w:type="dxa"/>
          </w:tcPr>
          <w:p w14:paraId="3FAFD3E8" w14:textId="77777777" w:rsidR="00A367A5" w:rsidRPr="00C86FCA" w:rsidRDefault="00A367A5" w:rsidP="00C229B5">
            <w:pPr>
              <w:pStyle w:val="Tabletext"/>
              <w:jc w:val="center"/>
            </w:pPr>
            <w:r w:rsidRPr="00C86FCA">
              <w:t>AC_00031002_00</w:t>
            </w:r>
          </w:p>
        </w:tc>
        <w:tc>
          <w:tcPr>
            <w:tcW w:w="2269" w:type="dxa"/>
          </w:tcPr>
          <w:p w14:paraId="576146D8" w14:textId="77777777" w:rsidR="00A367A5" w:rsidRPr="00C86FCA" w:rsidRDefault="00A367A5" w:rsidP="00C229B5">
            <w:pPr>
              <w:pStyle w:val="Tabletext"/>
              <w:jc w:val="center"/>
            </w:pPr>
            <w:r w:rsidRPr="00C86FCA">
              <w:t>AP_00031002</w:t>
            </w:r>
          </w:p>
        </w:tc>
      </w:tr>
      <w:tr w:rsidR="00A367A5" w:rsidRPr="00C86FCA" w14:paraId="68743BD3" w14:textId="77777777" w:rsidTr="00B12FD9">
        <w:trPr>
          <w:jc w:val="center"/>
        </w:trPr>
        <w:tc>
          <w:tcPr>
            <w:tcW w:w="1831" w:type="dxa"/>
          </w:tcPr>
          <w:p w14:paraId="56B038B3" w14:textId="77777777" w:rsidR="00A367A5" w:rsidRPr="00C86FCA" w:rsidRDefault="00A367A5" w:rsidP="00C229B5">
            <w:pPr>
              <w:pStyle w:val="Tabletext"/>
              <w:jc w:val="center"/>
            </w:pPr>
            <w:r w:rsidRPr="00C86FCA">
              <w:t>2</w:t>
            </w:r>
          </w:p>
        </w:tc>
        <w:tc>
          <w:tcPr>
            <w:tcW w:w="2042" w:type="dxa"/>
          </w:tcPr>
          <w:p w14:paraId="417C01DF" w14:textId="77777777" w:rsidR="00A367A5" w:rsidRPr="00C86FCA" w:rsidRDefault="00A367A5" w:rsidP="00C229B5">
            <w:pPr>
              <w:pStyle w:val="Tabletext"/>
              <w:jc w:val="center"/>
            </w:pPr>
            <w:r w:rsidRPr="00C86FCA">
              <w:t>ATU_00000003</w:t>
            </w:r>
          </w:p>
        </w:tc>
        <w:tc>
          <w:tcPr>
            <w:tcW w:w="2490" w:type="dxa"/>
          </w:tcPr>
          <w:p w14:paraId="4D608F7E" w14:textId="77777777" w:rsidR="00A367A5" w:rsidRPr="00C86FCA" w:rsidRDefault="00A367A5" w:rsidP="00C229B5">
            <w:pPr>
              <w:pStyle w:val="Tabletext"/>
              <w:jc w:val="center"/>
            </w:pPr>
            <w:r w:rsidRPr="00C86FCA">
              <w:t>AC_00031003_00</w:t>
            </w:r>
          </w:p>
        </w:tc>
        <w:tc>
          <w:tcPr>
            <w:tcW w:w="2269" w:type="dxa"/>
          </w:tcPr>
          <w:p w14:paraId="0C6DB98E" w14:textId="77777777" w:rsidR="00A367A5" w:rsidRPr="00C86FCA" w:rsidRDefault="00A367A5" w:rsidP="00C229B5">
            <w:pPr>
              <w:pStyle w:val="Tabletext"/>
              <w:jc w:val="center"/>
            </w:pPr>
            <w:r w:rsidRPr="00C86FCA">
              <w:t>AP_00031003</w:t>
            </w:r>
          </w:p>
        </w:tc>
      </w:tr>
      <w:tr w:rsidR="00A367A5" w:rsidRPr="00C86FCA" w14:paraId="05D21C01" w14:textId="77777777" w:rsidTr="00B12FD9">
        <w:trPr>
          <w:jc w:val="center"/>
        </w:trPr>
        <w:tc>
          <w:tcPr>
            <w:tcW w:w="1831" w:type="dxa"/>
          </w:tcPr>
          <w:p w14:paraId="4E27F32E" w14:textId="77777777" w:rsidR="00A367A5" w:rsidRPr="00C86FCA" w:rsidRDefault="00A367A5" w:rsidP="00C229B5">
            <w:pPr>
              <w:pStyle w:val="Tabletext"/>
              <w:jc w:val="center"/>
            </w:pPr>
            <w:r w:rsidRPr="00C86FCA">
              <w:t>2</w:t>
            </w:r>
          </w:p>
        </w:tc>
        <w:tc>
          <w:tcPr>
            <w:tcW w:w="2042" w:type="dxa"/>
          </w:tcPr>
          <w:p w14:paraId="6DA90A45" w14:textId="77777777" w:rsidR="00A367A5" w:rsidRPr="00C86FCA" w:rsidRDefault="00A367A5" w:rsidP="00C229B5">
            <w:pPr>
              <w:pStyle w:val="Tabletext"/>
              <w:jc w:val="center"/>
            </w:pPr>
            <w:r w:rsidRPr="00C86FCA">
              <w:t>ATU_00000004</w:t>
            </w:r>
          </w:p>
        </w:tc>
        <w:tc>
          <w:tcPr>
            <w:tcW w:w="2490" w:type="dxa"/>
          </w:tcPr>
          <w:p w14:paraId="08FBDBC0" w14:textId="77777777" w:rsidR="00A367A5" w:rsidRPr="00C86FCA" w:rsidRDefault="00A367A5" w:rsidP="00C229B5">
            <w:pPr>
              <w:pStyle w:val="Tabletext"/>
              <w:jc w:val="center"/>
            </w:pPr>
            <w:r w:rsidRPr="00C86FCA">
              <w:t>AC_00031004_00</w:t>
            </w:r>
          </w:p>
        </w:tc>
        <w:tc>
          <w:tcPr>
            <w:tcW w:w="2269" w:type="dxa"/>
          </w:tcPr>
          <w:p w14:paraId="412A10C5" w14:textId="77777777" w:rsidR="00A367A5" w:rsidRPr="00C86FCA" w:rsidRDefault="00A367A5" w:rsidP="00C229B5">
            <w:pPr>
              <w:pStyle w:val="Tabletext"/>
              <w:jc w:val="center"/>
            </w:pPr>
            <w:r w:rsidRPr="00C86FCA">
              <w:t>AP_00031004</w:t>
            </w:r>
          </w:p>
        </w:tc>
      </w:tr>
      <w:tr w:rsidR="00A367A5" w:rsidRPr="00C86FCA" w14:paraId="7CFC8784" w14:textId="77777777" w:rsidTr="00B12FD9">
        <w:trPr>
          <w:jc w:val="center"/>
        </w:trPr>
        <w:tc>
          <w:tcPr>
            <w:tcW w:w="1831" w:type="dxa"/>
          </w:tcPr>
          <w:p w14:paraId="6888FBF2" w14:textId="77777777" w:rsidR="00A367A5" w:rsidRPr="00C86FCA" w:rsidRDefault="00A367A5" w:rsidP="00C229B5">
            <w:pPr>
              <w:pStyle w:val="Tabletext"/>
              <w:jc w:val="center"/>
            </w:pPr>
            <w:r w:rsidRPr="00C86FCA">
              <w:t>3</w:t>
            </w:r>
          </w:p>
        </w:tc>
        <w:tc>
          <w:tcPr>
            <w:tcW w:w="2042" w:type="dxa"/>
          </w:tcPr>
          <w:p w14:paraId="6A366BD9" w14:textId="77777777" w:rsidR="00A367A5" w:rsidRPr="00C86FCA" w:rsidRDefault="00A367A5" w:rsidP="00C229B5">
            <w:pPr>
              <w:pStyle w:val="Tabletext"/>
              <w:jc w:val="center"/>
            </w:pPr>
            <w:r w:rsidRPr="00C86FCA">
              <w:t>ATU_00000005</w:t>
            </w:r>
          </w:p>
        </w:tc>
        <w:tc>
          <w:tcPr>
            <w:tcW w:w="2490" w:type="dxa"/>
          </w:tcPr>
          <w:p w14:paraId="44D4441D" w14:textId="77777777" w:rsidR="00A367A5" w:rsidRPr="00C86FCA" w:rsidRDefault="00A367A5" w:rsidP="00C229B5">
            <w:pPr>
              <w:pStyle w:val="Tabletext"/>
              <w:jc w:val="center"/>
            </w:pPr>
            <w:r w:rsidRPr="00C86FCA">
              <w:t>AC_00031005_00</w:t>
            </w:r>
          </w:p>
        </w:tc>
        <w:tc>
          <w:tcPr>
            <w:tcW w:w="2269" w:type="dxa"/>
          </w:tcPr>
          <w:p w14:paraId="1E45F609" w14:textId="77777777" w:rsidR="00A367A5" w:rsidRPr="00C86FCA" w:rsidRDefault="00A367A5" w:rsidP="00C229B5">
            <w:pPr>
              <w:pStyle w:val="Tabletext"/>
              <w:jc w:val="center"/>
            </w:pPr>
            <w:r w:rsidRPr="00C86FCA">
              <w:t>AP_00031005</w:t>
            </w:r>
          </w:p>
        </w:tc>
      </w:tr>
    </w:tbl>
    <w:p w14:paraId="7EE7C165" w14:textId="77777777" w:rsidR="00A367A5" w:rsidRPr="00C86FCA" w:rsidRDefault="00A367A5" w:rsidP="00A367A5">
      <w:pPr>
        <w:pStyle w:val="Tablefin"/>
      </w:pPr>
    </w:p>
    <w:p w14:paraId="1BF33601" w14:textId="77777777" w:rsidR="00A367A5" w:rsidRPr="00C86FCA" w:rsidRDefault="00A367A5" w:rsidP="00A367A5">
      <w:pPr>
        <w:spacing w:after="120"/>
      </w:pPr>
      <w:r w:rsidRPr="00C86FCA">
        <w:lastRenderedPageBreak/>
        <w:t xml:space="preserve">In this example there are five audio objects, but as three of them do not overlap in time with each other they can share a single track (track 2 in this case) in the file. The excerpt of XML code below shows how the five audioObject elements are defined, with Obj2, Obj3 and Obj4 having non-overlapping time properties.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A367A5" w:rsidRPr="00C86FCA" w14:paraId="098E73FB" w14:textId="77777777" w:rsidTr="00C229B5">
        <w:trPr>
          <w:jc w:val="center"/>
        </w:trPr>
        <w:tc>
          <w:tcPr>
            <w:tcW w:w="8516" w:type="dxa"/>
          </w:tcPr>
          <w:p w14:paraId="5C6B9702"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&lt;audioObject audioObjectID="AO_1001" audioObjectName="Obj1" start=”00:00:00.00000” duration=”00:10:00.00000”&gt;</w:t>
            </w:r>
          </w:p>
          <w:p w14:paraId="268D0EFB"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&lt;audioPackFormatIDRef&gt;AP_00031001&lt;/audioPackFormatIDRef&gt;</w:t>
            </w:r>
          </w:p>
          <w:p w14:paraId="0C847234"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&lt;audioTrackUIDRef&gt;ATU_00000001&lt;/audioTrackUIDRef&gt;</w:t>
            </w:r>
          </w:p>
          <w:p w14:paraId="501DDF26" w14:textId="77777777" w:rsidR="00A367A5" w:rsidRPr="00C86FCA" w:rsidRDefault="00A367A5" w:rsidP="00C229B5">
            <w:pPr>
              <w:spacing w:before="0"/>
              <w:rPr>
                <w:rFonts w:ascii="Courier New" w:hAnsi="Courier New" w:cs="Courier New"/>
                <w:color w:val="000000"/>
                <w:sz w:val="16"/>
                <w:szCs w:val="16"/>
              </w:rPr>
            </w:pPr>
            <w:r w:rsidRPr="00C86FCA">
              <w:rPr>
                <w:rFonts w:ascii="Courier New" w:hAnsi="Courier New" w:cs="Courier New"/>
                <w:color w:val="000000"/>
                <w:sz w:val="16"/>
                <w:szCs w:val="16"/>
              </w:rPr>
              <w:t>&lt;/audioObject&gt;</w:t>
            </w:r>
          </w:p>
          <w:p w14:paraId="25069FBB" w14:textId="77777777" w:rsidR="00A367A5" w:rsidRPr="00C86FCA" w:rsidRDefault="00A367A5" w:rsidP="00C229B5">
            <w:pPr>
              <w:spacing w:before="0"/>
              <w:rPr>
                <w:rFonts w:ascii="Courier New" w:hAnsi="Courier New" w:cs="Courier New"/>
                <w:color w:val="000000"/>
                <w:sz w:val="16"/>
                <w:szCs w:val="16"/>
              </w:rPr>
            </w:pPr>
          </w:p>
          <w:p w14:paraId="0A2A8421"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&lt;audioObject audioObjectID="AO_1002" audioObjectName="Obj2" start=”00:02:00.00000” duration=”00:01:00.00000”&gt;</w:t>
            </w:r>
          </w:p>
          <w:p w14:paraId="1C1BAC80"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&lt;audioPackFormatIDRef&gt;AP_00031002&lt;/audioPackFormatIDRef&gt;</w:t>
            </w:r>
          </w:p>
          <w:p w14:paraId="6CB55B0D"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&lt;audioTrackUIDRef&gt;ATU_00000002&lt;/audioTrackUIDRef&gt;</w:t>
            </w:r>
          </w:p>
          <w:p w14:paraId="0472F68A" w14:textId="77777777" w:rsidR="00A367A5" w:rsidRPr="00C86FCA" w:rsidRDefault="00A367A5" w:rsidP="00C229B5">
            <w:pPr>
              <w:spacing w:before="0"/>
              <w:rPr>
                <w:rFonts w:ascii="Courier New" w:hAnsi="Courier New" w:cs="Courier New"/>
                <w:color w:val="000000"/>
                <w:sz w:val="16"/>
                <w:szCs w:val="16"/>
              </w:rPr>
            </w:pPr>
            <w:r w:rsidRPr="00C86FCA">
              <w:rPr>
                <w:rFonts w:ascii="Courier New" w:hAnsi="Courier New" w:cs="Courier New"/>
                <w:color w:val="000000"/>
                <w:sz w:val="16"/>
                <w:szCs w:val="16"/>
              </w:rPr>
              <w:t>&lt;/audioObject&gt;</w:t>
            </w:r>
          </w:p>
          <w:p w14:paraId="4968C680" w14:textId="77777777" w:rsidR="00A367A5" w:rsidRPr="00C86FCA" w:rsidRDefault="00A367A5" w:rsidP="00C229B5">
            <w:pPr>
              <w:spacing w:before="0"/>
              <w:rPr>
                <w:rFonts w:ascii="Courier New" w:hAnsi="Courier New" w:cs="Courier New"/>
                <w:sz w:val="16"/>
                <w:szCs w:val="16"/>
              </w:rPr>
            </w:pPr>
          </w:p>
          <w:p w14:paraId="53940972"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&lt;audioObject audioObjectID="AO_1003" audioObjectName="Obj3" start=”00:04:00.00000” duration=”00:02:00.00000”&gt;</w:t>
            </w:r>
          </w:p>
          <w:p w14:paraId="713B384C"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&lt;audioPackFormatIDRef&gt;AP_00031003&lt;/audioPackFormatIDRef&gt;</w:t>
            </w:r>
          </w:p>
          <w:p w14:paraId="07EBAC4E"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&lt;audioTrackUIDRef&gt;ATU_00000003&lt;/audioTrackUIDRef&gt;</w:t>
            </w:r>
          </w:p>
          <w:p w14:paraId="773DE700" w14:textId="77777777" w:rsidR="00A367A5" w:rsidRPr="00C86FCA" w:rsidRDefault="00A367A5" w:rsidP="00C229B5">
            <w:pPr>
              <w:spacing w:before="0"/>
              <w:rPr>
                <w:rFonts w:ascii="Courier New" w:hAnsi="Courier New" w:cs="Courier New"/>
                <w:color w:val="000000"/>
                <w:sz w:val="16"/>
                <w:szCs w:val="16"/>
              </w:rPr>
            </w:pPr>
            <w:r w:rsidRPr="00C86FCA">
              <w:rPr>
                <w:rFonts w:ascii="Courier New" w:hAnsi="Courier New" w:cs="Courier New"/>
                <w:color w:val="000000"/>
                <w:sz w:val="16"/>
                <w:szCs w:val="16"/>
              </w:rPr>
              <w:t>&lt;/audioObject&gt;</w:t>
            </w:r>
          </w:p>
          <w:p w14:paraId="1CD3F3D2" w14:textId="77777777" w:rsidR="00A367A5" w:rsidRPr="00C86FCA" w:rsidRDefault="00A367A5" w:rsidP="00C229B5">
            <w:pPr>
              <w:spacing w:before="0"/>
              <w:rPr>
                <w:rFonts w:ascii="Courier New" w:hAnsi="Courier New" w:cs="Courier New"/>
                <w:sz w:val="16"/>
                <w:szCs w:val="16"/>
              </w:rPr>
            </w:pPr>
          </w:p>
          <w:p w14:paraId="0A3D8CD8"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&lt;audioObject audioObjectID="AO_1004" audioObjectName="Obj4" start=”00:07:00.00000” duration=”00:02:00.00000”&gt;</w:t>
            </w:r>
          </w:p>
          <w:p w14:paraId="7650EDDE"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&lt;audioPackFormatIDRef&gt;AP_00031004&lt;/audioPackFormatIDRef&gt;</w:t>
            </w:r>
          </w:p>
          <w:p w14:paraId="19C24EB8"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&lt;audioTrackUIDRef&gt;ATU_00000004&lt;/audioTrackUIDRef&gt;</w:t>
            </w:r>
          </w:p>
          <w:p w14:paraId="4E52A011" w14:textId="77777777" w:rsidR="00A367A5" w:rsidRPr="00C86FCA" w:rsidRDefault="00A367A5" w:rsidP="00C229B5">
            <w:pPr>
              <w:spacing w:before="0"/>
              <w:rPr>
                <w:rFonts w:ascii="Courier New" w:hAnsi="Courier New" w:cs="Courier New"/>
                <w:color w:val="000000"/>
                <w:sz w:val="16"/>
                <w:szCs w:val="16"/>
              </w:rPr>
            </w:pPr>
            <w:r w:rsidRPr="00C86FCA">
              <w:rPr>
                <w:rFonts w:ascii="Courier New" w:hAnsi="Courier New" w:cs="Courier New"/>
                <w:color w:val="000000"/>
                <w:sz w:val="16"/>
                <w:szCs w:val="16"/>
              </w:rPr>
              <w:t>&lt;/audioObject&gt;</w:t>
            </w:r>
          </w:p>
          <w:p w14:paraId="52D380FE" w14:textId="77777777" w:rsidR="00A367A5" w:rsidRPr="00C86FCA" w:rsidRDefault="00A367A5" w:rsidP="00C229B5">
            <w:pPr>
              <w:spacing w:before="0"/>
              <w:rPr>
                <w:rFonts w:ascii="Courier New" w:hAnsi="Courier New" w:cs="Courier New"/>
                <w:sz w:val="16"/>
                <w:szCs w:val="16"/>
              </w:rPr>
            </w:pPr>
          </w:p>
          <w:p w14:paraId="170881CB"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&lt;audioObject audioObjectID="AO_1005" audioObjectName="Obj5" start=”00:00:00.00000” duration=”00:10:00.00000”&gt;</w:t>
            </w:r>
          </w:p>
          <w:p w14:paraId="3C680357"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&lt;audioPackFormatIDRef&gt;AP_00031005&lt;/audioPackFormatIDRef&gt;</w:t>
            </w:r>
          </w:p>
          <w:p w14:paraId="7D54FC17"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&lt;audioTrackUIDRef&gt;ATU_00000005&lt;/audioTrackUIDRef&gt;</w:t>
            </w:r>
          </w:p>
          <w:p w14:paraId="4057F63E" w14:textId="77777777" w:rsidR="00A367A5" w:rsidRPr="00C86FCA" w:rsidRDefault="00A367A5" w:rsidP="00C229B5">
            <w:pPr>
              <w:spacing w:before="0"/>
              <w:rPr>
                <w:rFonts w:ascii="Menlo Regular" w:hAnsi="Menlo Regular" w:cs="Menlo Regular"/>
                <w:color w:val="000000"/>
                <w:sz w:val="16"/>
                <w:szCs w:val="16"/>
              </w:rPr>
            </w:pPr>
            <w:r w:rsidRPr="00C86FCA">
              <w:rPr>
                <w:rFonts w:ascii="Courier New" w:hAnsi="Courier New" w:cs="Courier New"/>
                <w:color w:val="000000"/>
                <w:sz w:val="16"/>
                <w:szCs w:val="16"/>
              </w:rPr>
              <w:t>&lt;/audioObject&gt;</w:t>
            </w:r>
          </w:p>
        </w:tc>
      </w:tr>
    </w:tbl>
    <w:p w14:paraId="3904144A" w14:textId="77777777" w:rsidR="00A367A5" w:rsidRPr="00C86FCA" w:rsidRDefault="00A367A5" w:rsidP="00A367A5">
      <w:pPr>
        <w:pStyle w:val="Tablefin"/>
      </w:pPr>
    </w:p>
    <w:p w14:paraId="6C8B25E2" w14:textId="77777777" w:rsidR="00A367A5" w:rsidRPr="00C86FCA" w:rsidRDefault="00A367A5" w:rsidP="00A367A5">
      <w:pPr>
        <w:pStyle w:val="Heading3"/>
      </w:pPr>
      <w:bookmarkStart w:id="85" w:name="_Toc187142256"/>
      <w:r w:rsidRPr="00C86FCA">
        <w:t>3.4.4</w:t>
      </w:r>
      <w:r w:rsidRPr="00C86FCA">
        <w:tab/>
        <w:t>Coded audio files</w:t>
      </w:r>
      <w:bookmarkEnd w:id="85"/>
    </w:p>
    <w:p w14:paraId="3139487D" w14:textId="77777777" w:rsidR="00A367A5" w:rsidRPr="00C86FCA" w:rsidRDefault="00A367A5" w:rsidP="00A367A5">
      <w:r w:rsidRPr="00C86FCA">
        <w:t xml:space="preserve">While the majority of audio stored in the files will be PCM, there could be situations where coding audio could be stored. Coded audio could be stored across multiple tracks that need to be combined to produce a decodable bitstream. The ADM handles this using the audioStreamFormat with multiple audioTrackFormats connected to it. Often, coded audio contains multichannel audio in a single multi-track stream. An example of this is Dolby E carrying 5.1 channels in a 2-track stream. Where an audioStreamFormat element is describing multichannel stream it would refer to an audioPackFormat element as opposed to an audioChannelFormat element. </w:t>
      </w:r>
    </w:p>
    <w:p w14:paraId="7D9EA0C6" w14:textId="77777777" w:rsidR="00A367A5" w:rsidRPr="00C86FCA" w:rsidRDefault="00A367A5" w:rsidP="00D60D74">
      <w:pPr>
        <w:spacing w:after="120"/>
      </w:pPr>
      <w:r w:rsidRPr="00C86FCA">
        <w:t>Therefore, the in &lt;chna&gt; chunk the audioPackFormatID reference does not need defining because it is already defined from audioTrackFormatID reference (via audioStreamFormat). A simple example of a &lt;chna&gt; chunk is shown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2042"/>
        <w:gridCol w:w="2374"/>
        <w:gridCol w:w="2269"/>
      </w:tblGrid>
      <w:tr w:rsidR="00A367A5" w:rsidRPr="00C86FCA" w14:paraId="7358CB52" w14:textId="77777777" w:rsidTr="00C229B5">
        <w:trPr>
          <w:jc w:val="center"/>
        </w:trPr>
        <w:tc>
          <w:tcPr>
            <w:tcW w:w="1831" w:type="dxa"/>
          </w:tcPr>
          <w:p w14:paraId="6B6A35D2" w14:textId="77777777" w:rsidR="00A367A5" w:rsidRPr="00C86FCA" w:rsidRDefault="00A367A5" w:rsidP="00C229B5">
            <w:pPr>
              <w:pStyle w:val="Tablehead"/>
            </w:pPr>
            <w:r w:rsidRPr="00C86FCA">
              <w:t>Track number</w:t>
            </w:r>
          </w:p>
        </w:tc>
        <w:tc>
          <w:tcPr>
            <w:tcW w:w="2042" w:type="dxa"/>
          </w:tcPr>
          <w:p w14:paraId="649FA08A" w14:textId="77777777" w:rsidR="00A367A5" w:rsidRPr="00C86FCA" w:rsidRDefault="00A367A5" w:rsidP="00C229B5">
            <w:pPr>
              <w:pStyle w:val="Tablehead"/>
            </w:pPr>
            <w:r w:rsidRPr="00C86FCA">
              <w:t>audioTrackUID</w:t>
            </w:r>
          </w:p>
        </w:tc>
        <w:tc>
          <w:tcPr>
            <w:tcW w:w="2374" w:type="dxa"/>
          </w:tcPr>
          <w:p w14:paraId="5ADEB3A9" w14:textId="77777777" w:rsidR="00A367A5" w:rsidRPr="00C86FCA" w:rsidRDefault="00A367A5" w:rsidP="00C229B5">
            <w:pPr>
              <w:pStyle w:val="Tablehead"/>
            </w:pPr>
            <w:r w:rsidRPr="00C86FCA">
              <w:t>audioTrackFormatID</w:t>
            </w:r>
          </w:p>
        </w:tc>
        <w:tc>
          <w:tcPr>
            <w:tcW w:w="2269" w:type="dxa"/>
          </w:tcPr>
          <w:p w14:paraId="2C9F38F5" w14:textId="77777777" w:rsidR="00A367A5" w:rsidRPr="00C86FCA" w:rsidRDefault="00A367A5" w:rsidP="00C229B5">
            <w:pPr>
              <w:pStyle w:val="Tablehead"/>
            </w:pPr>
            <w:r w:rsidRPr="00C86FCA">
              <w:t>audioPackFormatID</w:t>
            </w:r>
          </w:p>
        </w:tc>
      </w:tr>
      <w:tr w:rsidR="00A367A5" w:rsidRPr="00C86FCA" w14:paraId="1F172BD7" w14:textId="77777777" w:rsidTr="00C229B5">
        <w:trPr>
          <w:jc w:val="center"/>
        </w:trPr>
        <w:tc>
          <w:tcPr>
            <w:tcW w:w="1831" w:type="dxa"/>
          </w:tcPr>
          <w:p w14:paraId="307CEB19" w14:textId="77777777" w:rsidR="00A367A5" w:rsidRPr="00C86FCA" w:rsidRDefault="00A367A5" w:rsidP="00C229B5">
            <w:pPr>
              <w:pStyle w:val="Tabletext"/>
              <w:jc w:val="center"/>
            </w:pPr>
            <w:r w:rsidRPr="00C86FCA">
              <w:t>1</w:t>
            </w:r>
          </w:p>
        </w:tc>
        <w:tc>
          <w:tcPr>
            <w:tcW w:w="2042" w:type="dxa"/>
          </w:tcPr>
          <w:p w14:paraId="4353DD8C" w14:textId="77777777" w:rsidR="00A367A5" w:rsidRPr="00C86FCA" w:rsidRDefault="00A367A5" w:rsidP="00C229B5">
            <w:pPr>
              <w:pStyle w:val="Tabletext"/>
              <w:jc w:val="center"/>
            </w:pPr>
            <w:r w:rsidRPr="00C86FCA">
              <w:t>ATU_00000001</w:t>
            </w:r>
          </w:p>
        </w:tc>
        <w:tc>
          <w:tcPr>
            <w:tcW w:w="2374" w:type="dxa"/>
          </w:tcPr>
          <w:p w14:paraId="036717EF" w14:textId="77777777" w:rsidR="00A367A5" w:rsidRPr="00C86FCA" w:rsidRDefault="00A367A5" w:rsidP="00C229B5">
            <w:pPr>
              <w:pStyle w:val="Tabletext"/>
              <w:jc w:val="center"/>
            </w:pPr>
            <w:r w:rsidRPr="00C86FCA">
              <w:t>AT_02011001_01</w:t>
            </w:r>
          </w:p>
        </w:tc>
        <w:tc>
          <w:tcPr>
            <w:tcW w:w="2269" w:type="dxa"/>
          </w:tcPr>
          <w:p w14:paraId="250DD7A9" w14:textId="77777777" w:rsidR="00A367A5" w:rsidRPr="00C86FCA" w:rsidRDefault="00A367A5" w:rsidP="00C229B5">
            <w:pPr>
              <w:pStyle w:val="Tabletext"/>
              <w:jc w:val="center"/>
            </w:pPr>
            <w:r w:rsidRPr="00C86FCA">
              <w:t>*</w:t>
            </w:r>
          </w:p>
        </w:tc>
      </w:tr>
      <w:tr w:rsidR="00A367A5" w:rsidRPr="00C86FCA" w14:paraId="6458D702" w14:textId="77777777" w:rsidTr="00C229B5">
        <w:trPr>
          <w:jc w:val="center"/>
        </w:trPr>
        <w:tc>
          <w:tcPr>
            <w:tcW w:w="1831" w:type="dxa"/>
          </w:tcPr>
          <w:p w14:paraId="56F9887B" w14:textId="77777777" w:rsidR="00A367A5" w:rsidRPr="00C86FCA" w:rsidRDefault="00A367A5" w:rsidP="00C229B5">
            <w:pPr>
              <w:pStyle w:val="Tabletext"/>
              <w:jc w:val="center"/>
            </w:pPr>
            <w:r w:rsidRPr="00C86FCA">
              <w:t>2</w:t>
            </w:r>
          </w:p>
        </w:tc>
        <w:tc>
          <w:tcPr>
            <w:tcW w:w="2042" w:type="dxa"/>
          </w:tcPr>
          <w:p w14:paraId="3DF5CB6C" w14:textId="77777777" w:rsidR="00A367A5" w:rsidRPr="00C86FCA" w:rsidRDefault="00A367A5" w:rsidP="00C229B5">
            <w:pPr>
              <w:pStyle w:val="Tabletext"/>
              <w:jc w:val="center"/>
            </w:pPr>
            <w:r w:rsidRPr="00C86FCA">
              <w:t>ATU_00000002</w:t>
            </w:r>
          </w:p>
        </w:tc>
        <w:tc>
          <w:tcPr>
            <w:tcW w:w="2374" w:type="dxa"/>
          </w:tcPr>
          <w:p w14:paraId="1989C7ED" w14:textId="77777777" w:rsidR="00A367A5" w:rsidRPr="00C86FCA" w:rsidRDefault="00A367A5" w:rsidP="00C229B5">
            <w:pPr>
              <w:pStyle w:val="Tabletext"/>
              <w:jc w:val="center"/>
            </w:pPr>
            <w:r w:rsidRPr="00C86FCA">
              <w:t>AT_02011001_02</w:t>
            </w:r>
          </w:p>
        </w:tc>
        <w:tc>
          <w:tcPr>
            <w:tcW w:w="2269" w:type="dxa"/>
          </w:tcPr>
          <w:p w14:paraId="55C792D5" w14:textId="77777777" w:rsidR="00A367A5" w:rsidRPr="00C86FCA" w:rsidRDefault="00A367A5" w:rsidP="00C229B5">
            <w:pPr>
              <w:pStyle w:val="Tabletext"/>
              <w:jc w:val="center"/>
            </w:pPr>
            <w:r w:rsidRPr="00C86FCA">
              <w:t>*</w:t>
            </w:r>
          </w:p>
        </w:tc>
      </w:tr>
      <w:tr w:rsidR="00A367A5" w:rsidRPr="00CC25A1" w14:paraId="2FEE9C79" w14:textId="77777777" w:rsidTr="00C229B5">
        <w:trPr>
          <w:jc w:val="center"/>
        </w:trPr>
        <w:tc>
          <w:tcPr>
            <w:tcW w:w="8516" w:type="dxa"/>
            <w:gridSpan w:val="4"/>
          </w:tcPr>
          <w:p w14:paraId="3F3D5B91" w14:textId="77777777" w:rsidR="00A367A5" w:rsidRPr="00C86FCA" w:rsidRDefault="00A367A5" w:rsidP="00C229B5">
            <w:pPr>
              <w:pStyle w:val="Tabletext"/>
              <w:rPr>
                <w:szCs w:val="18"/>
              </w:rPr>
            </w:pPr>
            <w:r w:rsidRPr="00C86FCA">
              <w:t>*</w:t>
            </w:r>
            <w:r w:rsidRPr="00C86FCA">
              <w:tab/>
              <w:t>Fill with 11 zero value bytes.</w:t>
            </w:r>
          </w:p>
        </w:tc>
      </w:tr>
    </w:tbl>
    <w:p w14:paraId="6FF59CC7" w14:textId="77777777" w:rsidR="00A367A5" w:rsidRPr="00C86FCA" w:rsidRDefault="00A367A5" w:rsidP="00A367A5">
      <w:pPr>
        <w:pStyle w:val="Tablefin"/>
      </w:pPr>
    </w:p>
    <w:p w14:paraId="3C8C81CB" w14:textId="77777777" w:rsidR="00A367A5" w:rsidRPr="00C86FCA" w:rsidRDefault="00A367A5" w:rsidP="00D60D74">
      <w:pPr>
        <w:spacing w:after="120"/>
      </w:pPr>
      <w:r w:rsidRPr="00C86FCA">
        <w:t>Note that the two audioTrackFormatIDs are identical apart from the two-digit suffix. Therefore, the audioStreamFormatID that these would refer to would be AS_02011001. The excerpt of XML below shows how these elements are defined to refer to the audioPackFormatID for a 5.1 pack.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A367A5" w:rsidRPr="00C86FCA" w14:paraId="08096D37" w14:textId="77777777" w:rsidTr="00C229B5">
        <w:tc>
          <w:tcPr>
            <w:tcW w:w="8516" w:type="dxa"/>
          </w:tcPr>
          <w:p w14:paraId="6965B4A5" w14:textId="77777777" w:rsidR="00A367A5" w:rsidRPr="00C86FCA" w:rsidRDefault="00A367A5" w:rsidP="008B5D8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C86FCA">
              <w:rPr>
                <w:rFonts w:ascii="Courier New" w:hAnsi="Courier New" w:cs="Courier New"/>
                <w:sz w:val="16"/>
                <w:szCs w:val="16"/>
              </w:rPr>
              <w:t>&lt;audioStreamFormat audioStreamFormatID="AS_02011001" audioStreamFormatName="DolbyE_5.1"  formatLabel="1003" formatDefinition="DolbyE"&gt;</w:t>
            </w:r>
          </w:p>
          <w:p w14:paraId="7DD01F0A" w14:textId="77777777" w:rsidR="00A367A5" w:rsidRPr="00C86FCA" w:rsidRDefault="00A367A5" w:rsidP="008B5D8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C86FCA">
              <w:rPr>
                <w:rFonts w:ascii="Courier New" w:hAnsi="Courier New" w:cs="Courier New"/>
                <w:sz w:val="16"/>
                <w:szCs w:val="16"/>
              </w:rPr>
              <w:t xml:space="preserve">  &lt;audioPackFormatIDRef&gt;AP_00010003&lt;/audioPackFormatIDRef&gt;</w:t>
            </w:r>
          </w:p>
          <w:p w14:paraId="3443C190" w14:textId="77777777" w:rsidR="00A367A5" w:rsidRPr="00C86FCA" w:rsidRDefault="00A367A5" w:rsidP="008B5D8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C86FCA">
              <w:rPr>
                <w:rFonts w:ascii="Courier New" w:hAnsi="Courier New" w:cs="Courier New"/>
                <w:sz w:val="16"/>
                <w:szCs w:val="16"/>
              </w:rPr>
              <w:t xml:space="preserve">  &lt;audioTrackFormatIDRef&gt;AT_02011001_01&lt;/audioTrackFormatIDRef&gt; </w:t>
            </w:r>
          </w:p>
          <w:p w14:paraId="26657FC4" w14:textId="77777777" w:rsidR="00A367A5" w:rsidRPr="00C86FCA" w:rsidRDefault="00A367A5" w:rsidP="008B5D8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C86FCA">
              <w:rPr>
                <w:rFonts w:ascii="Courier New" w:hAnsi="Courier New" w:cs="Courier New"/>
                <w:sz w:val="16"/>
                <w:szCs w:val="16"/>
              </w:rPr>
              <w:t xml:space="preserve">  &lt;audioTrackFormatIDRef&gt;AT_02011001_02&lt;/audioTrackFormatIDRef&gt; </w:t>
            </w:r>
          </w:p>
          <w:p w14:paraId="1EE33C80" w14:textId="77777777" w:rsidR="00A367A5" w:rsidRPr="00C86FCA" w:rsidRDefault="00A367A5" w:rsidP="008B5D8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C86FCA">
              <w:rPr>
                <w:rFonts w:ascii="Courier New" w:hAnsi="Courier New" w:cs="Courier New"/>
                <w:sz w:val="16"/>
                <w:szCs w:val="16"/>
              </w:rPr>
              <w:lastRenderedPageBreak/>
              <w:t>&lt;/audioStreamFormat&gt;</w:t>
            </w:r>
          </w:p>
          <w:p w14:paraId="0E94BA1E" w14:textId="77777777" w:rsidR="00A367A5" w:rsidRPr="00C86FCA" w:rsidRDefault="00A367A5" w:rsidP="008B5D89">
            <w:pPr>
              <w:jc w:val="left"/>
              <w:rPr>
                <w:sz w:val="16"/>
                <w:szCs w:val="16"/>
              </w:rPr>
            </w:pPr>
          </w:p>
          <w:p w14:paraId="7AB4CC8A" w14:textId="77777777" w:rsidR="00A367A5" w:rsidRPr="00C86FCA" w:rsidRDefault="00A367A5" w:rsidP="008B5D8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C86FCA">
              <w:rPr>
                <w:rFonts w:ascii="Courier New" w:hAnsi="Courier New" w:cs="Courier New"/>
                <w:sz w:val="16"/>
                <w:szCs w:val="16"/>
              </w:rPr>
              <w:t>&lt;audioTrackFormat audioTrackFormatID="AT_02011001_01" audioTrackFormatName="DolbyE1"  formatLabel="1003" formatDefinition="DolbyE"&gt;</w:t>
            </w:r>
          </w:p>
          <w:p w14:paraId="0517BA74" w14:textId="77777777" w:rsidR="00A367A5" w:rsidRPr="00C86FCA" w:rsidRDefault="00A367A5" w:rsidP="008B5D8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C86FCA">
              <w:rPr>
                <w:rFonts w:ascii="Courier New" w:hAnsi="Courier New" w:cs="Courier New"/>
                <w:sz w:val="16"/>
                <w:szCs w:val="16"/>
              </w:rPr>
              <w:t xml:space="preserve">  &lt;audioStreamFormatIDRef&gt;AS_02011001&lt;/audioStreamFormatIDRef&gt;</w:t>
            </w:r>
          </w:p>
          <w:p w14:paraId="7A58B267" w14:textId="77777777" w:rsidR="00A367A5" w:rsidRPr="00C86FCA" w:rsidRDefault="00A367A5" w:rsidP="008B5D8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C86FCA">
              <w:rPr>
                <w:rFonts w:ascii="Courier New" w:hAnsi="Courier New" w:cs="Courier New"/>
                <w:sz w:val="16"/>
                <w:szCs w:val="16"/>
              </w:rPr>
              <w:t>&lt;/audioTrackFormat&gt;</w:t>
            </w:r>
          </w:p>
          <w:p w14:paraId="37C11773" w14:textId="77777777" w:rsidR="00A367A5" w:rsidRPr="00C86FCA" w:rsidRDefault="00A367A5" w:rsidP="008B5D8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p>
          <w:p w14:paraId="05AD5E56" w14:textId="77777777" w:rsidR="00A367A5" w:rsidRPr="00C86FCA" w:rsidRDefault="00A367A5" w:rsidP="008B5D8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C86FCA">
              <w:rPr>
                <w:rFonts w:ascii="Courier New" w:hAnsi="Courier New" w:cs="Courier New"/>
                <w:sz w:val="16"/>
                <w:szCs w:val="16"/>
              </w:rPr>
              <w:t>&lt;audioTrackFormat audioTrackFormatID="AT_02011001_02" audioTrackFormatName="DolbyE2"  formatLabel="1003" formatDefinition="DolbyE"&gt;</w:t>
            </w:r>
          </w:p>
          <w:p w14:paraId="6708CEA0" w14:textId="77777777" w:rsidR="00A367A5" w:rsidRPr="00C86FCA" w:rsidRDefault="00A367A5" w:rsidP="008B5D8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C86FCA">
              <w:rPr>
                <w:rFonts w:ascii="Courier New" w:hAnsi="Courier New" w:cs="Courier New"/>
                <w:sz w:val="16"/>
                <w:szCs w:val="16"/>
              </w:rPr>
              <w:t xml:space="preserve">  &lt;audioStreamFormatIDRef&gt;AS_02011001&lt;/audioStreamFormatIDRef&gt;</w:t>
            </w:r>
          </w:p>
          <w:p w14:paraId="57EBB19B" w14:textId="77777777" w:rsidR="00A367A5" w:rsidRPr="00C86FCA" w:rsidRDefault="00A367A5" w:rsidP="008B5D8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C86FCA">
              <w:rPr>
                <w:rFonts w:ascii="Courier New" w:hAnsi="Courier New" w:cs="Courier New"/>
                <w:sz w:val="16"/>
                <w:szCs w:val="16"/>
              </w:rPr>
              <w:t>&lt;/audioTrackFormat&gt;</w:t>
            </w:r>
          </w:p>
        </w:tc>
      </w:tr>
    </w:tbl>
    <w:p w14:paraId="6A968A02" w14:textId="77777777" w:rsidR="00D60D74" w:rsidRPr="00C86FCA" w:rsidRDefault="00D60D74" w:rsidP="00D60D74">
      <w:pPr>
        <w:pStyle w:val="Tablefin"/>
      </w:pPr>
      <w:bookmarkStart w:id="86" w:name="_Toc116659127"/>
    </w:p>
    <w:p w14:paraId="6CAF8BA7" w14:textId="77777777" w:rsidR="00A367A5" w:rsidRPr="00C86FCA" w:rsidRDefault="00A367A5" w:rsidP="00A367A5">
      <w:pPr>
        <w:pStyle w:val="Heading2"/>
      </w:pPr>
      <w:bookmarkStart w:id="87" w:name="_Toc187142257"/>
      <w:bookmarkStart w:id="88" w:name="_Toc187142361"/>
      <w:bookmarkStart w:id="89" w:name="_Toc187142388"/>
      <w:r w:rsidRPr="00C86FCA">
        <w:t>3.5</w:t>
      </w:r>
      <w:r w:rsidRPr="00C86FCA">
        <w:tab/>
        <w:t>Defaults for unknown audio inputs</w:t>
      </w:r>
      <w:bookmarkEnd w:id="86"/>
      <w:bookmarkEnd w:id="87"/>
      <w:bookmarkEnd w:id="88"/>
      <w:bookmarkEnd w:id="89"/>
    </w:p>
    <w:p w14:paraId="258D7A1C" w14:textId="77777777" w:rsidR="00A367A5" w:rsidRPr="00C86FCA" w:rsidRDefault="00A367A5" w:rsidP="00A367A5">
      <w:pPr>
        <w:keepNext/>
        <w:keepLines/>
        <w:rPr>
          <w:b/>
          <w:i/>
        </w:rPr>
      </w:pPr>
      <w:r w:rsidRPr="00C86FCA">
        <w:rPr>
          <w:b/>
          <w:i/>
        </w:rPr>
        <w:t>Use cases: UC3.1, UC3.2, UC3.3</w:t>
      </w:r>
    </w:p>
    <w:p w14:paraId="3F924223" w14:textId="77777777" w:rsidR="00A367A5" w:rsidRPr="00C86FCA" w:rsidRDefault="00A367A5" w:rsidP="00A367A5">
      <w:r w:rsidRPr="00C86FCA">
        <w:t>When reading traditional WAV files, with the intention of converting them into BW64 files, it is possible that no explicit information about the tracks will exist. Therefore, assumptions about the tracks and their order must be made. Clearly it makes sense to gather as much information about the input file as possible, to help identify the tracks; for example, if you received a 6-track file called “Effects_5.1.wav” then it is highly likely to be a 5.1 surround sound file.</w:t>
      </w:r>
    </w:p>
    <w:p w14:paraId="69001ADE" w14:textId="77777777" w:rsidR="00A367A5" w:rsidRPr="00C86FCA" w:rsidRDefault="00A367A5" w:rsidP="00A367A5">
      <w:r w:rsidRPr="00C86FCA">
        <w:t>Assuming no other knowledge about a file, apart from the number of tracks it contains, and that it contains a single programme or mix, then there are two approaches to take. The first approach to try uses the set of Common Definitions to match with the number of tracks in the file. The second approach to try is based on the Wave Format Extensible channel ordering. The two approaches are described in more detail in the following sub-sections.</w:t>
      </w:r>
    </w:p>
    <w:p w14:paraId="4413B4E7" w14:textId="77777777" w:rsidR="00A367A5" w:rsidRPr="00C86FCA" w:rsidRDefault="00A367A5" w:rsidP="00A367A5">
      <w:pPr>
        <w:pStyle w:val="Heading3"/>
      </w:pPr>
      <w:bookmarkStart w:id="90" w:name="_Toc187142258"/>
      <w:r w:rsidRPr="00C86FCA">
        <w:t>3.5.1</w:t>
      </w:r>
      <w:r w:rsidRPr="00C86FCA">
        <w:tab/>
        <w:t>Common Definition</w:t>
      </w:r>
      <w:r>
        <w:t>s</w:t>
      </w:r>
      <w:r w:rsidRPr="00C86FCA">
        <w:t xml:space="preserve"> approach</w:t>
      </w:r>
      <w:bookmarkEnd w:id="90"/>
    </w:p>
    <w:p w14:paraId="430FDE3B" w14:textId="77777777" w:rsidR="00A367A5" w:rsidRPr="00C86FCA" w:rsidRDefault="00A367A5" w:rsidP="00A367A5">
      <w:r w:rsidRPr="00C86FCA">
        <w:t>The set of Common Definitions contains both channel definitions and pack definitions. The pack definitions cover a range of commonly used channel-based configurations, and the number of channels in each of these packs can be used to match up with the number of tracks in the input WAV file. The method is simply this:</w:t>
      </w:r>
    </w:p>
    <w:p w14:paraId="52CD4EE1" w14:textId="77777777" w:rsidR="00A367A5" w:rsidRPr="00C86FCA" w:rsidRDefault="00A367A5" w:rsidP="00A367A5">
      <w:pPr>
        <w:pStyle w:val="enumlev1"/>
      </w:pPr>
      <w:r w:rsidRPr="00C86FCA">
        <w:t>1</w:t>
      </w:r>
      <w:r w:rsidRPr="00C86FCA">
        <w:tab/>
        <w:t>Read the number of tracks in the input file.</w:t>
      </w:r>
    </w:p>
    <w:p w14:paraId="2957F896" w14:textId="5CF4F23B" w:rsidR="00A367A5" w:rsidRPr="00C86FCA" w:rsidRDefault="00A367A5" w:rsidP="00A367A5">
      <w:pPr>
        <w:pStyle w:val="enumlev1"/>
      </w:pPr>
      <w:r w:rsidRPr="00C86FCA">
        <w:t>2</w:t>
      </w:r>
      <w:r w:rsidRPr="00C86FCA">
        <w:tab/>
        <w:t>Find a pack in the Common Definitions with the same number of channel</w:t>
      </w:r>
      <w:r w:rsidR="000B1A52">
        <w:t>s</w:t>
      </w:r>
      <w:r w:rsidRPr="00C86FCA">
        <w:t>.</w:t>
      </w:r>
    </w:p>
    <w:p w14:paraId="2EE86D15" w14:textId="77777777" w:rsidR="00A367A5" w:rsidRPr="00C86FCA" w:rsidRDefault="00A367A5" w:rsidP="00A367A5">
      <w:pPr>
        <w:pStyle w:val="enumlev1"/>
        <w:rPr>
          <w:spacing w:val="-4"/>
        </w:rPr>
      </w:pPr>
      <w:r w:rsidRPr="00C86FCA">
        <w:rPr>
          <w:spacing w:val="-4"/>
        </w:rPr>
        <w:t>3</w:t>
      </w:r>
      <w:r w:rsidRPr="00C86FCA">
        <w:rPr>
          <w:spacing w:val="-4"/>
        </w:rPr>
        <w:tab/>
        <w:t>Generate a list of channel ID references from the chosen pack in the order given in the pack.</w:t>
      </w:r>
    </w:p>
    <w:p w14:paraId="25AD8942" w14:textId="77777777" w:rsidR="00A367A5" w:rsidRPr="00C86FCA" w:rsidRDefault="00A367A5" w:rsidP="00A367A5">
      <w:pPr>
        <w:pStyle w:val="enumlev1"/>
      </w:pPr>
      <w:r w:rsidRPr="00C86FCA">
        <w:t>4</w:t>
      </w:r>
      <w:r w:rsidRPr="00C86FCA">
        <w:tab/>
        <w:t>Match the stream ID references from the channel IDs and generate a &lt;chna&gt; chunk with the stream IDs and pack ID.</w:t>
      </w:r>
    </w:p>
    <w:p w14:paraId="0D777F86" w14:textId="77777777" w:rsidR="00A367A5" w:rsidRPr="00C86FCA" w:rsidRDefault="00A367A5" w:rsidP="00A367A5">
      <w:r w:rsidRPr="00C86FCA">
        <w:t>If stage 2 fails (i.e. there is no Common Definition pack of the correct size), then try the second approach below.</w:t>
      </w:r>
    </w:p>
    <w:p w14:paraId="3C63E34A" w14:textId="77777777" w:rsidR="00A367A5" w:rsidRPr="00C86FCA" w:rsidRDefault="00A367A5" w:rsidP="00A367A5">
      <w:pPr>
        <w:pStyle w:val="Heading3"/>
      </w:pPr>
      <w:bookmarkStart w:id="91" w:name="_Toc187142259"/>
      <w:r w:rsidRPr="00C86FCA">
        <w:t>3.5.2</w:t>
      </w:r>
      <w:r w:rsidRPr="00C86FCA">
        <w:tab/>
        <w:t>Wave Format Extensible approach</w:t>
      </w:r>
      <w:bookmarkEnd w:id="91"/>
    </w:p>
    <w:p w14:paraId="5F135CC8" w14:textId="77777777" w:rsidR="00A367A5" w:rsidRPr="00C86FCA" w:rsidRDefault="00A367A5" w:rsidP="00A367A5">
      <w:pPr>
        <w:spacing w:after="120"/>
      </w:pPr>
      <w:r w:rsidRPr="00C86FCA">
        <w:t>In some multichannel WAV files the method to handle the channel identification was to use the Wave Format Extensible extension, which provided a set of channel labels in a particular order. The set of channels in the Common Definitions have been given IDs in an order that matches the first 18 channel labels in Wave Format Extensible. The table below shows how the dwChannelMasks in Wave Format Extensible match the audioChannelFormat definitions in the Common Definitions. Some of the names differ slightly, and as Wave Format Extensible does not provide clear definitions of each of the channels, these were decided to be the closest matches.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1533"/>
        <w:gridCol w:w="1568"/>
        <w:gridCol w:w="2291"/>
      </w:tblGrid>
      <w:tr w:rsidR="00A367A5" w:rsidRPr="00C86FCA" w14:paraId="228C0C9D" w14:textId="77777777" w:rsidTr="00C229B5">
        <w:trPr>
          <w:tblHeader/>
        </w:trPr>
        <w:tc>
          <w:tcPr>
            <w:tcW w:w="5780" w:type="dxa"/>
            <w:gridSpan w:val="2"/>
          </w:tcPr>
          <w:p w14:paraId="04DB48C4" w14:textId="77777777" w:rsidR="00A367A5" w:rsidRPr="00C86FCA" w:rsidRDefault="00A367A5" w:rsidP="00C229B5">
            <w:pPr>
              <w:pStyle w:val="Tablehead"/>
            </w:pPr>
            <w:r w:rsidRPr="00C86FCA">
              <w:lastRenderedPageBreak/>
              <w:t>Wave Format Extensible dwChannelMask</w:t>
            </w:r>
          </w:p>
        </w:tc>
        <w:tc>
          <w:tcPr>
            <w:tcW w:w="3859" w:type="dxa"/>
            <w:gridSpan w:val="2"/>
          </w:tcPr>
          <w:p w14:paraId="6B832E17" w14:textId="77777777" w:rsidR="00A367A5" w:rsidRPr="00C86FCA" w:rsidRDefault="00A367A5" w:rsidP="00C229B5">
            <w:pPr>
              <w:pStyle w:val="Tablehead"/>
            </w:pPr>
            <w:r w:rsidRPr="00C86FCA">
              <w:t>audioChannelFormat</w:t>
            </w:r>
          </w:p>
        </w:tc>
      </w:tr>
      <w:tr w:rsidR="00A367A5" w:rsidRPr="00C86FCA" w14:paraId="13E78BD0" w14:textId="77777777" w:rsidTr="00C229B5">
        <w:trPr>
          <w:tblHeader/>
        </w:trPr>
        <w:tc>
          <w:tcPr>
            <w:tcW w:w="4247" w:type="dxa"/>
          </w:tcPr>
          <w:p w14:paraId="71CC9802" w14:textId="77777777" w:rsidR="00A367A5" w:rsidRPr="00C86FCA" w:rsidRDefault="00A367A5" w:rsidP="00C229B5">
            <w:pPr>
              <w:pStyle w:val="Tablehead"/>
            </w:pPr>
            <w:r w:rsidRPr="00C86FCA">
              <w:t>Speaker position</w:t>
            </w:r>
          </w:p>
        </w:tc>
        <w:tc>
          <w:tcPr>
            <w:tcW w:w="1533" w:type="dxa"/>
          </w:tcPr>
          <w:p w14:paraId="50F06EAD" w14:textId="77777777" w:rsidR="00A367A5" w:rsidRPr="00C86FCA" w:rsidRDefault="00A367A5" w:rsidP="00C229B5">
            <w:pPr>
              <w:pStyle w:val="Tablehead"/>
            </w:pPr>
            <w:r w:rsidRPr="00C86FCA">
              <w:t>Flag bit</w:t>
            </w:r>
          </w:p>
        </w:tc>
        <w:tc>
          <w:tcPr>
            <w:tcW w:w="1568" w:type="dxa"/>
          </w:tcPr>
          <w:p w14:paraId="32D2B6B2" w14:textId="77777777" w:rsidR="00A367A5" w:rsidRPr="00C86FCA" w:rsidRDefault="00A367A5" w:rsidP="00C229B5">
            <w:pPr>
              <w:pStyle w:val="Tablehead"/>
            </w:pPr>
            <w:r w:rsidRPr="00C86FCA">
              <w:t>ID</w:t>
            </w:r>
          </w:p>
        </w:tc>
        <w:tc>
          <w:tcPr>
            <w:tcW w:w="2291" w:type="dxa"/>
          </w:tcPr>
          <w:p w14:paraId="58B787F4" w14:textId="77777777" w:rsidR="00A367A5" w:rsidRPr="00C86FCA" w:rsidRDefault="00A367A5" w:rsidP="00C229B5">
            <w:pPr>
              <w:pStyle w:val="Tablehead"/>
            </w:pPr>
            <w:r w:rsidRPr="00C86FCA">
              <w:t>Name</w:t>
            </w:r>
          </w:p>
        </w:tc>
      </w:tr>
      <w:tr w:rsidR="00A367A5" w:rsidRPr="00C86FCA" w14:paraId="208DEE12" w14:textId="77777777" w:rsidTr="00C229B5">
        <w:tc>
          <w:tcPr>
            <w:tcW w:w="4247" w:type="dxa"/>
          </w:tcPr>
          <w:p w14:paraId="34EB5AD1" w14:textId="77777777" w:rsidR="00A367A5" w:rsidRPr="00C86FCA" w:rsidRDefault="00A367A5" w:rsidP="00C229B5">
            <w:pPr>
              <w:pStyle w:val="Tabletext"/>
            </w:pPr>
            <w:r w:rsidRPr="00C86FCA">
              <w:t>SPEAKER_FRONT_LEFT</w:t>
            </w:r>
          </w:p>
        </w:tc>
        <w:tc>
          <w:tcPr>
            <w:tcW w:w="1533" w:type="dxa"/>
          </w:tcPr>
          <w:p w14:paraId="4407DCDE" w14:textId="77777777" w:rsidR="00A367A5" w:rsidRPr="00C86FCA" w:rsidRDefault="00A367A5" w:rsidP="00C229B5">
            <w:pPr>
              <w:pStyle w:val="Tabletext"/>
              <w:jc w:val="center"/>
            </w:pPr>
            <w:r w:rsidRPr="00C86FCA">
              <w:t>0×1</w:t>
            </w:r>
          </w:p>
        </w:tc>
        <w:tc>
          <w:tcPr>
            <w:tcW w:w="1568" w:type="dxa"/>
          </w:tcPr>
          <w:p w14:paraId="7CB0FB6C" w14:textId="77777777" w:rsidR="00A367A5" w:rsidRPr="00C86FCA" w:rsidRDefault="00A367A5" w:rsidP="00C229B5">
            <w:pPr>
              <w:pStyle w:val="Tabletext"/>
            </w:pPr>
            <w:r w:rsidRPr="00C86FCA">
              <w:t>AC_00010001</w:t>
            </w:r>
          </w:p>
        </w:tc>
        <w:tc>
          <w:tcPr>
            <w:tcW w:w="2291" w:type="dxa"/>
          </w:tcPr>
          <w:p w14:paraId="2CAA6914" w14:textId="77777777" w:rsidR="00A367A5" w:rsidRPr="00C86FCA" w:rsidRDefault="00A367A5" w:rsidP="00C229B5">
            <w:pPr>
              <w:pStyle w:val="Tabletext"/>
            </w:pPr>
            <w:r w:rsidRPr="00C86FCA">
              <w:t>FrontLeft</w:t>
            </w:r>
          </w:p>
        </w:tc>
      </w:tr>
      <w:tr w:rsidR="00A367A5" w:rsidRPr="00C86FCA" w14:paraId="419083EA" w14:textId="77777777" w:rsidTr="00C229B5">
        <w:tc>
          <w:tcPr>
            <w:tcW w:w="4247" w:type="dxa"/>
          </w:tcPr>
          <w:p w14:paraId="7FF2FF27" w14:textId="77777777" w:rsidR="00A367A5" w:rsidRPr="00C86FCA" w:rsidRDefault="00A367A5" w:rsidP="00C229B5">
            <w:pPr>
              <w:pStyle w:val="Tabletext"/>
            </w:pPr>
            <w:r w:rsidRPr="00C86FCA">
              <w:t>SPEAKER_FRONT_RIGHT</w:t>
            </w:r>
          </w:p>
        </w:tc>
        <w:tc>
          <w:tcPr>
            <w:tcW w:w="1533" w:type="dxa"/>
          </w:tcPr>
          <w:p w14:paraId="28337A79" w14:textId="77777777" w:rsidR="00A367A5" w:rsidRPr="00C86FCA" w:rsidRDefault="00A367A5" w:rsidP="00C229B5">
            <w:pPr>
              <w:pStyle w:val="Tabletext"/>
              <w:jc w:val="center"/>
            </w:pPr>
            <w:r w:rsidRPr="00C86FCA">
              <w:t>0×2</w:t>
            </w:r>
          </w:p>
        </w:tc>
        <w:tc>
          <w:tcPr>
            <w:tcW w:w="1568" w:type="dxa"/>
          </w:tcPr>
          <w:p w14:paraId="59EE3ECF" w14:textId="77777777" w:rsidR="00A367A5" w:rsidRPr="00C86FCA" w:rsidRDefault="00A367A5" w:rsidP="00C229B5">
            <w:pPr>
              <w:pStyle w:val="Tabletext"/>
            </w:pPr>
            <w:r w:rsidRPr="00C86FCA">
              <w:t>AC_00010002</w:t>
            </w:r>
          </w:p>
        </w:tc>
        <w:tc>
          <w:tcPr>
            <w:tcW w:w="2291" w:type="dxa"/>
          </w:tcPr>
          <w:p w14:paraId="23EC76A6" w14:textId="77777777" w:rsidR="00A367A5" w:rsidRPr="00C86FCA" w:rsidRDefault="00A367A5" w:rsidP="00C229B5">
            <w:pPr>
              <w:pStyle w:val="Tabletext"/>
            </w:pPr>
            <w:r w:rsidRPr="00C86FCA">
              <w:t>FrontRight</w:t>
            </w:r>
          </w:p>
        </w:tc>
      </w:tr>
      <w:tr w:rsidR="00A367A5" w:rsidRPr="00C86FCA" w14:paraId="32452A43" w14:textId="77777777" w:rsidTr="00C229B5">
        <w:tc>
          <w:tcPr>
            <w:tcW w:w="4247" w:type="dxa"/>
          </w:tcPr>
          <w:p w14:paraId="60217808" w14:textId="77777777" w:rsidR="00A367A5" w:rsidRPr="00C86FCA" w:rsidRDefault="00A367A5" w:rsidP="00C229B5">
            <w:pPr>
              <w:pStyle w:val="Tabletext"/>
            </w:pPr>
            <w:r w:rsidRPr="00C86FCA">
              <w:t>SPEAKER_FRONT_CENTER</w:t>
            </w:r>
          </w:p>
        </w:tc>
        <w:tc>
          <w:tcPr>
            <w:tcW w:w="1533" w:type="dxa"/>
          </w:tcPr>
          <w:p w14:paraId="7F06A471" w14:textId="77777777" w:rsidR="00A367A5" w:rsidRPr="00C86FCA" w:rsidRDefault="00A367A5" w:rsidP="00C229B5">
            <w:pPr>
              <w:pStyle w:val="Tabletext"/>
              <w:jc w:val="center"/>
            </w:pPr>
            <w:r w:rsidRPr="00C86FCA">
              <w:t>0×4</w:t>
            </w:r>
          </w:p>
        </w:tc>
        <w:tc>
          <w:tcPr>
            <w:tcW w:w="1568" w:type="dxa"/>
          </w:tcPr>
          <w:p w14:paraId="3CDF8594" w14:textId="77777777" w:rsidR="00A367A5" w:rsidRPr="00C86FCA" w:rsidRDefault="00A367A5" w:rsidP="00C229B5">
            <w:pPr>
              <w:pStyle w:val="Tabletext"/>
            </w:pPr>
            <w:r w:rsidRPr="00C86FCA">
              <w:t>AC_00010003</w:t>
            </w:r>
          </w:p>
        </w:tc>
        <w:tc>
          <w:tcPr>
            <w:tcW w:w="2291" w:type="dxa"/>
          </w:tcPr>
          <w:p w14:paraId="6614426D" w14:textId="77777777" w:rsidR="00A367A5" w:rsidRPr="00C86FCA" w:rsidRDefault="00A367A5" w:rsidP="00C229B5">
            <w:pPr>
              <w:pStyle w:val="Tabletext"/>
            </w:pPr>
            <w:r w:rsidRPr="00C86FCA">
              <w:t>FrontCentre</w:t>
            </w:r>
          </w:p>
        </w:tc>
      </w:tr>
      <w:tr w:rsidR="00A367A5" w:rsidRPr="00C86FCA" w14:paraId="685671A9" w14:textId="77777777" w:rsidTr="00C229B5">
        <w:tc>
          <w:tcPr>
            <w:tcW w:w="4247" w:type="dxa"/>
          </w:tcPr>
          <w:p w14:paraId="22731DF0" w14:textId="77777777" w:rsidR="00A367A5" w:rsidRPr="00C86FCA" w:rsidRDefault="00A367A5" w:rsidP="00C229B5">
            <w:pPr>
              <w:pStyle w:val="Tabletext"/>
            </w:pPr>
            <w:r w:rsidRPr="00C86FCA">
              <w:t>SPEAKER_LOW_FREQUENCY</w:t>
            </w:r>
          </w:p>
        </w:tc>
        <w:tc>
          <w:tcPr>
            <w:tcW w:w="1533" w:type="dxa"/>
          </w:tcPr>
          <w:p w14:paraId="3550529C" w14:textId="77777777" w:rsidR="00A367A5" w:rsidRPr="00C86FCA" w:rsidRDefault="00A367A5" w:rsidP="00C229B5">
            <w:pPr>
              <w:pStyle w:val="Tabletext"/>
              <w:jc w:val="center"/>
            </w:pPr>
            <w:r w:rsidRPr="00C86FCA">
              <w:t>0×8</w:t>
            </w:r>
          </w:p>
        </w:tc>
        <w:tc>
          <w:tcPr>
            <w:tcW w:w="1568" w:type="dxa"/>
          </w:tcPr>
          <w:p w14:paraId="657DFD04" w14:textId="77777777" w:rsidR="00A367A5" w:rsidRPr="00C86FCA" w:rsidRDefault="00A367A5" w:rsidP="00C229B5">
            <w:pPr>
              <w:pStyle w:val="Tabletext"/>
            </w:pPr>
            <w:r w:rsidRPr="00C86FCA">
              <w:t>AC_00010004</w:t>
            </w:r>
          </w:p>
        </w:tc>
        <w:tc>
          <w:tcPr>
            <w:tcW w:w="2291" w:type="dxa"/>
          </w:tcPr>
          <w:p w14:paraId="2D607432" w14:textId="77777777" w:rsidR="00A367A5" w:rsidRPr="00C86FCA" w:rsidRDefault="00A367A5" w:rsidP="00C229B5">
            <w:pPr>
              <w:pStyle w:val="Tabletext"/>
            </w:pPr>
            <w:r w:rsidRPr="00C86FCA">
              <w:t>LowFrequencyEffects</w:t>
            </w:r>
          </w:p>
        </w:tc>
      </w:tr>
      <w:tr w:rsidR="00A367A5" w:rsidRPr="00C86FCA" w14:paraId="7B0B6CD7" w14:textId="77777777" w:rsidTr="00C229B5">
        <w:tc>
          <w:tcPr>
            <w:tcW w:w="4247" w:type="dxa"/>
          </w:tcPr>
          <w:p w14:paraId="575355E2" w14:textId="77777777" w:rsidR="00A367A5" w:rsidRPr="00C86FCA" w:rsidRDefault="00A367A5" w:rsidP="00C229B5">
            <w:pPr>
              <w:pStyle w:val="Tabletext"/>
            </w:pPr>
            <w:r w:rsidRPr="00C86FCA">
              <w:t>SPEAKER_BACK_LEFT</w:t>
            </w:r>
          </w:p>
        </w:tc>
        <w:tc>
          <w:tcPr>
            <w:tcW w:w="1533" w:type="dxa"/>
          </w:tcPr>
          <w:p w14:paraId="331291C0" w14:textId="77777777" w:rsidR="00A367A5" w:rsidRPr="00C86FCA" w:rsidRDefault="00A367A5" w:rsidP="00C229B5">
            <w:pPr>
              <w:pStyle w:val="Tabletext"/>
              <w:jc w:val="center"/>
            </w:pPr>
            <w:r w:rsidRPr="00C86FCA">
              <w:t>0×10</w:t>
            </w:r>
          </w:p>
        </w:tc>
        <w:tc>
          <w:tcPr>
            <w:tcW w:w="1568" w:type="dxa"/>
          </w:tcPr>
          <w:p w14:paraId="6A6E33A3" w14:textId="77777777" w:rsidR="00A367A5" w:rsidRPr="00C86FCA" w:rsidRDefault="00A367A5" w:rsidP="00C229B5">
            <w:pPr>
              <w:pStyle w:val="Tabletext"/>
            </w:pPr>
            <w:r w:rsidRPr="00C86FCA">
              <w:t>AC_00010005</w:t>
            </w:r>
          </w:p>
        </w:tc>
        <w:tc>
          <w:tcPr>
            <w:tcW w:w="2291" w:type="dxa"/>
          </w:tcPr>
          <w:p w14:paraId="20BFD998" w14:textId="77777777" w:rsidR="00A367A5" w:rsidRPr="00C86FCA" w:rsidRDefault="00A367A5" w:rsidP="00C229B5">
            <w:pPr>
              <w:pStyle w:val="Tabletext"/>
            </w:pPr>
            <w:r w:rsidRPr="00C86FCA">
              <w:t>SurroundLeft</w:t>
            </w:r>
          </w:p>
        </w:tc>
      </w:tr>
      <w:tr w:rsidR="00A367A5" w:rsidRPr="00C86FCA" w14:paraId="7B2F56C5" w14:textId="77777777" w:rsidTr="00C229B5">
        <w:tc>
          <w:tcPr>
            <w:tcW w:w="4247" w:type="dxa"/>
          </w:tcPr>
          <w:p w14:paraId="005B5F08" w14:textId="77777777" w:rsidR="00A367A5" w:rsidRPr="00C86FCA" w:rsidRDefault="00A367A5" w:rsidP="00C229B5">
            <w:pPr>
              <w:pStyle w:val="Tabletext"/>
            </w:pPr>
            <w:r w:rsidRPr="00C86FCA">
              <w:t>SPEAKER_BACK_RIGHT</w:t>
            </w:r>
          </w:p>
        </w:tc>
        <w:tc>
          <w:tcPr>
            <w:tcW w:w="1533" w:type="dxa"/>
          </w:tcPr>
          <w:p w14:paraId="4C59712D" w14:textId="77777777" w:rsidR="00A367A5" w:rsidRPr="00C86FCA" w:rsidRDefault="00A367A5" w:rsidP="00C229B5">
            <w:pPr>
              <w:pStyle w:val="Tabletext"/>
              <w:jc w:val="center"/>
            </w:pPr>
            <w:r w:rsidRPr="00C86FCA">
              <w:t>0×20</w:t>
            </w:r>
          </w:p>
        </w:tc>
        <w:tc>
          <w:tcPr>
            <w:tcW w:w="1568" w:type="dxa"/>
          </w:tcPr>
          <w:p w14:paraId="1E5798D4" w14:textId="77777777" w:rsidR="00A367A5" w:rsidRPr="00C86FCA" w:rsidRDefault="00A367A5" w:rsidP="00C229B5">
            <w:pPr>
              <w:pStyle w:val="Tabletext"/>
            </w:pPr>
            <w:r w:rsidRPr="00C86FCA">
              <w:t>AC_00010006</w:t>
            </w:r>
          </w:p>
        </w:tc>
        <w:tc>
          <w:tcPr>
            <w:tcW w:w="2291" w:type="dxa"/>
          </w:tcPr>
          <w:p w14:paraId="218EB7D6" w14:textId="77777777" w:rsidR="00A367A5" w:rsidRPr="00C86FCA" w:rsidRDefault="00A367A5" w:rsidP="00C229B5">
            <w:pPr>
              <w:pStyle w:val="Tabletext"/>
            </w:pPr>
            <w:r w:rsidRPr="00C86FCA">
              <w:t>SurroundRight</w:t>
            </w:r>
          </w:p>
        </w:tc>
      </w:tr>
      <w:tr w:rsidR="00A367A5" w:rsidRPr="00C86FCA" w14:paraId="1CDC83E4" w14:textId="77777777" w:rsidTr="00C229B5">
        <w:tc>
          <w:tcPr>
            <w:tcW w:w="4247" w:type="dxa"/>
          </w:tcPr>
          <w:p w14:paraId="6220AF16" w14:textId="77777777" w:rsidR="00A367A5" w:rsidRPr="00C86FCA" w:rsidRDefault="00A367A5" w:rsidP="00C229B5">
            <w:pPr>
              <w:pStyle w:val="Tabletext"/>
            </w:pPr>
            <w:r w:rsidRPr="00C86FCA">
              <w:t>SPEAKER_FRONT_LEFT_OF_CENTER</w:t>
            </w:r>
          </w:p>
        </w:tc>
        <w:tc>
          <w:tcPr>
            <w:tcW w:w="1533" w:type="dxa"/>
          </w:tcPr>
          <w:p w14:paraId="1AE9D202" w14:textId="77777777" w:rsidR="00A367A5" w:rsidRPr="00C86FCA" w:rsidRDefault="00A367A5" w:rsidP="00C229B5">
            <w:pPr>
              <w:pStyle w:val="Tabletext"/>
              <w:jc w:val="center"/>
            </w:pPr>
            <w:r w:rsidRPr="00C86FCA">
              <w:t>0×40</w:t>
            </w:r>
          </w:p>
        </w:tc>
        <w:tc>
          <w:tcPr>
            <w:tcW w:w="1568" w:type="dxa"/>
          </w:tcPr>
          <w:p w14:paraId="172A699A" w14:textId="77777777" w:rsidR="00A367A5" w:rsidRPr="00C86FCA" w:rsidRDefault="00A367A5" w:rsidP="00C229B5">
            <w:pPr>
              <w:pStyle w:val="Tabletext"/>
            </w:pPr>
            <w:r w:rsidRPr="00C86FCA">
              <w:t>AC_00010007</w:t>
            </w:r>
          </w:p>
        </w:tc>
        <w:tc>
          <w:tcPr>
            <w:tcW w:w="2291" w:type="dxa"/>
          </w:tcPr>
          <w:p w14:paraId="5121E860" w14:textId="77777777" w:rsidR="00A367A5" w:rsidRPr="00C86FCA" w:rsidRDefault="00A367A5" w:rsidP="00C229B5">
            <w:pPr>
              <w:pStyle w:val="Tabletext"/>
            </w:pPr>
            <w:r w:rsidRPr="00C86FCA">
              <w:t>FrontLeftOfCentre</w:t>
            </w:r>
          </w:p>
        </w:tc>
      </w:tr>
      <w:tr w:rsidR="00A367A5" w:rsidRPr="00C86FCA" w14:paraId="15F65675" w14:textId="77777777" w:rsidTr="00C229B5">
        <w:tc>
          <w:tcPr>
            <w:tcW w:w="4247" w:type="dxa"/>
          </w:tcPr>
          <w:p w14:paraId="52BC9393" w14:textId="77777777" w:rsidR="00A367A5" w:rsidRPr="00C86FCA" w:rsidRDefault="00A367A5" w:rsidP="00C229B5">
            <w:pPr>
              <w:pStyle w:val="Tabletext"/>
            </w:pPr>
            <w:r w:rsidRPr="00C86FCA">
              <w:t>SPEAKER_FRONT_RIGHT_OF_CENTER</w:t>
            </w:r>
          </w:p>
        </w:tc>
        <w:tc>
          <w:tcPr>
            <w:tcW w:w="1533" w:type="dxa"/>
          </w:tcPr>
          <w:p w14:paraId="27764EC3" w14:textId="77777777" w:rsidR="00A367A5" w:rsidRPr="00C86FCA" w:rsidRDefault="00A367A5" w:rsidP="00C229B5">
            <w:pPr>
              <w:pStyle w:val="Tabletext"/>
              <w:jc w:val="center"/>
            </w:pPr>
            <w:r w:rsidRPr="00C86FCA">
              <w:t>0×80</w:t>
            </w:r>
          </w:p>
        </w:tc>
        <w:tc>
          <w:tcPr>
            <w:tcW w:w="1568" w:type="dxa"/>
          </w:tcPr>
          <w:p w14:paraId="00B858F3" w14:textId="77777777" w:rsidR="00A367A5" w:rsidRPr="00C86FCA" w:rsidRDefault="00A367A5" w:rsidP="00C229B5">
            <w:pPr>
              <w:pStyle w:val="Tabletext"/>
            </w:pPr>
            <w:r w:rsidRPr="00C86FCA">
              <w:t>AC_00010008</w:t>
            </w:r>
          </w:p>
        </w:tc>
        <w:tc>
          <w:tcPr>
            <w:tcW w:w="2291" w:type="dxa"/>
          </w:tcPr>
          <w:p w14:paraId="3B39080B" w14:textId="77777777" w:rsidR="00A367A5" w:rsidRPr="00C86FCA" w:rsidRDefault="00A367A5" w:rsidP="00C229B5">
            <w:pPr>
              <w:pStyle w:val="Tabletext"/>
            </w:pPr>
            <w:r w:rsidRPr="00C86FCA">
              <w:t>FrontRightOfCentre</w:t>
            </w:r>
          </w:p>
        </w:tc>
      </w:tr>
      <w:tr w:rsidR="00A367A5" w:rsidRPr="00C86FCA" w14:paraId="69A35348" w14:textId="77777777" w:rsidTr="00C229B5">
        <w:tc>
          <w:tcPr>
            <w:tcW w:w="4247" w:type="dxa"/>
          </w:tcPr>
          <w:p w14:paraId="265F77E2" w14:textId="77777777" w:rsidR="00A367A5" w:rsidRPr="00C86FCA" w:rsidRDefault="00A367A5" w:rsidP="00C229B5">
            <w:pPr>
              <w:pStyle w:val="Tabletext"/>
            </w:pPr>
            <w:r w:rsidRPr="00C86FCA">
              <w:t>SPEAKER_BACK_CENTER</w:t>
            </w:r>
          </w:p>
        </w:tc>
        <w:tc>
          <w:tcPr>
            <w:tcW w:w="1533" w:type="dxa"/>
          </w:tcPr>
          <w:p w14:paraId="3786E77A" w14:textId="77777777" w:rsidR="00A367A5" w:rsidRPr="00C86FCA" w:rsidRDefault="00A367A5" w:rsidP="00C229B5">
            <w:pPr>
              <w:pStyle w:val="Tabletext"/>
              <w:jc w:val="center"/>
            </w:pPr>
            <w:r w:rsidRPr="00C86FCA">
              <w:t>0×100</w:t>
            </w:r>
          </w:p>
        </w:tc>
        <w:tc>
          <w:tcPr>
            <w:tcW w:w="1568" w:type="dxa"/>
          </w:tcPr>
          <w:p w14:paraId="4D6B0D02" w14:textId="77777777" w:rsidR="00A367A5" w:rsidRPr="00C86FCA" w:rsidRDefault="00A367A5" w:rsidP="00C229B5">
            <w:pPr>
              <w:pStyle w:val="Tabletext"/>
            </w:pPr>
            <w:r w:rsidRPr="00C86FCA">
              <w:t>AC_00010009</w:t>
            </w:r>
          </w:p>
        </w:tc>
        <w:tc>
          <w:tcPr>
            <w:tcW w:w="2291" w:type="dxa"/>
          </w:tcPr>
          <w:p w14:paraId="1EDEEFD4" w14:textId="77777777" w:rsidR="00A367A5" w:rsidRPr="00C86FCA" w:rsidRDefault="00A367A5" w:rsidP="00C229B5">
            <w:pPr>
              <w:pStyle w:val="Tabletext"/>
            </w:pPr>
            <w:r w:rsidRPr="00C86FCA">
              <w:t>BackCentre</w:t>
            </w:r>
          </w:p>
        </w:tc>
      </w:tr>
      <w:tr w:rsidR="00A367A5" w:rsidRPr="00C86FCA" w14:paraId="4C288EFF" w14:textId="77777777" w:rsidTr="00C229B5">
        <w:tc>
          <w:tcPr>
            <w:tcW w:w="4247" w:type="dxa"/>
          </w:tcPr>
          <w:p w14:paraId="39BEE4FF" w14:textId="77777777" w:rsidR="00A367A5" w:rsidRPr="00C86FCA" w:rsidRDefault="00A367A5" w:rsidP="00C229B5">
            <w:pPr>
              <w:pStyle w:val="Tabletext"/>
            </w:pPr>
            <w:r w:rsidRPr="00C86FCA">
              <w:t>SPEAKER_SIDE_LEFT</w:t>
            </w:r>
          </w:p>
        </w:tc>
        <w:tc>
          <w:tcPr>
            <w:tcW w:w="1533" w:type="dxa"/>
          </w:tcPr>
          <w:p w14:paraId="6B63DD6E" w14:textId="77777777" w:rsidR="00A367A5" w:rsidRPr="00C86FCA" w:rsidRDefault="00A367A5" w:rsidP="00C229B5">
            <w:pPr>
              <w:pStyle w:val="Tabletext"/>
              <w:jc w:val="center"/>
            </w:pPr>
            <w:r w:rsidRPr="00C86FCA">
              <w:t>0×200</w:t>
            </w:r>
          </w:p>
        </w:tc>
        <w:tc>
          <w:tcPr>
            <w:tcW w:w="1568" w:type="dxa"/>
          </w:tcPr>
          <w:p w14:paraId="7132BA25" w14:textId="77777777" w:rsidR="00A367A5" w:rsidRPr="00C86FCA" w:rsidRDefault="00A367A5" w:rsidP="00C229B5">
            <w:pPr>
              <w:pStyle w:val="Tabletext"/>
            </w:pPr>
            <w:r w:rsidRPr="00C86FCA">
              <w:t>AC_0001000a</w:t>
            </w:r>
          </w:p>
        </w:tc>
        <w:tc>
          <w:tcPr>
            <w:tcW w:w="2291" w:type="dxa"/>
          </w:tcPr>
          <w:p w14:paraId="421C20F1" w14:textId="77777777" w:rsidR="00A367A5" w:rsidRPr="00C86FCA" w:rsidRDefault="00A367A5" w:rsidP="00C229B5">
            <w:pPr>
              <w:pStyle w:val="Tabletext"/>
            </w:pPr>
            <w:r w:rsidRPr="00C86FCA">
              <w:t>SideLeft</w:t>
            </w:r>
          </w:p>
        </w:tc>
      </w:tr>
      <w:tr w:rsidR="00A367A5" w:rsidRPr="00C86FCA" w14:paraId="4B584710" w14:textId="77777777" w:rsidTr="00C229B5">
        <w:tc>
          <w:tcPr>
            <w:tcW w:w="4247" w:type="dxa"/>
          </w:tcPr>
          <w:p w14:paraId="4B02B77C" w14:textId="77777777" w:rsidR="00A367A5" w:rsidRPr="00C86FCA" w:rsidRDefault="00A367A5" w:rsidP="00C229B5">
            <w:pPr>
              <w:pStyle w:val="Tabletext"/>
            </w:pPr>
            <w:r w:rsidRPr="00C86FCA">
              <w:t>SPEAKER_SIDE_RIGHT</w:t>
            </w:r>
          </w:p>
        </w:tc>
        <w:tc>
          <w:tcPr>
            <w:tcW w:w="1533" w:type="dxa"/>
          </w:tcPr>
          <w:p w14:paraId="4245EAA3" w14:textId="77777777" w:rsidR="00A367A5" w:rsidRPr="00C86FCA" w:rsidRDefault="00A367A5" w:rsidP="00C229B5">
            <w:pPr>
              <w:pStyle w:val="Tabletext"/>
              <w:jc w:val="center"/>
            </w:pPr>
            <w:r w:rsidRPr="00C86FCA">
              <w:t>0×400</w:t>
            </w:r>
          </w:p>
        </w:tc>
        <w:tc>
          <w:tcPr>
            <w:tcW w:w="1568" w:type="dxa"/>
          </w:tcPr>
          <w:p w14:paraId="0F4739D9" w14:textId="77777777" w:rsidR="00A367A5" w:rsidRPr="00C86FCA" w:rsidRDefault="00A367A5" w:rsidP="00C229B5">
            <w:pPr>
              <w:pStyle w:val="Tabletext"/>
            </w:pPr>
            <w:r w:rsidRPr="00C86FCA">
              <w:t>AC_0001000b</w:t>
            </w:r>
          </w:p>
        </w:tc>
        <w:tc>
          <w:tcPr>
            <w:tcW w:w="2291" w:type="dxa"/>
          </w:tcPr>
          <w:p w14:paraId="3A82EA03" w14:textId="77777777" w:rsidR="00A367A5" w:rsidRPr="00C86FCA" w:rsidRDefault="00A367A5" w:rsidP="00C229B5">
            <w:pPr>
              <w:pStyle w:val="Tabletext"/>
            </w:pPr>
            <w:r w:rsidRPr="00C86FCA">
              <w:t>SideRight</w:t>
            </w:r>
          </w:p>
        </w:tc>
      </w:tr>
      <w:tr w:rsidR="00A367A5" w:rsidRPr="00C86FCA" w14:paraId="59E93E09" w14:textId="77777777" w:rsidTr="00C229B5">
        <w:tc>
          <w:tcPr>
            <w:tcW w:w="4247" w:type="dxa"/>
          </w:tcPr>
          <w:p w14:paraId="14AAFFB7" w14:textId="77777777" w:rsidR="00A367A5" w:rsidRPr="00C86FCA" w:rsidRDefault="00A367A5" w:rsidP="00C229B5">
            <w:pPr>
              <w:pStyle w:val="Tabletext"/>
            </w:pPr>
            <w:r w:rsidRPr="00C86FCA">
              <w:t>SPEAKER_TOP_CENTER</w:t>
            </w:r>
          </w:p>
        </w:tc>
        <w:tc>
          <w:tcPr>
            <w:tcW w:w="1533" w:type="dxa"/>
          </w:tcPr>
          <w:p w14:paraId="7F20CD38" w14:textId="77777777" w:rsidR="00A367A5" w:rsidRPr="00C86FCA" w:rsidRDefault="00A367A5" w:rsidP="00C229B5">
            <w:pPr>
              <w:pStyle w:val="Tabletext"/>
              <w:jc w:val="center"/>
            </w:pPr>
            <w:r w:rsidRPr="00C86FCA">
              <w:t>0×800</w:t>
            </w:r>
          </w:p>
        </w:tc>
        <w:tc>
          <w:tcPr>
            <w:tcW w:w="1568" w:type="dxa"/>
          </w:tcPr>
          <w:p w14:paraId="286DD0F6" w14:textId="77777777" w:rsidR="00A367A5" w:rsidRPr="00C86FCA" w:rsidRDefault="00A367A5" w:rsidP="00C229B5">
            <w:pPr>
              <w:pStyle w:val="Tabletext"/>
            </w:pPr>
            <w:r w:rsidRPr="00C86FCA">
              <w:t>AC_0001000c</w:t>
            </w:r>
          </w:p>
        </w:tc>
        <w:tc>
          <w:tcPr>
            <w:tcW w:w="2291" w:type="dxa"/>
          </w:tcPr>
          <w:p w14:paraId="17F62B56" w14:textId="77777777" w:rsidR="00A367A5" w:rsidRPr="00C86FCA" w:rsidRDefault="00A367A5" w:rsidP="00C229B5">
            <w:pPr>
              <w:pStyle w:val="Tabletext"/>
            </w:pPr>
            <w:r w:rsidRPr="00C86FCA">
              <w:t>TopCentre</w:t>
            </w:r>
          </w:p>
        </w:tc>
      </w:tr>
      <w:tr w:rsidR="00A367A5" w:rsidRPr="00C86FCA" w14:paraId="7D1CD2F6" w14:textId="77777777" w:rsidTr="00C229B5">
        <w:tc>
          <w:tcPr>
            <w:tcW w:w="4247" w:type="dxa"/>
          </w:tcPr>
          <w:p w14:paraId="63FDB729" w14:textId="77777777" w:rsidR="00A367A5" w:rsidRPr="00C86FCA" w:rsidRDefault="00A367A5" w:rsidP="00C229B5">
            <w:pPr>
              <w:pStyle w:val="Tabletext"/>
            </w:pPr>
            <w:r w:rsidRPr="00C86FCA">
              <w:t>SPEAKER_TOP_FRONT_LEFT</w:t>
            </w:r>
          </w:p>
        </w:tc>
        <w:tc>
          <w:tcPr>
            <w:tcW w:w="1533" w:type="dxa"/>
          </w:tcPr>
          <w:p w14:paraId="17687C36" w14:textId="77777777" w:rsidR="00A367A5" w:rsidRPr="00C86FCA" w:rsidRDefault="00A367A5" w:rsidP="00C229B5">
            <w:pPr>
              <w:pStyle w:val="Tabletext"/>
              <w:jc w:val="center"/>
            </w:pPr>
            <w:r w:rsidRPr="00C86FCA">
              <w:t>0×1000</w:t>
            </w:r>
          </w:p>
        </w:tc>
        <w:tc>
          <w:tcPr>
            <w:tcW w:w="1568" w:type="dxa"/>
          </w:tcPr>
          <w:p w14:paraId="1E71CEB4" w14:textId="77777777" w:rsidR="00A367A5" w:rsidRPr="00C86FCA" w:rsidRDefault="00A367A5" w:rsidP="00C229B5">
            <w:pPr>
              <w:pStyle w:val="Tabletext"/>
            </w:pPr>
            <w:r w:rsidRPr="00C86FCA">
              <w:t>AC_0001000d</w:t>
            </w:r>
          </w:p>
        </w:tc>
        <w:tc>
          <w:tcPr>
            <w:tcW w:w="2291" w:type="dxa"/>
          </w:tcPr>
          <w:p w14:paraId="0F1393E1" w14:textId="77777777" w:rsidR="00A367A5" w:rsidRPr="00C86FCA" w:rsidRDefault="00A367A5" w:rsidP="00C229B5">
            <w:pPr>
              <w:pStyle w:val="Tabletext"/>
            </w:pPr>
            <w:r w:rsidRPr="00C86FCA">
              <w:t>TopFrontLeft</w:t>
            </w:r>
          </w:p>
        </w:tc>
      </w:tr>
      <w:tr w:rsidR="00A367A5" w:rsidRPr="00C86FCA" w14:paraId="07CB92FE" w14:textId="77777777" w:rsidTr="00C229B5">
        <w:tc>
          <w:tcPr>
            <w:tcW w:w="4247" w:type="dxa"/>
          </w:tcPr>
          <w:p w14:paraId="55D6185C" w14:textId="77777777" w:rsidR="00A367A5" w:rsidRPr="00C86FCA" w:rsidRDefault="00A367A5" w:rsidP="00C229B5">
            <w:pPr>
              <w:pStyle w:val="Tabletext"/>
            </w:pPr>
            <w:r w:rsidRPr="00C86FCA">
              <w:t>SPEAKER_TOP_FRONT_CENTER</w:t>
            </w:r>
          </w:p>
        </w:tc>
        <w:tc>
          <w:tcPr>
            <w:tcW w:w="1533" w:type="dxa"/>
          </w:tcPr>
          <w:p w14:paraId="117157F8" w14:textId="77777777" w:rsidR="00A367A5" w:rsidRPr="00C86FCA" w:rsidRDefault="00A367A5" w:rsidP="00C229B5">
            <w:pPr>
              <w:pStyle w:val="Tabletext"/>
              <w:jc w:val="center"/>
            </w:pPr>
            <w:r w:rsidRPr="00C86FCA">
              <w:t>0×2000</w:t>
            </w:r>
          </w:p>
        </w:tc>
        <w:tc>
          <w:tcPr>
            <w:tcW w:w="1568" w:type="dxa"/>
          </w:tcPr>
          <w:p w14:paraId="444870B4" w14:textId="77777777" w:rsidR="00A367A5" w:rsidRPr="00C86FCA" w:rsidRDefault="00A367A5" w:rsidP="00C229B5">
            <w:pPr>
              <w:pStyle w:val="Tabletext"/>
            </w:pPr>
            <w:r w:rsidRPr="00C86FCA">
              <w:t>AC_0001000e</w:t>
            </w:r>
          </w:p>
        </w:tc>
        <w:tc>
          <w:tcPr>
            <w:tcW w:w="2291" w:type="dxa"/>
          </w:tcPr>
          <w:p w14:paraId="2A18784B" w14:textId="77777777" w:rsidR="00A367A5" w:rsidRPr="00C86FCA" w:rsidRDefault="00A367A5" w:rsidP="00C229B5">
            <w:pPr>
              <w:pStyle w:val="Tabletext"/>
            </w:pPr>
            <w:r w:rsidRPr="00C86FCA">
              <w:t>TopFrontCentre</w:t>
            </w:r>
          </w:p>
        </w:tc>
      </w:tr>
      <w:tr w:rsidR="00A367A5" w:rsidRPr="00C86FCA" w14:paraId="32A93275" w14:textId="77777777" w:rsidTr="00C229B5">
        <w:tc>
          <w:tcPr>
            <w:tcW w:w="4247" w:type="dxa"/>
          </w:tcPr>
          <w:p w14:paraId="27D2C12A" w14:textId="77777777" w:rsidR="00A367A5" w:rsidRPr="00C86FCA" w:rsidRDefault="00A367A5" w:rsidP="00C229B5">
            <w:pPr>
              <w:pStyle w:val="Tabletext"/>
            </w:pPr>
            <w:r w:rsidRPr="00C86FCA">
              <w:t>SPEAKER_TOP_FRONT_RIGHT</w:t>
            </w:r>
          </w:p>
        </w:tc>
        <w:tc>
          <w:tcPr>
            <w:tcW w:w="1533" w:type="dxa"/>
          </w:tcPr>
          <w:p w14:paraId="5B492626" w14:textId="77777777" w:rsidR="00A367A5" w:rsidRPr="00C86FCA" w:rsidRDefault="00A367A5" w:rsidP="00C229B5">
            <w:pPr>
              <w:pStyle w:val="Tabletext"/>
              <w:jc w:val="center"/>
            </w:pPr>
            <w:r w:rsidRPr="00C86FCA">
              <w:t>0×4000</w:t>
            </w:r>
          </w:p>
        </w:tc>
        <w:tc>
          <w:tcPr>
            <w:tcW w:w="1568" w:type="dxa"/>
          </w:tcPr>
          <w:p w14:paraId="20495AFF" w14:textId="77777777" w:rsidR="00A367A5" w:rsidRPr="00C86FCA" w:rsidRDefault="00A367A5" w:rsidP="00C229B5">
            <w:pPr>
              <w:pStyle w:val="Tabletext"/>
            </w:pPr>
            <w:r w:rsidRPr="00C86FCA">
              <w:t>AC_0001000f</w:t>
            </w:r>
          </w:p>
        </w:tc>
        <w:tc>
          <w:tcPr>
            <w:tcW w:w="2291" w:type="dxa"/>
          </w:tcPr>
          <w:p w14:paraId="39349E49" w14:textId="77777777" w:rsidR="00A367A5" w:rsidRPr="00C86FCA" w:rsidRDefault="00A367A5" w:rsidP="00C229B5">
            <w:pPr>
              <w:pStyle w:val="Tabletext"/>
            </w:pPr>
            <w:r w:rsidRPr="00C86FCA">
              <w:t>TopFrontRight</w:t>
            </w:r>
          </w:p>
        </w:tc>
      </w:tr>
      <w:tr w:rsidR="00A367A5" w:rsidRPr="00C86FCA" w14:paraId="29389B8F" w14:textId="77777777" w:rsidTr="00C229B5">
        <w:tc>
          <w:tcPr>
            <w:tcW w:w="4247" w:type="dxa"/>
          </w:tcPr>
          <w:p w14:paraId="2001877A" w14:textId="77777777" w:rsidR="00A367A5" w:rsidRPr="00C86FCA" w:rsidRDefault="00A367A5" w:rsidP="00C229B5">
            <w:pPr>
              <w:pStyle w:val="Tabletext"/>
            </w:pPr>
            <w:r w:rsidRPr="00C86FCA">
              <w:t>SPEAKER_TOP_BACK_LEFT</w:t>
            </w:r>
          </w:p>
        </w:tc>
        <w:tc>
          <w:tcPr>
            <w:tcW w:w="1533" w:type="dxa"/>
          </w:tcPr>
          <w:p w14:paraId="75B7060B" w14:textId="77777777" w:rsidR="00A367A5" w:rsidRPr="00C86FCA" w:rsidRDefault="00A367A5" w:rsidP="00C229B5">
            <w:pPr>
              <w:pStyle w:val="Tabletext"/>
              <w:jc w:val="center"/>
            </w:pPr>
            <w:r w:rsidRPr="00C86FCA">
              <w:t>0×8000</w:t>
            </w:r>
          </w:p>
        </w:tc>
        <w:tc>
          <w:tcPr>
            <w:tcW w:w="1568" w:type="dxa"/>
          </w:tcPr>
          <w:p w14:paraId="096FD314" w14:textId="77777777" w:rsidR="00A367A5" w:rsidRPr="00C86FCA" w:rsidRDefault="00A367A5" w:rsidP="00C229B5">
            <w:pPr>
              <w:pStyle w:val="Tabletext"/>
            </w:pPr>
            <w:r w:rsidRPr="00C86FCA">
              <w:t>AC_00010010</w:t>
            </w:r>
          </w:p>
        </w:tc>
        <w:tc>
          <w:tcPr>
            <w:tcW w:w="2291" w:type="dxa"/>
          </w:tcPr>
          <w:p w14:paraId="22015C24" w14:textId="77777777" w:rsidR="00A367A5" w:rsidRPr="00C86FCA" w:rsidRDefault="00A367A5" w:rsidP="00C229B5">
            <w:pPr>
              <w:pStyle w:val="Tabletext"/>
            </w:pPr>
            <w:r w:rsidRPr="00C86FCA">
              <w:t>TopSurroundLeft</w:t>
            </w:r>
          </w:p>
        </w:tc>
      </w:tr>
      <w:tr w:rsidR="00A367A5" w:rsidRPr="00C86FCA" w14:paraId="012D30BF" w14:textId="77777777" w:rsidTr="00C229B5">
        <w:tc>
          <w:tcPr>
            <w:tcW w:w="4247" w:type="dxa"/>
          </w:tcPr>
          <w:p w14:paraId="7BB4858D" w14:textId="77777777" w:rsidR="00A367A5" w:rsidRPr="00C86FCA" w:rsidRDefault="00A367A5" w:rsidP="00C229B5">
            <w:pPr>
              <w:pStyle w:val="Tabletext"/>
            </w:pPr>
            <w:r w:rsidRPr="00C86FCA">
              <w:t>SPEAKER_TOP_BACK_CENTER</w:t>
            </w:r>
          </w:p>
        </w:tc>
        <w:tc>
          <w:tcPr>
            <w:tcW w:w="1533" w:type="dxa"/>
          </w:tcPr>
          <w:p w14:paraId="577472CC" w14:textId="77777777" w:rsidR="00A367A5" w:rsidRPr="00C86FCA" w:rsidRDefault="00A367A5" w:rsidP="00C229B5">
            <w:pPr>
              <w:pStyle w:val="Tabletext"/>
              <w:jc w:val="center"/>
            </w:pPr>
            <w:r w:rsidRPr="00C86FCA">
              <w:t>0×10000</w:t>
            </w:r>
          </w:p>
        </w:tc>
        <w:tc>
          <w:tcPr>
            <w:tcW w:w="1568" w:type="dxa"/>
          </w:tcPr>
          <w:p w14:paraId="2964F0A0" w14:textId="77777777" w:rsidR="00A367A5" w:rsidRPr="00C86FCA" w:rsidRDefault="00A367A5" w:rsidP="00C229B5">
            <w:pPr>
              <w:pStyle w:val="Tabletext"/>
            </w:pPr>
            <w:r w:rsidRPr="00C86FCA">
              <w:t>AC_00010011</w:t>
            </w:r>
          </w:p>
        </w:tc>
        <w:tc>
          <w:tcPr>
            <w:tcW w:w="2291" w:type="dxa"/>
          </w:tcPr>
          <w:p w14:paraId="206FEEE9" w14:textId="77777777" w:rsidR="00A367A5" w:rsidRPr="00C86FCA" w:rsidRDefault="00A367A5" w:rsidP="00C229B5">
            <w:pPr>
              <w:pStyle w:val="Tabletext"/>
            </w:pPr>
            <w:r w:rsidRPr="00C86FCA">
              <w:t>TopBackCentre</w:t>
            </w:r>
          </w:p>
        </w:tc>
      </w:tr>
      <w:tr w:rsidR="00A367A5" w:rsidRPr="00C86FCA" w14:paraId="0B9D793D" w14:textId="77777777" w:rsidTr="00C229B5">
        <w:tc>
          <w:tcPr>
            <w:tcW w:w="4247" w:type="dxa"/>
          </w:tcPr>
          <w:p w14:paraId="3DB3C988" w14:textId="77777777" w:rsidR="00A367A5" w:rsidRPr="00C86FCA" w:rsidRDefault="00A367A5" w:rsidP="00C229B5">
            <w:pPr>
              <w:pStyle w:val="Tabletext"/>
            </w:pPr>
            <w:r w:rsidRPr="00C86FCA">
              <w:t>SPEAKER_TOP_BACK_RIGHT</w:t>
            </w:r>
          </w:p>
        </w:tc>
        <w:tc>
          <w:tcPr>
            <w:tcW w:w="1533" w:type="dxa"/>
          </w:tcPr>
          <w:p w14:paraId="35473E73" w14:textId="77777777" w:rsidR="00A367A5" w:rsidRPr="00C86FCA" w:rsidRDefault="00A367A5" w:rsidP="00C229B5">
            <w:pPr>
              <w:pStyle w:val="Tabletext"/>
              <w:jc w:val="center"/>
            </w:pPr>
            <w:r w:rsidRPr="00C86FCA">
              <w:t>0×20000</w:t>
            </w:r>
          </w:p>
        </w:tc>
        <w:tc>
          <w:tcPr>
            <w:tcW w:w="1568" w:type="dxa"/>
          </w:tcPr>
          <w:p w14:paraId="09339121" w14:textId="77777777" w:rsidR="00A367A5" w:rsidRPr="00C86FCA" w:rsidRDefault="00A367A5" w:rsidP="00C229B5">
            <w:pPr>
              <w:pStyle w:val="Tabletext"/>
            </w:pPr>
            <w:r w:rsidRPr="00C86FCA">
              <w:t>AC_00010012</w:t>
            </w:r>
          </w:p>
        </w:tc>
        <w:tc>
          <w:tcPr>
            <w:tcW w:w="2291" w:type="dxa"/>
          </w:tcPr>
          <w:p w14:paraId="1A53602E" w14:textId="77777777" w:rsidR="00A367A5" w:rsidRPr="00C86FCA" w:rsidRDefault="00A367A5" w:rsidP="00C229B5">
            <w:pPr>
              <w:pStyle w:val="Tabletext"/>
            </w:pPr>
            <w:r w:rsidRPr="00C86FCA">
              <w:t>TopSurroundRight</w:t>
            </w:r>
          </w:p>
        </w:tc>
      </w:tr>
    </w:tbl>
    <w:p w14:paraId="3340D94D" w14:textId="77777777" w:rsidR="00A367A5" w:rsidRPr="00C86FCA" w:rsidRDefault="00A367A5" w:rsidP="00A367A5">
      <w:pPr>
        <w:pStyle w:val="Tablefin"/>
      </w:pPr>
    </w:p>
    <w:p w14:paraId="59DD2508" w14:textId="431E544C" w:rsidR="00A367A5" w:rsidRPr="00C86FCA" w:rsidRDefault="00A367A5" w:rsidP="00A367A5">
      <w:pPr>
        <w:spacing w:after="120"/>
      </w:pPr>
      <w:r w:rsidRPr="00C86FCA">
        <w:t>Therefore, this allows the approach for allocating IDs in the &lt;chna&gt; as simply placing them in numerical order as shown below:</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2311"/>
        <w:gridCol w:w="2687"/>
        <w:gridCol w:w="2568"/>
      </w:tblGrid>
      <w:tr w:rsidR="00A367A5" w:rsidRPr="00C86FCA" w14:paraId="48CD4E44" w14:textId="77777777" w:rsidTr="00C229B5">
        <w:trPr>
          <w:jc w:val="center"/>
        </w:trPr>
        <w:tc>
          <w:tcPr>
            <w:tcW w:w="2073" w:type="dxa"/>
          </w:tcPr>
          <w:p w14:paraId="13E27761" w14:textId="77777777" w:rsidR="00A367A5" w:rsidRPr="00C86FCA" w:rsidRDefault="00A367A5" w:rsidP="00C229B5">
            <w:pPr>
              <w:pStyle w:val="Tablehead"/>
              <w:spacing w:before="0"/>
            </w:pPr>
            <w:r w:rsidRPr="00C86FCA">
              <w:t>Track Number</w:t>
            </w:r>
          </w:p>
        </w:tc>
        <w:tc>
          <w:tcPr>
            <w:tcW w:w="2311" w:type="dxa"/>
          </w:tcPr>
          <w:p w14:paraId="720A850C" w14:textId="77777777" w:rsidR="00A367A5" w:rsidRPr="00C86FCA" w:rsidRDefault="00A367A5" w:rsidP="00C229B5">
            <w:pPr>
              <w:pStyle w:val="Tablehead"/>
              <w:spacing w:before="0"/>
            </w:pPr>
            <w:r w:rsidRPr="00C86FCA">
              <w:t>audioTrackUID</w:t>
            </w:r>
          </w:p>
        </w:tc>
        <w:tc>
          <w:tcPr>
            <w:tcW w:w="2687" w:type="dxa"/>
          </w:tcPr>
          <w:p w14:paraId="189F2223" w14:textId="54410EB7" w:rsidR="00A367A5" w:rsidRPr="00C86FCA" w:rsidRDefault="00A367A5" w:rsidP="00C229B5">
            <w:pPr>
              <w:pStyle w:val="Tablehead"/>
              <w:spacing w:before="0"/>
            </w:pPr>
            <w:r w:rsidRPr="00C86FCA">
              <w:t>audio</w:t>
            </w:r>
            <w:r>
              <w:t>Channel</w:t>
            </w:r>
            <w:r w:rsidRPr="00C86FCA">
              <w:t>FormatID</w:t>
            </w:r>
          </w:p>
        </w:tc>
        <w:tc>
          <w:tcPr>
            <w:tcW w:w="2568" w:type="dxa"/>
          </w:tcPr>
          <w:p w14:paraId="2BED4719" w14:textId="77777777" w:rsidR="00A367A5" w:rsidRPr="00C86FCA" w:rsidRDefault="00A367A5" w:rsidP="00C229B5">
            <w:pPr>
              <w:pStyle w:val="Tablehead"/>
              <w:spacing w:before="0"/>
            </w:pPr>
            <w:r w:rsidRPr="00C86FCA">
              <w:t>audioPackFormatID</w:t>
            </w:r>
          </w:p>
        </w:tc>
      </w:tr>
      <w:tr w:rsidR="00A367A5" w:rsidRPr="00C86FCA" w14:paraId="33D93E87" w14:textId="77777777" w:rsidTr="00C229B5">
        <w:trPr>
          <w:jc w:val="center"/>
        </w:trPr>
        <w:tc>
          <w:tcPr>
            <w:tcW w:w="2073" w:type="dxa"/>
          </w:tcPr>
          <w:p w14:paraId="07406BC9" w14:textId="77777777" w:rsidR="00A367A5" w:rsidRPr="00C86FCA" w:rsidRDefault="00A367A5" w:rsidP="00C229B5">
            <w:pPr>
              <w:pStyle w:val="Tabletext"/>
              <w:spacing w:before="0"/>
              <w:jc w:val="center"/>
            </w:pPr>
            <w:r w:rsidRPr="00C86FCA">
              <w:t>1</w:t>
            </w:r>
          </w:p>
        </w:tc>
        <w:tc>
          <w:tcPr>
            <w:tcW w:w="2311" w:type="dxa"/>
          </w:tcPr>
          <w:p w14:paraId="4D73B2C5" w14:textId="77777777" w:rsidR="00A367A5" w:rsidRPr="00C86FCA" w:rsidRDefault="00A367A5" w:rsidP="00C229B5">
            <w:pPr>
              <w:pStyle w:val="Tabletext"/>
              <w:spacing w:before="0"/>
              <w:jc w:val="center"/>
            </w:pPr>
            <w:r w:rsidRPr="00C86FCA">
              <w:t>ATU_00000001</w:t>
            </w:r>
          </w:p>
        </w:tc>
        <w:tc>
          <w:tcPr>
            <w:tcW w:w="2687" w:type="dxa"/>
          </w:tcPr>
          <w:p w14:paraId="6A9E049C" w14:textId="2945DBC2" w:rsidR="00A367A5" w:rsidRPr="00C86FCA" w:rsidRDefault="00A367A5" w:rsidP="00C229B5">
            <w:pPr>
              <w:pStyle w:val="Tabletext"/>
              <w:spacing w:before="0"/>
              <w:jc w:val="center"/>
            </w:pPr>
            <w:r>
              <w:t>AC</w:t>
            </w:r>
            <w:r w:rsidRPr="00C86FCA">
              <w:t>_00010001_</w:t>
            </w:r>
            <w:r>
              <w:t>00</w:t>
            </w:r>
          </w:p>
        </w:tc>
        <w:tc>
          <w:tcPr>
            <w:tcW w:w="2568" w:type="dxa"/>
          </w:tcPr>
          <w:p w14:paraId="4B23B4BB" w14:textId="77777777" w:rsidR="00A367A5" w:rsidRPr="00C86FCA" w:rsidRDefault="00A367A5" w:rsidP="00C229B5">
            <w:pPr>
              <w:pStyle w:val="Tabletext"/>
              <w:spacing w:before="0"/>
              <w:jc w:val="center"/>
            </w:pPr>
            <w:r w:rsidRPr="00C86FCA">
              <w:t>AP_00010001*</w:t>
            </w:r>
          </w:p>
        </w:tc>
      </w:tr>
      <w:tr w:rsidR="00A367A5" w:rsidRPr="00C86FCA" w14:paraId="75E2CFDB" w14:textId="77777777" w:rsidTr="00C229B5">
        <w:trPr>
          <w:jc w:val="center"/>
        </w:trPr>
        <w:tc>
          <w:tcPr>
            <w:tcW w:w="2073" w:type="dxa"/>
          </w:tcPr>
          <w:p w14:paraId="30409DA8" w14:textId="77777777" w:rsidR="00A367A5" w:rsidRPr="00C86FCA" w:rsidRDefault="00A367A5" w:rsidP="00C229B5">
            <w:pPr>
              <w:pStyle w:val="Tabletext"/>
              <w:spacing w:before="0"/>
              <w:jc w:val="center"/>
            </w:pPr>
            <w:r w:rsidRPr="00C86FCA">
              <w:t>2</w:t>
            </w:r>
          </w:p>
        </w:tc>
        <w:tc>
          <w:tcPr>
            <w:tcW w:w="2311" w:type="dxa"/>
          </w:tcPr>
          <w:p w14:paraId="39ECFCFD" w14:textId="77777777" w:rsidR="00A367A5" w:rsidRPr="00C86FCA" w:rsidRDefault="00A367A5" w:rsidP="00C229B5">
            <w:pPr>
              <w:pStyle w:val="Tabletext"/>
              <w:spacing w:before="0"/>
              <w:jc w:val="center"/>
            </w:pPr>
            <w:r w:rsidRPr="00C86FCA">
              <w:t>ATU_00000002</w:t>
            </w:r>
          </w:p>
        </w:tc>
        <w:tc>
          <w:tcPr>
            <w:tcW w:w="2687" w:type="dxa"/>
          </w:tcPr>
          <w:p w14:paraId="53B25046" w14:textId="3A0C2925" w:rsidR="00A367A5" w:rsidRPr="00C86FCA" w:rsidRDefault="00A367A5" w:rsidP="00C229B5">
            <w:pPr>
              <w:pStyle w:val="Tabletext"/>
              <w:spacing w:before="0"/>
              <w:jc w:val="center"/>
            </w:pPr>
            <w:r>
              <w:t>AC</w:t>
            </w:r>
            <w:r w:rsidRPr="00C86FCA">
              <w:t>_00010002_</w:t>
            </w:r>
            <w:r>
              <w:t>00</w:t>
            </w:r>
          </w:p>
        </w:tc>
        <w:tc>
          <w:tcPr>
            <w:tcW w:w="2568" w:type="dxa"/>
          </w:tcPr>
          <w:p w14:paraId="7ABE6983" w14:textId="77777777" w:rsidR="00A367A5" w:rsidRPr="00C86FCA" w:rsidRDefault="00A367A5" w:rsidP="00C229B5">
            <w:pPr>
              <w:pStyle w:val="Tabletext"/>
              <w:spacing w:before="0"/>
              <w:jc w:val="center"/>
            </w:pPr>
            <w:r w:rsidRPr="00C86FCA">
              <w:t>AP_00010001*</w:t>
            </w:r>
          </w:p>
        </w:tc>
      </w:tr>
      <w:tr w:rsidR="00A367A5" w:rsidRPr="00C86FCA" w14:paraId="6EE702D1" w14:textId="77777777" w:rsidTr="00C229B5">
        <w:trPr>
          <w:jc w:val="center"/>
        </w:trPr>
        <w:tc>
          <w:tcPr>
            <w:tcW w:w="2073" w:type="dxa"/>
          </w:tcPr>
          <w:p w14:paraId="194CFBC6" w14:textId="77777777" w:rsidR="00A367A5" w:rsidRPr="00C86FCA" w:rsidRDefault="00A367A5" w:rsidP="00C229B5">
            <w:pPr>
              <w:pStyle w:val="Tabletext"/>
              <w:spacing w:before="0"/>
              <w:jc w:val="center"/>
            </w:pPr>
            <w:r w:rsidRPr="00C86FCA">
              <w:t>3</w:t>
            </w:r>
          </w:p>
        </w:tc>
        <w:tc>
          <w:tcPr>
            <w:tcW w:w="2311" w:type="dxa"/>
          </w:tcPr>
          <w:p w14:paraId="39638E1B" w14:textId="77777777" w:rsidR="00A367A5" w:rsidRPr="00C86FCA" w:rsidRDefault="00A367A5" w:rsidP="00C229B5">
            <w:pPr>
              <w:pStyle w:val="Tabletext"/>
              <w:spacing w:before="0"/>
              <w:jc w:val="center"/>
            </w:pPr>
            <w:r w:rsidRPr="00C86FCA">
              <w:t>ATU_00000003</w:t>
            </w:r>
          </w:p>
        </w:tc>
        <w:tc>
          <w:tcPr>
            <w:tcW w:w="2687" w:type="dxa"/>
          </w:tcPr>
          <w:p w14:paraId="3B4F7DF9" w14:textId="6FACA504" w:rsidR="00A367A5" w:rsidRPr="00C86FCA" w:rsidRDefault="00A367A5" w:rsidP="00C229B5">
            <w:pPr>
              <w:pStyle w:val="Tabletext"/>
              <w:spacing w:before="0"/>
              <w:jc w:val="center"/>
            </w:pPr>
            <w:r>
              <w:t>AC</w:t>
            </w:r>
            <w:r w:rsidRPr="00C86FCA">
              <w:t>_00010003_</w:t>
            </w:r>
            <w:r>
              <w:t>00</w:t>
            </w:r>
          </w:p>
        </w:tc>
        <w:tc>
          <w:tcPr>
            <w:tcW w:w="2568" w:type="dxa"/>
          </w:tcPr>
          <w:p w14:paraId="73A07CF7" w14:textId="77777777" w:rsidR="00A367A5" w:rsidRPr="00C86FCA" w:rsidRDefault="00A367A5" w:rsidP="00C229B5">
            <w:pPr>
              <w:pStyle w:val="Tabletext"/>
              <w:spacing w:before="0"/>
              <w:jc w:val="center"/>
            </w:pPr>
            <w:r w:rsidRPr="00C86FCA">
              <w:t>AP_00010001*</w:t>
            </w:r>
          </w:p>
        </w:tc>
      </w:tr>
      <w:tr w:rsidR="00A367A5" w:rsidRPr="00C86FCA" w14:paraId="41CFCCD8" w14:textId="77777777" w:rsidTr="00C229B5">
        <w:trPr>
          <w:jc w:val="center"/>
        </w:trPr>
        <w:tc>
          <w:tcPr>
            <w:tcW w:w="2073" w:type="dxa"/>
          </w:tcPr>
          <w:p w14:paraId="2F640C21" w14:textId="77777777" w:rsidR="00A367A5" w:rsidRPr="00C86FCA" w:rsidRDefault="00A367A5" w:rsidP="00C229B5">
            <w:pPr>
              <w:pStyle w:val="Tabletext"/>
              <w:spacing w:before="0"/>
              <w:jc w:val="center"/>
            </w:pPr>
            <w:r w:rsidRPr="00C86FCA">
              <w:t>4</w:t>
            </w:r>
          </w:p>
        </w:tc>
        <w:tc>
          <w:tcPr>
            <w:tcW w:w="2311" w:type="dxa"/>
          </w:tcPr>
          <w:p w14:paraId="2C321FBD" w14:textId="77777777" w:rsidR="00A367A5" w:rsidRPr="00C86FCA" w:rsidRDefault="00A367A5" w:rsidP="00C229B5">
            <w:pPr>
              <w:pStyle w:val="Tabletext"/>
              <w:spacing w:before="0"/>
              <w:jc w:val="center"/>
            </w:pPr>
            <w:r w:rsidRPr="00C86FCA">
              <w:t>ATU_00000004</w:t>
            </w:r>
          </w:p>
        </w:tc>
        <w:tc>
          <w:tcPr>
            <w:tcW w:w="2687" w:type="dxa"/>
          </w:tcPr>
          <w:p w14:paraId="19F84FA8" w14:textId="3582E298" w:rsidR="00A367A5" w:rsidRPr="00C86FCA" w:rsidRDefault="00A367A5" w:rsidP="00C229B5">
            <w:pPr>
              <w:pStyle w:val="Tabletext"/>
              <w:spacing w:before="0"/>
              <w:jc w:val="center"/>
            </w:pPr>
            <w:r>
              <w:t>AC</w:t>
            </w:r>
            <w:r w:rsidRPr="00C86FCA">
              <w:t>_00010004_</w:t>
            </w:r>
            <w:r>
              <w:t>00</w:t>
            </w:r>
          </w:p>
        </w:tc>
        <w:tc>
          <w:tcPr>
            <w:tcW w:w="2568" w:type="dxa"/>
          </w:tcPr>
          <w:p w14:paraId="6614AA22" w14:textId="77777777" w:rsidR="00A367A5" w:rsidRPr="00C86FCA" w:rsidRDefault="00A367A5" w:rsidP="00C229B5">
            <w:pPr>
              <w:pStyle w:val="Tabletext"/>
              <w:spacing w:before="0"/>
              <w:jc w:val="center"/>
            </w:pPr>
            <w:r w:rsidRPr="00C86FCA">
              <w:t>AP_00010001*</w:t>
            </w:r>
          </w:p>
        </w:tc>
      </w:tr>
      <w:tr w:rsidR="00A367A5" w:rsidRPr="00C86FCA" w14:paraId="48B69E88" w14:textId="77777777" w:rsidTr="00C229B5">
        <w:trPr>
          <w:jc w:val="center"/>
        </w:trPr>
        <w:tc>
          <w:tcPr>
            <w:tcW w:w="2073" w:type="dxa"/>
            <w:tcBorders>
              <w:bottom w:val="single" w:sz="4" w:space="0" w:color="auto"/>
            </w:tcBorders>
          </w:tcPr>
          <w:p w14:paraId="5BF242EC" w14:textId="77777777" w:rsidR="00A367A5" w:rsidRPr="00C86FCA" w:rsidRDefault="00A367A5" w:rsidP="00C229B5">
            <w:pPr>
              <w:pStyle w:val="Tabletext"/>
              <w:spacing w:before="0"/>
              <w:jc w:val="center"/>
            </w:pPr>
            <w:r w:rsidRPr="00C86FCA">
              <w:t>NN</w:t>
            </w:r>
          </w:p>
        </w:tc>
        <w:tc>
          <w:tcPr>
            <w:tcW w:w="2311" w:type="dxa"/>
            <w:tcBorders>
              <w:bottom w:val="single" w:sz="4" w:space="0" w:color="auto"/>
            </w:tcBorders>
          </w:tcPr>
          <w:p w14:paraId="77FE4A5F" w14:textId="77777777" w:rsidR="00A367A5" w:rsidRPr="00C86FCA" w:rsidRDefault="00A367A5" w:rsidP="00C229B5">
            <w:pPr>
              <w:pStyle w:val="Tabletext"/>
              <w:spacing w:before="0"/>
              <w:jc w:val="center"/>
            </w:pPr>
            <w:r w:rsidRPr="00C86FCA">
              <w:t>ATU_000000NN</w:t>
            </w:r>
          </w:p>
        </w:tc>
        <w:tc>
          <w:tcPr>
            <w:tcW w:w="2687" w:type="dxa"/>
            <w:tcBorders>
              <w:bottom w:val="single" w:sz="4" w:space="0" w:color="auto"/>
            </w:tcBorders>
          </w:tcPr>
          <w:p w14:paraId="71781B44" w14:textId="7D88557B" w:rsidR="00A367A5" w:rsidRPr="00C86FCA" w:rsidRDefault="00A367A5" w:rsidP="00C229B5">
            <w:pPr>
              <w:pStyle w:val="Tabletext"/>
              <w:spacing w:before="0"/>
              <w:jc w:val="center"/>
            </w:pPr>
            <w:r>
              <w:t>AC</w:t>
            </w:r>
            <w:r w:rsidRPr="00C86FCA">
              <w:t>_000100NN_</w:t>
            </w:r>
            <w:r>
              <w:t>00</w:t>
            </w:r>
          </w:p>
        </w:tc>
        <w:tc>
          <w:tcPr>
            <w:tcW w:w="2568" w:type="dxa"/>
            <w:tcBorders>
              <w:bottom w:val="single" w:sz="4" w:space="0" w:color="auto"/>
            </w:tcBorders>
          </w:tcPr>
          <w:p w14:paraId="27BAEA2E" w14:textId="77777777" w:rsidR="00A367A5" w:rsidRPr="00C86FCA" w:rsidRDefault="00A367A5" w:rsidP="00C229B5">
            <w:pPr>
              <w:pStyle w:val="Tabletext"/>
              <w:spacing w:before="0"/>
              <w:jc w:val="center"/>
            </w:pPr>
            <w:r w:rsidRPr="00C86FCA">
              <w:t>AP_00010001*</w:t>
            </w:r>
          </w:p>
        </w:tc>
      </w:tr>
      <w:tr w:rsidR="00A367A5" w:rsidRPr="00CC25A1" w14:paraId="32CD0A39" w14:textId="77777777" w:rsidTr="00C229B5">
        <w:trPr>
          <w:jc w:val="center"/>
        </w:trPr>
        <w:tc>
          <w:tcPr>
            <w:tcW w:w="9639" w:type="dxa"/>
            <w:gridSpan w:val="4"/>
            <w:tcBorders>
              <w:left w:val="nil"/>
              <w:bottom w:val="nil"/>
              <w:right w:val="nil"/>
            </w:tcBorders>
          </w:tcPr>
          <w:p w14:paraId="20ECAD9C" w14:textId="77777777" w:rsidR="00A367A5" w:rsidRPr="00C86FCA" w:rsidRDefault="00A367A5" w:rsidP="00C229B5">
            <w:pPr>
              <w:pStyle w:val="Tabletext"/>
              <w:spacing w:before="0"/>
            </w:pPr>
            <w:r w:rsidRPr="00C86FCA">
              <w:t>*</w:t>
            </w:r>
            <w:r w:rsidRPr="00C86FCA">
              <w:tab/>
              <w:t>Depends on number of tracks.</w:t>
            </w:r>
          </w:p>
        </w:tc>
      </w:tr>
    </w:tbl>
    <w:p w14:paraId="7F0DEA4B" w14:textId="77777777" w:rsidR="00A367A5" w:rsidRPr="00C86FCA" w:rsidRDefault="00A367A5" w:rsidP="00A367A5">
      <w:pPr>
        <w:pStyle w:val="Tablefin"/>
      </w:pPr>
    </w:p>
    <w:p w14:paraId="53E24B49" w14:textId="77777777" w:rsidR="00A367A5" w:rsidRPr="00C86FCA" w:rsidRDefault="00A367A5" w:rsidP="00A367A5">
      <w:r w:rsidRPr="00C86FCA">
        <w:t>The choice of audioPackFormatID is open to different options. One approach would be to generate a single custom pack containing the channels used, which will tie together the channels into a single pack. The other approach is to make each channel a mono pack (so use the ID AP_00010001), so each channel is treated independently. This second approach would be easier, and the recommended option to take and does not require any new definitions to be generated.</w:t>
      </w:r>
    </w:p>
    <w:p w14:paraId="2B6F1C18" w14:textId="77777777" w:rsidR="00A367A5" w:rsidRPr="00C86FCA" w:rsidRDefault="00A367A5" w:rsidP="00A367A5">
      <w:pPr>
        <w:pStyle w:val="Heading3"/>
      </w:pPr>
      <w:bookmarkStart w:id="92" w:name="_Toc187142260"/>
      <w:r w:rsidRPr="00C86FCA">
        <w:t>3.5.3</w:t>
      </w:r>
      <w:r w:rsidRPr="00C86FCA">
        <w:tab/>
        <w:t>Generating other metadata for unknown audio inputs</w:t>
      </w:r>
      <w:bookmarkEnd w:id="92"/>
    </w:p>
    <w:p w14:paraId="60957FC3" w14:textId="77777777" w:rsidR="00A367A5" w:rsidRPr="00C86FCA" w:rsidRDefault="00A367A5" w:rsidP="00A367A5">
      <w:r w:rsidRPr="00C86FCA">
        <w:t xml:space="preserve">The two approaches above make use of the Common Definitions to provide descriptions of the tracks for the audio file. There is therefore no need to generate definitions for the audioTrackFormat, audioStreamFormat, audioChannelFormat, and audioPackFormat elements (the format elements in other words). It would be acceptable to leave the &lt;axml&gt; chunk empty and just rely on the &lt;chna&gt; chunk, looking up the Common Definitions, which are external to the audio file. However, it is useful to consider generating at least an audioObject element that ties together the tracks in the file with </w:t>
      </w:r>
      <w:r w:rsidRPr="00C86FCA">
        <w:lastRenderedPageBreak/>
        <w:t>their format definitions more explicitly. This is particularly important if the audio file contains more than one mix of audio (for example, a 5.1 mix plus a stereo mix), as the different mixes need to be clearly identified.</w:t>
      </w:r>
    </w:p>
    <w:p w14:paraId="62533AC6" w14:textId="77777777" w:rsidR="00A367A5" w:rsidRPr="00C86FCA" w:rsidRDefault="00A367A5" w:rsidP="00A367A5">
      <w:pPr>
        <w:spacing w:after="120"/>
      </w:pPr>
      <w:r w:rsidRPr="00C86FCA">
        <w:t>Generation of the audioObjects is best explained with an example. Taking an 8-track audio file, where it has been identified that it contains a 5.1 (6 tracks) mix and a stereo (2 tracks) mix. Using the Common Definitions to determine the format elements, the &lt;chna&gt; chunk is as follows: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2280"/>
        <w:gridCol w:w="2780"/>
        <w:gridCol w:w="2534"/>
      </w:tblGrid>
      <w:tr w:rsidR="00A367A5" w:rsidRPr="00C86FCA" w14:paraId="653E34BA" w14:textId="77777777" w:rsidTr="00C229B5">
        <w:trPr>
          <w:jc w:val="center"/>
        </w:trPr>
        <w:tc>
          <w:tcPr>
            <w:tcW w:w="1831" w:type="dxa"/>
          </w:tcPr>
          <w:p w14:paraId="2E029D17" w14:textId="77777777" w:rsidR="00A367A5" w:rsidRPr="00C86FCA" w:rsidRDefault="00A367A5" w:rsidP="00C229B5">
            <w:pPr>
              <w:pStyle w:val="Tablehead"/>
            </w:pPr>
            <w:r w:rsidRPr="00C86FCA">
              <w:t>Track number</w:t>
            </w:r>
          </w:p>
        </w:tc>
        <w:tc>
          <w:tcPr>
            <w:tcW w:w="2042" w:type="dxa"/>
          </w:tcPr>
          <w:p w14:paraId="3551490F" w14:textId="77777777" w:rsidR="00A367A5" w:rsidRPr="00C86FCA" w:rsidRDefault="00A367A5" w:rsidP="00C229B5">
            <w:pPr>
              <w:pStyle w:val="Tablehead"/>
            </w:pPr>
            <w:r w:rsidRPr="00C86FCA">
              <w:t>audioTrackUID</w:t>
            </w:r>
          </w:p>
        </w:tc>
        <w:tc>
          <w:tcPr>
            <w:tcW w:w="2374" w:type="dxa"/>
          </w:tcPr>
          <w:p w14:paraId="0A6C85CA" w14:textId="4659C65C" w:rsidR="00A367A5" w:rsidRPr="00C86FCA" w:rsidRDefault="00A367A5" w:rsidP="00C229B5">
            <w:pPr>
              <w:pStyle w:val="Tablehead"/>
            </w:pPr>
            <w:r w:rsidRPr="00C86FCA">
              <w:t>audio</w:t>
            </w:r>
            <w:r>
              <w:t>Channel</w:t>
            </w:r>
            <w:r w:rsidRPr="00C86FCA">
              <w:t>FormatID</w:t>
            </w:r>
          </w:p>
        </w:tc>
        <w:tc>
          <w:tcPr>
            <w:tcW w:w="2269" w:type="dxa"/>
          </w:tcPr>
          <w:p w14:paraId="005558D9" w14:textId="77777777" w:rsidR="00A367A5" w:rsidRPr="00C86FCA" w:rsidRDefault="00A367A5" w:rsidP="00C229B5">
            <w:pPr>
              <w:pStyle w:val="Tablehead"/>
            </w:pPr>
            <w:r w:rsidRPr="00C86FCA">
              <w:t>audioPackFormatID</w:t>
            </w:r>
          </w:p>
        </w:tc>
      </w:tr>
      <w:tr w:rsidR="00A367A5" w:rsidRPr="00C86FCA" w14:paraId="50E8448D" w14:textId="77777777" w:rsidTr="00C229B5">
        <w:trPr>
          <w:jc w:val="center"/>
        </w:trPr>
        <w:tc>
          <w:tcPr>
            <w:tcW w:w="1831" w:type="dxa"/>
          </w:tcPr>
          <w:p w14:paraId="1E79B0BF" w14:textId="77777777" w:rsidR="00A367A5" w:rsidRPr="00C86FCA" w:rsidRDefault="00A367A5" w:rsidP="00C229B5">
            <w:pPr>
              <w:pStyle w:val="Tabletext"/>
              <w:jc w:val="center"/>
            </w:pPr>
            <w:r w:rsidRPr="00C86FCA">
              <w:t>1</w:t>
            </w:r>
          </w:p>
        </w:tc>
        <w:tc>
          <w:tcPr>
            <w:tcW w:w="2042" w:type="dxa"/>
          </w:tcPr>
          <w:p w14:paraId="3D7E43D6" w14:textId="77777777" w:rsidR="00A367A5" w:rsidRPr="00C86FCA" w:rsidRDefault="00A367A5" w:rsidP="00C229B5">
            <w:pPr>
              <w:pStyle w:val="Tabletext"/>
              <w:jc w:val="center"/>
            </w:pPr>
            <w:r w:rsidRPr="00C86FCA">
              <w:t>ATU_00000001</w:t>
            </w:r>
          </w:p>
        </w:tc>
        <w:tc>
          <w:tcPr>
            <w:tcW w:w="2374" w:type="dxa"/>
          </w:tcPr>
          <w:p w14:paraId="2FFD4847" w14:textId="3D732075" w:rsidR="00A367A5" w:rsidRPr="00C86FCA" w:rsidRDefault="00A367A5" w:rsidP="00C229B5">
            <w:pPr>
              <w:pStyle w:val="Tabletext"/>
              <w:jc w:val="center"/>
            </w:pPr>
            <w:r>
              <w:t>AC</w:t>
            </w:r>
            <w:r w:rsidRPr="00C86FCA">
              <w:t>_00010001_</w:t>
            </w:r>
            <w:r>
              <w:t>00</w:t>
            </w:r>
          </w:p>
        </w:tc>
        <w:tc>
          <w:tcPr>
            <w:tcW w:w="2269" w:type="dxa"/>
          </w:tcPr>
          <w:p w14:paraId="22CA95F9" w14:textId="77777777" w:rsidR="00A367A5" w:rsidRPr="00C86FCA" w:rsidRDefault="00A367A5" w:rsidP="00C229B5">
            <w:pPr>
              <w:pStyle w:val="Tabletext"/>
              <w:jc w:val="center"/>
            </w:pPr>
            <w:r w:rsidRPr="00C86FCA">
              <w:t>AP_00010003</w:t>
            </w:r>
          </w:p>
        </w:tc>
      </w:tr>
      <w:tr w:rsidR="00A367A5" w:rsidRPr="00C86FCA" w14:paraId="4FB05EAD" w14:textId="77777777" w:rsidTr="00C229B5">
        <w:trPr>
          <w:jc w:val="center"/>
        </w:trPr>
        <w:tc>
          <w:tcPr>
            <w:tcW w:w="1831" w:type="dxa"/>
          </w:tcPr>
          <w:p w14:paraId="799ABFEB" w14:textId="77777777" w:rsidR="00A367A5" w:rsidRPr="00C86FCA" w:rsidRDefault="00A367A5" w:rsidP="00C229B5">
            <w:pPr>
              <w:pStyle w:val="Tabletext"/>
              <w:jc w:val="center"/>
            </w:pPr>
            <w:r w:rsidRPr="00C86FCA">
              <w:t>2</w:t>
            </w:r>
          </w:p>
        </w:tc>
        <w:tc>
          <w:tcPr>
            <w:tcW w:w="2042" w:type="dxa"/>
          </w:tcPr>
          <w:p w14:paraId="40C18D63" w14:textId="77777777" w:rsidR="00A367A5" w:rsidRPr="00C86FCA" w:rsidRDefault="00A367A5" w:rsidP="00C229B5">
            <w:pPr>
              <w:pStyle w:val="Tabletext"/>
              <w:jc w:val="center"/>
            </w:pPr>
            <w:r w:rsidRPr="00C86FCA">
              <w:t>ATU_00000002</w:t>
            </w:r>
          </w:p>
        </w:tc>
        <w:tc>
          <w:tcPr>
            <w:tcW w:w="2374" w:type="dxa"/>
          </w:tcPr>
          <w:p w14:paraId="5C59E1E9" w14:textId="7F67F6F5" w:rsidR="00A367A5" w:rsidRPr="00C86FCA" w:rsidRDefault="00A367A5" w:rsidP="00C229B5">
            <w:pPr>
              <w:pStyle w:val="Tabletext"/>
              <w:jc w:val="center"/>
            </w:pPr>
            <w:r>
              <w:t>AC</w:t>
            </w:r>
            <w:r w:rsidRPr="00C86FCA">
              <w:t>_00010002_</w:t>
            </w:r>
            <w:r>
              <w:t>00</w:t>
            </w:r>
          </w:p>
        </w:tc>
        <w:tc>
          <w:tcPr>
            <w:tcW w:w="2269" w:type="dxa"/>
          </w:tcPr>
          <w:p w14:paraId="7F3C8467" w14:textId="77777777" w:rsidR="00A367A5" w:rsidRPr="00C86FCA" w:rsidRDefault="00A367A5" w:rsidP="00C229B5">
            <w:pPr>
              <w:pStyle w:val="Tabletext"/>
              <w:jc w:val="center"/>
            </w:pPr>
            <w:r w:rsidRPr="00C86FCA">
              <w:t>AP_00010003</w:t>
            </w:r>
          </w:p>
        </w:tc>
      </w:tr>
      <w:tr w:rsidR="00A367A5" w:rsidRPr="00C86FCA" w14:paraId="1E268AC0" w14:textId="77777777" w:rsidTr="00C229B5">
        <w:trPr>
          <w:jc w:val="center"/>
        </w:trPr>
        <w:tc>
          <w:tcPr>
            <w:tcW w:w="1831" w:type="dxa"/>
          </w:tcPr>
          <w:p w14:paraId="3C2CE50B" w14:textId="77777777" w:rsidR="00A367A5" w:rsidRPr="00C86FCA" w:rsidRDefault="00A367A5" w:rsidP="00C229B5">
            <w:pPr>
              <w:pStyle w:val="Tabletext"/>
              <w:jc w:val="center"/>
            </w:pPr>
            <w:r w:rsidRPr="00C86FCA">
              <w:t>3</w:t>
            </w:r>
          </w:p>
        </w:tc>
        <w:tc>
          <w:tcPr>
            <w:tcW w:w="2042" w:type="dxa"/>
          </w:tcPr>
          <w:p w14:paraId="215BBACE" w14:textId="77777777" w:rsidR="00A367A5" w:rsidRPr="00C86FCA" w:rsidRDefault="00A367A5" w:rsidP="00C229B5">
            <w:pPr>
              <w:pStyle w:val="Tabletext"/>
              <w:jc w:val="center"/>
            </w:pPr>
            <w:r w:rsidRPr="00C86FCA">
              <w:t>ATU_00000003</w:t>
            </w:r>
          </w:p>
        </w:tc>
        <w:tc>
          <w:tcPr>
            <w:tcW w:w="2374" w:type="dxa"/>
          </w:tcPr>
          <w:p w14:paraId="571A2236" w14:textId="0651728E" w:rsidR="00A367A5" w:rsidRPr="00C86FCA" w:rsidRDefault="00A367A5" w:rsidP="00C229B5">
            <w:pPr>
              <w:pStyle w:val="Tabletext"/>
              <w:jc w:val="center"/>
            </w:pPr>
            <w:r>
              <w:t>AC</w:t>
            </w:r>
            <w:r w:rsidRPr="00C86FCA">
              <w:t>_00010003_</w:t>
            </w:r>
            <w:r>
              <w:t>00</w:t>
            </w:r>
          </w:p>
        </w:tc>
        <w:tc>
          <w:tcPr>
            <w:tcW w:w="2269" w:type="dxa"/>
          </w:tcPr>
          <w:p w14:paraId="209F665C" w14:textId="77777777" w:rsidR="00A367A5" w:rsidRPr="00C86FCA" w:rsidRDefault="00A367A5" w:rsidP="00C229B5">
            <w:pPr>
              <w:pStyle w:val="Tabletext"/>
              <w:jc w:val="center"/>
            </w:pPr>
            <w:r w:rsidRPr="00C86FCA">
              <w:t>AP_00010003</w:t>
            </w:r>
          </w:p>
        </w:tc>
      </w:tr>
      <w:tr w:rsidR="00A367A5" w:rsidRPr="00C86FCA" w14:paraId="5292EE1F" w14:textId="77777777" w:rsidTr="00C229B5">
        <w:trPr>
          <w:jc w:val="center"/>
        </w:trPr>
        <w:tc>
          <w:tcPr>
            <w:tcW w:w="1831" w:type="dxa"/>
          </w:tcPr>
          <w:p w14:paraId="47A5AB7C" w14:textId="77777777" w:rsidR="00A367A5" w:rsidRPr="00C86FCA" w:rsidRDefault="00A367A5" w:rsidP="00C229B5">
            <w:pPr>
              <w:pStyle w:val="Tabletext"/>
              <w:jc w:val="center"/>
            </w:pPr>
            <w:r w:rsidRPr="00C86FCA">
              <w:t>4</w:t>
            </w:r>
          </w:p>
        </w:tc>
        <w:tc>
          <w:tcPr>
            <w:tcW w:w="2042" w:type="dxa"/>
          </w:tcPr>
          <w:p w14:paraId="39B095AE" w14:textId="77777777" w:rsidR="00A367A5" w:rsidRPr="00C86FCA" w:rsidRDefault="00A367A5" w:rsidP="00C229B5">
            <w:pPr>
              <w:pStyle w:val="Tabletext"/>
              <w:jc w:val="center"/>
            </w:pPr>
            <w:r w:rsidRPr="00C86FCA">
              <w:t>ATU_00000004</w:t>
            </w:r>
          </w:p>
        </w:tc>
        <w:tc>
          <w:tcPr>
            <w:tcW w:w="2374" w:type="dxa"/>
          </w:tcPr>
          <w:p w14:paraId="466B01B0" w14:textId="5CA634C9" w:rsidR="00A367A5" w:rsidRPr="00C86FCA" w:rsidRDefault="00A367A5" w:rsidP="00C229B5">
            <w:pPr>
              <w:pStyle w:val="Tabletext"/>
              <w:jc w:val="center"/>
            </w:pPr>
            <w:r>
              <w:t>AC</w:t>
            </w:r>
            <w:r w:rsidRPr="00C86FCA">
              <w:t>_00010004_</w:t>
            </w:r>
            <w:r>
              <w:t>00</w:t>
            </w:r>
          </w:p>
        </w:tc>
        <w:tc>
          <w:tcPr>
            <w:tcW w:w="2269" w:type="dxa"/>
          </w:tcPr>
          <w:p w14:paraId="122C8FBD" w14:textId="77777777" w:rsidR="00A367A5" w:rsidRPr="00C86FCA" w:rsidRDefault="00A367A5" w:rsidP="00C229B5">
            <w:pPr>
              <w:pStyle w:val="Tabletext"/>
              <w:jc w:val="center"/>
            </w:pPr>
            <w:r w:rsidRPr="00C86FCA">
              <w:t>AP_00010003</w:t>
            </w:r>
          </w:p>
        </w:tc>
      </w:tr>
      <w:tr w:rsidR="00A367A5" w:rsidRPr="00C86FCA" w14:paraId="6476C307" w14:textId="77777777" w:rsidTr="00C229B5">
        <w:trPr>
          <w:jc w:val="center"/>
        </w:trPr>
        <w:tc>
          <w:tcPr>
            <w:tcW w:w="1831" w:type="dxa"/>
          </w:tcPr>
          <w:p w14:paraId="69C5F865" w14:textId="77777777" w:rsidR="00A367A5" w:rsidRPr="00C86FCA" w:rsidRDefault="00A367A5" w:rsidP="00C229B5">
            <w:pPr>
              <w:pStyle w:val="Tabletext"/>
              <w:jc w:val="center"/>
            </w:pPr>
            <w:r w:rsidRPr="00C86FCA">
              <w:t>5</w:t>
            </w:r>
          </w:p>
        </w:tc>
        <w:tc>
          <w:tcPr>
            <w:tcW w:w="2042" w:type="dxa"/>
          </w:tcPr>
          <w:p w14:paraId="6AD7326D" w14:textId="77777777" w:rsidR="00A367A5" w:rsidRPr="00C86FCA" w:rsidRDefault="00A367A5" w:rsidP="00C229B5">
            <w:pPr>
              <w:pStyle w:val="Tabletext"/>
              <w:jc w:val="center"/>
            </w:pPr>
            <w:r w:rsidRPr="00C86FCA">
              <w:t>ATU_00000005</w:t>
            </w:r>
          </w:p>
        </w:tc>
        <w:tc>
          <w:tcPr>
            <w:tcW w:w="2374" w:type="dxa"/>
          </w:tcPr>
          <w:p w14:paraId="5CB6637A" w14:textId="58DE5926" w:rsidR="00A367A5" w:rsidRPr="00C86FCA" w:rsidRDefault="00A367A5" w:rsidP="00C229B5">
            <w:pPr>
              <w:pStyle w:val="Tabletext"/>
              <w:jc w:val="center"/>
            </w:pPr>
            <w:r>
              <w:t>AC</w:t>
            </w:r>
            <w:r w:rsidRPr="00C86FCA">
              <w:t>_00010005_</w:t>
            </w:r>
            <w:r>
              <w:t>00</w:t>
            </w:r>
          </w:p>
        </w:tc>
        <w:tc>
          <w:tcPr>
            <w:tcW w:w="2269" w:type="dxa"/>
          </w:tcPr>
          <w:p w14:paraId="5C131E1A" w14:textId="77777777" w:rsidR="00A367A5" w:rsidRPr="00C86FCA" w:rsidRDefault="00A367A5" w:rsidP="00C229B5">
            <w:pPr>
              <w:pStyle w:val="Tabletext"/>
              <w:jc w:val="center"/>
            </w:pPr>
            <w:r w:rsidRPr="00C86FCA">
              <w:t>AP_00010003</w:t>
            </w:r>
          </w:p>
        </w:tc>
      </w:tr>
      <w:tr w:rsidR="00A367A5" w:rsidRPr="00C86FCA" w14:paraId="27C85772" w14:textId="77777777" w:rsidTr="00C229B5">
        <w:trPr>
          <w:jc w:val="center"/>
        </w:trPr>
        <w:tc>
          <w:tcPr>
            <w:tcW w:w="1831" w:type="dxa"/>
          </w:tcPr>
          <w:p w14:paraId="3B24DFDA" w14:textId="77777777" w:rsidR="00A367A5" w:rsidRPr="00C86FCA" w:rsidRDefault="00A367A5" w:rsidP="00C229B5">
            <w:pPr>
              <w:pStyle w:val="Tabletext"/>
              <w:jc w:val="center"/>
            </w:pPr>
            <w:r w:rsidRPr="00C86FCA">
              <w:t>6</w:t>
            </w:r>
          </w:p>
        </w:tc>
        <w:tc>
          <w:tcPr>
            <w:tcW w:w="2042" w:type="dxa"/>
          </w:tcPr>
          <w:p w14:paraId="10AC6EC9" w14:textId="77777777" w:rsidR="00A367A5" w:rsidRPr="00C86FCA" w:rsidRDefault="00A367A5" w:rsidP="00C229B5">
            <w:pPr>
              <w:pStyle w:val="Tabletext"/>
              <w:jc w:val="center"/>
            </w:pPr>
            <w:r w:rsidRPr="00C86FCA">
              <w:t>ATU_00000006</w:t>
            </w:r>
          </w:p>
        </w:tc>
        <w:tc>
          <w:tcPr>
            <w:tcW w:w="2374" w:type="dxa"/>
          </w:tcPr>
          <w:p w14:paraId="4222DE86" w14:textId="07D1B3FD" w:rsidR="00A367A5" w:rsidRPr="00C86FCA" w:rsidRDefault="00A367A5" w:rsidP="00C229B5">
            <w:pPr>
              <w:pStyle w:val="Tabletext"/>
              <w:jc w:val="center"/>
            </w:pPr>
            <w:r>
              <w:t>AC</w:t>
            </w:r>
            <w:r w:rsidRPr="00C86FCA">
              <w:t>_00010006_</w:t>
            </w:r>
            <w:r>
              <w:t>00</w:t>
            </w:r>
          </w:p>
        </w:tc>
        <w:tc>
          <w:tcPr>
            <w:tcW w:w="2269" w:type="dxa"/>
          </w:tcPr>
          <w:p w14:paraId="4EBF9BC9" w14:textId="77777777" w:rsidR="00A367A5" w:rsidRPr="00C86FCA" w:rsidRDefault="00A367A5" w:rsidP="00C229B5">
            <w:pPr>
              <w:pStyle w:val="Tabletext"/>
              <w:jc w:val="center"/>
            </w:pPr>
            <w:r w:rsidRPr="00C86FCA">
              <w:t>AP_00010003</w:t>
            </w:r>
          </w:p>
        </w:tc>
      </w:tr>
      <w:tr w:rsidR="00A367A5" w:rsidRPr="00C86FCA" w14:paraId="4D2A6837" w14:textId="77777777" w:rsidTr="00C229B5">
        <w:trPr>
          <w:jc w:val="center"/>
        </w:trPr>
        <w:tc>
          <w:tcPr>
            <w:tcW w:w="1831" w:type="dxa"/>
          </w:tcPr>
          <w:p w14:paraId="4BCF79B2" w14:textId="77777777" w:rsidR="00A367A5" w:rsidRPr="00C86FCA" w:rsidRDefault="00A367A5" w:rsidP="00C229B5">
            <w:pPr>
              <w:pStyle w:val="Tabletext"/>
              <w:jc w:val="center"/>
            </w:pPr>
            <w:r w:rsidRPr="00C86FCA">
              <w:t>7</w:t>
            </w:r>
          </w:p>
        </w:tc>
        <w:tc>
          <w:tcPr>
            <w:tcW w:w="2042" w:type="dxa"/>
          </w:tcPr>
          <w:p w14:paraId="717C6DDD" w14:textId="77777777" w:rsidR="00A367A5" w:rsidRPr="00C86FCA" w:rsidRDefault="00A367A5" w:rsidP="00C229B5">
            <w:pPr>
              <w:pStyle w:val="Tabletext"/>
              <w:jc w:val="center"/>
            </w:pPr>
            <w:r w:rsidRPr="00C86FCA">
              <w:t>ATU_00000007</w:t>
            </w:r>
          </w:p>
        </w:tc>
        <w:tc>
          <w:tcPr>
            <w:tcW w:w="2374" w:type="dxa"/>
          </w:tcPr>
          <w:p w14:paraId="4D8FAD12" w14:textId="33FB7603" w:rsidR="00A367A5" w:rsidRPr="00C86FCA" w:rsidRDefault="00A367A5" w:rsidP="00C229B5">
            <w:pPr>
              <w:pStyle w:val="Tabletext"/>
              <w:jc w:val="center"/>
            </w:pPr>
            <w:r>
              <w:t>AC</w:t>
            </w:r>
            <w:r w:rsidRPr="00C86FCA">
              <w:t>_00010001_</w:t>
            </w:r>
            <w:r>
              <w:t>00</w:t>
            </w:r>
          </w:p>
        </w:tc>
        <w:tc>
          <w:tcPr>
            <w:tcW w:w="2269" w:type="dxa"/>
          </w:tcPr>
          <w:p w14:paraId="1BEF7A10" w14:textId="77777777" w:rsidR="00A367A5" w:rsidRPr="00C86FCA" w:rsidRDefault="00A367A5" w:rsidP="00C229B5">
            <w:pPr>
              <w:pStyle w:val="Tabletext"/>
              <w:jc w:val="center"/>
            </w:pPr>
            <w:r w:rsidRPr="00C86FCA">
              <w:t>AP_00010002</w:t>
            </w:r>
          </w:p>
        </w:tc>
      </w:tr>
      <w:tr w:rsidR="00A367A5" w:rsidRPr="00C86FCA" w14:paraId="1256E95A" w14:textId="77777777" w:rsidTr="00C229B5">
        <w:trPr>
          <w:jc w:val="center"/>
        </w:trPr>
        <w:tc>
          <w:tcPr>
            <w:tcW w:w="1831" w:type="dxa"/>
          </w:tcPr>
          <w:p w14:paraId="6EECECDB" w14:textId="77777777" w:rsidR="00A367A5" w:rsidRPr="00C86FCA" w:rsidRDefault="00A367A5" w:rsidP="00C229B5">
            <w:pPr>
              <w:pStyle w:val="Tabletext"/>
              <w:jc w:val="center"/>
            </w:pPr>
            <w:r w:rsidRPr="00C86FCA">
              <w:t>8</w:t>
            </w:r>
          </w:p>
        </w:tc>
        <w:tc>
          <w:tcPr>
            <w:tcW w:w="2042" w:type="dxa"/>
          </w:tcPr>
          <w:p w14:paraId="12477676" w14:textId="77777777" w:rsidR="00A367A5" w:rsidRPr="00C86FCA" w:rsidRDefault="00A367A5" w:rsidP="00C229B5">
            <w:pPr>
              <w:pStyle w:val="Tabletext"/>
              <w:jc w:val="center"/>
            </w:pPr>
            <w:r w:rsidRPr="00C86FCA">
              <w:t>ATU_00000008</w:t>
            </w:r>
          </w:p>
        </w:tc>
        <w:tc>
          <w:tcPr>
            <w:tcW w:w="2374" w:type="dxa"/>
          </w:tcPr>
          <w:p w14:paraId="5A984BBB" w14:textId="482E6E2F" w:rsidR="00A367A5" w:rsidRPr="00C86FCA" w:rsidRDefault="00A367A5" w:rsidP="00C229B5">
            <w:pPr>
              <w:pStyle w:val="Tabletext"/>
              <w:jc w:val="center"/>
            </w:pPr>
            <w:r>
              <w:t>AC</w:t>
            </w:r>
            <w:r w:rsidRPr="00C86FCA">
              <w:t>_00010002_</w:t>
            </w:r>
            <w:r>
              <w:t>00</w:t>
            </w:r>
          </w:p>
        </w:tc>
        <w:tc>
          <w:tcPr>
            <w:tcW w:w="2269" w:type="dxa"/>
          </w:tcPr>
          <w:p w14:paraId="1F9E2DFC" w14:textId="77777777" w:rsidR="00A367A5" w:rsidRPr="00C86FCA" w:rsidRDefault="00A367A5" w:rsidP="00C229B5">
            <w:pPr>
              <w:pStyle w:val="Tabletext"/>
              <w:jc w:val="center"/>
            </w:pPr>
            <w:r w:rsidRPr="00C86FCA">
              <w:t>AP_00010002</w:t>
            </w:r>
          </w:p>
        </w:tc>
      </w:tr>
    </w:tbl>
    <w:p w14:paraId="2B42DC24" w14:textId="77777777" w:rsidR="00A367A5" w:rsidRPr="00C86FCA" w:rsidRDefault="00A367A5" w:rsidP="00A367A5">
      <w:pPr>
        <w:pStyle w:val="Tablefin"/>
      </w:pPr>
    </w:p>
    <w:p w14:paraId="3F041EA1" w14:textId="77777777" w:rsidR="00A367A5" w:rsidRPr="00C86FCA" w:rsidRDefault="00A367A5" w:rsidP="00A367A5">
      <w:pPr>
        <w:spacing w:after="240"/>
      </w:pPr>
      <w:r w:rsidRPr="00C86FCA">
        <w:t>As there are two mixes here then it is a good idea to generate two audioObjects to clearly identify them, rather than leaving it to assumptions about the nature of the packs. The following XML code (for inclusion in the &lt;axml&gt; chunk) shows how these objects could be generated: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A367A5" w:rsidRPr="00C86FCA" w14:paraId="19A7940A" w14:textId="77777777" w:rsidTr="00C229B5">
        <w:tc>
          <w:tcPr>
            <w:tcW w:w="8516" w:type="dxa"/>
          </w:tcPr>
          <w:p w14:paraId="1C17E041"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&lt;audioObject audioObjectID="AO_1001" audioObjectName="5.1_mix"&gt;</w:t>
            </w:r>
          </w:p>
          <w:p w14:paraId="5B02E851"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&lt;audioPackFormatIDRef&gt;AP_00010003&lt;/audioPackFormatIDRef&gt;</w:t>
            </w:r>
          </w:p>
          <w:p w14:paraId="199748F0"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&lt;audioTrackUIDRef&gt;ATU_00000001&lt;/audioTrackUIDRef&gt;</w:t>
            </w:r>
          </w:p>
          <w:p w14:paraId="5BD5ED09"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&lt;audioTrackUIDRef&gt;ATU_00000002&lt;/audioTrackUIDRef&gt;</w:t>
            </w:r>
          </w:p>
          <w:p w14:paraId="38F367E8"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&lt;audioTrackUIDRef&gt;ATU_00000003&lt;/audioTrackUIDRef&gt;</w:t>
            </w:r>
          </w:p>
          <w:p w14:paraId="6CE60FDD"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&lt;audioTrackUIDRef&gt;ATU_00000004&lt;/audioTrackUIDRef&gt;</w:t>
            </w:r>
          </w:p>
          <w:p w14:paraId="50FB704B"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&lt;audioTrackUIDRef&gt;ATU_00000005&lt;/audioTrackUIDRef&gt;</w:t>
            </w:r>
          </w:p>
          <w:p w14:paraId="590FD35F"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&lt;audioTrackUIDRef&gt;ATU_00000006&lt;/audioTrackUIDRef&gt;</w:t>
            </w:r>
          </w:p>
          <w:p w14:paraId="4F2CD374" w14:textId="77777777" w:rsidR="00A367A5" w:rsidRPr="00082F06" w:rsidRDefault="00A367A5" w:rsidP="00C229B5">
            <w:pPr>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&lt;/audioObject&gt;</w:t>
            </w:r>
          </w:p>
          <w:p w14:paraId="05B8F138" w14:textId="77777777" w:rsidR="00A367A5" w:rsidRPr="00082F06" w:rsidRDefault="00A367A5" w:rsidP="00C229B5">
            <w:pPr>
              <w:spacing w:before="0"/>
              <w:rPr>
                <w:rFonts w:ascii="Courier New" w:hAnsi="Courier New" w:cs="Courier New"/>
                <w:color w:val="000000"/>
                <w:sz w:val="16"/>
                <w:szCs w:val="16"/>
                <w:lang w:val="pt-BR"/>
              </w:rPr>
            </w:pPr>
          </w:p>
          <w:p w14:paraId="230AB049"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&lt;audioObject audioObjectID="AO_1002" audioObjectName="stereo_mix”&gt;</w:t>
            </w:r>
          </w:p>
          <w:p w14:paraId="6C19AA2C"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&lt;audioPackFormatIDRef&gt;AP_00010002&lt;/audioPackFormatIDRef&gt;</w:t>
            </w:r>
          </w:p>
          <w:p w14:paraId="2FA24908"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&lt;audioTrackUIDRef&gt;ATU_00000007&lt;/audioTrackUIDRef&gt;</w:t>
            </w:r>
          </w:p>
          <w:p w14:paraId="7FD872DF"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&lt;audioTrackUIDRef&gt;ATU_00000008&lt;/audioTrackUIDRef&gt;</w:t>
            </w:r>
          </w:p>
          <w:p w14:paraId="2DBBD358" w14:textId="77777777" w:rsidR="00A367A5" w:rsidRPr="00C86FCA" w:rsidRDefault="00A367A5" w:rsidP="00C229B5">
            <w:pPr>
              <w:spacing w:before="0"/>
              <w:rPr>
                <w:rFonts w:ascii="Courier New" w:hAnsi="Courier New" w:cs="Courier New"/>
                <w:color w:val="000000"/>
                <w:sz w:val="16"/>
                <w:szCs w:val="16"/>
              </w:rPr>
            </w:pPr>
            <w:r w:rsidRPr="00C86FCA">
              <w:rPr>
                <w:rFonts w:ascii="Courier New" w:hAnsi="Courier New" w:cs="Courier New"/>
                <w:color w:val="000000"/>
                <w:sz w:val="16"/>
                <w:szCs w:val="16"/>
              </w:rPr>
              <w:t>&lt;/audioObject&gt;</w:t>
            </w:r>
          </w:p>
        </w:tc>
      </w:tr>
    </w:tbl>
    <w:p w14:paraId="4CE6F888" w14:textId="77777777" w:rsidR="00A367A5" w:rsidRPr="00C86FCA" w:rsidRDefault="00A367A5" w:rsidP="00A367A5">
      <w:pPr>
        <w:pStyle w:val="Tablefin"/>
      </w:pPr>
    </w:p>
    <w:p w14:paraId="53D95C63" w14:textId="77777777" w:rsidR="00A367A5" w:rsidRDefault="00A367A5" w:rsidP="00A367A5">
      <w:r w:rsidRPr="00C86FCA">
        <w:t>Generating audioObjects is particularly important for files containing multiple mixes of the same pack type as it can become easy to misidentify how tracks are allocated.</w:t>
      </w:r>
    </w:p>
    <w:p w14:paraId="54BA19C8" w14:textId="77777777" w:rsidR="00A367A5" w:rsidRPr="00DC227F" w:rsidRDefault="00A367A5" w:rsidP="00A367A5">
      <w:pPr>
        <w:pStyle w:val="Heading3"/>
      </w:pPr>
      <w:bookmarkStart w:id="93" w:name="_Toc187142261"/>
      <w:r w:rsidRPr="00DC227F">
        <w:t>3.5.4</w:t>
      </w:r>
      <w:r w:rsidRPr="00DC227F">
        <w:tab/>
        <w:t>Naming audio channels and loudspeaker labels for Cartesian coordinates</w:t>
      </w:r>
      <w:bookmarkEnd w:id="93"/>
    </w:p>
    <w:p w14:paraId="027BE301" w14:textId="0F3D2518" w:rsidR="00A367A5" w:rsidRPr="00DC227F" w:rsidRDefault="00A367A5" w:rsidP="00A367A5">
      <w:r w:rsidRPr="00DC227F">
        <w:t xml:space="preserve">The audioChannelFormat has a name and loudspeaker label. Loudspeaker labels of playback sound systems for polar coordinates are specified in Recommendation </w:t>
      </w:r>
      <w:hyperlink r:id="rId29" w:history="1">
        <w:r w:rsidRPr="00EC0CA0">
          <w:rPr>
            <w:rStyle w:val="Hyperlink"/>
            <w:color w:val="auto"/>
            <w:u w:val="none"/>
          </w:rPr>
          <w:t>ITU-R BS.2051</w:t>
        </w:r>
      </w:hyperlink>
      <w:r w:rsidRPr="00DC227F">
        <w:t xml:space="preserve">. Loudspeaker labels can be expressed such as “M+030,” “B-030” and “U+180,” and consist of E+AAA or E-AAA. Here, E indicates layer names, they are “B” (Bottom layer, elevation angle -30 degrees), “M” (Middle layer, elevation angle 0 degree), “U” (Upper layer, elevation angle 30 degrees), “UH” (Upper height layer, elevation angle 45 degrees) and “T” (Top layer, elevation angle 90 degrees). AAA indicates azimuth angle, they are “+000” (azimuth angle 0 degree), “+030” (azimuth angle +30 degrees) and so on. Although loudspeaker labels for Cartesian coordinates are not specified in any ITU-R Texts, they can be used following the naming rule of loudspeaker labels for polar coordinates. It should also be noted that the Cartesian audioPackFormats defined in Recommendation </w:t>
      </w:r>
      <w:hyperlink r:id="rId30" w:history="1">
        <w:r w:rsidR="005E1B14" w:rsidRPr="005E1B14">
          <w:rPr>
            <w:rStyle w:val="Hyperlink"/>
            <w:color w:val="auto"/>
            <w:u w:val="none"/>
          </w:rPr>
          <w:t>ITU-R BS.2094</w:t>
        </w:r>
      </w:hyperlink>
      <w:r w:rsidRPr="00DC227F">
        <w:t xml:space="preserve"> are intended to be played back through the loudspeakers defined by polar coordinates as specified Recommendation </w:t>
      </w:r>
      <w:hyperlink r:id="rId31" w:history="1">
        <w:r w:rsidR="00EC0CA0" w:rsidRPr="00EC0CA0">
          <w:rPr>
            <w:rStyle w:val="Hyperlink"/>
            <w:color w:val="auto"/>
            <w:u w:val="none"/>
          </w:rPr>
          <w:t>ITU-R BS.2051</w:t>
        </w:r>
      </w:hyperlink>
      <w:r w:rsidRPr="00DC227F">
        <w:t>.</w:t>
      </w:r>
    </w:p>
    <w:p w14:paraId="65C04C91" w14:textId="77777777" w:rsidR="00A367A5" w:rsidRPr="00DC227F" w:rsidRDefault="00A367A5" w:rsidP="00A367A5">
      <w:pPr>
        <w:rPr>
          <w:lang w:eastAsia="ja-JP"/>
        </w:rPr>
      </w:pPr>
      <w:r w:rsidRPr="00DC227F">
        <w:rPr>
          <w:rFonts w:hint="eastAsia"/>
          <w:lang w:eastAsia="ja-JP"/>
        </w:rPr>
        <w:lastRenderedPageBreak/>
        <w:t>Z</w:t>
      </w:r>
      <w:r w:rsidRPr="00DC227F">
        <w:rPr>
          <w:lang w:eastAsia="ja-JP"/>
        </w:rPr>
        <w:t xml:space="preserve">-axis values of “−1.00,” “0.00” and “1.00” specify layers of “B” (Bottom layer), “M” (Middle layer), “U” (Upper layer), respectively. If a layer between the Bottom and Middle or Upper and Middle layers is required, then composite labels “BMz” or “UMz” are used (where z is replaced by a 2-digit position value representing the Z-axis). For example, “BM50” can be used when Z = −0.5 or “UM50” when Z = 0.5. </w:t>
      </w:r>
    </w:p>
    <w:p w14:paraId="1D464127" w14:textId="77777777" w:rsidR="00A367A5" w:rsidRPr="00DC227F" w:rsidRDefault="00A367A5" w:rsidP="00A367A5">
      <w:pPr>
        <w:rPr>
          <w:lang w:eastAsia="ja-JP"/>
        </w:rPr>
      </w:pPr>
      <w:r w:rsidRPr="00DC227F">
        <w:rPr>
          <w:lang w:eastAsia="ja-JP"/>
        </w:rPr>
        <w:t xml:space="preserve">Y-axis values of “−1.00,” “0.00” and “1.00” specify positions of “B” (Back), “Side” (Side) and “F” (Front), respectively. X-axis values of “−1.00,” “0.00” and “1.00” specify positions of “L” (Left), “C” (Centre) and “R” (Right), respectively. The position of X = −1.00 and Y = 1.00 can be expressed by “FL” (Front Left). </w:t>
      </w:r>
    </w:p>
    <w:p w14:paraId="2B3E43EB" w14:textId="77777777" w:rsidR="00A367A5" w:rsidRPr="00DC227F" w:rsidRDefault="00A367A5" w:rsidP="00A367A5">
      <w:pPr>
        <w:rPr>
          <w:lang w:eastAsia="ja-JP"/>
        </w:rPr>
      </w:pPr>
      <w:r w:rsidRPr="00DC227F">
        <w:rPr>
          <w:lang w:eastAsia="ja-JP"/>
        </w:rPr>
        <w:t>If a position between Front Left and Front Centre with Y = 1.00 is required, then composite label “FLx” is used (where x is replaced by a 2-digit position value representing the X-axis). For example, “FL50” can be used when X = −0.50.</w:t>
      </w:r>
    </w:p>
    <w:p w14:paraId="0EC0648B" w14:textId="77777777" w:rsidR="00A367A5" w:rsidRPr="00DC227F" w:rsidRDefault="00A367A5" w:rsidP="00A367A5">
      <w:pPr>
        <w:rPr>
          <w:lang w:eastAsia="ja-JP"/>
        </w:rPr>
      </w:pPr>
      <w:r w:rsidRPr="00DC227F">
        <w:rPr>
          <w:lang w:eastAsia="ja-JP"/>
        </w:rPr>
        <w:t>If a position between Front Left and Side Left with X = −1.00 is required, then composite label “FSLy” is used (where y is replaced by a 2-digit position value representing the Y-axis). For example, “FSL50” can be used when Y = 0.50.</w:t>
      </w:r>
    </w:p>
    <w:p w14:paraId="05DDD7A1" w14:textId="06DB6F82" w:rsidR="00A367A5" w:rsidRPr="00DC227F" w:rsidRDefault="00A367A5" w:rsidP="00A367A5">
      <w:pPr>
        <w:rPr>
          <w:lang w:eastAsia="ja-JP"/>
        </w:rPr>
      </w:pPr>
      <w:r w:rsidRPr="00DC227F">
        <w:rPr>
          <w:lang w:eastAsia="ja-JP"/>
        </w:rPr>
        <w:t>On the upper layer, “FLxy” (where x and y are replaced by 2-digit position values of X- and Y-axis) can be used for the Front Left area. If X = −0.333, Y = 0.667 and Z = 1.00, then composite label “U_FL3367” (Upper Front Left at x = −0.333 and y = 0.667) can be used. Following this naming rule, typical loudspeaker labels can be described as shown in Fig</w:t>
      </w:r>
      <w:r w:rsidR="006F174C">
        <w:rPr>
          <w:lang w:eastAsia="ja-JP"/>
        </w:rPr>
        <w:t>.</w:t>
      </w:r>
      <w:r w:rsidRPr="00DC227F">
        <w:rPr>
          <w:lang w:eastAsia="ja-JP"/>
        </w:rPr>
        <w:t xml:space="preserve"> 1.</w:t>
      </w:r>
    </w:p>
    <w:p w14:paraId="2AA5F8A2" w14:textId="77777777" w:rsidR="00A367A5" w:rsidRPr="00DC227F" w:rsidRDefault="00A367A5" w:rsidP="00A367A5">
      <w:pPr>
        <w:pStyle w:val="FigureNo"/>
      </w:pPr>
      <w:r w:rsidRPr="00DC227F">
        <w:t>Figure 1</w:t>
      </w:r>
    </w:p>
    <w:p w14:paraId="3C401AB8" w14:textId="77777777" w:rsidR="00A367A5" w:rsidRPr="00DC227F" w:rsidRDefault="00A367A5" w:rsidP="00A367A5">
      <w:pPr>
        <w:pStyle w:val="Figuretitle"/>
      </w:pPr>
      <w:r w:rsidRPr="00DC227F">
        <w:t>Loudspeaker labels for Cartesian coordinates</w:t>
      </w:r>
    </w:p>
    <w:p w14:paraId="024DE3B5" w14:textId="77777777" w:rsidR="00A367A5" w:rsidRPr="00DC227F" w:rsidRDefault="00A367A5" w:rsidP="00891274">
      <w:pPr>
        <w:spacing w:after="120"/>
        <w:jc w:val="center"/>
        <w:rPr>
          <w:noProof/>
          <w:lang w:eastAsia="ja-JP"/>
        </w:rPr>
      </w:pPr>
      <w:r w:rsidRPr="00DC227F">
        <w:rPr>
          <w:noProof/>
          <w:lang w:eastAsia="ja-JP"/>
        </w:rPr>
        <w:t xml:space="preserve">a) </w:t>
      </w:r>
      <w:r w:rsidRPr="00DC227F">
        <w:rPr>
          <w:rFonts w:hint="eastAsia"/>
          <w:noProof/>
          <w:lang w:eastAsia="ja-JP"/>
        </w:rPr>
        <w:t>M</w:t>
      </w:r>
      <w:r w:rsidRPr="00DC227F">
        <w:rPr>
          <w:noProof/>
          <w:lang w:eastAsia="ja-JP"/>
        </w:rPr>
        <w:t>iddle layer</w:t>
      </w:r>
    </w:p>
    <w:p w14:paraId="01254896" w14:textId="77777777" w:rsidR="00A367A5" w:rsidRPr="00DC227F" w:rsidRDefault="00A367A5" w:rsidP="00A367A5">
      <w:pPr>
        <w:pStyle w:val="Figure"/>
        <w:rPr>
          <w:lang w:eastAsia="ja-JP"/>
        </w:rPr>
      </w:pPr>
      <w:r w:rsidRPr="00DC227F">
        <w:rPr>
          <w:noProof/>
          <w:lang w:eastAsia="ja-JP"/>
        </w:rPr>
        <w:drawing>
          <wp:inline distT="0" distB="0" distL="0" distR="0" wp14:anchorId="077F987E" wp14:editId="4F2D64F0">
            <wp:extent cx="3600000" cy="3812400"/>
            <wp:effectExtent l="0" t="0" r="635" b="0"/>
            <wp:docPr id="5" name="図 5" descr="Figure shows Loudspeaker labels for Cartesian coordin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Figure shows Loudspeaker labels for Cartesian coordinat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00000" cy="3812400"/>
                    </a:xfrm>
                    <a:prstGeom prst="rect">
                      <a:avLst/>
                    </a:prstGeom>
                    <a:noFill/>
                    <a:ln>
                      <a:noFill/>
                    </a:ln>
                  </pic:spPr>
                </pic:pic>
              </a:graphicData>
            </a:graphic>
          </wp:inline>
        </w:drawing>
      </w:r>
    </w:p>
    <w:p w14:paraId="0E5E4DF5" w14:textId="77777777" w:rsidR="00A367A5" w:rsidRPr="00DC227F" w:rsidRDefault="00A367A5" w:rsidP="00891274">
      <w:pPr>
        <w:keepNext/>
        <w:keepLines/>
        <w:spacing w:after="120"/>
        <w:jc w:val="center"/>
        <w:rPr>
          <w:lang w:eastAsia="ja-JP"/>
        </w:rPr>
      </w:pPr>
      <w:r w:rsidRPr="00DC227F">
        <w:rPr>
          <w:noProof/>
          <w:lang w:eastAsia="ja-JP"/>
        </w:rPr>
        <w:lastRenderedPageBreak/>
        <w:t>b) Upper layer</w:t>
      </w:r>
    </w:p>
    <w:p w14:paraId="52E1619A" w14:textId="77777777" w:rsidR="00A367A5" w:rsidRPr="00DC227F" w:rsidRDefault="00A367A5" w:rsidP="00A367A5">
      <w:pPr>
        <w:pStyle w:val="Figure"/>
        <w:rPr>
          <w:lang w:eastAsia="ja-JP"/>
        </w:rPr>
      </w:pPr>
      <w:r w:rsidRPr="00DC227F">
        <w:t xml:space="preserve"> </w:t>
      </w:r>
      <w:r w:rsidRPr="00DC227F">
        <w:rPr>
          <w:noProof/>
          <w:lang w:eastAsia="ja-JP"/>
        </w:rPr>
        <w:drawing>
          <wp:inline distT="0" distB="0" distL="0" distR="0" wp14:anchorId="26A06491" wp14:editId="723ED94D">
            <wp:extent cx="3765960" cy="3557880"/>
            <wp:effectExtent l="0" t="0" r="6350" b="0"/>
            <wp:docPr id="1947301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01678" name=""/>
                    <pic:cNvPicPr/>
                  </pic:nvPicPr>
                  <pic:blipFill>
                    <a:blip r:embed="rId33"/>
                    <a:stretch>
                      <a:fillRect/>
                    </a:stretch>
                  </pic:blipFill>
                  <pic:spPr>
                    <a:xfrm>
                      <a:off x="0" y="0"/>
                      <a:ext cx="3765960" cy="3557880"/>
                    </a:xfrm>
                    <a:prstGeom prst="rect">
                      <a:avLst/>
                    </a:prstGeom>
                  </pic:spPr>
                </pic:pic>
              </a:graphicData>
            </a:graphic>
          </wp:inline>
        </w:drawing>
      </w:r>
    </w:p>
    <w:p w14:paraId="2B6A211A" w14:textId="77777777" w:rsidR="00A367A5" w:rsidRPr="00DC227F" w:rsidRDefault="00A367A5" w:rsidP="00891274">
      <w:pPr>
        <w:keepNext/>
        <w:spacing w:before="360" w:after="240"/>
        <w:jc w:val="center"/>
        <w:rPr>
          <w:lang w:eastAsia="ja-JP"/>
        </w:rPr>
      </w:pPr>
      <w:r w:rsidRPr="00DC227F">
        <w:rPr>
          <w:lang w:eastAsia="ja-JP"/>
        </w:rPr>
        <w:t xml:space="preserve">c) </w:t>
      </w:r>
      <w:r w:rsidRPr="00DC227F">
        <w:rPr>
          <w:rFonts w:hint="eastAsia"/>
          <w:lang w:eastAsia="ja-JP"/>
        </w:rPr>
        <w:t>B</w:t>
      </w:r>
      <w:r w:rsidRPr="00DC227F">
        <w:rPr>
          <w:lang w:eastAsia="ja-JP"/>
        </w:rPr>
        <w:t>ottom (lower) layer</w:t>
      </w:r>
    </w:p>
    <w:p w14:paraId="2184AB6D" w14:textId="77777777" w:rsidR="00A367A5" w:rsidRPr="00DC227F" w:rsidRDefault="00A367A5" w:rsidP="00A367A5">
      <w:pPr>
        <w:pStyle w:val="Figure"/>
        <w:rPr>
          <w:lang w:eastAsia="ja-JP"/>
        </w:rPr>
      </w:pPr>
      <w:r w:rsidRPr="00DC227F">
        <w:rPr>
          <w:noProof/>
          <w:lang w:eastAsia="ja-JP"/>
        </w:rPr>
        <w:drawing>
          <wp:inline distT="0" distB="0" distL="0" distR="0" wp14:anchorId="70235BE0" wp14:editId="178898CA">
            <wp:extent cx="3600000" cy="3529094"/>
            <wp:effectExtent l="0" t="0" r="635" b="0"/>
            <wp:docPr id="4" name="図 4" descr="A black screen with white lab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A black screen with white labels&#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00000" cy="3529094"/>
                    </a:xfrm>
                    <a:prstGeom prst="rect">
                      <a:avLst/>
                    </a:prstGeom>
                    <a:noFill/>
                    <a:ln>
                      <a:noFill/>
                    </a:ln>
                  </pic:spPr>
                </pic:pic>
              </a:graphicData>
            </a:graphic>
          </wp:inline>
        </w:drawing>
      </w:r>
    </w:p>
    <w:p w14:paraId="79B14B49" w14:textId="77777777" w:rsidR="00A367A5" w:rsidRPr="00DC227F" w:rsidRDefault="00A367A5" w:rsidP="00891274">
      <w:pPr>
        <w:keepNext/>
        <w:keepLines/>
        <w:spacing w:after="240"/>
        <w:jc w:val="center"/>
        <w:rPr>
          <w:lang w:eastAsia="ja-JP"/>
        </w:rPr>
      </w:pPr>
      <w:r w:rsidRPr="00DC227F">
        <w:rPr>
          <w:lang w:eastAsia="ja-JP"/>
        </w:rPr>
        <w:lastRenderedPageBreak/>
        <w:t>d) Typical loudspeaker labels for general layers</w:t>
      </w:r>
    </w:p>
    <w:p w14:paraId="21A235CB" w14:textId="77777777" w:rsidR="00A367A5" w:rsidRPr="00DC227F" w:rsidRDefault="00A367A5" w:rsidP="00A367A5">
      <w:pPr>
        <w:pStyle w:val="Figure"/>
        <w:rPr>
          <w:lang w:eastAsia="ja-JP"/>
        </w:rPr>
      </w:pPr>
      <w:r w:rsidRPr="00DC227F">
        <w:t xml:space="preserve"> </w:t>
      </w:r>
      <w:r w:rsidRPr="00DC227F">
        <w:rPr>
          <w:noProof/>
          <w:lang w:eastAsia="ja-JP"/>
        </w:rPr>
        <w:drawing>
          <wp:inline distT="0" distB="0" distL="0" distR="0" wp14:anchorId="6E5A2CF6" wp14:editId="147BC052">
            <wp:extent cx="3934691" cy="3696298"/>
            <wp:effectExtent l="0" t="0" r="2540" b="0"/>
            <wp:docPr id="1627072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072712" name=""/>
                    <pic:cNvPicPr/>
                  </pic:nvPicPr>
                  <pic:blipFill>
                    <a:blip r:embed="rId35"/>
                    <a:stretch>
                      <a:fillRect/>
                    </a:stretch>
                  </pic:blipFill>
                  <pic:spPr>
                    <a:xfrm>
                      <a:off x="0" y="0"/>
                      <a:ext cx="3965760" cy="3725485"/>
                    </a:xfrm>
                    <a:prstGeom prst="rect">
                      <a:avLst/>
                    </a:prstGeom>
                  </pic:spPr>
                </pic:pic>
              </a:graphicData>
            </a:graphic>
          </wp:inline>
        </w:drawing>
      </w:r>
    </w:p>
    <w:p w14:paraId="66F67367" w14:textId="77777777" w:rsidR="00A367A5" w:rsidRPr="00DC227F" w:rsidRDefault="00A367A5" w:rsidP="00891274">
      <w:pPr>
        <w:keepNext/>
        <w:spacing w:before="360" w:after="240"/>
        <w:jc w:val="center"/>
        <w:rPr>
          <w:lang w:eastAsia="ja-JP"/>
        </w:rPr>
      </w:pPr>
      <w:r w:rsidRPr="00DC227F">
        <w:rPr>
          <w:lang w:eastAsia="ja-JP"/>
        </w:rPr>
        <w:t>e) Naming rules for Cartesian coordinated loudspeakers</w:t>
      </w:r>
    </w:p>
    <w:p w14:paraId="17B61B46" w14:textId="77777777" w:rsidR="00A367A5" w:rsidRPr="003804DF" w:rsidRDefault="00A367A5" w:rsidP="00A367A5">
      <w:pPr>
        <w:pStyle w:val="Figure"/>
        <w:rPr>
          <w:lang w:eastAsia="ja-JP"/>
        </w:rPr>
      </w:pPr>
      <w:r w:rsidRPr="00DC227F">
        <w:rPr>
          <w:noProof/>
          <w:lang w:eastAsia="ja-JP"/>
        </w:rPr>
        <w:drawing>
          <wp:inline distT="0" distB="0" distL="0" distR="0" wp14:anchorId="6A8DD371" wp14:editId="5DF58518">
            <wp:extent cx="4716464" cy="3583710"/>
            <wp:effectExtent l="0" t="0" r="0" b="0"/>
            <wp:docPr id="2030777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77263" name=""/>
                    <pic:cNvPicPr/>
                  </pic:nvPicPr>
                  <pic:blipFill>
                    <a:blip r:embed="rId36"/>
                    <a:stretch>
                      <a:fillRect/>
                    </a:stretch>
                  </pic:blipFill>
                  <pic:spPr>
                    <a:xfrm>
                      <a:off x="0" y="0"/>
                      <a:ext cx="4743732" cy="3604429"/>
                    </a:xfrm>
                    <a:prstGeom prst="rect">
                      <a:avLst/>
                    </a:prstGeom>
                  </pic:spPr>
                </pic:pic>
              </a:graphicData>
            </a:graphic>
          </wp:inline>
        </w:drawing>
      </w:r>
    </w:p>
    <w:p w14:paraId="404112A3" w14:textId="77777777" w:rsidR="00A367A5" w:rsidRPr="00C86FCA" w:rsidRDefault="00A367A5" w:rsidP="00891274">
      <w:pPr>
        <w:pStyle w:val="Heading2"/>
      </w:pPr>
      <w:bookmarkStart w:id="94" w:name="_Toc116659128"/>
      <w:bookmarkStart w:id="95" w:name="_Toc187142262"/>
      <w:bookmarkStart w:id="96" w:name="_Toc187142362"/>
      <w:bookmarkStart w:id="97" w:name="_Toc187142389"/>
      <w:r w:rsidRPr="00C86FCA">
        <w:lastRenderedPageBreak/>
        <w:t>3.6</w:t>
      </w:r>
      <w:r w:rsidRPr="00C86FCA">
        <w:tab/>
        <w:t>Times and durations</w:t>
      </w:r>
      <w:bookmarkEnd w:id="94"/>
      <w:bookmarkEnd w:id="95"/>
      <w:bookmarkEnd w:id="96"/>
      <w:bookmarkEnd w:id="97"/>
    </w:p>
    <w:p w14:paraId="1B74D8A0" w14:textId="77777777" w:rsidR="00A367A5" w:rsidRPr="00C86FCA" w:rsidRDefault="00A367A5" w:rsidP="00891274">
      <w:pPr>
        <w:keepNext/>
        <w:keepLines/>
        <w:rPr>
          <w:bCs/>
          <w:i/>
        </w:rPr>
      </w:pPr>
      <w:r w:rsidRPr="00C86FCA">
        <w:rPr>
          <w:bCs/>
          <w:i/>
        </w:rPr>
        <w:t xml:space="preserve">Use cases: UC1.5, UC2.5. </w:t>
      </w:r>
    </w:p>
    <w:p w14:paraId="6CA72AB2" w14:textId="77777777" w:rsidR="00A367A5" w:rsidRPr="00C86FCA" w:rsidRDefault="00A367A5" w:rsidP="00A367A5">
      <w:pPr>
        <w:pStyle w:val="Heading3"/>
      </w:pPr>
      <w:bookmarkStart w:id="98" w:name="_Ref351127191"/>
      <w:bookmarkStart w:id="99" w:name="_Toc187142263"/>
      <w:r w:rsidRPr="00C86FCA">
        <w:t>3.6.1</w:t>
      </w:r>
      <w:r w:rsidRPr="00C86FCA">
        <w:tab/>
        <w:t>Timing attributes</w:t>
      </w:r>
      <w:bookmarkEnd w:id="98"/>
      <w:bookmarkEnd w:id="99"/>
    </w:p>
    <w:p w14:paraId="641DCDD2" w14:textId="77777777" w:rsidR="00A367A5" w:rsidRPr="00C86FCA" w:rsidRDefault="00A367A5" w:rsidP="00A367A5">
      <w:pPr>
        <w:spacing w:after="120"/>
      </w:pPr>
      <w:r w:rsidRPr="00C86FCA">
        <w:t>The ADM has time and duration attributes in various elements, and their correct use is important to ensure things work correctly. The elements that contain time related parameters are: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383"/>
      </w:tblGrid>
      <w:tr w:rsidR="00A367A5" w:rsidRPr="00C86FCA" w14:paraId="1E25429F" w14:textId="77777777" w:rsidTr="00C229B5">
        <w:trPr>
          <w:jc w:val="center"/>
        </w:trPr>
        <w:tc>
          <w:tcPr>
            <w:tcW w:w="1980" w:type="dxa"/>
          </w:tcPr>
          <w:p w14:paraId="666DE580" w14:textId="77777777" w:rsidR="00A367A5" w:rsidRPr="00C86FCA" w:rsidRDefault="00A367A5" w:rsidP="00C229B5">
            <w:pPr>
              <w:pStyle w:val="Tablehead"/>
            </w:pPr>
            <w:r w:rsidRPr="00C86FCA">
              <w:t>Element</w:t>
            </w:r>
          </w:p>
        </w:tc>
        <w:tc>
          <w:tcPr>
            <w:tcW w:w="1276" w:type="dxa"/>
          </w:tcPr>
          <w:p w14:paraId="210A5524" w14:textId="77777777" w:rsidR="00A367A5" w:rsidRPr="00C86FCA" w:rsidRDefault="00A367A5" w:rsidP="00C229B5">
            <w:pPr>
              <w:pStyle w:val="Tablehead"/>
            </w:pPr>
            <w:r w:rsidRPr="00C86FCA">
              <w:t>Attribute</w:t>
            </w:r>
          </w:p>
        </w:tc>
        <w:tc>
          <w:tcPr>
            <w:tcW w:w="6383" w:type="dxa"/>
          </w:tcPr>
          <w:p w14:paraId="2471004D" w14:textId="77777777" w:rsidR="00A367A5" w:rsidRPr="00C86FCA" w:rsidRDefault="00A367A5" w:rsidP="00C229B5">
            <w:pPr>
              <w:pStyle w:val="Tablehead"/>
            </w:pPr>
            <w:r w:rsidRPr="00C86FCA">
              <w:t>Meaning</w:t>
            </w:r>
          </w:p>
        </w:tc>
      </w:tr>
      <w:tr w:rsidR="00A367A5" w:rsidRPr="00CC25A1" w14:paraId="19B05504" w14:textId="77777777" w:rsidTr="00C229B5">
        <w:trPr>
          <w:jc w:val="center"/>
        </w:trPr>
        <w:tc>
          <w:tcPr>
            <w:tcW w:w="1980" w:type="dxa"/>
            <w:vMerge w:val="restart"/>
          </w:tcPr>
          <w:p w14:paraId="50373D9F" w14:textId="6ACD0478" w:rsidR="00A367A5" w:rsidRPr="00C86FCA" w:rsidRDefault="00A367A5" w:rsidP="00C229B5">
            <w:pPr>
              <w:pStyle w:val="Tabletext"/>
              <w:jc w:val="center"/>
            </w:pPr>
            <w:r w:rsidRPr="00C86FCA">
              <w:t>audioProgramme</w:t>
            </w:r>
          </w:p>
        </w:tc>
        <w:tc>
          <w:tcPr>
            <w:tcW w:w="1276" w:type="dxa"/>
          </w:tcPr>
          <w:p w14:paraId="7243E4D6" w14:textId="77777777" w:rsidR="00A367A5" w:rsidRPr="00C86FCA" w:rsidRDefault="00A367A5" w:rsidP="00C229B5">
            <w:pPr>
              <w:pStyle w:val="Tabletext"/>
              <w:jc w:val="center"/>
            </w:pPr>
            <w:r w:rsidRPr="00C86FCA">
              <w:t>start</w:t>
            </w:r>
          </w:p>
        </w:tc>
        <w:tc>
          <w:tcPr>
            <w:tcW w:w="6383" w:type="dxa"/>
          </w:tcPr>
          <w:p w14:paraId="31AECB0C" w14:textId="77777777" w:rsidR="00A367A5" w:rsidRPr="00C86FCA" w:rsidRDefault="00A367A5" w:rsidP="00C229B5">
            <w:pPr>
              <w:pStyle w:val="Tabletext"/>
            </w:pPr>
            <w:r w:rsidRPr="00C86FCA">
              <w:t>Time for the start of the programme</w:t>
            </w:r>
          </w:p>
        </w:tc>
      </w:tr>
      <w:tr w:rsidR="00A367A5" w:rsidRPr="00CC25A1" w14:paraId="0238BAA3" w14:textId="77777777" w:rsidTr="00C229B5">
        <w:trPr>
          <w:jc w:val="center"/>
        </w:trPr>
        <w:tc>
          <w:tcPr>
            <w:tcW w:w="1980" w:type="dxa"/>
            <w:vMerge/>
          </w:tcPr>
          <w:p w14:paraId="1CBA4323" w14:textId="77777777" w:rsidR="00A367A5" w:rsidRPr="00C86FCA" w:rsidRDefault="00A367A5" w:rsidP="00C229B5">
            <w:pPr>
              <w:pStyle w:val="Tabletext"/>
              <w:jc w:val="center"/>
            </w:pPr>
          </w:p>
        </w:tc>
        <w:tc>
          <w:tcPr>
            <w:tcW w:w="1276" w:type="dxa"/>
          </w:tcPr>
          <w:p w14:paraId="30AE5089" w14:textId="77777777" w:rsidR="00A367A5" w:rsidRPr="00C86FCA" w:rsidRDefault="00A367A5" w:rsidP="00C229B5">
            <w:pPr>
              <w:pStyle w:val="Tabletext"/>
              <w:jc w:val="center"/>
            </w:pPr>
            <w:r w:rsidRPr="00C86FCA">
              <w:t>end</w:t>
            </w:r>
          </w:p>
        </w:tc>
        <w:tc>
          <w:tcPr>
            <w:tcW w:w="6383" w:type="dxa"/>
          </w:tcPr>
          <w:p w14:paraId="2A5461CD" w14:textId="77777777" w:rsidR="00A367A5" w:rsidRPr="00C86FCA" w:rsidRDefault="00A367A5" w:rsidP="00C229B5">
            <w:pPr>
              <w:pStyle w:val="Tabletext"/>
            </w:pPr>
            <w:r w:rsidRPr="00C86FCA">
              <w:t>Time for the end of the programme</w:t>
            </w:r>
          </w:p>
        </w:tc>
      </w:tr>
      <w:tr w:rsidR="00A367A5" w:rsidRPr="00CC25A1" w14:paraId="0CC37C54" w14:textId="77777777" w:rsidTr="00C229B5">
        <w:trPr>
          <w:jc w:val="center"/>
        </w:trPr>
        <w:tc>
          <w:tcPr>
            <w:tcW w:w="1980" w:type="dxa"/>
            <w:vMerge w:val="restart"/>
          </w:tcPr>
          <w:p w14:paraId="5E4338DD" w14:textId="2329E44C" w:rsidR="00A367A5" w:rsidRPr="00C86FCA" w:rsidRDefault="00A367A5" w:rsidP="00C229B5">
            <w:pPr>
              <w:pStyle w:val="Tabletext"/>
              <w:jc w:val="center"/>
            </w:pPr>
            <w:r w:rsidRPr="00C86FCA">
              <w:t>audioObject</w:t>
            </w:r>
          </w:p>
        </w:tc>
        <w:tc>
          <w:tcPr>
            <w:tcW w:w="1276" w:type="dxa"/>
          </w:tcPr>
          <w:p w14:paraId="53E96734" w14:textId="77777777" w:rsidR="00A367A5" w:rsidRPr="00C86FCA" w:rsidRDefault="00A367A5" w:rsidP="00C229B5">
            <w:pPr>
              <w:pStyle w:val="Tabletext"/>
              <w:jc w:val="center"/>
            </w:pPr>
            <w:r w:rsidRPr="00C86FCA">
              <w:t>start</w:t>
            </w:r>
          </w:p>
        </w:tc>
        <w:tc>
          <w:tcPr>
            <w:tcW w:w="6383" w:type="dxa"/>
          </w:tcPr>
          <w:p w14:paraId="3C290577" w14:textId="77777777" w:rsidR="00A367A5" w:rsidRPr="00C86FCA" w:rsidRDefault="00A367A5" w:rsidP="00C229B5">
            <w:pPr>
              <w:pStyle w:val="Tabletext"/>
            </w:pPr>
            <w:r w:rsidRPr="00C86FCA">
              <w:t>Start time of an object in seconds relative to the start of the programme.</w:t>
            </w:r>
          </w:p>
        </w:tc>
      </w:tr>
      <w:tr w:rsidR="00A367A5" w:rsidRPr="00CC25A1" w14:paraId="244D0AF2" w14:textId="77777777" w:rsidTr="00C229B5">
        <w:trPr>
          <w:jc w:val="center"/>
        </w:trPr>
        <w:tc>
          <w:tcPr>
            <w:tcW w:w="1980" w:type="dxa"/>
            <w:vMerge/>
          </w:tcPr>
          <w:p w14:paraId="42854AAD" w14:textId="77777777" w:rsidR="00A367A5" w:rsidRPr="00C86FCA" w:rsidRDefault="00A367A5" w:rsidP="00C229B5">
            <w:pPr>
              <w:pStyle w:val="Tabletext"/>
              <w:jc w:val="center"/>
            </w:pPr>
          </w:p>
        </w:tc>
        <w:tc>
          <w:tcPr>
            <w:tcW w:w="1276" w:type="dxa"/>
          </w:tcPr>
          <w:p w14:paraId="0E8EB67A" w14:textId="77777777" w:rsidR="00A367A5" w:rsidRPr="00C86FCA" w:rsidRDefault="00A367A5" w:rsidP="00C229B5">
            <w:pPr>
              <w:pStyle w:val="Tabletext"/>
              <w:jc w:val="center"/>
            </w:pPr>
            <w:r w:rsidRPr="00C86FCA">
              <w:t>duration</w:t>
            </w:r>
          </w:p>
        </w:tc>
        <w:tc>
          <w:tcPr>
            <w:tcW w:w="6383" w:type="dxa"/>
          </w:tcPr>
          <w:p w14:paraId="13FB21D1" w14:textId="77777777" w:rsidR="00A367A5" w:rsidRPr="00C86FCA" w:rsidRDefault="00A367A5" w:rsidP="00C229B5">
            <w:pPr>
              <w:pStyle w:val="Tabletext"/>
            </w:pPr>
            <w:r w:rsidRPr="00C86FCA">
              <w:t>Duration in seconds of an object.</w:t>
            </w:r>
          </w:p>
        </w:tc>
      </w:tr>
      <w:tr w:rsidR="00A367A5" w:rsidRPr="00CC25A1" w14:paraId="0CF69DC6" w14:textId="77777777" w:rsidTr="00C229B5">
        <w:trPr>
          <w:jc w:val="center"/>
        </w:trPr>
        <w:tc>
          <w:tcPr>
            <w:tcW w:w="1980" w:type="dxa"/>
            <w:vMerge w:val="restart"/>
          </w:tcPr>
          <w:p w14:paraId="1A45A248" w14:textId="49318499" w:rsidR="00A367A5" w:rsidRPr="00C86FCA" w:rsidRDefault="00A367A5" w:rsidP="00C229B5">
            <w:pPr>
              <w:pStyle w:val="Tabletext"/>
              <w:jc w:val="center"/>
            </w:pPr>
            <w:r w:rsidRPr="00C86FCA">
              <w:t>audioBlockFormat</w:t>
            </w:r>
          </w:p>
        </w:tc>
        <w:tc>
          <w:tcPr>
            <w:tcW w:w="1276" w:type="dxa"/>
          </w:tcPr>
          <w:p w14:paraId="7C6F76B9" w14:textId="77777777" w:rsidR="00A367A5" w:rsidRPr="00C86FCA" w:rsidRDefault="00A367A5" w:rsidP="00C229B5">
            <w:pPr>
              <w:pStyle w:val="Tabletext"/>
              <w:jc w:val="center"/>
            </w:pPr>
            <w:r w:rsidRPr="00C86FCA">
              <w:t>rtime</w:t>
            </w:r>
          </w:p>
        </w:tc>
        <w:tc>
          <w:tcPr>
            <w:tcW w:w="6383" w:type="dxa"/>
          </w:tcPr>
          <w:p w14:paraId="5B2A9DDA" w14:textId="77777777" w:rsidR="00A367A5" w:rsidRPr="00C86FCA" w:rsidRDefault="00A367A5" w:rsidP="00C229B5">
            <w:pPr>
              <w:pStyle w:val="Tabletext"/>
            </w:pPr>
            <w:r w:rsidRPr="00C86FCA">
              <w:t>Start time in seconds of a block relative to the start of the object.</w:t>
            </w:r>
          </w:p>
        </w:tc>
      </w:tr>
      <w:tr w:rsidR="00A367A5" w:rsidRPr="00CC25A1" w14:paraId="76576E67" w14:textId="77777777" w:rsidTr="00C229B5">
        <w:trPr>
          <w:jc w:val="center"/>
        </w:trPr>
        <w:tc>
          <w:tcPr>
            <w:tcW w:w="1980" w:type="dxa"/>
            <w:vMerge/>
          </w:tcPr>
          <w:p w14:paraId="6C0F65C8" w14:textId="77777777" w:rsidR="00A367A5" w:rsidRPr="00C86FCA" w:rsidRDefault="00A367A5" w:rsidP="00C229B5">
            <w:pPr>
              <w:pStyle w:val="Tabletext"/>
              <w:jc w:val="center"/>
            </w:pPr>
          </w:p>
        </w:tc>
        <w:tc>
          <w:tcPr>
            <w:tcW w:w="1276" w:type="dxa"/>
          </w:tcPr>
          <w:p w14:paraId="25C093FB" w14:textId="77777777" w:rsidR="00A367A5" w:rsidRPr="00C86FCA" w:rsidRDefault="00A367A5" w:rsidP="00C229B5">
            <w:pPr>
              <w:pStyle w:val="Tabletext"/>
              <w:jc w:val="center"/>
            </w:pPr>
            <w:r w:rsidRPr="00C86FCA">
              <w:t>duration</w:t>
            </w:r>
          </w:p>
        </w:tc>
        <w:tc>
          <w:tcPr>
            <w:tcW w:w="6383" w:type="dxa"/>
          </w:tcPr>
          <w:p w14:paraId="67F9D46E" w14:textId="77777777" w:rsidR="00A367A5" w:rsidRPr="00C86FCA" w:rsidRDefault="00A367A5" w:rsidP="00C229B5">
            <w:pPr>
              <w:pStyle w:val="Tabletext"/>
            </w:pPr>
            <w:r w:rsidRPr="00C86FCA">
              <w:t xml:space="preserve">Duration in seconds of a block. </w:t>
            </w:r>
          </w:p>
        </w:tc>
      </w:tr>
    </w:tbl>
    <w:p w14:paraId="16EC119B" w14:textId="77777777" w:rsidR="003A2A68" w:rsidRPr="00C86FCA" w:rsidRDefault="003A2A68" w:rsidP="003A2A68">
      <w:pPr>
        <w:pStyle w:val="Tablefin"/>
      </w:pPr>
    </w:p>
    <w:p w14:paraId="13335B95" w14:textId="621FB768" w:rsidR="00A367A5" w:rsidRPr="00C86FCA" w:rsidRDefault="00A367A5" w:rsidP="00A367A5">
      <w:r w:rsidRPr="00C86FCA">
        <w:t xml:space="preserve">To help explain how these elements relate to each the other, the diagram </w:t>
      </w:r>
      <w:r w:rsidRPr="00DC227F">
        <w:t>in Fig. 2</w:t>
      </w:r>
      <w:r w:rsidRPr="00C86FCA">
        <w:t xml:space="preserve"> shows the relationships.</w:t>
      </w:r>
    </w:p>
    <w:p w14:paraId="344D27D7" w14:textId="1842DFCF" w:rsidR="00A367A5" w:rsidRPr="00C86FCA" w:rsidRDefault="00A367A5" w:rsidP="00A367A5">
      <w:r w:rsidRPr="00C86FCA">
        <w:t xml:space="preserve">The start of audioProgramme can be given a time (this is not essential, but recommended if it known), but this has no influence on the audio contents of the file; the audioProgramme is describing the whole file, so it starts at the first sample and ends at the last. In the </w:t>
      </w:r>
      <w:r w:rsidRPr="00DC227F">
        <w:t>example in Fig.</w:t>
      </w:r>
      <w:r>
        <w:t> </w:t>
      </w:r>
      <w:r w:rsidRPr="00DC227F">
        <w:t>2, the</w:t>
      </w:r>
      <w:r w:rsidRPr="00C86FCA">
        <w:t xml:space="preserve"> time starts at 15:00:00:00 and ends at 15:30:00:00. It is important to ensure that </w:t>
      </w:r>
      <w:r w:rsidRPr="00C86FCA">
        <w:rPr>
          <w:i/>
        </w:rPr>
        <w:t xml:space="preserve">end – start </w:t>
      </w:r>
      <w:r w:rsidRPr="00C86FCA">
        <w:t>= the actual duration of the file. All the other timing takes the start of the audio file as time zero.</w:t>
      </w:r>
    </w:p>
    <w:p w14:paraId="0EFE2C3D" w14:textId="77777777" w:rsidR="00A367A5" w:rsidRPr="00C86FCA" w:rsidRDefault="00A367A5" w:rsidP="00A367A5">
      <w:r w:rsidRPr="00C86FCA">
        <w:t xml:space="preserve">The audioObject </w:t>
      </w:r>
      <w:r w:rsidRPr="00C86FCA">
        <w:rPr>
          <w:i/>
        </w:rPr>
        <w:t>start</w:t>
      </w:r>
      <w:r w:rsidRPr="00C86FCA">
        <w:t xml:space="preserve"> attribute corresponds to the start time of the object relative to the start of the file. The</w:t>
      </w:r>
      <w:r w:rsidRPr="00C86FCA">
        <w:rPr>
          <w:i/>
        </w:rPr>
        <w:t xml:space="preserve"> duration</w:t>
      </w:r>
      <w:r w:rsidRPr="00C86FCA">
        <w:t xml:space="preserve"> attribute corresponds to how long this object lasts. If this parameter is omitted the object lasts for the whole duration of the file. The audio samples in the file will correspond to the start and duration of the object as shown in the diagram (in the example this will be from 00:08:00.00 to 00:23:00.00).</w:t>
      </w:r>
    </w:p>
    <w:p w14:paraId="47F3DE6D" w14:textId="77777777" w:rsidR="00A367A5" w:rsidRPr="00C86FCA" w:rsidRDefault="00A367A5" w:rsidP="00A367A5">
      <w:r w:rsidRPr="00C86FCA">
        <w:t>The audioObject refers to an audioPackFormat (not shown for clarity) and an audioChannelFormat, which do not possess timing properties. The audioChannelFormat contains one or more audioBlockFormat that contain the finest level of timing information. The start (</w:t>
      </w:r>
      <w:r w:rsidRPr="00C86FCA">
        <w:rPr>
          <w:i/>
        </w:rPr>
        <w:t>rtime</w:t>
      </w:r>
      <w:r w:rsidRPr="00C86FCA">
        <w:t xml:space="preserve">) of the audioBlockFormat is relative to the start of the audioObject. So the positions of the audio samples in the file corresponding to a particular audioBlockFormat is found by adding its </w:t>
      </w:r>
      <w:r w:rsidRPr="00C86FCA">
        <w:rPr>
          <w:i/>
        </w:rPr>
        <w:t>rtime</w:t>
      </w:r>
      <w:r w:rsidRPr="00C86FCA">
        <w:t xml:space="preserve"> to the </w:t>
      </w:r>
      <w:r w:rsidRPr="00C86FCA">
        <w:rPr>
          <w:i/>
        </w:rPr>
        <w:t>start</w:t>
      </w:r>
      <w:r w:rsidRPr="00C86FCA">
        <w:t xml:space="preserve"> of the audioObject to get the first sample, and adding its </w:t>
      </w:r>
      <w:r w:rsidRPr="00C86FCA">
        <w:rPr>
          <w:i/>
        </w:rPr>
        <w:t>duration</w:t>
      </w:r>
      <w:r w:rsidRPr="00C86FCA">
        <w:t xml:space="preserve"> to find the last sample.</w:t>
      </w:r>
    </w:p>
    <w:p w14:paraId="71A8D343" w14:textId="6394FA5C" w:rsidR="00A367A5" w:rsidRPr="00C86FCA" w:rsidRDefault="00A367A5" w:rsidP="00A367A5">
      <w:pPr>
        <w:pStyle w:val="FigureNo"/>
      </w:pPr>
      <w:bookmarkStart w:id="100" w:name="_Ref292079812"/>
      <w:r w:rsidRPr="00DC227F">
        <w:lastRenderedPageBreak/>
        <w:t xml:space="preserve">Figure </w:t>
      </w:r>
      <w:bookmarkEnd w:id="100"/>
      <w:r w:rsidRPr="00DC227F">
        <w:t>2</w:t>
      </w:r>
    </w:p>
    <w:p w14:paraId="74BD9F1B" w14:textId="77777777" w:rsidR="00A367A5" w:rsidRPr="00C86FCA" w:rsidRDefault="00A367A5" w:rsidP="00A367A5">
      <w:pPr>
        <w:pStyle w:val="Figuretitle"/>
      </w:pPr>
      <w:r w:rsidRPr="00C86FCA">
        <w:t>Timing diagram</w:t>
      </w:r>
    </w:p>
    <w:p w14:paraId="298DD30F" w14:textId="77777777" w:rsidR="00A367A5" w:rsidRPr="00C86FCA" w:rsidRDefault="00A367A5" w:rsidP="00A367A5">
      <w:pPr>
        <w:pStyle w:val="Figure"/>
      </w:pPr>
      <w:r>
        <w:rPr>
          <w:noProof/>
        </w:rPr>
        <w:drawing>
          <wp:inline distT="0" distB="0" distL="0" distR="0" wp14:anchorId="2EFFCAE7" wp14:editId="76B59D6B">
            <wp:extent cx="5836932" cy="4389129"/>
            <wp:effectExtent l="0" t="0" r="0" b="0"/>
            <wp:docPr id="3" name="図 3" descr="Figure 2 shows a Tim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Figure 2 shows a Timing diagram"/>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36932" cy="4389129"/>
                    </a:xfrm>
                    <a:prstGeom prst="rect">
                      <a:avLst/>
                    </a:prstGeom>
                  </pic:spPr>
                </pic:pic>
              </a:graphicData>
            </a:graphic>
          </wp:inline>
        </w:drawing>
      </w:r>
    </w:p>
    <w:p w14:paraId="40E6B0DA" w14:textId="77777777" w:rsidR="00A367A5" w:rsidRPr="00C86FCA" w:rsidRDefault="00A367A5" w:rsidP="00A367A5">
      <w:pPr>
        <w:pStyle w:val="Normalaftertitle"/>
      </w:pPr>
      <w:r w:rsidRPr="00C86FCA">
        <w:t>Is it possible to give timing values that are invalid or problematic, such as values that run off the end of the audio file or cause overlapping blocks. There are some rules that should be followed to ensure a correctly functioning file:</w:t>
      </w:r>
    </w:p>
    <w:p w14:paraId="6D1B8331" w14:textId="77777777" w:rsidR="00A367A5" w:rsidRPr="00C86FCA" w:rsidRDefault="00A367A5" w:rsidP="00A367A5">
      <w:pPr>
        <w:pStyle w:val="enumlev1"/>
      </w:pPr>
      <w:r w:rsidRPr="00C86FCA">
        <w:t>1</w:t>
      </w:r>
      <w:r w:rsidRPr="00C86FCA">
        <w:tab/>
        <w:t>All the time and duration values must be non-negative.</w:t>
      </w:r>
    </w:p>
    <w:p w14:paraId="5384F37F" w14:textId="77777777" w:rsidR="00A367A5" w:rsidRPr="00C86FCA" w:rsidRDefault="00A367A5" w:rsidP="00A367A5">
      <w:pPr>
        <w:pStyle w:val="enumlev1"/>
      </w:pPr>
      <w:r w:rsidRPr="00C86FCA">
        <w:t>2</w:t>
      </w:r>
      <w:r w:rsidRPr="00C86FCA">
        <w:tab/>
        <w:t>The time attributes should be in the correct format:</w:t>
      </w:r>
    </w:p>
    <w:p w14:paraId="2E7E435A" w14:textId="77777777" w:rsidR="00A367A5" w:rsidRPr="00C86FCA" w:rsidRDefault="00A367A5" w:rsidP="00A367A5">
      <w:pPr>
        <w:pStyle w:val="enumlev2"/>
      </w:pPr>
      <w:r w:rsidRPr="00C86FCA">
        <w:t>a)</w:t>
      </w:r>
      <w:r w:rsidRPr="00C86FCA">
        <w:tab/>
        <w:t>HH:MM:SS:FF (where FF is the frame number) for the timecode attributes in audioProgramme. If there is any doubt about what the frame rate is then it is best to avoid using frame numbers and to use pure time as described in b) below.</w:t>
      </w:r>
    </w:p>
    <w:p w14:paraId="3CEAA2F8" w14:textId="77777777" w:rsidR="00A367A5" w:rsidRPr="00C86FCA" w:rsidRDefault="00A367A5" w:rsidP="00A367A5">
      <w:pPr>
        <w:pStyle w:val="enumlev2"/>
      </w:pPr>
      <w:r w:rsidRPr="00C86FCA">
        <w:t>b)</w:t>
      </w:r>
      <w:r w:rsidRPr="00C86FCA">
        <w:tab/>
        <w:t>HH:MM:SS.sssss (where sssss is at least 5 d.p. of the seconds) for the attributes in all elements other than audioProgramme. More than 5 d.p can be used, and is recommended for sampling rates greater than 48 kHz. For nanosecond precision 9 d.p. should be used.</w:t>
      </w:r>
    </w:p>
    <w:p w14:paraId="107AE4AE" w14:textId="77777777" w:rsidR="00A367A5" w:rsidRPr="00C86FCA" w:rsidRDefault="00A367A5" w:rsidP="00A367A5">
      <w:pPr>
        <w:pStyle w:val="enumlev1"/>
      </w:pPr>
      <w:r w:rsidRPr="00C86FCA">
        <w:t>3</w:t>
      </w:r>
      <w:r w:rsidRPr="00C86FCA">
        <w:tab/>
        <w:t xml:space="preserve">The difference between the audioProgramme </w:t>
      </w:r>
      <w:r w:rsidRPr="00C86FCA">
        <w:rPr>
          <w:i/>
        </w:rPr>
        <w:t xml:space="preserve">start </w:t>
      </w:r>
      <w:r w:rsidRPr="00C86FCA">
        <w:t xml:space="preserve">and </w:t>
      </w:r>
      <w:r w:rsidRPr="00C86FCA">
        <w:rPr>
          <w:i/>
        </w:rPr>
        <w:t>end</w:t>
      </w:r>
      <w:r w:rsidRPr="00C86FCA">
        <w:t xml:space="preserve"> time should match the duration of the audio file – within the precision of the timecode representation. Omit the </w:t>
      </w:r>
      <w:r w:rsidRPr="00C86FCA">
        <w:rPr>
          <w:i/>
        </w:rPr>
        <w:t>end</w:t>
      </w:r>
      <w:r w:rsidRPr="00C86FCA">
        <w:t xml:space="preserve"> attribute if it uncertain what the length it.</w:t>
      </w:r>
    </w:p>
    <w:p w14:paraId="55A39FDB" w14:textId="77777777" w:rsidR="00A367A5" w:rsidRPr="00C86FCA" w:rsidRDefault="00A367A5" w:rsidP="00A367A5">
      <w:pPr>
        <w:pStyle w:val="enumlev1"/>
      </w:pPr>
      <w:r w:rsidRPr="00C86FCA">
        <w:t>4</w:t>
      </w:r>
      <w:r w:rsidRPr="00C86FCA">
        <w:tab/>
        <w:t xml:space="preserve">The </w:t>
      </w:r>
      <w:r w:rsidRPr="00C86FCA">
        <w:rPr>
          <w:i/>
        </w:rPr>
        <w:t>start</w:t>
      </w:r>
      <w:r w:rsidRPr="00C86FCA">
        <w:t xml:space="preserve"> + </w:t>
      </w:r>
      <w:r w:rsidRPr="00C86FCA">
        <w:rPr>
          <w:i/>
        </w:rPr>
        <w:t>duration</w:t>
      </w:r>
      <w:r w:rsidRPr="00C86FCA">
        <w:t xml:space="preserve"> time of audioObjects should not be more than the duration of the file.</w:t>
      </w:r>
    </w:p>
    <w:p w14:paraId="01387AB1" w14:textId="77777777" w:rsidR="00A367A5" w:rsidRPr="00C86FCA" w:rsidRDefault="00A367A5" w:rsidP="00A367A5">
      <w:pPr>
        <w:pStyle w:val="enumlev1"/>
      </w:pPr>
      <w:r w:rsidRPr="00C86FCA">
        <w:t>5</w:t>
      </w:r>
      <w:r w:rsidRPr="00C86FCA">
        <w:tab/>
        <w:t xml:space="preserve">The </w:t>
      </w:r>
      <w:r w:rsidRPr="00C86FCA">
        <w:rPr>
          <w:i/>
        </w:rPr>
        <w:t>rtime</w:t>
      </w:r>
      <w:r w:rsidRPr="00C86FCA">
        <w:t xml:space="preserve"> + </w:t>
      </w:r>
      <w:r w:rsidRPr="00C86FCA">
        <w:rPr>
          <w:i/>
        </w:rPr>
        <w:t>duration</w:t>
      </w:r>
      <w:r w:rsidRPr="00C86FCA">
        <w:t xml:space="preserve"> time of audioBlockFormats should not be more than the </w:t>
      </w:r>
      <w:r w:rsidRPr="00C86FCA">
        <w:rPr>
          <w:i/>
        </w:rPr>
        <w:t>start</w:t>
      </w:r>
      <w:r w:rsidRPr="00C86FCA">
        <w:t xml:space="preserve"> + </w:t>
      </w:r>
      <w:r w:rsidRPr="00C86FCA">
        <w:rPr>
          <w:i/>
        </w:rPr>
        <w:t>duration</w:t>
      </w:r>
      <w:r w:rsidRPr="00C86FCA">
        <w:t xml:space="preserve"> of the referring audioObject if possible. </w:t>
      </w:r>
    </w:p>
    <w:p w14:paraId="6EC77B84" w14:textId="77777777" w:rsidR="00A367A5" w:rsidRPr="00C86FCA" w:rsidRDefault="00A367A5" w:rsidP="00A367A5">
      <w:pPr>
        <w:pStyle w:val="enumlev1"/>
      </w:pPr>
      <w:r w:rsidRPr="00C86FCA">
        <w:t>6</w:t>
      </w:r>
      <w:r w:rsidRPr="00C86FCA">
        <w:tab/>
        <w:t>If the audioBlockFormats overrun the end of an audioObject, then it will be assumed the audio samples will only be read for the duration of the audioObject.</w:t>
      </w:r>
    </w:p>
    <w:p w14:paraId="75DA5F07" w14:textId="77777777" w:rsidR="00A367A5" w:rsidRPr="00C86FCA" w:rsidRDefault="00A367A5" w:rsidP="00A367A5">
      <w:pPr>
        <w:pStyle w:val="enumlev1"/>
      </w:pPr>
      <w:r w:rsidRPr="00C86FCA">
        <w:lastRenderedPageBreak/>
        <w:t>7</w:t>
      </w:r>
      <w:r w:rsidRPr="00C86FCA">
        <w:tab/>
        <w:t>The order of audioBlockFormats within an audioChannelFormat should be chronological in the XML code.</w:t>
      </w:r>
    </w:p>
    <w:p w14:paraId="557C8075" w14:textId="77777777" w:rsidR="00A367A5" w:rsidRPr="00C86FCA" w:rsidRDefault="00A367A5" w:rsidP="00A367A5">
      <w:pPr>
        <w:pStyle w:val="enumlev1"/>
      </w:pPr>
      <w:r w:rsidRPr="00C86FCA">
        <w:t>8</w:t>
      </w:r>
      <w:r w:rsidRPr="00C86FCA">
        <w:tab/>
        <w:t xml:space="preserve">Successive audioBlockFormats should be contiguous. Therefore the </w:t>
      </w:r>
      <w:r w:rsidRPr="00C86FCA">
        <w:rPr>
          <w:i/>
        </w:rPr>
        <w:t>rtime</w:t>
      </w:r>
      <w:r w:rsidRPr="00C86FCA">
        <w:t xml:space="preserve"> of a block should equal the </w:t>
      </w:r>
      <w:r w:rsidRPr="00C86FCA">
        <w:rPr>
          <w:i/>
        </w:rPr>
        <w:t>rtime</w:t>
      </w:r>
      <w:r w:rsidRPr="00C86FCA">
        <w:t xml:space="preserve"> + </w:t>
      </w:r>
      <w:r w:rsidRPr="00C86FCA">
        <w:rPr>
          <w:i/>
        </w:rPr>
        <w:t>duration</w:t>
      </w:r>
      <w:r w:rsidRPr="00C86FCA">
        <w:t xml:space="preserve"> of the previous block.</w:t>
      </w:r>
    </w:p>
    <w:p w14:paraId="2458FE85" w14:textId="77777777" w:rsidR="00A367A5" w:rsidRPr="00C86FCA" w:rsidRDefault="00A367A5" w:rsidP="00A367A5">
      <w:pPr>
        <w:pStyle w:val="enumlev1"/>
      </w:pPr>
      <w:r w:rsidRPr="00C86FCA">
        <w:t>9</w:t>
      </w:r>
      <w:r w:rsidRPr="00C86FCA">
        <w:tab/>
        <w:t xml:space="preserve">It is recommended to have the first audioBlockFormat in an audioChannelFormat starting at 00:00:00.00000. Use the </w:t>
      </w:r>
      <w:r w:rsidRPr="00C86FCA">
        <w:rPr>
          <w:i/>
        </w:rPr>
        <w:t>start</w:t>
      </w:r>
      <w:r w:rsidRPr="00C86FCA">
        <w:t xml:space="preserve"> time of the audioObject to set the starting time of a sequence of blocks.</w:t>
      </w:r>
    </w:p>
    <w:p w14:paraId="0528EB05" w14:textId="77777777" w:rsidR="00A367A5" w:rsidRPr="00C86FCA" w:rsidRDefault="00A367A5" w:rsidP="00A367A5">
      <w:pPr>
        <w:pStyle w:val="Heading3"/>
      </w:pPr>
      <w:bookmarkStart w:id="101" w:name="_Toc187142264"/>
      <w:bookmarkStart w:id="102" w:name="_Ref297840157"/>
      <w:r w:rsidRPr="00C86FCA">
        <w:t>3.6.2</w:t>
      </w:r>
      <w:r w:rsidRPr="00C86FCA">
        <w:tab/>
        <w:t>Timing for Nested audioObjects</w:t>
      </w:r>
      <w:bookmarkEnd w:id="101"/>
    </w:p>
    <w:p w14:paraId="0DCCC2DC" w14:textId="577CF1C2" w:rsidR="00A367A5" w:rsidRPr="00C86FCA" w:rsidRDefault="00A367A5" w:rsidP="00A367A5">
      <w:r w:rsidRPr="00C86FCA">
        <w:t xml:space="preserve">For many applications is it useful to use nested audioObjects. However, care must be taken to ensure that the timing of nested audioObjects don’t cause them to become disconnected from each other. </w:t>
      </w:r>
      <w:r w:rsidRPr="00DC227F">
        <w:t xml:space="preserve">Figure </w:t>
      </w:r>
      <w:r w:rsidRPr="00DC227F">
        <w:rPr>
          <w:rFonts w:hint="eastAsia"/>
          <w:lang w:eastAsia="ja-JP"/>
        </w:rPr>
        <w:t>3</w:t>
      </w:r>
      <w:r w:rsidRPr="00DC227F">
        <w:t xml:space="preserve"> shows eight examples of how two connected audioObjects (AO_1001 refers to AO_1002)</w:t>
      </w:r>
      <w:r w:rsidRPr="00C86FCA">
        <w:t xml:space="preserve"> with different timing values can either work or fail. </w:t>
      </w:r>
    </w:p>
    <w:p w14:paraId="035C3390" w14:textId="77777777" w:rsidR="00A367A5" w:rsidRPr="00C86FCA" w:rsidRDefault="00A367A5" w:rsidP="00A367A5">
      <w:r w:rsidRPr="00C86FCA">
        <w:t>It is also worth remembering that an audioObject’s start time is relative to the start of the audioProgramme, not the start of the audioObject that refers to it.</w:t>
      </w:r>
    </w:p>
    <w:p w14:paraId="0332D34A" w14:textId="416EAF48" w:rsidR="00A367A5" w:rsidRPr="00C86FCA" w:rsidRDefault="00A367A5" w:rsidP="00A367A5">
      <w:pPr>
        <w:pStyle w:val="FigureNo"/>
      </w:pPr>
      <w:r w:rsidRPr="00DC227F">
        <w:lastRenderedPageBreak/>
        <w:t>Figure 3</w:t>
      </w:r>
    </w:p>
    <w:p w14:paraId="4FE0654B" w14:textId="77777777" w:rsidR="00A367A5" w:rsidRPr="00C86FCA" w:rsidRDefault="00A367A5" w:rsidP="00A367A5">
      <w:pPr>
        <w:pStyle w:val="Figuretitle"/>
      </w:pPr>
      <w:r w:rsidRPr="00C86FCA">
        <w:t>Nested audioObjects timing examples</w:t>
      </w:r>
    </w:p>
    <w:p w14:paraId="6E9ADCEA" w14:textId="77777777" w:rsidR="00A367A5" w:rsidRDefault="00A367A5" w:rsidP="00A367A5">
      <w:pPr>
        <w:pStyle w:val="Figure"/>
      </w:pPr>
      <w:r>
        <w:rPr>
          <w:noProof/>
        </w:rPr>
        <w:drawing>
          <wp:inline distT="0" distB="0" distL="0" distR="0" wp14:anchorId="79AB346F" wp14:editId="3B9F674E">
            <wp:extent cx="6120765" cy="6456045"/>
            <wp:effectExtent l="0" t="0" r="0" b="1905"/>
            <wp:docPr id="2" name="Picture 2" descr="Figure 3 shows Nested audioObjects timing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3 shows Nested audioObjects timing example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0765" cy="6456045"/>
                    </a:xfrm>
                    <a:prstGeom prst="rect">
                      <a:avLst/>
                    </a:prstGeom>
                  </pic:spPr>
                </pic:pic>
              </a:graphicData>
            </a:graphic>
          </wp:inline>
        </w:drawing>
      </w:r>
    </w:p>
    <w:p w14:paraId="4619F8B7" w14:textId="77777777" w:rsidR="00A367A5" w:rsidRPr="00C86FCA" w:rsidRDefault="00A367A5" w:rsidP="00A367A5">
      <w:pPr>
        <w:pStyle w:val="Heading3"/>
      </w:pPr>
      <w:bookmarkStart w:id="103" w:name="_Toc187142265"/>
      <w:r w:rsidRPr="00C86FCA">
        <w:t>3.6.3</w:t>
      </w:r>
      <w:r w:rsidRPr="00C86FCA">
        <w:tab/>
        <w:t>Block sizes for dynamic objects</w:t>
      </w:r>
      <w:bookmarkEnd w:id="102"/>
      <w:bookmarkEnd w:id="103"/>
    </w:p>
    <w:p w14:paraId="6D675A1F" w14:textId="00F53049" w:rsidR="00A367A5" w:rsidRPr="00C86FCA" w:rsidRDefault="00A367A5" w:rsidP="00A367A5">
      <w:pPr>
        <w:rPr>
          <w:color w:val="000000"/>
        </w:rPr>
      </w:pPr>
      <w:r w:rsidRPr="00C86FCA">
        <w:t>The audioBlockFormat element carries the parameters required for object-based audio with the time attributes to enable dynamic use. The audioChannelFormat can contain up to 4</w:t>
      </w:r>
      <w:r w:rsidR="000B1A52">
        <w:t xml:space="preserve"> </w:t>
      </w:r>
      <w:r w:rsidRPr="00C86FCA">
        <w:t>294</w:t>
      </w:r>
      <w:r w:rsidR="000B1A52">
        <w:t xml:space="preserve"> </w:t>
      </w:r>
      <w:r w:rsidRPr="00C86FCA">
        <w:t>967</w:t>
      </w:r>
      <w:r w:rsidR="000B1A52">
        <w:t xml:space="preserve"> </w:t>
      </w:r>
      <w:r w:rsidRPr="00C86FCA">
        <w:t>295 audioBlockFormat blocks, and the duration of an audioBlockFormat can be 10</w:t>
      </w:r>
      <w:r>
        <w:t xml:space="preserve"> </w:t>
      </w:r>
      <w:r w:rsidRPr="00C86FCA">
        <w:rPr>
          <w:color w:val="000000"/>
        </w:rPr>
        <w:t xml:space="preserve">μs (i.e. less than a sample in length at a 48 kHz sample rate). It is therefore possible to use very fine temporal resolution, and thereby produce very large files. Such large files would be unwieldy, and there is unlikely to be the need for such short blocks, except when generating step changes in positional metadata. </w:t>
      </w:r>
      <w:r>
        <w:t>Specific ADM/S-ADM profiles may constrain block sizes, for example Recommendation ITU-R BS</w:t>
      </w:r>
      <w:r w:rsidRPr="006C1C11">
        <w:t>.</w:t>
      </w:r>
      <w:r w:rsidR="00934BB8">
        <w:t>2168</w:t>
      </w:r>
      <w:r w:rsidRPr="006C1C11">
        <w:t>.</w:t>
      </w:r>
      <w:r>
        <w:t xml:space="preserve"> Otherwise, </w:t>
      </w:r>
      <w:r>
        <w:rPr>
          <w:color w:val="000000"/>
        </w:rPr>
        <w:t>t</w:t>
      </w:r>
      <w:r w:rsidRPr="00C86FCA">
        <w:rPr>
          <w:color w:val="000000"/>
        </w:rPr>
        <w:t>he following should be considered when deciding upon the sizes of the blocks:</w:t>
      </w:r>
    </w:p>
    <w:p w14:paraId="30F948B4" w14:textId="77777777" w:rsidR="00A367A5" w:rsidRPr="00C86FCA" w:rsidRDefault="00A367A5" w:rsidP="00A367A5">
      <w:pPr>
        <w:pStyle w:val="enumlev1"/>
      </w:pPr>
      <w:r w:rsidRPr="00C86FCA">
        <w:lastRenderedPageBreak/>
        <w:t>1</w:t>
      </w:r>
      <w:r w:rsidRPr="00C86FCA">
        <w:tab/>
        <w:t>If successive blocks carry identical parameter values, then combine them into one single block. In other words, new a block should only be generated when a change in parameter values is required.</w:t>
      </w:r>
    </w:p>
    <w:p w14:paraId="6666FB87" w14:textId="77777777" w:rsidR="00A367A5" w:rsidRPr="00C86FCA" w:rsidRDefault="00A367A5" w:rsidP="00A367A5">
      <w:pPr>
        <w:pStyle w:val="enumlev1"/>
      </w:pPr>
      <w:r w:rsidRPr="00C86FCA">
        <w:t>2</w:t>
      </w:r>
      <w:r w:rsidRPr="00C86FCA">
        <w:tab/>
        <w:t>Positions will be interpolated (unless chosen not to be), so smoothness of movement can be achieved without very fine blocks.</w:t>
      </w:r>
    </w:p>
    <w:p w14:paraId="17CC5797" w14:textId="77777777" w:rsidR="00A367A5" w:rsidRPr="00C86FCA" w:rsidRDefault="00A367A5" w:rsidP="00A367A5">
      <w:pPr>
        <w:pStyle w:val="enumlev1"/>
      </w:pPr>
      <w:r w:rsidRPr="00C86FCA">
        <w:t>3</w:t>
      </w:r>
      <w:r w:rsidRPr="00C86FCA">
        <w:tab/>
        <w:t>The speed and trajectory of the movement of objects. Slower objects could be represented with longer and fewer blocks.</w:t>
      </w:r>
    </w:p>
    <w:p w14:paraId="154904C3" w14:textId="77777777" w:rsidR="00A367A5" w:rsidRPr="00C86FCA" w:rsidRDefault="00A367A5" w:rsidP="00A367A5">
      <w:pPr>
        <w:pStyle w:val="enumlev1"/>
      </w:pPr>
      <w:r w:rsidRPr="00C86FCA">
        <w:t>4</w:t>
      </w:r>
      <w:r w:rsidRPr="00C86FCA">
        <w:tab/>
        <w:t>Is there enough movement in an object to require multiple blocks? An object might not be moving by a noticeable amount, so one fixed position could suffice.</w:t>
      </w:r>
    </w:p>
    <w:p w14:paraId="2D487C91" w14:textId="77777777" w:rsidR="00A367A5" w:rsidRPr="00C86FCA" w:rsidRDefault="00A367A5" w:rsidP="00A367A5">
      <w:pPr>
        <w:pStyle w:val="enumlev1"/>
      </w:pPr>
      <w:r w:rsidRPr="00C86FCA">
        <w:t>5</w:t>
      </w:r>
      <w:r w:rsidRPr="00C86FCA">
        <w:tab/>
        <w:t>The larger the file, the more processing power and memory it will require. Too many small blocks will produce large files that will be slow to process and memory-hungry for digital audio workstations (DAWs).</w:t>
      </w:r>
    </w:p>
    <w:p w14:paraId="50DF8457" w14:textId="77777777" w:rsidR="00A367A5" w:rsidRPr="00C86FCA" w:rsidRDefault="00A367A5" w:rsidP="00A367A5">
      <w:pPr>
        <w:pStyle w:val="enumlev1"/>
      </w:pPr>
      <w:r w:rsidRPr="00C86FCA">
        <w:t>6</w:t>
      </w:r>
      <w:r w:rsidRPr="00C86FCA">
        <w:tab/>
        <w:t>Consider what will happen to the positional values if the coordinate system needs to be remapped. Will the interpolation between successive positions have a noticeably different trajectory when performed in another coordinate system? Keep the positional changes small enough to make such difference imperceptible.</w:t>
      </w:r>
    </w:p>
    <w:p w14:paraId="29E4EA41" w14:textId="77777777" w:rsidR="00A367A5" w:rsidRPr="00880230" w:rsidRDefault="00A367A5" w:rsidP="00A367A5">
      <w:r w:rsidRPr="00880230">
        <w:t>The decisions depend upon the judgement of the sound engineer or software designer weighing up perceptual quality of the result and file size requirements. At this stage no recommended values are given, but some may be given in the future after more research.</w:t>
      </w:r>
    </w:p>
    <w:p w14:paraId="4DFB81A0" w14:textId="77777777" w:rsidR="00A367A5" w:rsidRPr="00C86FCA" w:rsidRDefault="00A367A5" w:rsidP="00A367A5">
      <w:pPr>
        <w:pStyle w:val="Heading3"/>
      </w:pPr>
      <w:bookmarkStart w:id="104" w:name="_Ref351126943"/>
      <w:bookmarkStart w:id="105" w:name="_Toc187142266"/>
      <w:r w:rsidRPr="00C86FCA">
        <w:t>3.6.4</w:t>
      </w:r>
      <w:r w:rsidRPr="00C86FCA">
        <w:tab/>
        <w:t>Dealing with preambles</w:t>
      </w:r>
      <w:bookmarkEnd w:id="104"/>
      <w:bookmarkEnd w:id="105"/>
    </w:p>
    <w:p w14:paraId="44A8B1F0" w14:textId="50C8DD24" w:rsidR="00A367A5" w:rsidRPr="00C86FCA" w:rsidRDefault="00A367A5" w:rsidP="00A367A5">
      <w:r w:rsidRPr="00C86FCA">
        <w:t xml:space="preserve">When programmes were exchanged using tapes rather than using files, it would be common practice for preambles and postambles to appear before and after the actual programme content. These would often include a video test card and line up tones, as well as a countdown timer, which are very useful when playing back from tape. While the need for these preambles </w:t>
      </w:r>
      <w:r w:rsidR="005D148A" w:rsidRPr="00C86FCA">
        <w:t>is</w:t>
      </w:r>
      <w:r w:rsidRPr="00C86FCA">
        <w:t xml:space="preserve"> largely removed in a file-based world, there will still be programmes that have been transferred from tape to file that will contain them. Therefore, it makes sense to use the ADM timing metadata in a manner to ensure the file can be played out correctly.</w:t>
      </w:r>
    </w:p>
    <w:p w14:paraId="16BF23B9" w14:textId="2B3284EE" w:rsidR="00A367A5" w:rsidRPr="00C86FCA" w:rsidRDefault="00A367A5" w:rsidP="00A367A5">
      <w:r w:rsidRPr="00C86FCA">
        <w:rPr>
          <w:lang w:eastAsia="ja-JP"/>
        </w:rPr>
        <w:t xml:space="preserve">Many </w:t>
      </w:r>
      <w:r w:rsidRPr="00C86FCA">
        <w:t xml:space="preserve">broadcasters use an agreed start timecode for all their programmes, such as 10:00:00.00000. So anything that appears before this time is considered as a preamble and is not broadcast on playout. </w:t>
      </w:r>
      <w:r w:rsidR="006E486B">
        <w:t>A</w:t>
      </w:r>
      <w:r w:rsidRPr="00C86FCA">
        <w:t xml:space="preserve">n object-based approach </w:t>
      </w:r>
      <w:r w:rsidR="006E486B">
        <w:t xml:space="preserve">can be used </w:t>
      </w:r>
      <w:r w:rsidRPr="00C86FCA">
        <w:t xml:space="preserve">to separate the preamble from the main programme by making them as separate objects. The preamble object can then start before the programme start time (so, before 10:00:00.000), with the main programme as a following object starting at 10:00:00.000. The upper </w:t>
      </w:r>
      <w:r w:rsidRPr="00DC227F">
        <w:t>diagram in Fig. 4 illustrates</w:t>
      </w:r>
      <w:r w:rsidRPr="00C86FCA">
        <w:t xml:space="preserve"> how this can be done. This method ensures the audioObjects all have non-negative start times. The lower diagram shows the wrong way to approach this, by starting the file at 10:00:00.000 and using a negative start time for the preamble audioObject.</w:t>
      </w:r>
    </w:p>
    <w:p w14:paraId="3DCA3A63" w14:textId="56607634" w:rsidR="00A367A5" w:rsidRPr="00C86FCA" w:rsidRDefault="00A367A5" w:rsidP="00A367A5">
      <w:pPr>
        <w:pStyle w:val="FigureNo"/>
      </w:pPr>
      <w:r w:rsidRPr="00DC227F">
        <w:lastRenderedPageBreak/>
        <w:t>Figure 4</w:t>
      </w:r>
    </w:p>
    <w:p w14:paraId="122EBB10" w14:textId="77777777" w:rsidR="00A367A5" w:rsidRPr="00C86FCA" w:rsidRDefault="00A367A5" w:rsidP="00A367A5">
      <w:pPr>
        <w:pStyle w:val="Figuretitle"/>
      </w:pPr>
      <w:r w:rsidRPr="00C86FCA">
        <w:t>Adding a preamble to a file</w:t>
      </w:r>
    </w:p>
    <w:p w14:paraId="25CB1926" w14:textId="77777777" w:rsidR="00A367A5" w:rsidRPr="00C86FCA" w:rsidRDefault="00A367A5" w:rsidP="00A367A5">
      <w:pPr>
        <w:pStyle w:val="Figure"/>
      </w:pPr>
      <w:r>
        <w:rPr>
          <w:noProof/>
        </w:rPr>
        <w:drawing>
          <wp:inline distT="0" distB="0" distL="0" distR="0" wp14:anchorId="11C3F1C2" wp14:editId="716A4FC5">
            <wp:extent cx="4864618" cy="4541529"/>
            <wp:effectExtent l="0" t="0" r="0" b="0"/>
            <wp:docPr id="11" name="Picture 11" descr="Figure 4 shows Adding a preamble to a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4 shows Adding a preamble to a fil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64618" cy="4541529"/>
                    </a:xfrm>
                    <a:prstGeom prst="rect">
                      <a:avLst/>
                    </a:prstGeom>
                  </pic:spPr>
                </pic:pic>
              </a:graphicData>
            </a:graphic>
          </wp:inline>
        </w:drawing>
      </w:r>
    </w:p>
    <w:p w14:paraId="7B909374" w14:textId="77777777" w:rsidR="00A367A5" w:rsidRPr="00C86FCA" w:rsidRDefault="00A367A5" w:rsidP="00A367A5">
      <w:pPr>
        <w:pStyle w:val="Heading2"/>
      </w:pPr>
      <w:bookmarkStart w:id="106" w:name="_Toc116659129"/>
      <w:bookmarkStart w:id="107" w:name="_Toc187142267"/>
      <w:bookmarkStart w:id="108" w:name="_Toc187142363"/>
      <w:bookmarkStart w:id="109" w:name="_Toc187142390"/>
      <w:r w:rsidRPr="00C86FCA">
        <w:t>3.7</w:t>
      </w:r>
      <w:r w:rsidRPr="00C86FCA">
        <w:tab/>
        <w:t>File management</w:t>
      </w:r>
      <w:bookmarkEnd w:id="106"/>
      <w:bookmarkEnd w:id="107"/>
      <w:bookmarkEnd w:id="108"/>
      <w:bookmarkEnd w:id="109"/>
    </w:p>
    <w:p w14:paraId="7475C25F" w14:textId="0EA40125" w:rsidR="00A367A5" w:rsidRPr="00C86FCA" w:rsidRDefault="00A367A5" w:rsidP="00A367A5">
      <w:pPr>
        <w:keepLines/>
      </w:pPr>
      <w:r w:rsidRPr="00C86FCA">
        <w:t>While the BW64 format can handle files over 4GB in size, both for the audio samples and XML metadata, care must be taken when generating such large files. Section 3.6.3 describes how the block sizes with audioBlockFormat should be considered which have a large influence on the size of the &lt;axml&gt; chunk. When generating large files, it is worth bearing in mind the following:</w:t>
      </w:r>
    </w:p>
    <w:p w14:paraId="64AEB2D1" w14:textId="77777777" w:rsidR="00A367A5" w:rsidRPr="00C86FCA" w:rsidRDefault="00A367A5" w:rsidP="00A367A5">
      <w:pPr>
        <w:pStyle w:val="enumlev1"/>
      </w:pPr>
      <w:r w:rsidRPr="00C86FCA">
        <w:t>1</w:t>
      </w:r>
      <w:r w:rsidRPr="00C86FCA">
        <w:tab/>
        <w:t>The audio data (in the &lt;data&gt; chunk) may be directly read from file, rather the stored in memory in its entirety.</w:t>
      </w:r>
    </w:p>
    <w:p w14:paraId="1D0EE2F4" w14:textId="77777777" w:rsidR="00A367A5" w:rsidRPr="00C86FCA" w:rsidRDefault="00A367A5" w:rsidP="00A367A5">
      <w:pPr>
        <w:pStyle w:val="enumlev1"/>
      </w:pPr>
      <w:r w:rsidRPr="00C86FCA">
        <w:t>2</w:t>
      </w:r>
      <w:r w:rsidRPr="00C86FCA">
        <w:tab/>
        <w:t>The XML metadata in the &lt;axml&gt; chunk is likely to be required to be read into memory in its entirety, even if it is later stored in a more compact form. Therefore having an &lt;axml&gt; chunk that is several gigabytes in size could cause memory problems.</w:t>
      </w:r>
    </w:p>
    <w:p w14:paraId="5F257B1D" w14:textId="77777777" w:rsidR="00A367A5" w:rsidRPr="00C86FCA" w:rsidRDefault="00A367A5" w:rsidP="00A367A5">
      <w:pPr>
        <w:pStyle w:val="enumlev1"/>
      </w:pPr>
      <w:r w:rsidRPr="00C86FCA">
        <w:t>3</w:t>
      </w:r>
      <w:r w:rsidRPr="00C86FCA">
        <w:tab/>
        <w:t xml:space="preserve">As well as memory limitations, large files can also be slower to read and process. </w:t>
      </w:r>
    </w:p>
    <w:p w14:paraId="3BF0E486" w14:textId="77777777" w:rsidR="00A367A5" w:rsidRPr="00C86FCA" w:rsidRDefault="00A367A5" w:rsidP="00A367A5">
      <w:pPr>
        <w:pStyle w:val="enumlev1"/>
      </w:pPr>
      <w:r w:rsidRPr="00C86FCA">
        <w:t>4</w:t>
      </w:r>
      <w:r w:rsidRPr="00C86FCA">
        <w:tab/>
        <w:t>The XML metadata also needs interpreting which could take a long time.</w:t>
      </w:r>
    </w:p>
    <w:p w14:paraId="237BAC1E" w14:textId="77777777" w:rsidR="00A367A5" w:rsidRPr="00C86FCA" w:rsidRDefault="00A367A5" w:rsidP="00A367A5">
      <w:pPr>
        <w:keepNext/>
      </w:pPr>
      <w:r w:rsidRPr="00C86FCA">
        <w:t>To overcome these issues there are some measures that can be taken:</w:t>
      </w:r>
    </w:p>
    <w:p w14:paraId="5A86C0A8" w14:textId="77777777" w:rsidR="00A367A5" w:rsidRPr="00C86FCA" w:rsidRDefault="00A367A5" w:rsidP="00A367A5">
      <w:pPr>
        <w:pStyle w:val="enumlev1"/>
      </w:pPr>
      <w:r w:rsidRPr="00C86FCA">
        <w:t>1</w:t>
      </w:r>
      <w:r w:rsidRPr="00C86FCA">
        <w:tab/>
        <w:t>Consider increasing audioBlockFormat blocks sizes based on the considerations described in § 3.6.3.</w:t>
      </w:r>
    </w:p>
    <w:p w14:paraId="7E99CAFD" w14:textId="77777777" w:rsidR="00A367A5" w:rsidRPr="00C86FCA" w:rsidRDefault="00A367A5" w:rsidP="00A367A5">
      <w:pPr>
        <w:pStyle w:val="enumlev1"/>
      </w:pPr>
      <w:r w:rsidRPr="00C86FCA">
        <w:t>2</w:t>
      </w:r>
      <w:r w:rsidRPr="00C86FCA">
        <w:tab/>
        <w:t>Avoid duplicating metadata. The “format” ADM elements are not directly tied to audio data, so make use of the Common Definitions if possible and identify any audioChannelFormat elements that are identical which can be reused.</w:t>
      </w:r>
    </w:p>
    <w:p w14:paraId="6D0D4391" w14:textId="77777777" w:rsidR="00A367A5" w:rsidRPr="00C86FCA" w:rsidRDefault="00A367A5" w:rsidP="00A367A5">
      <w:pPr>
        <w:pStyle w:val="enumlev1"/>
      </w:pPr>
      <w:r w:rsidRPr="00C86FCA">
        <w:lastRenderedPageBreak/>
        <w:t>3</w:t>
      </w:r>
      <w:r w:rsidRPr="00C86FCA">
        <w:tab/>
        <w:t>Take advantage of non-overlapping objects. These can share audio tracks to reduce the number of tracks used in the file.</w:t>
      </w:r>
    </w:p>
    <w:p w14:paraId="30E61507" w14:textId="77777777" w:rsidR="00A367A5" w:rsidRPr="00C86FCA" w:rsidRDefault="00A367A5" w:rsidP="00A367A5">
      <w:pPr>
        <w:rPr>
          <w:i/>
          <w:iCs/>
        </w:rPr>
      </w:pPr>
      <w:r w:rsidRPr="00C86FCA">
        <w:rPr>
          <w:i/>
          <w:iCs/>
        </w:rPr>
        <w:t>The advice given in this section is not an exhaustive list and should be added to or refined in the future if required.</w:t>
      </w:r>
    </w:p>
    <w:p w14:paraId="05C1710F" w14:textId="77777777" w:rsidR="00A367A5" w:rsidRPr="00C86FCA" w:rsidRDefault="00A367A5" w:rsidP="00A367A5">
      <w:pPr>
        <w:pStyle w:val="Heading2"/>
        <w:rPr>
          <w:lang w:eastAsia="zh-CN"/>
        </w:rPr>
      </w:pPr>
      <w:bookmarkStart w:id="110" w:name="_Toc116659130"/>
      <w:bookmarkStart w:id="111" w:name="_Toc187142268"/>
      <w:bookmarkStart w:id="112" w:name="_Toc187142364"/>
      <w:bookmarkStart w:id="113" w:name="_Toc187142391"/>
      <w:r w:rsidRPr="00C86FCA">
        <w:rPr>
          <w:lang w:eastAsia="zh-CN"/>
        </w:rPr>
        <w:t>3.8</w:t>
      </w:r>
      <w:r w:rsidRPr="00C86FCA">
        <w:rPr>
          <w:lang w:eastAsia="zh-CN"/>
        </w:rPr>
        <w:tab/>
        <w:t>&lt;fmt&gt; Chunk handling</w:t>
      </w:r>
      <w:bookmarkEnd w:id="110"/>
      <w:bookmarkEnd w:id="111"/>
      <w:bookmarkEnd w:id="112"/>
      <w:bookmarkEnd w:id="113"/>
    </w:p>
    <w:p w14:paraId="691AF2CF" w14:textId="77777777" w:rsidR="00A367A5" w:rsidRPr="00C86FCA" w:rsidRDefault="00A367A5" w:rsidP="00A367A5">
      <w:pPr>
        <w:rPr>
          <w:lang w:eastAsia="zh-CN"/>
        </w:rPr>
      </w:pPr>
      <w:r w:rsidRPr="00C86FCA">
        <w:rPr>
          <w:lang w:eastAsia="zh-CN"/>
        </w:rPr>
        <w:t>The &lt;fmt&gt; chunk in WAV files is a mandatory that specifies the format of the data within the file. The &lt;fmt&gt; chunk is defined as follows:</w:t>
      </w:r>
    </w:p>
    <w:p w14:paraId="49E1EF67" w14:textId="77777777" w:rsidR="00A367A5" w:rsidRPr="00C86FCA" w:rsidRDefault="00A367A5" w:rsidP="00A367A5">
      <w:pPr>
        <w:spacing w:before="0"/>
        <w:rPr>
          <w:sz w:val="16"/>
          <w:szCs w:val="16"/>
          <w:lang w:eastAsia="zh-CN"/>
        </w:rPr>
      </w:pPr>
    </w:p>
    <w:p w14:paraId="7BAA1416"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&lt;fmt&gt; -&gt;fmt(&lt;common-fields&gt;</w:t>
      </w:r>
    </w:p>
    <w:p w14:paraId="46D18FBF"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 xml:space="preserve">            &lt;format-specific-fields&gt;)</w:t>
      </w:r>
    </w:p>
    <w:p w14:paraId="708460AF"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&lt;common-fields&gt; -&gt;</w:t>
      </w:r>
    </w:p>
    <w:p w14:paraId="217E12A9"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 xml:space="preserve">    Struct {</w:t>
      </w:r>
    </w:p>
    <w:p w14:paraId="7C9EA53F"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 xml:space="preserve">        WORD  wFormatTag;            // Format category</w:t>
      </w:r>
    </w:p>
    <w:p w14:paraId="6D366981"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 xml:space="preserve">        WORD  nChannels;             // Number of channels</w:t>
      </w:r>
    </w:p>
    <w:p w14:paraId="5B7A715F"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 xml:space="preserve">        DWORD nSamplesPerSec;</w:t>
      </w:r>
      <w:r w:rsidRPr="00C86FCA">
        <w:rPr>
          <w:rFonts w:ascii="Courier New" w:eastAsia="Batang" w:hAnsi="Courier New" w:cs="Courier New"/>
          <w:sz w:val="20"/>
        </w:rPr>
        <w:tab/>
      </w:r>
      <w:r w:rsidRPr="00C86FCA">
        <w:rPr>
          <w:rFonts w:ascii="Courier New" w:eastAsia="Batang" w:hAnsi="Courier New" w:cs="Courier New"/>
          <w:sz w:val="20"/>
        </w:rPr>
        <w:tab/>
        <w:t xml:space="preserve"> // Sampling rate</w:t>
      </w:r>
    </w:p>
    <w:p w14:paraId="035C3EEE"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 xml:space="preserve">        DWORD nAvgBytesPerSec;</w:t>
      </w:r>
      <w:r w:rsidRPr="00C86FCA">
        <w:rPr>
          <w:rFonts w:ascii="Courier New" w:eastAsia="Batang" w:hAnsi="Courier New" w:cs="Courier New"/>
          <w:sz w:val="20"/>
        </w:rPr>
        <w:tab/>
        <w:t xml:space="preserve"> // For buffer estimation</w:t>
      </w:r>
    </w:p>
    <w:p w14:paraId="04E6D5C7"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 xml:space="preserve">        WORD  nBlockAlign;           // Data block size</w:t>
      </w:r>
    </w:p>
    <w:p w14:paraId="26A3F84E"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 xml:space="preserve">    }</w:t>
      </w:r>
    </w:p>
    <w:p w14:paraId="7B7986F9" w14:textId="77777777" w:rsidR="00A367A5" w:rsidRPr="00C86FCA" w:rsidRDefault="00A367A5" w:rsidP="00A367A5">
      <w:pPr>
        <w:spacing w:before="0"/>
        <w:rPr>
          <w:rFonts w:ascii="Courier New" w:eastAsia="Batang" w:hAnsi="Courier New" w:cs="Courier New"/>
          <w:sz w:val="20"/>
        </w:rPr>
      </w:pPr>
    </w:p>
    <w:p w14:paraId="003BF8F8"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&lt;format-specific-fields&gt;) -&gt;</w:t>
      </w:r>
    </w:p>
    <w:p w14:paraId="17CAF4F9"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 xml:space="preserve">    Struct {</w:t>
      </w:r>
    </w:p>
    <w:p w14:paraId="6024B4BF"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 xml:space="preserve">        WORD  WBitsPerSample; </w:t>
      </w:r>
      <w:r w:rsidRPr="00C86FCA">
        <w:rPr>
          <w:rFonts w:ascii="Courier New" w:eastAsia="Batang" w:hAnsi="Courier New" w:cs="Courier New"/>
          <w:sz w:val="20"/>
        </w:rPr>
        <w:tab/>
        <w:t xml:space="preserve"> // Bits per sample</w:t>
      </w:r>
    </w:p>
    <w:p w14:paraId="7B36E5BF"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 xml:space="preserve">        WORD  cbSize;             </w:t>
      </w:r>
      <w:r w:rsidRPr="00C86FCA">
        <w:rPr>
          <w:rFonts w:ascii="Courier New" w:eastAsia="Batang" w:hAnsi="Courier New" w:cs="Courier New"/>
          <w:sz w:val="20"/>
        </w:rPr>
        <w:tab/>
        <w:t xml:space="preserve"> // Size of the extension (0 or 22)</w:t>
      </w:r>
    </w:p>
    <w:p w14:paraId="0418C50E"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 xml:space="preserve">        WORD wValidBitsPerSample;    // Number of valid bits</w:t>
      </w:r>
    </w:p>
    <w:p w14:paraId="454C5685"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 xml:space="preserve">        DWORD dwChannelMask;</w:t>
      </w:r>
      <w:r w:rsidRPr="00C86FCA">
        <w:rPr>
          <w:rFonts w:ascii="Courier New" w:eastAsia="Batang" w:hAnsi="Courier New" w:cs="Courier New"/>
          <w:sz w:val="20"/>
        </w:rPr>
        <w:tab/>
        <w:t xml:space="preserve"> </w:t>
      </w:r>
      <w:r w:rsidRPr="00C86FCA">
        <w:rPr>
          <w:rFonts w:ascii="Courier New" w:eastAsia="Batang" w:hAnsi="Courier New" w:cs="Courier New"/>
          <w:sz w:val="20"/>
        </w:rPr>
        <w:tab/>
        <w:t xml:space="preserve"> // Speaker position mask</w:t>
      </w:r>
    </w:p>
    <w:p w14:paraId="1C9FFB25"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 xml:space="preserve">        CHAR[16] SubFormat;          // GUID, including the data format code</w:t>
      </w:r>
    </w:p>
    <w:p w14:paraId="40727137" w14:textId="77777777" w:rsidR="00A367A5" w:rsidRPr="00C86FCA" w:rsidRDefault="00A367A5" w:rsidP="00A367A5">
      <w:pPr>
        <w:spacing w:before="0"/>
        <w:rPr>
          <w:rFonts w:ascii="Courier New" w:eastAsia="Batang" w:hAnsi="Courier New" w:cs="Courier New"/>
          <w:sz w:val="20"/>
        </w:rPr>
      </w:pPr>
      <w:r w:rsidRPr="00C86FCA">
        <w:rPr>
          <w:rFonts w:ascii="Courier New" w:eastAsia="Batang" w:hAnsi="Courier New" w:cs="Courier New"/>
          <w:sz w:val="20"/>
        </w:rPr>
        <w:t xml:space="preserve">    }</w:t>
      </w:r>
    </w:p>
    <w:p w14:paraId="016E1C5B" w14:textId="77777777" w:rsidR="00A367A5" w:rsidRPr="00C86FCA" w:rsidRDefault="00A367A5" w:rsidP="00A367A5">
      <w:pPr>
        <w:spacing w:after="120"/>
        <w:rPr>
          <w:lang w:eastAsia="zh-CN"/>
        </w:rPr>
      </w:pPr>
      <w:r w:rsidRPr="00C86FCA">
        <w:rPr>
          <w:lang w:eastAsia="zh-CN"/>
        </w:rPr>
        <w:t>The &lt;format-specific-fields&gt; are optional and are used in the Wave Format Extensible mode. The format code in wFormatTag specifies the type of data used, and a small selection of these types are shown below:</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2"/>
        <w:gridCol w:w="3881"/>
        <w:gridCol w:w="3986"/>
      </w:tblGrid>
      <w:tr w:rsidR="00A367A5" w:rsidRPr="00C86FCA" w14:paraId="640C7787" w14:textId="77777777" w:rsidTr="00C229B5">
        <w:trPr>
          <w:jc w:val="center"/>
        </w:trPr>
        <w:tc>
          <w:tcPr>
            <w:tcW w:w="1772" w:type="dxa"/>
          </w:tcPr>
          <w:p w14:paraId="78428C92" w14:textId="77777777" w:rsidR="00A367A5" w:rsidRPr="00C86FCA" w:rsidRDefault="00A367A5" w:rsidP="00C229B5">
            <w:pPr>
              <w:pStyle w:val="Tablehead"/>
            </w:pPr>
            <w:r w:rsidRPr="00C86FCA">
              <w:t>wFormatTag</w:t>
            </w:r>
          </w:p>
        </w:tc>
        <w:tc>
          <w:tcPr>
            <w:tcW w:w="3881" w:type="dxa"/>
          </w:tcPr>
          <w:p w14:paraId="2C17C21D" w14:textId="77777777" w:rsidR="00A367A5" w:rsidRPr="00C86FCA" w:rsidRDefault="00A367A5" w:rsidP="00C229B5">
            <w:pPr>
              <w:pStyle w:val="Tablehead"/>
            </w:pPr>
            <w:r w:rsidRPr="00C86FCA">
              <w:t>Symbol</w:t>
            </w:r>
          </w:p>
        </w:tc>
        <w:tc>
          <w:tcPr>
            <w:tcW w:w="3986" w:type="dxa"/>
          </w:tcPr>
          <w:p w14:paraId="267EA854" w14:textId="77777777" w:rsidR="00A367A5" w:rsidRPr="00C86FCA" w:rsidRDefault="00A367A5" w:rsidP="00C229B5">
            <w:pPr>
              <w:pStyle w:val="Tablehead"/>
            </w:pPr>
            <w:r w:rsidRPr="00C86FCA">
              <w:t>Format</w:t>
            </w:r>
          </w:p>
        </w:tc>
      </w:tr>
      <w:tr w:rsidR="00A367A5" w:rsidRPr="00C86FCA" w14:paraId="4AE5ED02" w14:textId="77777777" w:rsidTr="00C229B5">
        <w:trPr>
          <w:jc w:val="center"/>
        </w:trPr>
        <w:tc>
          <w:tcPr>
            <w:tcW w:w="1772" w:type="dxa"/>
          </w:tcPr>
          <w:p w14:paraId="4D526E27" w14:textId="77777777" w:rsidR="00A367A5" w:rsidRPr="00C86FCA" w:rsidRDefault="00A367A5" w:rsidP="00C229B5">
            <w:pPr>
              <w:pStyle w:val="Tabletext"/>
              <w:jc w:val="center"/>
            </w:pPr>
            <w:r w:rsidRPr="00C86FCA">
              <w:t>0×0000</w:t>
            </w:r>
          </w:p>
        </w:tc>
        <w:tc>
          <w:tcPr>
            <w:tcW w:w="3881" w:type="dxa"/>
          </w:tcPr>
          <w:p w14:paraId="6E58AE86" w14:textId="77777777" w:rsidR="00A367A5" w:rsidRPr="00C86FCA" w:rsidRDefault="00A367A5" w:rsidP="00C229B5">
            <w:pPr>
              <w:pStyle w:val="Tabletext"/>
              <w:jc w:val="center"/>
            </w:pPr>
            <w:r w:rsidRPr="00C86FCA">
              <w:t>WAVE_FORMAT_UNKNOWN</w:t>
            </w:r>
          </w:p>
        </w:tc>
        <w:tc>
          <w:tcPr>
            <w:tcW w:w="3986" w:type="dxa"/>
          </w:tcPr>
          <w:p w14:paraId="5B2C3B25" w14:textId="77777777" w:rsidR="00A367A5" w:rsidRPr="00C86FCA" w:rsidRDefault="00A367A5" w:rsidP="00C229B5">
            <w:pPr>
              <w:pStyle w:val="Tabletext"/>
            </w:pPr>
            <w:r w:rsidRPr="00C86FCA">
              <w:t>Unknown</w:t>
            </w:r>
          </w:p>
        </w:tc>
      </w:tr>
      <w:tr w:rsidR="00A367A5" w:rsidRPr="00C86FCA" w14:paraId="36B8151F" w14:textId="77777777" w:rsidTr="00C229B5">
        <w:trPr>
          <w:jc w:val="center"/>
        </w:trPr>
        <w:tc>
          <w:tcPr>
            <w:tcW w:w="1772" w:type="dxa"/>
          </w:tcPr>
          <w:p w14:paraId="71C23526" w14:textId="77777777" w:rsidR="00A367A5" w:rsidRPr="00C86FCA" w:rsidRDefault="00A367A5" w:rsidP="00C229B5">
            <w:pPr>
              <w:pStyle w:val="Tabletext"/>
              <w:jc w:val="center"/>
            </w:pPr>
            <w:r w:rsidRPr="00C86FCA">
              <w:t>0×0001</w:t>
            </w:r>
          </w:p>
        </w:tc>
        <w:tc>
          <w:tcPr>
            <w:tcW w:w="3881" w:type="dxa"/>
          </w:tcPr>
          <w:p w14:paraId="427DE153" w14:textId="77777777" w:rsidR="00A367A5" w:rsidRPr="00C86FCA" w:rsidRDefault="00A367A5" w:rsidP="00C229B5">
            <w:pPr>
              <w:pStyle w:val="Tabletext"/>
              <w:jc w:val="center"/>
            </w:pPr>
            <w:r w:rsidRPr="00C86FCA">
              <w:t>WAVE_FORMAT_PCM</w:t>
            </w:r>
          </w:p>
        </w:tc>
        <w:tc>
          <w:tcPr>
            <w:tcW w:w="3986" w:type="dxa"/>
          </w:tcPr>
          <w:p w14:paraId="723A03FE" w14:textId="77777777" w:rsidR="00A367A5" w:rsidRPr="00C86FCA" w:rsidRDefault="00A367A5" w:rsidP="00C229B5">
            <w:pPr>
              <w:pStyle w:val="Tabletext"/>
            </w:pPr>
            <w:r w:rsidRPr="00C86FCA">
              <w:t>PCM</w:t>
            </w:r>
          </w:p>
        </w:tc>
      </w:tr>
      <w:tr w:rsidR="00A367A5" w:rsidRPr="00C86FCA" w14:paraId="2F79224D" w14:textId="77777777" w:rsidTr="00C229B5">
        <w:trPr>
          <w:jc w:val="center"/>
        </w:trPr>
        <w:tc>
          <w:tcPr>
            <w:tcW w:w="1772" w:type="dxa"/>
          </w:tcPr>
          <w:p w14:paraId="4F0F04D4" w14:textId="77777777" w:rsidR="00A367A5" w:rsidRPr="00C86FCA" w:rsidRDefault="00A367A5" w:rsidP="00C229B5">
            <w:pPr>
              <w:pStyle w:val="Tabletext"/>
              <w:jc w:val="center"/>
            </w:pPr>
            <w:r w:rsidRPr="00C86FCA">
              <w:t>0×0003</w:t>
            </w:r>
          </w:p>
        </w:tc>
        <w:tc>
          <w:tcPr>
            <w:tcW w:w="3881" w:type="dxa"/>
          </w:tcPr>
          <w:p w14:paraId="0E390632" w14:textId="77777777" w:rsidR="00A367A5" w:rsidRPr="00C86FCA" w:rsidRDefault="00A367A5" w:rsidP="00C229B5">
            <w:pPr>
              <w:pStyle w:val="Tabletext"/>
              <w:jc w:val="center"/>
            </w:pPr>
            <w:r w:rsidRPr="00C86FCA">
              <w:t>WAVE_FORMAT_IEEE_FLOAT</w:t>
            </w:r>
          </w:p>
        </w:tc>
        <w:tc>
          <w:tcPr>
            <w:tcW w:w="3986" w:type="dxa"/>
          </w:tcPr>
          <w:p w14:paraId="3CAF6316" w14:textId="77777777" w:rsidR="00A367A5" w:rsidRPr="00C86FCA" w:rsidRDefault="00A367A5" w:rsidP="00C229B5">
            <w:pPr>
              <w:pStyle w:val="Tabletext"/>
            </w:pPr>
            <w:r w:rsidRPr="00C86FCA">
              <w:t>IEEE float</w:t>
            </w:r>
          </w:p>
        </w:tc>
      </w:tr>
      <w:tr w:rsidR="00A367A5" w:rsidRPr="00C86FCA" w14:paraId="7DCBF587" w14:textId="77777777" w:rsidTr="00C229B5">
        <w:trPr>
          <w:jc w:val="center"/>
        </w:trPr>
        <w:tc>
          <w:tcPr>
            <w:tcW w:w="1772" w:type="dxa"/>
          </w:tcPr>
          <w:p w14:paraId="5525BF9C" w14:textId="77777777" w:rsidR="00A367A5" w:rsidRPr="00C86FCA" w:rsidRDefault="00A367A5" w:rsidP="00C229B5">
            <w:pPr>
              <w:pStyle w:val="Tabletext"/>
              <w:jc w:val="center"/>
            </w:pPr>
            <w:r w:rsidRPr="00C86FCA">
              <w:t>0×FFFE</w:t>
            </w:r>
          </w:p>
        </w:tc>
        <w:tc>
          <w:tcPr>
            <w:tcW w:w="3881" w:type="dxa"/>
          </w:tcPr>
          <w:p w14:paraId="2434A322" w14:textId="77777777" w:rsidR="00A367A5" w:rsidRPr="00C86FCA" w:rsidRDefault="00A367A5" w:rsidP="00C229B5">
            <w:pPr>
              <w:pStyle w:val="Tabletext"/>
              <w:jc w:val="center"/>
            </w:pPr>
            <w:r w:rsidRPr="00C86FCA">
              <w:t>WAVE_FORMAT_EXTENSIBLE</w:t>
            </w:r>
          </w:p>
        </w:tc>
        <w:tc>
          <w:tcPr>
            <w:tcW w:w="3986" w:type="dxa"/>
          </w:tcPr>
          <w:p w14:paraId="12631291" w14:textId="77777777" w:rsidR="00A367A5" w:rsidRPr="00C86FCA" w:rsidRDefault="00A367A5" w:rsidP="00C229B5">
            <w:pPr>
              <w:pStyle w:val="Tabletext"/>
            </w:pPr>
            <w:r w:rsidRPr="00C86FCA">
              <w:t>Determined by SubFormat</w:t>
            </w:r>
          </w:p>
        </w:tc>
      </w:tr>
    </w:tbl>
    <w:p w14:paraId="1497265F" w14:textId="77777777" w:rsidR="00A367A5" w:rsidRPr="00C86FCA" w:rsidRDefault="00A367A5" w:rsidP="00A367A5">
      <w:pPr>
        <w:pStyle w:val="Tablefin"/>
        <w:rPr>
          <w:sz w:val="12"/>
          <w:szCs w:val="12"/>
        </w:rPr>
      </w:pPr>
    </w:p>
    <w:p w14:paraId="05A7B467" w14:textId="77777777" w:rsidR="00A367A5" w:rsidRPr="00C86FCA" w:rsidRDefault="00A367A5" w:rsidP="00A367A5">
      <w:pPr>
        <w:rPr>
          <w:lang w:eastAsia="zh-CN"/>
        </w:rPr>
      </w:pPr>
      <w:r w:rsidRPr="00C86FCA">
        <w:rPr>
          <w:lang w:eastAsia="zh-CN"/>
        </w:rPr>
        <w:t>If the format is set to WAVE_FORMAT_EXTENSIBLE then the file uses the &lt;format-specific-fields&gt; with the dwChannelMask to specify the channels.</w:t>
      </w:r>
    </w:p>
    <w:p w14:paraId="0DC07524" w14:textId="77777777" w:rsidR="00A367A5" w:rsidRPr="00C86FCA" w:rsidRDefault="00A367A5" w:rsidP="00A367A5">
      <w:pPr>
        <w:rPr>
          <w:lang w:eastAsia="zh-CN"/>
        </w:rPr>
      </w:pPr>
      <w:r w:rsidRPr="00C86FCA">
        <w:rPr>
          <w:lang w:eastAsia="zh-CN"/>
        </w:rPr>
        <w:t>When reading a WAV file the &lt;format-specific-fields&gt; may or may not be specified, but if they do exist they should be read to try and determine as much about the channels and format as possible.</w:t>
      </w:r>
    </w:p>
    <w:p w14:paraId="2B5A8F84" w14:textId="77777777" w:rsidR="00A367A5" w:rsidRPr="00C86FCA" w:rsidRDefault="00A367A5" w:rsidP="00A367A5">
      <w:pPr>
        <w:rPr>
          <w:lang w:eastAsia="zh-CN"/>
        </w:rPr>
      </w:pPr>
      <w:r w:rsidRPr="00C86FCA">
        <w:rPr>
          <w:lang w:eastAsia="zh-CN"/>
        </w:rPr>
        <w:t>When generating a BW64 file, it is recommended to avoid using the Wave Format Extensible mode as there is the risk of generating information that contradicts the &lt;chna&gt; and &lt;axml&gt; chunk information. The recommended approach is to only use one of two wFormatTag values according to these rules:</w:t>
      </w:r>
    </w:p>
    <w:p w14:paraId="4C407F96" w14:textId="77777777" w:rsidR="00A367A5" w:rsidRPr="00C86FCA" w:rsidRDefault="00A367A5" w:rsidP="00A367A5">
      <w:pPr>
        <w:pStyle w:val="enumlev1"/>
        <w:rPr>
          <w:lang w:eastAsia="zh-CN"/>
        </w:rPr>
      </w:pPr>
      <w:r w:rsidRPr="00C86FCA">
        <w:rPr>
          <w:lang w:eastAsia="zh-CN"/>
        </w:rPr>
        <w:t>–</w:t>
      </w:r>
      <w:r w:rsidRPr="00C86FCA">
        <w:rPr>
          <w:lang w:eastAsia="zh-CN"/>
        </w:rPr>
        <w:tab/>
        <w:t>If all the audio track in the file are PCM then set wFormatTag to 0x0001 (PCM)</w:t>
      </w:r>
    </w:p>
    <w:p w14:paraId="616B8604" w14:textId="77777777" w:rsidR="00A367A5" w:rsidRPr="00C86FCA" w:rsidRDefault="00A367A5" w:rsidP="00A367A5">
      <w:pPr>
        <w:pStyle w:val="enumlev1"/>
        <w:rPr>
          <w:lang w:eastAsia="zh-CN"/>
        </w:rPr>
      </w:pPr>
      <w:r w:rsidRPr="00C86FCA">
        <w:rPr>
          <w:lang w:eastAsia="zh-CN"/>
        </w:rPr>
        <w:t>–</w:t>
      </w:r>
      <w:r w:rsidRPr="00C86FCA">
        <w:rPr>
          <w:lang w:eastAsia="zh-CN"/>
        </w:rPr>
        <w:tab/>
        <w:t>If any of the audio tracks are non-PCM then set wFormatTag to 0x0000 (unknown).</w:t>
      </w:r>
    </w:p>
    <w:p w14:paraId="75013033" w14:textId="77777777" w:rsidR="00A367A5" w:rsidRPr="00C86FCA" w:rsidRDefault="00A367A5" w:rsidP="00A367A5">
      <w:pPr>
        <w:pStyle w:val="Heading2"/>
        <w:rPr>
          <w:lang w:eastAsia="zh-CN"/>
        </w:rPr>
      </w:pPr>
      <w:bookmarkStart w:id="114" w:name="_Toc116659131"/>
      <w:bookmarkStart w:id="115" w:name="_Toc187142269"/>
      <w:bookmarkStart w:id="116" w:name="_Toc187142365"/>
      <w:bookmarkStart w:id="117" w:name="_Toc187142392"/>
      <w:r w:rsidRPr="00C86FCA">
        <w:rPr>
          <w:lang w:eastAsia="zh-CN"/>
        </w:rPr>
        <w:lastRenderedPageBreak/>
        <w:t>3.9</w:t>
      </w:r>
      <w:r w:rsidRPr="00C86FCA">
        <w:rPr>
          <w:lang w:eastAsia="zh-CN"/>
        </w:rPr>
        <w:tab/>
        <w:t>Ensuring streaming compatibility</w:t>
      </w:r>
      <w:bookmarkEnd w:id="114"/>
      <w:bookmarkEnd w:id="115"/>
      <w:bookmarkEnd w:id="116"/>
      <w:bookmarkEnd w:id="117"/>
    </w:p>
    <w:p w14:paraId="49A3122F" w14:textId="77777777" w:rsidR="00A367A5" w:rsidRPr="00C86FCA" w:rsidRDefault="00A367A5" w:rsidP="00A367A5">
      <w:r w:rsidRPr="00C86FCA">
        <w:t>The way in which the ADM is used, and the way in which multichannel audio files are created, will have an impact on the efficiency with which the audio data can later be streamed. The use cases in this area are still being developed.</w:t>
      </w:r>
    </w:p>
    <w:p w14:paraId="0FFD6015" w14:textId="77777777" w:rsidR="00A367A5" w:rsidRPr="00C86FCA" w:rsidRDefault="00A367A5" w:rsidP="00A367A5">
      <w:pPr>
        <w:pStyle w:val="Heading2"/>
        <w:rPr>
          <w:lang w:eastAsia="zh-CN"/>
        </w:rPr>
      </w:pPr>
      <w:bookmarkStart w:id="118" w:name="_Toc116659132"/>
      <w:bookmarkStart w:id="119" w:name="_Toc187142270"/>
      <w:bookmarkStart w:id="120" w:name="_Toc187142366"/>
      <w:bookmarkStart w:id="121" w:name="_Toc187142393"/>
      <w:r w:rsidRPr="00C86FCA">
        <w:rPr>
          <w:lang w:eastAsia="zh-CN"/>
        </w:rPr>
        <w:t>3.10</w:t>
      </w:r>
      <w:r w:rsidRPr="00C86FCA">
        <w:rPr>
          <w:lang w:eastAsia="zh-CN"/>
        </w:rPr>
        <w:tab/>
        <w:t>Interactivity and ensembles of audioObjects</w:t>
      </w:r>
      <w:bookmarkEnd w:id="118"/>
      <w:bookmarkEnd w:id="119"/>
      <w:bookmarkEnd w:id="120"/>
      <w:bookmarkEnd w:id="121"/>
    </w:p>
    <w:p w14:paraId="065BB24A" w14:textId="77777777" w:rsidR="00A367A5" w:rsidRPr="00C86FCA" w:rsidRDefault="00A367A5" w:rsidP="00A367A5">
      <w:pPr>
        <w:rPr>
          <w:lang w:eastAsia="zh-CN"/>
        </w:rPr>
      </w:pPr>
      <w:r w:rsidRPr="00C86FCA">
        <w:rPr>
          <w:lang w:eastAsia="zh-CN"/>
        </w:rPr>
        <w:t xml:space="preserve">AudioObjects may have an “interact” attribute, and audioObjectInteraction sub-elements. These signal that the user may interact with the audioObject, changing position or gain, or turning off an object. In addition, audioObjectInteraction sub-elements can be used to signal limits on the size of changes to position or gain. </w:t>
      </w:r>
    </w:p>
    <w:p w14:paraId="06D37E41" w14:textId="7C8F8755" w:rsidR="00A367A5" w:rsidRPr="00C86FCA" w:rsidRDefault="00A367A5" w:rsidP="00A367A5">
      <w:pPr>
        <w:rPr>
          <w:lang w:eastAsia="zh-CN"/>
        </w:rPr>
      </w:pPr>
      <w:r w:rsidRPr="00C86FCA">
        <w:rPr>
          <w:lang w:eastAsia="zh-CN"/>
        </w:rPr>
        <w:t xml:space="preserve">Note that positions and gains are sub-elements not </w:t>
      </w:r>
      <w:r>
        <w:rPr>
          <w:lang w:eastAsia="zh-CN"/>
        </w:rPr>
        <w:t>in</w:t>
      </w:r>
      <w:r w:rsidRPr="00C86FCA">
        <w:rPr>
          <w:lang w:eastAsia="zh-CN"/>
        </w:rPr>
        <w:t xml:space="preserve"> audioObjects, but of audioBlockFormats. An audioBlockFormat represents a single sequence of audioChannelFormat samples within a specified time interval. An audioChannelFormat represents a single sequence of audio samples on which some action may be performed in a rendered scene. An audioChannelFormat is sub-divided in the time domain into one or more audioBlockFormats.</w:t>
      </w:r>
    </w:p>
    <w:p w14:paraId="7A9F2E05" w14:textId="2976E7A7" w:rsidR="00A367A5" w:rsidRPr="00C86FCA" w:rsidRDefault="00A367A5" w:rsidP="00A367A5">
      <w:pPr>
        <w:rPr>
          <w:lang w:eastAsia="zh-CN"/>
        </w:rPr>
      </w:pPr>
      <w:r w:rsidRPr="00C86FCA">
        <w:rPr>
          <w:lang w:eastAsia="zh-CN"/>
        </w:rPr>
        <w:t xml:space="preserve">Because audioObjects may refer to other audioObjects, it is possible to interact with a referent object in order to change the referenced objects. It may </w:t>
      </w:r>
      <w:r w:rsidR="005D148A" w:rsidRPr="00C86FCA">
        <w:rPr>
          <w:lang w:eastAsia="zh-CN"/>
        </w:rPr>
        <w:t>also be</w:t>
      </w:r>
      <w:r w:rsidRPr="00C86FCA">
        <w:rPr>
          <w:lang w:eastAsia="zh-CN"/>
        </w:rPr>
        <w:t xml:space="preserve"> possible to interact with a referenced audioObject, without changing the referent object.</w:t>
      </w:r>
    </w:p>
    <w:p w14:paraId="47B56EAD" w14:textId="77777777" w:rsidR="00A367A5" w:rsidRPr="00C86FCA" w:rsidRDefault="00A367A5" w:rsidP="00A367A5">
      <w:pPr>
        <w:rPr>
          <w:lang w:eastAsia="zh-CN"/>
        </w:rPr>
      </w:pPr>
      <w:r w:rsidRPr="00C86FCA">
        <w:rPr>
          <w:lang w:eastAsia="zh-CN"/>
        </w:rPr>
        <w:t>An example scenario in which this might be desired, and the expected behaviour, are described in §§ 3.10.1 and 3.10.2.</w:t>
      </w:r>
    </w:p>
    <w:p w14:paraId="1663BC3D" w14:textId="77777777" w:rsidR="00A367A5" w:rsidRPr="00C86FCA" w:rsidRDefault="00A367A5" w:rsidP="00A367A5">
      <w:pPr>
        <w:pStyle w:val="Heading3"/>
        <w:rPr>
          <w:lang w:eastAsia="zh-CN"/>
        </w:rPr>
      </w:pPr>
      <w:bookmarkStart w:id="122" w:name="_Toc187142271"/>
      <w:r w:rsidRPr="00C86FCA">
        <w:rPr>
          <w:lang w:eastAsia="zh-CN"/>
        </w:rPr>
        <w:t>3.10.1</w:t>
      </w:r>
      <w:r w:rsidRPr="00C86FCA">
        <w:rPr>
          <w:lang w:eastAsia="zh-CN"/>
        </w:rPr>
        <w:tab/>
        <w:t>Example of interaction with an ensemble of audioObjects</w:t>
      </w:r>
      <w:bookmarkEnd w:id="122"/>
    </w:p>
    <w:p w14:paraId="0B393E64" w14:textId="77777777" w:rsidR="00A367A5" w:rsidRPr="00C86FCA" w:rsidRDefault="00A367A5" w:rsidP="00A367A5">
      <w:pPr>
        <w:rPr>
          <w:lang w:eastAsia="zh-CN"/>
        </w:rPr>
      </w:pPr>
      <w:r w:rsidRPr="00C86FCA">
        <w:rPr>
          <w:lang w:eastAsia="zh-CN"/>
        </w:rPr>
        <w:t>A broadcast that includes a performance by a string trio uses multiple objects to create the sound of the orchestra. A different audioObject is used for the sound of each instrument. An audioObject named “ensemble” refers to audioObjects named “violin”, “viola”, and “cello”.</w:t>
      </w:r>
    </w:p>
    <w:p w14:paraId="2E1B27B8" w14:textId="77777777" w:rsidR="00A367A5" w:rsidRPr="00C86FCA" w:rsidRDefault="00A367A5" w:rsidP="00A367A5">
      <w:pPr>
        <w:keepLines/>
        <w:rPr>
          <w:lang w:eastAsia="zh-CN"/>
        </w:rPr>
      </w:pPr>
      <w:r w:rsidRPr="00C86FCA">
        <w:rPr>
          <w:lang w:eastAsia="zh-CN"/>
        </w:rPr>
        <w:t>The “violin”, “viola”, and “cello” audioObjects each refer to their own audioPackFormat, audioChannelFormat, and audioBlockFormat. Each audioBlockFormat includes a position from which the renderer should, by default, render the sound of the respective instrument. The positions signalled in the metadata correspond to a reasonable spacing and order of the instruments:</w:t>
      </w:r>
    </w:p>
    <w:p w14:paraId="62CF89D2" w14:textId="77777777" w:rsidR="00A367A5" w:rsidRPr="00C86FCA" w:rsidRDefault="00A367A5" w:rsidP="00A367A5">
      <w:pPr>
        <w:pStyle w:val="Equation"/>
        <w:rPr>
          <w:lang w:eastAsia="zh-CN"/>
        </w:rPr>
      </w:pPr>
      <w:r w:rsidRPr="00C86FCA">
        <w:rPr>
          <w:lang w:eastAsia="zh-CN"/>
        </w:rPr>
        <w:tab/>
      </w:r>
      <w:r w:rsidRPr="00C86FCA">
        <w:rPr>
          <w:lang w:eastAsia="zh-CN"/>
        </w:rPr>
        <w:tab/>
        <w:t>violin --- viola --- cello</w:t>
      </w:r>
    </w:p>
    <w:p w14:paraId="4EE71E2C" w14:textId="77777777" w:rsidR="00A367A5" w:rsidRPr="00C86FCA" w:rsidRDefault="00A367A5" w:rsidP="00A367A5">
      <w:pPr>
        <w:rPr>
          <w:lang w:eastAsia="zh-CN"/>
        </w:rPr>
      </w:pPr>
      <w:r w:rsidRPr="00C86FCA">
        <w:rPr>
          <w:lang w:eastAsia="zh-CN"/>
        </w:rPr>
        <w:t>By default, the three instruments are spaced 30</w:t>
      </w:r>
      <w:r w:rsidRPr="000822DC">
        <w:rPr>
          <w:lang w:eastAsia="zh-CN"/>
        </w:rPr>
        <w:t xml:space="preserve"> </w:t>
      </w:r>
      <w:r>
        <w:rPr>
          <w:lang w:eastAsia="zh-CN"/>
        </w:rPr>
        <w:t>degrees</w:t>
      </w:r>
      <w:r w:rsidRPr="00C86FCA">
        <w:rPr>
          <w:lang w:eastAsia="zh-CN"/>
        </w:rPr>
        <w:t xml:space="preserve"> apart, symmetrically either side of 0</w:t>
      </w:r>
      <w:r w:rsidRPr="000822DC">
        <w:rPr>
          <w:lang w:eastAsia="zh-CN"/>
        </w:rPr>
        <w:t xml:space="preserve"> </w:t>
      </w:r>
      <w:r>
        <w:rPr>
          <w:lang w:eastAsia="zh-CN"/>
        </w:rPr>
        <w:t>degrees</w:t>
      </w:r>
      <w:r w:rsidRPr="00C86FCA">
        <w:rPr>
          <w:lang w:eastAsia="zh-CN"/>
        </w:rPr>
        <w:t>.</w:t>
      </w:r>
    </w:p>
    <w:p w14:paraId="137D5282" w14:textId="77777777" w:rsidR="00A367A5" w:rsidRPr="00C86FCA" w:rsidRDefault="00A367A5" w:rsidP="00A367A5">
      <w:pPr>
        <w:rPr>
          <w:lang w:eastAsia="zh-CN"/>
        </w:rPr>
      </w:pPr>
      <w:r w:rsidRPr="00C86FCA">
        <w:rPr>
          <w:lang w:eastAsia="zh-CN"/>
        </w:rPr>
        <w:t>The broadcaster allows the listener to change the azimuth of the ensemble by ±90</w:t>
      </w:r>
      <w:r w:rsidRPr="000822DC">
        <w:rPr>
          <w:lang w:eastAsia="zh-CN"/>
        </w:rPr>
        <w:t xml:space="preserve"> </w:t>
      </w:r>
      <w:r>
        <w:rPr>
          <w:lang w:eastAsia="zh-CN"/>
        </w:rPr>
        <w:t>degrees</w:t>
      </w:r>
      <w:r w:rsidRPr="00C86FCA">
        <w:rPr>
          <w:lang w:eastAsia="zh-CN"/>
        </w:rPr>
        <w:t>. It does this by enabling interaction on the “ensemble” audioObject, and setting the positionInteractionRange minimum and maximum attributes accordingly.</w:t>
      </w:r>
    </w:p>
    <w:p w14:paraId="49D2F482" w14:textId="77777777" w:rsidR="00A367A5" w:rsidRPr="00C86FCA" w:rsidRDefault="00A367A5" w:rsidP="00A367A5">
      <w:pPr>
        <w:rPr>
          <w:lang w:eastAsia="zh-CN"/>
        </w:rPr>
      </w:pPr>
      <w:r w:rsidRPr="00C86FCA">
        <w:rPr>
          <w:lang w:eastAsia="zh-CN"/>
        </w:rPr>
        <w:t>The broadcaster further allows the listener to move the instruments within the ensemble to a limited extent. It does this by enabling interaction on the “violin” and “cello” audioObjects. The positionInteractionRange limits on the “violin” and “cello” are set such that the overall width of the ensemble may be reduced to 30</w:t>
      </w:r>
      <w:r>
        <w:rPr>
          <w:lang w:eastAsia="zh-CN"/>
        </w:rPr>
        <w:t xml:space="preserve"> degrees</w:t>
      </w:r>
      <w:r w:rsidRPr="00C86FCA">
        <w:rPr>
          <w:lang w:eastAsia="zh-CN"/>
        </w:rPr>
        <w:t>.</w:t>
      </w:r>
    </w:p>
    <w:p w14:paraId="3CFAEA4E" w14:textId="77777777" w:rsidR="00A367A5" w:rsidRPr="00C86FCA" w:rsidRDefault="00A367A5" w:rsidP="00A367A5">
      <w:pPr>
        <w:rPr>
          <w:lang w:eastAsia="zh-CN"/>
        </w:rPr>
      </w:pPr>
      <w:r w:rsidRPr="00C86FCA">
        <w:rPr>
          <w:lang w:eastAsia="zh-CN"/>
        </w:rPr>
        <w:t>The desired behaviour is that an interaction with a referent object is applied to all referenced objects. Interaction with a referenced object is not applied to the referent object.</w:t>
      </w:r>
    </w:p>
    <w:p w14:paraId="00FB8C54" w14:textId="77777777" w:rsidR="00A367A5" w:rsidRPr="00C86FCA" w:rsidRDefault="00A367A5" w:rsidP="00A367A5">
      <w:pPr>
        <w:rPr>
          <w:lang w:eastAsia="zh-CN"/>
        </w:rPr>
      </w:pPr>
      <w:r w:rsidRPr="00C86FCA">
        <w:rPr>
          <w:lang w:eastAsia="zh-CN"/>
        </w:rPr>
        <w:t>Interaction with the “ensemble” audioObject, applying a change of azimuth of 45</w:t>
      </w:r>
      <w:r w:rsidRPr="000822DC">
        <w:rPr>
          <w:lang w:eastAsia="zh-CN"/>
        </w:rPr>
        <w:t xml:space="preserve"> </w:t>
      </w:r>
      <w:r>
        <w:rPr>
          <w:lang w:eastAsia="zh-CN"/>
        </w:rPr>
        <w:t>degrees</w:t>
      </w:r>
      <w:r w:rsidRPr="00C86FCA">
        <w:rPr>
          <w:lang w:eastAsia="zh-CN"/>
        </w:rPr>
        <w:t>, causes a change in azimuth of each of the “violin”, “viola”, and “cello” audioBlockFormats.</w:t>
      </w:r>
    </w:p>
    <w:p w14:paraId="4D432BC3" w14:textId="77777777" w:rsidR="00A367A5" w:rsidRPr="00C86FCA" w:rsidRDefault="00A367A5" w:rsidP="00AB6714">
      <w:pPr>
        <w:keepNext/>
        <w:keepLines/>
        <w:rPr>
          <w:lang w:eastAsia="zh-CN"/>
        </w:rPr>
      </w:pPr>
      <w:r w:rsidRPr="00C86FCA">
        <w:rPr>
          <w:lang w:eastAsia="zh-CN"/>
        </w:rPr>
        <w:lastRenderedPageBreak/>
        <w:t>A subsequent interaction with the “violin” and “cello” audioObjects that applies a change of azimuth of ‒10 and 10</w:t>
      </w:r>
      <w:r w:rsidRPr="000822DC">
        <w:rPr>
          <w:lang w:eastAsia="zh-CN"/>
        </w:rPr>
        <w:t xml:space="preserve"> </w:t>
      </w:r>
      <w:r>
        <w:rPr>
          <w:lang w:eastAsia="zh-CN"/>
        </w:rPr>
        <w:t>degrees</w:t>
      </w:r>
      <w:r w:rsidRPr="00C86FCA">
        <w:rPr>
          <w:lang w:eastAsia="zh-CN"/>
        </w:rPr>
        <w:t xml:space="preserve"> respectively is still considered to be within the interactionRange limit for those objects, because the earlier interaction with the referent “ensemble” object should not be taken into account.</w:t>
      </w:r>
    </w:p>
    <w:p w14:paraId="24F2A8FE" w14:textId="77777777" w:rsidR="00A367A5" w:rsidRPr="00C86FCA" w:rsidRDefault="00A367A5" w:rsidP="00A367A5">
      <w:pPr>
        <w:rPr>
          <w:lang w:eastAsia="zh-CN"/>
        </w:rPr>
      </w:pPr>
      <w:r w:rsidRPr="00C86FCA">
        <w:rPr>
          <w:lang w:eastAsia="zh-CN"/>
        </w:rPr>
        <w:t xml:space="preserve">In this way, the listener may change both the width and the position of the ensemble, with a tighter constraint on the change of width than on the change of position. </w:t>
      </w:r>
    </w:p>
    <w:p w14:paraId="0C49CC5A" w14:textId="77777777" w:rsidR="00A367A5" w:rsidRPr="00C86FCA" w:rsidRDefault="00A367A5" w:rsidP="00A367A5">
      <w:pPr>
        <w:rPr>
          <w:lang w:eastAsia="zh-CN"/>
        </w:rPr>
      </w:pPr>
      <w:r w:rsidRPr="00C86FCA">
        <w:rPr>
          <w:lang w:eastAsia="zh-CN"/>
        </w:rPr>
        <w:t>The control used by the listener to effect the interaction might be presented in a way that facilitates either rotation or translation. The signalling of interactionRange limits would logically be done using a coordinate system that is consistent with the control. For example, if a control were provided to change the azimuth of a sound source, it would be logical to signal the interactionRange in polar coordinates. Conversely, if a control were provided to move a sound source in a straight line from side to side, it would be logical to signal the range in Cartesian coordinates.</w:t>
      </w:r>
    </w:p>
    <w:p w14:paraId="06315564" w14:textId="77777777" w:rsidR="00A367A5" w:rsidRPr="00C86FCA" w:rsidRDefault="00A367A5" w:rsidP="00A367A5">
      <w:pPr>
        <w:rPr>
          <w:lang w:eastAsia="zh-CN"/>
        </w:rPr>
      </w:pPr>
      <w:r w:rsidRPr="00C86FCA">
        <w:rPr>
          <w:lang w:eastAsia="zh-CN"/>
        </w:rPr>
        <w:t>The value of attributes in the position or gain sub-elements of an audioBlockformat can change over time. The existing offsets caused by earlier interactions should persist after a change to the attributes.</w:t>
      </w:r>
    </w:p>
    <w:p w14:paraId="2DA595C0" w14:textId="77777777" w:rsidR="00A367A5" w:rsidRPr="00C86FCA" w:rsidRDefault="00A367A5" w:rsidP="00A367A5">
      <w:pPr>
        <w:rPr>
          <w:lang w:eastAsia="zh-CN"/>
        </w:rPr>
      </w:pPr>
      <w:r w:rsidRPr="00C86FCA">
        <w:rPr>
          <w:lang w:eastAsia="zh-CN"/>
        </w:rPr>
        <w:t xml:space="preserve">There are several combinations of interaction being enabled or not in an ensemble of audioObjects. The following diagram </w:t>
      </w:r>
      <w:r>
        <w:rPr>
          <w:lang w:eastAsia="zh-CN"/>
        </w:rPr>
        <w:t xml:space="preserve">in Fig.5 </w:t>
      </w:r>
      <w:r w:rsidRPr="00C86FCA">
        <w:rPr>
          <w:lang w:eastAsia="zh-CN"/>
        </w:rPr>
        <w:t>illustrates the possibilities and the interactions that are allowed as a result, using position as the example.</w:t>
      </w:r>
    </w:p>
    <w:p w14:paraId="446EB7F9" w14:textId="75D5FA36" w:rsidR="00A367A5" w:rsidRPr="00C86FCA" w:rsidRDefault="00A367A5" w:rsidP="00A367A5">
      <w:pPr>
        <w:pStyle w:val="FigureNo"/>
      </w:pPr>
      <w:r w:rsidRPr="00DC227F">
        <w:lastRenderedPageBreak/>
        <w:t>Figure 5</w:t>
      </w:r>
      <w:r w:rsidRPr="00C86FCA">
        <w:t xml:space="preserve"> </w:t>
      </w:r>
    </w:p>
    <w:p w14:paraId="6694A166" w14:textId="77777777" w:rsidR="00A367A5" w:rsidRPr="00C86FCA" w:rsidRDefault="00A367A5" w:rsidP="00A367A5">
      <w:pPr>
        <w:pStyle w:val="Figuretitle"/>
        <w:rPr>
          <w:lang w:eastAsia="zh-CN"/>
        </w:rPr>
      </w:pPr>
      <w:r w:rsidRPr="00C86FCA">
        <w:t>Possible combinations of positional interactivity in an ensemble of audioObjects, and the changes enabled</w:t>
      </w:r>
    </w:p>
    <w:p w14:paraId="6F00AD01" w14:textId="77777777" w:rsidR="00A367A5" w:rsidRPr="00C86FCA" w:rsidRDefault="00A367A5" w:rsidP="00A367A5">
      <w:pPr>
        <w:pStyle w:val="Figure"/>
      </w:pPr>
      <w:r>
        <w:rPr>
          <w:noProof/>
        </w:rPr>
        <w:drawing>
          <wp:inline distT="0" distB="0" distL="0" distR="0" wp14:anchorId="197AB422" wp14:editId="3DD91FAB">
            <wp:extent cx="5943612" cy="6169165"/>
            <wp:effectExtent l="0" t="0" r="0" b="3175"/>
            <wp:docPr id="23" name="Picture 23" descr="Figure 5 shows Possible combinations of positional interactivity in an ensemble of audioObjects, and the changes ena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5 shows Possible combinations of positional interactivity in an ensemble of audioObjects, and the changes enabl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12" cy="6169165"/>
                    </a:xfrm>
                    <a:prstGeom prst="rect">
                      <a:avLst/>
                    </a:prstGeom>
                  </pic:spPr>
                </pic:pic>
              </a:graphicData>
            </a:graphic>
          </wp:inline>
        </w:drawing>
      </w:r>
    </w:p>
    <w:p w14:paraId="07F9EF3C" w14:textId="77777777" w:rsidR="00A367A5" w:rsidRPr="00C86FCA" w:rsidRDefault="00A367A5" w:rsidP="00A367A5">
      <w:pPr>
        <w:pStyle w:val="Heading3"/>
        <w:rPr>
          <w:lang w:eastAsia="zh-CN"/>
        </w:rPr>
      </w:pPr>
      <w:bookmarkStart w:id="123" w:name="_Toc187142272"/>
      <w:r w:rsidRPr="00C86FCA">
        <w:rPr>
          <w:lang w:eastAsia="zh-CN"/>
        </w:rPr>
        <w:t>3.10.2</w:t>
      </w:r>
      <w:r w:rsidRPr="00C86FCA">
        <w:rPr>
          <w:lang w:eastAsia="zh-CN"/>
        </w:rPr>
        <w:tab/>
        <w:t>Behaviour of interaction with ensembles of audioObjects</w:t>
      </w:r>
      <w:bookmarkEnd w:id="123"/>
    </w:p>
    <w:p w14:paraId="1A5B8B9E" w14:textId="77777777" w:rsidR="00A367A5" w:rsidRPr="00C86FCA" w:rsidRDefault="00A367A5" w:rsidP="00A367A5">
      <w:pPr>
        <w:rPr>
          <w:lang w:eastAsia="zh-CN"/>
        </w:rPr>
      </w:pPr>
      <w:r w:rsidRPr="00C86FCA">
        <w:rPr>
          <w:lang w:eastAsia="zh-CN"/>
        </w:rPr>
        <w:t>If an audioObject allows interaction, the change to an attribute that can be set by the user should be within the limits of the interaction range of that audioObject. In this context, a “change” is the difference between a condition before and after the interaction.</w:t>
      </w:r>
    </w:p>
    <w:p w14:paraId="4507F66D" w14:textId="77777777" w:rsidR="00A367A5" w:rsidRPr="00C86FCA" w:rsidRDefault="00A367A5" w:rsidP="00A367A5">
      <w:pPr>
        <w:rPr>
          <w:lang w:eastAsia="zh-CN"/>
        </w:rPr>
      </w:pPr>
      <w:r w:rsidRPr="00C86FCA">
        <w:rPr>
          <w:lang w:eastAsia="zh-CN"/>
        </w:rPr>
        <w:t>The resultant position and gain of a sound source is the combination of the attributes of the position and gain sub-elements of the audioBlockFormat and all the changes caused by interaction in the hierarchy of audioObjects that refer to the audioBlockFormat.</w:t>
      </w:r>
    </w:p>
    <w:p w14:paraId="5D859F1E" w14:textId="77777777" w:rsidR="00A367A5" w:rsidRPr="00C86FCA" w:rsidRDefault="00A367A5" w:rsidP="00A367A5">
      <w:pPr>
        <w:pStyle w:val="Heading2"/>
        <w:rPr>
          <w:lang w:eastAsia="zh-CN"/>
        </w:rPr>
      </w:pPr>
      <w:bookmarkStart w:id="124" w:name="_Toc116659133"/>
      <w:bookmarkStart w:id="125" w:name="_Toc187142273"/>
      <w:bookmarkStart w:id="126" w:name="_Toc187142367"/>
      <w:bookmarkStart w:id="127" w:name="_Toc187142394"/>
      <w:r w:rsidRPr="00C86FCA">
        <w:rPr>
          <w:lang w:eastAsia="zh-CN"/>
        </w:rPr>
        <w:lastRenderedPageBreak/>
        <w:t>3.11</w:t>
      </w:r>
      <w:r w:rsidRPr="00C86FCA">
        <w:rPr>
          <w:lang w:eastAsia="zh-CN"/>
        </w:rPr>
        <w:tab/>
        <w:t>Multiple audioProgrammes</w:t>
      </w:r>
      <w:bookmarkEnd w:id="124"/>
      <w:bookmarkEnd w:id="125"/>
      <w:bookmarkEnd w:id="126"/>
      <w:bookmarkEnd w:id="127"/>
    </w:p>
    <w:p w14:paraId="6A3634D6" w14:textId="77777777" w:rsidR="00A367A5" w:rsidRPr="00C86FCA" w:rsidRDefault="00A367A5" w:rsidP="00A367A5">
      <w:pPr>
        <w:keepNext/>
        <w:keepLines/>
        <w:rPr>
          <w:lang w:eastAsia="zh-CN"/>
        </w:rPr>
      </w:pPr>
      <w:r w:rsidRPr="00C86FCA">
        <w:rPr>
          <w:lang w:eastAsia="zh-CN"/>
        </w:rPr>
        <w:t>It is possible to define more than one audioProgramme within a BW64 file, and there could be several different reasons for doing so. These include:</w:t>
      </w:r>
    </w:p>
    <w:p w14:paraId="3C95E802" w14:textId="77777777" w:rsidR="00A367A5" w:rsidRPr="00C86FCA" w:rsidRDefault="00A367A5" w:rsidP="00A367A5">
      <w:pPr>
        <w:pStyle w:val="enumlev1"/>
        <w:rPr>
          <w:lang w:eastAsia="zh-CN"/>
        </w:rPr>
      </w:pPr>
      <w:r w:rsidRPr="00C86FCA">
        <w:rPr>
          <w:lang w:eastAsia="zh-CN"/>
        </w:rPr>
        <w:t>–</w:t>
      </w:r>
      <w:r w:rsidRPr="00C86FCA">
        <w:rPr>
          <w:lang w:eastAsia="zh-CN"/>
        </w:rPr>
        <w:tab/>
        <w:t>Different language versions of the same programme;</w:t>
      </w:r>
    </w:p>
    <w:p w14:paraId="5DF26EA4" w14:textId="77777777" w:rsidR="00A367A5" w:rsidRPr="00C86FCA" w:rsidRDefault="00A367A5" w:rsidP="00A367A5">
      <w:pPr>
        <w:pStyle w:val="enumlev1"/>
        <w:rPr>
          <w:lang w:eastAsia="zh-CN"/>
        </w:rPr>
      </w:pPr>
      <w:r w:rsidRPr="00C86FCA">
        <w:rPr>
          <w:lang w:eastAsia="zh-CN"/>
        </w:rPr>
        <w:t>–</w:t>
      </w:r>
      <w:r w:rsidRPr="00C86FCA">
        <w:rPr>
          <w:lang w:eastAsia="zh-CN"/>
        </w:rPr>
        <w:tab/>
        <w:t>Different length versions of the same programme;</w:t>
      </w:r>
    </w:p>
    <w:p w14:paraId="388B6238" w14:textId="25D90990" w:rsidR="00A367A5" w:rsidRPr="00C86FCA" w:rsidRDefault="00A367A5" w:rsidP="00A367A5">
      <w:pPr>
        <w:pStyle w:val="enumlev1"/>
        <w:rPr>
          <w:lang w:eastAsia="zh-CN"/>
        </w:rPr>
      </w:pPr>
      <w:r w:rsidRPr="00C86FCA">
        <w:rPr>
          <w:lang w:eastAsia="zh-CN"/>
        </w:rPr>
        <w:t>–</w:t>
      </w:r>
      <w:r w:rsidRPr="00C86FCA">
        <w:rPr>
          <w:lang w:eastAsia="zh-CN"/>
        </w:rPr>
        <w:tab/>
        <w:t>Versions of the programme that have been mixed on different reproduction systems (e.g.</w:t>
      </w:r>
      <w:r w:rsidR="00AB6714">
        <w:rPr>
          <w:lang w:eastAsia="zh-CN"/>
        </w:rPr>
        <w:t> </w:t>
      </w:r>
      <w:r w:rsidRPr="00C86FCA">
        <w:rPr>
          <w:lang w:eastAsia="zh-CN"/>
        </w:rPr>
        <w:t>a</w:t>
      </w:r>
      <w:r w:rsidR="00AB6714">
        <w:rPr>
          <w:lang w:eastAsia="zh-CN"/>
        </w:rPr>
        <w:t> </w:t>
      </w:r>
      <w:r w:rsidRPr="00C86FCA">
        <w:rPr>
          <w:lang w:eastAsia="zh-CN"/>
        </w:rPr>
        <w:t xml:space="preserve">stereo version and </w:t>
      </w:r>
      <w:r w:rsidR="005D148A" w:rsidRPr="00C86FCA">
        <w:rPr>
          <w:lang w:eastAsia="zh-CN"/>
        </w:rPr>
        <w:t>an</w:t>
      </w:r>
      <w:r w:rsidRPr="00C86FCA">
        <w:rPr>
          <w:lang w:eastAsia="zh-CN"/>
        </w:rPr>
        <w:t xml:space="preserve"> object-based version);</w:t>
      </w:r>
    </w:p>
    <w:p w14:paraId="5643D39C" w14:textId="77777777" w:rsidR="00A367A5" w:rsidRPr="00C86FCA" w:rsidRDefault="00A367A5" w:rsidP="00A367A5">
      <w:pPr>
        <w:pStyle w:val="enumlev1"/>
        <w:rPr>
          <w:lang w:eastAsia="zh-CN"/>
        </w:rPr>
      </w:pPr>
      <w:r w:rsidRPr="00C86FCA">
        <w:rPr>
          <w:lang w:eastAsia="zh-CN"/>
        </w:rPr>
        <w:t>–</w:t>
      </w:r>
      <w:r w:rsidRPr="00C86FCA">
        <w:rPr>
          <w:lang w:eastAsia="zh-CN"/>
        </w:rPr>
        <w:tab/>
        <w:t>Adjustments in content to cater for age ratings or music rights.</w:t>
      </w:r>
    </w:p>
    <w:p w14:paraId="0319FCA4" w14:textId="77777777" w:rsidR="00A367A5" w:rsidRPr="00C86FCA" w:rsidRDefault="00A367A5" w:rsidP="00A367A5">
      <w:pPr>
        <w:rPr>
          <w:lang w:eastAsia="zh-CN"/>
        </w:rPr>
      </w:pPr>
      <w:r w:rsidRPr="00C86FCA">
        <w:rPr>
          <w:lang w:eastAsia="zh-CN"/>
        </w:rPr>
        <w:t>There could also be the need for carrying multiple unrelated programmes in a single file, but it is more likely that a file will contain versions of the same programme.</w:t>
      </w:r>
    </w:p>
    <w:p w14:paraId="16FDC173" w14:textId="77777777" w:rsidR="00A367A5" w:rsidRPr="00C86FCA" w:rsidRDefault="00A367A5" w:rsidP="00A367A5">
      <w:pPr>
        <w:pStyle w:val="Heading3"/>
        <w:rPr>
          <w:lang w:eastAsia="zh-CN"/>
        </w:rPr>
      </w:pPr>
      <w:bookmarkStart w:id="128" w:name="_Toc187142274"/>
      <w:r w:rsidRPr="00C86FCA">
        <w:rPr>
          <w:lang w:eastAsia="zh-CN"/>
        </w:rPr>
        <w:t>3.11.1</w:t>
      </w:r>
      <w:r w:rsidRPr="00C86FCA">
        <w:rPr>
          <w:lang w:eastAsia="zh-CN"/>
        </w:rPr>
        <w:tab/>
      </w:r>
      <w:r w:rsidRPr="00C86FCA">
        <w:t>Using</w:t>
      </w:r>
      <w:r w:rsidRPr="00C86FCA">
        <w:rPr>
          <w:lang w:eastAsia="zh-CN"/>
        </w:rPr>
        <w:t xml:space="preserve"> mult</w:t>
      </w:r>
      <w:r>
        <w:rPr>
          <w:lang w:eastAsia="zh-CN"/>
        </w:rPr>
        <w:t>i</w:t>
      </w:r>
      <w:r w:rsidRPr="00C86FCA">
        <w:rPr>
          <w:lang w:eastAsia="zh-CN"/>
        </w:rPr>
        <w:t>ple audioProgrammes versus audioContents and audioObjects</w:t>
      </w:r>
      <w:bookmarkEnd w:id="128"/>
    </w:p>
    <w:p w14:paraId="1FF31027" w14:textId="03EFE670" w:rsidR="00A367A5" w:rsidRPr="00C86FCA" w:rsidRDefault="00A367A5" w:rsidP="00A367A5">
      <w:pPr>
        <w:rPr>
          <w:lang w:eastAsia="zh-CN"/>
        </w:rPr>
      </w:pPr>
      <w:r w:rsidRPr="00C86FCA">
        <w:rPr>
          <w:lang w:eastAsia="zh-CN"/>
        </w:rPr>
        <w:t>Taking the example of a programme with two different language versions, this can be approached in two different ways. The first approach consist</w:t>
      </w:r>
      <w:r>
        <w:rPr>
          <w:lang w:eastAsia="zh-CN"/>
        </w:rPr>
        <w:t>s</w:t>
      </w:r>
      <w:r w:rsidRPr="00C86FCA">
        <w:rPr>
          <w:lang w:eastAsia="zh-CN"/>
        </w:rPr>
        <w:t xml:space="preserve"> in two different audioProgrammes to be used, one for each language. The second approach is a single audioProgramme with interactive audioObjects that are </w:t>
      </w:r>
      <w:r w:rsidRPr="00DC227F">
        <w:rPr>
          <w:lang w:eastAsia="zh-CN"/>
        </w:rPr>
        <w:t>complementary. Figure 6 shows the two audioProgramme approach with an English and German version, and both audioProgrammes</w:t>
      </w:r>
      <w:r w:rsidRPr="00C86FCA">
        <w:rPr>
          <w:lang w:eastAsia="zh-CN"/>
        </w:rPr>
        <w:t xml:space="preserve"> share the same music and effects </w:t>
      </w:r>
      <w:r w:rsidRPr="00DC227F">
        <w:rPr>
          <w:lang w:eastAsia="zh-CN"/>
        </w:rPr>
        <w:t>audioContent. Figure</w:t>
      </w:r>
      <w:r>
        <w:rPr>
          <w:lang w:eastAsia="zh-CN"/>
        </w:rPr>
        <w:t> </w:t>
      </w:r>
      <w:r w:rsidRPr="00DC227F">
        <w:rPr>
          <w:lang w:eastAsia="zh-CN"/>
        </w:rPr>
        <w:t>7 shows</w:t>
      </w:r>
      <w:r w:rsidRPr="00C86FCA">
        <w:rPr>
          <w:lang w:eastAsia="zh-CN"/>
        </w:rPr>
        <w:t xml:space="preserve"> the single audioProgramme version where either the English or German audioObject can be selected.</w:t>
      </w:r>
    </w:p>
    <w:p w14:paraId="4ABF7B90" w14:textId="710E3D16" w:rsidR="00A367A5" w:rsidRPr="00C86FCA" w:rsidRDefault="00A367A5" w:rsidP="00A367A5">
      <w:pPr>
        <w:pStyle w:val="FigureNo"/>
      </w:pPr>
      <w:r w:rsidRPr="00DC227F">
        <w:t>Figure 6</w:t>
      </w:r>
    </w:p>
    <w:p w14:paraId="2EF42386" w14:textId="77777777" w:rsidR="00A367A5" w:rsidRPr="00C86FCA" w:rsidRDefault="00A367A5" w:rsidP="00A367A5">
      <w:pPr>
        <w:pStyle w:val="Figuretitle"/>
      </w:pPr>
      <w:r w:rsidRPr="00C86FCA">
        <w:t>Two audioProgramme approach</w:t>
      </w:r>
    </w:p>
    <w:p w14:paraId="670387D8" w14:textId="77777777" w:rsidR="00A367A5" w:rsidRPr="00C86FCA" w:rsidRDefault="00A367A5" w:rsidP="00A367A5">
      <w:pPr>
        <w:pStyle w:val="Figure"/>
      </w:pPr>
      <w:r>
        <w:rPr>
          <w:noProof/>
        </w:rPr>
        <w:drawing>
          <wp:inline distT="0" distB="0" distL="0" distR="0" wp14:anchorId="786E1048" wp14:editId="1F9DE673">
            <wp:extent cx="4005080" cy="2612141"/>
            <wp:effectExtent l="0" t="0" r="0" b="0"/>
            <wp:docPr id="12" name="Picture 12" descr="Figure 6 shows Two audioProgramme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6 shows Two audioProgramme approach"/>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05080" cy="2612141"/>
                    </a:xfrm>
                    <a:prstGeom prst="rect">
                      <a:avLst/>
                    </a:prstGeom>
                  </pic:spPr>
                </pic:pic>
              </a:graphicData>
            </a:graphic>
          </wp:inline>
        </w:drawing>
      </w:r>
    </w:p>
    <w:p w14:paraId="0D7F6434" w14:textId="0B7CA7E8" w:rsidR="00A367A5" w:rsidRPr="00C86FCA" w:rsidRDefault="00A367A5" w:rsidP="00A367A5">
      <w:pPr>
        <w:pStyle w:val="FigureNo"/>
      </w:pPr>
      <w:r w:rsidRPr="00DC227F">
        <w:lastRenderedPageBreak/>
        <w:t>Figure 7</w:t>
      </w:r>
    </w:p>
    <w:p w14:paraId="6B33E698" w14:textId="77777777" w:rsidR="00A367A5" w:rsidRPr="00C86FCA" w:rsidRDefault="00A367A5" w:rsidP="00A367A5">
      <w:pPr>
        <w:pStyle w:val="Figuretitle"/>
      </w:pPr>
      <w:r w:rsidRPr="00C86FCA">
        <w:t>Single audioProgramme approach</w:t>
      </w:r>
    </w:p>
    <w:p w14:paraId="41224EE7" w14:textId="77777777" w:rsidR="00A367A5" w:rsidRPr="00C86FCA" w:rsidRDefault="00A367A5" w:rsidP="00A367A5">
      <w:pPr>
        <w:pStyle w:val="Figure"/>
      </w:pPr>
      <w:r>
        <w:rPr>
          <w:noProof/>
        </w:rPr>
        <w:drawing>
          <wp:inline distT="0" distB="0" distL="0" distR="0" wp14:anchorId="37E4D08D" wp14:editId="26A7BB43">
            <wp:extent cx="3752967" cy="2352393"/>
            <wp:effectExtent l="0" t="0" r="0" b="0"/>
            <wp:docPr id="16" name="Picture 16" descr="Figure 7 shows Single audioProgramme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7 shows Single audioProgramme approach"/>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56270" cy="2354463"/>
                    </a:xfrm>
                    <a:prstGeom prst="rect">
                      <a:avLst/>
                    </a:prstGeom>
                  </pic:spPr>
                </pic:pic>
              </a:graphicData>
            </a:graphic>
          </wp:inline>
        </w:drawing>
      </w:r>
    </w:p>
    <w:p w14:paraId="5C39CD28" w14:textId="77777777" w:rsidR="00A367A5" w:rsidRPr="00C86FCA" w:rsidRDefault="00A367A5" w:rsidP="00CF436A">
      <w:pPr>
        <w:pStyle w:val="Normalaftertitle"/>
        <w:rPr>
          <w:lang w:eastAsia="zh-CN"/>
        </w:rPr>
      </w:pPr>
      <w:r w:rsidRPr="00C86FCA">
        <w:rPr>
          <w:lang w:eastAsia="zh-CN"/>
        </w:rPr>
        <w:t xml:space="preserve">Which approach should be used when? </w:t>
      </w:r>
    </w:p>
    <w:p w14:paraId="30805E2F" w14:textId="77777777" w:rsidR="00A367A5" w:rsidRPr="00C86FCA" w:rsidRDefault="00A367A5" w:rsidP="00A367A5">
      <w:pPr>
        <w:rPr>
          <w:lang w:eastAsia="zh-CN"/>
        </w:rPr>
      </w:pPr>
      <w:r w:rsidRPr="00C86FCA">
        <w:rPr>
          <w:lang w:eastAsia="zh-CN"/>
        </w:rPr>
        <w:t>The multiple audioProgramme approach should be used when interactivity is not expected to be used. In the example given, the playout system is expected to be fixed to either English or German and to select the appropriate programme to use. The user is not expected to switch between languages while watching.</w:t>
      </w:r>
    </w:p>
    <w:p w14:paraId="47AA0512" w14:textId="77777777" w:rsidR="00A367A5" w:rsidRPr="00C86FCA" w:rsidRDefault="00A367A5" w:rsidP="00A367A5">
      <w:pPr>
        <w:rPr>
          <w:lang w:eastAsia="zh-CN"/>
        </w:rPr>
      </w:pPr>
      <w:r w:rsidRPr="00C86FCA">
        <w:rPr>
          <w:lang w:eastAsia="zh-CN"/>
        </w:rPr>
        <w:t>The single audioProgramme approach should be used when interactivity is expected to be used. In the example, some language selectors are expected to be available. The user can therefore switch between languages while watching.</w:t>
      </w:r>
    </w:p>
    <w:p w14:paraId="60914EC4" w14:textId="77777777" w:rsidR="00A367A5" w:rsidRPr="00C86FCA" w:rsidRDefault="00A367A5" w:rsidP="00A367A5">
      <w:pPr>
        <w:pStyle w:val="Heading3"/>
        <w:rPr>
          <w:lang w:eastAsia="zh-CN"/>
        </w:rPr>
      </w:pPr>
      <w:bookmarkStart w:id="129" w:name="_Toc187142275"/>
      <w:r w:rsidRPr="00C86FCA">
        <w:rPr>
          <w:lang w:eastAsia="zh-CN"/>
        </w:rPr>
        <w:t>3.11.2</w:t>
      </w:r>
      <w:r w:rsidRPr="00C86FCA">
        <w:rPr>
          <w:lang w:eastAsia="zh-CN"/>
        </w:rPr>
        <w:tab/>
        <w:t>Default audioProgramme</w:t>
      </w:r>
      <w:bookmarkEnd w:id="129"/>
    </w:p>
    <w:p w14:paraId="41879D21" w14:textId="77777777" w:rsidR="00A367A5" w:rsidRPr="00C86FCA" w:rsidRDefault="00A367A5" w:rsidP="00A367A5">
      <w:pPr>
        <w:rPr>
          <w:lang w:eastAsia="zh-CN"/>
        </w:rPr>
      </w:pPr>
      <w:r w:rsidRPr="00C86FCA">
        <w:rPr>
          <w:lang w:eastAsia="zh-CN"/>
        </w:rPr>
        <w:t xml:space="preserve">When a file contains more than one audioProgramme, and only one audioProgramme can be handled by the receiver of the file, then a choice has to be made to select one. In the example of a multilanguage programme, the target language may be known. By inspecting the language parameters in audioProgramme (or the related audioContents) should be determined which audioProgramme to use. </w:t>
      </w:r>
    </w:p>
    <w:p w14:paraId="0AA3D25C" w14:textId="03C90689" w:rsidR="00A367A5" w:rsidRPr="00C86FCA" w:rsidRDefault="00A367A5" w:rsidP="00A367A5">
      <w:pPr>
        <w:rPr>
          <w:lang w:eastAsia="zh-CN"/>
        </w:rPr>
      </w:pPr>
      <w:r w:rsidRPr="00C86FCA">
        <w:rPr>
          <w:lang w:eastAsia="zh-CN"/>
        </w:rPr>
        <w:t xml:space="preserve">However, there might be situations where no other information is known about which audioPrograame should be selected, yet one needs to be chosen to play or process. When there is no other information to help select an audioProgramme, then a default one must be chosen. The simplest rule for determining which is the default audioProgramme to use it to select the one with the lowest audioProgrammeID value. In the example </w:t>
      </w:r>
      <w:r w:rsidRPr="00DC227F">
        <w:rPr>
          <w:lang w:eastAsia="zh-CN"/>
        </w:rPr>
        <w:t>shown in Fig. 6, the default audioProgramme would be APR_1001.</w:t>
      </w:r>
    </w:p>
    <w:p w14:paraId="49C9BEF4" w14:textId="77777777" w:rsidR="00A367A5" w:rsidRPr="00C86FCA" w:rsidRDefault="00A367A5" w:rsidP="00A367A5">
      <w:pPr>
        <w:pStyle w:val="Heading2"/>
        <w:rPr>
          <w:lang w:eastAsia="zh-CN"/>
        </w:rPr>
      </w:pPr>
      <w:bookmarkStart w:id="130" w:name="_Toc116659134"/>
      <w:bookmarkStart w:id="131" w:name="_Toc187142276"/>
      <w:bookmarkStart w:id="132" w:name="_Toc187142368"/>
      <w:bookmarkStart w:id="133" w:name="_Toc187142395"/>
      <w:r w:rsidRPr="00C86FCA">
        <w:rPr>
          <w:lang w:eastAsia="zh-CN"/>
        </w:rPr>
        <w:t>3.12</w:t>
      </w:r>
      <w:r w:rsidRPr="00C86FCA">
        <w:rPr>
          <w:lang w:eastAsia="zh-CN"/>
        </w:rPr>
        <w:tab/>
        <w:t>Using the ‘importance’ parameters</w:t>
      </w:r>
      <w:bookmarkEnd w:id="130"/>
      <w:bookmarkEnd w:id="131"/>
      <w:bookmarkEnd w:id="132"/>
      <w:bookmarkEnd w:id="133"/>
    </w:p>
    <w:p w14:paraId="5BAF84EF" w14:textId="77777777" w:rsidR="00A367A5" w:rsidRPr="00C86FCA" w:rsidRDefault="00A367A5" w:rsidP="00A367A5">
      <w:pPr>
        <w:rPr>
          <w:lang w:eastAsia="zh-CN"/>
        </w:rPr>
      </w:pPr>
      <w:r w:rsidRPr="00C86FCA">
        <w:rPr>
          <w:lang w:eastAsia="zh-CN"/>
        </w:rPr>
        <w:t>The ‘importance’ parameter appears in the following elements: audioObject, audioPackFormat and audioBlockFormat. The integer value of the parameter ranges from 0 (least important) to 10 (most important). The main use for the importance parameter is when compromises have to made to the quantity of audio objects in the file. For example, a renderer on a device can only handle 64 objects at once, but the ADM file it receives contains 90 objects, so some sort of reduction has to be made. A pre-processer can make this reduction from 90 to 64, but by having some sort of guide to which objects are more important than others it can make this reduction in a manner that retains the content creator’s intent more closely.</w:t>
      </w:r>
    </w:p>
    <w:p w14:paraId="778BAD0C" w14:textId="77777777" w:rsidR="00A367A5" w:rsidRPr="00C86FCA" w:rsidRDefault="00A367A5" w:rsidP="00A367A5">
      <w:pPr>
        <w:rPr>
          <w:lang w:eastAsia="zh-CN"/>
        </w:rPr>
      </w:pPr>
      <w:r w:rsidRPr="00C86FCA">
        <w:rPr>
          <w:lang w:eastAsia="zh-CN"/>
        </w:rPr>
        <w:t xml:space="preserve">The behaviour for the importance parameter differs between each of the elements it is used in. </w:t>
      </w:r>
    </w:p>
    <w:p w14:paraId="447A9899" w14:textId="77777777" w:rsidR="00A367A5" w:rsidRPr="00C86FCA" w:rsidRDefault="00A367A5" w:rsidP="00A367A5">
      <w:pPr>
        <w:pStyle w:val="Heading3"/>
        <w:rPr>
          <w:lang w:eastAsia="zh-CN"/>
        </w:rPr>
      </w:pPr>
      <w:bookmarkStart w:id="134" w:name="_Toc187142277"/>
      <w:r w:rsidRPr="00C86FCA">
        <w:rPr>
          <w:lang w:eastAsia="zh-CN"/>
        </w:rPr>
        <w:lastRenderedPageBreak/>
        <w:t>3.12.1</w:t>
      </w:r>
      <w:r w:rsidRPr="00C86FCA">
        <w:rPr>
          <w:lang w:eastAsia="zh-CN"/>
        </w:rPr>
        <w:tab/>
        <w:t>The audioBlockFormat importance parameter</w:t>
      </w:r>
      <w:bookmarkEnd w:id="134"/>
    </w:p>
    <w:p w14:paraId="2E3D0D82" w14:textId="5CDD066B" w:rsidR="00A367A5" w:rsidRPr="00C86FCA" w:rsidRDefault="00A367A5" w:rsidP="00A367A5">
      <w:pPr>
        <w:rPr>
          <w:lang w:eastAsia="zh-CN"/>
        </w:rPr>
      </w:pPr>
      <w:r w:rsidRPr="00C86FCA">
        <w:rPr>
          <w:lang w:eastAsia="zh-CN"/>
        </w:rPr>
        <w:t xml:space="preserve">While the importance parameter is in the audioBlockFormat, it does not mean it should be treated as a dynamic parameter, as stated in Recommendation ITU-R BS.2076-1 § 9.2. Therefore, it should be considered to be a fixed value for that particular audioChannelFormat. While Recommendation </w:t>
      </w:r>
      <w:hyperlink r:id="rId43" w:history="1">
        <w:r w:rsidR="008C028A" w:rsidRPr="00064263">
          <w:rPr>
            <w:rStyle w:val="Hyperlink"/>
            <w:color w:val="auto"/>
            <w:u w:val="none"/>
          </w:rPr>
          <w:t>ITU</w:t>
        </w:r>
        <w:r w:rsidR="00876080">
          <w:rPr>
            <w:rStyle w:val="Hyperlink"/>
            <w:color w:val="auto"/>
            <w:u w:val="none"/>
          </w:rPr>
          <w:t>‑</w:t>
        </w:r>
        <w:r w:rsidR="008C028A" w:rsidRPr="00064263">
          <w:rPr>
            <w:rStyle w:val="Hyperlink"/>
            <w:color w:val="auto"/>
            <w:u w:val="none"/>
          </w:rPr>
          <w:t>R BS.2076</w:t>
        </w:r>
      </w:hyperlink>
      <w:r w:rsidRPr="00C86FCA">
        <w:rPr>
          <w:lang w:eastAsia="zh-CN"/>
        </w:rPr>
        <w:t xml:space="preserve"> suggests that audioBlockFormats below a certain value are discarded, it is not recommended to take this action. The importance parameter in audioPackFormat should take </w:t>
      </w:r>
      <w:r w:rsidR="00F525A7" w:rsidRPr="00C86FCA">
        <w:rPr>
          <w:lang w:eastAsia="zh-CN"/>
        </w:rPr>
        <w:t>precedent</w:t>
      </w:r>
      <w:r w:rsidRPr="00C86FCA">
        <w:rPr>
          <w:lang w:eastAsia="zh-CN"/>
        </w:rPr>
        <w:t xml:space="preserve"> for this action, and the audioBlockFormat importance parameter should only be used for informative uses.</w:t>
      </w:r>
    </w:p>
    <w:p w14:paraId="773C0B97" w14:textId="77777777" w:rsidR="00A367A5" w:rsidRPr="00C86FCA" w:rsidRDefault="00A367A5" w:rsidP="00A367A5">
      <w:pPr>
        <w:pStyle w:val="Heading3"/>
        <w:rPr>
          <w:lang w:eastAsia="zh-CN"/>
        </w:rPr>
      </w:pPr>
      <w:bookmarkStart w:id="135" w:name="_Toc187142278"/>
      <w:r w:rsidRPr="00C86FCA">
        <w:rPr>
          <w:lang w:eastAsia="zh-CN"/>
        </w:rPr>
        <w:t>3.12.2</w:t>
      </w:r>
      <w:r w:rsidRPr="00C86FCA">
        <w:rPr>
          <w:lang w:eastAsia="zh-CN"/>
        </w:rPr>
        <w:tab/>
        <w:t>The audioPackFormat importance parameter</w:t>
      </w:r>
      <w:bookmarkEnd w:id="135"/>
    </w:p>
    <w:p w14:paraId="5595981D" w14:textId="322A16EF" w:rsidR="00A367A5" w:rsidRPr="00C86FCA" w:rsidRDefault="00A367A5" w:rsidP="00A367A5">
      <w:pPr>
        <w:rPr>
          <w:lang w:eastAsia="zh-CN"/>
        </w:rPr>
      </w:pPr>
      <w:r w:rsidRPr="00C86FCA">
        <w:rPr>
          <w:lang w:eastAsia="zh-CN"/>
        </w:rPr>
        <w:t xml:space="preserve">The importance parameter in audioPackFormat can be used to make compromises in the spatial quality of an audio object. As an audioPackFormat is intended to group together channels that belong together, they can be considered to be equally important. However, audioPackFormats can be nested, so less important packs can be referred to from a </w:t>
      </w:r>
      <w:r w:rsidRPr="00DC227F">
        <w:rPr>
          <w:lang w:eastAsia="zh-CN"/>
        </w:rPr>
        <w:t>parent pack. Figure 8 shows</w:t>
      </w:r>
      <w:r w:rsidRPr="00C86FCA">
        <w:rPr>
          <w:lang w:eastAsia="zh-CN"/>
        </w:rPr>
        <w:t xml:space="preserve"> a simple use of nested audioPackFormats, where a parent pack (‘Speech’) contains two child packs (‘SpeechDirect’) and (‘SpeechEarly’). The ‘SpeechDirect’ pack contains a single channel and has an importance of 10, so should never get discarded. The ‘SpeechEarly’ pack contains two channels and has an importance of 5, so may get discarded. In this example, the ‘SpeechDirect’ could contain the direct signal of some dialogue, so it critical to the sound; but the ‘SpeechEarly’ could contain some reverb sounds of the dialogue, so discarding them will only adjust the feel of the sound slightly. </w:t>
      </w:r>
    </w:p>
    <w:p w14:paraId="66F97EE7" w14:textId="7A7AE48F" w:rsidR="00A367A5" w:rsidRPr="00C86FCA" w:rsidRDefault="00A367A5" w:rsidP="00A367A5">
      <w:pPr>
        <w:pStyle w:val="FigureNo"/>
      </w:pPr>
      <w:r w:rsidRPr="00DC227F">
        <w:t>Figure 8</w:t>
      </w:r>
    </w:p>
    <w:p w14:paraId="0C86531D" w14:textId="77777777" w:rsidR="00A367A5" w:rsidRPr="00C86FCA" w:rsidRDefault="00A367A5" w:rsidP="00A367A5">
      <w:pPr>
        <w:pStyle w:val="Figuretitle"/>
      </w:pPr>
      <w:r w:rsidRPr="00C86FCA">
        <w:t>Nesting audioPackFormats for importance parameter use</w:t>
      </w:r>
    </w:p>
    <w:p w14:paraId="182F484B" w14:textId="77777777" w:rsidR="00A367A5" w:rsidRPr="00C86FCA" w:rsidRDefault="00A367A5" w:rsidP="00A367A5">
      <w:pPr>
        <w:pStyle w:val="Figure"/>
      </w:pPr>
      <w:r>
        <w:rPr>
          <w:noProof/>
        </w:rPr>
        <w:drawing>
          <wp:inline distT="0" distB="0" distL="0" distR="0" wp14:anchorId="00066BD4" wp14:editId="2B1B3486">
            <wp:extent cx="2788926" cy="2526797"/>
            <wp:effectExtent l="0" t="0" r="0" b="6985"/>
            <wp:docPr id="17" name="Picture 17" descr="Figure 8 shows Nesting audioPackFormats for importance paramete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8 shows Nesting audioPackFormats for importance parameter us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88926" cy="2526797"/>
                    </a:xfrm>
                    <a:prstGeom prst="rect">
                      <a:avLst/>
                    </a:prstGeom>
                  </pic:spPr>
                </pic:pic>
              </a:graphicData>
            </a:graphic>
          </wp:inline>
        </w:drawing>
      </w:r>
    </w:p>
    <w:p w14:paraId="68F52708" w14:textId="77777777" w:rsidR="00A367A5" w:rsidRPr="00C86FCA" w:rsidRDefault="00A367A5" w:rsidP="00A367A5">
      <w:pPr>
        <w:pStyle w:val="Normalaftertitle"/>
        <w:rPr>
          <w:lang w:eastAsia="zh-CN"/>
        </w:rPr>
      </w:pPr>
      <w:r w:rsidRPr="00C86FCA">
        <w:rPr>
          <w:lang w:eastAsia="zh-CN"/>
        </w:rPr>
        <w:t>So, a pre-processor that aims to reduce the number of objects or tracks in a file, could discard or ignore the audioPackFormats below a certain importance value. The quality might be compromised, but the actual object will still exist. So in the example given, the ‘Speech’ pack will either contain one or three channels depending on the importance level chosen.</w:t>
      </w:r>
    </w:p>
    <w:p w14:paraId="1FE74A2E" w14:textId="77777777" w:rsidR="00A367A5" w:rsidRPr="00C86FCA" w:rsidRDefault="00A367A5" w:rsidP="00A367A5">
      <w:pPr>
        <w:rPr>
          <w:lang w:eastAsia="zh-CN"/>
        </w:rPr>
      </w:pPr>
      <w:r w:rsidRPr="00C86FCA">
        <w:rPr>
          <w:lang w:eastAsia="zh-CN"/>
        </w:rPr>
        <w:t>This is not restricted to the ‘Objects’ type either, and is just as useful for other types too. It is also worth remembering that audioPackFormats can be reused for different content, so any importance parameter will be reused for the different content in the same way. So the importance parameter here is very much for compromising the quality of the format, not the content.</w:t>
      </w:r>
    </w:p>
    <w:p w14:paraId="07158C40" w14:textId="77777777" w:rsidR="00A367A5" w:rsidRPr="00C86FCA" w:rsidRDefault="00A367A5" w:rsidP="00A367A5">
      <w:pPr>
        <w:pStyle w:val="Heading3"/>
        <w:rPr>
          <w:lang w:eastAsia="zh-CN"/>
        </w:rPr>
      </w:pPr>
      <w:bookmarkStart w:id="136" w:name="_Toc187142279"/>
      <w:r w:rsidRPr="00C86FCA">
        <w:rPr>
          <w:lang w:eastAsia="zh-CN"/>
        </w:rPr>
        <w:lastRenderedPageBreak/>
        <w:t>3.12.3</w:t>
      </w:r>
      <w:r w:rsidRPr="00C86FCA">
        <w:rPr>
          <w:lang w:eastAsia="zh-CN"/>
        </w:rPr>
        <w:tab/>
        <w:t>The audioObject importance parameter</w:t>
      </w:r>
      <w:bookmarkEnd w:id="136"/>
    </w:p>
    <w:p w14:paraId="60B215F1" w14:textId="77777777" w:rsidR="00A367A5" w:rsidRPr="00C86FCA" w:rsidRDefault="00A367A5" w:rsidP="00A367A5">
      <w:pPr>
        <w:rPr>
          <w:lang w:eastAsia="zh-CN"/>
        </w:rPr>
      </w:pPr>
      <w:r w:rsidRPr="00C86FCA">
        <w:rPr>
          <w:lang w:eastAsia="zh-CN"/>
        </w:rPr>
        <w:t>The importance parameter in audioObject has a slightly different behaviour from the of the audioPackFormat version. Whereas the audioPackFormat makes compromises on quality (primarily the spatial quality), the audioObject version allows less important sounds to be potentially discarded too. Unlike the audioPackFormat, this allows for content-dependant compromises to be made. For example, minor atmospheric effects could be discarded to ensure the main effects are properly reproduced.</w:t>
      </w:r>
    </w:p>
    <w:p w14:paraId="2B009C36" w14:textId="77777777" w:rsidR="00A367A5" w:rsidRPr="00C86FCA" w:rsidRDefault="00A367A5" w:rsidP="00A367A5">
      <w:pPr>
        <w:rPr>
          <w:lang w:eastAsia="zh-CN"/>
        </w:rPr>
      </w:pPr>
      <w:r w:rsidRPr="00C86FCA">
        <w:rPr>
          <w:lang w:eastAsia="zh-CN"/>
        </w:rPr>
        <w:t xml:space="preserve">Discarding is not the only option for handling audioObjects of low importance. A processor could also combine audioObjects that share similar properties, such as close positional proximity. </w:t>
      </w:r>
    </w:p>
    <w:p w14:paraId="51759F67" w14:textId="048B6FF7" w:rsidR="00A367A5" w:rsidRPr="00C86FCA" w:rsidRDefault="00A367A5" w:rsidP="00A367A5">
      <w:pPr>
        <w:rPr>
          <w:lang w:eastAsia="zh-CN"/>
        </w:rPr>
      </w:pPr>
      <w:r w:rsidRPr="00C86FCA">
        <w:rPr>
          <w:lang w:eastAsia="zh-CN"/>
        </w:rPr>
        <w:t xml:space="preserve">As with audioPackFormats, nesting can be used to allow selection of the audioObjects that can either be discarded or combined. The example </w:t>
      </w:r>
      <w:r w:rsidRPr="00DC227F">
        <w:rPr>
          <w:lang w:eastAsia="zh-CN"/>
        </w:rPr>
        <w:t>shown in Fig. 9 shows and audioObject (AO_1001) that contains two sub-audioObjects, Speech (AO_1002) and RoomReverb</w:t>
      </w:r>
      <w:r w:rsidRPr="00C86FCA">
        <w:rPr>
          <w:lang w:eastAsia="zh-CN"/>
        </w:rPr>
        <w:t xml:space="preserve"> (AO_1003). The RoomReverb audioObject has a lower importance, so it could </w:t>
      </w:r>
      <w:r w:rsidR="005D148A" w:rsidRPr="00C86FCA">
        <w:rPr>
          <w:lang w:eastAsia="zh-CN"/>
        </w:rPr>
        <w:t>potentially</w:t>
      </w:r>
      <w:r w:rsidRPr="00C86FCA">
        <w:rPr>
          <w:lang w:eastAsia="zh-CN"/>
        </w:rPr>
        <w:t xml:space="preserve"> </w:t>
      </w:r>
      <w:r w:rsidR="005D148A" w:rsidRPr="00C86FCA">
        <w:rPr>
          <w:lang w:eastAsia="zh-CN"/>
        </w:rPr>
        <w:t xml:space="preserve">be </w:t>
      </w:r>
      <w:r w:rsidRPr="00C86FCA">
        <w:rPr>
          <w:lang w:eastAsia="zh-CN"/>
        </w:rPr>
        <w:t>discarded, as it contains less importance sounds. Alternatively, if the processor is so designed, it could examine the properties of AO_1002 and AO_1003 and merge them together to make a single combined object (this will have to include mixing of the audio samples too).</w:t>
      </w:r>
    </w:p>
    <w:p w14:paraId="28711FD1" w14:textId="769F6A07" w:rsidR="00A367A5" w:rsidRPr="00C86FCA" w:rsidRDefault="00A367A5" w:rsidP="00A367A5">
      <w:pPr>
        <w:pStyle w:val="FigureNo"/>
      </w:pPr>
      <w:r w:rsidRPr="00DC227F">
        <w:t>Figure 9</w:t>
      </w:r>
    </w:p>
    <w:p w14:paraId="16DE4FE6" w14:textId="77777777" w:rsidR="00A367A5" w:rsidRPr="00C86FCA" w:rsidRDefault="00A367A5" w:rsidP="00A367A5">
      <w:pPr>
        <w:pStyle w:val="Figuretitle"/>
      </w:pPr>
      <w:r w:rsidRPr="00C86FCA">
        <w:t>Nesting audioObjects for importance parameter use</w:t>
      </w:r>
    </w:p>
    <w:p w14:paraId="69ABDC28" w14:textId="77777777" w:rsidR="00A367A5" w:rsidRPr="00C86FCA" w:rsidRDefault="00A367A5" w:rsidP="00A367A5">
      <w:pPr>
        <w:pStyle w:val="Figure"/>
      </w:pPr>
      <w:r>
        <w:rPr>
          <w:noProof/>
        </w:rPr>
        <w:drawing>
          <wp:inline distT="0" distB="0" distL="0" distR="0" wp14:anchorId="2979C176" wp14:editId="4862B88D">
            <wp:extent cx="1533147" cy="2179324"/>
            <wp:effectExtent l="0" t="0" r="0" b="0"/>
            <wp:docPr id="27" name="Picture 27" descr="Figure 9 shows Nesting audioObjects for importance paramete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9 shows Nesting audioObjects for importance parameter us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33147" cy="2179324"/>
                    </a:xfrm>
                    <a:prstGeom prst="rect">
                      <a:avLst/>
                    </a:prstGeom>
                  </pic:spPr>
                </pic:pic>
              </a:graphicData>
            </a:graphic>
          </wp:inline>
        </w:drawing>
      </w:r>
    </w:p>
    <w:p w14:paraId="0129CDD1" w14:textId="77777777" w:rsidR="00A367A5" w:rsidRPr="00C86FCA" w:rsidRDefault="00A367A5" w:rsidP="00B14399">
      <w:pPr>
        <w:pStyle w:val="Normalaftertitle"/>
        <w:rPr>
          <w:lang w:eastAsia="zh-CN"/>
        </w:rPr>
      </w:pPr>
      <w:r w:rsidRPr="00C86FCA">
        <w:rPr>
          <w:lang w:eastAsia="zh-CN"/>
        </w:rPr>
        <w:t xml:space="preserve">However, it is recommended that any audioObject with an importance of 10 be left untouched if possible. </w:t>
      </w:r>
    </w:p>
    <w:p w14:paraId="3BC971E4" w14:textId="77777777" w:rsidR="00A367A5" w:rsidRPr="00C86FCA" w:rsidRDefault="00A367A5" w:rsidP="00A367A5">
      <w:pPr>
        <w:pStyle w:val="Heading3"/>
        <w:rPr>
          <w:lang w:eastAsia="zh-CN"/>
        </w:rPr>
      </w:pPr>
      <w:bookmarkStart w:id="137" w:name="_Toc187142280"/>
      <w:r w:rsidRPr="00C86FCA">
        <w:rPr>
          <w:lang w:eastAsia="zh-CN"/>
        </w:rPr>
        <w:t>3.12.4</w:t>
      </w:r>
      <w:r w:rsidRPr="00C86FCA">
        <w:rPr>
          <w:lang w:eastAsia="zh-CN"/>
        </w:rPr>
        <w:tab/>
        <w:t>Using an importance threshold</w:t>
      </w:r>
      <w:bookmarkEnd w:id="137"/>
    </w:p>
    <w:p w14:paraId="3A22FCB0" w14:textId="77777777" w:rsidR="00A367A5" w:rsidRPr="00C86FCA" w:rsidRDefault="00A367A5" w:rsidP="00A367A5">
      <w:pPr>
        <w:rPr>
          <w:lang w:eastAsia="zh-CN"/>
        </w:rPr>
      </w:pPr>
      <w:r w:rsidRPr="00C86FCA">
        <w:rPr>
          <w:lang w:eastAsia="zh-CN"/>
        </w:rPr>
        <w:t>A processor that receives ADM files with the intention of reducing the number of tracks or objects can use a thresholding technique to achieve this reduction. The steps taken would be:</w:t>
      </w:r>
    </w:p>
    <w:p w14:paraId="6B44CE77" w14:textId="77777777" w:rsidR="00A367A5" w:rsidRPr="00C86FCA" w:rsidRDefault="00A367A5" w:rsidP="00A367A5">
      <w:pPr>
        <w:pStyle w:val="enumlev1"/>
        <w:rPr>
          <w:lang w:eastAsia="zh-CN"/>
        </w:rPr>
      </w:pPr>
      <w:r w:rsidRPr="00C86FCA">
        <w:rPr>
          <w:lang w:eastAsia="zh-CN"/>
        </w:rPr>
        <w:t>1)</w:t>
      </w:r>
      <w:r w:rsidRPr="00C86FCA">
        <w:rPr>
          <w:lang w:eastAsia="zh-CN"/>
        </w:rPr>
        <w:tab/>
        <w:t>Set threshold to 0.</w:t>
      </w:r>
    </w:p>
    <w:p w14:paraId="49B1A5F6" w14:textId="77777777" w:rsidR="00A367A5" w:rsidRPr="00C86FCA" w:rsidRDefault="00A367A5" w:rsidP="00A367A5">
      <w:pPr>
        <w:pStyle w:val="enumlev1"/>
        <w:rPr>
          <w:lang w:eastAsia="zh-CN"/>
        </w:rPr>
      </w:pPr>
      <w:r w:rsidRPr="00C86FCA">
        <w:rPr>
          <w:lang w:eastAsia="zh-CN"/>
        </w:rPr>
        <w:t>2)</w:t>
      </w:r>
      <w:r w:rsidRPr="00C86FCA">
        <w:rPr>
          <w:lang w:eastAsia="zh-CN"/>
        </w:rPr>
        <w:tab/>
        <w:t>Inspect audioPackFormats and audioObject importance parameters. If any are less than the threshold then discard or ignore those elements.</w:t>
      </w:r>
    </w:p>
    <w:p w14:paraId="3F38BC96" w14:textId="77777777" w:rsidR="00A367A5" w:rsidRPr="00C86FCA" w:rsidRDefault="00A367A5" w:rsidP="00A367A5">
      <w:pPr>
        <w:pStyle w:val="enumlev1"/>
        <w:rPr>
          <w:lang w:eastAsia="zh-CN"/>
        </w:rPr>
      </w:pPr>
      <w:r w:rsidRPr="00C86FCA">
        <w:rPr>
          <w:lang w:eastAsia="zh-CN"/>
        </w:rPr>
        <w:t>3)</w:t>
      </w:r>
      <w:r w:rsidRPr="00C86FCA">
        <w:rPr>
          <w:lang w:eastAsia="zh-CN"/>
        </w:rPr>
        <w:tab/>
        <w:t>Count the number of tracks and/or objects remaining.</w:t>
      </w:r>
    </w:p>
    <w:p w14:paraId="7EA7A7BF" w14:textId="77777777" w:rsidR="00A367A5" w:rsidRPr="00C86FCA" w:rsidRDefault="00A367A5" w:rsidP="00A367A5">
      <w:pPr>
        <w:pStyle w:val="enumlev1"/>
        <w:rPr>
          <w:lang w:eastAsia="zh-CN"/>
        </w:rPr>
      </w:pPr>
      <w:r w:rsidRPr="00C86FCA">
        <w:rPr>
          <w:lang w:eastAsia="zh-CN"/>
        </w:rPr>
        <w:t>4)</w:t>
      </w:r>
      <w:r w:rsidRPr="00C86FCA">
        <w:rPr>
          <w:lang w:eastAsia="zh-CN"/>
        </w:rPr>
        <w:tab/>
        <w:t>If the number of tracks/objects is below the target then stop.</w:t>
      </w:r>
    </w:p>
    <w:p w14:paraId="00DB41C0" w14:textId="77777777" w:rsidR="00A367A5" w:rsidRPr="00C86FCA" w:rsidRDefault="00A367A5" w:rsidP="00A367A5">
      <w:pPr>
        <w:pStyle w:val="enumlev1"/>
        <w:rPr>
          <w:lang w:eastAsia="zh-CN"/>
        </w:rPr>
      </w:pPr>
      <w:r w:rsidRPr="00C86FCA">
        <w:rPr>
          <w:lang w:eastAsia="zh-CN"/>
        </w:rPr>
        <w:t>5)</w:t>
      </w:r>
      <w:r w:rsidRPr="00C86FCA">
        <w:rPr>
          <w:lang w:eastAsia="zh-CN"/>
        </w:rPr>
        <w:tab/>
        <w:t>Else increase the threshold by 1 and repeat from step 2.</w:t>
      </w:r>
    </w:p>
    <w:p w14:paraId="767623DC" w14:textId="77777777" w:rsidR="00A367A5" w:rsidRPr="00C86FCA" w:rsidRDefault="00A367A5" w:rsidP="00A367A5">
      <w:pPr>
        <w:rPr>
          <w:lang w:eastAsia="zh-CN"/>
        </w:rPr>
      </w:pPr>
      <w:r w:rsidRPr="00C86FCA">
        <w:rPr>
          <w:lang w:eastAsia="zh-CN"/>
        </w:rPr>
        <w:t>Other methods could be used for reducing ADM files, such as combining objects, intermediate rendering or downmixing.</w:t>
      </w:r>
    </w:p>
    <w:p w14:paraId="0893D817" w14:textId="77777777" w:rsidR="003B2D7A" w:rsidRPr="003B2D7A" w:rsidRDefault="003B2D7A" w:rsidP="003B2D7A">
      <w:pPr>
        <w:pStyle w:val="Heading2"/>
        <w:rPr>
          <w:rFonts w:eastAsia="MS Mincho"/>
          <w:lang w:eastAsia="zh-CN"/>
        </w:rPr>
      </w:pPr>
      <w:bookmarkStart w:id="138" w:name="_Toc116659135"/>
      <w:bookmarkStart w:id="139" w:name="_Toc187142281"/>
      <w:bookmarkStart w:id="140" w:name="_Toc187142369"/>
      <w:bookmarkStart w:id="141" w:name="_Toc187142396"/>
      <w:r w:rsidRPr="003B2D7A">
        <w:rPr>
          <w:rFonts w:eastAsia="MS Mincho"/>
          <w:lang w:eastAsia="zh-CN"/>
        </w:rPr>
        <w:lastRenderedPageBreak/>
        <w:t>3.13</w:t>
      </w:r>
      <w:r w:rsidRPr="003B2D7A">
        <w:rPr>
          <w:rFonts w:eastAsia="MS Mincho"/>
          <w:lang w:eastAsia="zh-CN"/>
        </w:rPr>
        <w:tab/>
        <w:t>Using tagList sub-element</w:t>
      </w:r>
    </w:p>
    <w:p w14:paraId="2AD59CA2" w14:textId="2EDBB5B8" w:rsidR="003B2D7A" w:rsidRPr="003B2D7A" w:rsidRDefault="003B2D7A" w:rsidP="00C873D0">
      <w:pPr>
        <w:rPr>
          <w:rFonts w:eastAsia="MS Mincho"/>
          <w:lang w:eastAsia="zh-CN"/>
        </w:rPr>
      </w:pPr>
      <w:r w:rsidRPr="003B2D7A">
        <w:rPr>
          <w:rFonts w:eastAsia="MS Mincho"/>
          <w:lang w:eastAsia="zh-CN"/>
        </w:rPr>
        <w:t xml:space="preserve">The tagList </w:t>
      </w:r>
      <w:r w:rsidRPr="003B2D7A">
        <w:rPr>
          <w:rFonts w:eastAsia="MS Mincho"/>
          <w:lang w:eastAsia="ja-JP"/>
        </w:rPr>
        <w:t>sub-</w:t>
      </w:r>
      <w:r w:rsidRPr="003B2D7A">
        <w:rPr>
          <w:rFonts w:eastAsia="MS Mincho"/>
          <w:lang w:eastAsia="zh-CN"/>
        </w:rPr>
        <w:t xml:space="preserve">element </w:t>
      </w:r>
      <w:r w:rsidRPr="003B2D7A">
        <w:rPr>
          <w:rFonts w:eastAsia="MS Mincho"/>
          <w:lang w:eastAsia="ja-JP"/>
        </w:rPr>
        <w:t xml:space="preserve">can </w:t>
      </w:r>
      <w:r w:rsidRPr="003B2D7A">
        <w:rPr>
          <w:rFonts w:eastAsia="MS Mincho"/>
          <w:lang w:eastAsia="zh-CN"/>
        </w:rPr>
        <w:t>contain one or more tagGroup sub-elements</w:t>
      </w:r>
      <w:r w:rsidRPr="003B2D7A">
        <w:rPr>
          <w:rFonts w:eastAsia="MS Mincho"/>
          <w:lang w:eastAsia="ja-JP"/>
        </w:rPr>
        <w:t xml:space="preserve"> which</w:t>
      </w:r>
      <w:r w:rsidRPr="003B2D7A">
        <w:rPr>
          <w:rFonts w:eastAsia="MS Mincho"/>
          <w:lang w:eastAsia="zh-CN"/>
        </w:rPr>
        <w:t xml:space="preserve"> define a group of one or more tags associated with one or more ADM elements.</w:t>
      </w:r>
      <w:r w:rsidRPr="003B2D7A">
        <w:rPr>
          <w:rFonts w:eastAsia="MS Mincho"/>
        </w:rPr>
        <w:t xml:space="preserve"> </w:t>
      </w:r>
      <w:r w:rsidRPr="003B2D7A">
        <w:rPr>
          <w:rFonts w:eastAsia="MS Mincho"/>
          <w:lang w:eastAsia="zh-CN"/>
        </w:rPr>
        <w:t>The tag sub-element can be used to attach descriptive text, keywords and short names to selected ADM elements. Applications may use tag values for automatic selection, discarding, and searching of ADM elements. The values of the tag sub-elements and their class attributes provide additional information and do not influence the way ADM elements are parsed or interpreted. Additionally, the contents of the tag elements are not used to duplicate or replace any other existing ADM elements.</w:t>
      </w:r>
      <w:r w:rsidRPr="003B2D7A">
        <w:rPr>
          <w:rFonts w:eastAsia="MS Mincho"/>
          <w:lang w:eastAsia="ja-JP"/>
        </w:rPr>
        <w:t xml:space="preserve"> This section introduces</w:t>
      </w:r>
      <w:r w:rsidRPr="003B2D7A">
        <w:rPr>
          <w:rFonts w:eastAsia="MS Mincho"/>
          <w:lang w:eastAsia="zh-CN"/>
        </w:rPr>
        <w:t xml:space="preserve"> example</w:t>
      </w:r>
      <w:r w:rsidRPr="003B2D7A">
        <w:rPr>
          <w:rFonts w:eastAsia="MS Mincho"/>
          <w:lang w:eastAsia="ja-JP"/>
        </w:rPr>
        <w:t>s to use</w:t>
      </w:r>
      <w:r w:rsidRPr="003B2D7A">
        <w:rPr>
          <w:rFonts w:eastAsia="MS Mincho"/>
          <w:lang w:eastAsia="zh-CN"/>
        </w:rPr>
        <w:t xml:space="preserve"> </w:t>
      </w:r>
      <w:r w:rsidRPr="003B2D7A">
        <w:rPr>
          <w:rFonts w:eastAsia="MS Mincho"/>
          <w:lang w:eastAsia="ja-JP"/>
        </w:rPr>
        <w:t xml:space="preserve">the </w:t>
      </w:r>
      <w:r w:rsidRPr="003B2D7A">
        <w:rPr>
          <w:rFonts w:eastAsia="MS Mincho"/>
          <w:lang w:eastAsia="zh-CN"/>
        </w:rPr>
        <w:t>tag</w:t>
      </w:r>
      <w:r w:rsidRPr="003B2D7A">
        <w:rPr>
          <w:rFonts w:eastAsia="MS Mincho"/>
          <w:lang w:eastAsia="ja-JP"/>
        </w:rPr>
        <w:t>List sub-element</w:t>
      </w:r>
    </w:p>
    <w:p w14:paraId="5FE6C81E" w14:textId="77777777" w:rsidR="003B2D7A" w:rsidRPr="003B2D7A" w:rsidRDefault="003B2D7A" w:rsidP="003B2D7A">
      <w:pPr>
        <w:pStyle w:val="Heading3"/>
        <w:rPr>
          <w:rFonts w:eastAsia="MS Mincho"/>
          <w:lang w:eastAsia="zh-CN"/>
        </w:rPr>
      </w:pPr>
      <w:r w:rsidRPr="003B2D7A">
        <w:rPr>
          <w:rFonts w:eastAsia="MS Mincho"/>
          <w:lang w:eastAsia="zh-CN"/>
        </w:rPr>
        <w:t>3.13.</w:t>
      </w:r>
      <w:r w:rsidRPr="003B2D7A">
        <w:rPr>
          <w:rFonts w:eastAsia="MS Mincho"/>
          <w:lang w:eastAsia="ja-JP"/>
        </w:rPr>
        <w:t>1</w:t>
      </w:r>
      <w:r w:rsidRPr="003B2D7A">
        <w:rPr>
          <w:rFonts w:eastAsia="MS Mincho"/>
          <w:lang w:eastAsia="zh-CN"/>
        </w:rPr>
        <w:tab/>
        <w:t>Using tagList sub-element for audio format type</w:t>
      </w:r>
    </w:p>
    <w:p w14:paraId="33981BDD" w14:textId="77777777" w:rsidR="003B2D7A" w:rsidRPr="003B2D7A" w:rsidRDefault="003B2D7A" w:rsidP="00C873D0">
      <w:pPr>
        <w:rPr>
          <w:rFonts w:eastAsia="MS Mincho"/>
          <w:lang w:eastAsia="zh-CN"/>
        </w:rPr>
      </w:pPr>
      <w:r w:rsidRPr="003B2D7A">
        <w:rPr>
          <w:rFonts w:eastAsia="MS Mincho"/>
          <w:lang w:eastAsia="zh-CN"/>
        </w:rPr>
        <w:t>The tagList can describe types of audio format, programme genre and mixing method, such as “legacy 2.0”, “AdvSS/NGA”, “Sports”, “News”, “dialogue boosted”, etc.</w:t>
      </w:r>
    </w:p>
    <w:p w14:paraId="6D71B583" w14:textId="77777777" w:rsidR="003B2D7A" w:rsidRPr="003B2D7A" w:rsidRDefault="003B2D7A" w:rsidP="003B2D7A">
      <w:pPr>
        <w:pStyle w:val="Heading4"/>
        <w:rPr>
          <w:rFonts w:eastAsia="MS Mincho"/>
          <w:lang w:eastAsia="zh-CN"/>
        </w:rPr>
      </w:pPr>
      <w:r w:rsidRPr="003B2D7A">
        <w:rPr>
          <w:rFonts w:eastAsia="MS Mincho"/>
          <w:lang w:eastAsia="zh-CN"/>
        </w:rPr>
        <w:t>3.13.1.1</w:t>
      </w:r>
      <w:r w:rsidRPr="003B2D7A">
        <w:rPr>
          <w:rFonts w:eastAsia="MS Mincho"/>
          <w:lang w:eastAsia="zh-CN"/>
        </w:rPr>
        <w:tab/>
        <w:t>Sample code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3B2D7A" w:rsidRPr="003B2D7A" w14:paraId="3999CA01" w14:textId="77777777" w:rsidTr="00AD25B9">
        <w:tc>
          <w:tcPr>
            <w:tcW w:w="9629" w:type="dxa"/>
            <w:tcBorders>
              <w:top w:val="single" w:sz="4" w:space="0" w:color="auto"/>
              <w:left w:val="single" w:sz="4" w:space="0" w:color="auto"/>
              <w:bottom w:val="single" w:sz="4" w:space="0" w:color="auto"/>
              <w:right w:val="single" w:sz="4" w:space="0" w:color="auto"/>
            </w:tcBorders>
            <w:hideMark/>
          </w:tcPr>
          <w:p w14:paraId="3E4D66B0"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&lt;tagList&gt;</w:t>
            </w:r>
          </w:p>
          <w:p w14:paraId="3A6950C5"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100" w:firstLine="2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&lt;tagGroup&gt;</w:t>
            </w:r>
          </w:p>
          <w:p w14:paraId="754C5F71"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&lt;tag class=“audioFormat”&gt;stereo&lt;/tag&gt;            ### Audio format</w:t>
            </w:r>
          </w:p>
          <w:p w14:paraId="0DF67601"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&lt;tag class=“programme_genre”&gt;sport&lt;/tag&gt;         ### Programme genre</w:t>
            </w:r>
          </w:p>
          <w:p w14:paraId="4319B2E5"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&lt;audioProgrammeIDRef&gt;APR_1001&lt;/audioProgrammeIDRef&gt;</w:t>
            </w:r>
          </w:p>
          <w:p w14:paraId="4BF0CD50"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100" w:firstLine="2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&lt;/tagGroup&gt;</w:t>
            </w:r>
          </w:p>
          <w:p w14:paraId="700152E5"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100" w:firstLine="2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&lt;tagGroup&gt;</w:t>
            </w:r>
          </w:p>
          <w:p w14:paraId="7DD61D6A"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&lt;tag class=“audioFormat”&gt;NGA_5.1+2dialogues&lt;/tag&gt;### Audio format</w:t>
            </w:r>
          </w:p>
          <w:p w14:paraId="1A336006"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&lt;tag class=“programme_genre”&gt;sport&lt;/tag&gt;         ### Programme genre</w:t>
            </w:r>
          </w:p>
          <w:p w14:paraId="3FF78B0A"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&lt;audioProgrammeIDRef&gt;APR_1002&lt;/audioProgrammeIDRef&gt;</w:t>
            </w:r>
          </w:p>
          <w:p w14:paraId="169DD5B4"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&lt;audioProgrammeIDRef&gt;APR_1003&lt;/audioProgrammeIDRef&gt;</w:t>
            </w:r>
          </w:p>
          <w:p w14:paraId="401C106A"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100" w:firstLine="2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&lt;/tagGroup&gt;</w:t>
            </w:r>
          </w:p>
          <w:p w14:paraId="0FAE8AED"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100" w:firstLine="2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&lt;tagGroup&gt;</w:t>
            </w:r>
          </w:p>
          <w:p w14:paraId="36146676"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&lt;tag class=“dialogue_type”&gt;boosted&lt;/tag&gt;         ### Dialogue type</w:t>
            </w:r>
          </w:p>
          <w:p w14:paraId="47AB97D4"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&lt;audioObjectIDRef&gt;AO_1005&lt;/audioObjectIDRef&gt;</w:t>
            </w:r>
          </w:p>
          <w:p w14:paraId="1CEC8D7D"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100" w:firstLine="2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&lt;/tagGroup&gt;</w:t>
            </w:r>
          </w:p>
          <w:p w14:paraId="39FCB659"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&lt;/tagList&gt;</w:t>
            </w:r>
          </w:p>
          <w:p w14:paraId="2EEC482E"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jc w:val="left"/>
              <w:rPr>
                <w:rFonts w:ascii="Courier New" w:eastAsia="MS Mincho" w:hAnsi="Courier New" w:cs="Courier New"/>
                <w:sz w:val="20"/>
                <w:lang w:eastAsia="ja-JP"/>
              </w:rPr>
            </w:pPr>
          </w:p>
        </w:tc>
      </w:tr>
    </w:tbl>
    <w:p w14:paraId="5BE7522B" w14:textId="77777777" w:rsidR="003B2D7A" w:rsidRPr="003B2D7A" w:rsidRDefault="003B2D7A" w:rsidP="003B2D7A">
      <w:pPr>
        <w:pStyle w:val="Heading3"/>
        <w:rPr>
          <w:rFonts w:eastAsia="MS Mincho"/>
          <w:lang w:eastAsia="zh-CN"/>
        </w:rPr>
      </w:pPr>
      <w:r w:rsidRPr="003B2D7A">
        <w:rPr>
          <w:rFonts w:eastAsia="MS Mincho"/>
          <w:lang w:eastAsia="zh-CN"/>
        </w:rPr>
        <w:t>3.13.</w:t>
      </w:r>
      <w:r w:rsidRPr="003B2D7A">
        <w:rPr>
          <w:rFonts w:eastAsia="MS Mincho"/>
          <w:lang w:eastAsia="ja-JP"/>
        </w:rPr>
        <w:t>2</w:t>
      </w:r>
      <w:r w:rsidRPr="003B2D7A">
        <w:rPr>
          <w:rFonts w:eastAsia="MS Mincho"/>
          <w:lang w:eastAsia="zh-CN"/>
        </w:rPr>
        <w:tab/>
        <w:t>Using tagList sub-element for presets (ARIB TR-B48)</w:t>
      </w:r>
    </w:p>
    <w:p w14:paraId="5448123D" w14:textId="77777777" w:rsidR="003B2D7A" w:rsidRPr="003B2D7A" w:rsidRDefault="003B2D7A" w:rsidP="00C873D0">
      <w:pPr>
        <w:rPr>
          <w:rFonts w:eastAsia="MS Mincho"/>
          <w:lang w:eastAsia="zh-CN"/>
        </w:rPr>
      </w:pPr>
      <w:r w:rsidRPr="003B2D7A">
        <w:rPr>
          <w:rFonts w:eastAsia="MS Mincho"/>
          <w:lang w:eastAsia="zh-CN"/>
        </w:rPr>
        <w:t>This example shows how multilingual programmes can be constructed by multiple audioProgrammes or multiple audioObjects as shown in ARIB TR-B48. A preset can specify a set of audioObjects reproduced at the same time. The tagList can describe presets consisted of a combination of audioProgramme, audioContent and audioObject, such as “main (ENG)”, “home (JPN)”, “main with boosted dialogue (ENG)” etc.</w:t>
      </w:r>
    </w:p>
    <w:p w14:paraId="6BF08719" w14:textId="77777777" w:rsidR="003B2D7A" w:rsidRPr="003B2D7A" w:rsidRDefault="003B2D7A" w:rsidP="003B2D7A">
      <w:pPr>
        <w:pStyle w:val="Heading4"/>
        <w:rPr>
          <w:rFonts w:eastAsia="MS Mincho"/>
          <w:lang w:eastAsia="zh-CN"/>
        </w:rPr>
      </w:pPr>
      <w:r w:rsidRPr="003B2D7A">
        <w:rPr>
          <w:rFonts w:eastAsia="MS Mincho"/>
          <w:lang w:eastAsia="zh-CN"/>
        </w:rPr>
        <w:t>3.13.2.1</w:t>
      </w:r>
      <w:r w:rsidRPr="003B2D7A">
        <w:rPr>
          <w:rFonts w:eastAsia="MS Mincho"/>
          <w:lang w:eastAsia="zh-CN"/>
        </w:rPr>
        <w:tab/>
        <w:t>Sample code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3B2D7A" w:rsidRPr="00F1123D" w14:paraId="7AF48A28" w14:textId="77777777" w:rsidTr="00AD25B9">
        <w:tc>
          <w:tcPr>
            <w:tcW w:w="9629" w:type="dxa"/>
            <w:tcBorders>
              <w:top w:val="single" w:sz="4" w:space="0" w:color="auto"/>
              <w:left w:val="single" w:sz="4" w:space="0" w:color="auto"/>
              <w:bottom w:val="single" w:sz="4" w:space="0" w:color="auto"/>
              <w:right w:val="single" w:sz="4" w:space="0" w:color="auto"/>
            </w:tcBorders>
            <w:hideMark/>
          </w:tcPr>
          <w:p w14:paraId="057BBB3A"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&lt;tagList&gt;</w:t>
            </w:r>
          </w:p>
          <w:p w14:paraId="76CA5E55"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100" w:firstLine="2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&lt;tagGroup&gt;</w:t>
            </w:r>
          </w:p>
          <w:p w14:paraId="4C91E0E8"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&lt;tag class=“presetID”&gt;PS_0001&lt;/tag&gt;              ### Preset ID</w:t>
            </w:r>
          </w:p>
          <w:p w14:paraId="136E1234"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&lt;tag class=“presetLabel”&gt;main(ENG)&lt;/tag&gt;         ### Preset Label</w:t>
            </w:r>
          </w:p>
          <w:p w14:paraId="00BD1A47"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&lt;tag class=“associatedVideo”&gt;main(L0)&lt;/tag&gt;      ### Related video</w:t>
            </w:r>
          </w:p>
          <w:p w14:paraId="71A5D0E9"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&lt;tag class=“language”&gt;ENG&lt;/tag&gt;                  ### Language</w:t>
            </w:r>
          </w:p>
          <w:p w14:paraId="014C608D"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&lt;tag class=“contentType”&gt;main&lt;/tag&gt;              ### Content type</w:t>
            </w:r>
          </w:p>
          <w:p w14:paraId="6A20C16F"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&lt;tag class=“accessibility”&gt;normal mix&lt;/tag&gt;      ### Accessibility</w:t>
            </w:r>
          </w:p>
          <w:p w14:paraId="05A9B2B8"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&lt;tag class=“audioTrackOffset”&gt;4&lt;/tag&gt;            ### audio track offset</w:t>
            </w:r>
          </w:p>
          <w:p w14:paraId="5A39F14B"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&lt;audioProgrammeIDRef&gt;APR_1001&lt;/audioProgrammeIDRef&gt;</w:t>
            </w:r>
          </w:p>
          <w:p w14:paraId="7BEAA9C7"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&lt;audioContentIDRef&gt;ACO_1001&lt;/audioContentIDRef&gt;  ### Background sound</w:t>
            </w:r>
          </w:p>
          <w:p w14:paraId="748027D5"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&lt;audioContentIDRef&gt;ACO_1003&lt;/audioContentIDRef&gt;  ### Main Dialogue</w:t>
            </w:r>
          </w:p>
          <w:p w14:paraId="73850FFC"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&lt;audioContentIDRef&gt;AO_1001&lt;/audioContentIDRef&gt;</w:t>
            </w:r>
          </w:p>
          <w:p w14:paraId="52C32F41"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&lt;audioContentIDRef&gt;AO_1003&lt;/audioContentIDRef&gt;</w:t>
            </w:r>
          </w:p>
          <w:p w14:paraId="24F8C26E"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100" w:firstLine="2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&lt;/tagGroup&gt;</w:t>
            </w:r>
          </w:p>
          <w:p w14:paraId="7647CC6D"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100" w:firstLine="200"/>
              <w:jc w:val="left"/>
              <w:rPr>
                <w:rFonts w:ascii="Courier New" w:eastAsia="MS Mincho" w:hAnsi="Courier New" w:cs="Courier New"/>
                <w:sz w:val="20"/>
                <w:lang w:eastAsia="ja-JP"/>
              </w:rPr>
            </w:pPr>
          </w:p>
          <w:p w14:paraId="3B7A62F7"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100" w:firstLine="2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&lt;tagGroup&gt;</w:t>
            </w:r>
          </w:p>
          <w:p w14:paraId="613370D3"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&lt;tag class=“presetID”&gt;PS_0005&lt;/tag&gt;              ### Preset ID</w:t>
            </w:r>
          </w:p>
          <w:p w14:paraId="0D7C395B"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&lt;tag class=“presetLabel”&gt;Home(ENG)&lt;/tag&gt;         ### Preset Label</w:t>
            </w:r>
          </w:p>
          <w:p w14:paraId="71B0FE58"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&lt;tag class=“associatedVideo”&gt;Home(L1)&lt;/tag&gt;      ### Related video</w:t>
            </w:r>
          </w:p>
          <w:p w14:paraId="2E1A6F34"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&lt;tag class=“language”&gt;ENG&lt;/tag&gt;                  ### Language</w:t>
            </w:r>
          </w:p>
          <w:p w14:paraId="4728F3D5"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&lt;tag class=“contentType”&gt;altertiveView&lt;/tag&gt;     ### Content type</w:t>
            </w:r>
          </w:p>
          <w:p w14:paraId="091F1956"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&lt;tag class=“accessibility”&gt;dialogueBoosted&lt;/tag&gt; ### Accessibility</w:t>
            </w:r>
          </w:p>
          <w:p w14:paraId="091B9B63"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&lt;tag class=“audioTrackOffset”&gt;4&lt;/tag&gt;            ### audio track offset</w:t>
            </w:r>
          </w:p>
          <w:p w14:paraId="0324DFB6" w14:textId="77777777" w:rsidR="003B2D7A" w:rsidRPr="005D148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val="fr-FR" w:eastAsia="ja-JP"/>
              </w:rPr>
            </w:pPr>
            <w:r w:rsidRPr="005D148A">
              <w:rPr>
                <w:rFonts w:ascii="Courier New" w:eastAsia="MS Mincho" w:hAnsi="Courier New" w:cs="Courier New"/>
                <w:sz w:val="20"/>
                <w:lang w:val="fr-FR" w:eastAsia="ja-JP"/>
              </w:rPr>
              <w:t>&lt;audioProgrammeIDRef&gt;APR_1002&lt;/audioProgrammeIDRef&gt;</w:t>
            </w:r>
          </w:p>
          <w:p w14:paraId="38A70C2E" w14:textId="77777777" w:rsidR="003B2D7A" w:rsidRPr="005D148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val="fr-FR" w:eastAsia="ja-JP"/>
              </w:rPr>
            </w:pPr>
            <w:r w:rsidRPr="005D148A">
              <w:rPr>
                <w:rFonts w:ascii="Courier New" w:eastAsia="MS Mincho" w:hAnsi="Courier New" w:cs="Courier New"/>
                <w:sz w:val="20"/>
                <w:lang w:val="fr-FR" w:eastAsia="ja-JP"/>
              </w:rPr>
              <w:t>&lt;alternativeValueSetIDRef&gt;AVS_1004_0001&lt;/alternativeValueSetIDRef&gt;</w:t>
            </w:r>
          </w:p>
          <w:p w14:paraId="7B8B09FD" w14:textId="77777777" w:rsidR="003B2D7A" w:rsidRPr="005D148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val="fr-FR" w:eastAsia="ja-JP"/>
              </w:rPr>
            </w:pPr>
            <w:r w:rsidRPr="005D148A">
              <w:rPr>
                <w:rFonts w:ascii="Courier New" w:eastAsia="MS Mincho" w:hAnsi="Courier New" w:cs="Courier New"/>
                <w:sz w:val="20"/>
                <w:lang w:val="fr-FR" w:eastAsia="ja-JP"/>
              </w:rPr>
              <w:t>&lt;audioContentIDRef&gt;ACO_1002&lt;/audioContentIDRef&gt;  ### Background sound</w:t>
            </w:r>
          </w:p>
          <w:p w14:paraId="200B387B" w14:textId="77777777" w:rsidR="003B2D7A" w:rsidRPr="005D148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val="fr-FR" w:eastAsia="ja-JP"/>
              </w:rPr>
            </w:pPr>
            <w:r w:rsidRPr="005D148A">
              <w:rPr>
                <w:rFonts w:ascii="Courier New" w:eastAsia="MS Mincho" w:hAnsi="Courier New" w:cs="Courier New"/>
                <w:sz w:val="20"/>
                <w:lang w:val="fr-FR" w:eastAsia="ja-JP"/>
              </w:rPr>
              <w:t>&lt;audioContentIDRef&gt;ACO_1004&lt;/audioContentIDRef&gt;  ### Dialogue for Home</w:t>
            </w:r>
          </w:p>
          <w:p w14:paraId="69828D0A" w14:textId="33EE809A" w:rsidR="003B2D7A" w:rsidRPr="005D148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val="fr-FR" w:eastAsia="ja-JP"/>
              </w:rPr>
            </w:pPr>
            <w:r w:rsidRPr="005D148A">
              <w:rPr>
                <w:rFonts w:ascii="Courier New" w:eastAsia="MS Mincho" w:hAnsi="Courier New" w:cs="Courier New"/>
                <w:sz w:val="20"/>
                <w:lang w:val="fr-FR" w:eastAsia="ja-JP"/>
              </w:rPr>
              <w:t>&lt;audio</w:t>
            </w:r>
            <w:r w:rsidR="005D148A">
              <w:rPr>
                <w:rFonts w:ascii="Courier New" w:eastAsia="MS Mincho" w:hAnsi="Courier New" w:cs="Courier New"/>
                <w:sz w:val="20"/>
                <w:lang w:val="fr-FR" w:eastAsia="ja-JP"/>
              </w:rPr>
              <w:t>Objec</w:t>
            </w:r>
            <w:r w:rsidRPr="005D148A">
              <w:rPr>
                <w:rFonts w:ascii="Courier New" w:eastAsia="MS Mincho" w:hAnsi="Courier New" w:cs="Courier New"/>
                <w:sz w:val="20"/>
                <w:lang w:val="fr-FR" w:eastAsia="ja-JP"/>
              </w:rPr>
              <w:t>tIDRef&gt;AO_1002&lt;/audio</w:t>
            </w:r>
            <w:r w:rsidR="005D148A">
              <w:rPr>
                <w:rFonts w:ascii="Courier New" w:eastAsia="MS Mincho" w:hAnsi="Courier New" w:cs="Courier New"/>
                <w:sz w:val="20"/>
                <w:lang w:val="fr-FR" w:eastAsia="ja-JP"/>
              </w:rPr>
              <w:t>Objec</w:t>
            </w:r>
            <w:r w:rsidRPr="005D148A">
              <w:rPr>
                <w:rFonts w:ascii="Courier New" w:eastAsia="MS Mincho" w:hAnsi="Courier New" w:cs="Courier New"/>
                <w:sz w:val="20"/>
                <w:lang w:val="fr-FR" w:eastAsia="ja-JP"/>
              </w:rPr>
              <w:t>tIDRef&gt;</w:t>
            </w:r>
          </w:p>
          <w:p w14:paraId="5069A7FA" w14:textId="1B3EAB5C" w:rsidR="003B2D7A" w:rsidRPr="00F1123D"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val="it-IT" w:eastAsia="ja-JP"/>
              </w:rPr>
            </w:pPr>
            <w:r w:rsidRPr="00F1123D">
              <w:rPr>
                <w:rFonts w:ascii="Courier New" w:eastAsia="MS Mincho" w:hAnsi="Courier New" w:cs="Courier New"/>
                <w:sz w:val="20"/>
                <w:lang w:val="it-IT" w:eastAsia="ja-JP"/>
              </w:rPr>
              <w:t>&lt;audio</w:t>
            </w:r>
            <w:r w:rsidR="005D148A">
              <w:rPr>
                <w:rFonts w:ascii="Courier New" w:eastAsia="MS Mincho" w:hAnsi="Courier New" w:cs="Courier New"/>
                <w:sz w:val="20"/>
                <w:lang w:val="it-IT" w:eastAsia="ja-JP"/>
              </w:rPr>
              <w:t>Objec</w:t>
            </w:r>
            <w:r w:rsidRPr="00F1123D">
              <w:rPr>
                <w:rFonts w:ascii="Courier New" w:eastAsia="MS Mincho" w:hAnsi="Courier New" w:cs="Courier New"/>
                <w:sz w:val="20"/>
                <w:lang w:val="it-IT" w:eastAsia="ja-JP"/>
              </w:rPr>
              <w:t>tIDRef&gt;AO_1004&lt;/audio</w:t>
            </w:r>
            <w:r w:rsidR="005D148A">
              <w:rPr>
                <w:rFonts w:ascii="Courier New" w:eastAsia="MS Mincho" w:hAnsi="Courier New" w:cs="Courier New"/>
                <w:sz w:val="20"/>
                <w:lang w:val="it-IT" w:eastAsia="ja-JP"/>
              </w:rPr>
              <w:t>Objec</w:t>
            </w:r>
            <w:r w:rsidRPr="00F1123D">
              <w:rPr>
                <w:rFonts w:ascii="Courier New" w:eastAsia="MS Mincho" w:hAnsi="Courier New" w:cs="Courier New"/>
                <w:sz w:val="20"/>
                <w:lang w:val="it-IT" w:eastAsia="ja-JP"/>
              </w:rPr>
              <w:t>tIDRef&gt;</w:t>
            </w:r>
          </w:p>
          <w:p w14:paraId="005DF884" w14:textId="77777777" w:rsidR="003B2D7A" w:rsidRPr="00F1123D" w:rsidRDefault="003B2D7A" w:rsidP="003B2D7A">
            <w:pPr>
              <w:tabs>
                <w:tab w:val="clear" w:pos="794"/>
                <w:tab w:val="clear" w:pos="1191"/>
                <w:tab w:val="clear" w:pos="1588"/>
                <w:tab w:val="clear" w:pos="1985"/>
                <w:tab w:val="left" w:pos="1134"/>
                <w:tab w:val="left" w:pos="1871"/>
                <w:tab w:val="left" w:pos="2268"/>
              </w:tabs>
              <w:spacing w:before="0"/>
              <w:ind w:firstLineChars="100" w:firstLine="200"/>
              <w:jc w:val="left"/>
              <w:rPr>
                <w:rFonts w:ascii="Courier New" w:eastAsia="MS Mincho" w:hAnsi="Courier New" w:cs="Courier New"/>
                <w:sz w:val="20"/>
                <w:lang w:val="it-IT" w:eastAsia="ja-JP"/>
              </w:rPr>
            </w:pPr>
            <w:r w:rsidRPr="00F1123D">
              <w:rPr>
                <w:rFonts w:ascii="Courier New" w:eastAsia="MS Mincho" w:hAnsi="Courier New" w:cs="Courier New"/>
                <w:sz w:val="20"/>
                <w:lang w:val="it-IT" w:eastAsia="ja-JP"/>
              </w:rPr>
              <w:t>&lt;/tagGroup&gt;</w:t>
            </w:r>
          </w:p>
          <w:p w14:paraId="30139980" w14:textId="77777777" w:rsidR="003B2D7A" w:rsidRPr="00F1123D" w:rsidRDefault="003B2D7A" w:rsidP="003B2D7A">
            <w:pPr>
              <w:tabs>
                <w:tab w:val="clear" w:pos="794"/>
                <w:tab w:val="clear" w:pos="1191"/>
                <w:tab w:val="clear" w:pos="1588"/>
                <w:tab w:val="clear" w:pos="1985"/>
                <w:tab w:val="left" w:pos="1134"/>
                <w:tab w:val="left" w:pos="1871"/>
                <w:tab w:val="left" w:pos="2268"/>
              </w:tabs>
              <w:spacing w:before="0"/>
              <w:jc w:val="left"/>
              <w:rPr>
                <w:rFonts w:ascii="Courier New" w:eastAsia="MS Mincho" w:hAnsi="Courier New" w:cs="Courier New"/>
                <w:sz w:val="20"/>
                <w:lang w:val="it-IT" w:eastAsia="ja-JP"/>
              </w:rPr>
            </w:pPr>
            <w:r w:rsidRPr="00F1123D">
              <w:rPr>
                <w:rFonts w:ascii="Courier New" w:eastAsia="MS Mincho" w:hAnsi="Courier New" w:cs="Courier New"/>
                <w:sz w:val="20"/>
                <w:lang w:val="it-IT" w:eastAsia="ja-JP"/>
              </w:rPr>
              <w:t>&lt;/tagList&gt;</w:t>
            </w:r>
          </w:p>
        </w:tc>
      </w:tr>
    </w:tbl>
    <w:p w14:paraId="2D4AA935" w14:textId="77777777" w:rsidR="00A367A5" w:rsidRPr="00C86FCA" w:rsidRDefault="00A367A5" w:rsidP="00A367A5">
      <w:pPr>
        <w:pStyle w:val="Heading1"/>
        <w:rPr>
          <w:lang w:eastAsia="zh-CN"/>
        </w:rPr>
      </w:pPr>
      <w:r w:rsidRPr="00C86FCA">
        <w:rPr>
          <w:lang w:eastAsia="zh-CN"/>
        </w:rPr>
        <w:lastRenderedPageBreak/>
        <w:t>4</w:t>
      </w:r>
      <w:r w:rsidRPr="00C86FCA">
        <w:rPr>
          <w:lang w:eastAsia="zh-CN"/>
        </w:rPr>
        <w:tab/>
        <w:t>Location of ADM metadata</w:t>
      </w:r>
      <w:bookmarkEnd w:id="138"/>
      <w:bookmarkEnd w:id="139"/>
      <w:bookmarkEnd w:id="140"/>
      <w:bookmarkEnd w:id="141"/>
    </w:p>
    <w:p w14:paraId="244A260E" w14:textId="50CD0757" w:rsidR="00A367A5" w:rsidRPr="00B05CFA" w:rsidRDefault="00A367A5" w:rsidP="00A367A5">
      <w:pPr>
        <w:rPr>
          <w:lang w:eastAsia="ja-JP"/>
        </w:rPr>
      </w:pPr>
      <w:r w:rsidRPr="00C86FCA">
        <w:rPr>
          <w:lang w:eastAsia="ja-JP"/>
        </w:rPr>
        <w:t xml:space="preserve">The parent or top level element of the ADM is audioFormatExtended. Recommendation </w:t>
      </w:r>
      <w:hyperlink r:id="rId46" w:history="1">
        <w:hyperlink r:id="rId47" w:history="1">
          <w:r w:rsidR="008C028A" w:rsidRPr="00064263">
            <w:rPr>
              <w:rStyle w:val="Hyperlink"/>
              <w:color w:val="auto"/>
              <w:u w:val="none"/>
            </w:rPr>
            <w:t>ITU-R BS.2076</w:t>
          </w:r>
        </w:hyperlink>
      </w:hyperlink>
      <w:r w:rsidRPr="00C86FCA">
        <w:rPr>
          <w:lang w:eastAsia="ja-JP"/>
        </w:rPr>
        <w:t xml:space="preserve"> does not specify the structure of other audio-rela</w:t>
      </w:r>
      <w:r w:rsidR="005D148A">
        <w:rPr>
          <w:lang w:eastAsia="ja-JP"/>
        </w:rPr>
        <w:t>t</w:t>
      </w:r>
      <w:r w:rsidRPr="00C86FCA">
        <w:rPr>
          <w:lang w:eastAsia="ja-JP"/>
        </w:rPr>
        <w:t xml:space="preserve">ed metadata with respect to audioFormatExtended. The audioFormatExtended element can be located within the ebuCoreMain element or within the other XML elements, as specified in </w:t>
      </w:r>
      <w:r w:rsidRPr="00B05CFA">
        <w:rPr>
          <w:lang w:eastAsia="ja-JP"/>
        </w:rPr>
        <w:t xml:space="preserve">Recommendations </w:t>
      </w:r>
      <w:hyperlink r:id="rId48" w:history="1">
        <w:r w:rsidR="00B05CFA" w:rsidRPr="00B05CFA">
          <w:rPr>
            <w:rStyle w:val="Hyperlink"/>
            <w:color w:val="auto"/>
            <w:u w:val="none"/>
          </w:rPr>
          <w:t>ITU-R BS.2088</w:t>
        </w:r>
      </w:hyperlink>
      <w:r w:rsidR="003B2D7A">
        <w:t>,</w:t>
      </w:r>
      <w:r w:rsidRPr="00B05CFA">
        <w:rPr>
          <w:lang w:eastAsia="ja-JP"/>
        </w:rPr>
        <w:t xml:space="preserve"> </w:t>
      </w:r>
      <w:hyperlink r:id="rId49" w:history="1">
        <w:r w:rsidR="00BF7113" w:rsidRPr="00B05CFA">
          <w:rPr>
            <w:rStyle w:val="Hyperlink"/>
            <w:color w:val="auto"/>
            <w:u w:val="none"/>
            <w:lang w:eastAsia="ja-JP"/>
          </w:rPr>
          <w:t>ITU</w:t>
        </w:r>
        <w:r w:rsidR="00C873D0">
          <w:rPr>
            <w:rStyle w:val="Hyperlink"/>
            <w:color w:val="auto"/>
            <w:u w:val="none"/>
            <w:lang w:eastAsia="ja-JP"/>
          </w:rPr>
          <w:noBreakHyphen/>
        </w:r>
        <w:r w:rsidR="00BF7113" w:rsidRPr="00B05CFA">
          <w:rPr>
            <w:rStyle w:val="Hyperlink"/>
            <w:color w:val="auto"/>
            <w:u w:val="none"/>
            <w:lang w:eastAsia="ja-JP"/>
          </w:rPr>
          <w:t>R BS.2125</w:t>
        </w:r>
      </w:hyperlink>
      <w:r w:rsidR="003B2D7A">
        <w:t xml:space="preserve"> and </w:t>
      </w:r>
      <w:hyperlink r:id="rId50" w:history="1">
        <w:r w:rsidR="003B2D7A" w:rsidRPr="003B2D7A">
          <w:rPr>
            <w:rStyle w:val="Hyperlink"/>
            <w:color w:val="auto"/>
            <w:u w:val="none"/>
          </w:rPr>
          <w:t>ITU-R BS.2168</w:t>
        </w:r>
      </w:hyperlink>
      <w:r w:rsidRPr="00B05CFA">
        <w:rPr>
          <w:lang w:eastAsia="ja-JP"/>
        </w:rPr>
        <w:t xml:space="preserve">. </w:t>
      </w:r>
      <w:r w:rsidR="003B2D7A">
        <w:rPr>
          <w:lang w:eastAsia="ja-JP"/>
        </w:rPr>
        <w:t>Other audio-related metadata may accompany the ADM metadata (see § 6). F</w:t>
      </w:r>
      <w:r w:rsidRPr="00B05CFA">
        <w:rPr>
          <w:lang w:eastAsia="ja-JP"/>
        </w:rPr>
        <w:t xml:space="preserve">igure 10 illustrates such examples, and the following sections provide details pertaining to Recommendations </w:t>
      </w:r>
      <w:hyperlink r:id="rId51" w:history="1">
        <w:r w:rsidR="00BF7113" w:rsidRPr="00B05CFA">
          <w:rPr>
            <w:rStyle w:val="Hyperlink"/>
            <w:color w:val="auto"/>
            <w:u w:val="none"/>
          </w:rPr>
          <w:t>ITU-R BS.2088</w:t>
        </w:r>
      </w:hyperlink>
      <w:r w:rsidRPr="00B05CFA">
        <w:rPr>
          <w:lang w:eastAsia="ja-JP"/>
        </w:rPr>
        <w:t xml:space="preserve"> and </w:t>
      </w:r>
      <w:hyperlink r:id="rId52" w:history="1">
        <w:r w:rsidR="00BF7113" w:rsidRPr="00B05CFA">
          <w:rPr>
            <w:rStyle w:val="Hyperlink"/>
            <w:color w:val="auto"/>
            <w:u w:val="none"/>
            <w:lang w:eastAsia="ja-JP"/>
          </w:rPr>
          <w:t>ITU-R BS.2125</w:t>
        </w:r>
      </w:hyperlink>
      <w:r w:rsidRPr="00B05CFA">
        <w:rPr>
          <w:lang w:eastAsia="ja-JP"/>
        </w:rPr>
        <w:t>.</w:t>
      </w:r>
    </w:p>
    <w:p w14:paraId="4BA2ABB8" w14:textId="31BC1143" w:rsidR="00A367A5" w:rsidRPr="00C86FCA" w:rsidRDefault="00A367A5" w:rsidP="00A367A5">
      <w:pPr>
        <w:pStyle w:val="FigureNo"/>
      </w:pPr>
      <w:r w:rsidRPr="00DC227F">
        <w:t>Figure 10</w:t>
      </w:r>
    </w:p>
    <w:p w14:paraId="3AA29A5F" w14:textId="77777777" w:rsidR="00A367A5" w:rsidRPr="00C86FCA" w:rsidRDefault="00A367A5" w:rsidP="00A367A5">
      <w:pPr>
        <w:pStyle w:val="Figuretitle"/>
      </w:pPr>
      <w:r w:rsidRPr="00C86FCA">
        <w:t>Examples of location of the audioFormatExtended element</w:t>
      </w:r>
    </w:p>
    <w:p w14:paraId="0B08F0E7" w14:textId="77777777" w:rsidR="00A367A5" w:rsidRPr="00C86FCA" w:rsidRDefault="00A367A5" w:rsidP="00A367A5">
      <w:pPr>
        <w:pStyle w:val="Figure"/>
        <w:rPr>
          <w:lang w:eastAsia="ja-JP"/>
        </w:rPr>
      </w:pPr>
      <w:r>
        <w:rPr>
          <w:noProof/>
          <w:lang w:eastAsia="ja-JP"/>
        </w:rPr>
        <w:drawing>
          <wp:inline distT="0" distB="0" distL="0" distR="0" wp14:anchorId="6B8C33AA" wp14:editId="02F38D2F">
            <wp:extent cx="5437643" cy="1429515"/>
            <wp:effectExtent l="0" t="0" r="0" b="0"/>
            <wp:docPr id="18" name="Picture 18" descr="Figure 10 shows Examples of location of the audioFormatExtended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10 shows Examples of location of the audioFormatExtended elemen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37643" cy="1429515"/>
                    </a:xfrm>
                    <a:prstGeom prst="rect">
                      <a:avLst/>
                    </a:prstGeom>
                  </pic:spPr>
                </pic:pic>
              </a:graphicData>
            </a:graphic>
          </wp:inline>
        </w:drawing>
      </w:r>
    </w:p>
    <w:p w14:paraId="710E7ED8" w14:textId="2FC7BAAE" w:rsidR="00A367A5" w:rsidRPr="00C86FCA" w:rsidRDefault="00A367A5" w:rsidP="00A367A5">
      <w:pPr>
        <w:pStyle w:val="Heading2"/>
        <w:rPr>
          <w:lang w:eastAsia="zh-CN"/>
        </w:rPr>
      </w:pPr>
      <w:bookmarkStart w:id="142" w:name="_Toc116659136"/>
      <w:bookmarkStart w:id="143" w:name="_Toc187142282"/>
      <w:bookmarkStart w:id="144" w:name="_Toc187142370"/>
      <w:bookmarkStart w:id="145" w:name="_Toc187142397"/>
      <w:r w:rsidRPr="00C86FCA">
        <w:rPr>
          <w:lang w:eastAsia="zh-CN"/>
        </w:rPr>
        <w:t>4.1</w:t>
      </w:r>
      <w:r w:rsidRPr="00C86FCA">
        <w:rPr>
          <w:lang w:eastAsia="zh-CN"/>
        </w:rPr>
        <w:tab/>
        <w:t xml:space="preserve">BW64 file specified in Recommendation </w:t>
      </w:r>
      <w:bookmarkEnd w:id="142"/>
      <w:r w:rsidR="00B05CFA" w:rsidRPr="00B05CFA">
        <w:fldChar w:fldCharType="begin"/>
      </w:r>
      <w:r w:rsidR="00B05CFA" w:rsidRPr="00B05CFA">
        <w:instrText>HYPERLINK "https://www.itu.int/rec/R-REC-BS.2088/en"</w:instrText>
      </w:r>
      <w:r w:rsidR="00B05CFA" w:rsidRPr="00B05CFA">
        <w:fldChar w:fldCharType="separate"/>
      </w:r>
      <w:r w:rsidR="00B05CFA" w:rsidRPr="00B05CFA">
        <w:rPr>
          <w:rStyle w:val="Hyperlink"/>
          <w:color w:val="auto"/>
          <w:u w:val="none"/>
        </w:rPr>
        <w:t>ITU-R BS.2088</w:t>
      </w:r>
      <w:bookmarkEnd w:id="143"/>
      <w:bookmarkEnd w:id="144"/>
      <w:bookmarkEnd w:id="145"/>
      <w:r w:rsidR="00B05CFA" w:rsidRPr="00B05CFA">
        <w:rPr>
          <w:rStyle w:val="Hyperlink"/>
          <w:color w:val="auto"/>
          <w:u w:val="none"/>
        </w:rPr>
        <w:fldChar w:fldCharType="end"/>
      </w:r>
    </w:p>
    <w:p w14:paraId="542515C2" w14:textId="10860BDC" w:rsidR="00A367A5" w:rsidRPr="00C86FCA" w:rsidRDefault="00A367A5" w:rsidP="00A367A5">
      <w:pPr>
        <w:rPr>
          <w:lang w:eastAsia="ja-JP"/>
        </w:rPr>
      </w:pPr>
      <w:r w:rsidRPr="00C86FCA">
        <w:rPr>
          <w:lang w:eastAsia="ja-JP"/>
        </w:rPr>
        <w:t xml:space="preserve">In BW64 files the ADM metadata is carried in the axml chunk, that may also contain other XML code. The ebuCoreMain element and the coreMetadata sub-element of the ebuCoreMain are used to describe information of the bext / ubxt chunk. In this case the audioFormatExtended element is located within the format element of the coreMetadata element as shown </w:t>
      </w:r>
      <w:r w:rsidRPr="00DC227F">
        <w:rPr>
          <w:lang w:eastAsia="ja-JP"/>
        </w:rPr>
        <w:t>in Fig. 11.</w:t>
      </w:r>
    </w:p>
    <w:p w14:paraId="2DC0A5E5" w14:textId="58992AD7" w:rsidR="00A367A5" w:rsidRPr="00C86FCA" w:rsidRDefault="00A367A5" w:rsidP="00A367A5">
      <w:pPr>
        <w:pStyle w:val="FigureNo"/>
      </w:pPr>
      <w:r w:rsidRPr="00DC227F">
        <w:lastRenderedPageBreak/>
        <w:t>Figure 11</w:t>
      </w:r>
    </w:p>
    <w:p w14:paraId="52A903AE" w14:textId="1BA3D83A" w:rsidR="00A367A5" w:rsidRPr="00C86FCA" w:rsidRDefault="00A367A5" w:rsidP="00A367A5">
      <w:pPr>
        <w:pStyle w:val="Figuretitle"/>
      </w:pPr>
      <w:r w:rsidRPr="00C86FCA">
        <w:t xml:space="preserve">Location of the audioFormatExtended element specified in Recommendation </w:t>
      </w:r>
      <w:hyperlink r:id="rId54" w:history="1">
        <w:r w:rsidR="00B05CFA" w:rsidRPr="00B05CFA">
          <w:rPr>
            <w:rStyle w:val="Hyperlink"/>
            <w:color w:val="auto"/>
            <w:u w:val="none"/>
          </w:rPr>
          <w:t>ITU-R BS.2088</w:t>
        </w:r>
      </w:hyperlink>
    </w:p>
    <w:p w14:paraId="38FEFA9C" w14:textId="77777777" w:rsidR="00A367A5" w:rsidRPr="00C86FCA" w:rsidRDefault="00A367A5" w:rsidP="00A367A5">
      <w:pPr>
        <w:pStyle w:val="Figure"/>
        <w:rPr>
          <w:lang w:eastAsia="ja-JP"/>
        </w:rPr>
      </w:pPr>
      <w:r>
        <w:rPr>
          <w:noProof/>
          <w:lang w:eastAsia="ja-JP"/>
        </w:rPr>
        <w:drawing>
          <wp:inline distT="0" distB="0" distL="0" distR="0" wp14:anchorId="2B028FF7" wp14:editId="01D5DD63">
            <wp:extent cx="1792228" cy="2414021"/>
            <wp:effectExtent l="0" t="0" r="0" b="5715"/>
            <wp:docPr id="28" name="Picture 28" descr="Figure 11 shows Location of the audioFormatExtended element specified in Recommendation ITU-R BS.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11 shows Location of the audioFormatExtended element specified in Recommendation ITU-R BS.2088"/>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92228" cy="2414021"/>
                    </a:xfrm>
                    <a:prstGeom prst="rect">
                      <a:avLst/>
                    </a:prstGeom>
                  </pic:spPr>
                </pic:pic>
              </a:graphicData>
            </a:graphic>
          </wp:inline>
        </w:drawing>
      </w:r>
    </w:p>
    <w:p w14:paraId="28E108B1" w14:textId="1432B59B" w:rsidR="00A367A5" w:rsidRPr="00C86FCA" w:rsidRDefault="00A367A5" w:rsidP="00A367A5">
      <w:pPr>
        <w:pStyle w:val="Heading2"/>
        <w:rPr>
          <w:lang w:eastAsia="zh-CN"/>
        </w:rPr>
      </w:pPr>
      <w:bookmarkStart w:id="146" w:name="_Toc116659137"/>
      <w:bookmarkStart w:id="147" w:name="_Toc187142283"/>
      <w:bookmarkStart w:id="148" w:name="_Toc187142371"/>
      <w:bookmarkStart w:id="149" w:name="_Toc187142398"/>
      <w:r w:rsidRPr="00C86FCA">
        <w:rPr>
          <w:lang w:eastAsia="zh-CN"/>
        </w:rPr>
        <w:t>4.2</w:t>
      </w:r>
      <w:r w:rsidRPr="00C86FCA">
        <w:rPr>
          <w:lang w:eastAsia="zh-CN"/>
        </w:rPr>
        <w:tab/>
        <w:t xml:space="preserve">A serial representation of the ADM (S-ADM) specified in Recommendation </w:t>
      </w:r>
      <w:bookmarkEnd w:id="146"/>
      <w:r w:rsidR="00B05CFA" w:rsidRPr="00B05CFA">
        <w:fldChar w:fldCharType="begin"/>
      </w:r>
      <w:r w:rsidR="00B05CFA" w:rsidRPr="00B05CFA">
        <w:instrText>HYPERLINK "https://www.itu.int/rec/R-REC-BS.2125/en"</w:instrText>
      </w:r>
      <w:r w:rsidR="00B05CFA" w:rsidRPr="00B05CFA">
        <w:fldChar w:fldCharType="separate"/>
      </w:r>
      <w:r w:rsidR="00B05CFA" w:rsidRPr="00B05CFA">
        <w:rPr>
          <w:rStyle w:val="Hyperlink"/>
          <w:color w:val="auto"/>
          <w:u w:val="none"/>
          <w:lang w:eastAsia="ja-JP"/>
        </w:rPr>
        <w:t>ITU-R BS.2125</w:t>
      </w:r>
      <w:bookmarkEnd w:id="147"/>
      <w:bookmarkEnd w:id="148"/>
      <w:bookmarkEnd w:id="149"/>
      <w:r w:rsidR="00B05CFA" w:rsidRPr="00B05CFA">
        <w:rPr>
          <w:rStyle w:val="Hyperlink"/>
          <w:color w:val="auto"/>
          <w:u w:val="none"/>
          <w:lang w:eastAsia="ja-JP"/>
        </w:rPr>
        <w:fldChar w:fldCharType="end"/>
      </w:r>
    </w:p>
    <w:p w14:paraId="5C1735DB" w14:textId="3D0468C1" w:rsidR="00A367A5" w:rsidRPr="00C86FCA" w:rsidRDefault="00A367A5" w:rsidP="00A367A5">
      <w:pPr>
        <w:rPr>
          <w:lang w:eastAsia="ja-JP"/>
        </w:rPr>
      </w:pPr>
      <w:r w:rsidRPr="00C86FCA">
        <w:rPr>
          <w:lang w:eastAsia="ja-JP"/>
        </w:rPr>
        <w:t>The frame element is the top level element of the S-ADM. When only audio-related met</w:t>
      </w:r>
      <w:r w:rsidR="005D148A">
        <w:rPr>
          <w:lang w:eastAsia="ja-JP"/>
        </w:rPr>
        <w:t>a</w:t>
      </w:r>
      <w:r w:rsidRPr="00C86FCA">
        <w:rPr>
          <w:lang w:eastAsia="ja-JP"/>
        </w:rPr>
        <w:t>data is used, the frame element directly includes the audioFormatExtended element, which includes the ADM metadata (excluding the frameHeader element). Alternatively, the frame element includes the coreMetadata element when broadcaster metadata and the other additional metadata are used. Then,</w:t>
      </w:r>
      <w:r w:rsidR="00200114">
        <w:rPr>
          <w:lang w:eastAsia="ja-JP"/>
        </w:rPr>
        <w:t> </w:t>
      </w:r>
      <w:r w:rsidRPr="00C86FCA">
        <w:rPr>
          <w:lang w:eastAsia="ja-JP"/>
        </w:rPr>
        <w:t xml:space="preserve">the format sub-element of the coreMetadata includes the audioFormatExtended </w:t>
      </w:r>
      <w:r w:rsidRPr="00DC227F">
        <w:rPr>
          <w:lang w:eastAsia="ja-JP"/>
        </w:rPr>
        <w:t>element. Fig</w:t>
      </w:r>
      <w:r w:rsidR="005E3F6A">
        <w:rPr>
          <w:lang w:eastAsia="ja-JP"/>
        </w:rPr>
        <w:t>ure</w:t>
      </w:r>
      <w:r w:rsidRPr="00DC227F">
        <w:rPr>
          <w:lang w:eastAsia="ja-JP"/>
        </w:rPr>
        <w:t xml:space="preserve"> 12</w:t>
      </w:r>
      <w:r w:rsidRPr="00C86FCA">
        <w:rPr>
          <w:lang w:eastAsia="ja-JP"/>
        </w:rPr>
        <w:t xml:space="preserve"> shows the two structures of how the audioFormatExtended el</w:t>
      </w:r>
      <w:r w:rsidR="005D148A">
        <w:rPr>
          <w:lang w:eastAsia="ja-JP"/>
        </w:rPr>
        <w:t>e</w:t>
      </w:r>
      <w:r w:rsidRPr="00C86FCA">
        <w:rPr>
          <w:lang w:eastAsia="ja-JP"/>
        </w:rPr>
        <w:t>ment is carried in S-ADM.</w:t>
      </w:r>
    </w:p>
    <w:p w14:paraId="0179FE4F" w14:textId="11A741E5" w:rsidR="00A367A5" w:rsidRPr="00C86FCA" w:rsidRDefault="00A367A5" w:rsidP="00A367A5">
      <w:pPr>
        <w:pStyle w:val="FigureNo"/>
      </w:pPr>
      <w:r w:rsidRPr="00DC227F">
        <w:t>Figure 12</w:t>
      </w:r>
    </w:p>
    <w:p w14:paraId="401DD7D1" w14:textId="1DFB08C0" w:rsidR="00A367A5" w:rsidRPr="00C86FCA" w:rsidRDefault="00A367A5" w:rsidP="00A367A5">
      <w:pPr>
        <w:pStyle w:val="Figuretitle"/>
      </w:pPr>
      <w:r w:rsidRPr="00C86FCA">
        <w:t xml:space="preserve">Location of the audioFormatExtended element specified in Recommendation </w:t>
      </w:r>
      <w:hyperlink r:id="rId56" w:history="1">
        <w:r w:rsidR="00B05CFA" w:rsidRPr="00B05CFA">
          <w:rPr>
            <w:rStyle w:val="Hyperlink"/>
            <w:color w:val="auto"/>
            <w:u w:val="none"/>
            <w:lang w:eastAsia="ja-JP"/>
          </w:rPr>
          <w:t>ITU-R BS.2125</w:t>
        </w:r>
      </w:hyperlink>
    </w:p>
    <w:p w14:paraId="53ED52D4" w14:textId="77777777" w:rsidR="00A367A5" w:rsidRPr="00C86FCA" w:rsidRDefault="00A367A5" w:rsidP="00A367A5">
      <w:pPr>
        <w:pStyle w:val="Figure"/>
        <w:rPr>
          <w:lang w:eastAsia="ja-JP"/>
        </w:rPr>
      </w:pPr>
      <w:r>
        <w:rPr>
          <w:noProof/>
          <w:lang w:eastAsia="ja-JP"/>
        </w:rPr>
        <w:drawing>
          <wp:inline distT="0" distB="0" distL="0" distR="0" wp14:anchorId="398426AA" wp14:editId="15B18386">
            <wp:extent cx="3889256" cy="2532893"/>
            <wp:effectExtent l="0" t="0" r="0" b="1270"/>
            <wp:docPr id="19" name="Picture 19" descr="Figure 12 shows Location of the audioFormatExtended element specified in Recommendation ITU-R BS.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12 shows Location of the audioFormatExtended element specified in Recommendation ITU-R BS.2125"/>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89256" cy="2532893"/>
                    </a:xfrm>
                    <a:prstGeom prst="rect">
                      <a:avLst/>
                    </a:prstGeom>
                  </pic:spPr>
                </pic:pic>
              </a:graphicData>
            </a:graphic>
          </wp:inline>
        </w:drawing>
      </w:r>
    </w:p>
    <w:p w14:paraId="528F7584" w14:textId="358003A3" w:rsidR="00A367A5" w:rsidRPr="00C86FCA" w:rsidRDefault="00A367A5" w:rsidP="00A367A5">
      <w:pPr>
        <w:pStyle w:val="Heading1"/>
        <w:rPr>
          <w:lang w:eastAsia="zh-CN"/>
        </w:rPr>
      </w:pPr>
      <w:bookmarkStart w:id="150" w:name="_Toc116659138"/>
      <w:bookmarkStart w:id="151" w:name="_Toc187142284"/>
      <w:bookmarkStart w:id="152" w:name="_Toc187142372"/>
      <w:bookmarkStart w:id="153" w:name="_Toc187142399"/>
      <w:r w:rsidRPr="00C86FCA">
        <w:rPr>
          <w:lang w:eastAsia="ja-JP"/>
        </w:rPr>
        <w:lastRenderedPageBreak/>
        <w:t>5</w:t>
      </w:r>
      <w:r w:rsidRPr="00C86FCA">
        <w:rPr>
          <w:lang w:eastAsia="zh-CN"/>
        </w:rPr>
        <w:tab/>
      </w:r>
      <w:r w:rsidR="003B2D7A" w:rsidRPr="00C86FCA">
        <w:rPr>
          <w:lang w:eastAsia="zh-CN"/>
        </w:rPr>
        <w:t>Examples</w:t>
      </w:r>
      <w:bookmarkEnd w:id="150"/>
      <w:bookmarkEnd w:id="151"/>
      <w:bookmarkEnd w:id="152"/>
      <w:bookmarkEnd w:id="153"/>
      <w:r w:rsidR="003B2D7A">
        <w:rPr>
          <w:lang w:eastAsia="zh-CN"/>
        </w:rPr>
        <w:t xml:space="preserve"> of ADM usage</w:t>
      </w:r>
    </w:p>
    <w:p w14:paraId="649C355F" w14:textId="77777777" w:rsidR="00A367A5" w:rsidRPr="00C86FCA" w:rsidRDefault="00A367A5" w:rsidP="00A367A5">
      <w:pPr>
        <w:pStyle w:val="Heading2"/>
      </w:pPr>
      <w:bookmarkStart w:id="154" w:name="_Toc116659139"/>
      <w:bookmarkStart w:id="155" w:name="_Toc187142285"/>
      <w:bookmarkStart w:id="156" w:name="_Toc187142373"/>
      <w:bookmarkStart w:id="157" w:name="_Toc187142400"/>
      <w:r w:rsidRPr="00C86FCA">
        <w:t>5.1</w:t>
      </w:r>
      <w:r w:rsidRPr="00C86FCA">
        <w:tab/>
        <w:t>5.1 and Stereo combination</w:t>
      </w:r>
      <w:bookmarkEnd w:id="154"/>
      <w:bookmarkEnd w:id="155"/>
      <w:bookmarkEnd w:id="156"/>
      <w:bookmarkEnd w:id="157"/>
    </w:p>
    <w:p w14:paraId="57B87758" w14:textId="1130E55C" w:rsidR="00A367A5" w:rsidRPr="00C86FCA" w:rsidRDefault="00A367A5" w:rsidP="00A367A5">
      <w:pPr>
        <w:spacing w:after="240"/>
      </w:pPr>
      <w:r w:rsidRPr="00C86FCA">
        <w:t xml:space="preserve">A common delivery configuration is to carry a 5.1 surround main mix alongside a stereo version to cater for non-5.1 compatible systems. In Recommendation </w:t>
      </w:r>
      <w:hyperlink r:id="rId58" w:history="1">
        <w:r w:rsidR="00444FB4" w:rsidRPr="00444FB4">
          <w:rPr>
            <w:rStyle w:val="Hyperlink"/>
            <w:color w:val="auto"/>
            <w:u w:val="none"/>
          </w:rPr>
          <w:t>ITU-R BS.1738</w:t>
        </w:r>
      </w:hyperlink>
      <w:r w:rsidRPr="00C86FCA">
        <w:t>, Production Scenario 5 describes such a configuration, as shown the table below</w:t>
      </w:r>
      <w:r w:rsidR="00444FB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103"/>
      </w:tblGrid>
      <w:tr w:rsidR="00A367A5" w:rsidRPr="00C86FCA" w14:paraId="487D06F0" w14:textId="77777777" w:rsidTr="00C229B5">
        <w:trPr>
          <w:trHeight w:val="227"/>
          <w:jc w:val="center"/>
        </w:trPr>
        <w:tc>
          <w:tcPr>
            <w:tcW w:w="2268" w:type="dxa"/>
          </w:tcPr>
          <w:p w14:paraId="5AC75225" w14:textId="77777777" w:rsidR="00A367A5" w:rsidRPr="00C86FCA" w:rsidRDefault="00A367A5" w:rsidP="00C229B5">
            <w:pPr>
              <w:pStyle w:val="Tablehead"/>
            </w:pPr>
            <w:r w:rsidRPr="00C86FCA">
              <w:t>Channel number</w:t>
            </w:r>
          </w:p>
        </w:tc>
        <w:tc>
          <w:tcPr>
            <w:tcW w:w="5103" w:type="dxa"/>
          </w:tcPr>
          <w:p w14:paraId="2BA733DA" w14:textId="77777777" w:rsidR="00A367A5" w:rsidRPr="00C86FCA" w:rsidRDefault="00A367A5" w:rsidP="00C229B5">
            <w:pPr>
              <w:pStyle w:val="Tablehead"/>
            </w:pPr>
            <w:r w:rsidRPr="00C86FCA">
              <w:t>5.1 Surround sound audio signal</w:t>
            </w:r>
          </w:p>
        </w:tc>
      </w:tr>
      <w:tr w:rsidR="00A367A5" w:rsidRPr="00C86FCA" w14:paraId="692B3210" w14:textId="77777777" w:rsidTr="00C229B5">
        <w:trPr>
          <w:trHeight w:val="227"/>
          <w:jc w:val="center"/>
        </w:trPr>
        <w:tc>
          <w:tcPr>
            <w:tcW w:w="2268" w:type="dxa"/>
          </w:tcPr>
          <w:p w14:paraId="7F800FBB" w14:textId="77777777" w:rsidR="00A367A5" w:rsidRPr="00C86FCA" w:rsidRDefault="00A367A5" w:rsidP="00C229B5">
            <w:pPr>
              <w:pStyle w:val="Tabletext"/>
              <w:jc w:val="center"/>
            </w:pPr>
            <w:r w:rsidRPr="00C86FCA">
              <w:t>1</w:t>
            </w:r>
          </w:p>
        </w:tc>
        <w:tc>
          <w:tcPr>
            <w:tcW w:w="5103" w:type="dxa"/>
          </w:tcPr>
          <w:p w14:paraId="6EE8845F" w14:textId="77777777" w:rsidR="00A367A5" w:rsidRPr="00C86FCA" w:rsidRDefault="00A367A5" w:rsidP="00C229B5">
            <w:pPr>
              <w:pStyle w:val="Tabletext"/>
            </w:pPr>
            <w:r w:rsidRPr="00C86FCA">
              <w:t>Left channel, complete mix</w:t>
            </w:r>
          </w:p>
        </w:tc>
      </w:tr>
      <w:tr w:rsidR="00A367A5" w:rsidRPr="00C86FCA" w14:paraId="068D34B8" w14:textId="77777777" w:rsidTr="00C229B5">
        <w:trPr>
          <w:trHeight w:val="227"/>
          <w:jc w:val="center"/>
        </w:trPr>
        <w:tc>
          <w:tcPr>
            <w:tcW w:w="2268" w:type="dxa"/>
          </w:tcPr>
          <w:p w14:paraId="392C6BE6" w14:textId="77777777" w:rsidR="00A367A5" w:rsidRPr="00C86FCA" w:rsidRDefault="00A367A5" w:rsidP="00C229B5">
            <w:pPr>
              <w:pStyle w:val="Tabletext"/>
              <w:jc w:val="center"/>
            </w:pPr>
            <w:r w:rsidRPr="00C86FCA">
              <w:t>2</w:t>
            </w:r>
          </w:p>
        </w:tc>
        <w:tc>
          <w:tcPr>
            <w:tcW w:w="5103" w:type="dxa"/>
          </w:tcPr>
          <w:p w14:paraId="78343975" w14:textId="77777777" w:rsidR="00A367A5" w:rsidRPr="00C86FCA" w:rsidRDefault="00A367A5" w:rsidP="00C229B5">
            <w:pPr>
              <w:pStyle w:val="Tabletext"/>
            </w:pPr>
            <w:r w:rsidRPr="00C86FCA">
              <w:t>Right channel, complete mix</w:t>
            </w:r>
          </w:p>
        </w:tc>
      </w:tr>
      <w:tr w:rsidR="00A367A5" w:rsidRPr="00C86FCA" w14:paraId="09D4A9D9" w14:textId="77777777" w:rsidTr="00C229B5">
        <w:trPr>
          <w:trHeight w:val="227"/>
          <w:jc w:val="center"/>
        </w:trPr>
        <w:tc>
          <w:tcPr>
            <w:tcW w:w="2268" w:type="dxa"/>
          </w:tcPr>
          <w:p w14:paraId="722C2A04" w14:textId="77777777" w:rsidR="00A367A5" w:rsidRPr="00C86FCA" w:rsidRDefault="00A367A5" w:rsidP="00C229B5">
            <w:pPr>
              <w:pStyle w:val="Tabletext"/>
              <w:jc w:val="center"/>
            </w:pPr>
            <w:r w:rsidRPr="00C86FCA">
              <w:t>3</w:t>
            </w:r>
          </w:p>
        </w:tc>
        <w:tc>
          <w:tcPr>
            <w:tcW w:w="5103" w:type="dxa"/>
          </w:tcPr>
          <w:p w14:paraId="2354DDFB" w14:textId="77777777" w:rsidR="00A367A5" w:rsidRPr="00C86FCA" w:rsidRDefault="00A367A5" w:rsidP="00C229B5">
            <w:pPr>
              <w:pStyle w:val="Tabletext"/>
            </w:pPr>
            <w:r w:rsidRPr="00C86FCA">
              <w:t>Centre channel, complete mix</w:t>
            </w:r>
          </w:p>
        </w:tc>
      </w:tr>
      <w:tr w:rsidR="00A367A5" w:rsidRPr="00C86FCA" w14:paraId="7A0EEFB2" w14:textId="77777777" w:rsidTr="00C229B5">
        <w:trPr>
          <w:trHeight w:val="227"/>
          <w:jc w:val="center"/>
        </w:trPr>
        <w:tc>
          <w:tcPr>
            <w:tcW w:w="2268" w:type="dxa"/>
          </w:tcPr>
          <w:p w14:paraId="3E849E22" w14:textId="77777777" w:rsidR="00A367A5" w:rsidRPr="00C86FCA" w:rsidRDefault="00A367A5" w:rsidP="00C229B5">
            <w:pPr>
              <w:pStyle w:val="Tabletext"/>
              <w:jc w:val="center"/>
            </w:pPr>
            <w:r w:rsidRPr="00C86FCA">
              <w:t>4</w:t>
            </w:r>
          </w:p>
        </w:tc>
        <w:tc>
          <w:tcPr>
            <w:tcW w:w="5103" w:type="dxa"/>
          </w:tcPr>
          <w:p w14:paraId="00B34FF4" w14:textId="77777777" w:rsidR="00A367A5" w:rsidRPr="00C86FCA" w:rsidRDefault="00A367A5" w:rsidP="00C229B5">
            <w:pPr>
              <w:pStyle w:val="Tabletext"/>
            </w:pPr>
            <w:r w:rsidRPr="00C86FCA">
              <w:t>Low frequency effects</w:t>
            </w:r>
          </w:p>
        </w:tc>
      </w:tr>
      <w:tr w:rsidR="00A367A5" w:rsidRPr="00C86FCA" w14:paraId="3A7C0711" w14:textId="77777777" w:rsidTr="00C229B5">
        <w:trPr>
          <w:trHeight w:val="227"/>
          <w:jc w:val="center"/>
        </w:trPr>
        <w:tc>
          <w:tcPr>
            <w:tcW w:w="2268" w:type="dxa"/>
          </w:tcPr>
          <w:p w14:paraId="2A0E7860" w14:textId="77777777" w:rsidR="00A367A5" w:rsidRPr="00C86FCA" w:rsidRDefault="00A367A5" w:rsidP="00C229B5">
            <w:pPr>
              <w:pStyle w:val="Tabletext"/>
              <w:jc w:val="center"/>
            </w:pPr>
            <w:r w:rsidRPr="00C86FCA">
              <w:t>5</w:t>
            </w:r>
          </w:p>
        </w:tc>
        <w:tc>
          <w:tcPr>
            <w:tcW w:w="5103" w:type="dxa"/>
          </w:tcPr>
          <w:p w14:paraId="082CD1DF" w14:textId="77777777" w:rsidR="00A367A5" w:rsidRPr="00C86FCA" w:rsidRDefault="00A367A5" w:rsidP="00C229B5">
            <w:pPr>
              <w:pStyle w:val="Tabletext"/>
            </w:pPr>
            <w:r w:rsidRPr="00C86FCA">
              <w:t>Left surround channel</w:t>
            </w:r>
          </w:p>
        </w:tc>
      </w:tr>
      <w:tr w:rsidR="00A367A5" w:rsidRPr="00C86FCA" w14:paraId="7503A113" w14:textId="77777777" w:rsidTr="00C229B5">
        <w:trPr>
          <w:trHeight w:val="227"/>
          <w:jc w:val="center"/>
        </w:trPr>
        <w:tc>
          <w:tcPr>
            <w:tcW w:w="2268" w:type="dxa"/>
          </w:tcPr>
          <w:p w14:paraId="4327F3B6" w14:textId="77777777" w:rsidR="00A367A5" w:rsidRPr="00C86FCA" w:rsidRDefault="00A367A5" w:rsidP="00C229B5">
            <w:pPr>
              <w:pStyle w:val="Tabletext"/>
              <w:jc w:val="center"/>
            </w:pPr>
            <w:r w:rsidRPr="00C86FCA">
              <w:t>6</w:t>
            </w:r>
          </w:p>
        </w:tc>
        <w:tc>
          <w:tcPr>
            <w:tcW w:w="5103" w:type="dxa"/>
          </w:tcPr>
          <w:p w14:paraId="6EBD7377" w14:textId="77777777" w:rsidR="00A367A5" w:rsidRPr="00C86FCA" w:rsidRDefault="00A367A5" w:rsidP="00C229B5">
            <w:pPr>
              <w:pStyle w:val="Tabletext"/>
            </w:pPr>
            <w:r w:rsidRPr="00C86FCA">
              <w:t>Right surround channel</w:t>
            </w:r>
          </w:p>
        </w:tc>
      </w:tr>
      <w:tr w:rsidR="00A367A5" w:rsidRPr="00CC25A1" w14:paraId="4FB7B81A" w14:textId="77777777" w:rsidTr="00C229B5">
        <w:trPr>
          <w:trHeight w:val="227"/>
          <w:jc w:val="center"/>
        </w:trPr>
        <w:tc>
          <w:tcPr>
            <w:tcW w:w="2268" w:type="dxa"/>
          </w:tcPr>
          <w:p w14:paraId="2747580E" w14:textId="77777777" w:rsidR="00A367A5" w:rsidRPr="00C86FCA" w:rsidRDefault="00A367A5" w:rsidP="00C229B5">
            <w:pPr>
              <w:pStyle w:val="Tabletext"/>
              <w:jc w:val="center"/>
            </w:pPr>
            <w:r w:rsidRPr="00C86FCA">
              <w:t>7</w:t>
            </w:r>
          </w:p>
        </w:tc>
        <w:tc>
          <w:tcPr>
            <w:tcW w:w="5103" w:type="dxa"/>
          </w:tcPr>
          <w:p w14:paraId="7709D831" w14:textId="77777777" w:rsidR="00A367A5" w:rsidRPr="00C86FCA" w:rsidRDefault="00A367A5" w:rsidP="00C229B5">
            <w:pPr>
              <w:pStyle w:val="Tabletext"/>
            </w:pPr>
            <w:r w:rsidRPr="00C86FCA">
              <w:t>Optional left channel international sound</w:t>
            </w:r>
          </w:p>
        </w:tc>
      </w:tr>
      <w:tr w:rsidR="00A367A5" w:rsidRPr="00CC25A1" w14:paraId="600022F0" w14:textId="77777777" w:rsidTr="00C229B5">
        <w:trPr>
          <w:trHeight w:val="227"/>
          <w:jc w:val="center"/>
        </w:trPr>
        <w:tc>
          <w:tcPr>
            <w:tcW w:w="2268" w:type="dxa"/>
          </w:tcPr>
          <w:p w14:paraId="561E914A" w14:textId="77777777" w:rsidR="00A367A5" w:rsidRPr="00C86FCA" w:rsidRDefault="00A367A5" w:rsidP="00C229B5">
            <w:pPr>
              <w:pStyle w:val="Tabletext"/>
              <w:jc w:val="center"/>
            </w:pPr>
            <w:r w:rsidRPr="00C86FCA">
              <w:t>8</w:t>
            </w:r>
          </w:p>
        </w:tc>
        <w:tc>
          <w:tcPr>
            <w:tcW w:w="5103" w:type="dxa"/>
          </w:tcPr>
          <w:p w14:paraId="6DB8A789" w14:textId="77777777" w:rsidR="00A367A5" w:rsidRPr="00C86FCA" w:rsidRDefault="00A367A5" w:rsidP="00C229B5">
            <w:pPr>
              <w:pStyle w:val="Tabletext"/>
            </w:pPr>
            <w:r w:rsidRPr="00C86FCA">
              <w:t>Optional right channel international sound</w:t>
            </w:r>
          </w:p>
        </w:tc>
      </w:tr>
    </w:tbl>
    <w:p w14:paraId="004927E2" w14:textId="77777777" w:rsidR="00A367A5" w:rsidRPr="00C86FCA" w:rsidRDefault="00A367A5" w:rsidP="00A367A5">
      <w:pPr>
        <w:pStyle w:val="Tablefin"/>
      </w:pPr>
    </w:p>
    <w:p w14:paraId="3C9D8546" w14:textId="34C6F8D5" w:rsidR="00A367A5" w:rsidRPr="00C86FCA" w:rsidRDefault="00A367A5" w:rsidP="00200114">
      <w:pPr>
        <w:keepNext/>
        <w:keepLines/>
        <w:spacing w:after="120"/>
      </w:pPr>
      <w:r w:rsidRPr="00C86FCA">
        <w:t>This is straightforward to deal with by using the Common Definitions to describe the channels, and audioObjects to classify the two mixes. The &lt;chna&gt; can be generated like this: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2042"/>
        <w:gridCol w:w="2490"/>
        <w:gridCol w:w="2336"/>
      </w:tblGrid>
      <w:tr w:rsidR="00A367A5" w:rsidRPr="00C86FCA" w14:paraId="7C7364FA" w14:textId="77777777" w:rsidTr="00C229B5">
        <w:trPr>
          <w:jc w:val="center"/>
        </w:trPr>
        <w:tc>
          <w:tcPr>
            <w:tcW w:w="1831" w:type="dxa"/>
          </w:tcPr>
          <w:p w14:paraId="020E9A30" w14:textId="77777777" w:rsidR="00A367A5" w:rsidRPr="00C86FCA" w:rsidRDefault="00A367A5" w:rsidP="00200114">
            <w:pPr>
              <w:pStyle w:val="Tablehead"/>
              <w:keepLines/>
            </w:pPr>
            <w:r w:rsidRPr="00C86FCA">
              <w:t>Track number</w:t>
            </w:r>
          </w:p>
        </w:tc>
        <w:tc>
          <w:tcPr>
            <w:tcW w:w="2042" w:type="dxa"/>
          </w:tcPr>
          <w:p w14:paraId="053DC90E" w14:textId="77777777" w:rsidR="00A367A5" w:rsidRPr="00C86FCA" w:rsidRDefault="00A367A5" w:rsidP="00200114">
            <w:pPr>
              <w:pStyle w:val="Tablehead"/>
              <w:keepLines/>
            </w:pPr>
            <w:r w:rsidRPr="00C86FCA">
              <w:t>audioTrackUID</w:t>
            </w:r>
          </w:p>
        </w:tc>
        <w:tc>
          <w:tcPr>
            <w:tcW w:w="2456" w:type="dxa"/>
          </w:tcPr>
          <w:p w14:paraId="2E56D89C" w14:textId="77777777" w:rsidR="00A367A5" w:rsidRPr="00C86FCA" w:rsidRDefault="00A367A5" w:rsidP="00200114">
            <w:pPr>
              <w:pStyle w:val="Tablehead"/>
              <w:keepLines/>
            </w:pPr>
            <w:r w:rsidRPr="00C86FCA">
              <w:t>audioChannelFormatID</w:t>
            </w:r>
          </w:p>
        </w:tc>
        <w:tc>
          <w:tcPr>
            <w:tcW w:w="2336" w:type="dxa"/>
          </w:tcPr>
          <w:p w14:paraId="54C09DD2" w14:textId="77777777" w:rsidR="00A367A5" w:rsidRPr="00C86FCA" w:rsidRDefault="00A367A5" w:rsidP="00200114">
            <w:pPr>
              <w:pStyle w:val="Tablehead"/>
              <w:keepLines/>
            </w:pPr>
            <w:r w:rsidRPr="00C86FCA">
              <w:t>audioPackFormatID</w:t>
            </w:r>
          </w:p>
        </w:tc>
      </w:tr>
      <w:tr w:rsidR="00A367A5" w:rsidRPr="00C86FCA" w14:paraId="3EA2A233" w14:textId="77777777" w:rsidTr="00C229B5">
        <w:trPr>
          <w:jc w:val="center"/>
        </w:trPr>
        <w:tc>
          <w:tcPr>
            <w:tcW w:w="1831" w:type="dxa"/>
          </w:tcPr>
          <w:p w14:paraId="71F5D1B0" w14:textId="77777777" w:rsidR="00A367A5" w:rsidRPr="00C86FCA" w:rsidRDefault="00A367A5" w:rsidP="00200114">
            <w:pPr>
              <w:pStyle w:val="Tabletext"/>
              <w:keepNext/>
              <w:keepLines/>
              <w:jc w:val="center"/>
            </w:pPr>
            <w:r w:rsidRPr="00C86FCA">
              <w:t>1</w:t>
            </w:r>
          </w:p>
        </w:tc>
        <w:tc>
          <w:tcPr>
            <w:tcW w:w="2042" w:type="dxa"/>
          </w:tcPr>
          <w:p w14:paraId="7E7A4B57" w14:textId="77777777" w:rsidR="00A367A5" w:rsidRPr="00C86FCA" w:rsidRDefault="00A367A5" w:rsidP="00200114">
            <w:pPr>
              <w:pStyle w:val="Tabletext"/>
              <w:keepNext/>
              <w:keepLines/>
              <w:jc w:val="center"/>
            </w:pPr>
            <w:r w:rsidRPr="00C86FCA">
              <w:t>ATU_00000001</w:t>
            </w:r>
          </w:p>
        </w:tc>
        <w:tc>
          <w:tcPr>
            <w:tcW w:w="2456" w:type="dxa"/>
          </w:tcPr>
          <w:p w14:paraId="34A932EE" w14:textId="77777777" w:rsidR="00A367A5" w:rsidRPr="00C86FCA" w:rsidRDefault="00A367A5" w:rsidP="00200114">
            <w:pPr>
              <w:pStyle w:val="Tabletext"/>
              <w:keepNext/>
              <w:keepLines/>
              <w:jc w:val="center"/>
            </w:pPr>
            <w:r w:rsidRPr="00C86FCA">
              <w:t>AC_00010001_00</w:t>
            </w:r>
          </w:p>
        </w:tc>
        <w:tc>
          <w:tcPr>
            <w:tcW w:w="2336" w:type="dxa"/>
          </w:tcPr>
          <w:p w14:paraId="5A13A4B5" w14:textId="77777777" w:rsidR="00A367A5" w:rsidRPr="00C86FCA" w:rsidRDefault="00A367A5" w:rsidP="00200114">
            <w:pPr>
              <w:pStyle w:val="Tabletext"/>
              <w:keepNext/>
              <w:keepLines/>
              <w:jc w:val="center"/>
            </w:pPr>
            <w:r w:rsidRPr="00C86FCA">
              <w:t>AP_00010003</w:t>
            </w:r>
          </w:p>
        </w:tc>
      </w:tr>
      <w:tr w:rsidR="00A367A5" w:rsidRPr="00C86FCA" w14:paraId="5725B94A" w14:textId="77777777" w:rsidTr="00C229B5">
        <w:trPr>
          <w:jc w:val="center"/>
        </w:trPr>
        <w:tc>
          <w:tcPr>
            <w:tcW w:w="1831" w:type="dxa"/>
          </w:tcPr>
          <w:p w14:paraId="00354E55" w14:textId="77777777" w:rsidR="00A367A5" w:rsidRPr="00C86FCA" w:rsidRDefault="00A367A5" w:rsidP="00200114">
            <w:pPr>
              <w:pStyle w:val="Tabletext"/>
              <w:keepNext/>
              <w:keepLines/>
              <w:jc w:val="center"/>
            </w:pPr>
            <w:r w:rsidRPr="00C86FCA">
              <w:t>2</w:t>
            </w:r>
          </w:p>
        </w:tc>
        <w:tc>
          <w:tcPr>
            <w:tcW w:w="2042" w:type="dxa"/>
          </w:tcPr>
          <w:p w14:paraId="180AB127" w14:textId="77777777" w:rsidR="00A367A5" w:rsidRPr="00C86FCA" w:rsidRDefault="00A367A5" w:rsidP="00200114">
            <w:pPr>
              <w:pStyle w:val="Tabletext"/>
              <w:keepNext/>
              <w:keepLines/>
              <w:jc w:val="center"/>
            </w:pPr>
            <w:r w:rsidRPr="00C86FCA">
              <w:t>ATU_00000002</w:t>
            </w:r>
          </w:p>
        </w:tc>
        <w:tc>
          <w:tcPr>
            <w:tcW w:w="2456" w:type="dxa"/>
          </w:tcPr>
          <w:p w14:paraId="6D3AE754" w14:textId="77777777" w:rsidR="00A367A5" w:rsidRPr="00C86FCA" w:rsidRDefault="00A367A5" w:rsidP="00200114">
            <w:pPr>
              <w:pStyle w:val="Tabletext"/>
              <w:keepNext/>
              <w:keepLines/>
              <w:jc w:val="center"/>
            </w:pPr>
            <w:r w:rsidRPr="00C86FCA">
              <w:t>AC_00010002_00</w:t>
            </w:r>
          </w:p>
        </w:tc>
        <w:tc>
          <w:tcPr>
            <w:tcW w:w="2336" w:type="dxa"/>
          </w:tcPr>
          <w:p w14:paraId="07C978A3" w14:textId="77777777" w:rsidR="00A367A5" w:rsidRPr="00C86FCA" w:rsidRDefault="00A367A5" w:rsidP="00200114">
            <w:pPr>
              <w:pStyle w:val="Tabletext"/>
              <w:keepNext/>
              <w:keepLines/>
              <w:jc w:val="center"/>
            </w:pPr>
            <w:r w:rsidRPr="00C86FCA">
              <w:t>AP_00010003</w:t>
            </w:r>
          </w:p>
        </w:tc>
      </w:tr>
      <w:tr w:rsidR="00A367A5" w:rsidRPr="00C86FCA" w14:paraId="7B6A041E" w14:textId="77777777" w:rsidTr="00C229B5">
        <w:trPr>
          <w:jc w:val="center"/>
        </w:trPr>
        <w:tc>
          <w:tcPr>
            <w:tcW w:w="1831" w:type="dxa"/>
          </w:tcPr>
          <w:p w14:paraId="5D422EF0" w14:textId="77777777" w:rsidR="00A367A5" w:rsidRPr="00C86FCA" w:rsidRDefault="00A367A5" w:rsidP="00200114">
            <w:pPr>
              <w:pStyle w:val="Tabletext"/>
              <w:keepNext/>
              <w:keepLines/>
              <w:jc w:val="center"/>
            </w:pPr>
            <w:r w:rsidRPr="00C86FCA">
              <w:t>3</w:t>
            </w:r>
          </w:p>
        </w:tc>
        <w:tc>
          <w:tcPr>
            <w:tcW w:w="2042" w:type="dxa"/>
          </w:tcPr>
          <w:p w14:paraId="4F0F8BF9" w14:textId="77777777" w:rsidR="00A367A5" w:rsidRPr="00C86FCA" w:rsidRDefault="00A367A5" w:rsidP="00200114">
            <w:pPr>
              <w:pStyle w:val="Tabletext"/>
              <w:keepNext/>
              <w:keepLines/>
              <w:jc w:val="center"/>
            </w:pPr>
            <w:r w:rsidRPr="00C86FCA">
              <w:t>ATU_00000003</w:t>
            </w:r>
          </w:p>
        </w:tc>
        <w:tc>
          <w:tcPr>
            <w:tcW w:w="2456" w:type="dxa"/>
          </w:tcPr>
          <w:p w14:paraId="2279A0AE" w14:textId="77777777" w:rsidR="00A367A5" w:rsidRPr="00C86FCA" w:rsidRDefault="00A367A5" w:rsidP="00200114">
            <w:pPr>
              <w:pStyle w:val="Tabletext"/>
              <w:keepNext/>
              <w:keepLines/>
              <w:jc w:val="center"/>
            </w:pPr>
            <w:r w:rsidRPr="00C86FCA">
              <w:t>AC_00010003_00</w:t>
            </w:r>
          </w:p>
        </w:tc>
        <w:tc>
          <w:tcPr>
            <w:tcW w:w="2336" w:type="dxa"/>
          </w:tcPr>
          <w:p w14:paraId="2F160928" w14:textId="77777777" w:rsidR="00A367A5" w:rsidRPr="00C86FCA" w:rsidRDefault="00A367A5" w:rsidP="00200114">
            <w:pPr>
              <w:pStyle w:val="Tabletext"/>
              <w:keepNext/>
              <w:keepLines/>
              <w:jc w:val="center"/>
            </w:pPr>
            <w:r w:rsidRPr="00C86FCA">
              <w:t>AP_00010003</w:t>
            </w:r>
          </w:p>
        </w:tc>
      </w:tr>
      <w:tr w:rsidR="00A367A5" w:rsidRPr="00C86FCA" w14:paraId="566B26C3" w14:textId="77777777" w:rsidTr="00C229B5">
        <w:trPr>
          <w:jc w:val="center"/>
        </w:trPr>
        <w:tc>
          <w:tcPr>
            <w:tcW w:w="1831" w:type="dxa"/>
          </w:tcPr>
          <w:p w14:paraId="2D2CE2C5" w14:textId="77777777" w:rsidR="00A367A5" w:rsidRPr="00C86FCA" w:rsidRDefault="00A367A5" w:rsidP="00200114">
            <w:pPr>
              <w:pStyle w:val="Tabletext"/>
              <w:keepNext/>
              <w:keepLines/>
              <w:jc w:val="center"/>
            </w:pPr>
            <w:r w:rsidRPr="00C86FCA">
              <w:t>4</w:t>
            </w:r>
          </w:p>
        </w:tc>
        <w:tc>
          <w:tcPr>
            <w:tcW w:w="2042" w:type="dxa"/>
          </w:tcPr>
          <w:p w14:paraId="2E045A63" w14:textId="77777777" w:rsidR="00A367A5" w:rsidRPr="00C86FCA" w:rsidRDefault="00A367A5" w:rsidP="00200114">
            <w:pPr>
              <w:pStyle w:val="Tabletext"/>
              <w:keepNext/>
              <w:keepLines/>
              <w:jc w:val="center"/>
            </w:pPr>
            <w:r w:rsidRPr="00C86FCA">
              <w:t>ATU_00000004</w:t>
            </w:r>
          </w:p>
        </w:tc>
        <w:tc>
          <w:tcPr>
            <w:tcW w:w="2456" w:type="dxa"/>
          </w:tcPr>
          <w:p w14:paraId="780C51FE" w14:textId="77777777" w:rsidR="00A367A5" w:rsidRPr="00C86FCA" w:rsidRDefault="00A367A5" w:rsidP="00200114">
            <w:pPr>
              <w:pStyle w:val="Tabletext"/>
              <w:keepNext/>
              <w:keepLines/>
              <w:jc w:val="center"/>
            </w:pPr>
            <w:r w:rsidRPr="00C86FCA">
              <w:t>AC_00010004_00</w:t>
            </w:r>
          </w:p>
        </w:tc>
        <w:tc>
          <w:tcPr>
            <w:tcW w:w="2336" w:type="dxa"/>
          </w:tcPr>
          <w:p w14:paraId="0BB268CD" w14:textId="77777777" w:rsidR="00A367A5" w:rsidRPr="00C86FCA" w:rsidRDefault="00A367A5" w:rsidP="00200114">
            <w:pPr>
              <w:pStyle w:val="Tabletext"/>
              <w:keepNext/>
              <w:keepLines/>
              <w:jc w:val="center"/>
            </w:pPr>
            <w:r w:rsidRPr="00C86FCA">
              <w:t>AP_00010003</w:t>
            </w:r>
          </w:p>
        </w:tc>
      </w:tr>
      <w:tr w:rsidR="00A367A5" w:rsidRPr="00C86FCA" w14:paraId="549D816F" w14:textId="77777777" w:rsidTr="00C229B5">
        <w:trPr>
          <w:jc w:val="center"/>
        </w:trPr>
        <w:tc>
          <w:tcPr>
            <w:tcW w:w="1831" w:type="dxa"/>
          </w:tcPr>
          <w:p w14:paraId="67BAD9B5" w14:textId="77777777" w:rsidR="00A367A5" w:rsidRPr="00C86FCA" w:rsidRDefault="00A367A5" w:rsidP="00C229B5">
            <w:pPr>
              <w:pStyle w:val="Tabletext"/>
              <w:jc w:val="center"/>
            </w:pPr>
            <w:r w:rsidRPr="00C86FCA">
              <w:t>5</w:t>
            </w:r>
          </w:p>
        </w:tc>
        <w:tc>
          <w:tcPr>
            <w:tcW w:w="2042" w:type="dxa"/>
          </w:tcPr>
          <w:p w14:paraId="063EF0EA" w14:textId="77777777" w:rsidR="00A367A5" w:rsidRPr="00C86FCA" w:rsidRDefault="00A367A5" w:rsidP="00C229B5">
            <w:pPr>
              <w:pStyle w:val="Tabletext"/>
              <w:jc w:val="center"/>
            </w:pPr>
            <w:r w:rsidRPr="00C86FCA">
              <w:t>ATU_00000005</w:t>
            </w:r>
          </w:p>
        </w:tc>
        <w:tc>
          <w:tcPr>
            <w:tcW w:w="2456" w:type="dxa"/>
          </w:tcPr>
          <w:p w14:paraId="37ACF3A9" w14:textId="77777777" w:rsidR="00A367A5" w:rsidRPr="00C86FCA" w:rsidRDefault="00A367A5" w:rsidP="00C229B5">
            <w:pPr>
              <w:pStyle w:val="Tabletext"/>
              <w:jc w:val="center"/>
            </w:pPr>
            <w:r w:rsidRPr="00C86FCA">
              <w:t>AC_00010005_00</w:t>
            </w:r>
          </w:p>
        </w:tc>
        <w:tc>
          <w:tcPr>
            <w:tcW w:w="2336" w:type="dxa"/>
          </w:tcPr>
          <w:p w14:paraId="010C6C25" w14:textId="77777777" w:rsidR="00A367A5" w:rsidRPr="00C86FCA" w:rsidRDefault="00A367A5" w:rsidP="00C229B5">
            <w:pPr>
              <w:pStyle w:val="Tabletext"/>
              <w:jc w:val="center"/>
            </w:pPr>
            <w:r w:rsidRPr="00C86FCA">
              <w:t>AP_00010003</w:t>
            </w:r>
          </w:p>
        </w:tc>
      </w:tr>
      <w:tr w:rsidR="00A367A5" w:rsidRPr="00C86FCA" w14:paraId="23820086" w14:textId="77777777" w:rsidTr="00C229B5">
        <w:trPr>
          <w:jc w:val="center"/>
        </w:trPr>
        <w:tc>
          <w:tcPr>
            <w:tcW w:w="1831" w:type="dxa"/>
          </w:tcPr>
          <w:p w14:paraId="397B6FCB" w14:textId="77777777" w:rsidR="00A367A5" w:rsidRPr="00C86FCA" w:rsidRDefault="00A367A5" w:rsidP="00C229B5">
            <w:pPr>
              <w:pStyle w:val="Tabletext"/>
              <w:jc w:val="center"/>
            </w:pPr>
            <w:r w:rsidRPr="00C86FCA">
              <w:t>6</w:t>
            </w:r>
          </w:p>
        </w:tc>
        <w:tc>
          <w:tcPr>
            <w:tcW w:w="2042" w:type="dxa"/>
          </w:tcPr>
          <w:p w14:paraId="4F7C9656" w14:textId="77777777" w:rsidR="00A367A5" w:rsidRPr="00C86FCA" w:rsidRDefault="00A367A5" w:rsidP="00C229B5">
            <w:pPr>
              <w:pStyle w:val="Tabletext"/>
              <w:jc w:val="center"/>
            </w:pPr>
            <w:r w:rsidRPr="00C86FCA">
              <w:t>ATU_00000006</w:t>
            </w:r>
          </w:p>
        </w:tc>
        <w:tc>
          <w:tcPr>
            <w:tcW w:w="2456" w:type="dxa"/>
          </w:tcPr>
          <w:p w14:paraId="79A0480A" w14:textId="77777777" w:rsidR="00A367A5" w:rsidRPr="00C86FCA" w:rsidRDefault="00A367A5" w:rsidP="00C229B5">
            <w:pPr>
              <w:pStyle w:val="Tabletext"/>
              <w:jc w:val="center"/>
            </w:pPr>
            <w:r w:rsidRPr="00C86FCA">
              <w:t>AC_00010006_00</w:t>
            </w:r>
          </w:p>
        </w:tc>
        <w:tc>
          <w:tcPr>
            <w:tcW w:w="2336" w:type="dxa"/>
          </w:tcPr>
          <w:p w14:paraId="14F8AFEE" w14:textId="77777777" w:rsidR="00A367A5" w:rsidRPr="00C86FCA" w:rsidRDefault="00A367A5" w:rsidP="00C229B5">
            <w:pPr>
              <w:pStyle w:val="Tabletext"/>
              <w:jc w:val="center"/>
            </w:pPr>
            <w:r w:rsidRPr="00C86FCA">
              <w:t>AP_00010003</w:t>
            </w:r>
          </w:p>
        </w:tc>
      </w:tr>
      <w:tr w:rsidR="00A367A5" w:rsidRPr="00C86FCA" w14:paraId="2FCE9FBC" w14:textId="77777777" w:rsidTr="00C229B5">
        <w:trPr>
          <w:jc w:val="center"/>
        </w:trPr>
        <w:tc>
          <w:tcPr>
            <w:tcW w:w="1831" w:type="dxa"/>
          </w:tcPr>
          <w:p w14:paraId="4D5ADDF6" w14:textId="77777777" w:rsidR="00A367A5" w:rsidRPr="00C86FCA" w:rsidRDefault="00A367A5" w:rsidP="00C229B5">
            <w:pPr>
              <w:pStyle w:val="Tabletext"/>
              <w:jc w:val="center"/>
            </w:pPr>
            <w:r w:rsidRPr="00C86FCA">
              <w:t>7</w:t>
            </w:r>
          </w:p>
        </w:tc>
        <w:tc>
          <w:tcPr>
            <w:tcW w:w="2042" w:type="dxa"/>
          </w:tcPr>
          <w:p w14:paraId="3201F292" w14:textId="77777777" w:rsidR="00A367A5" w:rsidRPr="00C86FCA" w:rsidRDefault="00A367A5" w:rsidP="00C229B5">
            <w:pPr>
              <w:pStyle w:val="Tabletext"/>
              <w:jc w:val="center"/>
            </w:pPr>
            <w:r w:rsidRPr="00C86FCA">
              <w:t>ATU_00000007</w:t>
            </w:r>
          </w:p>
        </w:tc>
        <w:tc>
          <w:tcPr>
            <w:tcW w:w="2456" w:type="dxa"/>
          </w:tcPr>
          <w:p w14:paraId="0FC39A77" w14:textId="77777777" w:rsidR="00A367A5" w:rsidRPr="00C86FCA" w:rsidRDefault="00A367A5" w:rsidP="00C229B5">
            <w:pPr>
              <w:pStyle w:val="Tabletext"/>
              <w:jc w:val="center"/>
            </w:pPr>
            <w:r w:rsidRPr="00C86FCA">
              <w:t>AC_00010001_00</w:t>
            </w:r>
          </w:p>
        </w:tc>
        <w:tc>
          <w:tcPr>
            <w:tcW w:w="2336" w:type="dxa"/>
          </w:tcPr>
          <w:p w14:paraId="5E098F63" w14:textId="77777777" w:rsidR="00A367A5" w:rsidRPr="00C86FCA" w:rsidRDefault="00A367A5" w:rsidP="00C229B5">
            <w:pPr>
              <w:pStyle w:val="Tabletext"/>
              <w:jc w:val="center"/>
            </w:pPr>
            <w:r w:rsidRPr="00C86FCA">
              <w:t>AP_00010002</w:t>
            </w:r>
          </w:p>
        </w:tc>
      </w:tr>
      <w:tr w:rsidR="00A367A5" w:rsidRPr="00C86FCA" w14:paraId="3CDB3E8D" w14:textId="77777777" w:rsidTr="00C229B5">
        <w:trPr>
          <w:jc w:val="center"/>
        </w:trPr>
        <w:tc>
          <w:tcPr>
            <w:tcW w:w="1831" w:type="dxa"/>
          </w:tcPr>
          <w:p w14:paraId="24D2AFD0" w14:textId="77777777" w:rsidR="00A367A5" w:rsidRPr="00C86FCA" w:rsidRDefault="00A367A5" w:rsidP="00C229B5">
            <w:pPr>
              <w:pStyle w:val="Tabletext"/>
              <w:jc w:val="center"/>
            </w:pPr>
            <w:r w:rsidRPr="00C86FCA">
              <w:t>8</w:t>
            </w:r>
          </w:p>
        </w:tc>
        <w:tc>
          <w:tcPr>
            <w:tcW w:w="2042" w:type="dxa"/>
          </w:tcPr>
          <w:p w14:paraId="41AF8119" w14:textId="77777777" w:rsidR="00A367A5" w:rsidRPr="00C86FCA" w:rsidRDefault="00A367A5" w:rsidP="00C229B5">
            <w:pPr>
              <w:pStyle w:val="Tabletext"/>
              <w:jc w:val="center"/>
            </w:pPr>
            <w:r w:rsidRPr="00C86FCA">
              <w:t>ATU_00000008</w:t>
            </w:r>
          </w:p>
        </w:tc>
        <w:tc>
          <w:tcPr>
            <w:tcW w:w="2456" w:type="dxa"/>
          </w:tcPr>
          <w:p w14:paraId="04F88150" w14:textId="77777777" w:rsidR="00A367A5" w:rsidRPr="00C86FCA" w:rsidRDefault="00A367A5" w:rsidP="00C229B5">
            <w:pPr>
              <w:pStyle w:val="Tabletext"/>
              <w:jc w:val="center"/>
            </w:pPr>
            <w:r w:rsidRPr="00C86FCA">
              <w:t>AC_00010002_00</w:t>
            </w:r>
          </w:p>
        </w:tc>
        <w:tc>
          <w:tcPr>
            <w:tcW w:w="2336" w:type="dxa"/>
          </w:tcPr>
          <w:p w14:paraId="4C859CC0" w14:textId="77777777" w:rsidR="00A367A5" w:rsidRPr="00C86FCA" w:rsidRDefault="00A367A5" w:rsidP="00C229B5">
            <w:pPr>
              <w:pStyle w:val="Tabletext"/>
              <w:jc w:val="center"/>
            </w:pPr>
            <w:r w:rsidRPr="00C86FCA">
              <w:t>AP_00010002</w:t>
            </w:r>
          </w:p>
        </w:tc>
      </w:tr>
    </w:tbl>
    <w:p w14:paraId="41FB8808" w14:textId="77777777" w:rsidR="00A367A5" w:rsidRPr="00C86FCA" w:rsidRDefault="00A367A5" w:rsidP="00A367A5">
      <w:pPr>
        <w:pStyle w:val="Tablefin"/>
      </w:pPr>
    </w:p>
    <w:p w14:paraId="699E6874" w14:textId="77777777" w:rsidR="00A367A5" w:rsidRPr="00C86FCA" w:rsidRDefault="00A367A5" w:rsidP="00A367A5">
      <w:pPr>
        <w:keepNext/>
        <w:spacing w:after="120"/>
      </w:pPr>
      <w:r w:rsidRPr="00C86FCA">
        <w:t>The tracks can now be connected to audioObjects so these need to be defined. The XML code for these two audioObjects is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A367A5" w:rsidRPr="00C86FCA" w14:paraId="43018072" w14:textId="77777777" w:rsidTr="00C229B5">
        <w:tc>
          <w:tcPr>
            <w:tcW w:w="9180" w:type="dxa"/>
          </w:tcPr>
          <w:p w14:paraId="7D1A2A44"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&lt;audioObject audioObjectID="AO_1001" audioObjectName="5.1_mix"&gt;</w:t>
            </w:r>
          </w:p>
          <w:p w14:paraId="6FD463C4"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&lt;audioPackFormatIDRef&gt;AP_00010003&lt;/audioPackFormatIDRef&gt;</w:t>
            </w:r>
          </w:p>
          <w:p w14:paraId="42045A27"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&lt;audioTrackUIDRef&gt;ATU_00000001&lt;/audioTrackUIDRef&gt;</w:t>
            </w:r>
          </w:p>
          <w:p w14:paraId="3C035F10"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&lt;audioTrackUIDRef&gt;ATU_00000002&lt;/audioTrackUIDRef&gt;</w:t>
            </w:r>
          </w:p>
          <w:p w14:paraId="6862BAEF"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&lt;audioTrackUIDRef&gt;ATU_00000003&lt;/audioTrackUIDRef&gt;</w:t>
            </w:r>
          </w:p>
          <w:p w14:paraId="2EAA3FA9"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&lt;audioTrackUIDRef&gt;ATU_00000004&lt;/audioTrackUIDRef&gt;</w:t>
            </w:r>
          </w:p>
          <w:p w14:paraId="54591241"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&lt;audioTrackUIDRef&gt;ATU_00000005&lt;/audioTrackUIDRef&gt;</w:t>
            </w:r>
          </w:p>
          <w:p w14:paraId="781E3BF9"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&lt;audioTrackUIDRef&gt;ATU_00000006&lt;/audioTrackUIDRef&gt;</w:t>
            </w:r>
          </w:p>
          <w:p w14:paraId="3AEFC308" w14:textId="77777777" w:rsidR="00A367A5" w:rsidRPr="00082F06" w:rsidRDefault="00A367A5" w:rsidP="00C229B5">
            <w:pPr>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&lt;/audioObject&gt;</w:t>
            </w:r>
          </w:p>
          <w:p w14:paraId="1B19E240" w14:textId="77777777" w:rsidR="00A367A5" w:rsidRPr="00082F06" w:rsidRDefault="00A367A5" w:rsidP="00C229B5">
            <w:pPr>
              <w:spacing w:before="0"/>
              <w:rPr>
                <w:rFonts w:ascii="Courier New" w:hAnsi="Courier New" w:cs="Courier New"/>
                <w:color w:val="000000"/>
                <w:sz w:val="16"/>
                <w:szCs w:val="16"/>
                <w:lang w:val="pt-BR"/>
              </w:rPr>
            </w:pPr>
          </w:p>
          <w:p w14:paraId="4B096AA5"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&lt;audioObject audioObjectID="AO_1002" audioObjectName="stereo_mix”&gt;</w:t>
            </w:r>
          </w:p>
          <w:p w14:paraId="434D1B07"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&lt;audioPackFormatIDRef&gt;AP_00010002&lt;/audioPackFormatIDRef&gt;</w:t>
            </w:r>
          </w:p>
          <w:p w14:paraId="0012A248"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&lt;audioTrackUIDRef&gt;ATU_00000007&lt;/audioTrackUIDRef&gt;</w:t>
            </w:r>
          </w:p>
          <w:p w14:paraId="65E84340" w14:textId="77777777" w:rsidR="00A367A5" w:rsidRPr="00082F06"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pt-BR"/>
              </w:rPr>
            </w:pPr>
            <w:r w:rsidRPr="00082F06">
              <w:rPr>
                <w:rFonts w:ascii="Courier New" w:hAnsi="Courier New" w:cs="Courier New"/>
                <w:color w:val="000000"/>
                <w:sz w:val="16"/>
                <w:szCs w:val="16"/>
                <w:lang w:val="pt-BR"/>
              </w:rPr>
              <w:t xml:space="preserve">  &lt;audioTrackUIDRef&gt;ATU_00000008&lt;/audioTrackUIDRef&gt;</w:t>
            </w:r>
          </w:p>
          <w:p w14:paraId="1A68D6B4" w14:textId="77777777" w:rsidR="00A367A5" w:rsidRPr="00C86FCA" w:rsidRDefault="00A367A5" w:rsidP="00C229B5">
            <w:pPr>
              <w:spacing w:before="0"/>
              <w:rPr>
                <w:rFonts w:ascii="Courier New" w:hAnsi="Courier New" w:cs="Courier New"/>
                <w:color w:val="000000"/>
                <w:sz w:val="16"/>
                <w:szCs w:val="16"/>
              </w:rPr>
            </w:pPr>
            <w:r w:rsidRPr="00C86FCA">
              <w:rPr>
                <w:rFonts w:ascii="Courier New" w:hAnsi="Courier New" w:cs="Courier New"/>
                <w:color w:val="000000"/>
                <w:sz w:val="16"/>
                <w:szCs w:val="16"/>
              </w:rPr>
              <w:t>&lt;/audioObject&gt;</w:t>
            </w:r>
          </w:p>
        </w:tc>
      </w:tr>
    </w:tbl>
    <w:p w14:paraId="2BA97313" w14:textId="77777777" w:rsidR="00A367A5" w:rsidRPr="00C86FCA" w:rsidRDefault="00A367A5" w:rsidP="00A367A5">
      <w:pPr>
        <w:pStyle w:val="Tablefin"/>
      </w:pPr>
    </w:p>
    <w:p w14:paraId="1EB07BB1" w14:textId="77777777" w:rsidR="00A367A5" w:rsidRPr="00C86FCA" w:rsidRDefault="00A367A5" w:rsidP="00A367A5">
      <w:pPr>
        <w:spacing w:after="120"/>
      </w:pPr>
      <w:r w:rsidRPr="00C86FCA">
        <w:t>More information can be added, as the two mixes may have some additional information. This information can be placed in the audioContent and audioProgramme 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A367A5" w:rsidRPr="004B2A96" w14:paraId="2419E928" w14:textId="77777777" w:rsidTr="00C229B5">
        <w:tc>
          <w:tcPr>
            <w:tcW w:w="9180" w:type="dxa"/>
          </w:tcPr>
          <w:p w14:paraId="7385FC54" w14:textId="77777777" w:rsidR="00A367A5" w:rsidRPr="00B24523"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FR"/>
              </w:rPr>
            </w:pPr>
            <w:r w:rsidRPr="00B24523">
              <w:rPr>
                <w:rFonts w:ascii="Courier New" w:hAnsi="Courier New" w:cs="Courier New"/>
                <w:sz w:val="16"/>
                <w:szCs w:val="16"/>
                <w:lang w:val="fr-FR"/>
              </w:rPr>
              <w:lastRenderedPageBreak/>
              <w:t>&lt;audioProgramme audioProgrammeID=”APR_1001” audioProgrammeName=”Complete+International”&gt;</w:t>
            </w:r>
          </w:p>
          <w:p w14:paraId="762E2A35" w14:textId="77777777" w:rsidR="00A367A5" w:rsidRPr="00B24523"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s-ES_tradnl"/>
              </w:rPr>
            </w:pPr>
            <w:r w:rsidRPr="00B24523">
              <w:rPr>
                <w:rFonts w:ascii="Courier New" w:hAnsi="Courier New" w:cs="Courier New"/>
                <w:sz w:val="16"/>
                <w:szCs w:val="16"/>
                <w:lang w:val="fr-FR"/>
              </w:rPr>
              <w:t xml:space="preserve">  </w:t>
            </w:r>
            <w:r w:rsidRPr="00B24523">
              <w:rPr>
                <w:rFonts w:ascii="Courier New" w:hAnsi="Courier New" w:cs="Courier New"/>
                <w:sz w:val="16"/>
                <w:szCs w:val="16"/>
                <w:lang w:val="es-ES_tradnl"/>
              </w:rPr>
              <w:t>&lt;audioContentIDRef&gt;ACO_1001&lt;/audioContentIDRef&gt;</w:t>
            </w:r>
          </w:p>
          <w:p w14:paraId="641631A8" w14:textId="77777777" w:rsidR="00A367A5" w:rsidRPr="00B24523"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s-ES_tradnl"/>
              </w:rPr>
            </w:pPr>
            <w:r w:rsidRPr="00B24523">
              <w:rPr>
                <w:rFonts w:ascii="Courier New" w:hAnsi="Courier New" w:cs="Courier New"/>
                <w:sz w:val="16"/>
                <w:szCs w:val="16"/>
                <w:lang w:val="es-ES_tradnl"/>
              </w:rPr>
              <w:t xml:space="preserve">  &lt;audioContentIDRef&gt;ACO_1002&lt;/audioContentIDRef&gt;</w:t>
            </w:r>
          </w:p>
          <w:p w14:paraId="427BE45B" w14:textId="77777777" w:rsidR="00A367A5" w:rsidRPr="00B24523"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FR"/>
              </w:rPr>
            </w:pPr>
            <w:r w:rsidRPr="00B24523">
              <w:rPr>
                <w:rFonts w:ascii="Courier New" w:hAnsi="Courier New" w:cs="Courier New"/>
                <w:sz w:val="16"/>
                <w:szCs w:val="16"/>
                <w:lang w:val="fr-FR"/>
              </w:rPr>
              <w:t>&lt;/audioProgramme&gt;</w:t>
            </w:r>
          </w:p>
          <w:p w14:paraId="25F4473C" w14:textId="77777777" w:rsidR="00A367A5" w:rsidRPr="00B24523"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FR"/>
              </w:rPr>
            </w:pPr>
          </w:p>
          <w:p w14:paraId="275D89E9" w14:textId="77777777" w:rsidR="00A367A5" w:rsidRPr="0043226E"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it-IT"/>
              </w:rPr>
            </w:pPr>
            <w:r w:rsidRPr="0043226E">
              <w:rPr>
                <w:rFonts w:ascii="Courier New" w:hAnsi="Courier New" w:cs="Courier New"/>
                <w:sz w:val="16"/>
                <w:szCs w:val="16"/>
                <w:lang w:val="it-IT"/>
              </w:rPr>
              <w:t>&lt;audioContent audioContentID="ACO_1001" audioContentName="CompleteMix"&gt;</w:t>
            </w:r>
          </w:p>
          <w:p w14:paraId="4A808390" w14:textId="77777777" w:rsidR="00A367A5" w:rsidRPr="00F1123D"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it-IT"/>
              </w:rPr>
            </w:pPr>
            <w:r w:rsidRPr="0043226E">
              <w:rPr>
                <w:rFonts w:ascii="Courier New" w:hAnsi="Courier New" w:cs="Courier New"/>
                <w:sz w:val="16"/>
                <w:szCs w:val="16"/>
                <w:lang w:val="it-IT"/>
              </w:rPr>
              <w:t xml:space="preserve">  </w:t>
            </w:r>
            <w:r w:rsidRPr="00F1123D">
              <w:rPr>
                <w:rFonts w:ascii="Courier New" w:hAnsi="Courier New" w:cs="Courier New"/>
                <w:sz w:val="16"/>
                <w:szCs w:val="16"/>
                <w:lang w:val="it-IT"/>
              </w:rPr>
              <w:t>&lt;audioObjectIDRef&gt;AO_1001&lt;/audioObjectIDRef&gt;</w:t>
            </w:r>
          </w:p>
          <w:p w14:paraId="3F4415F0" w14:textId="77777777" w:rsidR="00A367A5" w:rsidRPr="00F1123D" w:rsidRDefault="00A367A5" w:rsidP="00C229B5">
            <w:pPr>
              <w:spacing w:before="0"/>
              <w:rPr>
                <w:rFonts w:ascii="Courier New" w:hAnsi="Courier New" w:cs="Courier New"/>
                <w:sz w:val="16"/>
                <w:szCs w:val="16"/>
                <w:lang w:val="it-IT"/>
              </w:rPr>
            </w:pPr>
            <w:r w:rsidRPr="00F1123D">
              <w:rPr>
                <w:rFonts w:ascii="Courier New" w:hAnsi="Courier New" w:cs="Courier New"/>
                <w:sz w:val="16"/>
                <w:szCs w:val="16"/>
                <w:lang w:val="it-IT"/>
              </w:rPr>
              <w:t>&lt;/audioContent&gt;</w:t>
            </w:r>
          </w:p>
          <w:p w14:paraId="320A5DDF" w14:textId="77777777" w:rsidR="00A367A5" w:rsidRPr="00F1123D" w:rsidRDefault="00A367A5" w:rsidP="00C229B5">
            <w:pPr>
              <w:spacing w:before="0"/>
              <w:rPr>
                <w:rFonts w:ascii="Courier New" w:hAnsi="Courier New" w:cs="Courier New"/>
                <w:sz w:val="16"/>
                <w:szCs w:val="16"/>
                <w:lang w:val="it-IT"/>
              </w:rPr>
            </w:pPr>
          </w:p>
          <w:p w14:paraId="52C00B01" w14:textId="77777777" w:rsidR="00A367A5" w:rsidRPr="00F1123D"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it-IT"/>
              </w:rPr>
            </w:pPr>
            <w:r w:rsidRPr="00F1123D">
              <w:rPr>
                <w:rFonts w:ascii="Courier New" w:hAnsi="Courier New" w:cs="Courier New"/>
                <w:sz w:val="16"/>
                <w:szCs w:val="16"/>
                <w:lang w:val="it-IT"/>
              </w:rPr>
              <w:t>&lt;audioContent audioContentID="ACO_1002" audioContentName="InternationalMix"&gt;</w:t>
            </w:r>
          </w:p>
          <w:p w14:paraId="2C72FAC8" w14:textId="77777777" w:rsidR="00A367A5" w:rsidRPr="00F1123D"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it-IT"/>
              </w:rPr>
            </w:pPr>
            <w:r w:rsidRPr="00F1123D">
              <w:rPr>
                <w:rFonts w:ascii="Courier New" w:hAnsi="Courier New" w:cs="Courier New"/>
                <w:sz w:val="16"/>
                <w:szCs w:val="16"/>
                <w:lang w:val="it-IT"/>
              </w:rPr>
              <w:t xml:space="preserve">  &lt;audioObjectIDRef&gt;AO_1002&lt;/audioObjectIDRef&gt;</w:t>
            </w:r>
          </w:p>
          <w:p w14:paraId="520BA731" w14:textId="77777777" w:rsidR="00A367A5" w:rsidRPr="00DB48A6" w:rsidRDefault="00A367A5" w:rsidP="00C229B5">
            <w:pPr>
              <w:spacing w:before="0"/>
              <w:rPr>
                <w:rFonts w:ascii="Courier New" w:hAnsi="Courier New" w:cs="Courier New"/>
                <w:sz w:val="16"/>
                <w:szCs w:val="16"/>
                <w:lang w:val="es-ES_tradnl"/>
              </w:rPr>
            </w:pPr>
            <w:r w:rsidRPr="00DB48A6">
              <w:rPr>
                <w:rFonts w:ascii="Courier New" w:hAnsi="Courier New" w:cs="Courier New"/>
                <w:sz w:val="16"/>
                <w:szCs w:val="16"/>
                <w:lang w:val="es-ES_tradnl"/>
              </w:rPr>
              <w:t>&lt;/audioContent&gt;</w:t>
            </w:r>
          </w:p>
        </w:tc>
      </w:tr>
    </w:tbl>
    <w:p w14:paraId="11125BA8" w14:textId="77777777" w:rsidR="00A367A5" w:rsidRPr="00DB48A6" w:rsidRDefault="00A367A5" w:rsidP="00A367A5">
      <w:pPr>
        <w:pStyle w:val="Tablefin"/>
        <w:rPr>
          <w:lang w:val="es-ES_tradnl"/>
        </w:rPr>
      </w:pPr>
    </w:p>
    <w:p w14:paraId="0852F162" w14:textId="77777777" w:rsidR="00A367A5" w:rsidRPr="00C86FCA" w:rsidRDefault="00A367A5" w:rsidP="00A367A5">
      <w:r w:rsidRPr="00C86FCA">
        <w:t>This is all the XML code that is required for the &lt;axml&gt; chunk: all the track, stream and channel information resides in the Common Definitions resource.</w:t>
      </w:r>
    </w:p>
    <w:p w14:paraId="7102FCAA" w14:textId="77777777" w:rsidR="00A367A5" w:rsidRPr="00C86FCA" w:rsidRDefault="00A367A5" w:rsidP="00A367A5">
      <w:pPr>
        <w:pStyle w:val="Heading2"/>
      </w:pPr>
      <w:bookmarkStart w:id="158" w:name="_Toc116659140"/>
      <w:bookmarkStart w:id="159" w:name="_Toc187142286"/>
      <w:bookmarkStart w:id="160" w:name="_Toc187142374"/>
      <w:bookmarkStart w:id="161" w:name="_Toc187142401"/>
      <w:r w:rsidRPr="00C86FCA">
        <w:t>5.2</w:t>
      </w:r>
      <w:r w:rsidRPr="00C86FCA">
        <w:tab/>
        <w:t>Object-based with a channel-based bed</w:t>
      </w:r>
      <w:bookmarkEnd w:id="158"/>
      <w:bookmarkEnd w:id="159"/>
      <w:bookmarkEnd w:id="160"/>
      <w:bookmarkEnd w:id="161"/>
    </w:p>
    <w:p w14:paraId="1AA3EB37" w14:textId="38570E21" w:rsidR="00A367A5" w:rsidRPr="00C86FCA" w:rsidRDefault="00A367A5" w:rsidP="00A367A5">
      <w:r w:rsidRPr="00C86FCA">
        <w:t xml:space="preserve">This example shows how a pair of audio objects can be combined with a stereo channel-based bed. </w:t>
      </w:r>
      <w:r w:rsidRPr="00DC227F">
        <w:t>Fig</w:t>
      </w:r>
      <w:r w:rsidR="00DB48A6">
        <w:t>ure</w:t>
      </w:r>
      <w:r w:rsidRPr="00DC227F">
        <w:t xml:space="preserve"> 13 shows how the channels and objects are arranged (the timings are HH:MM).</w:t>
      </w:r>
    </w:p>
    <w:p w14:paraId="1D834E5C" w14:textId="10DE0EEE" w:rsidR="00A367A5" w:rsidRPr="00C86FCA" w:rsidRDefault="00A367A5" w:rsidP="00A367A5">
      <w:pPr>
        <w:pStyle w:val="FigureNo"/>
      </w:pPr>
      <w:r w:rsidRPr="00DC227F">
        <w:t>Figure 13</w:t>
      </w:r>
    </w:p>
    <w:p w14:paraId="5161EDCC" w14:textId="77777777" w:rsidR="00A367A5" w:rsidRPr="00C86FCA" w:rsidRDefault="00A367A5" w:rsidP="00A367A5">
      <w:pPr>
        <w:pStyle w:val="Figuretitle"/>
      </w:pPr>
      <w:r w:rsidRPr="00C86FCA">
        <w:t>Arrangement of channels and objects with corresponding timings</w:t>
      </w:r>
    </w:p>
    <w:p w14:paraId="34EC84CD" w14:textId="77777777" w:rsidR="00A367A5" w:rsidRPr="00C86FCA" w:rsidRDefault="00A367A5" w:rsidP="00A367A5">
      <w:pPr>
        <w:pStyle w:val="Figure"/>
      </w:pPr>
      <w:r>
        <w:rPr>
          <w:noProof/>
        </w:rPr>
        <w:drawing>
          <wp:inline distT="0" distB="0" distL="0" distR="0" wp14:anchorId="3A574615" wp14:editId="03B5C551">
            <wp:extent cx="4837186" cy="2932182"/>
            <wp:effectExtent l="0" t="0" r="1905" b="1905"/>
            <wp:docPr id="20" name="Picture 20" descr="Figure 13 shows Arrangement of channels and objects with corresponding tim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13 shows Arrangement of channels and objects with corresponding timings"/>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837186" cy="2932182"/>
                    </a:xfrm>
                    <a:prstGeom prst="rect">
                      <a:avLst/>
                    </a:prstGeom>
                  </pic:spPr>
                </pic:pic>
              </a:graphicData>
            </a:graphic>
          </wp:inline>
        </w:drawing>
      </w:r>
    </w:p>
    <w:p w14:paraId="70AF7035" w14:textId="77777777" w:rsidR="00A367A5" w:rsidRPr="005C6FBE" w:rsidRDefault="00A367A5" w:rsidP="00A367A5">
      <w:pPr>
        <w:pStyle w:val="Normalaftertitle"/>
      </w:pPr>
      <w:r w:rsidRPr="005C6FBE">
        <w:t xml:space="preserve">The </w:t>
      </w:r>
      <w:r w:rsidRPr="00684C9A">
        <w:rPr>
          <w:rStyle w:val="NormalaftertitleChar"/>
        </w:rPr>
        <w:t>background</w:t>
      </w:r>
      <w:r w:rsidRPr="005C6FBE">
        <w:t xml:space="preserve"> music part is a stereo channel-based bed that lasts the duration of the file. The first object is narration that lasts from 01:00 to 06:00. The second object is effects and lasts from 08:00 to 17:00, and this object is also dynamic as its position changes over time.</w:t>
      </w:r>
    </w:p>
    <w:p w14:paraId="157082E3" w14:textId="77777777" w:rsidR="00A367A5" w:rsidRPr="00C86FCA" w:rsidRDefault="00A367A5" w:rsidP="00A367A5">
      <w:r w:rsidRPr="00C86FCA">
        <w:t>The channel-based channels can be described using common definitions, so those IDs need to be selected from the Common Definitions set of channels. The two objects will be custom definitions, so will need to be explicitly defined and included in the &lt;axml&gt; chunk.</w:t>
      </w:r>
    </w:p>
    <w:p w14:paraId="185A0C05" w14:textId="77777777" w:rsidR="00A367A5" w:rsidRPr="00C86FCA" w:rsidRDefault="00A367A5" w:rsidP="00A367A5">
      <w:pPr>
        <w:spacing w:after="120"/>
      </w:pPr>
      <w:r w:rsidRPr="00C86FCA">
        <w:t>The first stage is to define the channels for the two objects. The XML generated for the audioChannelFormat and audioBlockFormat elements is here: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A367A5" w:rsidRPr="008709F9" w14:paraId="2B8E51C3" w14:textId="77777777" w:rsidTr="00C229B5">
        <w:tc>
          <w:tcPr>
            <w:tcW w:w="9629" w:type="dxa"/>
          </w:tcPr>
          <w:p w14:paraId="518BCF37" w14:textId="77777777" w:rsidR="00A367A5" w:rsidRPr="00C86FCA"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eastAsia="zh-CN"/>
              </w:rPr>
            </w:pPr>
            <w:r w:rsidRPr="00C86FCA">
              <w:rPr>
                <w:rFonts w:ascii="Courier New" w:hAnsi="Courier New" w:cs="Courier New"/>
                <w:color w:val="000000"/>
                <w:sz w:val="16"/>
                <w:lang w:eastAsia="zh-CN"/>
              </w:rPr>
              <w:lastRenderedPageBreak/>
              <w:t>&lt;audioChannelFormat audioChannelFormatID="AC_00031001" audioChannelFormatName="Object1" typeDefinition="Objects"&gt;</w:t>
            </w:r>
          </w:p>
          <w:p w14:paraId="7B99620B" w14:textId="77777777" w:rsidR="00A367A5" w:rsidRPr="00C86FCA"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eastAsia="zh-CN"/>
              </w:rPr>
            </w:pPr>
            <w:r w:rsidRPr="00C86FCA">
              <w:rPr>
                <w:rFonts w:ascii="Courier New" w:hAnsi="Courier New" w:cs="Courier New"/>
                <w:color w:val="000000"/>
                <w:sz w:val="16"/>
                <w:lang w:eastAsia="zh-CN"/>
              </w:rPr>
              <w:t xml:space="preserve">  &lt;audioBlockFormat audioBlockFormatID="AB_00031001_00000001" rtime="00:00:00.00000" duration="00:05:00.00000"&gt;</w:t>
            </w:r>
          </w:p>
          <w:p w14:paraId="465343DF" w14:textId="77777777" w:rsidR="00A367A5" w:rsidRPr="00C86FCA"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eastAsia="zh-CN"/>
              </w:rPr>
            </w:pPr>
            <w:r w:rsidRPr="00C86FCA">
              <w:rPr>
                <w:rFonts w:ascii="Courier New" w:hAnsi="Courier New" w:cs="Courier New"/>
                <w:color w:val="000000"/>
                <w:sz w:val="16"/>
                <w:lang w:eastAsia="zh-CN"/>
              </w:rPr>
              <w:t xml:space="preserve">    &lt;position coordinate="azimuth"&gt;0.0&lt;/position&gt;</w:t>
            </w:r>
          </w:p>
          <w:p w14:paraId="035F8FDE" w14:textId="77777777" w:rsidR="00A367A5" w:rsidRPr="00C86FCA"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eastAsia="zh-CN"/>
              </w:rPr>
            </w:pPr>
            <w:r w:rsidRPr="00C86FCA">
              <w:rPr>
                <w:rFonts w:ascii="Courier New" w:hAnsi="Courier New" w:cs="Courier New"/>
                <w:color w:val="000000"/>
                <w:sz w:val="16"/>
                <w:lang w:eastAsia="zh-CN"/>
              </w:rPr>
              <w:t xml:space="preserve">    &lt;position coordinate="elevation"&gt;-10.0&lt;/position&gt;</w:t>
            </w:r>
          </w:p>
          <w:p w14:paraId="041EE090" w14:textId="77777777" w:rsidR="00A367A5" w:rsidRPr="00D577A5"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C86FCA">
              <w:rPr>
                <w:rFonts w:ascii="Courier New" w:hAnsi="Courier New" w:cs="Courier New"/>
                <w:color w:val="000000"/>
                <w:sz w:val="16"/>
                <w:lang w:eastAsia="zh-CN"/>
              </w:rPr>
              <w:t xml:space="preserve">    </w:t>
            </w:r>
            <w:r w:rsidRPr="00D577A5">
              <w:rPr>
                <w:rFonts w:ascii="Courier New" w:hAnsi="Courier New" w:cs="Courier New"/>
                <w:color w:val="000000"/>
                <w:sz w:val="16"/>
                <w:lang w:val="fr-FR" w:eastAsia="zh-CN"/>
              </w:rPr>
              <w:t>&lt;position coordinate="distance"&gt;1.0&lt;/position&gt;</w:t>
            </w:r>
          </w:p>
          <w:p w14:paraId="2F99AE88" w14:textId="77777777" w:rsidR="00A367A5" w:rsidRPr="00D577A5"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D577A5">
              <w:rPr>
                <w:rFonts w:ascii="Courier New" w:hAnsi="Courier New" w:cs="Courier New"/>
                <w:color w:val="000000"/>
                <w:sz w:val="16"/>
                <w:lang w:val="fr-FR" w:eastAsia="zh-CN"/>
              </w:rPr>
              <w:t xml:space="preserve">  &lt;/audioBlockFormat&gt;</w:t>
            </w:r>
          </w:p>
          <w:p w14:paraId="35C9766B" w14:textId="77777777" w:rsidR="00A367A5" w:rsidRPr="00D577A5"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D577A5">
              <w:rPr>
                <w:rFonts w:ascii="Courier New" w:hAnsi="Courier New" w:cs="Courier New"/>
                <w:color w:val="000000"/>
                <w:sz w:val="16"/>
                <w:lang w:val="fr-FR" w:eastAsia="zh-CN"/>
              </w:rPr>
              <w:t>&lt;/audioChannelFormat&gt;</w:t>
            </w:r>
          </w:p>
          <w:p w14:paraId="0CD0A6A3" w14:textId="77777777" w:rsidR="00A367A5" w:rsidRPr="00D577A5"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p>
          <w:p w14:paraId="3B9584CC" w14:textId="77777777" w:rsidR="00A367A5" w:rsidRPr="007504E1"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7504E1">
              <w:rPr>
                <w:rFonts w:ascii="Courier New" w:hAnsi="Courier New" w:cs="Courier New"/>
                <w:color w:val="000000"/>
                <w:sz w:val="16"/>
                <w:lang w:val="fr-FR" w:eastAsia="zh-CN"/>
              </w:rPr>
              <w:t>&lt;audioChannelFormat audioChannelFormatID="AC_00031002" audioChannelFormatName="Object2" typeDefinition="Objects"&gt;</w:t>
            </w:r>
          </w:p>
          <w:p w14:paraId="721447D2" w14:textId="77777777" w:rsidR="00A367A5" w:rsidRPr="007504E1"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7504E1">
              <w:rPr>
                <w:rFonts w:ascii="Courier New" w:hAnsi="Courier New" w:cs="Courier New"/>
                <w:color w:val="000000"/>
                <w:sz w:val="16"/>
                <w:lang w:val="fr-FR" w:eastAsia="zh-CN"/>
              </w:rPr>
              <w:t xml:space="preserve">  &lt;audioBlockFormat audioBlockFormatID="AB_00031002_00000001" rtime="00:00:00.00000" duration="00:03:00.00000"&gt;</w:t>
            </w:r>
          </w:p>
          <w:p w14:paraId="0F142898" w14:textId="77777777" w:rsidR="00A367A5" w:rsidRPr="007504E1"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7504E1">
              <w:rPr>
                <w:rFonts w:ascii="Courier New" w:hAnsi="Courier New" w:cs="Courier New"/>
                <w:color w:val="000000"/>
                <w:sz w:val="16"/>
                <w:lang w:val="fr-FR" w:eastAsia="zh-CN"/>
              </w:rPr>
              <w:t xml:space="preserve">    &lt;position coordinate="azimuth"&gt;-22.5&lt;/position&gt;</w:t>
            </w:r>
          </w:p>
          <w:p w14:paraId="136618E0" w14:textId="77777777" w:rsidR="00A367A5" w:rsidRPr="007504E1"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7504E1">
              <w:rPr>
                <w:rFonts w:ascii="Courier New" w:hAnsi="Courier New" w:cs="Courier New"/>
                <w:color w:val="000000"/>
                <w:sz w:val="16"/>
                <w:lang w:val="fr-FR" w:eastAsia="zh-CN"/>
              </w:rPr>
              <w:t xml:space="preserve">    &lt;position coordinate="elevation"&gt;5.0&lt;/position&gt;</w:t>
            </w:r>
          </w:p>
          <w:p w14:paraId="4ED5120E" w14:textId="77777777" w:rsidR="00A367A5" w:rsidRPr="007504E1"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7504E1">
              <w:rPr>
                <w:rFonts w:ascii="Courier New" w:hAnsi="Courier New" w:cs="Courier New"/>
                <w:color w:val="000000"/>
                <w:sz w:val="16"/>
                <w:lang w:val="fr-FR" w:eastAsia="zh-CN"/>
              </w:rPr>
              <w:t xml:space="preserve">    &lt;position coordinate="distance"&gt;1.0&lt;/position&gt;</w:t>
            </w:r>
          </w:p>
          <w:p w14:paraId="5F228444" w14:textId="77777777" w:rsidR="00A367A5" w:rsidRPr="007504E1"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7504E1">
              <w:rPr>
                <w:rFonts w:ascii="Courier New" w:hAnsi="Courier New" w:cs="Courier New"/>
                <w:color w:val="000000"/>
                <w:sz w:val="16"/>
                <w:lang w:val="fr-FR" w:eastAsia="zh-CN"/>
              </w:rPr>
              <w:t xml:space="preserve">  &lt;/audioBlockFormat&gt;</w:t>
            </w:r>
          </w:p>
          <w:p w14:paraId="4A391518" w14:textId="77777777" w:rsidR="00A367A5" w:rsidRPr="007504E1"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7504E1">
              <w:rPr>
                <w:rFonts w:ascii="Courier New" w:hAnsi="Courier New" w:cs="Courier New"/>
                <w:color w:val="000000"/>
                <w:sz w:val="16"/>
                <w:lang w:val="fr-FR" w:eastAsia="zh-CN"/>
              </w:rPr>
              <w:t xml:space="preserve">  &lt;audioBlockFormat audioBlockFormatID="AB_00031002_00000002" rtime="00:03:00.00000" duration="00:03:00.00000"&gt;</w:t>
            </w:r>
          </w:p>
          <w:p w14:paraId="0AEB253F" w14:textId="77777777" w:rsidR="00A367A5" w:rsidRPr="007504E1"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7504E1">
              <w:rPr>
                <w:rFonts w:ascii="Courier New" w:hAnsi="Courier New" w:cs="Courier New"/>
                <w:color w:val="000000"/>
                <w:sz w:val="16"/>
                <w:lang w:val="fr-FR" w:eastAsia="zh-CN"/>
              </w:rPr>
              <w:t xml:space="preserve">    &lt;position coordinate="azimuth"&gt;0.0&lt;/position&gt;</w:t>
            </w:r>
          </w:p>
          <w:p w14:paraId="7A008819" w14:textId="77777777" w:rsidR="00A367A5" w:rsidRPr="007504E1"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7504E1">
              <w:rPr>
                <w:rFonts w:ascii="Courier New" w:hAnsi="Courier New" w:cs="Courier New"/>
                <w:color w:val="000000"/>
                <w:sz w:val="16"/>
                <w:lang w:val="fr-FR" w:eastAsia="zh-CN"/>
              </w:rPr>
              <w:t xml:space="preserve">    &lt;position coordinate="elevation"&gt;5.0&lt;/position&gt;</w:t>
            </w:r>
          </w:p>
          <w:p w14:paraId="0172195A" w14:textId="77777777" w:rsidR="00A367A5" w:rsidRPr="007504E1"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7504E1">
              <w:rPr>
                <w:rFonts w:ascii="Courier New" w:hAnsi="Courier New" w:cs="Courier New"/>
                <w:color w:val="000000"/>
                <w:sz w:val="16"/>
                <w:lang w:val="fr-FR" w:eastAsia="zh-CN"/>
              </w:rPr>
              <w:t xml:space="preserve">    &lt;position coordinate="distance"&gt;1.0&lt;/position&gt;</w:t>
            </w:r>
          </w:p>
          <w:p w14:paraId="11434553" w14:textId="77777777" w:rsidR="00A367A5" w:rsidRPr="007504E1"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7504E1">
              <w:rPr>
                <w:rFonts w:ascii="Courier New" w:hAnsi="Courier New" w:cs="Courier New"/>
                <w:color w:val="000000"/>
                <w:sz w:val="16"/>
                <w:lang w:val="fr-FR" w:eastAsia="zh-CN"/>
              </w:rPr>
              <w:t xml:space="preserve">  &lt;/audioBlockFormat&gt;</w:t>
            </w:r>
          </w:p>
          <w:p w14:paraId="5CC73A66" w14:textId="77777777" w:rsidR="00A367A5" w:rsidRPr="007504E1"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7504E1">
              <w:rPr>
                <w:rFonts w:ascii="Courier New" w:hAnsi="Courier New" w:cs="Courier New"/>
                <w:color w:val="000000"/>
                <w:sz w:val="16"/>
                <w:lang w:val="fr-FR" w:eastAsia="zh-CN"/>
              </w:rPr>
              <w:t xml:space="preserve">  &lt;audioBlockFormat audioBlockFormatID="AB_00031002_00000003" rtime="00:06:00.00000" duration="00:03:00.00000"&gt;</w:t>
            </w:r>
          </w:p>
          <w:p w14:paraId="621837B4" w14:textId="77777777" w:rsidR="00A367A5" w:rsidRPr="007504E1"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7504E1">
              <w:rPr>
                <w:rFonts w:ascii="Courier New" w:hAnsi="Courier New" w:cs="Courier New"/>
                <w:color w:val="000000"/>
                <w:sz w:val="16"/>
                <w:lang w:val="fr-FR" w:eastAsia="zh-CN"/>
              </w:rPr>
              <w:t xml:space="preserve">    &lt;position coordinate="azimuth"&gt;22.5&lt;/position&gt;</w:t>
            </w:r>
          </w:p>
          <w:p w14:paraId="561DD20D" w14:textId="77777777" w:rsidR="00A367A5" w:rsidRPr="007504E1"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7504E1">
              <w:rPr>
                <w:rFonts w:ascii="Courier New" w:hAnsi="Courier New" w:cs="Courier New"/>
                <w:color w:val="000000"/>
                <w:sz w:val="16"/>
                <w:lang w:val="fr-FR" w:eastAsia="zh-CN"/>
              </w:rPr>
              <w:t xml:space="preserve">    &lt;position coordinate="elevation"&gt;5.0&lt;/position&gt;</w:t>
            </w:r>
          </w:p>
          <w:p w14:paraId="51101882" w14:textId="77777777" w:rsidR="00A367A5" w:rsidRPr="007504E1"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7504E1">
              <w:rPr>
                <w:rFonts w:ascii="Courier New" w:hAnsi="Courier New" w:cs="Courier New"/>
                <w:color w:val="000000"/>
                <w:sz w:val="16"/>
                <w:lang w:val="fr-FR" w:eastAsia="zh-CN"/>
              </w:rPr>
              <w:t xml:space="preserve">    &lt;position coordinate="distance"&gt;1.0&lt;/position&gt;</w:t>
            </w:r>
          </w:p>
          <w:p w14:paraId="7189209F" w14:textId="77777777" w:rsidR="00A367A5" w:rsidRPr="007504E1" w:rsidRDefault="00A367A5" w:rsidP="00C229B5">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7504E1">
              <w:rPr>
                <w:rFonts w:ascii="Courier New" w:hAnsi="Courier New" w:cs="Courier New"/>
                <w:color w:val="000000"/>
                <w:sz w:val="16"/>
                <w:lang w:val="fr-FR" w:eastAsia="zh-CN"/>
              </w:rPr>
              <w:t xml:space="preserve">  &lt;/audioBlockFormat&gt;</w:t>
            </w:r>
          </w:p>
          <w:p w14:paraId="34B55518" w14:textId="77777777" w:rsidR="00A367A5" w:rsidRPr="007504E1" w:rsidRDefault="00A367A5" w:rsidP="00C229B5">
            <w:pPr>
              <w:keepNext/>
              <w:keepLines/>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lang w:val="fr-FR" w:eastAsia="zh-CN"/>
              </w:rPr>
            </w:pPr>
            <w:r w:rsidRPr="007504E1">
              <w:rPr>
                <w:rFonts w:ascii="Courier New" w:hAnsi="Courier New" w:cs="Courier New"/>
                <w:color w:val="000000"/>
                <w:sz w:val="16"/>
                <w:lang w:val="fr-FR" w:eastAsia="zh-CN"/>
              </w:rPr>
              <w:t>&lt;/audioChannelFormat&gt;</w:t>
            </w:r>
          </w:p>
        </w:tc>
      </w:tr>
    </w:tbl>
    <w:p w14:paraId="0DE369BA" w14:textId="77777777" w:rsidR="00A367A5" w:rsidRPr="007504E1" w:rsidRDefault="00A367A5" w:rsidP="00A367A5">
      <w:pPr>
        <w:pStyle w:val="Tablefin"/>
        <w:rPr>
          <w:lang w:val="fr-FR"/>
        </w:rPr>
      </w:pPr>
    </w:p>
    <w:p w14:paraId="6B1C69F2" w14:textId="77777777" w:rsidR="00A367A5" w:rsidRPr="00C86FCA" w:rsidRDefault="00A367A5" w:rsidP="00A367A5">
      <w:pPr>
        <w:keepNext/>
        <w:spacing w:after="120"/>
      </w:pPr>
      <w:r w:rsidRPr="00C86FCA">
        <w:t>The two objects also need audioPackFormat definitions. As both objects are single channels, these packs are just single channel 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A367A5" w:rsidRPr="00C86FCA" w14:paraId="2D592B33" w14:textId="77777777" w:rsidTr="00C229B5">
        <w:tc>
          <w:tcPr>
            <w:tcW w:w="9629" w:type="dxa"/>
          </w:tcPr>
          <w:p w14:paraId="3C195F14"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eastAsia="zh-CN"/>
              </w:rPr>
            </w:pPr>
            <w:r w:rsidRPr="00C86FCA">
              <w:rPr>
                <w:rFonts w:ascii="Courier New" w:hAnsi="Courier New" w:cs="Courier New"/>
                <w:color w:val="000000"/>
                <w:sz w:val="16"/>
                <w:szCs w:val="16"/>
                <w:lang w:eastAsia="zh-CN"/>
              </w:rPr>
              <w:t>&lt;audioPackFormat audioPackFormatID=”AP_00031001” audioPackFormatName=”Object1” typeLabel=”0003” typeDefinition=”Objects”&gt;</w:t>
            </w:r>
          </w:p>
          <w:p w14:paraId="346146FA"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eastAsia="zh-CN"/>
              </w:rPr>
            </w:pPr>
            <w:r w:rsidRPr="00C86FCA">
              <w:rPr>
                <w:rFonts w:ascii="Courier New" w:hAnsi="Courier New" w:cs="Courier New"/>
                <w:color w:val="000000"/>
                <w:sz w:val="16"/>
                <w:szCs w:val="16"/>
                <w:lang w:eastAsia="zh-CN"/>
              </w:rPr>
              <w:t xml:space="preserve">  &lt;audioChannelFormatIDRef&gt;AC_00031001&lt;/audioChannelFormatIDRef&gt;</w:t>
            </w:r>
          </w:p>
          <w:p w14:paraId="12ECADF4" w14:textId="77777777" w:rsidR="00A367A5" w:rsidRPr="00C86FCA" w:rsidRDefault="00A367A5" w:rsidP="00C229B5">
            <w:pPr>
              <w:spacing w:before="0"/>
              <w:rPr>
                <w:rFonts w:ascii="Courier New" w:hAnsi="Courier New" w:cs="Courier New"/>
                <w:color w:val="000000"/>
                <w:sz w:val="16"/>
                <w:szCs w:val="16"/>
                <w:lang w:eastAsia="zh-CN"/>
              </w:rPr>
            </w:pPr>
            <w:r w:rsidRPr="00C86FCA">
              <w:rPr>
                <w:rFonts w:ascii="Courier New" w:hAnsi="Courier New" w:cs="Courier New"/>
                <w:color w:val="000000"/>
                <w:sz w:val="16"/>
                <w:szCs w:val="16"/>
                <w:lang w:eastAsia="zh-CN"/>
              </w:rPr>
              <w:t>&lt;/audioPackFormat&gt;</w:t>
            </w:r>
          </w:p>
          <w:p w14:paraId="1CDA27E9" w14:textId="77777777" w:rsidR="00A367A5" w:rsidRPr="00C86FCA" w:rsidRDefault="00A367A5" w:rsidP="00C229B5">
            <w:pPr>
              <w:spacing w:before="0"/>
              <w:rPr>
                <w:rFonts w:ascii="Courier New" w:hAnsi="Courier New" w:cs="Courier New"/>
                <w:color w:val="000000"/>
                <w:sz w:val="16"/>
                <w:szCs w:val="16"/>
                <w:lang w:eastAsia="zh-CN"/>
              </w:rPr>
            </w:pPr>
          </w:p>
          <w:p w14:paraId="7839C6F2"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eastAsia="zh-CN"/>
              </w:rPr>
            </w:pPr>
            <w:r w:rsidRPr="00C86FCA">
              <w:rPr>
                <w:rFonts w:ascii="Courier New" w:hAnsi="Courier New" w:cs="Courier New"/>
                <w:color w:val="000000"/>
                <w:sz w:val="16"/>
                <w:szCs w:val="16"/>
                <w:lang w:eastAsia="zh-CN"/>
              </w:rPr>
              <w:t>&lt;audioPackFormat audioPackFormatID=”AP_00031002” audioPackFormatName=”Object2” typeLabel=”0003” typeDefinition=”Objects”&gt;</w:t>
            </w:r>
          </w:p>
          <w:p w14:paraId="5B921FAF"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textAlignment w:val="auto"/>
              <w:rPr>
                <w:rFonts w:ascii="Courier New" w:hAnsi="Courier New" w:cs="Courier New"/>
                <w:color w:val="000000"/>
                <w:sz w:val="16"/>
                <w:szCs w:val="16"/>
                <w:lang w:eastAsia="zh-CN"/>
              </w:rPr>
            </w:pPr>
            <w:r w:rsidRPr="00C86FCA">
              <w:rPr>
                <w:rFonts w:ascii="Courier New" w:hAnsi="Courier New" w:cs="Courier New"/>
                <w:color w:val="000000"/>
                <w:sz w:val="16"/>
                <w:szCs w:val="16"/>
                <w:lang w:eastAsia="zh-CN"/>
              </w:rPr>
              <w:t xml:space="preserve">  &lt;audioChannelFormatIDRef&gt;AC_00031002&lt;/audioChannelFormatIDRef&gt;</w:t>
            </w:r>
          </w:p>
          <w:p w14:paraId="0FD65A76" w14:textId="77777777" w:rsidR="00A367A5" w:rsidRPr="00C86FCA" w:rsidRDefault="00A367A5" w:rsidP="00C229B5">
            <w:pPr>
              <w:spacing w:before="0"/>
            </w:pPr>
            <w:r w:rsidRPr="00C86FCA">
              <w:rPr>
                <w:rFonts w:ascii="Courier New" w:hAnsi="Courier New" w:cs="Courier New"/>
                <w:color w:val="000000"/>
                <w:sz w:val="16"/>
                <w:szCs w:val="16"/>
                <w:lang w:eastAsia="zh-CN"/>
              </w:rPr>
              <w:t>&lt;/audioPackFormat&gt;</w:t>
            </w:r>
          </w:p>
        </w:tc>
      </w:tr>
    </w:tbl>
    <w:p w14:paraId="50DAFE32" w14:textId="77777777" w:rsidR="00A367A5" w:rsidRPr="00C86FCA" w:rsidRDefault="00A367A5" w:rsidP="00A367A5">
      <w:pPr>
        <w:pStyle w:val="Tablefin"/>
      </w:pPr>
    </w:p>
    <w:p w14:paraId="7C56A69E" w14:textId="5351D506" w:rsidR="00A367A5" w:rsidRPr="00C86FCA" w:rsidRDefault="00A367A5" w:rsidP="00A367A5">
      <w:pPr>
        <w:spacing w:after="120"/>
      </w:pPr>
      <w:r w:rsidRPr="00C86FCA">
        <w:t>The next stage is to prepare the &lt;chna&gt; chunk. As the two audio objects do not overlap in time it is possible for them to share the same track in the file. Here is an example &lt;chna&gt; chunk:</w:t>
      </w:r>
    </w:p>
    <w:p w14:paraId="7C9587AE" w14:textId="1521B7A7" w:rsidR="00A367A5" w:rsidRPr="00C86FCA" w:rsidRDefault="00A367A5" w:rsidP="00A367A5">
      <w:pPr>
        <w:spacing w:after="120"/>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272"/>
        <w:gridCol w:w="2732"/>
        <w:gridCol w:w="2599"/>
      </w:tblGrid>
      <w:tr w:rsidR="00A367A5" w:rsidRPr="00C86FCA" w14:paraId="16C0EE34" w14:textId="77777777" w:rsidTr="00C229B5">
        <w:trPr>
          <w:jc w:val="center"/>
        </w:trPr>
        <w:tc>
          <w:tcPr>
            <w:tcW w:w="2036" w:type="dxa"/>
          </w:tcPr>
          <w:p w14:paraId="0F83247C" w14:textId="77777777" w:rsidR="00A367A5" w:rsidRPr="00C86FCA" w:rsidRDefault="00A367A5" w:rsidP="00C229B5">
            <w:pPr>
              <w:pStyle w:val="Tablehead"/>
            </w:pPr>
            <w:r w:rsidRPr="00C86FCA">
              <w:t>Track number</w:t>
            </w:r>
          </w:p>
        </w:tc>
        <w:tc>
          <w:tcPr>
            <w:tcW w:w="2272" w:type="dxa"/>
          </w:tcPr>
          <w:p w14:paraId="351B6FB5" w14:textId="77777777" w:rsidR="00A367A5" w:rsidRPr="00C86FCA" w:rsidRDefault="00A367A5" w:rsidP="00C229B5">
            <w:pPr>
              <w:pStyle w:val="Tablehead"/>
            </w:pPr>
            <w:r w:rsidRPr="00C86FCA">
              <w:t>audioTrackUID</w:t>
            </w:r>
          </w:p>
        </w:tc>
        <w:tc>
          <w:tcPr>
            <w:tcW w:w="2732" w:type="dxa"/>
          </w:tcPr>
          <w:p w14:paraId="7899313E" w14:textId="77777777" w:rsidR="00A367A5" w:rsidRPr="00C86FCA" w:rsidRDefault="00A367A5" w:rsidP="00C229B5">
            <w:pPr>
              <w:pStyle w:val="Tablehead"/>
            </w:pPr>
            <w:r w:rsidRPr="00C86FCA">
              <w:t>audioChannelFormatID</w:t>
            </w:r>
          </w:p>
        </w:tc>
        <w:tc>
          <w:tcPr>
            <w:tcW w:w="2599" w:type="dxa"/>
          </w:tcPr>
          <w:p w14:paraId="28030419" w14:textId="77777777" w:rsidR="00A367A5" w:rsidRPr="00C86FCA" w:rsidRDefault="00A367A5" w:rsidP="00C229B5">
            <w:pPr>
              <w:pStyle w:val="Tablehead"/>
            </w:pPr>
            <w:r w:rsidRPr="00C86FCA">
              <w:t>audioPackFormatID</w:t>
            </w:r>
          </w:p>
        </w:tc>
      </w:tr>
      <w:tr w:rsidR="00A367A5" w:rsidRPr="00C86FCA" w14:paraId="77A58C24" w14:textId="77777777" w:rsidTr="00C229B5">
        <w:trPr>
          <w:jc w:val="center"/>
        </w:trPr>
        <w:tc>
          <w:tcPr>
            <w:tcW w:w="2036" w:type="dxa"/>
          </w:tcPr>
          <w:p w14:paraId="027F006F" w14:textId="77777777" w:rsidR="00A367A5" w:rsidRPr="00C86FCA" w:rsidRDefault="00A367A5" w:rsidP="00C229B5">
            <w:pPr>
              <w:pStyle w:val="Tabletext"/>
              <w:jc w:val="center"/>
            </w:pPr>
            <w:r w:rsidRPr="00C86FCA">
              <w:t>1</w:t>
            </w:r>
          </w:p>
        </w:tc>
        <w:tc>
          <w:tcPr>
            <w:tcW w:w="2272" w:type="dxa"/>
          </w:tcPr>
          <w:p w14:paraId="5D4056FF" w14:textId="77777777" w:rsidR="00A367A5" w:rsidRPr="00C86FCA" w:rsidRDefault="00A367A5" w:rsidP="00C229B5">
            <w:pPr>
              <w:pStyle w:val="Tabletext"/>
              <w:jc w:val="center"/>
            </w:pPr>
            <w:r w:rsidRPr="00C86FCA">
              <w:t>ATU_00000001</w:t>
            </w:r>
          </w:p>
        </w:tc>
        <w:tc>
          <w:tcPr>
            <w:tcW w:w="2732" w:type="dxa"/>
          </w:tcPr>
          <w:p w14:paraId="08566915" w14:textId="77777777" w:rsidR="00A367A5" w:rsidRPr="00C86FCA" w:rsidRDefault="00A367A5" w:rsidP="00C229B5">
            <w:pPr>
              <w:pStyle w:val="Tabletext"/>
              <w:jc w:val="center"/>
            </w:pPr>
            <w:r w:rsidRPr="00C86FCA">
              <w:t>AC_00010001_00</w:t>
            </w:r>
          </w:p>
        </w:tc>
        <w:tc>
          <w:tcPr>
            <w:tcW w:w="2599" w:type="dxa"/>
          </w:tcPr>
          <w:p w14:paraId="7609F915" w14:textId="77777777" w:rsidR="00A367A5" w:rsidRPr="00C86FCA" w:rsidRDefault="00A367A5" w:rsidP="00C229B5">
            <w:pPr>
              <w:pStyle w:val="Tabletext"/>
              <w:jc w:val="center"/>
            </w:pPr>
            <w:r w:rsidRPr="00C86FCA">
              <w:t>AP_00010002</w:t>
            </w:r>
          </w:p>
        </w:tc>
      </w:tr>
      <w:tr w:rsidR="00A367A5" w:rsidRPr="00C86FCA" w14:paraId="2CC8A61B" w14:textId="77777777" w:rsidTr="00C229B5">
        <w:trPr>
          <w:jc w:val="center"/>
        </w:trPr>
        <w:tc>
          <w:tcPr>
            <w:tcW w:w="2036" w:type="dxa"/>
          </w:tcPr>
          <w:p w14:paraId="24FE487A" w14:textId="77777777" w:rsidR="00A367A5" w:rsidRPr="00C86FCA" w:rsidRDefault="00A367A5" w:rsidP="00C229B5">
            <w:pPr>
              <w:pStyle w:val="Tabletext"/>
              <w:jc w:val="center"/>
            </w:pPr>
            <w:r w:rsidRPr="00C86FCA">
              <w:t>2</w:t>
            </w:r>
          </w:p>
        </w:tc>
        <w:tc>
          <w:tcPr>
            <w:tcW w:w="2272" w:type="dxa"/>
          </w:tcPr>
          <w:p w14:paraId="4A2F2C7D" w14:textId="77777777" w:rsidR="00A367A5" w:rsidRPr="00C86FCA" w:rsidRDefault="00A367A5" w:rsidP="00C229B5">
            <w:pPr>
              <w:pStyle w:val="Tabletext"/>
              <w:jc w:val="center"/>
            </w:pPr>
            <w:r w:rsidRPr="00C86FCA">
              <w:t>ATU_00000002</w:t>
            </w:r>
          </w:p>
        </w:tc>
        <w:tc>
          <w:tcPr>
            <w:tcW w:w="2732" w:type="dxa"/>
          </w:tcPr>
          <w:p w14:paraId="0ECA8BC8" w14:textId="77777777" w:rsidR="00A367A5" w:rsidRPr="00C86FCA" w:rsidRDefault="00A367A5" w:rsidP="00C229B5">
            <w:pPr>
              <w:pStyle w:val="Tabletext"/>
              <w:jc w:val="center"/>
            </w:pPr>
            <w:r w:rsidRPr="00C86FCA">
              <w:t>AC_00010002_00</w:t>
            </w:r>
          </w:p>
        </w:tc>
        <w:tc>
          <w:tcPr>
            <w:tcW w:w="2599" w:type="dxa"/>
          </w:tcPr>
          <w:p w14:paraId="0B613F5E" w14:textId="77777777" w:rsidR="00A367A5" w:rsidRPr="00C86FCA" w:rsidRDefault="00A367A5" w:rsidP="00C229B5">
            <w:pPr>
              <w:pStyle w:val="Tabletext"/>
              <w:jc w:val="center"/>
            </w:pPr>
            <w:r w:rsidRPr="00C86FCA">
              <w:t>AP_00010002</w:t>
            </w:r>
          </w:p>
        </w:tc>
      </w:tr>
      <w:tr w:rsidR="00A367A5" w:rsidRPr="00C86FCA" w14:paraId="0BE88846" w14:textId="77777777" w:rsidTr="00C229B5">
        <w:trPr>
          <w:jc w:val="center"/>
        </w:trPr>
        <w:tc>
          <w:tcPr>
            <w:tcW w:w="2036" w:type="dxa"/>
          </w:tcPr>
          <w:p w14:paraId="2899330D" w14:textId="77777777" w:rsidR="00A367A5" w:rsidRPr="00C86FCA" w:rsidRDefault="00A367A5" w:rsidP="00C229B5">
            <w:pPr>
              <w:pStyle w:val="Tabletext"/>
              <w:jc w:val="center"/>
            </w:pPr>
            <w:r w:rsidRPr="00C86FCA">
              <w:t>3</w:t>
            </w:r>
          </w:p>
        </w:tc>
        <w:tc>
          <w:tcPr>
            <w:tcW w:w="2272" w:type="dxa"/>
          </w:tcPr>
          <w:p w14:paraId="18483A04" w14:textId="77777777" w:rsidR="00A367A5" w:rsidRPr="00C86FCA" w:rsidRDefault="00A367A5" w:rsidP="00C229B5">
            <w:pPr>
              <w:pStyle w:val="Tabletext"/>
              <w:jc w:val="center"/>
            </w:pPr>
            <w:r w:rsidRPr="00C86FCA">
              <w:t>ATU_00000003</w:t>
            </w:r>
          </w:p>
        </w:tc>
        <w:tc>
          <w:tcPr>
            <w:tcW w:w="2732" w:type="dxa"/>
          </w:tcPr>
          <w:p w14:paraId="25E65916" w14:textId="77777777" w:rsidR="00A367A5" w:rsidRPr="00C86FCA" w:rsidRDefault="00A367A5" w:rsidP="00C229B5">
            <w:pPr>
              <w:pStyle w:val="Tabletext"/>
              <w:jc w:val="center"/>
            </w:pPr>
            <w:r w:rsidRPr="00C86FCA">
              <w:t>AC_00031001_00</w:t>
            </w:r>
          </w:p>
        </w:tc>
        <w:tc>
          <w:tcPr>
            <w:tcW w:w="2599" w:type="dxa"/>
          </w:tcPr>
          <w:p w14:paraId="10F46C39" w14:textId="77777777" w:rsidR="00A367A5" w:rsidRPr="00C86FCA" w:rsidRDefault="00A367A5" w:rsidP="00C229B5">
            <w:pPr>
              <w:pStyle w:val="Tabletext"/>
              <w:jc w:val="center"/>
            </w:pPr>
            <w:r w:rsidRPr="00C86FCA">
              <w:t>AP_00031001</w:t>
            </w:r>
          </w:p>
        </w:tc>
      </w:tr>
      <w:tr w:rsidR="00A367A5" w:rsidRPr="00C86FCA" w14:paraId="31A122D2" w14:textId="77777777" w:rsidTr="00C229B5">
        <w:trPr>
          <w:jc w:val="center"/>
        </w:trPr>
        <w:tc>
          <w:tcPr>
            <w:tcW w:w="2036" w:type="dxa"/>
          </w:tcPr>
          <w:p w14:paraId="72C0966E" w14:textId="77777777" w:rsidR="00A367A5" w:rsidRPr="00C86FCA" w:rsidRDefault="00A367A5" w:rsidP="00C229B5">
            <w:pPr>
              <w:pStyle w:val="Tabletext"/>
              <w:jc w:val="center"/>
            </w:pPr>
            <w:r w:rsidRPr="00C86FCA">
              <w:t>3</w:t>
            </w:r>
          </w:p>
        </w:tc>
        <w:tc>
          <w:tcPr>
            <w:tcW w:w="2272" w:type="dxa"/>
          </w:tcPr>
          <w:p w14:paraId="6157F238" w14:textId="77777777" w:rsidR="00A367A5" w:rsidRPr="00C86FCA" w:rsidRDefault="00A367A5" w:rsidP="00C229B5">
            <w:pPr>
              <w:pStyle w:val="Tabletext"/>
              <w:jc w:val="center"/>
            </w:pPr>
            <w:r w:rsidRPr="00C86FCA">
              <w:t>ATU_00000004</w:t>
            </w:r>
          </w:p>
        </w:tc>
        <w:tc>
          <w:tcPr>
            <w:tcW w:w="2732" w:type="dxa"/>
          </w:tcPr>
          <w:p w14:paraId="05F43CB8" w14:textId="77777777" w:rsidR="00A367A5" w:rsidRPr="00C86FCA" w:rsidRDefault="00A367A5" w:rsidP="00C229B5">
            <w:pPr>
              <w:pStyle w:val="Tabletext"/>
              <w:jc w:val="center"/>
            </w:pPr>
            <w:r w:rsidRPr="00C86FCA">
              <w:t>AC_00031002_00</w:t>
            </w:r>
          </w:p>
        </w:tc>
        <w:tc>
          <w:tcPr>
            <w:tcW w:w="2599" w:type="dxa"/>
          </w:tcPr>
          <w:p w14:paraId="05CA0151" w14:textId="77777777" w:rsidR="00A367A5" w:rsidRPr="00C86FCA" w:rsidRDefault="00A367A5" w:rsidP="00C229B5">
            <w:pPr>
              <w:pStyle w:val="Tabletext"/>
              <w:jc w:val="center"/>
            </w:pPr>
            <w:r w:rsidRPr="00C86FCA">
              <w:t>AP_00031002</w:t>
            </w:r>
          </w:p>
        </w:tc>
      </w:tr>
    </w:tbl>
    <w:p w14:paraId="0DC19414" w14:textId="77777777" w:rsidR="00A367A5" w:rsidRPr="00C86FCA" w:rsidRDefault="00A367A5" w:rsidP="00A367A5">
      <w:pPr>
        <w:pStyle w:val="Tabletext"/>
      </w:pPr>
    </w:p>
    <w:p w14:paraId="565A892C" w14:textId="77777777" w:rsidR="00A367A5" w:rsidRPr="00C86FCA" w:rsidRDefault="00A367A5" w:rsidP="00A367A5">
      <w:pPr>
        <w:spacing w:after="120"/>
      </w:pPr>
      <w:r w:rsidRPr="00C86FCA">
        <w:t>The tracks and the packs can now be connected using audioObject elements. There are three audioObjects: one for the stereo channels, and one each for the two objects. The two objects will have start and duration times applied to them. The XML is shown here: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A367A5" w:rsidRPr="00C86FCA" w14:paraId="33B7350E" w14:textId="77777777" w:rsidTr="00C229B5">
        <w:tc>
          <w:tcPr>
            <w:tcW w:w="9629" w:type="dxa"/>
          </w:tcPr>
          <w:p w14:paraId="6A4D48E1"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&lt;audioObject audioObjectID="AO_1001" audioObjectName="StereoBed"&gt;</w:t>
            </w:r>
          </w:p>
          <w:p w14:paraId="31F1CF28"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&lt;audioPackFormatIDRef&gt;AP_00010002&lt;/audioPackFormatIDRef&gt;</w:t>
            </w:r>
          </w:p>
          <w:p w14:paraId="24A50F32"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&lt;audioTrackUIDRef&gt;ATU_00000001&lt;/audioTrackUIDRef&gt;</w:t>
            </w:r>
          </w:p>
          <w:p w14:paraId="6B44A696"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&lt;audioTrackUIDRef&gt;ATU_00000002&lt;/audioTrackUIDRef&gt;</w:t>
            </w:r>
          </w:p>
          <w:p w14:paraId="43B7B5E3" w14:textId="77777777" w:rsidR="00A367A5" w:rsidRPr="00C86FCA" w:rsidRDefault="00A367A5" w:rsidP="00C229B5">
            <w:pPr>
              <w:spacing w:before="0"/>
              <w:rPr>
                <w:rFonts w:ascii="Courier New" w:hAnsi="Courier New" w:cs="Courier New"/>
                <w:color w:val="000000"/>
                <w:sz w:val="16"/>
                <w:szCs w:val="16"/>
              </w:rPr>
            </w:pPr>
            <w:r w:rsidRPr="00C86FCA">
              <w:rPr>
                <w:rFonts w:ascii="Courier New" w:hAnsi="Courier New" w:cs="Courier New"/>
                <w:color w:val="000000"/>
                <w:sz w:val="16"/>
                <w:szCs w:val="16"/>
              </w:rPr>
              <w:t>&lt;/audioObject&gt;</w:t>
            </w:r>
          </w:p>
          <w:p w14:paraId="79C9A6CB" w14:textId="77777777" w:rsidR="00A367A5" w:rsidRPr="00C86FCA" w:rsidRDefault="00A367A5" w:rsidP="00C229B5">
            <w:pPr>
              <w:spacing w:before="0"/>
              <w:rPr>
                <w:rFonts w:ascii="Courier New" w:hAnsi="Courier New" w:cs="Courier New"/>
                <w:color w:val="000000"/>
                <w:sz w:val="16"/>
                <w:szCs w:val="16"/>
              </w:rPr>
            </w:pPr>
          </w:p>
          <w:p w14:paraId="4810B813"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&lt;audioObject audioObjectID="AO_1002" audioObjectName="ObjectNarration” start=”00:01:00.00000” </w:t>
            </w:r>
            <w:r w:rsidRPr="00C86FCA">
              <w:rPr>
                <w:rFonts w:ascii="Courier New" w:hAnsi="Courier New" w:cs="Courier New"/>
                <w:color w:val="000000"/>
                <w:sz w:val="16"/>
                <w:szCs w:val="16"/>
              </w:rPr>
              <w:lastRenderedPageBreak/>
              <w:t>duration=”00:05:00.00000”&gt;</w:t>
            </w:r>
          </w:p>
          <w:p w14:paraId="44729455"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&lt;audioPackFormatIDRef&gt;AP_00031001&lt;/audioPackFormatIDRef&gt;</w:t>
            </w:r>
          </w:p>
          <w:p w14:paraId="7AB15C23"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&lt;audioTrackUIDRef&gt;ATU_00000003&lt;/audioTrackUIDRef&gt;</w:t>
            </w:r>
          </w:p>
          <w:p w14:paraId="0128B410" w14:textId="77777777" w:rsidR="00A367A5" w:rsidRPr="00C86FCA" w:rsidRDefault="00A367A5" w:rsidP="00C229B5">
            <w:pPr>
              <w:spacing w:before="0"/>
              <w:rPr>
                <w:rFonts w:ascii="Courier New" w:hAnsi="Courier New" w:cs="Courier New"/>
                <w:color w:val="000000"/>
                <w:sz w:val="16"/>
                <w:szCs w:val="16"/>
              </w:rPr>
            </w:pPr>
            <w:r w:rsidRPr="00C86FCA">
              <w:rPr>
                <w:rFonts w:ascii="Courier New" w:hAnsi="Courier New" w:cs="Courier New"/>
                <w:color w:val="000000"/>
                <w:sz w:val="16"/>
                <w:szCs w:val="16"/>
              </w:rPr>
              <w:t>&lt;/audioObject&gt;</w:t>
            </w:r>
          </w:p>
          <w:p w14:paraId="11907B58" w14:textId="77777777" w:rsidR="00A367A5" w:rsidRPr="00C86FCA" w:rsidRDefault="00A367A5" w:rsidP="00C229B5">
            <w:pPr>
              <w:spacing w:before="0"/>
              <w:rPr>
                <w:rFonts w:ascii="Courier New" w:hAnsi="Courier New" w:cs="Courier New"/>
                <w:color w:val="000000"/>
                <w:sz w:val="16"/>
                <w:szCs w:val="16"/>
              </w:rPr>
            </w:pPr>
          </w:p>
          <w:p w14:paraId="6ED894EA"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&lt;audioObject audioObjectID="AO_1003" audioObjectName="ObjectEffects” start=”00:008:00.00000” duration=”00:09:00.00000”&gt;</w:t>
            </w:r>
          </w:p>
          <w:p w14:paraId="05D5D853"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&lt;audioPackFormatIDRef&gt;AP_00031002&lt;/audioPackFormatIDRef&gt;</w:t>
            </w:r>
          </w:p>
          <w:p w14:paraId="77D89508" w14:textId="77777777" w:rsidR="00A367A5" w:rsidRPr="00C86FCA" w:rsidRDefault="00A367A5" w:rsidP="00C229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C86FCA">
              <w:rPr>
                <w:rFonts w:ascii="Courier New" w:hAnsi="Courier New" w:cs="Courier New"/>
                <w:color w:val="000000"/>
                <w:sz w:val="16"/>
                <w:szCs w:val="16"/>
              </w:rPr>
              <w:t xml:space="preserve">  &lt;audioTrackUIDRef&gt;ATU_00000003&lt;/audioTrackUIDRef&gt;</w:t>
            </w:r>
          </w:p>
          <w:p w14:paraId="4ADA4C8A" w14:textId="77777777" w:rsidR="00A367A5" w:rsidRPr="00C86FCA" w:rsidRDefault="00A367A5" w:rsidP="00C229B5">
            <w:pPr>
              <w:spacing w:before="0"/>
            </w:pPr>
            <w:r w:rsidRPr="00C86FCA">
              <w:rPr>
                <w:rFonts w:ascii="Courier New" w:hAnsi="Courier New" w:cs="Courier New"/>
                <w:color w:val="000000"/>
                <w:sz w:val="16"/>
                <w:szCs w:val="16"/>
              </w:rPr>
              <w:t>&lt;/audioObject&gt;</w:t>
            </w:r>
          </w:p>
        </w:tc>
      </w:tr>
    </w:tbl>
    <w:p w14:paraId="167B3BA5" w14:textId="77777777" w:rsidR="00A367A5" w:rsidRPr="00C86FCA" w:rsidRDefault="00A367A5" w:rsidP="00A367A5">
      <w:pPr>
        <w:pStyle w:val="Tablefin"/>
      </w:pPr>
    </w:p>
    <w:p w14:paraId="10ABEF74" w14:textId="77777777" w:rsidR="00A367A5" w:rsidRPr="00C86FCA" w:rsidRDefault="00A367A5" w:rsidP="00A367A5">
      <w:pPr>
        <w:spacing w:after="120"/>
      </w:pPr>
      <w:r w:rsidRPr="00C86FCA">
        <w:t xml:space="preserve">These audioObjects can be connected to audioContent elements. To add some extra information to the audioContents elements, the dialogue and loudness sub-elements have been added.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367A5" w:rsidRPr="00C86FCA" w14:paraId="1C6A0CC3" w14:textId="77777777" w:rsidTr="00C229B5">
        <w:tc>
          <w:tcPr>
            <w:tcW w:w="9747" w:type="dxa"/>
          </w:tcPr>
          <w:p w14:paraId="2F0DE5B2" w14:textId="77777777" w:rsidR="00A367A5" w:rsidRPr="00C86FCA"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p>
          <w:p w14:paraId="4331AC1D" w14:textId="77777777" w:rsidR="00A367A5" w:rsidRPr="00C86FCA"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C86FCA">
              <w:rPr>
                <w:rFonts w:ascii="Courier New" w:hAnsi="Courier New" w:cs="Courier New"/>
                <w:sz w:val="16"/>
                <w:szCs w:val="16"/>
              </w:rPr>
              <w:t>&lt;audioContent audioContentID="ACO_1001" audioContentName="BackgroundMusic"&gt;</w:t>
            </w:r>
          </w:p>
          <w:p w14:paraId="63A4B531" w14:textId="77777777" w:rsidR="00A367A5" w:rsidRPr="00A367A5"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FR"/>
              </w:rPr>
            </w:pPr>
            <w:r w:rsidRPr="00C86FCA">
              <w:rPr>
                <w:rFonts w:ascii="Courier New" w:hAnsi="Courier New" w:cs="Courier New"/>
                <w:sz w:val="16"/>
                <w:szCs w:val="16"/>
              </w:rPr>
              <w:t xml:space="preserve">  </w:t>
            </w:r>
            <w:r w:rsidRPr="00A367A5">
              <w:rPr>
                <w:rFonts w:ascii="Courier New" w:hAnsi="Courier New" w:cs="Courier New"/>
                <w:sz w:val="16"/>
                <w:szCs w:val="16"/>
                <w:lang w:val="fr-FR"/>
              </w:rPr>
              <w:t>&lt;audioObjectIDRef&gt;AO_1001&lt;/audioObjectIDRef&gt;</w:t>
            </w:r>
          </w:p>
          <w:p w14:paraId="40C7FEC7" w14:textId="77777777" w:rsidR="00A367A5" w:rsidRPr="00A367A5"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FR"/>
              </w:rPr>
            </w:pPr>
            <w:r w:rsidRPr="00A367A5">
              <w:rPr>
                <w:rFonts w:ascii="Courier New" w:hAnsi="Courier New" w:cs="Courier New"/>
                <w:sz w:val="16"/>
                <w:szCs w:val="16"/>
                <w:lang w:val="fr-FR"/>
              </w:rPr>
              <w:t xml:space="preserve">  &lt;dialogue dialogueContentKind=”1”&gt;0&lt;/dialogue&gt;</w:t>
            </w:r>
          </w:p>
          <w:p w14:paraId="5385FA4C" w14:textId="77777777" w:rsidR="00A367A5" w:rsidRPr="00C86FCA"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A367A5">
              <w:rPr>
                <w:rFonts w:ascii="Courier New" w:hAnsi="Courier New" w:cs="Courier New"/>
                <w:sz w:val="16"/>
                <w:szCs w:val="16"/>
                <w:lang w:val="fr-FR"/>
              </w:rPr>
              <w:t xml:space="preserve">  </w:t>
            </w:r>
            <w:r w:rsidRPr="00C86FCA">
              <w:rPr>
                <w:rFonts w:ascii="Courier New" w:hAnsi="Courier New" w:cs="Courier New"/>
                <w:sz w:val="16"/>
                <w:szCs w:val="16"/>
              </w:rPr>
              <w:t>&lt;loudnessMetadata loudnessMethod=”BS.1770”&gt;</w:t>
            </w:r>
          </w:p>
          <w:p w14:paraId="55E025ED" w14:textId="77777777" w:rsidR="00A367A5" w:rsidRPr="00C86FCA"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C86FCA">
              <w:rPr>
                <w:rFonts w:ascii="Courier New" w:hAnsi="Courier New" w:cs="Courier New"/>
                <w:sz w:val="16"/>
                <w:szCs w:val="16"/>
              </w:rPr>
              <w:t xml:space="preserve">    &lt;integratedLoudness&gt;-29&lt;/integratedLoudness&gt;</w:t>
            </w:r>
          </w:p>
          <w:p w14:paraId="131BD9A8" w14:textId="77777777" w:rsidR="00A367A5" w:rsidRPr="00A367A5"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FR"/>
              </w:rPr>
            </w:pPr>
            <w:r w:rsidRPr="00C86FCA">
              <w:rPr>
                <w:rFonts w:ascii="Courier New" w:hAnsi="Courier New" w:cs="Courier New"/>
                <w:sz w:val="16"/>
                <w:szCs w:val="16"/>
              </w:rPr>
              <w:t xml:space="preserve">  </w:t>
            </w:r>
            <w:r w:rsidRPr="00A367A5">
              <w:rPr>
                <w:rFonts w:ascii="Courier New" w:hAnsi="Courier New" w:cs="Courier New"/>
                <w:sz w:val="16"/>
                <w:szCs w:val="16"/>
                <w:lang w:val="fr-FR"/>
              </w:rPr>
              <w:t>&lt;/loudnessMetadata&gt;</w:t>
            </w:r>
          </w:p>
          <w:p w14:paraId="2E79AC5E" w14:textId="77777777" w:rsidR="00A367A5" w:rsidRPr="00A367A5" w:rsidRDefault="00A367A5" w:rsidP="00C229B5">
            <w:pPr>
              <w:spacing w:before="0"/>
              <w:rPr>
                <w:rFonts w:ascii="Courier New" w:hAnsi="Courier New" w:cs="Courier New"/>
                <w:sz w:val="16"/>
                <w:szCs w:val="16"/>
                <w:lang w:val="fr-FR"/>
              </w:rPr>
            </w:pPr>
            <w:r w:rsidRPr="00A367A5">
              <w:rPr>
                <w:rFonts w:ascii="Courier New" w:hAnsi="Courier New" w:cs="Courier New"/>
                <w:sz w:val="16"/>
                <w:szCs w:val="16"/>
                <w:lang w:val="fr-FR"/>
              </w:rPr>
              <w:t>&lt;/audioContent&gt;</w:t>
            </w:r>
          </w:p>
          <w:p w14:paraId="0CD65DAE" w14:textId="77777777" w:rsidR="00A367A5" w:rsidRPr="00A367A5" w:rsidRDefault="00A367A5" w:rsidP="00C229B5">
            <w:pPr>
              <w:spacing w:before="0"/>
              <w:rPr>
                <w:rFonts w:ascii="Courier New" w:hAnsi="Courier New" w:cs="Courier New"/>
                <w:sz w:val="16"/>
                <w:szCs w:val="16"/>
                <w:lang w:val="fr-FR"/>
              </w:rPr>
            </w:pPr>
          </w:p>
          <w:p w14:paraId="16D49349" w14:textId="77777777" w:rsidR="00A367A5" w:rsidRPr="00A367A5"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FR"/>
              </w:rPr>
            </w:pPr>
            <w:r w:rsidRPr="00A367A5">
              <w:rPr>
                <w:rFonts w:ascii="Courier New" w:hAnsi="Courier New" w:cs="Courier New"/>
                <w:sz w:val="16"/>
                <w:szCs w:val="16"/>
                <w:lang w:val="fr-FR"/>
              </w:rPr>
              <w:t>&lt;audioContent audioContentID="ACO_1002" audioContentName="Narration"&gt;</w:t>
            </w:r>
          </w:p>
          <w:p w14:paraId="74231E66" w14:textId="77777777" w:rsidR="00A367A5" w:rsidRPr="00A367A5"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FR"/>
              </w:rPr>
            </w:pPr>
            <w:r w:rsidRPr="00A367A5">
              <w:rPr>
                <w:rFonts w:ascii="Courier New" w:hAnsi="Courier New" w:cs="Courier New"/>
                <w:sz w:val="16"/>
                <w:szCs w:val="16"/>
                <w:lang w:val="fr-FR"/>
              </w:rPr>
              <w:t xml:space="preserve">  &lt;audioObjectIDRef&gt;AO_1002&lt;/audioObjectIDRef&gt;</w:t>
            </w:r>
          </w:p>
          <w:p w14:paraId="025228D1" w14:textId="77777777" w:rsidR="00A367A5" w:rsidRPr="00A367A5"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FR"/>
              </w:rPr>
            </w:pPr>
            <w:r w:rsidRPr="00A367A5">
              <w:rPr>
                <w:rFonts w:ascii="Courier New" w:hAnsi="Courier New" w:cs="Courier New"/>
                <w:sz w:val="16"/>
                <w:szCs w:val="16"/>
                <w:lang w:val="fr-FR"/>
              </w:rPr>
              <w:t xml:space="preserve">  &lt;dialogue dialogueContentKind=”2”&gt;1&lt;/dialogue&gt;</w:t>
            </w:r>
          </w:p>
          <w:p w14:paraId="24F493D9" w14:textId="77777777" w:rsidR="00A367A5" w:rsidRPr="00C86FCA"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A367A5">
              <w:rPr>
                <w:rFonts w:ascii="Courier New" w:hAnsi="Courier New" w:cs="Courier New"/>
                <w:sz w:val="16"/>
                <w:szCs w:val="16"/>
                <w:lang w:val="fr-FR"/>
              </w:rPr>
              <w:t xml:space="preserve">  </w:t>
            </w:r>
            <w:r w:rsidRPr="00C86FCA">
              <w:rPr>
                <w:rFonts w:ascii="Courier New" w:hAnsi="Courier New" w:cs="Courier New"/>
                <w:sz w:val="16"/>
                <w:szCs w:val="16"/>
              </w:rPr>
              <w:t>&lt;loudnessMetadata loudnessMethod=”BS.1770”&gt;</w:t>
            </w:r>
          </w:p>
          <w:p w14:paraId="55D8AEF8" w14:textId="77777777" w:rsidR="00A367A5" w:rsidRPr="00C86FCA"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C86FCA">
              <w:rPr>
                <w:rFonts w:ascii="Courier New" w:hAnsi="Courier New" w:cs="Courier New"/>
                <w:sz w:val="16"/>
                <w:szCs w:val="16"/>
              </w:rPr>
              <w:t xml:space="preserve">    &lt;integratedLoudness&gt;-21&lt;/integratedLoudness&gt;</w:t>
            </w:r>
          </w:p>
          <w:p w14:paraId="74BD4758" w14:textId="77777777" w:rsidR="00A367A5" w:rsidRPr="00A367A5"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FR"/>
              </w:rPr>
            </w:pPr>
            <w:r w:rsidRPr="00C86FCA">
              <w:rPr>
                <w:rFonts w:ascii="Courier New" w:hAnsi="Courier New" w:cs="Courier New"/>
                <w:sz w:val="16"/>
                <w:szCs w:val="16"/>
              </w:rPr>
              <w:t xml:space="preserve">  </w:t>
            </w:r>
            <w:r w:rsidRPr="00A367A5">
              <w:rPr>
                <w:rFonts w:ascii="Courier New" w:hAnsi="Courier New" w:cs="Courier New"/>
                <w:sz w:val="16"/>
                <w:szCs w:val="16"/>
                <w:lang w:val="fr-FR"/>
              </w:rPr>
              <w:t>&lt;/loudnessMetadata&gt;</w:t>
            </w:r>
          </w:p>
          <w:p w14:paraId="1C66E059" w14:textId="77777777" w:rsidR="00A367A5" w:rsidRPr="00A367A5" w:rsidRDefault="00A367A5" w:rsidP="00C229B5">
            <w:pPr>
              <w:spacing w:before="0"/>
              <w:rPr>
                <w:rFonts w:ascii="Courier New" w:hAnsi="Courier New" w:cs="Courier New"/>
                <w:sz w:val="16"/>
                <w:szCs w:val="16"/>
                <w:lang w:val="fr-FR"/>
              </w:rPr>
            </w:pPr>
            <w:r w:rsidRPr="00A367A5">
              <w:rPr>
                <w:rFonts w:ascii="Courier New" w:hAnsi="Courier New" w:cs="Courier New"/>
                <w:sz w:val="16"/>
                <w:szCs w:val="16"/>
                <w:lang w:val="fr-FR"/>
              </w:rPr>
              <w:t>&lt;/audioContent&gt;</w:t>
            </w:r>
          </w:p>
          <w:p w14:paraId="31B98708" w14:textId="77777777" w:rsidR="00A367A5" w:rsidRPr="00A367A5" w:rsidRDefault="00A367A5" w:rsidP="00C229B5">
            <w:pPr>
              <w:spacing w:before="0"/>
              <w:rPr>
                <w:rFonts w:ascii="Courier New" w:hAnsi="Courier New" w:cs="Courier New"/>
                <w:sz w:val="16"/>
                <w:szCs w:val="16"/>
                <w:lang w:val="fr-FR"/>
              </w:rPr>
            </w:pPr>
          </w:p>
          <w:p w14:paraId="357E096F" w14:textId="77777777" w:rsidR="00A367A5" w:rsidRPr="00A367A5"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FR"/>
              </w:rPr>
            </w:pPr>
            <w:r w:rsidRPr="00A367A5">
              <w:rPr>
                <w:rFonts w:ascii="Courier New" w:hAnsi="Courier New" w:cs="Courier New"/>
                <w:sz w:val="16"/>
                <w:szCs w:val="16"/>
                <w:lang w:val="fr-FR"/>
              </w:rPr>
              <w:t>&lt;audioContent audioContentID="ACO_1003" audioContentName="Effects"&gt;</w:t>
            </w:r>
          </w:p>
          <w:p w14:paraId="3F3CC4C3" w14:textId="77777777" w:rsidR="00A367A5" w:rsidRPr="008709F9"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FR"/>
              </w:rPr>
            </w:pPr>
            <w:r w:rsidRPr="00A367A5">
              <w:rPr>
                <w:rFonts w:ascii="Courier New" w:hAnsi="Courier New" w:cs="Courier New"/>
                <w:sz w:val="16"/>
                <w:szCs w:val="16"/>
                <w:lang w:val="fr-FR"/>
              </w:rPr>
              <w:t xml:space="preserve">  </w:t>
            </w:r>
            <w:r w:rsidRPr="008709F9">
              <w:rPr>
                <w:rFonts w:ascii="Courier New" w:hAnsi="Courier New" w:cs="Courier New"/>
                <w:sz w:val="16"/>
                <w:szCs w:val="16"/>
                <w:lang w:val="fr-FR"/>
              </w:rPr>
              <w:t>&lt;audioObjectIDRef&gt;AO_1003&lt;/audioObjectIDRef&gt;</w:t>
            </w:r>
          </w:p>
          <w:p w14:paraId="195533BA" w14:textId="77777777" w:rsidR="00A367A5" w:rsidRPr="008709F9"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FR"/>
              </w:rPr>
            </w:pPr>
            <w:r w:rsidRPr="008709F9">
              <w:rPr>
                <w:rFonts w:ascii="Courier New" w:hAnsi="Courier New" w:cs="Courier New"/>
                <w:sz w:val="16"/>
                <w:szCs w:val="16"/>
                <w:lang w:val="fr-FR"/>
              </w:rPr>
              <w:t xml:space="preserve">  &lt;dialogue dialogueContentKind=”2”&gt;0&lt;/dialogue&gt;</w:t>
            </w:r>
          </w:p>
          <w:p w14:paraId="74AE1399" w14:textId="77777777" w:rsidR="00A367A5" w:rsidRPr="00C86FCA"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8709F9">
              <w:rPr>
                <w:rFonts w:ascii="Courier New" w:hAnsi="Courier New" w:cs="Courier New"/>
                <w:sz w:val="16"/>
                <w:szCs w:val="16"/>
                <w:lang w:val="fr-FR"/>
              </w:rPr>
              <w:t xml:space="preserve">  </w:t>
            </w:r>
            <w:r w:rsidRPr="00C86FCA">
              <w:rPr>
                <w:rFonts w:ascii="Courier New" w:hAnsi="Courier New" w:cs="Courier New"/>
                <w:sz w:val="16"/>
                <w:szCs w:val="16"/>
              </w:rPr>
              <w:t>&lt;loudnessMetadata loudnessMethod=”BS.1770”&gt;</w:t>
            </w:r>
          </w:p>
          <w:p w14:paraId="5532DB27" w14:textId="77777777" w:rsidR="00A367A5" w:rsidRPr="00C86FCA"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C86FCA">
              <w:rPr>
                <w:rFonts w:ascii="Courier New" w:hAnsi="Courier New" w:cs="Courier New"/>
                <w:sz w:val="16"/>
                <w:szCs w:val="16"/>
              </w:rPr>
              <w:t xml:space="preserve">    &lt;integratedLoudness&gt;-25&lt;/integratedLoudness&gt;</w:t>
            </w:r>
          </w:p>
          <w:p w14:paraId="1B0E49B4" w14:textId="77777777" w:rsidR="00A367A5" w:rsidRPr="00C86FCA"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C86FCA">
              <w:rPr>
                <w:rFonts w:ascii="Courier New" w:hAnsi="Courier New" w:cs="Courier New"/>
                <w:sz w:val="16"/>
                <w:szCs w:val="16"/>
              </w:rPr>
              <w:t xml:space="preserve">  &lt;/loudnessMetadata&gt;</w:t>
            </w:r>
          </w:p>
          <w:p w14:paraId="0E2E2C66" w14:textId="77777777" w:rsidR="00A367A5" w:rsidRPr="00C86FCA" w:rsidRDefault="00A367A5" w:rsidP="00C229B5">
            <w:pPr>
              <w:spacing w:before="0"/>
              <w:rPr>
                <w:rFonts w:ascii="Courier New" w:hAnsi="Courier New" w:cs="Courier New"/>
                <w:sz w:val="16"/>
                <w:szCs w:val="16"/>
              </w:rPr>
            </w:pPr>
            <w:r w:rsidRPr="00C86FCA">
              <w:rPr>
                <w:rFonts w:ascii="Courier New" w:hAnsi="Courier New" w:cs="Courier New"/>
                <w:sz w:val="16"/>
                <w:szCs w:val="16"/>
              </w:rPr>
              <w:t>&lt;/audioContent&gt;</w:t>
            </w:r>
          </w:p>
        </w:tc>
      </w:tr>
    </w:tbl>
    <w:p w14:paraId="2B786829" w14:textId="77777777" w:rsidR="00A367A5" w:rsidRPr="00C86FCA" w:rsidRDefault="00A367A5" w:rsidP="00A367A5">
      <w:pPr>
        <w:pStyle w:val="Tablefin"/>
      </w:pPr>
    </w:p>
    <w:p w14:paraId="4540C622" w14:textId="77777777" w:rsidR="00A367A5" w:rsidRPr="00C86FCA" w:rsidRDefault="00A367A5" w:rsidP="00A367A5">
      <w:pPr>
        <w:spacing w:after="120"/>
      </w:pPr>
      <w:r w:rsidRPr="00C86FCA">
        <w:t>The three audioContent elements are connected together within the audioProgramme element at the top level: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A367A5" w:rsidRPr="003901A5" w14:paraId="47A52F5E" w14:textId="77777777" w:rsidTr="00C229B5">
        <w:tc>
          <w:tcPr>
            <w:tcW w:w="9629" w:type="dxa"/>
          </w:tcPr>
          <w:p w14:paraId="60FDED00" w14:textId="77777777" w:rsidR="00A367A5" w:rsidRPr="005D148A"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FR"/>
              </w:rPr>
            </w:pPr>
            <w:r w:rsidRPr="005D148A">
              <w:rPr>
                <w:rFonts w:ascii="Courier New" w:hAnsi="Courier New" w:cs="Courier New"/>
                <w:sz w:val="16"/>
                <w:szCs w:val="16"/>
                <w:lang w:val="fr-FR"/>
              </w:rPr>
              <w:t>&lt;audioProgramme audioProgrammeID=”APR_1001” audioProgrammeName=”InterestingProgramme”&gt;</w:t>
            </w:r>
          </w:p>
          <w:p w14:paraId="087A135D" w14:textId="77777777" w:rsidR="00A367A5" w:rsidRPr="005D148A"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s-ES"/>
              </w:rPr>
            </w:pPr>
            <w:r w:rsidRPr="005D148A">
              <w:rPr>
                <w:rFonts w:ascii="Courier New" w:hAnsi="Courier New" w:cs="Courier New"/>
                <w:sz w:val="16"/>
                <w:szCs w:val="16"/>
                <w:lang w:val="fr-FR"/>
              </w:rPr>
              <w:t xml:space="preserve">  </w:t>
            </w:r>
            <w:r w:rsidRPr="005D148A">
              <w:rPr>
                <w:rFonts w:ascii="Courier New" w:hAnsi="Courier New" w:cs="Courier New"/>
                <w:sz w:val="16"/>
                <w:szCs w:val="16"/>
                <w:lang w:val="es-ES"/>
              </w:rPr>
              <w:t>&lt;audioContentIDRef&gt;ACO_1001&lt;/audioContentIDRef&gt;</w:t>
            </w:r>
          </w:p>
          <w:p w14:paraId="4E457BA6" w14:textId="77777777" w:rsidR="00A367A5" w:rsidRPr="005D148A"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s-ES"/>
              </w:rPr>
            </w:pPr>
            <w:r w:rsidRPr="005D148A">
              <w:rPr>
                <w:rFonts w:ascii="Courier New" w:hAnsi="Courier New" w:cs="Courier New"/>
                <w:sz w:val="16"/>
                <w:szCs w:val="16"/>
                <w:lang w:val="es-ES"/>
              </w:rPr>
              <w:t xml:space="preserve">  &lt;audioContentIDRef&gt;ACO_1002&lt;/audioContentIDRef&gt;</w:t>
            </w:r>
          </w:p>
          <w:p w14:paraId="5AA5773B" w14:textId="77777777" w:rsidR="00A367A5" w:rsidRPr="00082F06" w:rsidRDefault="00A367A5" w:rsidP="00C229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5D148A">
              <w:rPr>
                <w:rFonts w:ascii="Courier New" w:hAnsi="Courier New" w:cs="Courier New"/>
                <w:sz w:val="16"/>
                <w:szCs w:val="16"/>
                <w:lang w:val="es-ES"/>
              </w:rPr>
              <w:t xml:space="preserve">  </w:t>
            </w:r>
            <w:r w:rsidRPr="00082F06">
              <w:rPr>
                <w:rFonts w:ascii="Courier New" w:hAnsi="Courier New" w:cs="Courier New"/>
                <w:sz w:val="16"/>
                <w:szCs w:val="16"/>
              </w:rPr>
              <w:t>&lt;audioContentIDRef&gt;ACO_1003&lt;/audioContentIDRef&gt;</w:t>
            </w:r>
          </w:p>
          <w:p w14:paraId="18DBE9CD" w14:textId="77777777" w:rsidR="00A367A5" w:rsidRPr="00082F06" w:rsidRDefault="00A367A5" w:rsidP="00C229B5">
            <w:pPr>
              <w:tabs>
                <w:tab w:val="left" w:pos="386"/>
                <w:tab w:val="left" w:pos="765"/>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rPr>
            </w:pPr>
            <w:r w:rsidRPr="00082F06">
              <w:rPr>
                <w:rFonts w:ascii="Courier New" w:hAnsi="Courier New" w:cs="Courier New"/>
                <w:sz w:val="16"/>
                <w:szCs w:val="16"/>
              </w:rPr>
              <w:t>&lt;/audioProgramme&gt;</w:t>
            </w:r>
          </w:p>
        </w:tc>
      </w:tr>
    </w:tbl>
    <w:p w14:paraId="27171772" w14:textId="77777777" w:rsidR="00A367A5" w:rsidRPr="00082F06" w:rsidRDefault="00A367A5" w:rsidP="00A367A5">
      <w:pPr>
        <w:pStyle w:val="Tablefin"/>
      </w:pPr>
    </w:p>
    <w:p w14:paraId="3BEB3247" w14:textId="196578F1" w:rsidR="00A367A5" w:rsidRPr="00C86FCA" w:rsidRDefault="00A367A5" w:rsidP="00A367A5">
      <w:pPr>
        <w:overflowPunct/>
        <w:autoSpaceDE/>
        <w:autoSpaceDN/>
        <w:adjustRightInd/>
        <w:spacing w:before="0"/>
        <w:textAlignment w:val="auto"/>
        <w:rPr>
          <w:lang w:eastAsia="zh-CN"/>
        </w:rPr>
      </w:pPr>
      <w:r w:rsidRPr="00C86FCA">
        <w:t>The XML is now ready for the &lt;axml&gt; chunk, and so the audio file can be constructed with the &lt;axml&gt; and &lt;</w:t>
      </w:r>
      <w:r w:rsidR="005D148A">
        <w:t>chna</w:t>
      </w:r>
      <w:r w:rsidRPr="00C86FCA">
        <w:t xml:space="preserve">&gt; </w:t>
      </w:r>
      <w:r w:rsidR="005D148A" w:rsidRPr="00C86FCA">
        <w:t>chunks</w:t>
      </w:r>
      <w:r w:rsidR="005D148A" w:rsidRPr="00C86FCA">
        <w:t xml:space="preserve"> </w:t>
      </w:r>
      <w:r w:rsidRPr="00C86FCA">
        <w:t>and three tracks of PCM audio.</w:t>
      </w:r>
    </w:p>
    <w:p w14:paraId="48F49AAB" w14:textId="77777777" w:rsidR="00A367A5" w:rsidRPr="00C86FCA" w:rsidRDefault="00A367A5" w:rsidP="00A367A5">
      <w:pPr>
        <w:pStyle w:val="Heading2"/>
        <w:rPr>
          <w:lang w:eastAsia="zh-CN"/>
        </w:rPr>
      </w:pPr>
      <w:bookmarkStart w:id="162" w:name="_Toc116659141"/>
      <w:bookmarkStart w:id="163" w:name="_Toc187142287"/>
      <w:bookmarkStart w:id="164" w:name="_Toc187142375"/>
      <w:bookmarkStart w:id="165" w:name="_Toc187142402"/>
      <w:r w:rsidRPr="00C86FCA">
        <w:rPr>
          <w:lang w:eastAsia="zh-CN"/>
        </w:rPr>
        <w:t>5.3</w:t>
      </w:r>
      <w:r w:rsidRPr="00C86FCA">
        <w:rPr>
          <w:lang w:eastAsia="zh-CN"/>
        </w:rPr>
        <w:tab/>
        <w:t>Sharing tracks from audioObjects to achieve different mixes</w:t>
      </w:r>
      <w:bookmarkEnd w:id="162"/>
      <w:bookmarkEnd w:id="163"/>
      <w:bookmarkEnd w:id="164"/>
      <w:bookmarkEnd w:id="165"/>
    </w:p>
    <w:p w14:paraId="6ADE79E5" w14:textId="77777777" w:rsidR="00A367A5" w:rsidRPr="00C86FCA" w:rsidRDefault="00A367A5" w:rsidP="00A367A5">
      <w:pPr>
        <w:rPr>
          <w:lang w:eastAsia="zh-CN"/>
        </w:rPr>
      </w:pPr>
      <w:r w:rsidRPr="00C86FCA">
        <w:rPr>
          <w:lang w:eastAsia="zh-CN"/>
        </w:rPr>
        <w:t xml:space="preserve">The ADM allows multiple audioObjects to reference the same audioTrackUID, and therefore the same audio track. This feature allows the different mixes to be made from the same audio tracks by using audioObject’s gain parameter. </w:t>
      </w:r>
    </w:p>
    <w:p w14:paraId="73F735FB" w14:textId="77777777" w:rsidR="00A367A5" w:rsidRPr="00C86FCA" w:rsidRDefault="00A367A5" w:rsidP="00A367A5">
      <w:pPr>
        <w:pStyle w:val="Heading3"/>
        <w:rPr>
          <w:lang w:eastAsia="zh-CN"/>
        </w:rPr>
      </w:pPr>
      <w:bookmarkStart w:id="166" w:name="_Toc187142288"/>
      <w:r w:rsidRPr="00C86FCA">
        <w:rPr>
          <w:lang w:eastAsia="zh-CN"/>
        </w:rPr>
        <w:t>5.3.1</w:t>
      </w:r>
      <w:r w:rsidRPr="00C86FCA">
        <w:rPr>
          <w:lang w:eastAsia="zh-CN"/>
        </w:rPr>
        <w:tab/>
        <w:t>Basic example</w:t>
      </w:r>
      <w:bookmarkEnd w:id="166"/>
    </w:p>
    <w:p w14:paraId="6DDEDEAF" w14:textId="31C952BD" w:rsidR="00A367A5" w:rsidRPr="00C86FCA" w:rsidRDefault="00A367A5" w:rsidP="00A367A5">
      <w:pPr>
        <w:rPr>
          <w:lang w:eastAsia="zh-CN"/>
        </w:rPr>
      </w:pPr>
      <w:r w:rsidRPr="00C86FCA">
        <w:rPr>
          <w:lang w:eastAsia="zh-CN"/>
        </w:rPr>
        <w:t xml:space="preserve">To illustrate this approach the </w:t>
      </w:r>
      <w:r w:rsidRPr="00DC227F">
        <w:rPr>
          <w:lang w:eastAsia="zh-CN"/>
        </w:rPr>
        <w:t>diagram in Fig. 14 shows</w:t>
      </w:r>
      <w:r w:rsidRPr="00C86FCA">
        <w:rPr>
          <w:lang w:eastAsia="zh-CN"/>
        </w:rPr>
        <w:t xml:space="preserve"> how two mixes of a programme that share the same audioTrackUIDs (and therefore the same audio tracks) can be achieved. Each audioProgramme (“Default” and “Dia-boost”) has its own audioContent elements for “Effects” and “Dialogue”; and each of these audioContent elements reference their own audioObject elements. For the “Default” audioProgramme the two audioObjects (AO_1001 and AO_1002) have their gains set to 1.0. For the “Dia-boost” audioProgramme the two audioObjects (AO_1001 and AO_1002) have their gains set to 0.5 and 2.0 respectively.</w:t>
      </w:r>
    </w:p>
    <w:p w14:paraId="1A11CD32" w14:textId="77777777" w:rsidR="00A367A5" w:rsidRPr="00C86FCA" w:rsidRDefault="00A367A5" w:rsidP="00A367A5">
      <w:pPr>
        <w:rPr>
          <w:lang w:eastAsia="zh-CN"/>
        </w:rPr>
      </w:pPr>
      <w:r w:rsidRPr="00C86FCA">
        <w:rPr>
          <w:lang w:eastAsia="zh-CN"/>
        </w:rPr>
        <w:lastRenderedPageBreak/>
        <w:t>The audioObjects AO_1001 and AO_1011 (each representing the “Effects”) both reference audioPackFormat AP_00031001 as they have the same format (the audioChannelFormat references have been omitted for clarity). They also both reference the same audioTrackUID ATU_00000001, which in turn references the same audio track carrying the “Effects” audio.</w:t>
      </w:r>
    </w:p>
    <w:p w14:paraId="37F9C71D" w14:textId="77777777" w:rsidR="00A367A5" w:rsidRPr="00C86FCA" w:rsidRDefault="00A367A5" w:rsidP="00A367A5">
      <w:pPr>
        <w:rPr>
          <w:lang w:eastAsia="zh-CN"/>
        </w:rPr>
      </w:pPr>
      <w:r w:rsidRPr="00C86FCA">
        <w:rPr>
          <w:lang w:eastAsia="zh-CN"/>
        </w:rPr>
        <w:t>Similarly, the audioObjects AO_1002 and AO_1012 (each representing the “Dialogue”) both reference audioPackFormat AP_00031002. They also both reference the same audioTrackUID ATU_00000002, which in turn references the same audio track carrying the “Dialogue” audio.</w:t>
      </w:r>
    </w:p>
    <w:p w14:paraId="0458761C" w14:textId="574704DA" w:rsidR="00A367A5" w:rsidRPr="00C86FCA" w:rsidRDefault="00A367A5" w:rsidP="00A367A5">
      <w:pPr>
        <w:pStyle w:val="FigureNo"/>
        <w:rPr>
          <w:lang w:eastAsia="zh-CN"/>
        </w:rPr>
      </w:pPr>
      <w:r w:rsidRPr="00DC227F">
        <w:rPr>
          <w:lang w:eastAsia="zh-CN"/>
        </w:rPr>
        <w:t>Figure 14</w:t>
      </w:r>
    </w:p>
    <w:p w14:paraId="50B7CA17" w14:textId="77777777" w:rsidR="00A367A5" w:rsidRPr="00C86FCA" w:rsidRDefault="00A367A5" w:rsidP="00A367A5">
      <w:pPr>
        <w:pStyle w:val="Figuretitle"/>
        <w:rPr>
          <w:lang w:eastAsia="zh-CN"/>
        </w:rPr>
      </w:pPr>
      <w:r w:rsidRPr="00C86FCA">
        <w:rPr>
          <w:lang w:eastAsia="zh-CN"/>
        </w:rPr>
        <w:t>Two versions of a programme using the same tracks</w:t>
      </w:r>
    </w:p>
    <w:p w14:paraId="35D0BDDB" w14:textId="77777777" w:rsidR="00A367A5" w:rsidRPr="00C86FCA" w:rsidRDefault="00A367A5" w:rsidP="00A367A5">
      <w:pPr>
        <w:pStyle w:val="Figure"/>
      </w:pPr>
      <w:r>
        <w:rPr>
          <w:noProof/>
        </w:rPr>
        <w:drawing>
          <wp:inline distT="0" distB="0" distL="0" distR="0" wp14:anchorId="47DC9C2E" wp14:editId="0729AC4D">
            <wp:extent cx="4913386" cy="3703328"/>
            <wp:effectExtent l="0" t="0" r="1905" b="0"/>
            <wp:docPr id="29" name="Picture 29" descr="Figure 14 shows Two versions of a programme using the same tr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14 shows Two versions of a programme using the same tracks"/>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913386" cy="3703328"/>
                    </a:xfrm>
                    <a:prstGeom prst="rect">
                      <a:avLst/>
                    </a:prstGeom>
                  </pic:spPr>
                </pic:pic>
              </a:graphicData>
            </a:graphic>
          </wp:inline>
        </w:drawing>
      </w:r>
    </w:p>
    <w:p w14:paraId="24104ACF" w14:textId="77777777" w:rsidR="00A367A5" w:rsidRPr="00C86FCA" w:rsidRDefault="00A367A5" w:rsidP="00A367A5">
      <w:pPr>
        <w:pStyle w:val="Normalaftertitle"/>
        <w:rPr>
          <w:lang w:eastAsia="zh-CN"/>
        </w:rPr>
      </w:pPr>
      <w:r w:rsidRPr="00C86FCA">
        <w:rPr>
          <w:lang w:eastAsia="zh-CN"/>
        </w:rPr>
        <w:t xml:space="preserve">This approach allows audio tracks to be re-used in different mixes with different gains. </w:t>
      </w:r>
    </w:p>
    <w:p w14:paraId="2012AF48" w14:textId="77777777" w:rsidR="00A367A5" w:rsidRPr="00C86FCA" w:rsidRDefault="00A367A5" w:rsidP="00A367A5">
      <w:pPr>
        <w:pStyle w:val="Heading3"/>
        <w:rPr>
          <w:lang w:eastAsia="zh-CN"/>
        </w:rPr>
      </w:pPr>
      <w:bookmarkStart w:id="167" w:name="_Toc187142289"/>
      <w:r w:rsidRPr="00C86FCA">
        <w:rPr>
          <w:lang w:eastAsia="zh-CN"/>
        </w:rPr>
        <w:t>5.3.2</w:t>
      </w:r>
      <w:r w:rsidRPr="00C86FCA">
        <w:rPr>
          <w:lang w:eastAsia="zh-CN"/>
        </w:rPr>
        <w:tab/>
        <w:t>Using time parameters in audioObjects for different mixes</w:t>
      </w:r>
      <w:bookmarkEnd w:id="167"/>
    </w:p>
    <w:p w14:paraId="07DB2CF5" w14:textId="77777777" w:rsidR="00A367A5" w:rsidRPr="00C86FCA" w:rsidRDefault="00A367A5" w:rsidP="00A367A5">
      <w:pPr>
        <w:rPr>
          <w:lang w:eastAsia="zh-CN"/>
        </w:rPr>
      </w:pPr>
      <w:r w:rsidRPr="00C86FCA">
        <w:rPr>
          <w:lang w:eastAsia="zh-CN"/>
        </w:rPr>
        <w:t>Another further feature of this approach is when dealing with different mixes where the audio in different tracks needs its gain adjusted differently over time depending on the levels in other objects. For example, if you have two different language versions of a programme with a common effects track, then the sound levels of the two dialogue tracks may differ. The difference in the dialogue tracks levels may require different mixing over time with the effects track. Therefore, the effects track may have to be referenced from two different audioObjects with different gains to handle these differences. Not only that, but the gains may have to vary over time, so the audioObjects will have to be divided into time-limited chunks.</w:t>
      </w:r>
      <w:r w:rsidRPr="00992421">
        <w:rPr>
          <w:lang w:eastAsia="zh-CN"/>
        </w:rPr>
        <w:t xml:space="preserve"> </w:t>
      </w:r>
    </w:p>
    <w:p w14:paraId="7E5877A2" w14:textId="77777777" w:rsidR="00A367A5" w:rsidRPr="00C86FCA" w:rsidRDefault="00A367A5" w:rsidP="00A367A5">
      <w:pPr>
        <w:rPr>
          <w:lang w:eastAsia="zh-CN"/>
        </w:rPr>
      </w:pPr>
      <w:r w:rsidRPr="00992421">
        <w:rPr>
          <w:lang w:eastAsia="zh-CN"/>
        </w:rPr>
        <w:t>N</w:t>
      </w:r>
      <w:r w:rsidRPr="00C86FCA">
        <w:rPr>
          <w:lang w:eastAsia="zh-CN"/>
        </w:rPr>
        <w:t>ote</w:t>
      </w:r>
      <w:r w:rsidRPr="00992421">
        <w:rPr>
          <w:lang w:eastAsia="zh-CN"/>
        </w:rPr>
        <w:t>,</w:t>
      </w:r>
      <w:r w:rsidRPr="00C86FCA">
        <w:rPr>
          <w:lang w:eastAsia="zh-CN"/>
        </w:rPr>
        <w:t xml:space="preserve"> in </w:t>
      </w:r>
      <w:r w:rsidRPr="00992421">
        <w:rPr>
          <w:lang w:eastAsia="zh-CN"/>
        </w:rPr>
        <w:t>this use-case</w:t>
      </w:r>
      <w:r w:rsidRPr="00C86FCA">
        <w:rPr>
          <w:lang w:eastAsia="zh-CN"/>
        </w:rPr>
        <w:t>,</w:t>
      </w:r>
      <w:r w:rsidRPr="00992421">
        <w:rPr>
          <w:lang w:eastAsia="zh-CN"/>
        </w:rPr>
        <w:t xml:space="preserve"> the gain transition between audioObjects is described as </w:t>
      </w:r>
      <w:r w:rsidRPr="00C86FCA">
        <w:rPr>
          <w:lang w:eastAsia="zh-CN"/>
        </w:rPr>
        <w:t>insta</w:t>
      </w:r>
      <w:r w:rsidRPr="00992421">
        <w:rPr>
          <w:lang w:eastAsia="zh-CN"/>
        </w:rPr>
        <w:t>ntane</w:t>
      </w:r>
      <w:r w:rsidRPr="00C86FCA">
        <w:rPr>
          <w:lang w:eastAsia="zh-CN"/>
        </w:rPr>
        <w:t>ous</w:t>
      </w:r>
      <w:r w:rsidRPr="00992421">
        <w:rPr>
          <w:lang w:eastAsia="zh-CN"/>
        </w:rPr>
        <w:t xml:space="preserve">. However, instantaneous changes of level may cause audible artifacts, therefore, gain interpolation or smoothing might </w:t>
      </w:r>
      <w:r w:rsidRPr="00C86FCA">
        <w:rPr>
          <w:lang w:eastAsia="zh-CN"/>
        </w:rPr>
        <w:t xml:space="preserve">need to </w:t>
      </w:r>
      <w:r w:rsidRPr="00992421">
        <w:rPr>
          <w:lang w:eastAsia="zh-CN"/>
        </w:rPr>
        <w:t>be implemented (the behaviour is not specified here) in the renderer or playback device.</w:t>
      </w:r>
    </w:p>
    <w:p w14:paraId="22F290BE" w14:textId="19DF514A" w:rsidR="00A367A5" w:rsidRPr="00C86FCA" w:rsidRDefault="00A367A5" w:rsidP="00A367A5">
      <w:pPr>
        <w:rPr>
          <w:lang w:eastAsia="zh-CN"/>
        </w:rPr>
      </w:pPr>
      <w:r w:rsidRPr="00C86FCA">
        <w:rPr>
          <w:lang w:eastAsia="zh-CN"/>
        </w:rPr>
        <w:t xml:space="preserve">The </w:t>
      </w:r>
      <w:r w:rsidRPr="00DC227F">
        <w:rPr>
          <w:lang w:eastAsia="zh-CN"/>
        </w:rPr>
        <w:t>diagram in Fig. 15 shows the basic layout of the ADM for this (audioPackFormat and below are omitted for clarity). Here</w:t>
      </w:r>
      <w:r w:rsidRPr="00C86FCA">
        <w:rPr>
          <w:lang w:eastAsia="zh-CN"/>
        </w:rPr>
        <w:t xml:space="preserve"> the audioObjects AO_1001 and AO_1003 act as parents to time-limited </w:t>
      </w:r>
      <w:r w:rsidRPr="00C86FCA">
        <w:rPr>
          <w:lang w:eastAsia="zh-CN"/>
        </w:rPr>
        <w:lastRenderedPageBreak/>
        <w:t>audioObjects which can contain different gains. In this case AO_1032 has a gain of 0.6, whereas its corresponding audioObject, AO_1012, on the “English” side has a gain of 1.0.</w:t>
      </w:r>
    </w:p>
    <w:p w14:paraId="4EA78B7C" w14:textId="3E05D9BF" w:rsidR="00A367A5" w:rsidRPr="00C86FCA" w:rsidRDefault="00A367A5" w:rsidP="00A367A5">
      <w:pPr>
        <w:pStyle w:val="FigureNo"/>
        <w:rPr>
          <w:lang w:eastAsia="zh-CN"/>
        </w:rPr>
      </w:pPr>
      <w:r w:rsidRPr="00DC227F">
        <w:rPr>
          <w:lang w:eastAsia="zh-CN"/>
        </w:rPr>
        <w:t>Figure 15</w:t>
      </w:r>
    </w:p>
    <w:p w14:paraId="0C9EF24F" w14:textId="77777777" w:rsidR="00A367A5" w:rsidRPr="00C86FCA" w:rsidRDefault="00A367A5" w:rsidP="00A367A5">
      <w:pPr>
        <w:pStyle w:val="Figuretitle"/>
        <w:rPr>
          <w:lang w:eastAsia="zh-CN"/>
        </w:rPr>
      </w:pPr>
      <w:r w:rsidRPr="00C86FCA">
        <w:rPr>
          <w:lang w:eastAsia="zh-CN"/>
        </w:rPr>
        <w:t>Using time-limited audioObjects to adjust gain over time</w:t>
      </w:r>
    </w:p>
    <w:p w14:paraId="48C28782" w14:textId="77777777" w:rsidR="00A367A5" w:rsidRPr="00C86FCA" w:rsidRDefault="00A367A5" w:rsidP="00A367A5">
      <w:pPr>
        <w:pStyle w:val="Figure"/>
      </w:pPr>
      <w:r>
        <w:rPr>
          <w:noProof/>
        </w:rPr>
        <w:drawing>
          <wp:inline distT="0" distB="0" distL="0" distR="0" wp14:anchorId="0CA58EC3" wp14:editId="03DEE3B3">
            <wp:extent cx="4437897" cy="4828042"/>
            <wp:effectExtent l="0" t="0" r="1270" b="0"/>
            <wp:docPr id="30" name="Picture 30" descr="Figure 15 shows Using time-limited audioObjects to adjust gain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15 shows Using time-limited audioObjects to adjust gain over ti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437897" cy="4828042"/>
                    </a:xfrm>
                    <a:prstGeom prst="rect">
                      <a:avLst/>
                    </a:prstGeom>
                  </pic:spPr>
                </pic:pic>
              </a:graphicData>
            </a:graphic>
          </wp:inline>
        </w:drawing>
      </w:r>
    </w:p>
    <w:p w14:paraId="69D552A7" w14:textId="25DF6513" w:rsidR="00A367A5" w:rsidRPr="005C6FBE" w:rsidRDefault="00A367A5" w:rsidP="00A367A5">
      <w:pPr>
        <w:pStyle w:val="Normalaftertitle"/>
        <w:rPr>
          <w:lang w:eastAsia="zh-CN"/>
        </w:rPr>
      </w:pPr>
      <w:r w:rsidRPr="005C6FBE">
        <w:rPr>
          <w:lang w:eastAsia="zh-CN"/>
        </w:rPr>
        <w:t xml:space="preserve">To get a better understanding of the time-related parameters are used, the diagram </w:t>
      </w:r>
      <w:r w:rsidRPr="00DC227F">
        <w:rPr>
          <w:lang w:eastAsia="zh-CN"/>
        </w:rPr>
        <w:t>in Fig. 16 shows</w:t>
      </w:r>
      <w:r w:rsidRPr="005C6FBE">
        <w:rPr>
          <w:lang w:eastAsia="zh-CN"/>
        </w:rPr>
        <w:t xml:space="preserve"> how the audioObjects are arranged on a time-line. AO_1002 and AO_1004, which carry the two dialogue objects, start at 0.0s and end at 100.0s. The green tracks show the envelopes of the signals in those tracks. In AO_1002 (ATU_00000004, track 1) the audio ducks at 50.0s. In AO_1004 (ATU_00000005, track 2) the audio ducks later at 70.0s. The effects audio in track 3 (ATU_00000001/2/3) is at low level from 0.0s to 50.0s (to duck under the dialogue in AO_1002) then rises from 50.0s to 100.0s. However, the raised level from 50.0s to 70.0s is too high for the dialogue in AO_1004, so this needs to be ducked. Therefore, AO_1032, which covers this 50.0s to 70.0s period provides a gain of 0.6 to duck this part of the effects track (as shown by the shading).</w:t>
      </w:r>
    </w:p>
    <w:p w14:paraId="37D0B4FF" w14:textId="38B89B5C" w:rsidR="00A367A5" w:rsidRPr="00C86FCA" w:rsidRDefault="00A367A5" w:rsidP="00A367A5">
      <w:pPr>
        <w:pStyle w:val="FigureNo"/>
        <w:rPr>
          <w:lang w:eastAsia="zh-CN"/>
        </w:rPr>
      </w:pPr>
      <w:r w:rsidRPr="00DC227F">
        <w:rPr>
          <w:lang w:eastAsia="zh-CN"/>
        </w:rPr>
        <w:lastRenderedPageBreak/>
        <w:t>Figure 16</w:t>
      </w:r>
    </w:p>
    <w:p w14:paraId="5CBC7CCB" w14:textId="77777777" w:rsidR="00A367A5" w:rsidRPr="00C86FCA" w:rsidRDefault="00A367A5" w:rsidP="00A367A5">
      <w:pPr>
        <w:pStyle w:val="Figuretitle"/>
        <w:rPr>
          <w:lang w:eastAsia="zh-CN"/>
        </w:rPr>
      </w:pPr>
      <w:r w:rsidRPr="00C86FCA">
        <w:rPr>
          <w:lang w:eastAsia="zh-CN"/>
        </w:rPr>
        <w:t>Time-based view of audioObjects and gain values</w:t>
      </w:r>
    </w:p>
    <w:p w14:paraId="460C4FA3" w14:textId="77777777" w:rsidR="00A367A5" w:rsidRPr="00C86FCA" w:rsidRDefault="00A367A5" w:rsidP="00A367A5">
      <w:pPr>
        <w:pStyle w:val="Figure"/>
      </w:pPr>
      <w:r>
        <w:rPr>
          <w:noProof/>
        </w:rPr>
        <w:drawing>
          <wp:inline distT="0" distB="0" distL="0" distR="0" wp14:anchorId="4EEB8F8B" wp14:editId="1683477C">
            <wp:extent cx="6120765" cy="4480560"/>
            <wp:effectExtent l="0" t="0" r="0" b="0"/>
            <wp:docPr id="21" name="Picture 21" descr="Figure 16 shows Time-based view of audioObjects and gain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16 shows Time-based view of audioObjects and gain values"/>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120765" cy="4480560"/>
                    </a:xfrm>
                    <a:prstGeom prst="rect">
                      <a:avLst/>
                    </a:prstGeom>
                  </pic:spPr>
                </pic:pic>
              </a:graphicData>
            </a:graphic>
          </wp:inline>
        </w:drawing>
      </w:r>
    </w:p>
    <w:p w14:paraId="5D7EA923" w14:textId="6157FC86" w:rsidR="006C1DE4" w:rsidRDefault="00A367A5" w:rsidP="00A367A5">
      <w:r w:rsidRPr="00C86FCA">
        <w:rPr>
          <w:lang w:eastAsia="zh-CN"/>
        </w:rPr>
        <w:t>This approach does require knowledge of the levels of the audio in the tracks and splitting the audioObjects up accordingly.</w:t>
      </w:r>
    </w:p>
    <w:p w14:paraId="52E3BA26" w14:textId="77777777" w:rsidR="003B2D7A" w:rsidRPr="003B2D7A" w:rsidRDefault="003B2D7A" w:rsidP="00345104">
      <w:pPr>
        <w:pStyle w:val="Heading1"/>
        <w:rPr>
          <w:rFonts w:eastAsia="MS Mincho"/>
        </w:rPr>
      </w:pPr>
      <w:bookmarkStart w:id="168" w:name="_Hlk192674695"/>
      <w:r w:rsidRPr="003B2D7A">
        <w:rPr>
          <w:rFonts w:eastAsia="MS Mincho"/>
        </w:rPr>
        <w:t>6</w:t>
      </w:r>
      <w:r w:rsidRPr="003B2D7A">
        <w:rPr>
          <w:rFonts w:eastAsia="MS Mincho"/>
        </w:rPr>
        <w:tab/>
        <w:t>Other audio-related metadata that may accompany ADM</w:t>
      </w:r>
    </w:p>
    <w:p w14:paraId="056921D8" w14:textId="77777777" w:rsidR="003B2D7A" w:rsidRPr="003B2D7A" w:rsidRDefault="003B2D7A" w:rsidP="00345104">
      <w:pPr>
        <w:pStyle w:val="Heading2"/>
        <w:rPr>
          <w:rFonts w:eastAsia="MS Mincho"/>
          <w:lang w:eastAsia="zh-CN"/>
        </w:rPr>
      </w:pPr>
      <w:r w:rsidRPr="003B2D7A">
        <w:rPr>
          <w:rFonts w:eastAsia="MS Mincho"/>
          <w:lang w:eastAsia="zh-CN"/>
        </w:rPr>
        <w:t>6.1</w:t>
      </w:r>
      <w:r w:rsidRPr="003B2D7A">
        <w:rPr>
          <w:rFonts w:eastAsia="MS Mincho"/>
          <w:lang w:eastAsia="zh-CN"/>
        </w:rPr>
        <w:tab/>
        <w:t>Introduction</w:t>
      </w:r>
    </w:p>
    <w:bookmarkEnd w:id="168"/>
    <w:p w14:paraId="2D440D5F" w14:textId="1E1F9781" w:rsidR="003B2D7A" w:rsidRPr="003B2D7A" w:rsidRDefault="003B2D7A" w:rsidP="00CD49B3">
      <w:pPr>
        <w:rPr>
          <w:rFonts w:eastAsia="MS Mincho"/>
          <w:lang w:eastAsia="zh-CN"/>
        </w:rPr>
      </w:pPr>
      <w:r w:rsidRPr="003B2D7A">
        <w:rPr>
          <w:rFonts w:eastAsia="MS Mincho"/>
          <w:lang w:eastAsia="zh-CN"/>
        </w:rPr>
        <w:t>This section provides information about other audio-related metadata</w:t>
      </w:r>
      <w:r w:rsidR="005D148A">
        <w:rPr>
          <w:rFonts w:eastAsia="MS Mincho"/>
          <w:lang w:eastAsia="zh-CN"/>
        </w:rPr>
        <w:t xml:space="preserve"> </w:t>
      </w:r>
      <w:r w:rsidRPr="003B2D7A">
        <w:rPr>
          <w:rFonts w:eastAsia="MS Mincho"/>
          <w:lang w:eastAsia="zh-CN"/>
        </w:rPr>
        <w:t xml:space="preserve">not specified in Recommendation </w:t>
      </w:r>
      <w:hyperlink r:id="rId63" w:history="1">
        <w:hyperlink r:id="rId64" w:history="1">
          <w:r w:rsidRPr="00064263">
            <w:rPr>
              <w:rStyle w:val="Hyperlink"/>
              <w:color w:val="auto"/>
              <w:u w:val="none"/>
            </w:rPr>
            <w:t>ITU-R BS.2076</w:t>
          </w:r>
        </w:hyperlink>
      </w:hyperlink>
      <w:r w:rsidR="005D148A">
        <w:t>,</w:t>
      </w:r>
      <w:r w:rsidRPr="003B2D7A">
        <w:rPr>
          <w:rFonts w:eastAsia="MS Mincho"/>
          <w:lang w:eastAsia="zh-CN"/>
        </w:rPr>
        <w:t xml:space="preserve"> but </w:t>
      </w:r>
      <w:r w:rsidR="005D148A">
        <w:rPr>
          <w:rFonts w:eastAsia="MS Mincho"/>
          <w:lang w:eastAsia="zh-CN"/>
        </w:rPr>
        <w:t xml:space="preserve">which </w:t>
      </w:r>
      <w:r w:rsidRPr="003B2D7A">
        <w:rPr>
          <w:rFonts w:eastAsia="MS Mincho"/>
          <w:lang w:eastAsia="zh-CN"/>
        </w:rPr>
        <w:t>may accompany ADM metadata.</w:t>
      </w:r>
      <w:r w:rsidRPr="003B2D7A">
        <w:rPr>
          <w:rFonts w:eastAsia="MS Mincho"/>
          <w:lang w:eastAsia="ja-JP"/>
        </w:rPr>
        <w:t xml:space="preserve"> </w:t>
      </w:r>
      <w:bookmarkStart w:id="169" w:name="_Hlk192675156"/>
    </w:p>
    <w:p w14:paraId="26C1CE4E" w14:textId="77777777" w:rsidR="003B2D7A" w:rsidRPr="003B2D7A" w:rsidRDefault="003B2D7A" w:rsidP="00345104">
      <w:pPr>
        <w:pStyle w:val="Heading2"/>
        <w:rPr>
          <w:rFonts w:eastAsia="MS Mincho"/>
          <w:highlight w:val="cyan"/>
          <w:lang w:eastAsia="ja-JP"/>
        </w:rPr>
      </w:pPr>
      <w:r w:rsidRPr="003B2D7A">
        <w:rPr>
          <w:rFonts w:eastAsia="MS Mincho"/>
          <w:lang w:eastAsia="zh-CN"/>
        </w:rPr>
        <w:t>6.2</w:t>
      </w:r>
      <w:r w:rsidRPr="003B2D7A">
        <w:rPr>
          <w:rFonts w:eastAsia="MS Mincho"/>
          <w:lang w:eastAsia="zh-CN"/>
        </w:rPr>
        <w:tab/>
      </w:r>
      <w:r w:rsidRPr="003B2D7A">
        <w:rPr>
          <w:rFonts w:eastAsia="MS Mincho"/>
          <w:lang w:eastAsia="ja-JP"/>
        </w:rPr>
        <w:t>RIFF/WAV-related Metadata</w:t>
      </w:r>
    </w:p>
    <w:p w14:paraId="7414432D" w14:textId="48328353" w:rsidR="003B2D7A" w:rsidRPr="003B2D7A" w:rsidRDefault="003B2D7A" w:rsidP="00CD49B3">
      <w:pPr>
        <w:rPr>
          <w:rFonts w:eastAsia="MS Mincho"/>
          <w:lang w:eastAsia="ja-JP"/>
        </w:rPr>
      </w:pPr>
      <w:r w:rsidRPr="003B2D7A">
        <w:rPr>
          <w:rFonts w:eastAsia="MS Mincho"/>
          <w:lang w:eastAsia="ja-JP"/>
        </w:rPr>
        <w:t xml:space="preserve">RIFF/WAV </w:t>
      </w:r>
      <w:r w:rsidRPr="003B2D7A">
        <w:rPr>
          <w:rFonts w:eastAsia="MS Mincho"/>
          <w:lang w:eastAsia="zh-CN"/>
        </w:rPr>
        <w:t>format</w:t>
      </w:r>
      <w:r w:rsidRPr="003B2D7A">
        <w:rPr>
          <w:rFonts w:eastAsia="MS Mincho"/>
          <w:lang w:eastAsia="ja-JP"/>
        </w:rPr>
        <w:t>s</w:t>
      </w:r>
      <w:r w:rsidRPr="003B2D7A">
        <w:rPr>
          <w:rFonts w:eastAsia="MS Mincho"/>
          <w:lang w:eastAsia="zh-CN"/>
        </w:rPr>
        <w:t xml:space="preserve"> </w:t>
      </w:r>
      <w:r w:rsidRPr="003B2D7A">
        <w:rPr>
          <w:rFonts w:eastAsia="MS Mincho"/>
          <w:lang w:eastAsia="ja-JP"/>
        </w:rPr>
        <w:t>can contain various information in specific chunk</w:t>
      </w:r>
      <w:r w:rsidR="005D148A">
        <w:rPr>
          <w:rFonts w:eastAsia="MS Mincho"/>
          <w:lang w:eastAsia="ja-JP"/>
        </w:rPr>
        <w:t>s</w:t>
      </w:r>
      <w:r w:rsidRPr="003B2D7A">
        <w:rPr>
          <w:rFonts w:eastAsia="MS Mincho"/>
          <w:lang w:eastAsia="ja-JP"/>
        </w:rPr>
        <w:t xml:space="preserve">. The information should be converted to XML code when the BW64 format specified in Recommendation </w:t>
      </w:r>
      <w:hyperlink r:id="rId65" w:history="1">
        <w:r w:rsidRPr="00B05CFA">
          <w:rPr>
            <w:rStyle w:val="Hyperlink"/>
            <w:color w:val="auto"/>
            <w:u w:val="none"/>
          </w:rPr>
          <w:t>ITU-R BS.2088</w:t>
        </w:r>
      </w:hyperlink>
      <w:r w:rsidRPr="003B2D7A">
        <w:rPr>
          <w:rFonts w:eastAsia="MS Mincho"/>
          <w:lang w:eastAsia="ja-JP"/>
        </w:rPr>
        <w:t xml:space="preserve"> is used instead of RIFF/WAV format.</w:t>
      </w:r>
    </w:p>
    <w:p w14:paraId="48620212" w14:textId="77777777" w:rsidR="003B2D7A" w:rsidRPr="003B2D7A" w:rsidRDefault="003B2D7A" w:rsidP="00345104">
      <w:pPr>
        <w:pStyle w:val="Heading3"/>
        <w:rPr>
          <w:rFonts w:eastAsia="MS Mincho"/>
          <w:lang w:eastAsia="ja-JP"/>
        </w:rPr>
      </w:pPr>
      <w:r w:rsidRPr="003B2D7A">
        <w:rPr>
          <w:rFonts w:eastAsia="MS Mincho"/>
          <w:lang w:eastAsia="zh-CN"/>
        </w:rPr>
        <w:t>6.2.1</w:t>
      </w:r>
      <w:r w:rsidRPr="003B2D7A">
        <w:rPr>
          <w:rFonts w:eastAsia="MS Mincho"/>
          <w:lang w:eastAsia="zh-CN"/>
        </w:rPr>
        <w:tab/>
      </w:r>
      <w:r w:rsidRPr="003B2D7A">
        <w:rPr>
          <w:rFonts w:eastAsia="MS Mincho"/>
          <w:lang w:eastAsia="ja-JP"/>
        </w:rPr>
        <w:t>Broadcast Metadata</w:t>
      </w:r>
    </w:p>
    <w:bookmarkEnd w:id="169"/>
    <w:p w14:paraId="72F63597" w14:textId="5F6828A1" w:rsidR="003B2D7A" w:rsidRPr="003B2D7A" w:rsidRDefault="003B2D7A" w:rsidP="00CD49B3">
      <w:pPr>
        <w:rPr>
          <w:rFonts w:eastAsia="MS Mincho"/>
          <w:lang w:eastAsia="zh-CN"/>
        </w:rPr>
      </w:pPr>
      <w:r w:rsidRPr="003B2D7A">
        <w:rPr>
          <w:rFonts w:eastAsia="MS Mincho"/>
          <w:lang w:eastAsia="ja-JP"/>
        </w:rPr>
        <w:t xml:space="preserve">The XML broadcast metadata described in this section is used to provide extra parameters needed for programme exchange between broadcasters instead of the broadcast audio extension chunk specified in Recommendation </w:t>
      </w:r>
      <w:hyperlink r:id="rId66" w:history="1">
        <w:r w:rsidRPr="003B2D7A">
          <w:rPr>
            <w:rStyle w:val="Hyperlink"/>
            <w:rFonts w:eastAsia="MS Mincho"/>
            <w:color w:val="auto"/>
            <w:u w:val="none"/>
            <w:lang w:eastAsia="ja-JP"/>
          </w:rPr>
          <w:t>ITU-R BS.1352</w:t>
        </w:r>
      </w:hyperlink>
      <w:r w:rsidRPr="003B2D7A">
        <w:rPr>
          <w:rFonts w:eastAsia="MS Mincho"/>
          <w:lang w:eastAsia="ja-JP"/>
        </w:rPr>
        <w:t>.</w:t>
      </w:r>
      <w:r w:rsidR="005D148A">
        <w:rPr>
          <w:rFonts w:eastAsia="MS Mincho"/>
          <w:lang w:eastAsia="ja-JP"/>
        </w:rPr>
        <w:t xml:space="preserve"> </w:t>
      </w:r>
      <w:r w:rsidRPr="003B2D7A">
        <w:rPr>
          <w:rFonts w:eastAsia="MS Mincho"/>
          <w:lang w:eastAsia="zh-CN"/>
        </w:rPr>
        <w:t xml:space="preserve">The Broadcast Wave Format (BWF) specified in Recommendation </w:t>
      </w:r>
      <w:hyperlink r:id="rId67" w:history="1">
        <w:r w:rsidR="00345104" w:rsidRPr="003B2D7A">
          <w:rPr>
            <w:rStyle w:val="Hyperlink"/>
            <w:rFonts w:eastAsia="MS Mincho"/>
            <w:color w:val="auto"/>
            <w:u w:val="none"/>
            <w:lang w:eastAsia="ja-JP"/>
          </w:rPr>
          <w:t>ITU-R BS.1352</w:t>
        </w:r>
      </w:hyperlink>
      <w:r w:rsidRPr="003B2D7A">
        <w:rPr>
          <w:rFonts w:eastAsia="MS Mincho"/>
          <w:lang w:eastAsia="zh-CN"/>
        </w:rPr>
        <w:t xml:space="preserve"> has the Broadcast Audio Extension chunk (&lt;bext&gt; chunk) and the Universal Broadcast Audio Extension chunk (&lt;ubxt&gt; chunk) to carry extra parameters needed for </w:t>
      </w:r>
      <w:r w:rsidRPr="003B2D7A">
        <w:rPr>
          <w:rFonts w:eastAsia="MS Mincho"/>
          <w:lang w:eastAsia="zh-CN"/>
        </w:rPr>
        <w:lastRenderedPageBreak/>
        <w:t xml:space="preserve">programme exchange between broadcasters. These extra parameters are converted to the XML broadcast metadata in the BW64 format specified in Recommendation </w:t>
      </w:r>
      <w:hyperlink r:id="rId68" w:history="1">
        <w:r w:rsidRPr="00B05CFA">
          <w:rPr>
            <w:rStyle w:val="Hyperlink"/>
            <w:color w:val="auto"/>
            <w:u w:val="none"/>
          </w:rPr>
          <w:t>ITU-R BS.2088</w:t>
        </w:r>
      </w:hyperlink>
      <w:r w:rsidRPr="003B2D7A">
        <w:rPr>
          <w:rFonts w:eastAsia="MS Mincho"/>
          <w:lang w:eastAsia="zh-CN"/>
        </w:rPr>
        <w:t xml:space="preserve">. </w:t>
      </w:r>
    </w:p>
    <w:p w14:paraId="6A72E5E0" w14:textId="29B2AFDB" w:rsidR="003B2D7A" w:rsidRPr="003B2D7A" w:rsidRDefault="003B2D7A" w:rsidP="00345104">
      <w:pPr>
        <w:pStyle w:val="TableNo"/>
        <w:rPr>
          <w:rFonts w:eastAsia="MS Mincho"/>
          <w:lang w:eastAsia="ja-JP"/>
        </w:rPr>
      </w:pPr>
      <w:r w:rsidRPr="003B2D7A">
        <w:rPr>
          <w:rFonts w:eastAsia="MS Mincho"/>
          <w:lang w:eastAsia="ja-JP"/>
        </w:rPr>
        <w:t xml:space="preserve">TABLE </w:t>
      </w:r>
      <w:r w:rsidR="00345104">
        <w:rPr>
          <w:rFonts w:eastAsia="MS Mincho"/>
          <w:lang w:eastAsia="ja-JP"/>
        </w:rPr>
        <w:t>3</w:t>
      </w:r>
    </w:p>
    <w:p w14:paraId="54E9C4AD" w14:textId="77777777" w:rsidR="003B2D7A" w:rsidRPr="003B2D7A" w:rsidRDefault="003B2D7A" w:rsidP="00345104">
      <w:pPr>
        <w:pStyle w:val="Tabletitle"/>
        <w:rPr>
          <w:rFonts w:eastAsia="MS Mincho"/>
          <w:lang w:eastAsia="ja-JP"/>
        </w:rPr>
      </w:pPr>
      <w:r w:rsidRPr="003B2D7A">
        <w:rPr>
          <w:rFonts w:eastAsia="MS Mincho"/>
          <w:lang w:eastAsia="ja-JP"/>
        </w:rPr>
        <w:t>Specifications of the &lt;bext&gt; and &lt;ubxt&gt; chunks</w:t>
      </w:r>
    </w:p>
    <w:tbl>
      <w:tblPr>
        <w:tblStyle w:val="TableGrid1"/>
        <w:tblW w:w="9639" w:type="dxa"/>
        <w:tblLook w:val="04A0" w:firstRow="1" w:lastRow="0" w:firstColumn="1" w:lastColumn="0" w:noHBand="0" w:noVBand="1"/>
      </w:tblPr>
      <w:tblGrid>
        <w:gridCol w:w="2518"/>
        <w:gridCol w:w="2568"/>
        <w:gridCol w:w="4553"/>
      </w:tblGrid>
      <w:tr w:rsidR="003B2D7A" w:rsidRPr="00CD49B3" w14:paraId="368D43DC" w14:textId="77777777" w:rsidTr="00CD49B3">
        <w:tc>
          <w:tcPr>
            <w:tcW w:w="2832" w:type="dxa"/>
          </w:tcPr>
          <w:p w14:paraId="272AF5D1" w14:textId="77777777" w:rsidR="003B2D7A" w:rsidRPr="00CD49B3" w:rsidRDefault="003B2D7A" w:rsidP="00CD49B3">
            <w:pPr>
              <w:pStyle w:val="Tablehead"/>
              <w:rPr>
                <w:rFonts w:eastAsia="MS Mincho"/>
                <w:sz w:val="20"/>
                <w:szCs w:val="20"/>
                <w:lang w:eastAsia="ja-JP"/>
              </w:rPr>
            </w:pPr>
            <w:r w:rsidRPr="00CD49B3">
              <w:rPr>
                <w:rFonts w:eastAsiaTheme="minorHAnsi"/>
                <w:sz w:val="20"/>
                <w:szCs w:val="20"/>
                <w:lang w:eastAsia="ja-JP"/>
              </w:rPr>
              <w:t>&lt;bext&gt; chunk</w:t>
            </w:r>
          </w:p>
        </w:tc>
        <w:tc>
          <w:tcPr>
            <w:tcW w:w="2833" w:type="dxa"/>
          </w:tcPr>
          <w:p w14:paraId="36252C04" w14:textId="77777777" w:rsidR="003B2D7A" w:rsidRPr="00CD49B3" w:rsidRDefault="003B2D7A" w:rsidP="00CD49B3">
            <w:pPr>
              <w:pStyle w:val="Tablehead"/>
              <w:rPr>
                <w:rFonts w:eastAsiaTheme="minorHAnsi"/>
                <w:sz w:val="20"/>
                <w:szCs w:val="20"/>
                <w:lang w:eastAsia="zh-CN"/>
              </w:rPr>
            </w:pPr>
            <w:r w:rsidRPr="00CD49B3">
              <w:rPr>
                <w:rFonts w:eastAsiaTheme="minorHAnsi"/>
                <w:sz w:val="20"/>
                <w:szCs w:val="20"/>
                <w:lang w:eastAsia="ja-JP"/>
              </w:rPr>
              <w:t>&lt;ubxt&gt; chunk</w:t>
            </w:r>
          </w:p>
        </w:tc>
        <w:tc>
          <w:tcPr>
            <w:tcW w:w="3964" w:type="dxa"/>
          </w:tcPr>
          <w:p w14:paraId="4B166E2B" w14:textId="77777777" w:rsidR="003B2D7A" w:rsidRPr="00CD49B3" w:rsidRDefault="003B2D7A" w:rsidP="00CD49B3">
            <w:pPr>
              <w:pStyle w:val="Tablehead"/>
              <w:rPr>
                <w:rFonts w:eastAsiaTheme="minorHAnsi"/>
                <w:sz w:val="20"/>
                <w:szCs w:val="20"/>
                <w:lang w:eastAsia="ja-JP"/>
              </w:rPr>
            </w:pPr>
            <w:r w:rsidRPr="00CD49B3">
              <w:rPr>
                <w:rFonts w:eastAsiaTheme="minorHAnsi"/>
                <w:sz w:val="20"/>
                <w:szCs w:val="20"/>
                <w:lang w:eastAsia="ja-JP"/>
              </w:rPr>
              <w:t>Description</w:t>
            </w:r>
          </w:p>
        </w:tc>
      </w:tr>
      <w:tr w:rsidR="003B2D7A" w:rsidRPr="00CD49B3" w14:paraId="4CD825D7" w14:textId="77777777" w:rsidTr="00CD49B3">
        <w:tc>
          <w:tcPr>
            <w:tcW w:w="2832" w:type="dxa"/>
          </w:tcPr>
          <w:p w14:paraId="64711966" w14:textId="77777777" w:rsidR="003B2D7A" w:rsidRPr="00CD49B3" w:rsidRDefault="003B2D7A" w:rsidP="00CD49B3">
            <w:pPr>
              <w:pStyle w:val="Tabletext"/>
              <w:rPr>
                <w:rFonts w:eastAsia="MS Mincho"/>
                <w:sz w:val="20"/>
                <w:szCs w:val="20"/>
                <w:lang w:eastAsia="ja-JP"/>
              </w:rPr>
            </w:pPr>
            <w:r w:rsidRPr="00CD49B3">
              <w:rPr>
                <w:rFonts w:eastAsiaTheme="minorHAnsi"/>
                <w:sz w:val="20"/>
                <w:szCs w:val="20"/>
              </w:rPr>
              <w:t>CHAR Description[256]</w:t>
            </w:r>
          </w:p>
        </w:tc>
        <w:tc>
          <w:tcPr>
            <w:tcW w:w="2833" w:type="dxa"/>
          </w:tcPr>
          <w:p w14:paraId="61E84D06" w14:textId="77777777" w:rsidR="003B2D7A" w:rsidRPr="00CD49B3" w:rsidRDefault="003B2D7A" w:rsidP="00CD49B3">
            <w:pPr>
              <w:pStyle w:val="Tabletext"/>
              <w:rPr>
                <w:rFonts w:eastAsiaTheme="minorHAnsi"/>
                <w:sz w:val="20"/>
                <w:szCs w:val="20"/>
                <w:lang w:eastAsia="zh-CN"/>
              </w:rPr>
            </w:pPr>
            <w:r w:rsidRPr="00CD49B3">
              <w:rPr>
                <w:rFonts w:eastAsiaTheme="minorHAnsi"/>
                <w:sz w:val="20"/>
                <w:szCs w:val="20"/>
              </w:rPr>
              <w:t xml:space="preserve">CHAR </w:t>
            </w:r>
            <w:r w:rsidRPr="00CD49B3">
              <w:rPr>
                <w:rFonts w:eastAsiaTheme="minorHAnsi"/>
                <w:sz w:val="20"/>
                <w:szCs w:val="20"/>
                <w:lang w:eastAsia="ja-JP"/>
              </w:rPr>
              <w:t>u</w:t>
            </w:r>
            <w:r w:rsidRPr="00CD49B3">
              <w:rPr>
                <w:rFonts w:eastAsiaTheme="minorHAnsi"/>
                <w:sz w:val="20"/>
                <w:szCs w:val="20"/>
              </w:rPr>
              <w:t>Description[256]</w:t>
            </w:r>
          </w:p>
        </w:tc>
        <w:tc>
          <w:tcPr>
            <w:tcW w:w="3964" w:type="dxa"/>
          </w:tcPr>
          <w:p w14:paraId="27DFB965" w14:textId="77777777" w:rsidR="003B2D7A" w:rsidRPr="00CD49B3" w:rsidRDefault="003B2D7A" w:rsidP="00CD49B3">
            <w:pPr>
              <w:pStyle w:val="Tabletext"/>
              <w:rPr>
                <w:rFonts w:eastAsiaTheme="minorHAnsi"/>
                <w:sz w:val="20"/>
                <w:szCs w:val="20"/>
                <w:lang w:eastAsia="zh-CN"/>
              </w:rPr>
            </w:pPr>
            <w:r w:rsidRPr="00CD49B3">
              <w:rPr>
                <w:rFonts w:eastAsiaTheme="minorHAnsi"/>
                <w:sz w:val="20"/>
                <w:szCs w:val="20"/>
                <w:lang w:eastAsia="zh-CN"/>
              </w:rPr>
              <w:t>Description of the sound sequence</w:t>
            </w:r>
          </w:p>
        </w:tc>
      </w:tr>
      <w:tr w:rsidR="003B2D7A" w:rsidRPr="00CD49B3" w14:paraId="03BF392B" w14:textId="77777777" w:rsidTr="00CD49B3">
        <w:tc>
          <w:tcPr>
            <w:tcW w:w="2832" w:type="dxa"/>
          </w:tcPr>
          <w:p w14:paraId="1B309441" w14:textId="77777777" w:rsidR="003B2D7A" w:rsidRPr="00CD49B3" w:rsidRDefault="003B2D7A" w:rsidP="00CD49B3">
            <w:pPr>
              <w:pStyle w:val="Tabletext"/>
              <w:rPr>
                <w:rFonts w:eastAsia="MS Mincho"/>
                <w:sz w:val="20"/>
                <w:szCs w:val="20"/>
                <w:lang w:eastAsia="ja-JP"/>
              </w:rPr>
            </w:pPr>
            <w:r w:rsidRPr="00CD49B3">
              <w:rPr>
                <w:rFonts w:eastAsiaTheme="minorHAnsi"/>
                <w:sz w:val="20"/>
                <w:szCs w:val="20"/>
              </w:rPr>
              <w:t>CHAR Originator[32]</w:t>
            </w:r>
          </w:p>
        </w:tc>
        <w:tc>
          <w:tcPr>
            <w:tcW w:w="2833" w:type="dxa"/>
          </w:tcPr>
          <w:p w14:paraId="31B451B6" w14:textId="77777777" w:rsidR="003B2D7A" w:rsidRPr="00CD49B3" w:rsidRDefault="003B2D7A" w:rsidP="00CD49B3">
            <w:pPr>
              <w:pStyle w:val="Tabletext"/>
              <w:rPr>
                <w:rFonts w:eastAsiaTheme="minorHAnsi"/>
                <w:sz w:val="20"/>
                <w:szCs w:val="20"/>
                <w:lang w:eastAsia="zh-CN"/>
              </w:rPr>
            </w:pPr>
            <w:r w:rsidRPr="00CD49B3">
              <w:rPr>
                <w:rFonts w:eastAsiaTheme="minorHAnsi"/>
                <w:sz w:val="20"/>
                <w:szCs w:val="20"/>
              </w:rPr>
              <w:t xml:space="preserve">CHAR </w:t>
            </w:r>
            <w:r w:rsidRPr="00CD49B3">
              <w:rPr>
                <w:rFonts w:eastAsiaTheme="minorHAnsi"/>
                <w:sz w:val="20"/>
                <w:szCs w:val="20"/>
                <w:lang w:eastAsia="ja-JP"/>
              </w:rPr>
              <w:t>u</w:t>
            </w:r>
            <w:r w:rsidRPr="00CD49B3">
              <w:rPr>
                <w:rFonts w:eastAsiaTheme="minorHAnsi"/>
                <w:sz w:val="20"/>
                <w:szCs w:val="20"/>
              </w:rPr>
              <w:t>Originator[32]</w:t>
            </w:r>
          </w:p>
        </w:tc>
        <w:tc>
          <w:tcPr>
            <w:tcW w:w="3964" w:type="dxa"/>
          </w:tcPr>
          <w:p w14:paraId="6DAF939F" w14:textId="77777777" w:rsidR="003B2D7A" w:rsidRPr="00CD49B3" w:rsidRDefault="003B2D7A" w:rsidP="00CD49B3">
            <w:pPr>
              <w:pStyle w:val="Tabletext"/>
              <w:rPr>
                <w:rFonts w:eastAsiaTheme="minorHAnsi"/>
                <w:sz w:val="20"/>
                <w:szCs w:val="20"/>
                <w:lang w:eastAsia="zh-CN"/>
              </w:rPr>
            </w:pPr>
            <w:r w:rsidRPr="00CD49B3">
              <w:rPr>
                <w:rFonts w:eastAsiaTheme="minorHAnsi"/>
                <w:sz w:val="20"/>
                <w:szCs w:val="20"/>
                <w:lang w:eastAsia="zh-CN"/>
              </w:rPr>
              <w:t>Name of the originator</w:t>
            </w:r>
          </w:p>
        </w:tc>
      </w:tr>
      <w:tr w:rsidR="003B2D7A" w:rsidRPr="00CD49B3" w14:paraId="06C4F2C7" w14:textId="77777777" w:rsidTr="00CD49B3">
        <w:tc>
          <w:tcPr>
            <w:tcW w:w="2832" w:type="dxa"/>
          </w:tcPr>
          <w:p w14:paraId="5A00EA94" w14:textId="77777777" w:rsidR="003B2D7A" w:rsidRPr="00CD49B3" w:rsidRDefault="003B2D7A" w:rsidP="00CD49B3">
            <w:pPr>
              <w:pStyle w:val="Tabletext"/>
              <w:rPr>
                <w:rFonts w:eastAsiaTheme="minorHAnsi"/>
                <w:sz w:val="20"/>
                <w:szCs w:val="20"/>
                <w:lang w:eastAsia="ja-JP"/>
              </w:rPr>
            </w:pPr>
            <w:r w:rsidRPr="00CD49B3">
              <w:rPr>
                <w:rFonts w:eastAsiaTheme="minorHAnsi"/>
                <w:sz w:val="20"/>
                <w:szCs w:val="20"/>
              </w:rPr>
              <w:t>CHAR OriginatorReference[32]</w:t>
            </w:r>
          </w:p>
        </w:tc>
        <w:tc>
          <w:tcPr>
            <w:tcW w:w="2833" w:type="dxa"/>
          </w:tcPr>
          <w:p w14:paraId="7034264D" w14:textId="77777777" w:rsidR="003B2D7A" w:rsidRPr="00CD49B3" w:rsidRDefault="003B2D7A" w:rsidP="00CD49B3">
            <w:pPr>
              <w:pStyle w:val="Tabletext"/>
              <w:rPr>
                <w:rFonts w:eastAsiaTheme="minorHAnsi"/>
                <w:sz w:val="20"/>
                <w:szCs w:val="20"/>
                <w:lang w:eastAsia="zh-CN"/>
              </w:rPr>
            </w:pPr>
            <w:r w:rsidRPr="00CD49B3">
              <w:rPr>
                <w:rFonts w:eastAsiaTheme="minorHAnsi"/>
                <w:sz w:val="20"/>
                <w:szCs w:val="20"/>
              </w:rPr>
              <w:t xml:space="preserve">CHAR </w:t>
            </w:r>
            <w:r w:rsidRPr="00CD49B3">
              <w:rPr>
                <w:rFonts w:eastAsiaTheme="minorHAnsi"/>
                <w:sz w:val="20"/>
                <w:szCs w:val="20"/>
                <w:lang w:eastAsia="ja-JP"/>
              </w:rPr>
              <w:t>u</w:t>
            </w:r>
            <w:r w:rsidRPr="00CD49B3">
              <w:rPr>
                <w:rFonts w:eastAsiaTheme="minorHAnsi"/>
                <w:sz w:val="20"/>
                <w:szCs w:val="20"/>
              </w:rPr>
              <w:t>OriginatorReference[32]</w:t>
            </w:r>
          </w:p>
        </w:tc>
        <w:tc>
          <w:tcPr>
            <w:tcW w:w="3964" w:type="dxa"/>
          </w:tcPr>
          <w:p w14:paraId="1BAE3F74" w14:textId="77777777" w:rsidR="003B2D7A" w:rsidRPr="00CD49B3" w:rsidRDefault="003B2D7A" w:rsidP="00CD49B3">
            <w:pPr>
              <w:pStyle w:val="Tabletext"/>
              <w:rPr>
                <w:rFonts w:eastAsiaTheme="minorHAnsi"/>
                <w:sz w:val="20"/>
                <w:szCs w:val="20"/>
                <w:lang w:eastAsia="zh-CN"/>
              </w:rPr>
            </w:pPr>
            <w:r w:rsidRPr="00CD49B3">
              <w:rPr>
                <w:rFonts w:eastAsiaTheme="minorHAnsi"/>
                <w:sz w:val="20"/>
                <w:szCs w:val="20"/>
                <w:lang w:eastAsia="zh-CN"/>
              </w:rPr>
              <w:t>Reference of the originator</w:t>
            </w:r>
          </w:p>
        </w:tc>
      </w:tr>
      <w:tr w:rsidR="003B2D7A" w:rsidRPr="00CD49B3" w14:paraId="14E93AE9" w14:textId="77777777" w:rsidTr="00CD49B3">
        <w:tc>
          <w:tcPr>
            <w:tcW w:w="2832" w:type="dxa"/>
          </w:tcPr>
          <w:p w14:paraId="4CA26128" w14:textId="77777777" w:rsidR="003B2D7A" w:rsidRPr="00CD49B3" w:rsidRDefault="003B2D7A" w:rsidP="00CD49B3">
            <w:pPr>
              <w:pStyle w:val="Tabletext"/>
              <w:rPr>
                <w:rFonts w:eastAsiaTheme="minorHAnsi"/>
                <w:sz w:val="20"/>
                <w:szCs w:val="20"/>
                <w:lang w:eastAsia="ja-JP"/>
              </w:rPr>
            </w:pPr>
            <w:r w:rsidRPr="00CD49B3">
              <w:rPr>
                <w:rFonts w:eastAsiaTheme="minorHAnsi"/>
                <w:sz w:val="20"/>
                <w:szCs w:val="20"/>
              </w:rPr>
              <w:t>CHAR OriginationDate[10]</w:t>
            </w:r>
          </w:p>
        </w:tc>
        <w:tc>
          <w:tcPr>
            <w:tcW w:w="2833" w:type="dxa"/>
          </w:tcPr>
          <w:p w14:paraId="0C762376" w14:textId="77777777" w:rsidR="003B2D7A" w:rsidRPr="00CD49B3" w:rsidRDefault="003B2D7A" w:rsidP="00CD49B3">
            <w:pPr>
              <w:pStyle w:val="Tabletext"/>
              <w:rPr>
                <w:rFonts w:eastAsiaTheme="minorHAnsi"/>
                <w:sz w:val="20"/>
                <w:szCs w:val="20"/>
                <w:lang w:eastAsia="zh-CN"/>
              </w:rPr>
            </w:pPr>
            <w:r w:rsidRPr="00CD49B3">
              <w:rPr>
                <w:rFonts w:eastAsiaTheme="minorHAnsi"/>
                <w:sz w:val="20"/>
                <w:szCs w:val="20"/>
              </w:rPr>
              <w:t>CHAR OriginationDate[10]</w:t>
            </w:r>
          </w:p>
        </w:tc>
        <w:tc>
          <w:tcPr>
            <w:tcW w:w="3964" w:type="dxa"/>
          </w:tcPr>
          <w:p w14:paraId="2B3B16DF" w14:textId="77777777" w:rsidR="003B2D7A" w:rsidRPr="00CD49B3" w:rsidRDefault="003B2D7A" w:rsidP="00CD49B3">
            <w:pPr>
              <w:pStyle w:val="Tabletext"/>
              <w:rPr>
                <w:rFonts w:eastAsiaTheme="minorHAnsi"/>
                <w:sz w:val="20"/>
                <w:szCs w:val="20"/>
                <w:lang w:eastAsia="zh-CN"/>
              </w:rPr>
            </w:pPr>
            <w:r w:rsidRPr="00CD49B3">
              <w:rPr>
                <w:rFonts w:eastAsiaTheme="minorHAnsi"/>
                <w:sz w:val="20"/>
                <w:szCs w:val="20"/>
                <w:lang w:eastAsia="zh-CN"/>
              </w:rPr>
              <w:t>yyyy:mm:dd</w:t>
            </w:r>
          </w:p>
        </w:tc>
      </w:tr>
      <w:tr w:rsidR="003B2D7A" w:rsidRPr="00CD49B3" w14:paraId="06506BB7" w14:textId="77777777" w:rsidTr="00CD49B3">
        <w:tc>
          <w:tcPr>
            <w:tcW w:w="2832" w:type="dxa"/>
          </w:tcPr>
          <w:p w14:paraId="5285C493" w14:textId="77777777" w:rsidR="003B2D7A" w:rsidRPr="00CD49B3" w:rsidRDefault="003B2D7A" w:rsidP="00CD49B3">
            <w:pPr>
              <w:pStyle w:val="Tabletext"/>
              <w:rPr>
                <w:rFonts w:eastAsiaTheme="minorHAnsi"/>
                <w:sz w:val="20"/>
                <w:szCs w:val="20"/>
                <w:lang w:eastAsia="ja-JP"/>
              </w:rPr>
            </w:pPr>
            <w:r w:rsidRPr="00CD49B3">
              <w:rPr>
                <w:rFonts w:eastAsiaTheme="minorHAnsi"/>
                <w:sz w:val="20"/>
                <w:szCs w:val="20"/>
              </w:rPr>
              <w:t>CHAR OriginationTime[8]</w:t>
            </w:r>
          </w:p>
        </w:tc>
        <w:tc>
          <w:tcPr>
            <w:tcW w:w="2833" w:type="dxa"/>
          </w:tcPr>
          <w:p w14:paraId="70D323A0" w14:textId="77777777" w:rsidR="003B2D7A" w:rsidRPr="00CD49B3" w:rsidRDefault="003B2D7A" w:rsidP="00CD49B3">
            <w:pPr>
              <w:pStyle w:val="Tabletext"/>
              <w:rPr>
                <w:rFonts w:eastAsiaTheme="minorHAnsi"/>
                <w:sz w:val="20"/>
                <w:szCs w:val="20"/>
                <w:lang w:eastAsia="zh-CN"/>
              </w:rPr>
            </w:pPr>
            <w:r w:rsidRPr="00CD49B3">
              <w:rPr>
                <w:rFonts w:eastAsiaTheme="minorHAnsi"/>
                <w:sz w:val="20"/>
                <w:szCs w:val="20"/>
              </w:rPr>
              <w:t>CHAR OriginationTime[8]</w:t>
            </w:r>
          </w:p>
        </w:tc>
        <w:tc>
          <w:tcPr>
            <w:tcW w:w="3964" w:type="dxa"/>
          </w:tcPr>
          <w:p w14:paraId="6F0AA45D" w14:textId="77777777" w:rsidR="003B2D7A" w:rsidRPr="00CD49B3" w:rsidRDefault="003B2D7A" w:rsidP="00CD49B3">
            <w:pPr>
              <w:pStyle w:val="Tabletext"/>
              <w:rPr>
                <w:rFonts w:eastAsiaTheme="minorHAnsi"/>
                <w:sz w:val="20"/>
                <w:szCs w:val="20"/>
                <w:lang w:eastAsia="zh-CN"/>
              </w:rPr>
            </w:pPr>
            <w:r w:rsidRPr="00CD49B3">
              <w:rPr>
                <w:rFonts w:eastAsiaTheme="minorHAnsi"/>
                <w:sz w:val="20"/>
                <w:szCs w:val="20"/>
                <w:lang w:eastAsia="zh-CN"/>
              </w:rPr>
              <w:t>hh:mm:ss</w:t>
            </w:r>
          </w:p>
        </w:tc>
      </w:tr>
      <w:tr w:rsidR="003B2D7A" w:rsidRPr="00CD49B3" w14:paraId="030697E7" w14:textId="77777777" w:rsidTr="00CD49B3">
        <w:tc>
          <w:tcPr>
            <w:tcW w:w="2832" w:type="dxa"/>
          </w:tcPr>
          <w:p w14:paraId="5640FC8F" w14:textId="77777777" w:rsidR="003B2D7A" w:rsidRPr="00CD49B3" w:rsidRDefault="003B2D7A" w:rsidP="00CD49B3">
            <w:pPr>
              <w:pStyle w:val="Tabletext"/>
              <w:rPr>
                <w:rFonts w:eastAsiaTheme="minorHAnsi"/>
                <w:sz w:val="20"/>
                <w:szCs w:val="20"/>
                <w:lang w:eastAsia="ja-JP"/>
              </w:rPr>
            </w:pPr>
            <w:r w:rsidRPr="00CD49B3">
              <w:rPr>
                <w:rFonts w:eastAsiaTheme="minorHAnsi"/>
                <w:sz w:val="20"/>
                <w:szCs w:val="20"/>
              </w:rPr>
              <w:t>DWORD TimeReferenceLow</w:t>
            </w:r>
          </w:p>
        </w:tc>
        <w:tc>
          <w:tcPr>
            <w:tcW w:w="2833" w:type="dxa"/>
          </w:tcPr>
          <w:p w14:paraId="1625D2D1" w14:textId="77777777" w:rsidR="003B2D7A" w:rsidRPr="00CD49B3" w:rsidRDefault="003B2D7A" w:rsidP="00CD49B3">
            <w:pPr>
              <w:pStyle w:val="Tabletext"/>
              <w:rPr>
                <w:rFonts w:eastAsiaTheme="minorHAnsi"/>
                <w:sz w:val="20"/>
                <w:szCs w:val="20"/>
                <w:lang w:eastAsia="zh-CN"/>
              </w:rPr>
            </w:pPr>
            <w:r w:rsidRPr="00CD49B3">
              <w:rPr>
                <w:rFonts w:eastAsiaTheme="minorHAnsi"/>
                <w:sz w:val="20"/>
                <w:szCs w:val="20"/>
              </w:rPr>
              <w:t>DWORD TimeReferenceLow</w:t>
            </w:r>
          </w:p>
        </w:tc>
        <w:tc>
          <w:tcPr>
            <w:tcW w:w="3964" w:type="dxa"/>
          </w:tcPr>
          <w:p w14:paraId="44155FBC" w14:textId="77777777" w:rsidR="003B2D7A" w:rsidRPr="00CD49B3" w:rsidRDefault="003B2D7A" w:rsidP="00CD49B3">
            <w:pPr>
              <w:pStyle w:val="Tabletext"/>
              <w:rPr>
                <w:rFonts w:eastAsiaTheme="minorHAnsi"/>
                <w:sz w:val="20"/>
                <w:szCs w:val="20"/>
                <w:lang w:eastAsia="zh-CN"/>
              </w:rPr>
            </w:pPr>
            <w:r w:rsidRPr="00CD49B3">
              <w:rPr>
                <w:rFonts w:eastAsiaTheme="minorHAnsi"/>
                <w:sz w:val="20"/>
                <w:szCs w:val="20"/>
                <w:lang w:eastAsia="zh-CN"/>
              </w:rPr>
              <w:t>First sample count since midnight, low word</w:t>
            </w:r>
          </w:p>
        </w:tc>
      </w:tr>
      <w:tr w:rsidR="003B2D7A" w:rsidRPr="00CD49B3" w14:paraId="54EF8D43" w14:textId="77777777" w:rsidTr="00CD49B3">
        <w:tc>
          <w:tcPr>
            <w:tcW w:w="2832" w:type="dxa"/>
          </w:tcPr>
          <w:p w14:paraId="2EFE1BE9" w14:textId="77777777" w:rsidR="003B2D7A" w:rsidRPr="00CD49B3" w:rsidRDefault="003B2D7A" w:rsidP="00CD49B3">
            <w:pPr>
              <w:pStyle w:val="Tabletext"/>
              <w:rPr>
                <w:rFonts w:eastAsiaTheme="minorHAnsi"/>
                <w:sz w:val="20"/>
                <w:szCs w:val="20"/>
                <w:lang w:eastAsia="ja-JP"/>
              </w:rPr>
            </w:pPr>
            <w:r w:rsidRPr="00CD49B3">
              <w:rPr>
                <w:rFonts w:eastAsiaTheme="minorHAnsi"/>
                <w:sz w:val="20"/>
                <w:szCs w:val="20"/>
              </w:rPr>
              <w:t>DWORD TimeReferenceHigh</w:t>
            </w:r>
          </w:p>
        </w:tc>
        <w:tc>
          <w:tcPr>
            <w:tcW w:w="2833" w:type="dxa"/>
          </w:tcPr>
          <w:p w14:paraId="65818CD1" w14:textId="77777777" w:rsidR="003B2D7A" w:rsidRPr="00CD49B3" w:rsidRDefault="003B2D7A" w:rsidP="00CD49B3">
            <w:pPr>
              <w:pStyle w:val="Tabletext"/>
              <w:rPr>
                <w:rFonts w:eastAsiaTheme="minorHAnsi"/>
                <w:sz w:val="20"/>
                <w:szCs w:val="20"/>
                <w:lang w:eastAsia="zh-CN"/>
              </w:rPr>
            </w:pPr>
            <w:r w:rsidRPr="00CD49B3">
              <w:rPr>
                <w:rFonts w:eastAsiaTheme="minorHAnsi"/>
                <w:sz w:val="20"/>
                <w:szCs w:val="20"/>
              </w:rPr>
              <w:t>DWORD TimeReferenceHigh</w:t>
            </w:r>
          </w:p>
        </w:tc>
        <w:tc>
          <w:tcPr>
            <w:tcW w:w="3964" w:type="dxa"/>
          </w:tcPr>
          <w:p w14:paraId="3604103C" w14:textId="77777777" w:rsidR="003B2D7A" w:rsidRPr="00CD49B3" w:rsidRDefault="003B2D7A" w:rsidP="00CD49B3">
            <w:pPr>
              <w:pStyle w:val="Tabletext"/>
              <w:rPr>
                <w:rFonts w:eastAsiaTheme="minorHAnsi"/>
                <w:sz w:val="20"/>
                <w:szCs w:val="20"/>
                <w:lang w:eastAsia="zh-CN"/>
              </w:rPr>
            </w:pPr>
            <w:r w:rsidRPr="00CD49B3">
              <w:rPr>
                <w:rFonts w:eastAsiaTheme="minorHAnsi"/>
                <w:sz w:val="20"/>
                <w:szCs w:val="20"/>
                <w:lang w:eastAsia="zh-CN"/>
              </w:rPr>
              <w:t>First sample count since midnight, high word</w:t>
            </w:r>
          </w:p>
        </w:tc>
      </w:tr>
      <w:tr w:rsidR="003B2D7A" w:rsidRPr="00CD49B3" w14:paraId="55269DE2" w14:textId="77777777" w:rsidTr="00CD49B3">
        <w:tc>
          <w:tcPr>
            <w:tcW w:w="2832" w:type="dxa"/>
          </w:tcPr>
          <w:p w14:paraId="050B176A" w14:textId="77777777" w:rsidR="003B2D7A" w:rsidRPr="00CD49B3" w:rsidRDefault="003B2D7A" w:rsidP="00CD49B3">
            <w:pPr>
              <w:pStyle w:val="Tabletext"/>
              <w:rPr>
                <w:rFonts w:eastAsiaTheme="minorHAnsi"/>
                <w:sz w:val="20"/>
                <w:szCs w:val="20"/>
                <w:lang w:eastAsia="ja-JP"/>
              </w:rPr>
            </w:pPr>
            <w:r w:rsidRPr="00CD49B3">
              <w:rPr>
                <w:rFonts w:eastAsiaTheme="minorHAnsi"/>
                <w:sz w:val="20"/>
                <w:szCs w:val="20"/>
              </w:rPr>
              <w:t>WORD Version</w:t>
            </w:r>
          </w:p>
        </w:tc>
        <w:tc>
          <w:tcPr>
            <w:tcW w:w="2833" w:type="dxa"/>
          </w:tcPr>
          <w:p w14:paraId="158DE958" w14:textId="77777777" w:rsidR="003B2D7A" w:rsidRPr="00CD49B3" w:rsidRDefault="003B2D7A" w:rsidP="00CD49B3">
            <w:pPr>
              <w:pStyle w:val="Tabletext"/>
              <w:rPr>
                <w:rFonts w:eastAsiaTheme="minorHAnsi"/>
                <w:sz w:val="20"/>
                <w:szCs w:val="20"/>
                <w:lang w:eastAsia="zh-CN"/>
              </w:rPr>
            </w:pPr>
            <w:r w:rsidRPr="00CD49B3">
              <w:rPr>
                <w:rFonts w:eastAsiaTheme="minorHAnsi"/>
                <w:sz w:val="20"/>
                <w:szCs w:val="20"/>
              </w:rPr>
              <w:t>WORD Version</w:t>
            </w:r>
          </w:p>
        </w:tc>
        <w:tc>
          <w:tcPr>
            <w:tcW w:w="3964" w:type="dxa"/>
          </w:tcPr>
          <w:p w14:paraId="003D926A" w14:textId="77777777" w:rsidR="003B2D7A" w:rsidRPr="00CD49B3" w:rsidRDefault="003B2D7A" w:rsidP="00CD49B3">
            <w:pPr>
              <w:pStyle w:val="Tabletext"/>
              <w:rPr>
                <w:rFonts w:eastAsiaTheme="minorHAnsi"/>
                <w:sz w:val="20"/>
                <w:szCs w:val="20"/>
                <w:lang w:eastAsia="zh-CN"/>
              </w:rPr>
            </w:pPr>
            <w:r w:rsidRPr="00CD49B3">
              <w:rPr>
                <w:rFonts w:eastAsiaTheme="minorHAnsi"/>
                <w:sz w:val="20"/>
                <w:szCs w:val="20"/>
                <w:lang w:eastAsia="zh-CN"/>
              </w:rPr>
              <w:t>Version of the BWF; unsigned binary number</w:t>
            </w:r>
          </w:p>
        </w:tc>
      </w:tr>
      <w:tr w:rsidR="003B2D7A" w:rsidRPr="00CD49B3" w14:paraId="47F32C1C" w14:textId="77777777" w:rsidTr="00CD49B3">
        <w:tc>
          <w:tcPr>
            <w:tcW w:w="2832" w:type="dxa"/>
          </w:tcPr>
          <w:p w14:paraId="4583DBD7" w14:textId="77777777" w:rsidR="003B2D7A" w:rsidRPr="00CD49B3" w:rsidRDefault="003B2D7A" w:rsidP="00CD49B3">
            <w:pPr>
              <w:pStyle w:val="Tabletext"/>
              <w:rPr>
                <w:rFonts w:eastAsiaTheme="minorHAnsi"/>
                <w:sz w:val="20"/>
                <w:szCs w:val="20"/>
                <w:lang w:eastAsia="ja-JP"/>
              </w:rPr>
            </w:pPr>
            <w:r w:rsidRPr="00CD49B3">
              <w:rPr>
                <w:rFonts w:eastAsiaTheme="minorHAnsi"/>
                <w:sz w:val="20"/>
                <w:szCs w:val="20"/>
              </w:rPr>
              <w:t>BYTE UMID_0</w:t>
            </w:r>
          </w:p>
        </w:tc>
        <w:tc>
          <w:tcPr>
            <w:tcW w:w="2833" w:type="dxa"/>
          </w:tcPr>
          <w:p w14:paraId="6E95AF2E" w14:textId="77777777" w:rsidR="003B2D7A" w:rsidRPr="00CD49B3" w:rsidRDefault="003B2D7A" w:rsidP="00CD49B3">
            <w:pPr>
              <w:pStyle w:val="Tabletext"/>
              <w:rPr>
                <w:rFonts w:eastAsiaTheme="minorHAnsi"/>
                <w:sz w:val="20"/>
                <w:szCs w:val="20"/>
                <w:lang w:eastAsia="zh-CN"/>
              </w:rPr>
            </w:pPr>
            <w:r w:rsidRPr="00CD49B3">
              <w:rPr>
                <w:rFonts w:eastAsiaTheme="minorHAnsi"/>
                <w:sz w:val="20"/>
                <w:szCs w:val="20"/>
              </w:rPr>
              <w:t>BYTE UMID_0</w:t>
            </w:r>
          </w:p>
        </w:tc>
        <w:tc>
          <w:tcPr>
            <w:tcW w:w="3964" w:type="dxa"/>
          </w:tcPr>
          <w:p w14:paraId="7F6E5D03" w14:textId="77777777" w:rsidR="003B2D7A" w:rsidRPr="00CD49B3" w:rsidRDefault="003B2D7A" w:rsidP="00CD49B3">
            <w:pPr>
              <w:pStyle w:val="Tabletext"/>
              <w:rPr>
                <w:rFonts w:eastAsiaTheme="minorHAnsi"/>
                <w:sz w:val="20"/>
                <w:szCs w:val="20"/>
                <w:lang w:eastAsia="zh-CN"/>
              </w:rPr>
            </w:pPr>
            <w:r w:rsidRPr="00CD49B3">
              <w:rPr>
                <w:rFonts w:eastAsiaTheme="minorHAnsi"/>
                <w:sz w:val="20"/>
                <w:szCs w:val="20"/>
                <w:lang w:eastAsia="zh-CN"/>
              </w:rPr>
              <w:t>Binary byte 0 of SMPTE UMID</w:t>
            </w:r>
          </w:p>
        </w:tc>
      </w:tr>
      <w:tr w:rsidR="003B2D7A" w:rsidRPr="00CD49B3" w14:paraId="5DA14D6D" w14:textId="77777777" w:rsidTr="00CD49B3">
        <w:tc>
          <w:tcPr>
            <w:tcW w:w="2832" w:type="dxa"/>
          </w:tcPr>
          <w:p w14:paraId="56EFF6ED" w14:textId="77777777" w:rsidR="003B2D7A" w:rsidRPr="00CD49B3" w:rsidRDefault="003B2D7A" w:rsidP="00CD49B3">
            <w:pPr>
              <w:pStyle w:val="Tabletext"/>
              <w:rPr>
                <w:rFonts w:eastAsiaTheme="minorHAnsi"/>
                <w:sz w:val="20"/>
                <w:szCs w:val="20"/>
                <w:lang w:eastAsia="ja-JP"/>
              </w:rPr>
            </w:pPr>
            <w:r w:rsidRPr="00CD49B3">
              <w:rPr>
                <w:rFonts w:eastAsiaTheme="minorHAnsi"/>
                <w:sz w:val="20"/>
                <w:szCs w:val="20"/>
              </w:rPr>
              <w:t>BYTE UMID_63</w:t>
            </w:r>
          </w:p>
        </w:tc>
        <w:tc>
          <w:tcPr>
            <w:tcW w:w="2833" w:type="dxa"/>
          </w:tcPr>
          <w:p w14:paraId="4EE0CA3F" w14:textId="77777777" w:rsidR="003B2D7A" w:rsidRPr="00CD49B3" w:rsidRDefault="003B2D7A" w:rsidP="00CD49B3">
            <w:pPr>
              <w:pStyle w:val="Tabletext"/>
              <w:rPr>
                <w:rFonts w:eastAsiaTheme="minorHAnsi"/>
                <w:sz w:val="20"/>
                <w:szCs w:val="20"/>
                <w:lang w:eastAsia="zh-CN"/>
              </w:rPr>
            </w:pPr>
            <w:r w:rsidRPr="00CD49B3">
              <w:rPr>
                <w:rFonts w:eastAsiaTheme="minorHAnsi"/>
                <w:sz w:val="20"/>
                <w:szCs w:val="20"/>
              </w:rPr>
              <w:t>BYTE UMID_63</w:t>
            </w:r>
          </w:p>
        </w:tc>
        <w:tc>
          <w:tcPr>
            <w:tcW w:w="3964" w:type="dxa"/>
          </w:tcPr>
          <w:p w14:paraId="20BBBF29" w14:textId="77777777" w:rsidR="003B2D7A" w:rsidRPr="00CD49B3" w:rsidRDefault="003B2D7A" w:rsidP="00CD49B3">
            <w:pPr>
              <w:pStyle w:val="Tabletext"/>
              <w:rPr>
                <w:rFonts w:eastAsiaTheme="minorHAnsi"/>
                <w:sz w:val="20"/>
                <w:szCs w:val="20"/>
                <w:lang w:eastAsia="zh-CN"/>
              </w:rPr>
            </w:pPr>
            <w:r w:rsidRPr="00CD49B3">
              <w:rPr>
                <w:rFonts w:eastAsiaTheme="minorHAnsi"/>
                <w:sz w:val="20"/>
                <w:szCs w:val="20"/>
                <w:lang w:eastAsia="zh-CN"/>
              </w:rPr>
              <w:t>Binary byte 63 of SMPTE UMID</w:t>
            </w:r>
          </w:p>
        </w:tc>
      </w:tr>
      <w:tr w:rsidR="003B2D7A" w:rsidRPr="00CD49B3" w14:paraId="30A3C030" w14:textId="77777777" w:rsidTr="00CD49B3">
        <w:tc>
          <w:tcPr>
            <w:tcW w:w="2832" w:type="dxa"/>
          </w:tcPr>
          <w:p w14:paraId="10243E05" w14:textId="77777777" w:rsidR="003B2D7A" w:rsidRPr="00CD49B3" w:rsidRDefault="003B2D7A" w:rsidP="00CD49B3">
            <w:pPr>
              <w:pStyle w:val="Tabletext"/>
              <w:rPr>
                <w:rFonts w:eastAsiaTheme="minorHAnsi"/>
                <w:sz w:val="20"/>
                <w:szCs w:val="20"/>
                <w:lang w:eastAsia="ja-JP"/>
              </w:rPr>
            </w:pPr>
            <w:r w:rsidRPr="00CD49B3">
              <w:rPr>
                <w:rFonts w:eastAsiaTheme="minorHAnsi"/>
                <w:sz w:val="20"/>
                <w:szCs w:val="20"/>
              </w:rPr>
              <w:t>CHAR Reserved[190]</w:t>
            </w:r>
          </w:p>
        </w:tc>
        <w:tc>
          <w:tcPr>
            <w:tcW w:w="2833" w:type="dxa"/>
          </w:tcPr>
          <w:p w14:paraId="596BFD1D" w14:textId="77777777" w:rsidR="003B2D7A" w:rsidRPr="00CD49B3" w:rsidRDefault="003B2D7A" w:rsidP="00CD49B3">
            <w:pPr>
              <w:pStyle w:val="Tabletext"/>
              <w:rPr>
                <w:rFonts w:eastAsiaTheme="minorHAnsi"/>
                <w:sz w:val="20"/>
                <w:szCs w:val="20"/>
                <w:lang w:eastAsia="zh-CN"/>
              </w:rPr>
            </w:pPr>
            <w:r w:rsidRPr="00CD49B3">
              <w:rPr>
                <w:rFonts w:eastAsiaTheme="minorHAnsi"/>
                <w:sz w:val="20"/>
                <w:szCs w:val="20"/>
              </w:rPr>
              <w:t>CHAR Reserved[190]</w:t>
            </w:r>
          </w:p>
        </w:tc>
        <w:tc>
          <w:tcPr>
            <w:tcW w:w="3964" w:type="dxa"/>
          </w:tcPr>
          <w:p w14:paraId="1EDA1D53" w14:textId="77777777" w:rsidR="003B2D7A" w:rsidRPr="00CD49B3" w:rsidRDefault="003B2D7A" w:rsidP="00CD49B3">
            <w:pPr>
              <w:pStyle w:val="Tabletext"/>
              <w:rPr>
                <w:rFonts w:eastAsiaTheme="minorHAnsi"/>
                <w:sz w:val="20"/>
                <w:szCs w:val="20"/>
                <w:lang w:eastAsia="zh-CN"/>
              </w:rPr>
            </w:pPr>
            <w:r w:rsidRPr="00CD49B3">
              <w:rPr>
                <w:rFonts w:eastAsiaTheme="minorHAnsi"/>
                <w:sz w:val="20"/>
                <w:szCs w:val="20"/>
                <w:lang w:eastAsia="zh-CN"/>
              </w:rPr>
              <w:t>190 bytes, reserved for future use</w:t>
            </w:r>
          </w:p>
        </w:tc>
      </w:tr>
      <w:tr w:rsidR="003B2D7A" w:rsidRPr="00CD49B3" w14:paraId="5FDE9C5B" w14:textId="77777777" w:rsidTr="00CD49B3">
        <w:tc>
          <w:tcPr>
            <w:tcW w:w="2832" w:type="dxa"/>
          </w:tcPr>
          <w:p w14:paraId="1510AC69" w14:textId="77777777" w:rsidR="003B2D7A" w:rsidRPr="00CD49B3" w:rsidRDefault="003B2D7A" w:rsidP="00CD49B3">
            <w:pPr>
              <w:pStyle w:val="Tabletext"/>
              <w:rPr>
                <w:rFonts w:eastAsiaTheme="minorHAnsi"/>
                <w:sz w:val="20"/>
                <w:szCs w:val="20"/>
                <w:lang w:eastAsia="ja-JP"/>
              </w:rPr>
            </w:pPr>
            <w:r w:rsidRPr="00CD49B3">
              <w:rPr>
                <w:rFonts w:eastAsiaTheme="minorHAnsi"/>
                <w:sz w:val="20"/>
                <w:szCs w:val="20"/>
              </w:rPr>
              <w:t>CHAR CodingHistory[]</w:t>
            </w:r>
          </w:p>
        </w:tc>
        <w:tc>
          <w:tcPr>
            <w:tcW w:w="2833" w:type="dxa"/>
          </w:tcPr>
          <w:p w14:paraId="3BB2E9BF" w14:textId="77777777" w:rsidR="003B2D7A" w:rsidRPr="00CD49B3" w:rsidRDefault="003B2D7A" w:rsidP="00CD49B3">
            <w:pPr>
              <w:pStyle w:val="Tabletext"/>
              <w:rPr>
                <w:rFonts w:eastAsiaTheme="minorHAnsi"/>
                <w:sz w:val="20"/>
                <w:szCs w:val="20"/>
                <w:lang w:eastAsia="zh-CN"/>
              </w:rPr>
            </w:pPr>
            <w:r w:rsidRPr="00CD49B3">
              <w:rPr>
                <w:rFonts w:eastAsiaTheme="minorHAnsi"/>
                <w:sz w:val="20"/>
                <w:szCs w:val="20"/>
              </w:rPr>
              <w:t>CHAR uCodingHistory[]</w:t>
            </w:r>
          </w:p>
        </w:tc>
        <w:tc>
          <w:tcPr>
            <w:tcW w:w="3964" w:type="dxa"/>
          </w:tcPr>
          <w:p w14:paraId="59BE27AA" w14:textId="77777777" w:rsidR="003B2D7A" w:rsidRPr="00CD49B3" w:rsidRDefault="003B2D7A" w:rsidP="00CD49B3">
            <w:pPr>
              <w:pStyle w:val="Tabletext"/>
              <w:rPr>
                <w:rFonts w:eastAsia="MS Mincho"/>
                <w:sz w:val="20"/>
                <w:szCs w:val="20"/>
                <w:lang w:eastAsia="ja-JP"/>
              </w:rPr>
            </w:pPr>
            <w:r w:rsidRPr="00CD49B3">
              <w:rPr>
                <w:rFonts w:eastAsiaTheme="minorHAnsi"/>
                <w:sz w:val="20"/>
                <w:szCs w:val="20"/>
                <w:lang w:eastAsia="zh-CN"/>
              </w:rPr>
              <w:t>History coding</w:t>
            </w:r>
          </w:p>
          <w:p w14:paraId="6F049872" w14:textId="77777777" w:rsidR="003B2D7A" w:rsidRPr="00CD49B3" w:rsidRDefault="003B2D7A" w:rsidP="00CD49B3">
            <w:pPr>
              <w:pStyle w:val="Tabletext"/>
              <w:rPr>
                <w:rFonts w:eastAsia="MS Mincho"/>
                <w:sz w:val="20"/>
                <w:szCs w:val="20"/>
                <w:lang w:eastAsia="ja-JP"/>
              </w:rPr>
            </w:pPr>
            <w:r w:rsidRPr="00CD49B3">
              <w:rPr>
                <w:rFonts w:eastAsiaTheme="minorHAnsi"/>
                <w:sz w:val="20"/>
                <w:szCs w:val="20"/>
                <w:lang w:eastAsia="ja-JP"/>
              </w:rPr>
              <w:t>A set of “A: Coding algorithm”, “F: Sampling frequency (Hz)”, “B: Bit-rate (kbit/s per channel)”, “W: Word length (bits)”, “M: Mode” and “T: Text”</w:t>
            </w:r>
          </w:p>
          <w:p w14:paraId="1E5938A4" w14:textId="77777777" w:rsidR="003B2D7A" w:rsidRPr="00CD49B3" w:rsidRDefault="003B2D7A" w:rsidP="00CD49B3">
            <w:pPr>
              <w:pStyle w:val="Tabletext"/>
              <w:rPr>
                <w:rFonts w:eastAsiaTheme="minorHAnsi"/>
                <w:sz w:val="20"/>
                <w:szCs w:val="20"/>
                <w:lang w:eastAsia="zh-CN"/>
              </w:rPr>
            </w:pPr>
            <w:r w:rsidRPr="00CD49B3">
              <w:rPr>
                <w:rFonts w:eastAsiaTheme="minorHAnsi"/>
                <w:sz w:val="20"/>
                <w:szCs w:val="20"/>
                <w:lang w:eastAsia="ja-JP"/>
              </w:rPr>
              <w:t>Example: A=PCM,F=48000,W=16,M=stereo,T=original,CR/LF</w:t>
            </w:r>
          </w:p>
        </w:tc>
      </w:tr>
    </w:tbl>
    <w:p w14:paraId="7A213269" w14:textId="77777777" w:rsidR="003B2D7A" w:rsidRPr="003B2D7A" w:rsidRDefault="003B2D7A" w:rsidP="00CD49B3">
      <w:pPr>
        <w:pStyle w:val="Tablefin"/>
        <w:rPr>
          <w:rFonts w:eastAsiaTheme="minorEastAsia"/>
          <w:lang w:eastAsia="zh-CN"/>
        </w:rPr>
      </w:pPr>
    </w:p>
    <w:p w14:paraId="6697E0CD" w14:textId="77777777" w:rsidR="003B2D7A" w:rsidRPr="003B2D7A" w:rsidRDefault="003B2D7A" w:rsidP="00345104">
      <w:pPr>
        <w:pStyle w:val="Heading4"/>
        <w:rPr>
          <w:rFonts w:eastAsia="MS Mincho"/>
          <w:lang w:eastAsia="zh-CN"/>
        </w:rPr>
      </w:pPr>
      <w:r w:rsidRPr="003B2D7A">
        <w:rPr>
          <w:rFonts w:eastAsia="MS Mincho"/>
          <w:lang w:eastAsia="zh-CN"/>
        </w:rPr>
        <w:t>6.2.1</w:t>
      </w:r>
      <w:r w:rsidRPr="003B2D7A">
        <w:rPr>
          <w:rFonts w:eastAsia="MS Mincho"/>
          <w:lang w:eastAsia="ja-JP"/>
        </w:rPr>
        <w:t>.1</w:t>
      </w:r>
      <w:r w:rsidRPr="003B2D7A">
        <w:rPr>
          <w:rFonts w:eastAsia="MS Mincho"/>
          <w:lang w:eastAsia="zh-CN"/>
        </w:rPr>
        <w:tab/>
        <w:t>Elements and Attributes</w:t>
      </w:r>
    </w:p>
    <w:p w14:paraId="6B97FFA6" w14:textId="10C02605" w:rsidR="003B2D7A" w:rsidRPr="003B2D7A" w:rsidRDefault="003B2D7A" w:rsidP="00CD49B3">
      <w:pPr>
        <w:rPr>
          <w:rFonts w:eastAsia="MS Mincho"/>
          <w:lang w:eastAsia="ja-JP"/>
        </w:rPr>
      </w:pPr>
      <w:r w:rsidRPr="003B2D7A">
        <w:rPr>
          <w:rFonts w:eastAsia="MS Mincho"/>
          <w:lang w:eastAsia="ja-JP"/>
        </w:rPr>
        <w:t xml:space="preserve">The </w:t>
      </w:r>
      <w:r w:rsidRPr="005D148A">
        <w:rPr>
          <w:rFonts w:eastAsia="MS Mincho"/>
          <w:lang w:eastAsia="ja-JP"/>
        </w:rPr>
        <w:t>ebuCoreMain</w:t>
      </w:r>
      <w:r w:rsidRPr="003B2D7A">
        <w:rPr>
          <w:rFonts w:eastAsia="MS Mincho"/>
          <w:lang w:eastAsia="ja-JP"/>
        </w:rPr>
        <w:t xml:space="preserve"> element contains the </w:t>
      </w:r>
      <w:r w:rsidRPr="005D148A">
        <w:rPr>
          <w:rFonts w:eastAsia="MS Mincho"/>
          <w:lang w:eastAsia="ja-JP"/>
        </w:rPr>
        <w:t>coreMetadata</w:t>
      </w:r>
      <w:r w:rsidRPr="003B2D7A">
        <w:rPr>
          <w:rFonts w:eastAsia="MS Mincho"/>
          <w:lang w:eastAsia="ja-JP"/>
        </w:rPr>
        <w:t xml:space="preserve"> sub-element. The XML broadcast metadata for the &lt;bext&gt; and &lt;ubxt&gt; chunks is specified as sub-elements of the </w:t>
      </w:r>
      <w:r w:rsidRPr="005D148A">
        <w:rPr>
          <w:rFonts w:eastAsia="MS Mincho"/>
          <w:lang w:eastAsia="ja-JP"/>
        </w:rPr>
        <w:t>coreMetadata</w:t>
      </w:r>
      <w:r w:rsidRPr="003B2D7A">
        <w:rPr>
          <w:rFonts w:eastAsia="MS Mincho"/>
          <w:lang w:eastAsia="ja-JP"/>
        </w:rPr>
        <w:t xml:space="preserve"> as shown in Tables </w:t>
      </w:r>
      <w:r w:rsidR="00345104">
        <w:rPr>
          <w:rFonts w:eastAsia="MS Mincho"/>
          <w:lang w:eastAsia="ja-JP"/>
        </w:rPr>
        <w:t>4</w:t>
      </w:r>
      <w:r w:rsidRPr="003B2D7A">
        <w:rPr>
          <w:rFonts w:eastAsia="MS Mincho"/>
          <w:lang w:eastAsia="ja-JP"/>
        </w:rPr>
        <w:t xml:space="preserve"> to </w:t>
      </w:r>
      <w:r w:rsidR="00345104">
        <w:rPr>
          <w:rFonts w:eastAsia="MS Mincho"/>
          <w:lang w:eastAsia="ja-JP"/>
        </w:rPr>
        <w:t>12</w:t>
      </w:r>
      <w:r w:rsidRPr="003B2D7A">
        <w:rPr>
          <w:rFonts w:eastAsia="MS Mincho"/>
          <w:lang w:eastAsia="ja-JP"/>
        </w:rPr>
        <w:t>.</w:t>
      </w:r>
    </w:p>
    <w:p w14:paraId="413761B7" w14:textId="5F76F7D7" w:rsidR="003B2D7A" w:rsidRPr="003B2D7A" w:rsidRDefault="003B2D7A" w:rsidP="00345104">
      <w:pPr>
        <w:pStyle w:val="TableNo"/>
        <w:rPr>
          <w:rFonts w:eastAsia="MS Mincho"/>
          <w:caps/>
          <w:sz w:val="20"/>
          <w:lang w:eastAsia="ja-JP"/>
        </w:rPr>
      </w:pPr>
      <w:r w:rsidRPr="003B2D7A">
        <w:rPr>
          <w:rFonts w:eastAsia="MS Mincho"/>
          <w:lang w:eastAsia="ja-JP"/>
        </w:rPr>
        <w:t>TABLE</w:t>
      </w:r>
      <w:r w:rsidR="00CD49B3">
        <w:rPr>
          <w:rFonts w:eastAsia="MS Mincho"/>
          <w:lang w:eastAsia="ja-JP"/>
        </w:rPr>
        <w:t xml:space="preserve"> 4</w:t>
      </w:r>
    </w:p>
    <w:p w14:paraId="04AC7E3A" w14:textId="77777777" w:rsidR="003B2D7A" w:rsidRPr="003B2D7A" w:rsidRDefault="003B2D7A" w:rsidP="00345104">
      <w:pPr>
        <w:pStyle w:val="Tabletitle"/>
        <w:rPr>
          <w:rFonts w:eastAsia="MS Mincho"/>
          <w:lang w:eastAsia="ja-JP"/>
        </w:rPr>
      </w:pPr>
      <w:r w:rsidRPr="003B2D7A">
        <w:rPr>
          <w:rFonts w:eastAsia="MS Mincho"/>
          <w:lang w:eastAsia="ja-JP"/>
        </w:rPr>
        <w:t>Sub-elements of coreMetadata</w:t>
      </w:r>
    </w:p>
    <w:tbl>
      <w:tblPr>
        <w:tblStyle w:val="TableGrid1"/>
        <w:tblW w:w="9639" w:type="dxa"/>
        <w:tblLook w:val="04A0" w:firstRow="1" w:lastRow="0" w:firstColumn="1" w:lastColumn="0" w:noHBand="0" w:noVBand="1"/>
      </w:tblPr>
      <w:tblGrid>
        <w:gridCol w:w="1840"/>
        <w:gridCol w:w="1703"/>
        <w:gridCol w:w="6096"/>
      </w:tblGrid>
      <w:tr w:rsidR="003B2D7A" w:rsidRPr="003B2D7A" w14:paraId="5A884D8D" w14:textId="77777777" w:rsidTr="00CD49B3">
        <w:tc>
          <w:tcPr>
            <w:tcW w:w="1838" w:type="dxa"/>
          </w:tcPr>
          <w:p w14:paraId="68733B41" w14:textId="77777777" w:rsidR="003B2D7A" w:rsidRPr="00CD49B3" w:rsidRDefault="003B2D7A" w:rsidP="00CD49B3">
            <w:pPr>
              <w:pStyle w:val="Tablehead"/>
              <w:rPr>
                <w:rFonts w:eastAsiaTheme="minorHAnsi"/>
                <w:sz w:val="20"/>
                <w:szCs w:val="20"/>
                <w:lang w:eastAsia="ja-JP"/>
              </w:rPr>
            </w:pPr>
            <w:r w:rsidRPr="00CD49B3">
              <w:rPr>
                <w:rFonts w:eastAsiaTheme="minorHAnsi"/>
                <w:sz w:val="20"/>
                <w:szCs w:val="20"/>
                <w:lang w:eastAsia="ja-JP"/>
              </w:rPr>
              <w:t>Sub-elements</w:t>
            </w:r>
          </w:p>
        </w:tc>
        <w:tc>
          <w:tcPr>
            <w:tcW w:w="1701" w:type="dxa"/>
          </w:tcPr>
          <w:p w14:paraId="27B511B1" w14:textId="77777777" w:rsidR="003B2D7A" w:rsidRPr="00CD49B3" w:rsidRDefault="003B2D7A" w:rsidP="00CD49B3">
            <w:pPr>
              <w:pStyle w:val="Tablehead"/>
              <w:rPr>
                <w:rFonts w:eastAsiaTheme="minorHAnsi"/>
                <w:sz w:val="20"/>
                <w:szCs w:val="20"/>
                <w:lang w:eastAsia="ja-JP"/>
              </w:rPr>
            </w:pPr>
            <w:r w:rsidRPr="00CD49B3">
              <w:rPr>
                <w:rFonts w:eastAsiaTheme="minorHAnsi"/>
                <w:sz w:val="20"/>
                <w:szCs w:val="20"/>
                <w:lang w:eastAsia="ja-JP"/>
              </w:rPr>
              <w:t>Attribute</w:t>
            </w:r>
          </w:p>
        </w:tc>
        <w:tc>
          <w:tcPr>
            <w:tcW w:w="6090" w:type="dxa"/>
          </w:tcPr>
          <w:p w14:paraId="68748E69" w14:textId="77777777" w:rsidR="003B2D7A" w:rsidRPr="00CD49B3" w:rsidRDefault="003B2D7A" w:rsidP="00CD49B3">
            <w:pPr>
              <w:pStyle w:val="Tablehead"/>
              <w:rPr>
                <w:rFonts w:eastAsiaTheme="minorHAnsi"/>
                <w:sz w:val="20"/>
                <w:szCs w:val="20"/>
                <w:lang w:eastAsia="ja-JP"/>
              </w:rPr>
            </w:pPr>
            <w:r w:rsidRPr="00CD49B3">
              <w:rPr>
                <w:rFonts w:eastAsiaTheme="minorHAnsi"/>
                <w:sz w:val="20"/>
                <w:szCs w:val="20"/>
                <w:lang w:eastAsia="ja-JP"/>
              </w:rPr>
              <w:t>Description</w:t>
            </w:r>
          </w:p>
        </w:tc>
      </w:tr>
      <w:tr w:rsidR="003B2D7A" w:rsidRPr="003B2D7A" w14:paraId="0A2B80BF" w14:textId="77777777" w:rsidTr="00CD49B3">
        <w:tc>
          <w:tcPr>
            <w:tcW w:w="1838" w:type="dxa"/>
          </w:tcPr>
          <w:p w14:paraId="3A13FA48" w14:textId="5F4EA270" w:rsidR="003B2D7A" w:rsidRPr="00CD49B3" w:rsidRDefault="005D148A" w:rsidP="00CD49B3">
            <w:pPr>
              <w:pStyle w:val="Tabletext"/>
              <w:rPr>
                <w:rFonts w:eastAsia="MS Mincho"/>
                <w:sz w:val="20"/>
                <w:szCs w:val="20"/>
                <w:lang w:eastAsia="ja-JP"/>
              </w:rPr>
            </w:pPr>
            <w:r>
              <w:rPr>
                <w:rFonts w:eastAsiaTheme="minorHAnsi"/>
                <w:sz w:val="20"/>
                <w:szCs w:val="20"/>
                <w:lang w:eastAsia="ja-JP"/>
              </w:rPr>
              <w:t>c</w:t>
            </w:r>
            <w:r w:rsidR="003B2D7A" w:rsidRPr="00CD49B3">
              <w:rPr>
                <w:rFonts w:eastAsiaTheme="minorHAnsi"/>
                <w:sz w:val="20"/>
                <w:szCs w:val="20"/>
                <w:lang w:eastAsia="ja-JP"/>
              </w:rPr>
              <w:t>reator</w:t>
            </w:r>
          </w:p>
        </w:tc>
        <w:tc>
          <w:tcPr>
            <w:tcW w:w="1701" w:type="dxa"/>
          </w:tcPr>
          <w:p w14:paraId="2B7570C0" w14:textId="77777777" w:rsidR="003B2D7A" w:rsidRPr="00CD49B3" w:rsidRDefault="003B2D7A" w:rsidP="00CD49B3">
            <w:pPr>
              <w:pStyle w:val="Tabletext"/>
              <w:rPr>
                <w:rFonts w:eastAsiaTheme="minorHAnsi"/>
                <w:sz w:val="20"/>
                <w:szCs w:val="20"/>
                <w:lang w:eastAsia="ja-JP"/>
              </w:rPr>
            </w:pPr>
          </w:p>
        </w:tc>
        <w:tc>
          <w:tcPr>
            <w:tcW w:w="6090" w:type="dxa"/>
          </w:tcPr>
          <w:p w14:paraId="5373525C" w14:textId="77777777" w:rsidR="003B2D7A" w:rsidRPr="00CD49B3" w:rsidRDefault="003B2D7A" w:rsidP="00CD49B3">
            <w:pPr>
              <w:pStyle w:val="Tabletext"/>
              <w:rPr>
                <w:rFonts w:eastAsiaTheme="minorHAnsi"/>
                <w:sz w:val="20"/>
                <w:szCs w:val="20"/>
                <w:lang w:eastAsia="zh-CN"/>
              </w:rPr>
            </w:pPr>
            <w:r w:rsidRPr="00CD49B3">
              <w:rPr>
                <w:rFonts w:eastAsiaTheme="minorHAnsi"/>
                <w:sz w:val="20"/>
                <w:szCs w:val="20"/>
                <w:lang w:eastAsia="ja-JP"/>
              </w:rPr>
              <w:t xml:space="preserve">Contain information on </w:t>
            </w:r>
            <w:r w:rsidRPr="00CD49B3">
              <w:rPr>
                <w:rFonts w:eastAsia="MS Mincho"/>
                <w:sz w:val="20"/>
                <w:szCs w:val="20"/>
                <w:lang w:eastAsia="ja-JP"/>
              </w:rPr>
              <w:t>the o</w:t>
            </w:r>
            <w:r w:rsidRPr="00CD49B3">
              <w:rPr>
                <w:rFonts w:eastAsiaTheme="minorHAnsi"/>
                <w:sz w:val="20"/>
                <w:szCs w:val="20"/>
                <w:lang w:eastAsia="ja-JP"/>
              </w:rPr>
              <w:t>riginator.</w:t>
            </w:r>
          </w:p>
        </w:tc>
      </w:tr>
      <w:tr w:rsidR="003B2D7A" w:rsidRPr="003B2D7A" w14:paraId="33F93356" w14:textId="77777777" w:rsidTr="00CD49B3">
        <w:tc>
          <w:tcPr>
            <w:tcW w:w="1838" w:type="dxa"/>
          </w:tcPr>
          <w:p w14:paraId="41F6D363" w14:textId="29B434E9" w:rsidR="003B2D7A" w:rsidRPr="00CD49B3" w:rsidRDefault="005D148A" w:rsidP="00CD49B3">
            <w:pPr>
              <w:pStyle w:val="Tabletext"/>
              <w:rPr>
                <w:rFonts w:eastAsia="MS Mincho"/>
                <w:sz w:val="20"/>
                <w:szCs w:val="20"/>
                <w:lang w:eastAsia="ja-JP"/>
              </w:rPr>
            </w:pPr>
            <w:r>
              <w:rPr>
                <w:rFonts w:eastAsiaTheme="minorHAnsi"/>
                <w:sz w:val="20"/>
                <w:szCs w:val="20"/>
                <w:lang w:eastAsia="ja-JP"/>
              </w:rPr>
              <w:t>d</w:t>
            </w:r>
            <w:r w:rsidR="003B2D7A" w:rsidRPr="00CD49B3">
              <w:rPr>
                <w:rFonts w:eastAsiaTheme="minorHAnsi"/>
                <w:sz w:val="20"/>
                <w:szCs w:val="20"/>
                <w:lang w:eastAsia="ja-JP"/>
              </w:rPr>
              <w:t>escription</w:t>
            </w:r>
          </w:p>
        </w:tc>
        <w:tc>
          <w:tcPr>
            <w:tcW w:w="1701" w:type="dxa"/>
          </w:tcPr>
          <w:p w14:paraId="3518590D" w14:textId="77777777" w:rsidR="003B2D7A" w:rsidRPr="00CD49B3" w:rsidRDefault="003B2D7A" w:rsidP="00CD49B3">
            <w:pPr>
              <w:pStyle w:val="Tabletext"/>
              <w:rPr>
                <w:rFonts w:eastAsiaTheme="minorHAnsi"/>
                <w:sz w:val="20"/>
                <w:szCs w:val="20"/>
                <w:lang w:eastAsia="zh-CN"/>
              </w:rPr>
            </w:pPr>
            <w:r w:rsidRPr="00CD49B3">
              <w:rPr>
                <w:rFonts w:eastAsiaTheme="minorHAnsi"/>
                <w:sz w:val="20"/>
                <w:szCs w:val="20"/>
                <w:lang w:eastAsia="ja-JP"/>
              </w:rPr>
              <w:t>typeDefinition</w:t>
            </w:r>
          </w:p>
        </w:tc>
        <w:tc>
          <w:tcPr>
            <w:tcW w:w="6090" w:type="dxa"/>
          </w:tcPr>
          <w:p w14:paraId="021D2AA2" w14:textId="77777777" w:rsidR="003B2D7A" w:rsidRPr="00CD49B3" w:rsidRDefault="003B2D7A" w:rsidP="00CD49B3">
            <w:pPr>
              <w:pStyle w:val="Tabletext"/>
              <w:rPr>
                <w:rFonts w:eastAsiaTheme="minorHAnsi"/>
                <w:sz w:val="20"/>
                <w:szCs w:val="20"/>
                <w:lang w:eastAsia="zh-CN"/>
              </w:rPr>
            </w:pPr>
            <w:r w:rsidRPr="00CD49B3">
              <w:rPr>
                <w:rFonts w:eastAsiaTheme="minorHAnsi"/>
                <w:sz w:val="20"/>
                <w:szCs w:val="20"/>
                <w:lang w:eastAsia="ja-JP"/>
              </w:rPr>
              <w:t>Set to “bextDescription” or “ubxtDescription” for the Attribute</w:t>
            </w:r>
          </w:p>
        </w:tc>
      </w:tr>
      <w:tr w:rsidR="003B2D7A" w:rsidRPr="003B2D7A" w14:paraId="0DA0636F" w14:textId="77777777" w:rsidTr="00CD49B3">
        <w:tc>
          <w:tcPr>
            <w:tcW w:w="1838" w:type="dxa"/>
          </w:tcPr>
          <w:p w14:paraId="7A3343B5" w14:textId="68BF2C89" w:rsidR="003B2D7A" w:rsidRPr="00CD49B3" w:rsidRDefault="005D148A" w:rsidP="00CD49B3">
            <w:pPr>
              <w:pStyle w:val="Tabletext"/>
              <w:rPr>
                <w:rFonts w:eastAsia="MS Mincho"/>
                <w:sz w:val="20"/>
                <w:szCs w:val="20"/>
                <w:lang w:eastAsia="ja-JP"/>
              </w:rPr>
            </w:pPr>
            <w:r>
              <w:rPr>
                <w:rFonts w:eastAsiaTheme="minorHAnsi"/>
                <w:sz w:val="20"/>
                <w:szCs w:val="20"/>
                <w:lang w:eastAsia="ja-JP"/>
              </w:rPr>
              <w:t>d</w:t>
            </w:r>
            <w:r w:rsidR="003B2D7A" w:rsidRPr="00CD49B3">
              <w:rPr>
                <w:rFonts w:eastAsiaTheme="minorHAnsi"/>
                <w:sz w:val="20"/>
                <w:szCs w:val="20"/>
                <w:lang w:eastAsia="ja-JP"/>
              </w:rPr>
              <w:t>ate</w:t>
            </w:r>
          </w:p>
        </w:tc>
        <w:tc>
          <w:tcPr>
            <w:tcW w:w="1701" w:type="dxa"/>
          </w:tcPr>
          <w:p w14:paraId="1BB962F4" w14:textId="77777777" w:rsidR="003B2D7A" w:rsidRPr="00CD49B3" w:rsidRDefault="003B2D7A" w:rsidP="00CD49B3">
            <w:pPr>
              <w:pStyle w:val="Tabletext"/>
              <w:rPr>
                <w:rFonts w:eastAsiaTheme="minorHAnsi"/>
                <w:sz w:val="20"/>
                <w:szCs w:val="20"/>
                <w:lang w:eastAsia="ja-JP"/>
              </w:rPr>
            </w:pPr>
          </w:p>
        </w:tc>
        <w:tc>
          <w:tcPr>
            <w:tcW w:w="6090" w:type="dxa"/>
          </w:tcPr>
          <w:p w14:paraId="3215E935" w14:textId="77777777" w:rsidR="003B2D7A" w:rsidRPr="00CD49B3" w:rsidRDefault="003B2D7A" w:rsidP="00CD49B3">
            <w:pPr>
              <w:pStyle w:val="Tabletext"/>
              <w:rPr>
                <w:rFonts w:eastAsiaTheme="minorHAnsi"/>
                <w:sz w:val="20"/>
                <w:szCs w:val="20"/>
                <w:lang w:eastAsia="ja-JP"/>
              </w:rPr>
            </w:pPr>
            <w:r w:rsidRPr="00CD49B3">
              <w:rPr>
                <w:rFonts w:eastAsiaTheme="minorHAnsi"/>
                <w:sz w:val="20"/>
                <w:szCs w:val="20"/>
                <w:lang w:eastAsia="ja-JP"/>
              </w:rPr>
              <w:t xml:space="preserve">Contain information on </w:t>
            </w:r>
            <w:r w:rsidRPr="00CD49B3">
              <w:rPr>
                <w:rFonts w:eastAsia="MS Mincho"/>
                <w:sz w:val="20"/>
                <w:szCs w:val="20"/>
                <w:lang w:eastAsia="ja-JP"/>
              </w:rPr>
              <w:t>the o</w:t>
            </w:r>
            <w:r w:rsidRPr="00CD49B3">
              <w:rPr>
                <w:rFonts w:eastAsiaTheme="minorHAnsi"/>
                <w:sz w:val="20"/>
                <w:szCs w:val="20"/>
                <w:lang w:eastAsia="ja-JP"/>
              </w:rPr>
              <w:t>rigination date and time.</w:t>
            </w:r>
          </w:p>
        </w:tc>
      </w:tr>
      <w:tr w:rsidR="003B2D7A" w:rsidRPr="003B2D7A" w14:paraId="3C3B4CEF" w14:textId="77777777" w:rsidTr="00CD49B3">
        <w:tc>
          <w:tcPr>
            <w:tcW w:w="1838" w:type="dxa"/>
          </w:tcPr>
          <w:p w14:paraId="5D13503F" w14:textId="46AC0323" w:rsidR="003B2D7A" w:rsidRPr="00CD49B3" w:rsidRDefault="005D148A" w:rsidP="00CD49B3">
            <w:pPr>
              <w:pStyle w:val="Tabletext"/>
              <w:rPr>
                <w:rFonts w:eastAsia="MS Mincho"/>
                <w:sz w:val="20"/>
                <w:szCs w:val="20"/>
                <w:lang w:eastAsia="ja-JP"/>
              </w:rPr>
            </w:pPr>
            <w:r>
              <w:rPr>
                <w:rFonts w:eastAsiaTheme="minorHAnsi"/>
                <w:sz w:val="20"/>
                <w:szCs w:val="20"/>
                <w:lang w:eastAsia="ja-JP"/>
              </w:rPr>
              <w:t>f</w:t>
            </w:r>
            <w:r w:rsidR="003B2D7A" w:rsidRPr="00CD49B3">
              <w:rPr>
                <w:rFonts w:eastAsiaTheme="minorHAnsi"/>
                <w:sz w:val="20"/>
                <w:szCs w:val="20"/>
                <w:lang w:eastAsia="ja-JP"/>
              </w:rPr>
              <w:t>ormat</w:t>
            </w:r>
          </w:p>
        </w:tc>
        <w:tc>
          <w:tcPr>
            <w:tcW w:w="1701" w:type="dxa"/>
          </w:tcPr>
          <w:p w14:paraId="48FA6032" w14:textId="77777777" w:rsidR="003B2D7A" w:rsidRPr="00CD49B3" w:rsidRDefault="003B2D7A" w:rsidP="00CD49B3">
            <w:pPr>
              <w:pStyle w:val="Tabletext"/>
              <w:rPr>
                <w:rFonts w:eastAsiaTheme="minorHAnsi"/>
                <w:sz w:val="20"/>
                <w:szCs w:val="20"/>
                <w:lang w:eastAsia="ja-JP"/>
              </w:rPr>
            </w:pPr>
          </w:p>
        </w:tc>
        <w:tc>
          <w:tcPr>
            <w:tcW w:w="6090" w:type="dxa"/>
          </w:tcPr>
          <w:p w14:paraId="484939CD" w14:textId="77777777" w:rsidR="003B2D7A" w:rsidRPr="00CD49B3" w:rsidRDefault="003B2D7A" w:rsidP="00CD49B3">
            <w:pPr>
              <w:pStyle w:val="Tabletext"/>
              <w:rPr>
                <w:rFonts w:eastAsiaTheme="minorHAnsi"/>
                <w:sz w:val="20"/>
                <w:szCs w:val="20"/>
                <w:lang w:eastAsia="ja-JP"/>
              </w:rPr>
            </w:pPr>
            <w:r w:rsidRPr="00CD49B3">
              <w:rPr>
                <w:rFonts w:eastAsiaTheme="minorHAnsi"/>
                <w:sz w:val="20"/>
                <w:szCs w:val="20"/>
                <w:lang w:eastAsia="ja-JP"/>
              </w:rPr>
              <w:t>Contain information on time reference.</w:t>
            </w:r>
          </w:p>
        </w:tc>
      </w:tr>
      <w:tr w:rsidR="003B2D7A" w:rsidRPr="003B2D7A" w14:paraId="2989CFC3" w14:textId="77777777" w:rsidTr="00CD49B3">
        <w:tc>
          <w:tcPr>
            <w:tcW w:w="1838" w:type="dxa"/>
            <w:vMerge w:val="restart"/>
          </w:tcPr>
          <w:p w14:paraId="4A033009" w14:textId="0855C6B4" w:rsidR="003B2D7A" w:rsidRPr="00CD49B3" w:rsidRDefault="005D148A" w:rsidP="00CD49B3">
            <w:pPr>
              <w:pStyle w:val="Tabletext"/>
              <w:rPr>
                <w:rFonts w:eastAsia="MS Mincho"/>
                <w:sz w:val="20"/>
                <w:szCs w:val="20"/>
                <w:lang w:eastAsia="ja-JP"/>
              </w:rPr>
            </w:pPr>
            <w:r>
              <w:rPr>
                <w:rFonts w:eastAsiaTheme="minorHAnsi"/>
                <w:sz w:val="20"/>
                <w:szCs w:val="20"/>
                <w:lang w:eastAsia="ja-JP"/>
              </w:rPr>
              <w:t>i</w:t>
            </w:r>
            <w:r w:rsidR="003B2D7A" w:rsidRPr="00CD49B3">
              <w:rPr>
                <w:rFonts w:eastAsiaTheme="minorHAnsi"/>
                <w:sz w:val="20"/>
                <w:szCs w:val="20"/>
                <w:lang w:eastAsia="ja-JP"/>
              </w:rPr>
              <w:t>dentifier</w:t>
            </w:r>
          </w:p>
        </w:tc>
        <w:tc>
          <w:tcPr>
            <w:tcW w:w="1701" w:type="dxa"/>
          </w:tcPr>
          <w:p w14:paraId="7756A07C" w14:textId="77777777" w:rsidR="003B2D7A" w:rsidRPr="00CD49B3" w:rsidRDefault="003B2D7A" w:rsidP="00CD49B3">
            <w:pPr>
              <w:pStyle w:val="Tabletext"/>
              <w:rPr>
                <w:rFonts w:eastAsia="MS Mincho"/>
                <w:sz w:val="20"/>
                <w:szCs w:val="20"/>
                <w:lang w:eastAsia="ja-JP"/>
              </w:rPr>
            </w:pPr>
            <w:r w:rsidRPr="00CD49B3">
              <w:rPr>
                <w:rFonts w:eastAsiaTheme="minorHAnsi"/>
                <w:sz w:val="20"/>
                <w:szCs w:val="20"/>
                <w:lang w:eastAsia="ja-JP"/>
              </w:rPr>
              <w:t>formatLabel</w:t>
            </w:r>
          </w:p>
        </w:tc>
        <w:tc>
          <w:tcPr>
            <w:tcW w:w="6090" w:type="dxa"/>
          </w:tcPr>
          <w:p w14:paraId="51579F5F" w14:textId="77777777" w:rsidR="003B2D7A" w:rsidRPr="00CD49B3" w:rsidRDefault="003B2D7A" w:rsidP="00CD49B3">
            <w:pPr>
              <w:pStyle w:val="Tabletext"/>
              <w:rPr>
                <w:rFonts w:eastAsia="MS Mincho"/>
                <w:sz w:val="20"/>
                <w:szCs w:val="20"/>
                <w:lang w:eastAsia="ja-JP"/>
              </w:rPr>
            </w:pPr>
            <w:r w:rsidRPr="00CD49B3">
              <w:rPr>
                <w:rFonts w:eastAsiaTheme="minorHAnsi"/>
                <w:sz w:val="20"/>
                <w:szCs w:val="20"/>
                <w:lang w:eastAsia="ja-JP"/>
              </w:rPr>
              <w:t>Set to “UMID” for the Attribute</w:t>
            </w:r>
          </w:p>
        </w:tc>
      </w:tr>
      <w:tr w:rsidR="003B2D7A" w:rsidRPr="003B2D7A" w14:paraId="782647F1" w14:textId="77777777" w:rsidTr="00CD49B3">
        <w:tc>
          <w:tcPr>
            <w:tcW w:w="1838" w:type="dxa"/>
            <w:vMerge/>
          </w:tcPr>
          <w:p w14:paraId="26F433EC" w14:textId="77777777" w:rsidR="003B2D7A" w:rsidRPr="00CD49B3" w:rsidRDefault="003B2D7A" w:rsidP="00CD49B3">
            <w:pPr>
              <w:pStyle w:val="Tabletext"/>
              <w:rPr>
                <w:rFonts w:eastAsiaTheme="minorHAnsi"/>
                <w:sz w:val="20"/>
                <w:szCs w:val="20"/>
                <w:lang w:eastAsia="ja-JP"/>
              </w:rPr>
            </w:pPr>
          </w:p>
        </w:tc>
        <w:tc>
          <w:tcPr>
            <w:tcW w:w="1701" w:type="dxa"/>
          </w:tcPr>
          <w:p w14:paraId="0178B48A" w14:textId="77777777" w:rsidR="003B2D7A" w:rsidRPr="00CD49B3" w:rsidRDefault="003B2D7A" w:rsidP="00CD49B3">
            <w:pPr>
              <w:pStyle w:val="Tabletext"/>
              <w:rPr>
                <w:rFonts w:eastAsia="MS Mincho"/>
                <w:sz w:val="20"/>
                <w:szCs w:val="20"/>
                <w:lang w:eastAsia="ja-JP"/>
              </w:rPr>
            </w:pPr>
            <w:r w:rsidRPr="00CD49B3">
              <w:rPr>
                <w:rFonts w:eastAsiaTheme="minorHAnsi"/>
                <w:sz w:val="20"/>
                <w:szCs w:val="20"/>
                <w:lang w:eastAsia="ja-JP"/>
              </w:rPr>
              <w:t>formatLink</w:t>
            </w:r>
          </w:p>
        </w:tc>
        <w:tc>
          <w:tcPr>
            <w:tcW w:w="6090" w:type="dxa"/>
          </w:tcPr>
          <w:p w14:paraId="0EB2B068" w14:textId="77777777" w:rsidR="003B2D7A" w:rsidRPr="00CD49B3" w:rsidRDefault="003B2D7A" w:rsidP="005D148A">
            <w:pPr>
              <w:pStyle w:val="Tabletext"/>
              <w:jc w:val="left"/>
              <w:rPr>
                <w:rFonts w:eastAsia="MS Mincho"/>
                <w:sz w:val="20"/>
                <w:szCs w:val="20"/>
                <w:lang w:eastAsia="ja-JP"/>
              </w:rPr>
            </w:pPr>
            <w:r w:rsidRPr="00CD49B3">
              <w:rPr>
                <w:rFonts w:eastAsiaTheme="minorHAnsi"/>
                <w:sz w:val="20"/>
                <w:szCs w:val="20"/>
                <w:lang w:eastAsia="ja-JP"/>
              </w:rPr>
              <w:t>Set to “http://www.ebu.ch/metadata/cs/ebu_IdentifierTypeCodeCS.xml#1.1” for the Attribute</w:t>
            </w:r>
          </w:p>
        </w:tc>
      </w:tr>
    </w:tbl>
    <w:p w14:paraId="6FA2DCCD" w14:textId="7111FB2C" w:rsidR="003B2D7A" w:rsidRPr="003B2D7A" w:rsidRDefault="003B2D7A" w:rsidP="00345104">
      <w:pPr>
        <w:pStyle w:val="TableNo"/>
        <w:rPr>
          <w:rFonts w:eastAsia="MS Mincho"/>
          <w:caps/>
          <w:sz w:val="20"/>
          <w:lang w:eastAsia="ja-JP"/>
        </w:rPr>
      </w:pPr>
      <w:r w:rsidRPr="003B2D7A">
        <w:rPr>
          <w:rFonts w:eastAsia="MS Mincho"/>
          <w:lang w:eastAsia="ja-JP"/>
        </w:rPr>
        <w:lastRenderedPageBreak/>
        <w:t>TABLE</w:t>
      </w:r>
      <w:r w:rsidR="00CD49B3">
        <w:rPr>
          <w:rFonts w:eastAsia="MS Mincho"/>
          <w:lang w:eastAsia="ja-JP"/>
        </w:rPr>
        <w:t xml:space="preserve"> 5</w:t>
      </w:r>
    </w:p>
    <w:p w14:paraId="55FD8A73" w14:textId="77777777" w:rsidR="003B2D7A" w:rsidRPr="003B2D7A" w:rsidRDefault="003B2D7A" w:rsidP="00345104">
      <w:pPr>
        <w:pStyle w:val="Tabletitle"/>
        <w:rPr>
          <w:rFonts w:eastAsia="MS Mincho"/>
          <w:lang w:eastAsia="ja-JP"/>
        </w:rPr>
      </w:pPr>
      <w:r w:rsidRPr="003B2D7A">
        <w:rPr>
          <w:rFonts w:eastAsia="MS Mincho"/>
          <w:lang w:eastAsia="ja-JP"/>
        </w:rPr>
        <w:t>Sub-elements of creator</w:t>
      </w:r>
    </w:p>
    <w:tbl>
      <w:tblPr>
        <w:tblStyle w:val="TableGrid1"/>
        <w:tblW w:w="0" w:type="auto"/>
        <w:tblLook w:val="04A0" w:firstRow="1" w:lastRow="0" w:firstColumn="1" w:lastColumn="0" w:noHBand="0" w:noVBand="1"/>
      </w:tblPr>
      <w:tblGrid>
        <w:gridCol w:w="3209"/>
        <w:gridCol w:w="6420"/>
      </w:tblGrid>
      <w:tr w:rsidR="003B2D7A" w:rsidRPr="003B2D7A" w14:paraId="6F505DE6" w14:textId="77777777" w:rsidTr="00AD25B9">
        <w:tc>
          <w:tcPr>
            <w:tcW w:w="3209" w:type="dxa"/>
          </w:tcPr>
          <w:p w14:paraId="7AB53FDB" w14:textId="77777777" w:rsidR="003B2D7A" w:rsidRPr="00CD49B3" w:rsidRDefault="003B2D7A" w:rsidP="00CD49B3">
            <w:pPr>
              <w:pStyle w:val="Tablehead"/>
              <w:rPr>
                <w:rFonts w:eastAsiaTheme="minorHAnsi"/>
                <w:sz w:val="20"/>
                <w:szCs w:val="20"/>
                <w:lang w:eastAsia="ja-JP"/>
              </w:rPr>
            </w:pPr>
            <w:r w:rsidRPr="00CD49B3">
              <w:rPr>
                <w:rFonts w:eastAsiaTheme="minorHAnsi"/>
                <w:sz w:val="20"/>
                <w:szCs w:val="20"/>
                <w:lang w:eastAsia="ja-JP"/>
              </w:rPr>
              <w:t>Sub-elements</w:t>
            </w:r>
          </w:p>
        </w:tc>
        <w:tc>
          <w:tcPr>
            <w:tcW w:w="6420" w:type="dxa"/>
          </w:tcPr>
          <w:p w14:paraId="165FABD9" w14:textId="77777777" w:rsidR="003B2D7A" w:rsidRPr="00CD49B3" w:rsidRDefault="003B2D7A" w:rsidP="00CD49B3">
            <w:pPr>
              <w:pStyle w:val="Tablehead"/>
              <w:rPr>
                <w:rFonts w:eastAsiaTheme="minorHAnsi"/>
                <w:sz w:val="20"/>
                <w:szCs w:val="20"/>
                <w:lang w:eastAsia="ja-JP"/>
              </w:rPr>
            </w:pPr>
            <w:r w:rsidRPr="00CD49B3">
              <w:rPr>
                <w:rFonts w:eastAsiaTheme="minorHAnsi"/>
                <w:sz w:val="20"/>
                <w:szCs w:val="20"/>
                <w:lang w:eastAsia="ja-JP"/>
              </w:rPr>
              <w:t>Description</w:t>
            </w:r>
          </w:p>
        </w:tc>
      </w:tr>
      <w:tr w:rsidR="003B2D7A" w:rsidRPr="003B2D7A" w14:paraId="1352F9CE" w14:textId="77777777" w:rsidTr="00AD25B9">
        <w:tc>
          <w:tcPr>
            <w:tcW w:w="3209" w:type="dxa"/>
          </w:tcPr>
          <w:p w14:paraId="792F37FD" w14:textId="77777777" w:rsidR="003B2D7A" w:rsidRPr="00CD49B3" w:rsidRDefault="003B2D7A" w:rsidP="00CD49B3">
            <w:pPr>
              <w:pStyle w:val="Tabletext"/>
              <w:rPr>
                <w:rFonts w:eastAsia="MS Mincho"/>
                <w:sz w:val="20"/>
                <w:szCs w:val="20"/>
                <w:lang w:eastAsia="ja-JP"/>
              </w:rPr>
            </w:pPr>
            <w:r w:rsidRPr="00CD49B3">
              <w:rPr>
                <w:rFonts w:eastAsia="MS Mincho"/>
                <w:sz w:val="20"/>
                <w:szCs w:val="20"/>
                <w:lang w:eastAsia="ja-JP"/>
              </w:rPr>
              <w:t>contactDetails</w:t>
            </w:r>
          </w:p>
        </w:tc>
        <w:tc>
          <w:tcPr>
            <w:tcW w:w="6420" w:type="dxa"/>
          </w:tcPr>
          <w:p w14:paraId="2383D36E" w14:textId="77777777" w:rsidR="003B2D7A" w:rsidRPr="00CD49B3" w:rsidRDefault="003B2D7A" w:rsidP="00CD49B3">
            <w:pPr>
              <w:pStyle w:val="Tabletext"/>
              <w:rPr>
                <w:rFonts w:eastAsia="MS Mincho"/>
                <w:sz w:val="20"/>
                <w:szCs w:val="20"/>
                <w:lang w:eastAsia="ja-JP"/>
              </w:rPr>
            </w:pPr>
            <w:r w:rsidRPr="00CD49B3">
              <w:rPr>
                <w:rFonts w:eastAsia="MS Mincho"/>
                <w:sz w:val="20"/>
                <w:szCs w:val="20"/>
                <w:lang w:eastAsia="ja-JP"/>
              </w:rPr>
              <w:t>Contain the name on the originator.</w:t>
            </w:r>
          </w:p>
        </w:tc>
      </w:tr>
      <w:tr w:rsidR="003B2D7A" w:rsidRPr="003B2D7A" w14:paraId="0156CB93" w14:textId="77777777" w:rsidTr="00AD25B9">
        <w:tc>
          <w:tcPr>
            <w:tcW w:w="3209" w:type="dxa"/>
          </w:tcPr>
          <w:p w14:paraId="71461B51" w14:textId="77777777" w:rsidR="003B2D7A" w:rsidRPr="00CD49B3" w:rsidRDefault="003B2D7A" w:rsidP="00CD49B3">
            <w:pPr>
              <w:pStyle w:val="Tabletext"/>
              <w:rPr>
                <w:rFonts w:eastAsia="MS Mincho"/>
                <w:sz w:val="20"/>
                <w:szCs w:val="20"/>
                <w:lang w:eastAsia="ja-JP"/>
              </w:rPr>
            </w:pPr>
            <w:r w:rsidRPr="00CD49B3">
              <w:rPr>
                <w:rFonts w:eastAsia="MS Mincho"/>
                <w:sz w:val="20"/>
                <w:szCs w:val="20"/>
                <w:lang w:eastAsia="ja-JP"/>
              </w:rPr>
              <w:t>organisationDetail</w:t>
            </w:r>
          </w:p>
        </w:tc>
        <w:tc>
          <w:tcPr>
            <w:tcW w:w="6420" w:type="dxa"/>
          </w:tcPr>
          <w:p w14:paraId="2992D735" w14:textId="77777777" w:rsidR="003B2D7A" w:rsidRPr="00CD49B3" w:rsidRDefault="003B2D7A" w:rsidP="00CD49B3">
            <w:pPr>
              <w:pStyle w:val="Tabletext"/>
              <w:rPr>
                <w:rFonts w:eastAsia="MS Mincho"/>
                <w:sz w:val="20"/>
                <w:szCs w:val="20"/>
                <w:lang w:eastAsia="ja-JP"/>
              </w:rPr>
            </w:pPr>
            <w:r w:rsidRPr="00CD49B3">
              <w:rPr>
                <w:rFonts w:eastAsia="MS Mincho"/>
                <w:sz w:val="20"/>
                <w:szCs w:val="20"/>
                <w:lang w:eastAsia="ja-JP"/>
              </w:rPr>
              <w:t>Contain the reference on the originator.</w:t>
            </w:r>
          </w:p>
        </w:tc>
      </w:tr>
    </w:tbl>
    <w:p w14:paraId="79CC662B" w14:textId="6655B33D" w:rsidR="003B2D7A" w:rsidRPr="003B2D7A" w:rsidRDefault="003B2D7A" w:rsidP="00345104">
      <w:pPr>
        <w:pStyle w:val="TableNo"/>
        <w:rPr>
          <w:rFonts w:eastAsia="MS Mincho"/>
          <w:caps/>
          <w:sz w:val="20"/>
          <w:lang w:eastAsia="ja-JP"/>
        </w:rPr>
      </w:pPr>
      <w:r w:rsidRPr="003B2D7A">
        <w:rPr>
          <w:rFonts w:eastAsia="MS Mincho"/>
          <w:lang w:eastAsia="ja-JP"/>
        </w:rPr>
        <w:t>TABLE</w:t>
      </w:r>
      <w:r w:rsidR="00CD49B3">
        <w:rPr>
          <w:rFonts w:eastAsia="MS Mincho"/>
          <w:lang w:eastAsia="ja-JP"/>
        </w:rPr>
        <w:t xml:space="preserve"> 6</w:t>
      </w:r>
    </w:p>
    <w:p w14:paraId="3178806D" w14:textId="77777777" w:rsidR="003B2D7A" w:rsidRPr="003B2D7A" w:rsidRDefault="003B2D7A" w:rsidP="00345104">
      <w:pPr>
        <w:pStyle w:val="Tabletitle"/>
        <w:rPr>
          <w:rFonts w:eastAsia="MS Mincho"/>
          <w:lang w:eastAsia="ja-JP"/>
        </w:rPr>
      </w:pPr>
      <w:r w:rsidRPr="003B2D7A">
        <w:rPr>
          <w:rFonts w:eastAsia="MS Mincho"/>
          <w:lang w:eastAsia="ja-JP"/>
        </w:rPr>
        <w:t>Sub-elements of contactDetails</w:t>
      </w:r>
    </w:p>
    <w:tbl>
      <w:tblPr>
        <w:tblStyle w:val="TableGrid1"/>
        <w:tblW w:w="0" w:type="auto"/>
        <w:tblLook w:val="04A0" w:firstRow="1" w:lastRow="0" w:firstColumn="1" w:lastColumn="0" w:noHBand="0" w:noVBand="1"/>
      </w:tblPr>
      <w:tblGrid>
        <w:gridCol w:w="3209"/>
        <w:gridCol w:w="6420"/>
      </w:tblGrid>
      <w:tr w:rsidR="003B2D7A" w:rsidRPr="003B2D7A" w14:paraId="0F523166" w14:textId="77777777" w:rsidTr="00AD25B9">
        <w:tc>
          <w:tcPr>
            <w:tcW w:w="3209" w:type="dxa"/>
          </w:tcPr>
          <w:p w14:paraId="76E39DE7" w14:textId="77777777" w:rsidR="003B2D7A" w:rsidRPr="00CD49B3" w:rsidRDefault="003B2D7A" w:rsidP="00CD49B3">
            <w:pPr>
              <w:pStyle w:val="Tablehead"/>
              <w:rPr>
                <w:rFonts w:eastAsiaTheme="minorHAnsi"/>
                <w:sz w:val="20"/>
                <w:szCs w:val="20"/>
                <w:lang w:eastAsia="ja-JP"/>
              </w:rPr>
            </w:pPr>
            <w:r w:rsidRPr="00CD49B3">
              <w:rPr>
                <w:rFonts w:eastAsiaTheme="minorHAnsi"/>
                <w:sz w:val="20"/>
                <w:szCs w:val="20"/>
                <w:lang w:eastAsia="ja-JP"/>
              </w:rPr>
              <w:t>Sub-elements</w:t>
            </w:r>
          </w:p>
        </w:tc>
        <w:tc>
          <w:tcPr>
            <w:tcW w:w="6420" w:type="dxa"/>
          </w:tcPr>
          <w:p w14:paraId="152D8BA0" w14:textId="77777777" w:rsidR="003B2D7A" w:rsidRPr="00CD49B3" w:rsidRDefault="003B2D7A" w:rsidP="00CD49B3">
            <w:pPr>
              <w:pStyle w:val="Tablehead"/>
              <w:rPr>
                <w:rFonts w:eastAsiaTheme="minorHAnsi"/>
                <w:sz w:val="20"/>
                <w:szCs w:val="20"/>
                <w:lang w:eastAsia="ja-JP"/>
              </w:rPr>
            </w:pPr>
            <w:r w:rsidRPr="00CD49B3">
              <w:rPr>
                <w:rFonts w:eastAsiaTheme="minorHAnsi"/>
                <w:sz w:val="20"/>
                <w:szCs w:val="20"/>
                <w:lang w:eastAsia="ja-JP"/>
              </w:rPr>
              <w:t>Description</w:t>
            </w:r>
          </w:p>
        </w:tc>
      </w:tr>
      <w:tr w:rsidR="003B2D7A" w:rsidRPr="003B2D7A" w14:paraId="23A27796" w14:textId="77777777" w:rsidTr="00AD25B9">
        <w:tc>
          <w:tcPr>
            <w:tcW w:w="3209" w:type="dxa"/>
          </w:tcPr>
          <w:p w14:paraId="5F3DD957" w14:textId="77777777" w:rsidR="003B2D7A" w:rsidRPr="00CD49B3" w:rsidRDefault="003B2D7A" w:rsidP="00CD49B3">
            <w:pPr>
              <w:pStyle w:val="Tabletext"/>
              <w:rPr>
                <w:rFonts w:eastAsia="MS Mincho"/>
                <w:sz w:val="20"/>
                <w:szCs w:val="20"/>
                <w:lang w:eastAsia="ja-JP"/>
              </w:rPr>
            </w:pPr>
            <w:r w:rsidRPr="00CD49B3">
              <w:rPr>
                <w:rFonts w:eastAsia="MS Mincho"/>
                <w:sz w:val="20"/>
                <w:szCs w:val="20"/>
                <w:lang w:eastAsia="ja-JP"/>
              </w:rPr>
              <w:t>name</w:t>
            </w:r>
          </w:p>
        </w:tc>
        <w:tc>
          <w:tcPr>
            <w:tcW w:w="6420" w:type="dxa"/>
          </w:tcPr>
          <w:p w14:paraId="62C7BCCA" w14:textId="77777777" w:rsidR="003B2D7A" w:rsidRPr="00CD49B3" w:rsidRDefault="003B2D7A" w:rsidP="00CD49B3">
            <w:pPr>
              <w:pStyle w:val="Tabletext"/>
              <w:rPr>
                <w:rFonts w:eastAsia="MS Mincho"/>
                <w:sz w:val="20"/>
                <w:szCs w:val="20"/>
                <w:lang w:eastAsia="ja-JP"/>
              </w:rPr>
            </w:pPr>
            <w:r w:rsidRPr="00CD49B3">
              <w:rPr>
                <w:rFonts w:eastAsia="MS Mincho"/>
                <w:sz w:val="20"/>
                <w:szCs w:val="20"/>
                <w:lang w:eastAsia="ja-JP"/>
              </w:rPr>
              <w:t>This contains the name of the originator of the audio file. The value of the sub-element is matched with Originator in the &lt;bext&gt; chunk or uOriginator in the &lt;ubxt&gt; chunk.</w:t>
            </w:r>
          </w:p>
        </w:tc>
      </w:tr>
    </w:tbl>
    <w:p w14:paraId="2AD2860B" w14:textId="263648BB" w:rsidR="003B2D7A" w:rsidRPr="003B2D7A" w:rsidRDefault="003B2D7A" w:rsidP="00345104">
      <w:pPr>
        <w:pStyle w:val="TableNo"/>
        <w:rPr>
          <w:rFonts w:eastAsia="MS Mincho"/>
          <w:caps/>
          <w:sz w:val="20"/>
          <w:lang w:eastAsia="ja-JP"/>
        </w:rPr>
      </w:pPr>
      <w:r w:rsidRPr="003B2D7A">
        <w:rPr>
          <w:rFonts w:eastAsia="MS Mincho"/>
          <w:lang w:eastAsia="ja-JP"/>
        </w:rPr>
        <w:t>TABLE</w:t>
      </w:r>
      <w:r w:rsidR="00CD49B3">
        <w:rPr>
          <w:rFonts w:eastAsia="MS Mincho"/>
          <w:lang w:eastAsia="ja-JP"/>
        </w:rPr>
        <w:t xml:space="preserve"> 7</w:t>
      </w:r>
    </w:p>
    <w:p w14:paraId="696D1196" w14:textId="77777777" w:rsidR="003B2D7A" w:rsidRPr="003B2D7A" w:rsidRDefault="003B2D7A" w:rsidP="00345104">
      <w:pPr>
        <w:pStyle w:val="Tabletitle"/>
        <w:rPr>
          <w:rFonts w:eastAsia="MS Mincho"/>
          <w:lang w:eastAsia="ja-JP"/>
        </w:rPr>
      </w:pPr>
      <w:r w:rsidRPr="003B2D7A">
        <w:rPr>
          <w:rFonts w:eastAsia="MS Mincho"/>
          <w:lang w:eastAsia="ja-JP"/>
        </w:rPr>
        <w:t>Sub-elements of organisationDetail</w:t>
      </w:r>
    </w:p>
    <w:tbl>
      <w:tblPr>
        <w:tblStyle w:val="TableGrid1"/>
        <w:tblW w:w="0" w:type="auto"/>
        <w:tblLook w:val="04A0" w:firstRow="1" w:lastRow="0" w:firstColumn="1" w:lastColumn="0" w:noHBand="0" w:noVBand="1"/>
      </w:tblPr>
      <w:tblGrid>
        <w:gridCol w:w="3209"/>
        <w:gridCol w:w="6420"/>
      </w:tblGrid>
      <w:tr w:rsidR="003B2D7A" w:rsidRPr="003B2D7A" w14:paraId="251E3457" w14:textId="77777777" w:rsidTr="00AD25B9">
        <w:tc>
          <w:tcPr>
            <w:tcW w:w="3209" w:type="dxa"/>
          </w:tcPr>
          <w:p w14:paraId="18488D2C" w14:textId="77777777" w:rsidR="003B2D7A" w:rsidRPr="00CD49B3" w:rsidRDefault="003B2D7A" w:rsidP="00CD49B3">
            <w:pPr>
              <w:pStyle w:val="Tablehead"/>
              <w:rPr>
                <w:rFonts w:eastAsiaTheme="minorHAnsi"/>
                <w:sz w:val="20"/>
                <w:szCs w:val="20"/>
                <w:lang w:eastAsia="ja-JP"/>
              </w:rPr>
            </w:pPr>
            <w:r w:rsidRPr="00CD49B3">
              <w:rPr>
                <w:rFonts w:eastAsiaTheme="minorHAnsi"/>
                <w:sz w:val="20"/>
                <w:szCs w:val="20"/>
                <w:lang w:eastAsia="ja-JP"/>
              </w:rPr>
              <w:t>Sub-elements</w:t>
            </w:r>
          </w:p>
        </w:tc>
        <w:tc>
          <w:tcPr>
            <w:tcW w:w="6420" w:type="dxa"/>
          </w:tcPr>
          <w:p w14:paraId="325C971E" w14:textId="77777777" w:rsidR="003B2D7A" w:rsidRPr="00CD49B3" w:rsidRDefault="003B2D7A" w:rsidP="00CD49B3">
            <w:pPr>
              <w:pStyle w:val="Tablehead"/>
              <w:rPr>
                <w:rFonts w:eastAsiaTheme="minorHAnsi"/>
                <w:sz w:val="20"/>
                <w:szCs w:val="20"/>
                <w:lang w:eastAsia="ja-JP"/>
              </w:rPr>
            </w:pPr>
            <w:r w:rsidRPr="00CD49B3">
              <w:rPr>
                <w:rFonts w:eastAsiaTheme="minorHAnsi"/>
                <w:sz w:val="20"/>
                <w:szCs w:val="20"/>
                <w:lang w:eastAsia="ja-JP"/>
              </w:rPr>
              <w:t>Description</w:t>
            </w:r>
          </w:p>
        </w:tc>
      </w:tr>
      <w:tr w:rsidR="003B2D7A" w:rsidRPr="003B2D7A" w14:paraId="435967EA" w14:textId="77777777" w:rsidTr="00AD25B9">
        <w:tc>
          <w:tcPr>
            <w:tcW w:w="3209" w:type="dxa"/>
          </w:tcPr>
          <w:p w14:paraId="12CAAA4D" w14:textId="77777777" w:rsidR="003B2D7A" w:rsidRPr="00CD49B3" w:rsidRDefault="003B2D7A" w:rsidP="00CD49B3">
            <w:pPr>
              <w:pStyle w:val="Tabletext"/>
              <w:rPr>
                <w:rFonts w:eastAsia="MS Mincho"/>
                <w:sz w:val="20"/>
                <w:szCs w:val="20"/>
                <w:lang w:eastAsia="ja-JP"/>
              </w:rPr>
            </w:pPr>
            <w:r w:rsidRPr="00CD49B3">
              <w:rPr>
                <w:rFonts w:eastAsia="MS Mincho"/>
                <w:sz w:val="20"/>
                <w:szCs w:val="20"/>
                <w:lang w:eastAsia="ja-JP"/>
              </w:rPr>
              <w:t>organisationName</w:t>
            </w:r>
          </w:p>
        </w:tc>
        <w:tc>
          <w:tcPr>
            <w:tcW w:w="6420" w:type="dxa"/>
          </w:tcPr>
          <w:p w14:paraId="03F40466" w14:textId="77777777" w:rsidR="003B2D7A" w:rsidRPr="00CD49B3" w:rsidRDefault="003B2D7A" w:rsidP="00CD49B3">
            <w:pPr>
              <w:pStyle w:val="Tabletext"/>
              <w:rPr>
                <w:rFonts w:eastAsia="MS Mincho"/>
                <w:sz w:val="20"/>
                <w:szCs w:val="20"/>
                <w:lang w:eastAsia="ja-JP"/>
              </w:rPr>
            </w:pPr>
            <w:r w:rsidRPr="00CD49B3">
              <w:rPr>
                <w:rFonts w:eastAsia="MS Mincho"/>
                <w:sz w:val="20"/>
                <w:szCs w:val="20"/>
                <w:lang w:eastAsia="ja-JP"/>
              </w:rPr>
              <w:t>This contains the reference of the originator of the audio file. The value of the sub-element is matched with OriginatorReference in the &lt;bext&gt; chunk or uOriginatorReference in the &lt;ubxt&gt; chunk.</w:t>
            </w:r>
          </w:p>
        </w:tc>
      </w:tr>
    </w:tbl>
    <w:p w14:paraId="57F451F3" w14:textId="0F75A12E" w:rsidR="003B2D7A" w:rsidRPr="003B2D7A" w:rsidRDefault="003B2D7A" w:rsidP="00345104">
      <w:pPr>
        <w:pStyle w:val="TableNo"/>
        <w:rPr>
          <w:rFonts w:eastAsia="MS Mincho"/>
          <w:caps/>
          <w:sz w:val="20"/>
          <w:lang w:eastAsia="ja-JP"/>
        </w:rPr>
      </w:pPr>
      <w:r w:rsidRPr="003B2D7A">
        <w:rPr>
          <w:rFonts w:eastAsia="MS Mincho"/>
          <w:lang w:eastAsia="ja-JP"/>
        </w:rPr>
        <w:t>TABLE</w:t>
      </w:r>
      <w:r w:rsidR="00CD49B3">
        <w:rPr>
          <w:rFonts w:eastAsia="MS Mincho"/>
          <w:lang w:eastAsia="ja-JP"/>
        </w:rPr>
        <w:t xml:space="preserve"> 8</w:t>
      </w:r>
    </w:p>
    <w:p w14:paraId="52F8BE3A" w14:textId="77777777" w:rsidR="003B2D7A" w:rsidRPr="003B2D7A" w:rsidRDefault="003B2D7A" w:rsidP="00345104">
      <w:pPr>
        <w:pStyle w:val="Tabletitle"/>
        <w:rPr>
          <w:rFonts w:eastAsia="MS Mincho"/>
          <w:lang w:eastAsia="ja-JP"/>
        </w:rPr>
      </w:pPr>
      <w:r w:rsidRPr="003B2D7A">
        <w:rPr>
          <w:rFonts w:eastAsia="MS Mincho"/>
          <w:lang w:eastAsia="ja-JP"/>
        </w:rPr>
        <w:t>Sub-elements of description</w:t>
      </w:r>
    </w:p>
    <w:tbl>
      <w:tblPr>
        <w:tblStyle w:val="TableGrid1"/>
        <w:tblW w:w="0" w:type="auto"/>
        <w:tblLook w:val="04A0" w:firstRow="1" w:lastRow="0" w:firstColumn="1" w:lastColumn="0" w:noHBand="0" w:noVBand="1"/>
      </w:tblPr>
      <w:tblGrid>
        <w:gridCol w:w="3209"/>
        <w:gridCol w:w="6420"/>
      </w:tblGrid>
      <w:tr w:rsidR="003B2D7A" w:rsidRPr="003B2D7A" w14:paraId="644CF4AB" w14:textId="77777777" w:rsidTr="00AD25B9">
        <w:tc>
          <w:tcPr>
            <w:tcW w:w="3209" w:type="dxa"/>
          </w:tcPr>
          <w:p w14:paraId="2BA6A6F1" w14:textId="77777777" w:rsidR="003B2D7A" w:rsidRPr="00CD49B3" w:rsidRDefault="003B2D7A" w:rsidP="00CD49B3">
            <w:pPr>
              <w:pStyle w:val="Tablehead"/>
              <w:rPr>
                <w:rFonts w:eastAsiaTheme="minorHAnsi"/>
                <w:sz w:val="20"/>
                <w:szCs w:val="20"/>
                <w:lang w:eastAsia="ja-JP"/>
              </w:rPr>
            </w:pPr>
            <w:r w:rsidRPr="00CD49B3">
              <w:rPr>
                <w:rFonts w:eastAsiaTheme="minorHAnsi"/>
                <w:sz w:val="20"/>
                <w:szCs w:val="20"/>
                <w:lang w:eastAsia="ja-JP"/>
              </w:rPr>
              <w:t>Sub-elements</w:t>
            </w:r>
          </w:p>
        </w:tc>
        <w:tc>
          <w:tcPr>
            <w:tcW w:w="6420" w:type="dxa"/>
          </w:tcPr>
          <w:p w14:paraId="335F264C" w14:textId="77777777" w:rsidR="003B2D7A" w:rsidRPr="00CD49B3" w:rsidRDefault="003B2D7A" w:rsidP="00CD49B3">
            <w:pPr>
              <w:pStyle w:val="Tablehead"/>
              <w:rPr>
                <w:rFonts w:eastAsiaTheme="minorHAnsi"/>
                <w:sz w:val="20"/>
                <w:szCs w:val="20"/>
                <w:lang w:eastAsia="ja-JP"/>
              </w:rPr>
            </w:pPr>
            <w:r w:rsidRPr="00CD49B3">
              <w:rPr>
                <w:rFonts w:eastAsiaTheme="minorHAnsi"/>
                <w:sz w:val="20"/>
                <w:szCs w:val="20"/>
                <w:lang w:eastAsia="ja-JP"/>
              </w:rPr>
              <w:t>Description</w:t>
            </w:r>
          </w:p>
        </w:tc>
      </w:tr>
      <w:tr w:rsidR="003B2D7A" w:rsidRPr="003B2D7A" w14:paraId="65CA0F47" w14:textId="77777777" w:rsidTr="00AD25B9">
        <w:tc>
          <w:tcPr>
            <w:tcW w:w="3209" w:type="dxa"/>
          </w:tcPr>
          <w:p w14:paraId="775333C3" w14:textId="77777777" w:rsidR="003B2D7A" w:rsidRPr="00CD49B3" w:rsidRDefault="003B2D7A" w:rsidP="00CD49B3">
            <w:pPr>
              <w:pStyle w:val="Tabletext"/>
              <w:rPr>
                <w:rFonts w:eastAsia="MS Mincho"/>
                <w:sz w:val="20"/>
                <w:szCs w:val="20"/>
                <w:lang w:eastAsia="ja-JP"/>
              </w:rPr>
            </w:pPr>
            <w:r w:rsidRPr="00CD49B3">
              <w:rPr>
                <w:rFonts w:eastAsia="MS Mincho"/>
                <w:sz w:val="20"/>
                <w:szCs w:val="20"/>
                <w:lang w:eastAsia="ja-JP"/>
              </w:rPr>
              <w:t>dc:description</w:t>
            </w:r>
          </w:p>
        </w:tc>
        <w:tc>
          <w:tcPr>
            <w:tcW w:w="6420" w:type="dxa"/>
          </w:tcPr>
          <w:p w14:paraId="4DF5B268" w14:textId="77777777" w:rsidR="003B2D7A" w:rsidRPr="00CD49B3" w:rsidRDefault="003B2D7A" w:rsidP="00CD49B3">
            <w:pPr>
              <w:pStyle w:val="Tabletext"/>
              <w:rPr>
                <w:rFonts w:eastAsia="MS Mincho"/>
                <w:sz w:val="20"/>
                <w:szCs w:val="20"/>
                <w:lang w:eastAsia="ja-JP"/>
              </w:rPr>
            </w:pPr>
            <w:r w:rsidRPr="00CD49B3">
              <w:rPr>
                <w:rFonts w:eastAsia="MS Mincho"/>
                <w:sz w:val="20"/>
                <w:szCs w:val="20"/>
                <w:lang w:eastAsia="ja-JP"/>
              </w:rPr>
              <w:t>This contains description of the sound sequence. The value of the sub-element is matched with Description in the &lt;bext&gt; chunk or uDescription in the &lt;ubxt&gt; chunk.</w:t>
            </w:r>
          </w:p>
        </w:tc>
      </w:tr>
    </w:tbl>
    <w:p w14:paraId="13B90C49" w14:textId="4EAEB2A5" w:rsidR="003B2D7A" w:rsidRPr="003B2D7A" w:rsidRDefault="003B2D7A" w:rsidP="00345104">
      <w:pPr>
        <w:pStyle w:val="TableNo"/>
        <w:rPr>
          <w:rFonts w:eastAsia="MS Mincho"/>
          <w:caps/>
          <w:sz w:val="20"/>
          <w:lang w:eastAsia="ja-JP"/>
        </w:rPr>
      </w:pPr>
      <w:r w:rsidRPr="003B2D7A">
        <w:rPr>
          <w:rFonts w:eastAsia="MS Mincho"/>
          <w:lang w:eastAsia="ja-JP"/>
        </w:rPr>
        <w:t>TABLE</w:t>
      </w:r>
      <w:r w:rsidR="00CD49B3">
        <w:rPr>
          <w:rFonts w:eastAsia="MS Mincho"/>
          <w:lang w:eastAsia="ja-JP"/>
        </w:rPr>
        <w:t xml:space="preserve"> 9</w:t>
      </w:r>
    </w:p>
    <w:p w14:paraId="3D18F8CD" w14:textId="77777777" w:rsidR="003B2D7A" w:rsidRPr="003B2D7A" w:rsidRDefault="003B2D7A" w:rsidP="00345104">
      <w:pPr>
        <w:pStyle w:val="Tabletitle"/>
        <w:rPr>
          <w:rFonts w:eastAsia="MS Mincho"/>
          <w:lang w:eastAsia="ja-JP"/>
        </w:rPr>
      </w:pPr>
      <w:r w:rsidRPr="003B2D7A">
        <w:rPr>
          <w:rFonts w:eastAsia="MS Mincho"/>
          <w:lang w:eastAsia="ja-JP"/>
        </w:rPr>
        <w:t>Sub-elements of date</w:t>
      </w:r>
    </w:p>
    <w:tbl>
      <w:tblPr>
        <w:tblStyle w:val="TableGrid1"/>
        <w:tblW w:w="0" w:type="auto"/>
        <w:tblLook w:val="04A0" w:firstRow="1" w:lastRow="0" w:firstColumn="1" w:lastColumn="0" w:noHBand="0" w:noVBand="1"/>
      </w:tblPr>
      <w:tblGrid>
        <w:gridCol w:w="2121"/>
        <w:gridCol w:w="2410"/>
        <w:gridCol w:w="5098"/>
      </w:tblGrid>
      <w:tr w:rsidR="003B2D7A" w:rsidRPr="003B2D7A" w14:paraId="7BCC3A75" w14:textId="77777777" w:rsidTr="00AD25B9">
        <w:tc>
          <w:tcPr>
            <w:tcW w:w="2121" w:type="dxa"/>
          </w:tcPr>
          <w:p w14:paraId="020DB7BA" w14:textId="77777777" w:rsidR="003B2D7A" w:rsidRPr="00CD49B3" w:rsidRDefault="003B2D7A" w:rsidP="00CD49B3">
            <w:pPr>
              <w:pStyle w:val="Tablehead"/>
              <w:rPr>
                <w:rFonts w:eastAsiaTheme="minorHAnsi"/>
                <w:sz w:val="20"/>
                <w:szCs w:val="20"/>
                <w:lang w:eastAsia="ja-JP"/>
              </w:rPr>
            </w:pPr>
            <w:r w:rsidRPr="00CD49B3">
              <w:rPr>
                <w:rFonts w:eastAsiaTheme="minorHAnsi"/>
                <w:sz w:val="20"/>
                <w:szCs w:val="20"/>
                <w:lang w:eastAsia="ja-JP"/>
              </w:rPr>
              <w:t>Sub-elements</w:t>
            </w:r>
          </w:p>
        </w:tc>
        <w:tc>
          <w:tcPr>
            <w:tcW w:w="2410" w:type="dxa"/>
          </w:tcPr>
          <w:p w14:paraId="634E1995" w14:textId="77777777" w:rsidR="003B2D7A" w:rsidRPr="00CD49B3" w:rsidRDefault="003B2D7A" w:rsidP="00CD49B3">
            <w:pPr>
              <w:pStyle w:val="Tablehead"/>
              <w:rPr>
                <w:rFonts w:eastAsiaTheme="minorHAnsi"/>
                <w:sz w:val="20"/>
                <w:szCs w:val="20"/>
                <w:lang w:eastAsia="ja-JP"/>
              </w:rPr>
            </w:pPr>
            <w:r w:rsidRPr="00CD49B3">
              <w:rPr>
                <w:rFonts w:eastAsiaTheme="minorHAnsi"/>
                <w:sz w:val="20"/>
                <w:szCs w:val="20"/>
                <w:lang w:eastAsia="ja-JP"/>
              </w:rPr>
              <w:t>Attributes</w:t>
            </w:r>
          </w:p>
        </w:tc>
        <w:tc>
          <w:tcPr>
            <w:tcW w:w="5098" w:type="dxa"/>
          </w:tcPr>
          <w:p w14:paraId="4638601E" w14:textId="77777777" w:rsidR="003B2D7A" w:rsidRPr="00CD49B3" w:rsidRDefault="003B2D7A" w:rsidP="00CD49B3">
            <w:pPr>
              <w:pStyle w:val="Tablehead"/>
              <w:rPr>
                <w:rFonts w:eastAsiaTheme="minorHAnsi"/>
                <w:sz w:val="20"/>
                <w:szCs w:val="20"/>
                <w:lang w:eastAsia="ja-JP"/>
              </w:rPr>
            </w:pPr>
            <w:r w:rsidRPr="00CD49B3">
              <w:rPr>
                <w:rFonts w:eastAsiaTheme="minorHAnsi"/>
                <w:sz w:val="20"/>
                <w:szCs w:val="20"/>
                <w:lang w:eastAsia="ja-JP"/>
              </w:rPr>
              <w:t>Description</w:t>
            </w:r>
          </w:p>
        </w:tc>
      </w:tr>
      <w:tr w:rsidR="003B2D7A" w:rsidRPr="003B2D7A" w14:paraId="11BC6F61" w14:textId="77777777" w:rsidTr="00AD25B9">
        <w:tc>
          <w:tcPr>
            <w:tcW w:w="2121" w:type="dxa"/>
            <w:vMerge w:val="restart"/>
          </w:tcPr>
          <w:p w14:paraId="64EB995B" w14:textId="77777777" w:rsidR="003B2D7A" w:rsidRPr="00CD49B3" w:rsidRDefault="003B2D7A" w:rsidP="00CD49B3">
            <w:pPr>
              <w:pStyle w:val="Tabletext"/>
              <w:rPr>
                <w:rFonts w:eastAsia="MS Mincho"/>
                <w:sz w:val="20"/>
                <w:szCs w:val="20"/>
                <w:lang w:eastAsia="ja-JP"/>
              </w:rPr>
            </w:pPr>
            <w:r w:rsidRPr="00CD49B3">
              <w:rPr>
                <w:rFonts w:eastAsia="MS Mincho"/>
                <w:sz w:val="20"/>
                <w:szCs w:val="20"/>
                <w:lang w:eastAsia="ja-JP"/>
              </w:rPr>
              <w:t>created</w:t>
            </w:r>
          </w:p>
        </w:tc>
        <w:tc>
          <w:tcPr>
            <w:tcW w:w="2410" w:type="dxa"/>
          </w:tcPr>
          <w:p w14:paraId="3D6725D4" w14:textId="77777777" w:rsidR="003B2D7A" w:rsidRPr="00CD49B3" w:rsidRDefault="003B2D7A" w:rsidP="00CD49B3">
            <w:pPr>
              <w:pStyle w:val="Tabletext"/>
              <w:rPr>
                <w:rFonts w:eastAsia="MS Mincho"/>
                <w:sz w:val="20"/>
                <w:szCs w:val="20"/>
                <w:lang w:eastAsia="ja-JP"/>
              </w:rPr>
            </w:pPr>
            <w:r w:rsidRPr="00CD49B3">
              <w:rPr>
                <w:rFonts w:eastAsia="MS Mincho"/>
                <w:sz w:val="20"/>
                <w:szCs w:val="20"/>
                <w:lang w:eastAsia="ja-JP"/>
              </w:rPr>
              <w:t>startDate</w:t>
            </w:r>
          </w:p>
        </w:tc>
        <w:tc>
          <w:tcPr>
            <w:tcW w:w="5098" w:type="dxa"/>
          </w:tcPr>
          <w:p w14:paraId="392313D4" w14:textId="77777777" w:rsidR="003B2D7A" w:rsidRPr="00CD49B3" w:rsidRDefault="003B2D7A" w:rsidP="00CD49B3">
            <w:pPr>
              <w:pStyle w:val="Tabletext"/>
              <w:rPr>
                <w:rFonts w:eastAsia="MS Mincho"/>
                <w:sz w:val="20"/>
                <w:szCs w:val="20"/>
                <w:lang w:eastAsia="ja-JP"/>
              </w:rPr>
            </w:pPr>
            <w:r w:rsidRPr="00CD49B3">
              <w:rPr>
                <w:rFonts w:eastAsia="MS Mincho"/>
                <w:sz w:val="20"/>
                <w:szCs w:val="20"/>
                <w:lang w:eastAsia="ja-JP"/>
              </w:rPr>
              <w:t>The value of the attribute is matched with OriginationDate in the &lt;bext&gt; or &lt;ubxt&gt; chunk.</w:t>
            </w:r>
          </w:p>
        </w:tc>
      </w:tr>
      <w:tr w:rsidR="003B2D7A" w:rsidRPr="003B2D7A" w14:paraId="617C50CA" w14:textId="77777777" w:rsidTr="00AD25B9">
        <w:tc>
          <w:tcPr>
            <w:tcW w:w="2121" w:type="dxa"/>
            <w:vMerge/>
          </w:tcPr>
          <w:p w14:paraId="05099B08" w14:textId="77777777" w:rsidR="003B2D7A" w:rsidRPr="00CD49B3" w:rsidRDefault="003B2D7A" w:rsidP="00CD49B3">
            <w:pPr>
              <w:pStyle w:val="Tabletext"/>
              <w:rPr>
                <w:rFonts w:eastAsia="MS Mincho"/>
                <w:sz w:val="20"/>
                <w:szCs w:val="20"/>
                <w:lang w:eastAsia="ja-JP"/>
              </w:rPr>
            </w:pPr>
          </w:p>
        </w:tc>
        <w:tc>
          <w:tcPr>
            <w:tcW w:w="2410" w:type="dxa"/>
          </w:tcPr>
          <w:p w14:paraId="5C8D3D9F" w14:textId="77777777" w:rsidR="003B2D7A" w:rsidRPr="00CD49B3" w:rsidRDefault="003B2D7A" w:rsidP="00CD49B3">
            <w:pPr>
              <w:pStyle w:val="Tabletext"/>
              <w:rPr>
                <w:rFonts w:eastAsia="MS Mincho"/>
                <w:sz w:val="20"/>
                <w:szCs w:val="20"/>
                <w:lang w:eastAsia="ja-JP"/>
              </w:rPr>
            </w:pPr>
            <w:r w:rsidRPr="00CD49B3">
              <w:rPr>
                <w:rFonts w:eastAsia="MS Mincho"/>
                <w:sz w:val="20"/>
                <w:szCs w:val="20"/>
                <w:lang w:eastAsia="ja-JP"/>
              </w:rPr>
              <w:t>startTime</w:t>
            </w:r>
          </w:p>
        </w:tc>
        <w:tc>
          <w:tcPr>
            <w:tcW w:w="5098" w:type="dxa"/>
          </w:tcPr>
          <w:p w14:paraId="3181F40C" w14:textId="77777777" w:rsidR="003B2D7A" w:rsidRPr="00CD49B3" w:rsidRDefault="003B2D7A" w:rsidP="00CD49B3">
            <w:pPr>
              <w:pStyle w:val="Tabletext"/>
              <w:rPr>
                <w:rFonts w:eastAsia="MS Mincho"/>
                <w:sz w:val="20"/>
                <w:szCs w:val="20"/>
                <w:lang w:eastAsia="ja-JP"/>
              </w:rPr>
            </w:pPr>
            <w:r w:rsidRPr="00CD49B3">
              <w:rPr>
                <w:rFonts w:eastAsia="MS Mincho"/>
                <w:sz w:val="20"/>
                <w:szCs w:val="20"/>
                <w:lang w:eastAsia="ja-JP"/>
              </w:rPr>
              <w:t>The value of the attribute is matched with OriginationTime in the &lt;bext&gt; or &lt;ubxt&gt; chunk.</w:t>
            </w:r>
          </w:p>
        </w:tc>
      </w:tr>
    </w:tbl>
    <w:p w14:paraId="79344CD1" w14:textId="45A0B694" w:rsidR="003B2D7A" w:rsidRPr="003B2D7A" w:rsidRDefault="003B2D7A" w:rsidP="00345104">
      <w:pPr>
        <w:pStyle w:val="TableNo"/>
        <w:rPr>
          <w:rFonts w:eastAsia="MS Mincho"/>
          <w:caps/>
          <w:sz w:val="20"/>
          <w:lang w:eastAsia="ja-JP"/>
        </w:rPr>
      </w:pPr>
      <w:r w:rsidRPr="003B2D7A">
        <w:rPr>
          <w:rFonts w:eastAsia="MS Mincho"/>
          <w:lang w:eastAsia="ja-JP"/>
        </w:rPr>
        <w:t>TABLE</w:t>
      </w:r>
      <w:r w:rsidR="00CD49B3">
        <w:rPr>
          <w:rFonts w:eastAsia="MS Mincho"/>
          <w:lang w:eastAsia="ja-JP"/>
        </w:rPr>
        <w:t xml:space="preserve"> 10</w:t>
      </w:r>
    </w:p>
    <w:p w14:paraId="6673DC4B" w14:textId="77777777" w:rsidR="003B2D7A" w:rsidRPr="003B2D7A" w:rsidRDefault="003B2D7A" w:rsidP="00345104">
      <w:pPr>
        <w:pStyle w:val="Tabletitle"/>
        <w:rPr>
          <w:rFonts w:eastAsia="MS Mincho"/>
          <w:lang w:eastAsia="ja-JP"/>
        </w:rPr>
      </w:pPr>
      <w:r w:rsidRPr="003B2D7A">
        <w:rPr>
          <w:rFonts w:eastAsia="MS Mincho"/>
          <w:lang w:eastAsia="ja-JP"/>
        </w:rPr>
        <w:t>Sub-elements of format</w:t>
      </w:r>
    </w:p>
    <w:tbl>
      <w:tblPr>
        <w:tblStyle w:val="TableGrid1"/>
        <w:tblW w:w="0" w:type="auto"/>
        <w:tblLook w:val="04A0" w:firstRow="1" w:lastRow="0" w:firstColumn="1" w:lastColumn="0" w:noHBand="0" w:noVBand="1"/>
      </w:tblPr>
      <w:tblGrid>
        <w:gridCol w:w="2149"/>
        <w:gridCol w:w="2382"/>
        <w:gridCol w:w="5098"/>
      </w:tblGrid>
      <w:tr w:rsidR="003B2D7A" w:rsidRPr="003B2D7A" w14:paraId="302D1506" w14:textId="77777777" w:rsidTr="00AD25B9">
        <w:tc>
          <w:tcPr>
            <w:tcW w:w="2149" w:type="dxa"/>
          </w:tcPr>
          <w:p w14:paraId="05D71885" w14:textId="77777777" w:rsidR="003B2D7A" w:rsidRPr="00CD49B3" w:rsidRDefault="003B2D7A" w:rsidP="00CD49B3">
            <w:pPr>
              <w:pStyle w:val="Tablehead"/>
              <w:rPr>
                <w:rFonts w:eastAsiaTheme="minorHAnsi"/>
                <w:sz w:val="20"/>
                <w:szCs w:val="20"/>
                <w:lang w:eastAsia="ja-JP"/>
              </w:rPr>
            </w:pPr>
            <w:r w:rsidRPr="00CD49B3">
              <w:rPr>
                <w:rFonts w:eastAsiaTheme="minorHAnsi"/>
                <w:sz w:val="20"/>
                <w:szCs w:val="20"/>
                <w:lang w:eastAsia="ja-JP"/>
              </w:rPr>
              <w:t>Sub-elements</w:t>
            </w:r>
          </w:p>
        </w:tc>
        <w:tc>
          <w:tcPr>
            <w:tcW w:w="2382" w:type="dxa"/>
          </w:tcPr>
          <w:p w14:paraId="27D44FAE" w14:textId="77777777" w:rsidR="003B2D7A" w:rsidRPr="00CD49B3" w:rsidRDefault="003B2D7A" w:rsidP="00CD49B3">
            <w:pPr>
              <w:pStyle w:val="Tablehead"/>
              <w:rPr>
                <w:rFonts w:eastAsiaTheme="minorHAnsi"/>
                <w:sz w:val="20"/>
                <w:szCs w:val="20"/>
                <w:lang w:eastAsia="ja-JP"/>
              </w:rPr>
            </w:pPr>
            <w:r w:rsidRPr="00CD49B3">
              <w:rPr>
                <w:rFonts w:eastAsiaTheme="minorHAnsi"/>
                <w:sz w:val="20"/>
                <w:szCs w:val="20"/>
                <w:lang w:eastAsia="ja-JP"/>
              </w:rPr>
              <w:t>Attributes</w:t>
            </w:r>
          </w:p>
        </w:tc>
        <w:tc>
          <w:tcPr>
            <w:tcW w:w="5098" w:type="dxa"/>
          </w:tcPr>
          <w:p w14:paraId="170183E1" w14:textId="77777777" w:rsidR="003B2D7A" w:rsidRPr="00CD49B3" w:rsidRDefault="003B2D7A" w:rsidP="00CD49B3">
            <w:pPr>
              <w:pStyle w:val="Tablehead"/>
              <w:rPr>
                <w:rFonts w:eastAsiaTheme="minorHAnsi"/>
                <w:sz w:val="20"/>
                <w:szCs w:val="20"/>
                <w:lang w:eastAsia="ja-JP"/>
              </w:rPr>
            </w:pPr>
            <w:r w:rsidRPr="00CD49B3">
              <w:rPr>
                <w:rFonts w:eastAsiaTheme="minorHAnsi"/>
                <w:sz w:val="20"/>
                <w:szCs w:val="20"/>
                <w:lang w:eastAsia="ja-JP"/>
              </w:rPr>
              <w:t>Description</w:t>
            </w:r>
          </w:p>
        </w:tc>
      </w:tr>
      <w:tr w:rsidR="003B2D7A" w:rsidRPr="003B2D7A" w14:paraId="1B0A6838" w14:textId="77777777" w:rsidTr="00AD25B9">
        <w:tc>
          <w:tcPr>
            <w:tcW w:w="2149" w:type="dxa"/>
          </w:tcPr>
          <w:p w14:paraId="4C8C4931" w14:textId="77777777" w:rsidR="003B2D7A" w:rsidRPr="00CD49B3" w:rsidRDefault="003B2D7A" w:rsidP="00CD49B3">
            <w:pPr>
              <w:pStyle w:val="Tabletext"/>
              <w:rPr>
                <w:rFonts w:eastAsia="MS Mincho"/>
                <w:sz w:val="20"/>
                <w:szCs w:val="20"/>
                <w:lang w:eastAsia="ja-JP"/>
              </w:rPr>
            </w:pPr>
            <w:r w:rsidRPr="00CD49B3">
              <w:rPr>
                <w:rFonts w:eastAsia="MS Mincho"/>
                <w:sz w:val="20"/>
                <w:szCs w:val="20"/>
                <w:lang w:eastAsia="ja-JP"/>
              </w:rPr>
              <w:t>audioFormatExtended</w:t>
            </w:r>
          </w:p>
        </w:tc>
        <w:tc>
          <w:tcPr>
            <w:tcW w:w="2382" w:type="dxa"/>
          </w:tcPr>
          <w:p w14:paraId="3CE0B79D" w14:textId="77777777" w:rsidR="003B2D7A" w:rsidRPr="00CD49B3" w:rsidRDefault="003B2D7A" w:rsidP="00CD49B3">
            <w:pPr>
              <w:pStyle w:val="Tabletext"/>
              <w:rPr>
                <w:rFonts w:eastAsia="MS Mincho"/>
                <w:sz w:val="20"/>
                <w:szCs w:val="20"/>
                <w:lang w:eastAsia="ja-JP"/>
              </w:rPr>
            </w:pPr>
          </w:p>
        </w:tc>
        <w:tc>
          <w:tcPr>
            <w:tcW w:w="5098" w:type="dxa"/>
          </w:tcPr>
          <w:p w14:paraId="13F0E192" w14:textId="77777777" w:rsidR="003B2D7A" w:rsidRPr="00CD49B3" w:rsidRDefault="003B2D7A" w:rsidP="00CD49B3">
            <w:pPr>
              <w:pStyle w:val="Tabletext"/>
              <w:rPr>
                <w:rFonts w:eastAsia="MS Mincho"/>
                <w:sz w:val="20"/>
                <w:szCs w:val="20"/>
                <w:lang w:eastAsia="ja-JP"/>
              </w:rPr>
            </w:pPr>
            <w:r w:rsidRPr="00CD49B3">
              <w:rPr>
                <w:rFonts w:eastAsia="MS Mincho"/>
                <w:sz w:val="20"/>
                <w:szCs w:val="20"/>
                <w:lang w:eastAsia="ja-JP"/>
              </w:rPr>
              <w:t>This contains a set of the audio definition model.</w:t>
            </w:r>
          </w:p>
        </w:tc>
      </w:tr>
      <w:tr w:rsidR="003B2D7A" w:rsidRPr="003B2D7A" w14:paraId="056BE046" w14:textId="77777777" w:rsidTr="00AD25B9">
        <w:tc>
          <w:tcPr>
            <w:tcW w:w="2149" w:type="dxa"/>
          </w:tcPr>
          <w:p w14:paraId="794CFF70" w14:textId="77777777" w:rsidR="003B2D7A" w:rsidRPr="00CD49B3" w:rsidRDefault="003B2D7A" w:rsidP="00CD49B3">
            <w:pPr>
              <w:pStyle w:val="Tabletext"/>
              <w:rPr>
                <w:rFonts w:eastAsia="MS Mincho"/>
                <w:sz w:val="20"/>
                <w:szCs w:val="20"/>
                <w:lang w:eastAsia="ja-JP"/>
              </w:rPr>
            </w:pPr>
            <w:r w:rsidRPr="00CD49B3">
              <w:rPr>
                <w:rFonts w:eastAsia="MS Mincho"/>
                <w:sz w:val="20"/>
                <w:szCs w:val="20"/>
                <w:lang w:eastAsia="ja-JP"/>
              </w:rPr>
              <w:t>technicalAttributeString</w:t>
            </w:r>
          </w:p>
        </w:tc>
        <w:tc>
          <w:tcPr>
            <w:tcW w:w="2382" w:type="dxa"/>
          </w:tcPr>
          <w:p w14:paraId="19F05663" w14:textId="77777777" w:rsidR="003B2D7A" w:rsidRPr="00CD49B3" w:rsidRDefault="003B2D7A" w:rsidP="00CD49B3">
            <w:pPr>
              <w:pStyle w:val="Tabletext"/>
              <w:jc w:val="left"/>
              <w:rPr>
                <w:rFonts w:eastAsia="MS Mincho"/>
                <w:sz w:val="20"/>
                <w:szCs w:val="20"/>
                <w:lang w:eastAsia="ja-JP"/>
              </w:rPr>
            </w:pPr>
            <w:r w:rsidRPr="00CD49B3">
              <w:rPr>
                <w:rFonts w:eastAsia="MS Mincho"/>
                <w:sz w:val="20"/>
                <w:szCs w:val="20"/>
                <w:lang w:eastAsia="ja-JP"/>
              </w:rPr>
              <w:t>typeDefinition = “CodingHistory”</w:t>
            </w:r>
          </w:p>
        </w:tc>
        <w:tc>
          <w:tcPr>
            <w:tcW w:w="5098" w:type="dxa"/>
          </w:tcPr>
          <w:p w14:paraId="342EE09E" w14:textId="77777777" w:rsidR="003B2D7A" w:rsidRPr="00CD49B3" w:rsidRDefault="003B2D7A" w:rsidP="00CD49B3">
            <w:pPr>
              <w:pStyle w:val="Tabletext"/>
              <w:rPr>
                <w:rFonts w:eastAsia="MS Mincho"/>
                <w:sz w:val="20"/>
                <w:szCs w:val="20"/>
                <w:lang w:eastAsia="ja-JP"/>
              </w:rPr>
            </w:pPr>
            <w:r w:rsidRPr="00CD49B3">
              <w:rPr>
                <w:rFonts w:eastAsia="MS Mincho"/>
                <w:sz w:val="20"/>
                <w:szCs w:val="20"/>
                <w:lang w:eastAsia="ja-JP"/>
              </w:rPr>
              <w:t>This contains CodingHistory in the &lt;bext&gt; chunk or uCodingHistory in the &lt;ubxt&gt; chunk.</w:t>
            </w:r>
          </w:p>
        </w:tc>
      </w:tr>
    </w:tbl>
    <w:p w14:paraId="16878CDD" w14:textId="48341DC4" w:rsidR="003B2D7A" w:rsidRPr="003B2D7A" w:rsidRDefault="003B2D7A" w:rsidP="00345104">
      <w:pPr>
        <w:pStyle w:val="TableNo"/>
        <w:rPr>
          <w:rFonts w:eastAsia="MS Mincho"/>
          <w:caps/>
          <w:sz w:val="20"/>
          <w:lang w:eastAsia="ja-JP"/>
        </w:rPr>
      </w:pPr>
      <w:r w:rsidRPr="003B2D7A">
        <w:rPr>
          <w:rFonts w:eastAsia="MS Mincho"/>
          <w:lang w:eastAsia="ja-JP"/>
        </w:rPr>
        <w:lastRenderedPageBreak/>
        <w:t>TABLE</w:t>
      </w:r>
      <w:r w:rsidR="00CD49B3">
        <w:rPr>
          <w:rFonts w:eastAsia="MS Mincho"/>
          <w:lang w:eastAsia="ja-JP"/>
        </w:rPr>
        <w:t xml:space="preserve"> 11</w:t>
      </w:r>
    </w:p>
    <w:p w14:paraId="6933ACEF" w14:textId="77777777" w:rsidR="003B2D7A" w:rsidRPr="003B2D7A" w:rsidRDefault="003B2D7A" w:rsidP="00345104">
      <w:pPr>
        <w:pStyle w:val="Tabletitle"/>
        <w:rPr>
          <w:rFonts w:eastAsia="MS Mincho"/>
          <w:lang w:eastAsia="ja-JP"/>
        </w:rPr>
      </w:pPr>
      <w:r w:rsidRPr="003B2D7A">
        <w:rPr>
          <w:rFonts w:eastAsia="MS Mincho"/>
          <w:lang w:eastAsia="ja-JP"/>
        </w:rPr>
        <w:t>Sub-elements of audioFormatExtended</w:t>
      </w:r>
    </w:p>
    <w:tbl>
      <w:tblPr>
        <w:tblStyle w:val="TableGrid1"/>
        <w:tblW w:w="0" w:type="auto"/>
        <w:tblLook w:val="04A0" w:firstRow="1" w:lastRow="0" w:firstColumn="1" w:lastColumn="0" w:noHBand="0" w:noVBand="1"/>
      </w:tblPr>
      <w:tblGrid>
        <w:gridCol w:w="2121"/>
        <w:gridCol w:w="2410"/>
        <w:gridCol w:w="5098"/>
      </w:tblGrid>
      <w:tr w:rsidR="003B2D7A" w:rsidRPr="003B2D7A" w14:paraId="676B1E94" w14:textId="77777777" w:rsidTr="00AD25B9">
        <w:tc>
          <w:tcPr>
            <w:tcW w:w="2121" w:type="dxa"/>
          </w:tcPr>
          <w:p w14:paraId="7E7E44EE" w14:textId="77777777" w:rsidR="003B2D7A" w:rsidRPr="00CD49B3" w:rsidRDefault="003B2D7A" w:rsidP="00CD49B3">
            <w:pPr>
              <w:pStyle w:val="Tablehead"/>
              <w:rPr>
                <w:rFonts w:eastAsiaTheme="minorHAnsi"/>
                <w:sz w:val="20"/>
                <w:szCs w:val="20"/>
                <w:lang w:eastAsia="ja-JP"/>
              </w:rPr>
            </w:pPr>
            <w:r w:rsidRPr="00CD49B3">
              <w:rPr>
                <w:rFonts w:eastAsiaTheme="minorHAnsi"/>
                <w:sz w:val="20"/>
                <w:szCs w:val="20"/>
                <w:lang w:eastAsia="ja-JP"/>
              </w:rPr>
              <w:t>Sub-elements</w:t>
            </w:r>
          </w:p>
        </w:tc>
        <w:tc>
          <w:tcPr>
            <w:tcW w:w="2410" w:type="dxa"/>
          </w:tcPr>
          <w:p w14:paraId="4D27652E" w14:textId="77777777" w:rsidR="003B2D7A" w:rsidRPr="00CD49B3" w:rsidRDefault="003B2D7A" w:rsidP="00CD49B3">
            <w:pPr>
              <w:pStyle w:val="Tablehead"/>
              <w:rPr>
                <w:rFonts w:eastAsiaTheme="minorHAnsi"/>
                <w:sz w:val="20"/>
                <w:szCs w:val="20"/>
                <w:lang w:eastAsia="ja-JP"/>
              </w:rPr>
            </w:pPr>
            <w:r w:rsidRPr="00CD49B3">
              <w:rPr>
                <w:rFonts w:eastAsiaTheme="minorHAnsi"/>
                <w:sz w:val="20"/>
                <w:szCs w:val="20"/>
                <w:lang w:eastAsia="ja-JP"/>
              </w:rPr>
              <w:t>Attributes</w:t>
            </w:r>
          </w:p>
        </w:tc>
        <w:tc>
          <w:tcPr>
            <w:tcW w:w="5098" w:type="dxa"/>
          </w:tcPr>
          <w:p w14:paraId="7B618653" w14:textId="77777777" w:rsidR="003B2D7A" w:rsidRPr="00CD49B3" w:rsidRDefault="003B2D7A" w:rsidP="00CD49B3">
            <w:pPr>
              <w:pStyle w:val="Tablehead"/>
              <w:rPr>
                <w:rFonts w:eastAsiaTheme="minorHAnsi"/>
                <w:sz w:val="20"/>
                <w:szCs w:val="20"/>
                <w:lang w:eastAsia="ja-JP"/>
              </w:rPr>
            </w:pPr>
            <w:r w:rsidRPr="00CD49B3">
              <w:rPr>
                <w:rFonts w:eastAsiaTheme="minorHAnsi"/>
                <w:sz w:val="20"/>
                <w:szCs w:val="20"/>
                <w:lang w:eastAsia="ja-JP"/>
              </w:rPr>
              <w:t>Description</w:t>
            </w:r>
          </w:p>
        </w:tc>
      </w:tr>
      <w:tr w:rsidR="003B2D7A" w:rsidRPr="003B2D7A" w14:paraId="4359DA81" w14:textId="77777777" w:rsidTr="00AD25B9">
        <w:tc>
          <w:tcPr>
            <w:tcW w:w="2121" w:type="dxa"/>
          </w:tcPr>
          <w:p w14:paraId="1380FA7F" w14:textId="77777777" w:rsidR="003B2D7A" w:rsidRPr="00CD49B3" w:rsidRDefault="003B2D7A" w:rsidP="00CD49B3">
            <w:pPr>
              <w:pStyle w:val="Tabletext"/>
              <w:rPr>
                <w:rFonts w:eastAsia="MS Mincho"/>
                <w:sz w:val="20"/>
                <w:szCs w:val="20"/>
                <w:lang w:eastAsia="ja-JP"/>
              </w:rPr>
            </w:pPr>
            <w:r w:rsidRPr="00CD49B3">
              <w:rPr>
                <w:rFonts w:eastAsia="MS Mincho"/>
                <w:sz w:val="20"/>
                <w:szCs w:val="20"/>
                <w:lang w:eastAsia="ja-JP"/>
              </w:rPr>
              <w:t>audioProgramme</w:t>
            </w:r>
          </w:p>
        </w:tc>
        <w:tc>
          <w:tcPr>
            <w:tcW w:w="2410" w:type="dxa"/>
          </w:tcPr>
          <w:p w14:paraId="56168EBC" w14:textId="7BA5F593" w:rsidR="003B2D7A" w:rsidRPr="00CD49B3" w:rsidRDefault="005D148A" w:rsidP="00CD49B3">
            <w:pPr>
              <w:pStyle w:val="Tabletext"/>
              <w:rPr>
                <w:rFonts w:eastAsia="MS Mincho"/>
                <w:sz w:val="20"/>
                <w:szCs w:val="20"/>
                <w:lang w:eastAsia="ja-JP"/>
              </w:rPr>
            </w:pPr>
            <w:r>
              <w:rPr>
                <w:rFonts w:eastAsia="MS Mincho"/>
                <w:sz w:val="20"/>
                <w:szCs w:val="20"/>
                <w:lang w:eastAsia="ja-JP"/>
              </w:rPr>
              <w:t>s</w:t>
            </w:r>
            <w:r w:rsidR="003B2D7A" w:rsidRPr="00CD49B3">
              <w:rPr>
                <w:rFonts w:eastAsia="MS Mincho"/>
                <w:sz w:val="20"/>
                <w:szCs w:val="20"/>
                <w:lang w:eastAsia="ja-JP"/>
              </w:rPr>
              <w:t>tart</w:t>
            </w:r>
          </w:p>
        </w:tc>
        <w:tc>
          <w:tcPr>
            <w:tcW w:w="5098" w:type="dxa"/>
          </w:tcPr>
          <w:p w14:paraId="3A6EAFC5" w14:textId="77777777" w:rsidR="003B2D7A" w:rsidRPr="00CD49B3" w:rsidRDefault="003B2D7A" w:rsidP="00CD49B3">
            <w:pPr>
              <w:pStyle w:val="Tabletext"/>
              <w:rPr>
                <w:rFonts w:eastAsia="MS Mincho"/>
                <w:sz w:val="20"/>
                <w:szCs w:val="20"/>
                <w:lang w:eastAsia="ja-JP"/>
              </w:rPr>
            </w:pPr>
            <w:r w:rsidRPr="00CD49B3">
              <w:rPr>
                <w:rFonts w:eastAsia="MS Mincho"/>
                <w:sz w:val="20"/>
                <w:szCs w:val="20"/>
                <w:lang w:eastAsia="ja-JP"/>
              </w:rPr>
              <w:t>TimeReference in the &lt;bext&gt; or &lt;ubxt&gt; chunk.is set to a value of the “start” attribute.</w:t>
            </w:r>
          </w:p>
        </w:tc>
      </w:tr>
    </w:tbl>
    <w:p w14:paraId="69205AB5" w14:textId="2C22CAFE" w:rsidR="003B2D7A" w:rsidRPr="003B2D7A" w:rsidRDefault="003B2D7A" w:rsidP="00345104">
      <w:pPr>
        <w:pStyle w:val="TableNo"/>
        <w:rPr>
          <w:rFonts w:eastAsia="MS Mincho"/>
          <w:caps/>
          <w:sz w:val="20"/>
          <w:lang w:eastAsia="ja-JP"/>
        </w:rPr>
      </w:pPr>
      <w:r w:rsidRPr="003B2D7A">
        <w:rPr>
          <w:rFonts w:eastAsia="MS Mincho"/>
          <w:lang w:eastAsia="ja-JP"/>
        </w:rPr>
        <w:t>TABLE</w:t>
      </w:r>
      <w:r w:rsidR="00CD49B3">
        <w:rPr>
          <w:rFonts w:eastAsia="MS Mincho"/>
          <w:lang w:eastAsia="ja-JP"/>
        </w:rPr>
        <w:t xml:space="preserve"> 12</w:t>
      </w:r>
    </w:p>
    <w:p w14:paraId="1944B569" w14:textId="77777777" w:rsidR="003B2D7A" w:rsidRPr="003B2D7A" w:rsidRDefault="003B2D7A" w:rsidP="00345104">
      <w:pPr>
        <w:pStyle w:val="Tabletitle"/>
        <w:rPr>
          <w:rFonts w:eastAsia="MS Mincho"/>
          <w:lang w:eastAsia="ja-JP"/>
        </w:rPr>
      </w:pPr>
      <w:r w:rsidRPr="003B2D7A">
        <w:rPr>
          <w:rFonts w:eastAsia="MS Mincho"/>
          <w:lang w:eastAsia="ja-JP"/>
        </w:rPr>
        <w:t>Sub-elements of identifier</w:t>
      </w:r>
    </w:p>
    <w:tbl>
      <w:tblPr>
        <w:tblStyle w:val="TableGrid1"/>
        <w:tblW w:w="0" w:type="auto"/>
        <w:tblLook w:val="04A0" w:firstRow="1" w:lastRow="0" w:firstColumn="1" w:lastColumn="0" w:noHBand="0" w:noVBand="1"/>
      </w:tblPr>
      <w:tblGrid>
        <w:gridCol w:w="2121"/>
        <w:gridCol w:w="7508"/>
      </w:tblGrid>
      <w:tr w:rsidR="003B2D7A" w:rsidRPr="003B2D7A" w14:paraId="38E86022" w14:textId="77777777" w:rsidTr="00AD25B9">
        <w:tc>
          <w:tcPr>
            <w:tcW w:w="2121" w:type="dxa"/>
          </w:tcPr>
          <w:p w14:paraId="7BF046F2" w14:textId="77777777" w:rsidR="003B2D7A" w:rsidRPr="00CD49B3" w:rsidRDefault="003B2D7A" w:rsidP="00CD49B3">
            <w:pPr>
              <w:pStyle w:val="Tablehead"/>
              <w:rPr>
                <w:rFonts w:eastAsiaTheme="minorHAnsi"/>
                <w:sz w:val="20"/>
                <w:szCs w:val="20"/>
                <w:lang w:eastAsia="ja-JP"/>
              </w:rPr>
            </w:pPr>
            <w:r w:rsidRPr="00CD49B3">
              <w:rPr>
                <w:rFonts w:eastAsiaTheme="minorHAnsi"/>
                <w:sz w:val="20"/>
                <w:szCs w:val="20"/>
                <w:lang w:eastAsia="ja-JP"/>
              </w:rPr>
              <w:t>Sub-elements</w:t>
            </w:r>
          </w:p>
        </w:tc>
        <w:tc>
          <w:tcPr>
            <w:tcW w:w="7508" w:type="dxa"/>
          </w:tcPr>
          <w:p w14:paraId="4BDEAEE5" w14:textId="77777777" w:rsidR="003B2D7A" w:rsidRPr="00CD49B3" w:rsidRDefault="003B2D7A" w:rsidP="00CD49B3">
            <w:pPr>
              <w:pStyle w:val="Tablehead"/>
              <w:rPr>
                <w:rFonts w:eastAsiaTheme="minorHAnsi"/>
                <w:sz w:val="20"/>
                <w:szCs w:val="20"/>
                <w:lang w:eastAsia="ja-JP"/>
              </w:rPr>
            </w:pPr>
            <w:r w:rsidRPr="00CD49B3">
              <w:rPr>
                <w:rFonts w:eastAsiaTheme="minorHAnsi"/>
                <w:sz w:val="20"/>
                <w:szCs w:val="20"/>
                <w:lang w:eastAsia="ja-JP"/>
              </w:rPr>
              <w:t>Description</w:t>
            </w:r>
          </w:p>
        </w:tc>
      </w:tr>
      <w:tr w:rsidR="003B2D7A" w:rsidRPr="003B2D7A" w14:paraId="30899E53" w14:textId="77777777" w:rsidTr="00AD25B9">
        <w:tc>
          <w:tcPr>
            <w:tcW w:w="2121" w:type="dxa"/>
          </w:tcPr>
          <w:p w14:paraId="45BCC321" w14:textId="77777777" w:rsidR="003B2D7A" w:rsidRPr="00CD49B3" w:rsidRDefault="003B2D7A" w:rsidP="00CD49B3">
            <w:pPr>
              <w:pStyle w:val="Tabletext"/>
              <w:rPr>
                <w:rFonts w:eastAsia="MS Mincho"/>
                <w:sz w:val="20"/>
                <w:szCs w:val="20"/>
                <w:lang w:eastAsia="ja-JP"/>
              </w:rPr>
            </w:pPr>
            <w:r w:rsidRPr="00CD49B3">
              <w:rPr>
                <w:rFonts w:eastAsia="MS Mincho"/>
                <w:sz w:val="20"/>
                <w:szCs w:val="20"/>
                <w:lang w:eastAsia="ja-JP"/>
              </w:rPr>
              <w:t>dc:identifier</w:t>
            </w:r>
          </w:p>
        </w:tc>
        <w:tc>
          <w:tcPr>
            <w:tcW w:w="7508" w:type="dxa"/>
          </w:tcPr>
          <w:p w14:paraId="7596AD77" w14:textId="77777777" w:rsidR="003B2D7A" w:rsidRPr="00CD49B3" w:rsidRDefault="003B2D7A" w:rsidP="00CD49B3">
            <w:pPr>
              <w:pStyle w:val="Tabletext"/>
              <w:rPr>
                <w:rFonts w:eastAsia="MS Mincho"/>
                <w:sz w:val="20"/>
                <w:szCs w:val="20"/>
                <w:lang w:eastAsia="ja-JP"/>
              </w:rPr>
            </w:pPr>
            <w:r w:rsidRPr="00CD49B3">
              <w:rPr>
                <w:rFonts w:eastAsia="MS Mincho"/>
                <w:sz w:val="20"/>
                <w:szCs w:val="20"/>
                <w:lang w:eastAsia="ja-JP"/>
              </w:rPr>
              <w:t>UMID in the &lt;bext&gt; or &lt;ubxt&gt; chunk is described here.</w:t>
            </w:r>
          </w:p>
        </w:tc>
      </w:tr>
    </w:tbl>
    <w:p w14:paraId="2A8BA5CE" w14:textId="77777777" w:rsidR="003B2D7A" w:rsidRDefault="003B2D7A" w:rsidP="00345104">
      <w:pPr>
        <w:pStyle w:val="Heading4"/>
        <w:rPr>
          <w:rFonts w:eastAsia="MS Mincho"/>
          <w:lang w:eastAsia="zh-CN"/>
        </w:rPr>
      </w:pPr>
      <w:r w:rsidRPr="003B2D7A">
        <w:rPr>
          <w:rFonts w:eastAsia="MS Mincho"/>
          <w:lang w:eastAsia="zh-CN"/>
        </w:rPr>
        <w:t>6.2.</w:t>
      </w:r>
      <w:r w:rsidRPr="003B2D7A">
        <w:rPr>
          <w:rFonts w:eastAsia="MS Mincho"/>
          <w:lang w:eastAsia="ja-JP"/>
        </w:rPr>
        <w:t>1.</w:t>
      </w:r>
      <w:r w:rsidRPr="003B2D7A">
        <w:rPr>
          <w:rFonts w:eastAsia="MS Mincho"/>
          <w:lang w:eastAsia="zh-CN"/>
        </w:rPr>
        <w:t>2</w:t>
      </w:r>
      <w:r w:rsidRPr="003B2D7A">
        <w:rPr>
          <w:rFonts w:eastAsia="MS Mincho"/>
          <w:lang w:eastAsia="zh-CN"/>
        </w:rPr>
        <w:tab/>
        <w:t>Sample code</w:t>
      </w:r>
    </w:p>
    <w:p w14:paraId="47A7420B" w14:textId="77777777" w:rsidR="00345104" w:rsidRPr="00345104" w:rsidRDefault="00345104" w:rsidP="00345104">
      <w:pPr>
        <w:rPr>
          <w:rFonts w:eastAsia="MS Mincho"/>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3B2D7A" w:rsidRPr="005D148A" w14:paraId="36C67E95" w14:textId="77777777" w:rsidTr="00AD25B9">
        <w:tc>
          <w:tcPr>
            <w:tcW w:w="9629" w:type="dxa"/>
          </w:tcPr>
          <w:p w14:paraId="4A648689"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jc w:val="left"/>
              <w:rPr>
                <w:rFonts w:ascii="Courier New" w:eastAsia="MS Mincho" w:hAnsi="Courier New" w:cs="Courier New"/>
                <w:sz w:val="20"/>
              </w:rPr>
            </w:pPr>
            <w:r w:rsidRPr="003B2D7A">
              <w:rPr>
                <w:rFonts w:ascii="Courier New" w:eastAsia="MS Mincho" w:hAnsi="Courier New" w:cs="Courier New"/>
                <w:sz w:val="20"/>
              </w:rPr>
              <w:t>&lt;?xml version="1.0" encoding="UTF-8"?&gt;</w:t>
            </w:r>
          </w:p>
          <w:p w14:paraId="0D8A002D"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jc w:val="left"/>
              <w:rPr>
                <w:rFonts w:ascii="Courier New" w:eastAsia="MS Mincho" w:hAnsi="Courier New" w:cs="Courier New"/>
                <w:sz w:val="20"/>
              </w:rPr>
            </w:pPr>
            <w:r w:rsidRPr="003B2D7A">
              <w:rPr>
                <w:rFonts w:ascii="Courier New" w:eastAsia="MS Mincho" w:hAnsi="Courier New" w:cs="Courier New"/>
                <w:sz w:val="20"/>
              </w:rPr>
              <w:t>&lt;ebuCoreMain</w:t>
            </w:r>
          </w:p>
          <w:p w14:paraId="02357FFD"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left="100" w:hangingChars="50" w:hanging="100"/>
              <w:jc w:val="left"/>
              <w:rPr>
                <w:rFonts w:ascii="Courier New" w:eastAsia="MS Mincho" w:hAnsi="Courier New" w:cs="Courier New"/>
                <w:sz w:val="20"/>
              </w:rPr>
            </w:pPr>
            <w:r w:rsidRPr="003B2D7A">
              <w:rPr>
                <w:rFonts w:ascii="Courier New" w:eastAsia="MS Mincho" w:hAnsi="Courier New" w:cs="Courier New"/>
                <w:sz w:val="20"/>
              </w:rPr>
              <w:t xml:space="preserve"> xmlns="urn:ebu:metadata-schema:ebuCore_2015"</w:t>
            </w:r>
            <w:r w:rsidRPr="003B2D7A">
              <w:rPr>
                <w:rFonts w:ascii="Courier New" w:eastAsia="MS Mincho" w:hAnsi="Courier New" w:cs="Courier New"/>
                <w:sz w:val="20"/>
              </w:rPr>
              <w:br/>
              <w:t>xmlns:dc=</w:t>
            </w:r>
            <w:hyperlink r:id="rId69" w:history="1">
              <w:r w:rsidRPr="003B2D7A">
                <w:rPr>
                  <w:rFonts w:ascii="Courier New" w:eastAsia="MS Mincho" w:hAnsi="Courier New" w:cs="Courier New"/>
                  <w:color w:val="0000FF" w:themeColor="hyperlink"/>
                  <w:sz w:val="20"/>
                  <w:u w:val="single"/>
                </w:rPr>
                <w:t>http://purl.org/dc/elements/1.1/</w:t>
              </w:r>
            </w:hyperlink>
            <w:r w:rsidRPr="003B2D7A">
              <w:rPr>
                <w:rFonts w:ascii="Courier New" w:eastAsia="MS Mincho" w:hAnsi="Courier New" w:cs="Courier New"/>
                <w:sz w:val="20"/>
              </w:rPr>
              <w:br/>
              <w:t>xmlns:xsi="http://www.w3.org/2001/XMLSchema-instance"&gt;</w:t>
            </w:r>
          </w:p>
          <w:p w14:paraId="597BC4E1"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100" w:firstLine="200"/>
              <w:jc w:val="left"/>
              <w:rPr>
                <w:rFonts w:ascii="Courier New" w:eastAsia="MS Mincho" w:hAnsi="Courier New" w:cs="Courier New"/>
                <w:sz w:val="20"/>
              </w:rPr>
            </w:pPr>
            <w:r w:rsidRPr="003B2D7A">
              <w:rPr>
                <w:rFonts w:ascii="Courier New" w:eastAsia="MS Mincho" w:hAnsi="Courier New" w:cs="Courier New"/>
                <w:sz w:val="20"/>
              </w:rPr>
              <w:t>&lt;coreMetadata&gt;</w:t>
            </w:r>
          </w:p>
          <w:p w14:paraId="7C3CDFE0"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rPr>
            </w:pPr>
            <w:r w:rsidRPr="003B2D7A">
              <w:rPr>
                <w:rFonts w:ascii="Courier New" w:eastAsia="MS Mincho" w:hAnsi="Courier New" w:cs="Courier New"/>
                <w:sz w:val="20"/>
              </w:rPr>
              <w:t>&lt;creator&gt;</w:t>
            </w:r>
          </w:p>
          <w:p w14:paraId="46659A0C"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300" w:firstLine="600"/>
              <w:jc w:val="left"/>
              <w:rPr>
                <w:rFonts w:ascii="Courier New" w:eastAsia="MS Mincho" w:hAnsi="Courier New" w:cs="Courier New"/>
                <w:sz w:val="20"/>
              </w:rPr>
            </w:pPr>
            <w:r w:rsidRPr="003B2D7A">
              <w:rPr>
                <w:rFonts w:ascii="Courier New" w:eastAsia="MS Mincho" w:hAnsi="Courier New" w:cs="Courier New"/>
                <w:sz w:val="20"/>
              </w:rPr>
              <w:t>&lt;contactDetails&gt;</w:t>
            </w:r>
          </w:p>
          <w:p w14:paraId="42D399FF"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400" w:firstLine="800"/>
              <w:jc w:val="left"/>
              <w:rPr>
                <w:rFonts w:ascii="Courier New" w:eastAsia="MS Mincho" w:hAnsi="Courier New" w:cs="Courier New"/>
                <w:sz w:val="20"/>
              </w:rPr>
            </w:pPr>
            <w:r w:rsidRPr="003B2D7A">
              <w:rPr>
                <w:rFonts w:ascii="Courier New" w:eastAsia="MS Mincho" w:hAnsi="Courier New" w:cs="Courier New"/>
                <w:sz w:val="20"/>
              </w:rPr>
              <w:t>&lt;name&gt;</w:t>
            </w:r>
          </w:p>
          <w:p w14:paraId="4AC7AB18"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500" w:firstLine="1000"/>
              <w:jc w:val="left"/>
              <w:rPr>
                <w:rFonts w:ascii="Courier New" w:eastAsia="MS Mincho" w:hAnsi="Courier New" w:cs="Courier New"/>
                <w:sz w:val="20"/>
              </w:rPr>
            </w:pPr>
            <w:r w:rsidRPr="003B2D7A">
              <w:rPr>
                <w:rFonts w:ascii="Courier New" w:eastAsia="MS Mincho" w:hAnsi="Courier New" w:cs="Courier New"/>
                <w:sz w:val="20"/>
              </w:rPr>
              <w:t>&lt;!--</w:t>
            </w:r>
            <w:r w:rsidRPr="003B2D7A">
              <w:rPr>
                <w:rFonts w:ascii="Courier New" w:eastAsia="MS Mincho" w:hAnsi="Courier New" w:cs="Courier New"/>
                <w:b/>
                <w:sz w:val="20"/>
              </w:rPr>
              <w:t xml:space="preserve">BEXT: Originator/UBXT: </w:t>
            </w:r>
            <w:r w:rsidRPr="003B2D7A">
              <w:rPr>
                <w:rFonts w:ascii="Courier New" w:eastAsia="MS Mincho" w:hAnsi="Courier New" w:cs="Courier New"/>
                <w:b/>
                <w:sz w:val="20"/>
                <w:lang w:eastAsia="ja-JP"/>
              </w:rPr>
              <w:t>u</w:t>
            </w:r>
            <w:r w:rsidRPr="003B2D7A">
              <w:rPr>
                <w:rFonts w:ascii="Courier New" w:eastAsia="MS Mincho" w:hAnsi="Courier New" w:cs="Courier New"/>
                <w:b/>
                <w:sz w:val="20"/>
              </w:rPr>
              <w:t>Originator</w:t>
            </w:r>
            <w:r w:rsidRPr="003B2D7A">
              <w:rPr>
                <w:rFonts w:ascii="Courier New" w:eastAsia="MS Mincho" w:hAnsi="Courier New" w:cs="Courier New"/>
                <w:sz w:val="20"/>
              </w:rPr>
              <w:t xml:space="preserve"> --&gt;</w:t>
            </w:r>
          </w:p>
          <w:p w14:paraId="68FBA14A"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400" w:firstLine="800"/>
              <w:jc w:val="left"/>
              <w:rPr>
                <w:rFonts w:ascii="Courier New" w:eastAsia="MS Mincho" w:hAnsi="Courier New" w:cs="Courier New"/>
                <w:sz w:val="20"/>
              </w:rPr>
            </w:pPr>
            <w:r w:rsidRPr="003B2D7A">
              <w:rPr>
                <w:rFonts w:ascii="Courier New" w:eastAsia="MS Mincho" w:hAnsi="Courier New" w:cs="Courier New"/>
                <w:sz w:val="20"/>
              </w:rPr>
              <w:t>&lt;/name&gt;</w:t>
            </w:r>
          </w:p>
          <w:p w14:paraId="18679177"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300" w:firstLine="600"/>
              <w:jc w:val="left"/>
              <w:rPr>
                <w:rFonts w:ascii="Courier New" w:eastAsia="MS Mincho" w:hAnsi="Courier New" w:cs="Courier New"/>
                <w:sz w:val="20"/>
              </w:rPr>
            </w:pPr>
            <w:r w:rsidRPr="003B2D7A">
              <w:rPr>
                <w:rFonts w:ascii="Courier New" w:eastAsia="MS Mincho" w:hAnsi="Courier New" w:cs="Courier New"/>
                <w:sz w:val="20"/>
              </w:rPr>
              <w:t>&lt;/contactDetails&gt;</w:t>
            </w:r>
          </w:p>
          <w:p w14:paraId="58444630"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300" w:firstLine="600"/>
              <w:jc w:val="left"/>
              <w:rPr>
                <w:rFonts w:ascii="Courier New" w:eastAsia="MS Mincho" w:hAnsi="Courier New" w:cs="Courier New"/>
                <w:sz w:val="20"/>
              </w:rPr>
            </w:pPr>
            <w:r w:rsidRPr="003B2D7A">
              <w:rPr>
                <w:rFonts w:ascii="Courier New" w:eastAsia="MS Mincho" w:hAnsi="Courier New" w:cs="Courier New"/>
                <w:sz w:val="20"/>
              </w:rPr>
              <w:t>&lt;organisationDetails&gt;</w:t>
            </w:r>
          </w:p>
          <w:p w14:paraId="4E4595F9"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400" w:firstLine="800"/>
              <w:jc w:val="left"/>
              <w:rPr>
                <w:rFonts w:ascii="Courier New" w:eastAsia="MS Mincho" w:hAnsi="Courier New" w:cs="Courier New"/>
                <w:sz w:val="20"/>
              </w:rPr>
            </w:pPr>
            <w:r w:rsidRPr="003B2D7A">
              <w:rPr>
                <w:rFonts w:ascii="Courier New" w:eastAsia="MS Mincho" w:hAnsi="Courier New" w:cs="Courier New"/>
                <w:sz w:val="20"/>
              </w:rPr>
              <w:t>&lt;organisationName&gt;</w:t>
            </w:r>
          </w:p>
          <w:p w14:paraId="5E9758EE"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500" w:firstLine="1000"/>
              <w:jc w:val="left"/>
              <w:rPr>
                <w:rFonts w:ascii="Courier New" w:eastAsia="MS Mincho" w:hAnsi="Courier New" w:cs="Courier New"/>
                <w:sz w:val="20"/>
              </w:rPr>
            </w:pPr>
            <w:r w:rsidRPr="003B2D7A">
              <w:rPr>
                <w:rFonts w:ascii="Courier New" w:eastAsia="MS Mincho" w:hAnsi="Courier New" w:cs="Courier New"/>
                <w:sz w:val="20"/>
              </w:rPr>
              <w:t>&lt;!—</w:t>
            </w:r>
            <w:r w:rsidRPr="003B2D7A">
              <w:rPr>
                <w:rFonts w:ascii="Courier New" w:eastAsia="MS Mincho" w:hAnsi="Courier New" w:cs="Courier New"/>
                <w:b/>
                <w:sz w:val="20"/>
              </w:rPr>
              <w:t xml:space="preserve">BEXT: OriginatorReference/UBXT: </w:t>
            </w:r>
            <w:r w:rsidRPr="003B2D7A">
              <w:rPr>
                <w:rFonts w:ascii="Courier New" w:eastAsia="MS Mincho" w:hAnsi="Courier New" w:cs="Courier New"/>
                <w:b/>
                <w:sz w:val="20"/>
                <w:lang w:eastAsia="ja-JP"/>
              </w:rPr>
              <w:t>u</w:t>
            </w:r>
            <w:r w:rsidRPr="003B2D7A">
              <w:rPr>
                <w:rFonts w:ascii="Courier New" w:eastAsia="MS Mincho" w:hAnsi="Courier New" w:cs="Courier New"/>
                <w:b/>
                <w:sz w:val="20"/>
              </w:rPr>
              <w:t>Originator</w:t>
            </w:r>
            <w:r w:rsidRPr="003B2D7A">
              <w:rPr>
                <w:rFonts w:ascii="Courier New" w:eastAsia="MS Mincho" w:hAnsi="Courier New" w:cs="Courier New"/>
                <w:b/>
                <w:sz w:val="20"/>
                <w:lang w:eastAsia="ja-JP"/>
              </w:rPr>
              <w:t>Reference</w:t>
            </w:r>
            <w:r w:rsidRPr="003B2D7A">
              <w:rPr>
                <w:rFonts w:ascii="Courier New" w:eastAsia="MS Mincho" w:hAnsi="Courier New" w:cs="Courier New"/>
                <w:sz w:val="20"/>
              </w:rPr>
              <w:t xml:space="preserve"> --&gt;</w:t>
            </w:r>
          </w:p>
          <w:p w14:paraId="6F3B9CBE"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400" w:firstLine="800"/>
              <w:jc w:val="left"/>
              <w:rPr>
                <w:rFonts w:ascii="Courier New" w:eastAsia="MS Mincho" w:hAnsi="Courier New" w:cs="Courier New"/>
                <w:sz w:val="20"/>
              </w:rPr>
            </w:pPr>
            <w:r w:rsidRPr="003B2D7A">
              <w:rPr>
                <w:rFonts w:ascii="Courier New" w:eastAsia="MS Mincho" w:hAnsi="Courier New" w:cs="Courier New"/>
                <w:sz w:val="20"/>
              </w:rPr>
              <w:t>&lt;/organisationName&gt;</w:t>
            </w:r>
          </w:p>
          <w:p w14:paraId="5CF90FA5"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300" w:firstLine="600"/>
              <w:jc w:val="left"/>
              <w:rPr>
                <w:rFonts w:ascii="Courier New" w:eastAsia="MS Mincho" w:hAnsi="Courier New" w:cs="Courier New"/>
                <w:sz w:val="20"/>
              </w:rPr>
            </w:pPr>
            <w:r w:rsidRPr="003B2D7A">
              <w:rPr>
                <w:rFonts w:ascii="Courier New" w:eastAsia="MS Mincho" w:hAnsi="Courier New" w:cs="Courier New"/>
                <w:sz w:val="20"/>
              </w:rPr>
              <w:t>&lt;/organisationDetails&gt;</w:t>
            </w:r>
          </w:p>
          <w:p w14:paraId="59DA1910"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rPr>
            </w:pPr>
            <w:r w:rsidRPr="003B2D7A">
              <w:rPr>
                <w:rFonts w:ascii="Courier New" w:eastAsia="MS Mincho" w:hAnsi="Courier New" w:cs="Courier New"/>
                <w:sz w:val="20"/>
              </w:rPr>
              <w:t>&lt;/creator&gt;</w:t>
            </w:r>
          </w:p>
          <w:p w14:paraId="1F0058C6"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rPr>
            </w:pPr>
          </w:p>
          <w:p w14:paraId="6B5A7539"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rPr>
            </w:pPr>
            <w:r w:rsidRPr="003B2D7A">
              <w:rPr>
                <w:rFonts w:ascii="Courier New" w:eastAsia="MS Mincho" w:hAnsi="Courier New" w:cs="Courier New"/>
                <w:sz w:val="20"/>
              </w:rPr>
              <w:t>&lt;description typeDefinition="bextDescription"</w:t>
            </w:r>
            <w:r w:rsidRPr="003B2D7A">
              <w:rPr>
                <w:rFonts w:ascii="Courier New" w:eastAsia="MS Mincho" w:hAnsi="Courier New" w:cs="Courier New"/>
                <w:sz w:val="20"/>
                <w:lang w:eastAsia="ja-JP"/>
              </w:rPr>
              <w:t xml:space="preserve"> or </w:t>
            </w:r>
            <w:r w:rsidRPr="003B2D7A">
              <w:rPr>
                <w:rFonts w:ascii="Courier New" w:eastAsia="MS Mincho" w:hAnsi="Courier New" w:cs="Courier New"/>
                <w:sz w:val="20"/>
              </w:rPr>
              <w:t>"ubxtDescription"&gt;</w:t>
            </w:r>
          </w:p>
          <w:p w14:paraId="08500EFC"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300" w:firstLine="600"/>
              <w:jc w:val="left"/>
              <w:rPr>
                <w:rFonts w:ascii="Courier New" w:eastAsia="MS Mincho" w:hAnsi="Courier New" w:cs="Courier New"/>
                <w:sz w:val="20"/>
              </w:rPr>
            </w:pPr>
            <w:r w:rsidRPr="003B2D7A">
              <w:rPr>
                <w:rFonts w:ascii="Courier New" w:eastAsia="MS Mincho" w:hAnsi="Courier New" w:cs="Courier New"/>
                <w:sz w:val="20"/>
              </w:rPr>
              <w:t>&lt;dc:description&gt;</w:t>
            </w:r>
          </w:p>
          <w:p w14:paraId="025B9605"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400" w:firstLine="800"/>
              <w:jc w:val="left"/>
              <w:rPr>
                <w:rFonts w:ascii="Courier New" w:eastAsia="MS Mincho" w:hAnsi="Courier New" w:cs="Courier New"/>
                <w:sz w:val="20"/>
              </w:rPr>
            </w:pPr>
            <w:r w:rsidRPr="003B2D7A">
              <w:rPr>
                <w:rFonts w:ascii="Courier New" w:eastAsia="MS Mincho" w:hAnsi="Courier New" w:cs="Courier New"/>
                <w:sz w:val="20"/>
              </w:rPr>
              <w:t>&lt;!—</w:t>
            </w:r>
            <w:r w:rsidRPr="003B2D7A">
              <w:rPr>
                <w:rFonts w:ascii="Courier New" w:eastAsia="MS Mincho" w:hAnsi="Courier New" w:cs="Courier New"/>
                <w:b/>
                <w:sz w:val="20"/>
              </w:rPr>
              <w:t xml:space="preserve">BEXT: Description/UBXT: </w:t>
            </w:r>
            <w:r w:rsidRPr="003B2D7A">
              <w:rPr>
                <w:rFonts w:ascii="Courier New" w:eastAsia="MS Mincho" w:hAnsi="Courier New" w:cs="Courier New"/>
                <w:b/>
                <w:sz w:val="20"/>
                <w:lang w:eastAsia="ja-JP"/>
              </w:rPr>
              <w:t>u</w:t>
            </w:r>
            <w:r w:rsidRPr="003B2D7A">
              <w:rPr>
                <w:rFonts w:ascii="Courier New" w:eastAsia="MS Mincho" w:hAnsi="Courier New" w:cs="Courier New"/>
                <w:b/>
                <w:sz w:val="20"/>
              </w:rPr>
              <w:t>Description</w:t>
            </w:r>
            <w:r w:rsidRPr="003B2D7A">
              <w:rPr>
                <w:rFonts w:ascii="Courier New" w:eastAsia="MS Mincho" w:hAnsi="Courier New" w:cs="Courier New"/>
                <w:sz w:val="20"/>
              </w:rPr>
              <w:t xml:space="preserve"> --&gt;</w:t>
            </w:r>
          </w:p>
          <w:p w14:paraId="0E96E156"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300" w:firstLine="600"/>
              <w:jc w:val="left"/>
              <w:rPr>
                <w:rFonts w:ascii="Courier New" w:eastAsia="MS Mincho" w:hAnsi="Courier New" w:cs="Courier New"/>
                <w:sz w:val="20"/>
              </w:rPr>
            </w:pPr>
            <w:r w:rsidRPr="003B2D7A">
              <w:rPr>
                <w:rFonts w:ascii="Courier New" w:eastAsia="MS Mincho" w:hAnsi="Courier New" w:cs="Courier New"/>
                <w:sz w:val="20"/>
              </w:rPr>
              <w:t>&lt;/dc:description&gt;</w:t>
            </w:r>
          </w:p>
          <w:p w14:paraId="4D4F5777"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rPr>
            </w:pPr>
            <w:r w:rsidRPr="003B2D7A">
              <w:rPr>
                <w:rFonts w:ascii="Courier New" w:eastAsia="MS Mincho" w:hAnsi="Courier New" w:cs="Courier New"/>
                <w:sz w:val="20"/>
              </w:rPr>
              <w:t>&lt;/description&gt;</w:t>
            </w:r>
          </w:p>
          <w:p w14:paraId="77DB5C0D"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rPr>
            </w:pPr>
          </w:p>
          <w:p w14:paraId="3567472C"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rPr>
            </w:pPr>
            <w:r w:rsidRPr="003B2D7A">
              <w:rPr>
                <w:rFonts w:ascii="Courier New" w:eastAsia="MS Mincho" w:hAnsi="Courier New" w:cs="Courier New"/>
                <w:sz w:val="20"/>
              </w:rPr>
              <w:t>&lt;date&gt;</w:t>
            </w:r>
          </w:p>
          <w:p w14:paraId="562244EA"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300" w:firstLine="600"/>
              <w:jc w:val="left"/>
              <w:rPr>
                <w:rFonts w:ascii="Courier New" w:eastAsia="MS Mincho" w:hAnsi="Courier New" w:cs="Courier New"/>
                <w:sz w:val="20"/>
              </w:rPr>
            </w:pPr>
            <w:r w:rsidRPr="003B2D7A">
              <w:rPr>
                <w:rFonts w:ascii="Courier New" w:eastAsia="MS Mincho" w:hAnsi="Courier New" w:cs="Courier New"/>
                <w:sz w:val="20"/>
              </w:rPr>
              <w:t>&lt;!—</w:t>
            </w:r>
            <w:r w:rsidRPr="003B2D7A">
              <w:rPr>
                <w:rFonts w:ascii="Courier New" w:eastAsia="MS Mincho" w:hAnsi="Courier New" w:cs="Courier New"/>
                <w:b/>
                <w:sz w:val="20"/>
              </w:rPr>
              <w:t>BEXT: OriginationDate/UBXT: OriginationDate</w:t>
            </w:r>
            <w:r w:rsidRPr="003B2D7A">
              <w:rPr>
                <w:rFonts w:ascii="Courier New" w:eastAsia="MS Mincho" w:hAnsi="Courier New" w:cs="Courier New"/>
                <w:sz w:val="20"/>
              </w:rPr>
              <w:t xml:space="preserve"> and </w:t>
            </w:r>
          </w:p>
          <w:p w14:paraId="7BBAAE5B"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500" w:firstLine="1004"/>
              <w:jc w:val="left"/>
              <w:rPr>
                <w:rFonts w:ascii="Courier New" w:eastAsia="MS Mincho" w:hAnsi="Courier New" w:cs="Courier New"/>
                <w:sz w:val="20"/>
              </w:rPr>
            </w:pPr>
            <w:r w:rsidRPr="003B2D7A">
              <w:rPr>
                <w:rFonts w:ascii="Courier New" w:eastAsia="MS Mincho" w:hAnsi="Courier New" w:cs="Courier New"/>
                <w:b/>
                <w:sz w:val="20"/>
              </w:rPr>
              <w:t>BEXT: OriginationTime/UBXT: OriginationTime</w:t>
            </w:r>
            <w:r w:rsidRPr="003B2D7A">
              <w:rPr>
                <w:rFonts w:ascii="Courier New" w:eastAsia="MS Mincho" w:hAnsi="Courier New" w:cs="Courier New"/>
                <w:sz w:val="20"/>
              </w:rPr>
              <w:t xml:space="preserve"> below--&gt;</w:t>
            </w:r>
          </w:p>
          <w:p w14:paraId="43BFC1BC"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300" w:firstLine="600"/>
              <w:jc w:val="left"/>
              <w:rPr>
                <w:rFonts w:ascii="Courier New" w:eastAsia="MS Mincho" w:hAnsi="Courier New" w:cs="Courier New"/>
                <w:sz w:val="20"/>
              </w:rPr>
            </w:pPr>
            <w:r w:rsidRPr="003B2D7A">
              <w:rPr>
                <w:rFonts w:ascii="Courier New" w:eastAsia="MS Mincho" w:hAnsi="Courier New" w:cs="Courier New"/>
                <w:sz w:val="20"/>
              </w:rPr>
              <w:t>&lt;created startDate="2000-10-10" startTime="12:00:00"/&gt;</w:t>
            </w:r>
          </w:p>
          <w:p w14:paraId="2E7819B2"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rPr>
            </w:pPr>
            <w:r w:rsidRPr="003B2D7A">
              <w:rPr>
                <w:rFonts w:ascii="Courier New" w:eastAsia="MS Mincho" w:hAnsi="Courier New" w:cs="Courier New"/>
                <w:sz w:val="20"/>
              </w:rPr>
              <w:t>&lt;/date&gt;</w:t>
            </w:r>
          </w:p>
          <w:p w14:paraId="507E97AE"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rPr>
            </w:pPr>
          </w:p>
          <w:p w14:paraId="238DDC22"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rPr>
            </w:pPr>
            <w:r w:rsidRPr="003B2D7A">
              <w:rPr>
                <w:rFonts w:ascii="Courier New" w:eastAsia="MS Mincho" w:hAnsi="Courier New" w:cs="Courier New"/>
                <w:sz w:val="20"/>
              </w:rPr>
              <w:t>&lt;format&gt;</w:t>
            </w:r>
          </w:p>
          <w:p w14:paraId="1442C9BD"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300" w:firstLine="600"/>
              <w:jc w:val="left"/>
              <w:rPr>
                <w:rFonts w:ascii="Courier New" w:eastAsia="MS Mincho" w:hAnsi="Courier New" w:cs="Courier New"/>
                <w:sz w:val="20"/>
              </w:rPr>
            </w:pPr>
            <w:r w:rsidRPr="003B2D7A">
              <w:rPr>
                <w:rFonts w:ascii="Courier New" w:eastAsia="MS Mincho" w:hAnsi="Courier New" w:cs="Courier New"/>
                <w:sz w:val="20"/>
              </w:rPr>
              <w:t>&lt;audioFormatExtended&gt;</w:t>
            </w:r>
          </w:p>
          <w:p w14:paraId="614212C7"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400" w:firstLine="800"/>
              <w:jc w:val="left"/>
              <w:rPr>
                <w:rFonts w:ascii="Courier New" w:eastAsia="MS Mincho" w:hAnsi="Courier New" w:cs="Courier New"/>
                <w:sz w:val="20"/>
              </w:rPr>
            </w:pPr>
            <w:r w:rsidRPr="003B2D7A">
              <w:rPr>
                <w:rFonts w:ascii="Courier New" w:eastAsia="MS Mincho" w:hAnsi="Courier New" w:cs="Courier New"/>
                <w:sz w:val="20"/>
              </w:rPr>
              <w:t>&lt;!--</w:t>
            </w:r>
            <w:r w:rsidRPr="003B2D7A">
              <w:rPr>
                <w:rFonts w:ascii="Courier New" w:eastAsia="MS Mincho" w:hAnsi="Courier New" w:cs="Courier New"/>
                <w:b/>
                <w:sz w:val="20"/>
              </w:rPr>
              <w:t>BEXT: TimeReference/UBXT: TimeReference</w:t>
            </w:r>
            <w:r w:rsidRPr="003B2D7A">
              <w:rPr>
                <w:rFonts w:ascii="Courier New" w:eastAsia="MS Mincho" w:hAnsi="Courier New" w:cs="Courier New"/>
                <w:sz w:val="20"/>
              </w:rPr>
              <w:t xml:space="preserve"> below--&gt;</w:t>
            </w:r>
          </w:p>
          <w:p w14:paraId="3ED74232"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400" w:firstLine="800"/>
              <w:jc w:val="left"/>
              <w:rPr>
                <w:rFonts w:ascii="Courier New" w:eastAsia="MS Mincho" w:hAnsi="Courier New" w:cs="Courier New"/>
                <w:sz w:val="20"/>
              </w:rPr>
            </w:pPr>
            <w:r w:rsidRPr="003B2D7A">
              <w:rPr>
                <w:rFonts w:ascii="Courier New" w:eastAsia="MS Mincho" w:hAnsi="Courier New" w:cs="Courier New"/>
                <w:sz w:val="20"/>
              </w:rPr>
              <w:t>&lt;audioProgramme audioProgrammeID="..." start="00:00:00:00"&gt;</w:t>
            </w:r>
          </w:p>
          <w:p w14:paraId="63135333"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400" w:firstLine="800"/>
              <w:jc w:val="left"/>
              <w:rPr>
                <w:rFonts w:ascii="Courier New" w:eastAsia="MS Mincho" w:hAnsi="Courier New" w:cs="Courier New"/>
                <w:sz w:val="20"/>
              </w:rPr>
            </w:pPr>
            <w:r w:rsidRPr="003B2D7A">
              <w:rPr>
                <w:rFonts w:ascii="Courier New" w:eastAsia="MS Mincho" w:hAnsi="Courier New" w:cs="Courier New"/>
                <w:sz w:val="20"/>
              </w:rPr>
              <w:t>&lt;!--Other audioProgramme metadata here --&gt;</w:t>
            </w:r>
          </w:p>
          <w:p w14:paraId="776BBFF6"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400" w:firstLine="800"/>
              <w:jc w:val="left"/>
              <w:rPr>
                <w:rFonts w:ascii="Courier New" w:eastAsia="MS Mincho" w:hAnsi="Courier New" w:cs="Courier New"/>
                <w:sz w:val="20"/>
              </w:rPr>
            </w:pPr>
            <w:r w:rsidRPr="003B2D7A">
              <w:rPr>
                <w:rFonts w:ascii="Courier New" w:eastAsia="MS Mincho" w:hAnsi="Courier New" w:cs="Courier New"/>
                <w:sz w:val="20"/>
              </w:rPr>
              <w:t>&lt;/audioProgramme&gt;</w:t>
            </w:r>
          </w:p>
          <w:p w14:paraId="7BB04AE8"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400" w:firstLine="800"/>
              <w:jc w:val="left"/>
              <w:rPr>
                <w:rFonts w:ascii="Courier New" w:eastAsia="MS Mincho" w:hAnsi="Courier New" w:cs="Courier New"/>
                <w:sz w:val="20"/>
              </w:rPr>
            </w:pPr>
            <w:r w:rsidRPr="003B2D7A">
              <w:rPr>
                <w:rFonts w:ascii="Courier New" w:eastAsia="MS Mincho" w:hAnsi="Courier New" w:cs="Courier New"/>
                <w:sz w:val="20"/>
              </w:rPr>
              <w:t>&lt;!--Other ITU-R BS.2076 ADM metadata here --&gt;</w:t>
            </w:r>
          </w:p>
          <w:p w14:paraId="3536A0F1"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300" w:firstLine="600"/>
              <w:jc w:val="left"/>
              <w:rPr>
                <w:rFonts w:ascii="Courier New" w:eastAsia="MS Mincho" w:hAnsi="Courier New" w:cs="Courier New"/>
                <w:sz w:val="20"/>
              </w:rPr>
            </w:pPr>
            <w:r w:rsidRPr="003B2D7A">
              <w:rPr>
                <w:rFonts w:ascii="Courier New" w:eastAsia="MS Mincho" w:hAnsi="Courier New" w:cs="Courier New"/>
                <w:sz w:val="20"/>
              </w:rPr>
              <w:t>&lt;/audioFormatExtended&gt;</w:t>
            </w:r>
          </w:p>
          <w:p w14:paraId="0BC8FE5E"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300" w:firstLine="600"/>
              <w:jc w:val="left"/>
              <w:rPr>
                <w:rFonts w:ascii="Courier New" w:eastAsia="MS Mincho" w:hAnsi="Courier New" w:cs="Courier New"/>
                <w:sz w:val="20"/>
              </w:rPr>
            </w:pPr>
            <w:r w:rsidRPr="003B2D7A">
              <w:rPr>
                <w:rFonts w:ascii="Courier New" w:eastAsia="MS Mincho" w:hAnsi="Courier New" w:cs="Courier New"/>
                <w:sz w:val="20"/>
              </w:rPr>
              <w:t>&lt;technicalAttributeString typeDefinition="CodingHistory"&gt;</w:t>
            </w:r>
          </w:p>
          <w:p w14:paraId="38D31432"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400" w:firstLine="800"/>
              <w:jc w:val="left"/>
              <w:rPr>
                <w:rFonts w:ascii="Courier New" w:eastAsia="MS Mincho" w:hAnsi="Courier New" w:cs="Courier New"/>
                <w:sz w:val="20"/>
              </w:rPr>
            </w:pPr>
            <w:r w:rsidRPr="003B2D7A">
              <w:rPr>
                <w:rFonts w:ascii="Courier New" w:eastAsia="MS Mincho" w:hAnsi="Courier New" w:cs="Courier New"/>
                <w:sz w:val="20"/>
              </w:rPr>
              <w:t>&lt;!--</w:t>
            </w:r>
            <w:r w:rsidRPr="003B2D7A">
              <w:rPr>
                <w:rFonts w:ascii="Courier New" w:eastAsia="MS Mincho" w:hAnsi="Courier New" w:cs="Courier New"/>
                <w:b/>
                <w:sz w:val="20"/>
              </w:rPr>
              <w:t xml:space="preserve">BEXT: CodingHistory/UBXT: </w:t>
            </w:r>
            <w:r w:rsidRPr="003B2D7A">
              <w:rPr>
                <w:rFonts w:ascii="Courier New" w:eastAsia="MS Mincho" w:hAnsi="Courier New" w:cs="Courier New"/>
                <w:b/>
                <w:sz w:val="20"/>
                <w:lang w:eastAsia="ja-JP"/>
              </w:rPr>
              <w:t>u</w:t>
            </w:r>
            <w:r w:rsidRPr="003B2D7A">
              <w:rPr>
                <w:rFonts w:ascii="Courier New" w:eastAsia="MS Mincho" w:hAnsi="Courier New" w:cs="Courier New"/>
                <w:b/>
                <w:sz w:val="20"/>
              </w:rPr>
              <w:t>CodingHistory</w:t>
            </w:r>
            <w:r w:rsidRPr="003B2D7A">
              <w:rPr>
                <w:rFonts w:ascii="Courier New" w:eastAsia="MS Mincho" w:hAnsi="Courier New" w:cs="Courier New"/>
                <w:sz w:val="20"/>
              </w:rPr>
              <w:t xml:space="preserve"> --&gt;</w:t>
            </w:r>
          </w:p>
          <w:p w14:paraId="14BA96E9"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300" w:firstLine="600"/>
              <w:jc w:val="left"/>
              <w:rPr>
                <w:rFonts w:ascii="Courier New" w:eastAsia="MS Mincho" w:hAnsi="Courier New" w:cs="Courier New"/>
                <w:sz w:val="20"/>
              </w:rPr>
            </w:pPr>
            <w:r w:rsidRPr="003B2D7A">
              <w:rPr>
                <w:rFonts w:ascii="Courier New" w:eastAsia="MS Mincho" w:hAnsi="Courier New" w:cs="Courier New"/>
                <w:sz w:val="20"/>
              </w:rPr>
              <w:t>&lt;/technicalAttributeString&gt;</w:t>
            </w:r>
          </w:p>
          <w:p w14:paraId="553C2CD4"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rPr>
            </w:pPr>
            <w:r w:rsidRPr="003B2D7A">
              <w:rPr>
                <w:rFonts w:ascii="Courier New" w:eastAsia="MS Mincho" w:hAnsi="Courier New" w:cs="Courier New"/>
                <w:sz w:val="20"/>
              </w:rPr>
              <w:t>&lt;/format&gt;</w:t>
            </w:r>
          </w:p>
          <w:p w14:paraId="0090A619"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rPr>
            </w:pPr>
          </w:p>
          <w:p w14:paraId="4840C1D5"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rPr>
            </w:pPr>
            <w:r w:rsidRPr="003B2D7A">
              <w:rPr>
                <w:rFonts w:ascii="Courier New" w:eastAsia="MS Mincho" w:hAnsi="Courier New" w:cs="Courier New"/>
                <w:sz w:val="20"/>
              </w:rPr>
              <w:t>&lt;identifier formatLabel="UMID"</w:t>
            </w:r>
          </w:p>
          <w:p w14:paraId="7758DD6C"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300" w:firstLine="600"/>
              <w:jc w:val="left"/>
              <w:rPr>
                <w:rFonts w:ascii="Courier New" w:eastAsia="MS Mincho" w:hAnsi="Courier New" w:cs="Courier New"/>
                <w:sz w:val="20"/>
              </w:rPr>
            </w:pPr>
            <w:r w:rsidRPr="003B2D7A">
              <w:rPr>
                <w:rFonts w:ascii="Courier New" w:eastAsia="MS Mincho" w:hAnsi="Courier New" w:cs="Courier New"/>
                <w:sz w:val="20"/>
              </w:rPr>
              <w:t>formatLink="http://www.ebu.ch/metadata/cs/ebu</w:t>
            </w:r>
          </w:p>
          <w:p w14:paraId="273363C2"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300" w:firstLine="600"/>
              <w:jc w:val="left"/>
              <w:rPr>
                <w:rFonts w:ascii="Courier New" w:eastAsia="MS Mincho" w:hAnsi="Courier New" w:cs="Courier New"/>
                <w:sz w:val="20"/>
              </w:rPr>
            </w:pPr>
            <w:r w:rsidRPr="003B2D7A">
              <w:rPr>
                <w:rFonts w:ascii="Courier New" w:eastAsia="MS Mincho" w:hAnsi="Courier New" w:cs="Courier New"/>
                <w:sz w:val="20"/>
              </w:rPr>
              <w:t>IdentifierTypeCodeCS.xml#1.1"&gt;</w:t>
            </w:r>
          </w:p>
          <w:p w14:paraId="7986D620"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300" w:firstLine="600"/>
              <w:jc w:val="left"/>
              <w:rPr>
                <w:rFonts w:ascii="Courier New" w:eastAsia="MS Mincho" w:hAnsi="Courier New" w:cs="Courier New"/>
                <w:sz w:val="20"/>
              </w:rPr>
            </w:pPr>
            <w:r w:rsidRPr="003B2D7A">
              <w:rPr>
                <w:rFonts w:ascii="Courier New" w:eastAsia="MS Mincho" w:hAnsi="Courier New" w:cs="Courier New"/>
                <w:sz w:val="20"/>
              </w:rPr>
              <w:t>&lt;dc:identifier&gt;</w:t>
            </w:r>
          </w:p>
          <w:p w14:paraId="44D182DC"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400" w:firstLine="800"/>
              <w:jc w:val="left"/>
              <w:rPr>
                <w:rFonts w:ascii="Courier New" w:eastAsia="MS Mincho" w:hAnsi="Courier New" w:cs="Courier New"/>
                <w:sz w:val="20"/>
              </w:rPr>
            </w:pPr>
            <w:r w:rsidRPr="003B2D7A">
              <w:rPr>
                <w:rFonts w:ascii="Courier New" w:eastAsia="MS Mincho" w:hAnsi="Courier New" w:cs="Courier New"/>
                <w:sz w:val="20"/>
              </w:rPr>
              <w:t>&lt;!--</w:t>
            </w:r>
            <w:r w:rsidRPr="003B2D7A">
              <w:rPr>
                <w:rFonts w:ascii="Courier New" w:eastAsia="MS Mincho" w:hAnsi="Courier New" w:cs="Courier New"/>
                <w:b/>
                <w:sz w:val="20"/>
              </w:rPr>
              <w:t>BEXT: UMID/UBXT: UMID</w:t>
            </w:r>
            <w:r w:rsidRPr="003B2D7A">
              <w:rPr>
                <w:rFonts w:ascii="Courier New" w:eastAsia="MS Mincho" w:hAnsi="Courier New" w:cs="Courier New"/>
                <w:sz w:val="20"/>
              </w:rPr>
              <w:t>--&gt;</w:t>
            </w:r>
          </w:p>
          <w:p w14:paraId="349607DE"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300" w:firstLine="600"/>
              <w:jc w:val="left"/>
              <w:rPr>
                <w:rFonts w:ascii="Courier New" w:eastAsia="MS Mincho" w:hAnsi="Courier New" w:cs="Courier New"/>
                <w:sz w:val="20"/>
                <w:lang w:val="fr-FR"/>
              </w:rPr>
            </w:pPr>
            <w:r w:rsidRPr="003B2D7A">
              <w:rPr>
                <w:rFonts w:ascii="Courier New" w:eastAsia="MS Mincho" w:hAnsi="Courier New" w:cs="Courier New"/>
                <w:sz w:val="20"/>
                <w:lang w:val="fr-FR"/>
              </w:rPr>
              <w:t>&lt;/dc:identifier&gt;</w:t>
            </w:r>
          </w:p>
          <w:p w14:paraId="7AB8903C"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200" w:firstLine="400"/>
              <w:jc w:val="left"/>
              <w:rPr>
                <w:rFonts w:ascii="Courier New" w:eastAsia="MS Mincho" w:hAnsi="Courier New" w:cs="Courier New"/>
                <w:sz w:val="20"/>
                <w:lang w:val="fr-FR"/>
              </w:rPr>
            </w:pPr>
            <w:r w:rsidRPr="003B2D7A">
              <w:rPr>
                <w:rFonts w:ascii="Courier New" w:eastAsia="MS Mincho" w:hAnsi="Courier New" w:cs="Courier New"/>
                <w:sz w:val="20"/>
                <w:lang w:val="fr-FR"/>
              </w:rPr>
              <w:t>&lt;/identifier&gt;</w:t>
            </w:r>
          </w:p>
          <w:p w14:paraId="15823DAB"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ind w:firstLineChars="100" w:firstLine="200"/>
              <w:jc w:val="left"/>
              <w:rPr>
                <w:rFonts w:ascii="Courier New" w:eastAsia="MS Mincho" w:hAnsi="Courier New" w:cs="Courier New"/>
                <w:sz w:val="20"/>
                <w:lang w:val="fr-FR"/>
              </w:rPr>
            </w:pPr>
            <w:r w:rsidRPr="003B2D7A">
              <w:rPr>
                <w:rFonts w:ascii="Courier New" w:eastAsia="MS Mincho" w:hAnsi="Courier New" w:cs="Courier New"/>
                <w:sz w:val="20"/>
                <w:lang w:val="fr-FR"/>
              </w:rPr>
              <w:t>&lt;/coreMetadata&gt;</w:t>
            </w:r>
          </w:p>
          <w:p w14:paraId="408483F1" w14:textId="77777777" w:rsidR="003B2D7A" w:rsidRPr="003B2D7A" w:rsidRDefault="003B2D7A" w:rsidP="003B2D7A">
            <w:pPr>
              <w:tabs>
                <w:tab w:val="clear" w:pos="794"/>
                <w:tab w:val="clear" w:pos="1191"/>
                <w:tab w:val="clear" w:pos="1588"/>
                <w:tab w:val="clear" w:pos="1985"/>
                <w:tab w:val="left" w:pos="1134"/>
                <w:tab w:val="left" w:pos="1871"/>
                <w:tab w:val="left" w:pos="2268"/>
              </w:tabs>
              <w:spacing w:before="0"/>
              <w:jc w:val="left"/>
              <w:rPr>
                <w:rFonts w:eastAsia="MS Mincho"/>
                <w:lang w:val="fr-FR"/>
              </w:rPr>
            </w:pPr>
            <w:r w:rsidRPr="003B2D7A">
              <w:rPr>
                <w:rFonts w:ascii="Courier New" w:eastAsia="MS Mincho" w:hAnsi="Courier New" w:cs="Courier New"/>
                <w:sz w:val="20"/>
                <w:lang w:val="fr-FR"/>
              </w:rPr>
              <w:t>&lt;/ebuCoreMain&gt;</w:t>
            </w:r>
          </w:p>
        </w:tc>
      </w:tr>
    </w:tbl>
    <w:p w14:paraId="77F2DF49" w14:textId="77777777" w:rsidR="003B2D7A" w:rsidRPr="003B2D7A" w:rsidRDefault="003B2D7A" w:rsidP="00345104">
      <w:pPr>
        <w:pStyle w:val="Heading2"/>
        <w:rPr>
          <w:rFonts w:eastAsia="MS Mincho"/>
          <w:lang w:eastAsia="zh-CN"/>
        </w:rPr>
      </w:pPr>
      <w:r w:rsidRPr="003B2D7A">
        <w:rPr>
          <w:rFonts w:eastAsia="MS Mincho"/>
        </w:rPr>
        <w:lastRenderedPageBreak/>
        <w:t>6.3</w:t>
      </w:r>
      <w:r w:rsidRPr="003B2D7A">
        <w:rPr>
          <w:rFonts w:eastAsia="MS Mincho"/>
          <w:lang w:eastAsia="zh-CN"/>
        </w:rPr>
        <w:tab/>
        <w:t>Audio Format Custom Metadata</w:t>
      </w:r>
    </w:p>
    <w:p w14:paraId="3B6CE676" w14:textId="30D92CA5" w:rsidR="003B2D7A" w:rsidRPr="005D148A" w:rsidRDefault="003B2D7A" w:rsidP="00CD49B3">
      <w:pPr>
        <w:rPr>
          <w:rFonts w:asciiTheme="majorBidi" w:eastAsia="MS Mincho" w:hAnsiTheme="majorBidi" w:cstheme="majorBidi"/>
          <w:lang w:eastAsia="zh-CN"/>
        </w:rPr>
      </w:pPr>
      <w:r w:rsidRPr="005D148A">
        <w:rPr>
          <w:rFonts w:asciiTheme="majorBidi" w:eastAsia="MS Mincho" w:hAnsiTheme="majorBidi" w:cstheme="majorBidi"/>
          <w:lang w:eastAsia="zh-CN"/>
        </w:rPr>
        <w:t xml:space="preserve">The audioFormatCustom element may be used to convey any application-specific metadata sets and </w:t>
      </w:r>
      <w:r w:rsidRPr="005D148A">
        <w:rPr>
          <w:rFonts w:asciiTheme="majorBidi" w:eastAsia="MS Mincho" w:hAnsiTheme="majorBidi" w:cstheme="majorBidi"/>
          <w:lang w:eastAsia="ja-JP"/>
        </w:rPr>
        <w:t xml:space="preserve">may be a sub-element of the frame or format element specified in Recommendation ITU-R BS.2125 or Recommendation </w:t>
      </w:r>
      <w:hyperlink r:id="rId70" w:history="1">
        <w:r w:rsidRPr="005D148A">
          <w:rPr>
            <w:rStyle w:val="Hyperlink"/>
            <w:rFonts w:asciiTheme="majorBidi" w:hAnsiTheme="majorBidi" w:cstheme="majorBidi"/>
            <w:color w:val="auto"/>
            <w:u w:val="none"/>
          </w:rPr>
          <w:t>ITU-R BS.2088</w:t>
        </w:r>
      </w:hyperlink>
      <w:r w:rsidRPr="005D148A">
        <w:rPr>
          <w:rFonts w:asciiTheme="majorBidi" w:eastAsia="MS Mincho" w:hAnsiTheme="majorBidi" w:cstheme="majorBidi"/>
          <w:lang w:eastAsia="ja-JP"/>
        </w:rPr>
        <w:t>, respectively.</w:t>
      </w:r>
    </w:p>
    <w:p w14:paraId="5BD208EB" w14:textId="77777777" w:rsidR="003B2D7A" w:rsidRPr="003B2D7A" w:rsidRDefault="003B2D7A" w:rsidP="00345104">
      <w:pPr>
        <w:pStyle w:val="Heading3"/>
        <w:rPr>
          <w:rFonts w:eastAsia="MS Mincho"/>
          <w:lang w:eastAsia="zh-CN"/>
        </w:rPr>
      </w:pPr>
      <w:r w:rsidRPr="003B2D7A">
        <w:rPr>
          <w:rFonts w:eastAsia="MS Mincho"/>
          <w:lang w:eastAsia="zh-CN"/>
        </w:rPr>
        <w:t>6.</w:t>
      </w:r>
      <w:r w:rsidRPr="003B2D7A">
        <w:rPr>
          <w:rFonts w:eastAsia="MS Mincho"/>
          <w:lang w:eastAsia="ja-JP"/>
        </w:rPr>
        <w:t>3</w:t>
      </w:r>
      <w:r w:rsidRPr="003B2D7A">
        <w:rPr>
          <w:rFonts w:eastAsia="MS Mincho"/>
          <w:lang w:eastAsia="zh-CN"/>
        </w:rPr>
        <w:t>.1</w:t>
      </w:r>
      <w:r w:rsidRPr="003B2D7A">
        <w:rPr>
          <w:rFonts w:eastAsia="MS Mincho"/>
          <w:lang w:eastAsia="zh-CN"/>
        </w:rPr>
        <w:tab/>
        <w:t>Sub-Elements and Attributes</w:t>
      </w:r>
    </w:p>
    <w:p w14:paraId="23AD0739" w14:textId="317F5167" w:rsidR="003B2D7A" w:rsidRPr="005D148A" w:rsidRDefault="003B2D7A" w:rsidP="00CD49B3">
      <w:pPr>
        <w:rPr>
          <w:rFonts w:asciiTheme="majorBidi" w:eastAsia="MS Mincho" w:hAnsiTheme="majorBidi" w:cstheme="majorBidi"/>
          <w:lang w:eastAsia="ja-JP"/>
        </w:rPr>
      </w:pPr>
      <w:r w:rsidRPr="005D148A">
        <w:rPr>
          <w:rFonts w:asciiTheme="majorBidi" w:eastAsia="MS Mincho" w:hAnsiTheme="majorBidi" w:cstheme="majorBidi"/>
        </w:rPr>
        <w:t xml:space="preserve">The </w:t>
      </w:r>
      <w:r w:rsidRPr="005D148A">
        <w:rPr>
          <w:rFonts w:asciiTheme="majorBidi" w:eastAsia="MS Mincho" w:hAnsiTheme="majorBidi" w:cstheme="majorBidi"/>
          <w:szCs w:val="24"/>
        </w:rPr>
        <w:t>audioFormatCustom</w:t>
      </w:r>
      <w:r w:rsidRPr="005D148A">
        <w:rPr>
          <w:rFonts w:asciiTheme="majorBidi" w:eastAsia="MS Mincho" w:hAnsiTheme="majorBidi" w:cstheme="majorBidi"/>
        </w:rPr>
        <w:t xml:space="preserve"> element should include at least one </w:t>
      </w:r>
      <w:r w:rsidRPr="005D148A">
        <w:rPr>
          <w:rFonts w:asciiTheme="majorBidi" w:eastAsia="MS Mincho" w:hAnsiTheme="majorBidi" w:cstheme="majorBidi"/>
          <w:szCs w:val="24"/>
        </w:rPr>
        <w:t>audioFormatCustomSet</w:t>
      </w:r>
      <w:r w:rsidRPr="005D148A">
        <w:rPr>
          <w:rFonts w:asciiTheme="majorBidi" w:eastAsia="MS Mincho" w:hAnsiTheme="majorBidi" w:cstheme="majorBidi"/>
        </w:rPr>
        <w:t xml:space="preserve"> sub</w:t>
      </w:r>
      <w:r w:rsidRPr="005D148A">
        <w:rPr>
          <w:rFonts w:asciiTheme="majorBidi" w:eastAsia="MS Mincho" w:hAnsiTheme="majorBidi" w:cstheme="majorBidi"/>
        </w:rPr>
        <w:noBreakHyphen/>
        <w:t>element.</w:t>
      </w:r>
      <w:r w:rsidRPr="005D148A">
        <w:rPr>
          <w:rFonts w:asciiTheme="majorBidi" w:eastAsia="MS Mincho" w:hAnsiTheme="majorBidi" w:cstheme="majorBidi"/>
          <w:szCs w:val="24"/>
        </w:rPr>
        <w:t xml:space="preserve"> </w:t>
      </w:r>
      <w:r w:rsidRPr="005D148A">
        <w:rPr>
          <w:rFonts w:asciiTheme="majorBidi" w:eastAsia="MS Mincho" w:hAnsiTheme="majorBidi" w:cstheme="majorBidi"/>
          <w:lang w:eastAsia="ja-JP"/>
        </w:rPr>
        <w:t xml:space="preserve">The attributes of the audioFormatCustomSet element are used to signal the application type for the custom metadata set shown in Table </w:t>
      </w:r>
      <w:r w:rsidR="00345104" w:rsidRPr="005D148A">
        <w:rPr>
          <w:rFonts w:asciiTheme="majorBidi" w:eastAsia="MS Mincho" w:hAnsiTheme="majorBidi" w:cstheme="majorBidi"/>
          <w:lang w:eastAsia="ja-JP"/>
        </w:rPr>
        <w:t>13</w:t>
      </w:r>
      <w:r w:rsidRPr="005D148A">
        <w:rPr>
          <w:rFonts w:asciiTheme="majorBidi" w:eastAsia="MS Mincho" w:hAnsiTheme="majorBidi" w:cstheme="majorBidi"/>
          <w:lang w:eastAsia="ja-JP"/>
        </w:rPr>
        <w:t xml:space="preserve">. The sub-elements of the audioFormatCustomSet are defined for each custom metadata set as shown in Table </w:t>
      </w:r>
      <w:r w:rsidR="00345104" w:rsidRPr="005D148A">
        <w:rPr>
          <w:rFonts w:asciiTheme="majorBidi" w:eastAsia="MS Mincho" w:hAnsiTheme="majorBidi" w:cstheme="majorBidi"/>
          <w:lang w:eastAsia="ja-JP"/>
        </w:rPr>
        <w:t>14</w:t>
      </w:r>
      <w:r w:rsidRPr="005D148A">
        <w:rPr>
          <w:rFonts w:asciiTheme="majorBidi" w:eastAsia="MS Mincho" w:hAnsiTheme="majorBidi" w:cstheme="majorBidi"/>
          <w:lang w:eastAsia="ja-JP"/>
        </w:rPr>
        <w:t>.</w:t>
      </w:r>
    </w:p>
    <w:p w14:paraId="3FFAE61B" w14:textId="02DB41EA" w:rsidR="003B2D7A" w:rsidRPr="003B2D7A" w:rsidRDefault="003B2D7A" w:rsidP="00345104">
      <w:pPr>
        <w:pStyle w:val="TableNo"/>
        <w:rPr>
          <w:rFonts w:eastAsia="MS Mincho"/>
          <w:lang w:eastAsia="ja-JP"/>
        </w:rPr>
      </w:pPr>
      <w:r w:rsidRPr="003B2D7A">
        <w:rPr>
          <w:rFonts w:eastAsia="MS Mincho"/>
          <w:lang w:eastAsia="zh-CN"/>
        </w:rPr>
        <w:t>TABLE </w:t>
      </w:r>
      <w:r w:rsidR="00345104">
        <w:rPr>
          <w:rFonts w:eastAsia="MS Mincho"/>
          <w:lang w:eastAsia="ja-JP"/>
        </w:rPr>
        <w:t>13</w:t>
      </w:r>
    </w:p>
    <w:p w14:paraId="175A6FD4" w14:textId="77777777" w:rsidR="003B2D7A" w:rsidRPr="003B2D7A" w:rsidRDefault="003B2D7A" w:rsidP="00345104">
      <w:pPr>
        <w:pStyle w:val="Tabletitle"/>
        <w:rPr>
          <w:rFonts w:eastAsia="MS Mincho"/>
          <w:lang w:eastAsia="ja-JP"/>
        </w:rPr>
      </w:pPr>
      <w:r w:rsidRPr="003B2D7A">
        <w:rPr>
          <w:rFonts w:eastAsia="MS Mincho"/>
          <w:lang w:eastAsia="zh-CN"/>
        </w:rPr>
        <w:t xml:space="preserve">Attributes of audioFormatCustomSet </w:t>
      </w:r>
    </w:p>
    <w:tbl>
      <w:tblPr>
        <w:tblStyle w:val="TableGrid1"/>
        <w:tblW w:w="0" w:type="auto"/>
        <w:tblLook w:val="04A0" w:firstRow="1" w:lastRow="0" w:firstColumn="1" w:lastColumn="0" w:noHBand="0" w:noVBand="1"/>
      </w:tblPr>
      <w:tblGrid>
        <w:gridCol w:w="3256"/>
        <w:gridCol w:w="6373"/>
      </w:tblGrid>
      <w:tr w:rsidR="003B2D7A" w:rsidRPr="003B2D7A" w14:paraId="66E93380" w14:textId="77777777" w:rsidTr="00AD25B9">
        <w:tc>
          <w:tcPr>
            <w:tcW w:w="3256" w:type="dxa"/>
          </w:tcPr>
          <w:p w14:paraId="0380DF93" w14:textId="77777777" w:rsidR="003B2D7A" w:rsidRPr="00CD49B3" w:rsidRDefault="003B2D7A" w:rsidP="00CD49B3">
            <w:pPr>
              <w:pStyle w:val="Tablehead"/>
              <w:rPr>
                <w:rFonts w:eastAsiaTheme="minorHAnsi"/>
                <w:sz w:val="20"/>
                <w:szCs w:val="20"/>
                <w:lang w:eastAsia="ja-JP"/>
              </w:rPr>
            </w:pPr>
            <w:r w:rsidRPr="00CD49B3">
              <w:rPr>
                <w:rFonts w:eastAsiaTheme="minorHAnsi"/>
                <w:sz w:val="20"/>
                <w:szCs w:val="20"/>
                <w:lang w:eastAsia="ja-JP"/>
              </w:rPr>
              <w:t>Attributes</w:t>
            </w:r>
          </w:p>
        </w:tc>
        <w:tc>
          <w:tcPr>
            <w:tcW w:w="6373" w:type="dxa"/>
          </w:tcPr>
          <w:p w14:paraId="020DCFCA" w14:textId="77777777" w:rsidR="003B2D7A" w:rsidRPr="00CD49B3" w:rsidRDefault="003B2D7A" w:rsidP="00CD49B3">
            <w:pPr>
              <w:pStyle w:val="Tablehead"/>
              <w:rPr>
                <w:rFonts w:eastAsiaTheme="minorHAnsi"/>
                <w:sz w:val="20"/>
                <w:szCs w:val="20"/>
                <w:lang w:eastAsia="ja-JP"/>
              </w:rPr>
            </w:pPr>
            <w:r w:rsidRPr="00CD49B3">
              <w:rPr>
                <w:rFonts w:eastAsiaTheme="minorHAnsi"/>
                <w:sz w:val="20"/>
                <w:szCs w:val="20"/>
                <w:lang w:eastAsia="ja-JP"/>
              </w:rPr>
              <w:t>Description</w:t>
            </w:r>
          </w:p>
        </w:tc>
      </w:tr>
      <w:tr w:rsidR="003B2D7A" w:rsidRPr="003B2D7A" w14:paraId="4D2D63E0" w14:textId="77777777" w:rsidTr="00AD25B9">
        <w:tc>
          <w:tcPr>
            <w:tcW w:w="3256" w:type="dxa"/>
          </w:tcPr>
          <w:p w14:paraId="1B699B68" w14:textId="77777777" w:rsidR="003B2D7A" w:rsidRPr="00CD49B3" w:rsidRDefault="003B2D7A" w:rsidP="00CD49B3">
            <w:pPr>
              <w:pStyle w:val="Tabletext"/>
              <w:rPr>
                <w:rFonts w:eastAsia="MS Mincho"/>
                <w:sz w:val="20"/>
                <w:szCs w:val="20"/>
                <w:lang w:eastAsia="ja-JP"/>
              </w:rPr>
            </w:pPr>
            <w:r w:rsidRPr="00CD49B3">
              <w:rPr>
                <w:rFonts w:eastAsia="MS Mincho"/>
                <w:sz w:val="20"/>
                <w:szCs w:val="20"/>
                <w:lang w:eastAsia="ja-JP"/>
              </w:rPr>
              <w:t>audioFormatCustomSetID</w:t>
            </w:r>
          </w:p>
        </w:tc>
        <w:tc>
          <w:tcPr>
            <w:tcW w:w="6373" w:type="dxa"/>
          </w:tcPr>
          <w:p w14:paraId="3D7BB076" w14:textId="77777777" w:rsidR="003B2D7A" w:rsidRPr="00CD49B3" w:rsidRDefault="003B2D7A" w:rsidP="00CD49B3">
            <w:pPr>
              <w:pStyle w:val="Tabletext"/>
              <w:rPr>
                <w:rFonts w:eastAsia="MS Mincho"/>
                <w:sz w:val="20"/>
                <w:szCs w:val="20"/>
                <w:lang w:eastAsia="ja-JP"/>
              </w:rPr>
            </w:pPr>
            <w:r w:rsidRPr="00CD49B3">
              <w:rPr>
                <w:rFonts w:eastAsia="MS Mincho"/>
                <w:sz w:val="20"/>
                <w:szCs w:val="20"/>
                <w:lang w:eastAsia="ja-JP"/>
              </w:rPr>
              <w:t>ID for the custom set of metadata of the form “AFC_xxxx”  with unique hex digits xxxx. Hexadecimal value xxxx shall not indicate a value less than “1001”.</w:t>
            </w:r>
          </w:p>
        </w:tc>
      </w:tr>
      <w:tr w:rsidR="003B2D7A" w:rsidRPr="003B2D7A" w14:paraId="42ADE6C4" w14:textId="77777777" w:rsidTr="00AD25B9">
        <w:tc>
          <w:tcPr>
            <w:tcW w:w="3256" w:type="dxa"/>
          </w:tcPr>
          <w:p w14:paraId="615D6D60" w14:textId="77777777" w:rsidR="003B2D7A" w:rsidRPr="00CD49B3" w:rsidRDefault="003B2D7A" w:rsidP="00CD49B3">
            <w:pPr>
              <w:pStyle w:val="Tabletext"/>
              <w:rPr>
                <w:rFonts w:eastAsia="MS Mincho"/>
                <w:sz w:val="20"/>
                <w:szCs w:val="20"/>
                <w:lang w:eastAsia="ja-JP"/>
              </w:rPr>
            </w:pPr>
            <w:r w:rsidRPr="00CD49B3">
              <w:rPr>
                <w:rFonts w:eastAsia="MS Mincho"/>
                <w:sz w:val="20"/>
                <w:szCs w:val="20"/>
                <w:lang w:eastAsia="ja-JP"/>
              </w:rPr>
              <w:t>audioFormatCustomSetName</w:t>
            </w:r>
          </w:p>
        </w:tc>
        <w:tc>
          <w:tcPr>
            <w:tcW w:w="6373" w:type="dxa"/>
          </w:tcPr>
          <w:p w14:paraId="5839F662" w14:textId="77777777" w:rsidR="003B2D7A" w:rsidRPr="00CD49B3" w:rsidRDefault="003B2D7A" w:rsidP="00CD49B3">
            <w:pPr>
              <w:pStyle w:val="Tabletext"/>
              <w:rPr>
                <w:rFonts w:eastAsia="MS Mincho"/>
                <w:sz w:val="20"/>
                <w:szCs w:val="20"/>
                <w:lang w:eastAsia="ja-JP"/>
              </w:rPr>
            </w:pPr>
            <w:r w:rsidRPr="00CD49B3">
              <w:rPr>
                <w:rFonts w:eastAsia="MS Mincho"/>
                <w:sz w:val="20"/>
                <w:szCs w:val="20"/>
                <w:lang w:eastAsia="ja-JP"/>
              </w:rPr>
              <w:t>Min length 1 char, max length 64 chars (encoded as UTF-8). Human readable name for the custom set of metadata.</w:t>
            </w:r>
          </w:p>
        </w:tc>
      </w:tr>
      <w:tr w:rsidR="003B2D7A" w:rsidRPr="003B2D7A" w14:paraId="70D736FB" w14:textId="77777777" w:rsidTr="00AD25B9">
        <w:tc>
          <w:tcPr>
            <w:tcW w:w="3256" w:type="dxa"/>
          </w:tcPr>
          <w:p w14:paraId="247ACCE3" w14:textId="77777777" w:rsidR="003B2D7A" w:rsidRPr="00CD49B3" w:rsidRDefault="003B2D7A" w:rsidP="00CD49B3">
            <w:pPr>
              <w:pStyle w:val="Tabletext"/>
              <w:rPr>
                <w:rFonts w:eastAsia="MS Mincho"/>
                <w:sz w:val="20"/>
                <w:szCs w:val="20"/>
                <w:lang w:eastAsia="ja-JP"/>
              </w:rPr>
            </w:pPr>
            <w:r w:rsidRPr="00CD49B3">
              <w:rPr>
                <w:rFonts w:eastAsia="MS Mincho"/>
                <w:sz w:val="20"/>
                <w:szCs w:val="20"/>
                <w:lang w:eastAsia="ja-JP"/>
              </w:rPr>
              <w:t>audioFormatCustomSetType</w:t>
            </w:r>
          </w:p>
        </w:tc>
        <w:tc>
          <w:tcPr>
            <w:tcW w:w="6373" w:type="dxa"/>
          </w:tcPr>
          <w:p w14:paraId="1612F895" w14:textId="5C43A873" w:rsidR="003B2D7A" w:rsidRPr="00CD49B3" w:rsidRDefault="003B2D7A" w:rsidP="00CD49B3">
            <w:pPr>
              <w:pStyle w:val="Tabletext"/>
              <w:rPr>
                <w:rFonts w:eastAsia="MS Mincho"/>
                <w:sz w:val="20"/>
                <w:szCs w:val="20"/>
                <w:lang w:eastAsia="ja-JP"/>
              </w:rPr>
            </w:pPr>
            <w:r w:rsidRPr="00CD49B3">
              <w:rPr>
                <w:rFonts w:eastAsia="MS Mincho"/>
                <w:sz w:val="20"/>
                <w:szCs w:val="20"/>
                <w:lang w:eastAsia="ja-JP"/>
              </w:rPr>
              <w:t xml:space="preserve">Unique type for the custom set of metadata, see Table </w:t>
            </w:r>
            <w:r w:rsidR="005D148A">
              <w:rPr>
                <w:rFonts w:eastAsia="MS Mincho"/>
                <w:sz w:val="20"/>
                <w:szCs w:val="20"/>
                <w:lang w:eastAsia="ja-JP"/>
              </w:rPr>
              <w:t>15</w:t>
            </w:r>
            <w:r w:rsidRPr="00CD49B3">
              <w:rPr>
                <w:rFonts w:eastAsia="MS Mincho"/>
                <w:sz w:val="20"/>
                <w:szCs w:val="20"/>
                <w:lang w:eastAsia="ja-JP"/>
              </w:rPr>
              <w:t>.</w:t>
            </w:r>
          </w:p>
        </w:tc>
      </w:tr>
      <w:tr w:rsidR="003B2D7A" w:rsidRPr="003B2D7A" w14:paraId="70DA70A1" w14:textId="77777777" w:rsidTr="00AD25B9">
        <w:tc>
          <w:tcPr>
            <w:tcW w:w="3256" w:type="dxa"/>
          </w:tcPr>
          <w:p w14:paraId="0B6526A2" w14:textId="77777777" w:rsidR="003B2D7A" w:rsidRPr="00CD49B3" w:rsidRDefault="003B2D7A" w:rsidP="00CD49B3">
            <w:pPr>
              <w:pStyle w:val="Tabletext"/>
              <w:rPr>
                <w:rFonts w:eastAsia="MS Mincho"/>
                <w:sz w:val="20"/>
                <w:szCs w:val="20"/>
                <w:lang w:eastAsia="ja-JP"/>
              </w:rPr>
            </w:pPr>
            <w:r w:rsidRPr="00CD49B3">
              <w:rPr>
                <w:rFonts w:eastAsia="MS Mincho"/>
                <w:sz w:val="20"/>
                <w:szCs w:val="20"/>
                <w:lang w:eastAsia="ja-JP"/>
              </w:rPr>
              <w:t>audioFormatCustomSetVersion</w:t>
            </w:r>
          </w:p>
        </w:tc>
        <w:tc>
          <w:tcPr>
            <w:tcW w:w="6373" w:type="dxa"/>
          </w:tcPr>
          <w:p w14:paraId="4287DA9C" w14:textId="77777777" w:rsidR="003B2D7A" w:rsidRPr="00CD49B3" w:rsidRDefault="003B2D7A" w:rsidP="00CD49B3">
            <w:pPr>
              <w:pStyle w:val="Tabletext"/>
              <w:rPr>
                <w:rFonts w:eastAsia="MS Mincho"/>
                <w:sz w:val="20"/>
                <w:szCs w:val="20"/>
                <w:lang w:eastAsia="ja-JP"/>
              </w:rPr>
            </w:pPr>
            <w:r w:rsidRPr="00CD49B3">
              <w:rPr>
                <w:rFonts w:eastAsia="MS Mincho"/>
                <w:sz w:val="20"/>
                <w:szCs w:val="20"/>
                <w:lang w:eastAsia="ja-JP"/>
              </w:rPr>
              <w:t>Version for the custom set of metadata.</w:t>
            </w:r>
          </w:p>
        </w:tc>
      </w:tr>
    </w:tbl>
    <w:p w14:paraId="071FC827" w14:textId="77777777" w:rsidR="003B2D7A" w:rsidRPr="003B2D7A" w:rsidRDefault="003B2D7A" w:rsidP="003B2D7A">
      <w:pPr>
        <w:tabs>
          <w:tab w:val="clear" w:pos="794"/>
          <w:tab w:val="clear" w:pos="1191"/>
          <w:tab w:val="clear" w:pos="1588"/>
          <w:tab w:val="clear" w:pos="1985"/>
        </w:tabs>
        <w:spacing w:before="0"/>
        <w:jc w:val="left"/>
        <w:rPr>
          <w:rFonts w:eastAsia="MS Mincho"/>
          <w:sz w:val="20"/>
          <w:lang w:eastAsia="zh-CN"/>
        </w:rPr>
      </w:pPr>
    </w:p>
    <w:p w14:paraId="694E36CA" w14:textId="3B65053C" w:rsidR="003B2D7A" w:rsidRPr="003B2D7A" w:rsidRDefault="003B2D7A" w:rsidP="00345104">
      <w:pPr>
        <w:pStyle w:val="TableNo"/>
        <w:rPr>
          <w:rFonts w:eastAsia="MS Mincho"/>
          <w:lang w:eastAsia="zh-CN"/>
        </w:rPr>
      </w:pPr>
      <w:r w:rsidRPr="003B2D7A">
        <w:rPr>
          <w:rFonts w:eastAsia="MS Mincho"/>
          <w:lang w:eastAsia="zh-CN"/>
        </w:rPr>
        <w:t>TABLE </w:t>
      </w:r>
      <w:r w:rsidR="00345104">
        <w:rPr>
          <w:rFonts w:eastAsia="MS Mincho"/>
          <w:lang w:eastAsia="ja-JP"/>
        </w:rPr>
        <w:t>14</w:t>
      </w:r>
    </w:p>
    <w:p w14:paraId="7898CD2E" w14:textId="77777777" w:rsidR="003B2D7A" w:rsidRPr="003B2D7A" w:rsidRDefault="003B2D7A" w:rsidP="00345104">
      <w:pPr>
        <w:pStyle w:val="Tabletitle"/>
        <w:rPr>
          <w:rFonts w:eastAsia="MS Mincho"/>
          <w:lang w:eastAsia="zh-CN"/>
        </w:rPr>
      </w:pPr>
      <w:r w:rsidRPr="003B2D7A">
        <w:rPr>
          <w:rFonts w:eastAsia="MS Mincho"/>
          <w:lang w:eastAsia="zh-CN"/>
        </w:rPr>
        <w:t xml:space="preserve">Sub-elements of audioFormatCustomSet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3"/>
        <w:gridCol w:w="3843"/>
        <w:gridCol w:w="1134"/>
        <w:gridCol w:w="1139"/>
      </w:tblGrid>
      <w:tr w:rsidR="003B2D7A" w:rsidRPr="003B2D7A" w14:paraId="03D8FA0E" w14:textId="77777777" w:rsidTr="00AD25B9">
        <w:trPr>
          <w:jc w:val="center"/>
        </w:trPr>
        <w:tc>
          <w:tcPr>
            <w:tcW w:w="3523" w:type="dxa"/>
            <w:vAlign w:val="center"/>
          </w:tcPr>
          <w:p w14:paraId="190449D6" w14:textId="77777777" w:rsidR="003B2D7A" w:rsidRPr="00CD49B3" w:rsidRDefault="003B2D7A" w:rsidP="00CD49B3">
            <w:pPr>
              <w:pStyle w:val="Tablehead"/>
              <w:rPr>
                <w:rFonts w:eastAsiaTheme="minorHAnsi" w:cstheme="minorBidi"/>
                <w:sz w:val="20"/>
                <w:lang w:eastAsia="ja-JP"/>
              </w:rPr>
            </w:pPr>
            <w:r w:rsidRPr="00CD49B3">
              <w:rPr>
                <w:rFonts w:eastAsiaTheme="minorHAnsi" w:cstheme="minorBidi"/>
                <w:sz w:val="20"/>
                <w:lang w:eastAsia="ja-JP"/>
              </w:rPr>
              <w:t>Sub-element</w:t>
            </w:r>
          </w:p>
        </w:tc>
        <w:tc>
          <w:tcPr>
            <w:tcW w:w="3843" w:type="dxa"/>
            <w:vAlign w:val="center"/>
          </w:tcPr>
          <w:p w14:paraId="54914E6A" w14:textId="77777777" w:rsidR="003B2D7A" w:rsidRPr="00CD49B3" w:rsidRDefault="003B2D7A" w:rsidP="00CD49B3">
            <w:pPr>
              <w:pStyle w:val="Tablehead"/>
              <w:rPr>
                <w:rFonts w:eastAsiaTheme="minorHAnsi" w:cstheme="minorBidi"/>
                <w:sz w:val="20"/>
                <w:lang w:eastAsia="ja-JP"/>
              </w:rPr>
            </w:pPr>
            <w:r w:rsidRPr="00CD49B3">
              <w:rPr>
                <w:rFonts w:eastAsiaTheme="minorHAnsi" w:cstheme="minorBidi"/>
                <w:sz w:val="20"/>
                <w:lang w:eastAsia="ja-JP"/>
              </w:rPr>
              <w:t>Requirement/constraint</w:t>
            </w:r>
          </w:p>
        </w:tc>
        <w:tc>
          <w:tcPr>
            <w:tcW w:w="1134" w:type="dxa"/>
            <w:vAlign w:val="center"/>
          </w:tcPr>
          <w:p w14:paraId="657A10C5" w14:textId="77777777" w:rsidR="003B2D7A" w:rsidRPr="00CD49B3" w:rsidRDefault="003B2D7A" w:rsidP="00CD49B3">
            <w:pPr>
              <w:pStyle w:val="Tablehead"/>
              <w:rPr>
                <w:rFonts w:eastAsiaTheme="minorHAnsi" w:cstheme="minorBidi"/>
                <w:sz w:val="20"/>
                <w:lang w:eastAsia="ja-JP"/>
              </w:rPr>
            </w:pPr>
            <w:r w:rsidRPr="00CD49B3">
              <w:rPr>
                <w:rFonts w:eastAsiaTheme="minorHAnsi" w:cstheme="minorBidi"/>
                <w:sz w:val="20"/>
                <w:lang w:eastAsia="ja-JP"/>
              </w:rPr>
              <w:t>Min Qty</w:t>
            </w:r>
          </w:p>
        </w:tc>
        <w:tc>
          <w:tcPr>
            <w:tcW w:w="1139" w:type="dxa"/>
            <w:vAlign w:val="center"/>
          </w:tcPr>
          <w:p w14:paraId="16E254B9" w14:textId="77777777" w:rsidR="003B2D7A" w:rsidRPr="00CD49B3" w:rsidRDefault="003B2D7A" w:rsidP="00CD49B3">
            <w:pPr>
              <w:pStyle w:val="Tablehead"/>
              <w:rPr>
                <w:rFonts w:eastAsiaTheme="minorHAnsi" w:cstheme="minorBidi"/>
                <w:sz w:val="20"/>
                <w:lang w:eastAsia="ja-JP"/>
              </w:rPr>
            </w:pPr>
            <w:r w:rsidRPr="00CD49B3">
              <w:rPr>
                <w:rFonts w:eastAsiaTheme="minorHAnsi" w:cstheme="minorBidi"/>
                <w:sz w:val="20"/>
                <w:lang w:eastAsia="ja-JP"/>
              </w:rPr>
              <w:t>Max Qty</w:t>
            </w:r>
          </w:p>
        </w:tc>
      </w:tr>
      <w:tr w:rsidR="003B2D7A" w:rsidRPr="003B2D7A" w14:paraId="1DD3F653" w14:textId="77777777" w:rsidTr="00AD25B9">
        <w:trPr>
          <w:jc w:val="center"/>
        </w:trPr>
        <w:tc>
          <w:tcPr>
            <w:tcW w:w="3523" w:type="dxa"/>
            <w:vAlign w:val="center"/>
          </w:tcPr>
          <w:p w14:paraId="35FD8B15" w14:textId="77777777" w:rsidR="003B2D7A" w:rsidRPr="00CD49B3" w:rsidRDefault="003B2D7A" w:rsidP="00CD49B3">
            <w:pPr>
              <w:pStyle w:val="Tabletext"/>
              <w:rPr>
                <w:rFonts w:eastAsia="MS Mincho"/>
                <w:sz w:val="20"/>
                <w:lang w:eastAsia="ja-JP"/>
              </w:rPr>
            </w:pPr>
            <w:r w:rsidRPr="00CD49B3">
              <w:rPr>
                <w:rFonts w:eastAsia="MS Mincho"/>
                <w:sz w:val="20"/>
                <w:lang w:eastAsia="ja-JP"/>
              </w:rPr>
              <w:t>&lt;defined for each custom metadata set&gt;</w:t>
            </w:r>
          </w:p>
        </w:tc>
        <w:tc>
          <w:tcPr>
            <w:tcW w:w="3843" w:type="dxa"/>
            <w:vAlign w:val="center"/>
          </w:tcPr>
          <w:p w14:paraId="5ACD6D9C" w14:textId="77777777" w:rsidR="003B2D7A" w:rsidRPr="00CD49B3" w:rsidRDefault="003B2D7A" w:rsidP="00CD49B3">
            <w:pPr>
              <w:pStyle w:val="Tabletext"/>
              <w:jc w:val="left"/>
              <w:rPr>
                <w:rFonts w:eastAsia="MS Mincho"/>
                <w:sz w:val="20"/>
                <w:lang w:eastAsia="ja-JP"/>
              </w:rPr>
            </w:pPr>
            <w:r w:rsidRPr="00CD49B3">
              <w:rPr>
                <w:rFonts w:eastAsia="MS Mincho"/>
                <w:sz w:val="20"/>
                <w:lang w:eastAsia="ja-JP"/>
              </w:rPr>
              <w:t>Arbitrary number of XML sub-elements for the definition of application-specific metadata sets dependent on the value of attribute audioFormatCustomSetType.</w:t>
            </w:r>
          </w:p>
        </w:tc>
        <w:tc>
          <w:tcPr>
            <w:tcW w:w="1134" w:type="dxa"/>
            <w:vAlign w:val="center"/>
          </w:tcPr>
          <w:p w14:paraId="15F2D05E" w14:textId="77777777" w:rsidR="003B2D7A" w:rsidRPr="00CD49B3" w:rsidRDefault="003B2D7A" w:rsidP="00CD49B3">
            <w:pPr>
              <w:pStyle w:val="Tabletext"/>
              <w:jc w:val="center"/>
              <w:rPr>
                <w:rFonts w:eastAsia="MS Mincho"/>
                <w:sz w:val="20"/>
                <w:lang w:eastAsia="ja-JP"/>
              </w:rPr>
            </w:pPr>
            <w:r w:rsidRPr="00CD49B3">
              <w:rPr>
                <w:rFonts w:eastAsia="MS Mincho"/>
                <w:sz w:val="20"/>
                <w:lang w:eastAsia="ja-JP"/>
              </w:rPr>
              <w:t>0</w:t>
            </w:r>
          </w:p>
        </w:tc>
        <w:tc>
          <w:tcPr>
            <w:tcW w:w="1139" w:type="dxa"/>
            <w:vAlign w:val="center"/>
          </w:tcPr>
          <w:p w14:paraId="1F305FB2" w14:textId="77777777" w:rsidR="003B2D7A" w:rsidRPr="00CD49B3" w:rsidRDefault="003B2D7A" w:rsidP="00CD49B3">
            <w:pPr>
              <w:pStyle w:val="Tabletext"/>
              <w:jc w:val="center"/>
              <w:rPr>
                <w:rFonts w:eastAsia="MS Mincho"/>
                <w:sz w:val="20"/>
                <w:lang w:eastAsia="ja-JP"/>
              </w:rPr>
            </w:pPr>
            <w:r w:rsidRPr="00CD49B3">
              <w:rPr>
                <w:rFonts w:eastAsia="MS Mincho"/>
                <w:sz w:val="20"/>
                <w:lang w:eastAsia="ja-JP"/>
              </w:rPr>
              <w:t>*</w:t>
            </w:r>
          </w:p>
        </w:tc>
      </w:tr>
    </w:tbl>
    <w:p w14:paraId="679D8CA4" w14:textId="77777777" w:rsidR="003B2D7A" w:rsidRPr="003B2D7A" w:rsidRDefault="003B2D7A" w:rsidP="00345104">
      <w:pPr>
        <w:pStyle w:val="Heading4"/>
        <w:rPr>
          <w:rFonts w:eastAsia="MS Mincho"/>
          <w:lang w:eastAsia="zh-CN"/>
        </w:rPr>
      </w:pPr>
      <w:r w:rsidRPr="003B2D7A">
        <w:rPr>
          <w:rFonts w:eastAsia="MS Mincho"/>
          <w:lang w:eastAsia="zh-CN"/>
        </w:rPr>
        <w:t>6.</w:t>
      </w:r>
      <w:r w:rsidRPr="003B2D7A">
        <w:rPr>
          <w:rFonts w:eastAsia="MS Mincho"/>
          <w:lang w:eastAsia="ja-JP"/>
        </w:rPr>
        <w:t>3</w:t>
      </w:r>
      <w:r w:rsidRPr="003B2D7A">
        <w:rPr>
          <w:rFonts w:eastAsia="MS Mincho"/>
          <w:lang w:eastAsia="zh-CN"/>
        </w:rPr>
        <w:t>.1.1</w:t>
      </w:r>
      <w:r w:rsidRPr="003B2D7A">
        <w:rPr>
          <w:rFonts w:eastAsia="MS Mincho"/>
          <w:lang w:eastAsia="zh-CN"/>
        </w:rPr>
        <w:tab/>
        <w:t>Sample code</w:t>
      </w:r>
    </w:p>
    <w:p w14:paraId="22295C27" w14:textId="3BC4D6F4" w:rsidR="003B2D7A" w:rsidRPr="003B2D7A" w:rsidRDefault="003B2D7A" w:rsidP="00112152">
      <w:pPr>
        <w:pStyle w:val="Headingb"/>
        <w:rPr>
          <w:rFonts w:eastAsia="MS Mincho"/>
          <w:lang w:eastAsia="zh-CN"/>
        </w:rPr>
      </w:pPr>
      <w:r w:rsidRPr="003B2D7A">
        <w:rPr>
          <w:rFonts w:eastAsia="MS Mincho"/>
          <w:lang w:eastAsia="zh-CN"/>
        </w:rPr>
        <w:t xml:space="preserve">Sample code for Audio Format Custom Metadata in audio files specified in Recommendation </w:t>
      </w:r>
      <w:hyperlink r:id="rId71" w:history="1">
        <w:r w:rsidRPr="003B2D7A">
          <w:rPr>
            <w:rFonts w:eastAsia="MS Mincho"/>
            <w:lang w:eastAsia="zh-CN"/>
          </w:rPr>
          <w:t>ITU-R BS.2088</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3B2D7A" w:rsidRPr="003B2D7A" w14:paraId="1257FB39" w14:textId="77777777" w:rsidTr="00AD25B9">
        <w:tc>
          <w:tcPr>
            <w:tcW w:w="9629" w:type="dxa"/>
          </w:tcPr>
          <w:p w14:paraId="27C0FF37" w14:textId="77777777" w:rsidR="003B2D7A" w:rsidRPr="003B2D7A" w:rsidRDefault="003B2D7A" w:rsidP="003B2D7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&lt;format&gt;</w:t>
            </w:r>
          </w:p>
          <w:p w14:paraId="320B998D" w14:textId="77777777" w:rsidR="003B2D7A" w:rsidRPr="003B2D7A" w:rsidRDefault="003B2D7A" w:rsidP="003B2D7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 xml:space="preserve">  &lt;audioFormatExtended&gt;</w:t>
            </w:r>
          </w:p>
          <w:p w14:paraId="020E9563" w14:textId="77777777" w:rsidR="003B2D7A" w:rsidRPr="003B2D7A" w:rsidRDefault="003B2D7A" w:rsidP="003B2D7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Courier New" w:eastAsia="MS Mincho" w:hAnsi="Courier New" w:cs="Courier New"/>
                <w:sz w:val="20"/>
                <w:lang w:eastAsia="ja-JP"/>
              </w:rPr>
            </w:pPr>
          </w:p>
          <w:p w14:paraId="04859E4E" w14:textId="77777777" w:rsidR="003B2D7A" w:rsidRPr="003B2D7A" w:rsidRDefault="003B2D7A" w:rsidP="003B2D7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400" w:hangingChars="200" w:hanging="400"/>
              <w:jc w:val="left"/>
              <w:rPr>
                <w:rFonts w:ascii="Courier New" w:eastAsia="MS Mincho" w:hAnsi="Courier New" w:cs="Courier New"/>
                <w:sz w:val="20"/>
              </w:rPr>
            </w:pPr>
            <w:r w:rsidRPr="003B2D7A">
              <w:rPr>
                <w:rFonts w:ascii="Courier New" w:eastAsia="MS Mincho" w:hAnsi="Courier New" w:cs="Courier New"/>
                <w:sz w:val="20"/>
              </w:rPr>
              <w:t xml:space="preserve">    &lt;!-- </w:t>
            </w:r>
            <w:r w:rsidRPr="003B2D7A">
              <w:rPr>
                <w:rFonts w:ascii="Courier New" w:eastAsia="MS Mincho" w:hAnsi="Courier New" w:cs="Courier New"/>
                <w:sz w:val="20"/>
                <w:lang w:eastAsia="ja-JP"/>
              </w:rPr>
              <w:t xml:space="preserve">ADM metadata </w:t>
            </w:r>
            <w:r w:rsidRPr="003B2D7A">
              <w:rPr>
                <w:rFonts w:ascii="Courier New" w:eastAsia="MS Mincho" w:hAnsi="Courier New" w:cs="Courier New"/>
                <w:sz w:val="20"/>
              </w:rPr>
              <w:t>here --&gt;</w:t>
            </w:r>
          </w:p>
          <w:p w14:paraId="1516D7AE" w14:textId="77777777" w:rsidR="003B2D7A" w:rsidRPr="003B2D7A" w:rsidRDefault="003B2D7A" w:rsidP="003B2D7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400" w:hangingChars="200" w:hanging="400"/>
              <w:jc w:val="left"/>
              <w:rPr>
                <w:rFonts w:ascii="Courier New" w:eastAsia="MS Mincho" w:hAnsi="Courier New" w:cs="Courier New"/>
                <w:sz w:val="20"/>
              </w:rPr>
            </w:pPr>
          </w:p>
          <w:p w14:paraId="285CE14E" w14:textId="77777777" w:rsidR="003B2D7A" w:rsidRPr="003B2D7A" w:rsidRDefault="003B2D7A" w:rsidP="003B2D7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 xml:space="preserve">  &lt;/audioFormatExtended&gt;</w:t>
            </w:r>
          </w:p>
          <w:p w14:paraId="0E3C3349" w14:textId="77777777" w:rsidR="003B2D7A" w:rsidRPr="003B2D7A" w:rsidRDefault="003B2D7A" w:rsidP="003B2D7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 xml:space="preserve">  &lt;audioFormatCustom&gt;</w:t>
            </w:r>
          </w:p>
          <w:p w14:paraId="36882D5B" w14:textId="77777777" w:rsidR="003B2D7A" w:rsidRPr="003B2D7A" w:rsidRDefault="003B2D7A" w:rsidP="003B2D7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 xml:space="preserve">    &lt;audioFormatCustomSet audioFormatCustomSetID="AFC_1001"</w:t>
            </w:r>
          </w:p>
          <w:p w14:paraId="2140D63D" w14:textId="77777777" w:rsidR="003B2D7A" w:rsidRPr="003B2D7A" w:rsidRDefault="003B2D7A" w:rsidP="003B2D7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 xml:space="preserve">     audioFormatCustomSetName="</w:t>
            </w:r>
            <w:r w:rsidRPr="003B2D7A">
              <w:rPr>
                <w:rFonts w:ascii="Arial" w:hAnsi="Arial" w:cs="Arial"/>
                <w:color w:val="B50013"/>
                <w:sz w:val="12"/>
                <w:szCs w:val="12"/>
                <w:lang w:eastAsia="de-DE"/>
              </w:rPr>
              <w:t xml:space="preserve"> </w:t>
            </w:r>
            <w:r w:rsidRPr="003B2D7A">
              <w:rPr>
                <w:rFonts w:ascii="Courier New" w:eastAsia="MS Mincho" w:hAnsi="Courier New" w:cs="Courier New"/>
                <w:sz w:val="20"/>
                <w:lang w:eastAsia="ja-JP"/>
              </w:rPr>
              <w:t>MPEG-H 3D Audio"</w:t>
            </w:r>
          </w:p>
          <w:p w14:paraId="4F67999B" w14:textId="77777777" w:rsidR="003B2D7A" w:rsidRPr="003B2D7A" w:rsidRDefault="003B2D7A" w:rsidP="003B2D7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 xml:space="preserve">     audioFormatCustomSetType="CUSTOM_SET_TYPE_MPEGH3DA"</w:t>
            </w:r>
          </w:p>
          <w:p w14:paraId="547CB908" w14:textId="77777777" w:rsidR="003B2D7A" w:rsidRPr="003B2D7A" w:rsidRDefault="003B2D7A" w:rsidP="003B2D7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400" w:hangingChars="200" w:hanging="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 xml:space="preserve">     audioFormatCustomSetVersion="1.0.0"&gt;</w:t>
            </w:r>
          </w:p>
          <w:p w14:paraId="4FD34D0F" w14:textId="77777777" w:rsidR="003B2D7A" w:rsidRPr="003B2D7A" w:rsidRDefault="003B2D7A" w:rsidP="003B2D7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400" w:hangingChars="200" w:hanging="400"/>
              <w:jc w:val="left"/>
              <w:rPr>
                <w:rFonts w:ascii="Courier New" w:eastAsia="MS Mincho" w:hAnsi="Courier New" w:cs="Courier New"/>
                <w:sz w:val="20"/>
                <w:lang w:eastAsia="ja-JP"/>
              </w:rPr>
            </w:pPr>
          </w:p>
          <w:p w14:paraId="78401A87" w14:textId="77777777" w:rsidR="003B2D7A" w:rsidRPr="003B2D7A" w:rsidRDefault="003B2D7A" w:rsidP="003B2D7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400" w:hangingChars="200" w:hanging="400"/>
              <w:jc w:val="left"/>
              <w:rPr>
                <w:rFonts w:ascii="Courier New" w:eastAsia="MS Mincho" w:hAnsi="Courier New" w:cs="Courier New"/>
                <w:sz w:val="20"/>
              </w:rPr>
            </w:pPr>
            <w:r w:rsidRPr="003B2D7A">
              <w:rPr>
                <w:rFonts w:ascii="Courier New" w:eastAsia="MS Mincho" w:hAnsi="Courier New" w:cs="Courier New"/>
                <w:sz w:val="20"/>
              </w:rPr>
              <w:t xml:space="preserve">       &lt;!-- </w:t>
            </w:r>
            <w:r w:rsidRPr="003B2D7A">
              <w:rPr>
                <w:rFonts w:ascii="Courier New" w:eastAsia="MS Mincho" w:hAnsi="Courier New" w:cs="Courier New"/>
                <w:sz w:val="20"/>
                <w:lang w:eastAsia="ja-JP"/>
              </w:rPr>
              <w:t xml:space="preserve">custom metadata </w:t>
            </w:r>
            <w:r w:rsidRPr="003B2D7A">
              <w:rPr>
                <w:rFonts w:ascii="Courier New" w:eastAsia="MS Mincho" w:hAnsi="Courier New" w:cs="Courier New"/>
                <w:sz w:val="20"/>
              </w:rPr>
              <w:t>here --&gt;</w:t>
            </w:r>
          </w:p>
          <w:p w14:paraId="4E46A454" w14:textId="77777777" w:rsidR="003B2D7A" w:rsidRPr="003B2D7A" w:rsidRDefault="003B2D7A" w:rsidP="003B2D7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400" w:hangingChars="200" w:hanging="400"/>
              <w:jc w:val="left"/>
              <w:rPr>
                <w:rFonts w:ascii="Courier New" w:eastAsia="MS Mincho" w:hAnsi="Courier New" w:cs="Courier New"/>
                <w:sz w:val="20"/>
                <w:lang w:eastAsia="ja-JP"/>
              </w:rPr>
            </w:pPr>
          </w:p>
          <w:p w14:paraId="071B0AF4" w14:textId="77777777" w:rsidR="003B2D7A" w:rsidRPr="003B2D7A" w:rsidRDefault="003B2D7A" w:rsidP="003B2D7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 xml:space="preserve">    &lt;/audioFormatCustomSet&gt;</w:t>
            </w:r>
          </w:p>
          <w:p w14:paraId="337FDD5A" w14:textId="77777777" w:rsidR="003B2D7A" w:rsidRPr="003B2D7A" w:rsidRDefault="003B2D7A" w:rsidP="003B2D7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 xml:space="preserve">  &lt;/audioFormatCustom&gt;</w:t>
            </w:r>
          </w:p>
          <w:p w14:paraId="4B5B8DB3" w14:textId="77777777" w:rsidR="003B2D7A" w:rsidRPr="003B2D7A" w:rsidRDefault="003B2D7A" w:rsidP="003B2D7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20"/>
                <w:lang w:eastAsia="ja-JP"/>
              </w:rPr>
            </w:pPr>
            <w:r w:rsidRPr="003B2D7A">
              <w:rPr>
                <w:rFonts w:ascii="Courier New" w:eastAsia="MS Mincho" w:hAnsi="Courier New" w:cs="Courier New"/>
                <w:sz w:val="20"/>
                <w:lang w:eastAsia="ja-JP"/>
              </w:rPr>
              <w:t>&lt;/format&gt;</w:t>
            </w:r>
          </w:p>
        </w:tc>
      </w:tr>
    </w:tbl>
    <w:p w14:paraId="544D8276" w14:textId="024D3621" w:rsidR="003B2D7A" w:rsidRPr="003B2D7A" w:rsidRDefault="003B2D7A" w:rsidP="00112152">
      <w:pPr>
        <w:pStyle w:val="Headingb"/>
        <w:rPr>
          <w:rFonts w:eastAsia="MS Mincho"/>
          <w:lang w:eastAsia="zh-CN"/>
        </w:rPr>
      </w:pPr>
      <w:r w:rsidRPr="003B2D7A">
        <w:rPr>
          <w:rFonts w:eastAsia="MS Mincho"/>
          <w:lang w:eastAsia="zh-CN"/>
        </w:rPr>
        <w:lastRenderedPageBreak/>
        <w:t xml:space="preserve">Sample code for Audio Format Custom Metadata in </w:t>
      </w:r>
      <w:r w:rsidRPr="003B2D7A">
        <w:rPr>
          <w:rFonts w:eastAsia="MS Mincho"/>
          <w:lang w:eastAsia="ja-JP"/>
        </w:rPr>
        <w:t xml:space="preserve">audio streams with S-ADM specified in Recommendation </w:t>
      </w:r>
      <w:r w:rsidRPr="003B2D7A">
        <w:rPr>
          <w:rFonts w:eastAsia="MS Mincho"/>
          <w:lang w:eastAsia="zh-CN"/>
        </w:rPr>
        <w:t>ITU-R BS.2125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3B2D7A" w:rsidRPr="003B2D7A" w14:paraId="226F432E" w14:textId="77777777" w:rsidTr="00AD25B9">
        <w:tc>
          <w:tcPr>
            <w:tcW w:w="9629" w:type="dxa"/>
          </w:tcPr>
          <w:p w14:paraId="3C92D105" w14:textId="77777777" w:rsidR="003B2D7A" w:rsidRPr="003B2D7A" w:rsidRDefault="003B2D7A" w:rsidP="003B2D7A">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&lt;frame&gt;</w:t>
            </w:r>
          </w:p>
          <w:p w14:paraId="676972B9" w14:textId="77777777" w:rsidR="003B2D7A" w:rsidRPr="003B2D7A" w:rsidRDefault="003B2D7A" w:rsidP="003B2D7A">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 xml:space="preserve">  &lt;frameHeader&gt;</w:t>
            </w:r>
          </w:p>
          <w:p w14:paraId="53630F1A" w14:textId="77777777" w:rsidR="003B2D7A" w:rsidRPr="003B2D7A" w:rsidRDefault="003B2D7A" w:rsidP="003B2D7A">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Courier New" w:eastAsia="MS Mincho" w:hAnsi="Courier New" w:cs="Courier New"/>
                <w:sz w:val="20"/>
                <w:lang w:eastAsia="ja-JP"/>
              </w:rPr>
            </w:pPr>
          </w:p>
          <w:p w14:paraId="1A4747DE" w14:textId="77777777" w:rsidR="003B2D7A" w:rsidRPr="003B2D7A" w:rsidRDefault="003B2D7A" w:rsidP="003B2D7A">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 xml:space="preserve">    &lt;!-- S-ADM header metadata here --&gt;</w:t>
            </w:r>
          </w:p>
          <w:p w14:paraId="3B9CC6F2" w14:textId="77777777" w:rsidR="003B2D7A" w:rsidRPr="003B2D7A" w:rsidRDefault="003B2D7A" w:rsidP="003B2D7A">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Courier New" w:eastAsia="MS Mincho" w:hAnsi="Courier New" w:cs="Courier New"/>
                <w:sz w:val="20"/>
                <w:lang w:eastAsia="ja-JP"/>
              </w:rPr>
            </w:pPr>
          </w:p>
          <w:p w14:paraId="08890DB4" w14:textId="77777777" w:rsidR="003B2D7A" w:rsidRPr="003B2D7A" w:rsidRDefault="003B2D7A" w:rsidP="003B2D7A">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 xml:space="preserve">  &lt;/frameHeader&gt;</w:t>
            </w:r>
          </w:p>
          <w:p w14:paraId="0CDF796D" w14:textId="77777777" w:rsidR="003B2D7A" w:rsidRPr="003B2D7A" w:rsidRDefault="003B2D7A" w:rsidP="003B2D7A">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 xml:space="preserve">  &lt;audioFormatExtended&gt;</w:t>
            </w:r>
          </w:p>
          <w:p w14:paraId="74420590" w14:textId="77777777" w:rsidR="003B2D7A" w:rsidRPr="003B2D7A" w:rsidRDefault="003B2D7A" w:rsidP="003B2D7A">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Courier New" w:eastAsia="MS Mincho" w:hAnsi="Courier New" w:cs="Courier New"/>
                <w:sz w:val="20"/>
                <w:lang w:eastAsia="ja-JP"/>
              </w:rPr>
            </w:pPr>
          </w:p>
          <w:p w14:paraId="23DC63A5" w14:textId="77777777" w:rsidR="003B2D7A" w:rsidRPr="003B2D7A" w:rsidRDefault="003B2D7A" w:rsidP="003B2D7A">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400" w:hangingChars="200" w:hanging="400"/>
              <w:jc w:val="left"/>
              <w:rPr>
                <w:rFonts w:ascii="Courier New" w:eastAsia="MS Mincho" w:hAnsi="Courier New" w:cs="Courier New"/>
                <w:sz w:val="20"/>
              </w:rPr>
            </w:pPr>
            <w:r w:rsidRPr="003B2D7A">
              <w:rPr>
                <w:rFonts w:ascii="Courier New" w:eastAsia="MS Mincho" w:hAnsi="Courier New" w:cs="Courier New"/>
                <w:sz w:val="20"/>
              </w:rPr>
              <w:t xml:space="preserve">    &lt;!-- </w:t>
            </w:r>
            <w:r w:rsidRPr="003B2D7A">
              <w:rPr>
                <w:rFonts w:ascii="Courier New" w:eastAsia="MS Mincho" w:hAnsi="Courier New" w:cs="Courier New"/>
                <w:sz w:val="20"/>
                <w:lang w:eastAsia="ja-JP"/>
              </w:rPr>
              <w:t xml:space="preserve">ADM metadata </w:t>
            </w:r>
            <w:r w:rsidRPr="003B2D7A">
              <w:rPr>
                <w:rFonts w:ascii="Courier New" w:eastAsia="MS Mincho" w:hAnsi="Courier New" w:cs="Courier New"/>
                <w:sz w:val="20"/>
              </w:rPr>
              <w:t>here --&gt;</w:t>
            </w:r>
          </w:p>
          <w:p w14:paraId="58E76E02" w14:textId="77777777" w:rsidR="003B2D7A" w:rsidRPr="003B2D7A" w:rsidRDefault="003B2D7A" w:rsidP="003B2D7A">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400" w:hangingChars="200" w:hanging="400"/>
              <w:jc w:val="left"/>
              <w:rPr>
                <w:rFonts w:ascii="Courier New" w:eastAsia="MS Mincho" w:hAnsi="Courier New" w:cs="Courier New"/>
                <w:sz w:val="20"/>
              </w:rPr>
            </w:pPr>
          </w:p>
          <w:p w14:paraId="41741DFD" w14:textId="77777777" w:rsidR="003B2D7A" w:rsidRPr="003B2D7A" w:rsidRDefault="003B2D7A" w:rsidP="003B2D7A">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 xml:space="preserve">  &lt;/audioFormatExtended&gt;</w:t>
            </w:r>
          </w:p>
          <w:p w14:paraId="1EAF55E5" w14:textId="77777777" w:rsidR="003B2D7A" w:rsidRPr="003B2D7A" w:rsidRDefault="003B2D7A" w:rsidP="003B2D7A">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 xml:space="preserve">  &lt;audioFormatCustom&gt;</w:t>
            </w:r>
          </w:p>
          <w:p w14:paraId="477EE3A5" w14:textId="77777777" w:rsidR="003B2D7A" w:rsidRPr="003B2D7A" w:rsidRDefault="003B2D7A" w:rsidP="003B2D7A">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 xml:space="preserve">    &lt;audioFormatCustomSet audioFormatCustomSetID="AFC_1001"</w:t>
            </w:r>
          </w:p>
          <w:p w14:paraId="69F00648" w14:textId="77777777" w:rsidR="003B2D7A" w:rsidRPr="003B2D7A" w:rsidRDefault="003B2D7A" w:rsidP="003B2D7A">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 xml:space="preserve">     audioFormatCustomSetName="</w:t>
            </w:r>
            <w:r w:rsidRPr="003B2D7A">
              <w:rPr>
                <w:rFonts w:ascii="Arial" w:hAnsi="Arial" w:cs="Arial"/>
                <w:color w:val="B50013"/>
                <w:sz w:val="12"/>
                <w:szCs w:val="12"/>
                <w:lang w:eastAsia="de-DE"/>
              </w:rPr>
              <w:t xml:space="preserve"> </w:t>
            </w:r>
            <w:r w:rsidRPr="003B2D7A">
              <w:rPr>
                <w:rFonts w:ascii="Courier New" w:eastAsia="MS Mincho" w:hAnsi="Courier New" w:cs="Courier New"/>
                <w:sz w:val="20"/>
                <w:lang w:eastAsia="ja-JP"/>
              </w:rPr>
              <w:t>MPEG-H 3D Audio"</w:t>
            </w:r>
          </w:p>
          <w:p w14:paraId="382DF417" w14:textId="77777777" w:rsidR="003B2D7A" w:rsidRPr="003B2D7A" w:rsidRDefault="003B2D7A" w:rsidP="003B2D7A">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 xml:space="preserve">     audioFormatCustomSetType="CUSTOM_SET_TYPE_MPEGH3DA"</w:t>
            </w:r>
          </w:p>
          <w:p w14:paraId="55F9DA77" w14:textId="77777777" w:rsidR="003B2D7A" w:rsidRPr="003B2D7A" w:rsidRDefault="003B2D7A" w:rsidP="003B2D7A">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400" w:hangingChars="200" w:hanging="40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 xml:space="preserve">     audioFormatCustomSetVersion="1.0.0"&gt;</w:t>
            </w:r>
          </w:p>
          <w:p w14:paraId="6D3EE557" w14:textId="77777777" w:rsidR="003B2D7A" w:rsidRPr="003B2D7A" w:rsidRDefault="003B2D7A" w:rsidP="003B2D7A">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400" w:hangingChars="200" w:hanging="400"/>
              <w:jc w:val="left"/>
              <w:rPr>
                <w:rFonts w:ascii="Courier New" w:eastAsia="MS Mincho" w:hAnsi="Courier New" w:cs="Courier New"/>
                <w:sz w:val="20"/>
                <w:lang w:eastAsia="ja-JP"/>
              </w:rPr>
            </w:pPr>
          </w:p>
          <w:p w14:paraId="20F119D7" w14:textId="77777777" w:rsidR="003B2D7A" w:rsidRPr="003B2D7A" w:rsidRDefault="003B2D7A" w:rsidP="003B2D7A">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400" w:hangingChars="200" w:hanging="400"/>
              <w:jc w:val="left"/>
              <w:rPr>
                <w:rFonts w:ascii="Courier New" w:eastAsia="MS Mincho" w:hAnsi="Courier New" w:cs="Courier New"/>
                <w:sz w:val="20"/>
              </w:rPr>
            </w:pPr>
            <w:r w:rsidRPr="003B2D7A">
              <w:rPr>
                <w:rFonts w:ascii="Courier New" w:eastAsia="MS Mincho" w:hAnsi="Courier New" w:cs="Courier New"/>
                <w:sz w:val="20"/>
              </w:rPr>
              <w:t xml:space="preserve">       &lt;!-- </w:t>
            </w:r>
            <w:r w:rsidRPr="003B2D7A">
              <w:rPr>
                <w:rFonts w:ascii="Courier New" w:eastAsia="MS Mincho" w:hAnsi="Courier New" w:cs="Courier New"/>
                <w:sz w:val="20"/>
                <w:lang w:eastAsia="ja-JP"/>
              </w:rPr>
              <w:t xml:space="preserve">custom metadata </w:t>
            </w:r>
            <w:r w:rsidRPr="003B2D7A">
              <w:rPr>
                <w:rFonts w:ascii="Courier New" w:eastAsia="MS Mincho" w:hAnsi="Courier New" w:cs="Courier New"/>
                <w:sz w:val="20"/>
              </w:rPr>
              <w:t>here --&gt;</w:t>
            </w:r>
          </w:p>
          <w:p w14:paraId="5C7921D9" w14:textId="77777777" w:rsidR="003B2D7A" w:rsidRPr="003B2D7A" w:rsidRDefault="003B2D7A" w:rsidP="003B2D7A">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400" w:hangingChars="200" w:hanging="400"/>
              <w:jc w:val="left"/>
              <w:rPr>
                <w:rFonts w:ascii="Courier New" w:eastAsia="MS Mincho" w:hAnsi="Courier New" w:cs="Courier New"/>
                <w:sz w:val="20"/>
                <w:lang w:eastAsia="ja-JP"/>
              </w:rPr>
            </w:pPr>
          </w:p>
          <w:p w14:paraId="2E146C62" w14:textId="77777777" w:rsidR="003B2D7A" w:rsidRPr="003B2D7A" w:rsidRDefault="003B2D7A" w:rsidP="003B2D7A">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 xml:space="preserve">    &lt;/audioFormatCustomSet&gt;</w:t>
            </w:r>
          </w:p>
          <w:p w14:paraId="608EAA51" w14:textId="77777777" w:rsidR="003B2D7A" w:rsidRPr="003B2D7A" w:rsidRDefault="003B2D7A" w:rsidP="003B2D7A">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ascii="Courier New" w:eastAsia="MS Mincho" w:hAnsi="Courier New" w:cs="Courier New"/>
                <w:sz w:val="20"/>
                <w:lang w:eastAsia="ja-JP"/>
              </w:rPr>
            </w:pPr>
            <w:r w:rsidRPr="003B2D7A">
              <w:rPr>
                <w:rFonts w:ascii="Courier New" w:eastAsia="MS Mincho" w:hAnsi="Courier New" w:cs="Courier New"/>
                <w:sz w:val="20"/>
                <w:lang w:eastAsia="ja-JP"/>
              </w:rPr>
              <w:t xml:space="preserve">  &lt;/audioFormatCustom&gt;</w:t>
            </w:r>
          </w:p>
          <w:p w14:paraId="5C28C08A" w14:textId="77777777" w:rsidR="003B2D7A" w:rsidRPr="003B2D7A" w:rsidRDefault="003B2D7A" w:rsidP="003B2D7A">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20"/>
                <w:lang w:eastAsia="ja-JP"/>
              </w:rPr>
            </w:pPr>
            <w:r w:rsidRPr="003B2D7A">
              <w:rPr>
                <w:rFonts w:ascii="Courier New" w:eastAsia="MS Mincho" w:hAnsi="Courier New" w:cs="Courier New"/>
                <w:sz w:val="20"/>
                <w:lang w:eastAsia="ja-JP"/>
              </w:rPr>
              <w:t>&lt;/frame&gt;</w:t>
            </w:r>
          </w:p>
        </w:tc>
      </w:tr>
    </w:tbl>
    <w:p w14:paraId="2170F568" w14:textId="77777777" w:rsidR="003B2D7A" w:rsidRPr="003B2D7A" w:rsidRDefault="003B2D7A" w:rsidP="00345104">
      <w:pPr>
        <w:pStyle w:val="Heading3"/>
        <w:rPr>
          <w:rFonts w:eastAsia="MS Mincho"/>
          <w:lang w:eastAsia="zh-CN"/>
        </w:rPr>
      </w:pPr>
      <w:r w:rsidRPr="003B2D7A">
        <w:rPr>
          <w:rFonts w:eastAsia="MS Mincho"/>
          <w:lang w:eastAsia="zh-CN"/>
        </w:rPr>
        <w:t>6.3.2</w:t>
      </w:r>
      <w:r w:rsidRPr="003B2D7A">
        <w:rPr>
          <w:rFonts w:eastAsia="MS Mincho"/>
          <w:lang w:eastAsia="zh-CN"/>
        </w:rPr>
        <w:tab/>
        <w:t>Types of audioFormatCustomSet</w:t>
      </w:r>
    </w:p>
    <w:p w14:paraId="05836B61" w14:textId="7C929431" w:rsidR="003B2D7A" w:rsidRPr="009D41B1" w:rsidRDefault="003B2D7A" w:rsidP="00112152">
      <w:pPr>
        <w:rPr>
          <w:rFonts w:asciiTheme="majorBidi" w:eastAsia="MS Mincho" w:hAnsiTheme="majorBidi" w:cstheme="majorBidi"/>
          <w:lang w:eastAsia="zh-CN"/>
        </w:rPr>
      </w:pPr>
      <w:r w:rsidRPr="009D41B1">
        <w:rPr>
          <w:rFonts w:asciiTheme="majorBidi" w:eastAsia="MS Mincho" w:hAnsiTheme="majorBidi" w:cstheme="majorBidi"/>
          <w:lang w:eastAsia="zh-CN"/>
        </w:rPr>
        <w:t xml:space="preserve">Applications making use of audioFormatCustomSet with unique audioFormatCustomSetType values are shown in Table </w:t>
      </w:r>
      <w:r w:rsidR="00345104" w:rsidRPr="009D41B1">
        <w:rPr>
          <w:rFonts w:asciiTheme="majorBidi" w:eastAsia="MS Mincho" w:hAnsiTheme="majorBidi" w:cstheme="majorBidi"/>
          <w:lang w:eastAsia="zh-CN"/>
        </w:rPr>
        <w:t>15</w:t>
      </w:r>
      <w:r w:rsidRPr="009D41B1">
        <w:rPr>
          <w:rFonts w:asciiTheme="majorBidi" w:eastAsia="MS Mincho" w:hAnsiTheme="majorBidi" w:cstheme="majorBidi"/>
          <w:lang w:eastAsia="zh-CN"/>
        </w:rPr>
        <w:t>.</w:t>
      </w:r>
    </w:p>
    <w:p w14:paraId="1DBB1E7D" w14:textId="4B90F872" w:rsidR="003B2D7A" w:rsidRPr="003B2D7A" w:rsidRDefault="003B2D7A" w:rsidP="00112152">
      <w:pPr>
        <w:pStyle w:val="TableNo"/>
        <w:keepLines/>
        <w:rPr>
          <w:rFonts w:eastAsia="MS Mincho"/>
          <w:lang w:eastAsia="zh-CN"/>
        </w:rPr>
      </w:pPr>
      <w:r w:rsidRPr="003B2D7A">
        <w:rPr>
          <w:rFonts w:eastAsia="MS Mincho"/>
          <w:lang w:eastAsia="zh-CN"/>
        </w:rPr>
        <w:lastRenderedPageBreak/>
        <w:t>TABLE </w:t>
      </w:r>
      <w:r w:rsidR="00345104">
        <w:rPr>
          <w:rFonts w:eastAsia="MS Mincho"/>
          <w:lang w:eastAsia="ja-JP"/>
        </w:rPr>
        <w:t>15</w:t>
      </w:r>
    </w:p>
    <w:p w14:paraId="2E8D685E" w14:textId="77777777" w:rsidR="003B2D7A" w:rsidRPr="003B2D7A" w:rsidRDefault="003B2D7A" w:rsidP="00112152">
      <w:pPr>
        <w:pStyle w:val="Tabletitle"/>
        <w:keepLines/>
        <w:rPr>
          <w:rFonts w:eastAsia="MS Mincho"/>
          <w:lang w:eastAsia="zh-CN"/>
        </w:rPr>
      </w:pPr>
      <w:r w:rsidRPr="003B2D7A">
        <w:rPr>
          <w:rFonts w:eastAsia="MS Mincho"/>
          <w:lang w:eastAsia="zh-CN"/>
        </w:rPr>
        <w:t>Examples of unique audioFormatCustomSetType values</w:t>
      </w:r>
    </w:p>
    <w:tbl>
      <w:tblPr>
        <w:tblStyle w:val="TableGrid1"/>
        <w:tblW w:w="0" w:type="auto"/>
        <w:tblLook w:val="04A0" w:firstRow="1" w:lastRow="0" w:firstColumn="1" w:lastColumn="0" w:noHBand="0" w:noVBand="1"/>
      </w:tblPr>
      <w:tblGrid>
        <w:gridCol w:w="4959"/>
        <w:gridCol w:w="4670"/>
      </w:tblGrid>
      <w:tr w:rsidR="003B2D7A" w:rsidRPr="00112152" w14:paraId="1DDBB0C2" w14:textId="77777777" w:rsidTr="00AD25B9">
        <w:tc>
          <w:tcPr>
            <w:tcW w:w="3964" w:type="dxa"/>
          </w:tcPr>
          <w:p w14:paraId="01E9B884" w14:textId="77777777" w:rsidR="003B2D7A" w:rsidRPr="00112152" w:rsidRDefault="003B2D7A" w:rsidP="00112152">
            <w:pPr>
              <w:pStyle w:val="Tablehead"/>
              <w:keepLines/>
              <w:rPr>
                <w:rFonts w:eastAsiaTheme="minorHAnsi"/>
                <w:lang w:eastAsia="ja-JP"/>
              </w:rPr>
            </w:pPr>
            <w:r w:rsidRPr="00112152">
              <w:rPr>
                <w:rFonts w:eastAsiaTheme="minorHAnsi"/>
                <w:lang w:eastAsia="ja-JP"/>
              </w:rPr>
              <w:t>audioFormatCustomSetType</w:t>
            </w:r>
          </w:p>
        </w:tc>
        <w:tc>
          <w:tcPr>
            <w:tcW w:w="5665" w:type="dxa"/>
          </w:tcPr>
          <w:p w14:paraId="7E5855AC" w14:textId="77777777" w:rsidR="003B2D7A" w:rsidRPr="00112152" w:rsidRDefault="003B2D7A" w:rsidP="00112152">
            <w:pPr>
              <w:pStyle w:val="Tablehead"/>
              <w:keepLines/>
              <w:rPr>
                <w:rFonts w:eastAsiaTheme="minorHAnsi"/>
                <w:lang w:eastAsia="ja-JP"/>
              </w:rPr>
            </w:pPr>
            <w:r w:rsidRPr="00112152">
              <w:rPr>
                <w:rFonts w:eastAsiaTheme="minorHAnsi"/>
                <w:lang w:eastAsia="ja-JP"/>
              </w:rPr>
              <w:t>Description</w:t>
            </w:r>
          </w:p>
        </w:tc>
      </w:tr>
      <w:tr w:rsidR="003B2D7A" w:rsidRPr="00112152" w14:paraId="385250E6" w14:textId="77777777" w:rsidTr="00AD25B9">
        <w:tc>
          <w:tcPr>
            <w:tcW w:w="3964" w:type="dxa"/>
          </w:tcPr>
          <w:p w14:paraId="1018C40B" w14:textId="77777777" w:rsidR="003B2D7A" w:rsidRPr="00112152" w:rsidRDefault="003B2D7A" w:rsidP="00112152">
            <w:pPr>
              <w:pStyle w:val="Tabletext"/>
              <w:keepNext/>
              <w:keepLines/>
              <w:rPr>
                <w:rFonts w:eastAsia="MS Mincho"/>
                <w:lang w:eastAsia="ja-JP"/>
              </w:rPr>
            </w:pPr>
            <w:r w:rsidRPr="00112152">
              <w:rPr>
                <w:rFonts w:eastAsia="MS Mincho"/>
                <w:lang w:eastAsia="ja-JP"/>
              </w:rPr>
              <w:t>CUSTOM_SET_TYPE_MPEGH3DA</w:t>
            </w:r>
          </w:p>
        </w:tc>
        <w:tc>
          <w:tcPr>
            <w:tcW w:w="5665" w:type="dxa"/>
          </w:tcPr>
          <w:p w14:paraId="21258B00" w14:textId="77777777" w:rsidR="003B2D7A" w:rsidRPr="00112152" w:rsidRDefault="003B2D7A" w:rsidP="00112152">
            <w:pPr>
              <w:pStyle w:val="Tabletext"/>
              <w:keepNext/>
              <w:keepLines/>
              <w:rPr>
                <w:rFonts w:eastAsia="MS Mincho"/>
                <w:lang w:eastAsia="ja-JP"/>
              </w:rPr>
            </w:pPr>
            <w:r w:rsidRPr="00112152">
              <w:rPr>
                <w:rFonts w:eastAsia="MS Mincho"/>
                <w:lang w:eastAsia="ja-JP"/>
              </w:rPr>
              <w:t>Provides additional information for MPEG-H 3D Audio, e.g. elements for indication of the applicable MPEG-H ADM Profile and Level</w:t>
            </w:r>
          </w:p>
        </w:tc>
      </w:tr>
      <w:tr w:rsidR="003B2D7A" w:rsidRPr="00112152" w14:paraId="34CCBA4F" w14:textId="77777777" w:rsidTr="00AD25B9">
        <w:tc>
          <w:tcPr>
            <w:tcW w:w="3964" w:type="dxa"/>
          </w:tcPr>
          <w:p w14:paraId="48F64F7C" w14:textId="77777777" w:rsidR="003B2D7A" w:rsidRPr="00112152" w:rsidRDefault="003B2D7A" w:rsidP="00112152">
            <w:pPr>
              <w:pStyle w:val="Tabletext"/>
              <w:keepNext/>
              <w:keepLines/>
              <w:rPr>
                <w:rFonts w:eastAsia="MS Mincho"/>
                <w:lang w:eastAsia="ja-JP"/>
              </w:rPr>
            </w:pPr>
            <w:r w:rsidRPr="00112152">
              <w:rPr>
                <w:rFonts w:eastAsia="MS Mincho"/>
                <w:lang w:eastAsia="ja-JP"/>
              </w:rPr>
              <w:t>CUSTOM_SET_TYPE_DOLBYE_DBMD_CHUNK</w:t>
            </w:r>
          </w:p>
        </w:tc>
        <w:tc>
          <w:tcPr>
            <w:tcW w:w="5665" w:type="dxa"/>
          </w:tcPr>
          <w:p w14:paraId="2C543046" w14:textId="77777777" w:rsidR="003B2D7A" w:rsidRPr="00112152" w:rsidRDefault="003B2D7A" w:rsidP="00112152">
            <w:pPr>
              <w:pStyle w:val="Tabletext"/>
              <w:keepNext/>
              <w:keepLines/>
              <w:rPr>
                <w:rFonts w:eastAsia="MS Mincho"/>
                <w:lang w:eastAsia="ja-JP"/>
              </w:rPr>
            </w:pPr>
            <w:r w:rsidRPr="00112152">
              <w:rPr>
                <w:rFonts w:eastAsia="MS Mincho"/>
                <w:lang w:eastAsia="ja-JP"/>
              </w:rPr>
              <w:t>Provides additional information about Dolby E and AC-3 programme metadata from a converted Dolby E asset</w:t>
            </w:r>
          </w:p>
        </w:tc>
      </w:tr>
    </w:tbl>
    <w:p w14:paraId="2D142A1D" w14:textId="029F1D26" w:rsidR="003B2D7A" w:rsidRPr="003B2D7A" w:rsidRDefault="003B2D7A" w:rsidP="00345104">
      <w:pPr>
        <w:pStyle w:val="Heading4"/>
        <w:rPr>
          <w:rFonts w:eastAsia="MS Mincho"/>
        </w:rPr>
      </w:pPr>
      <w:r w:rsidRPr="003B2D7A">
        <w:rPr>
          <w:rFonts w:eastAsia="MS Mincho"/>
        </w:rPr>
        <w:t>6.3.2.1</w:t>
      </w:r>
      <w:r w:rsidRPr="003B2D7A">
        <w:rPr>
          <w:rFonts w:eastAsia="MS Mincho"/>
        </w:rPr>
        <w:tab/>
        <w:t>Custom_Set_Type_MPEG</w:t>
      </w:r>
      <w:r w:rsidR="009D41B1">
        <w:rPr>
          <w:rFonts w:eastAsia="MS Mincho"/>
        </w:rPr>
        <w:t>H</w:t>
      </w:r>
      <w:r w:rsidRPr="003B2D7A">
        <w:rPr>
          <w:rFonts w:eastAsia="MS Mincho"/>
        </w:rPr>
        <w:t>3DA</w:t>
      </w:r>
    </w:p>
    <w:p w14:paraId="79A063F6" w14:textId="77777777" w:rsidR="003B2D7A" w:rsidRPr="003B2D7A" w:rsidRDefault="003B2D7A" w:rsidP="00112152">
      <w:pPr>
        <w:rPr>
          <w:rFonts w:eastAsia="MS Mincho"/>
          <w:lang w:eastAsia="zh-CN"/>
        </w:rPr>
      </w:pPr>
      <w:r w:rsidRPr="003B2D7A">
        <w:rPr>
          <w:rFonts w:eastAsia="MS Mincho"/>
          <w:lang w:eastAsia="zh-CN"/>
        </w:rPr>
        <w:t>MPEG-H 3D Audio, as specified in ISO/IEC 23008-3, is a codec that supports the Advanced Sound System (AdvSS) that offers immersive sound and advanced user interactivity features. In production workflows for MPEG-H 3D Audio, a broadcaster can control the set of MPEG-H metadata in a flexible way. Although most MPEG-H metadata can be described based on ADM metadata, some metadata is codec specific and therefore outside of the scope of ADM. One example for such codec specific metadata is metadata for loudness and dynamic range control as applied by the MPEG-H decoder dependent on the specific playback device and listening environment. For maintaining interoperability with existing production workflows for MPEG-H 3D Audio, MPEG-H specific metadata is transported as part of an audioFormatCustomSet element.</w:t>
      </w:r>
    </w:p>
    <w:p w14:paraId="1927D4DF" w14:textId="77777777" w:rsidR="003B2D7A" w:rsidRPr="003B2D7A" w:rsidRDefault="003B2D7A" w:rsidP="00387F3F">
      <w:pPr>
        <w:pStyle w:val="Heading4"/>
        <w:rPr>
          <w:rFonts w:eastAsia="MS Mincho"/>
          <w:lang w:eastAsia="zh-CN"/>
        </w:rPr>
      </w:pPr>
      <w:r w:rsidRPr="003B2D7A">
        <w:rPr>
          <w:rFonts w:eastAsia="MS Mincho"/>
          <w:lang w:eastAsia="zh-CN"/>
        </w:rPr>
        <w:t>6.</w:t>
      </w:r>
      <w:r w:rsidRPr="003B2D7A">
        <w:rPr>
          <w:rFonts w:eastAsia="MS Mincho"/>
          <w:lang w:eastAsia="ja-JP"/>
        </w:rPr>
        <w:t>3</w:t>
      </w:r>
      <w:r w:rsidRPr="003B2D7A">
        <w:rPr>
          <w:rFonts w:eastAsia="MS Mincho"/>
          <w:lang w:eastAsia="zh-CN"/>
        </w:rPr>
        <w:t>.2.2</w:t>
      </w:r>
      <w:r w:rsidRPr="003B2D7A">
        <w:rPr>
          <w:rFonts w:eastAsia="MS Mincho"/>
          <w:lang w:eastAsia="zh-CN"/>
        </w:rPr>
        <w:tab/>
        <w:t>Custom_Set_Type_Dolbye_DBMD_Chunk</w:t>
      </w:r>
    </w:p>
    <w:p w14:paraId="281E3645" w14:textId="77777777" w:rsidR="003B2D7A" w:rsidRPr="003B2D7A" w:rsidRDefault="003B2D7A" w:rsidP="00112152">
      <w:pPr>
        <w:rPr>
          <w:rFonts w:eastAsia="MS Mincho"/>
          <w:lang w:eastAsia="zh-CN"/>
        </w:rPr>
      </w:pPr>
      <w:r w:rsidRPr="003B2D7A">
        <w:rPr>
          <w:rFonts w:eastAsia="MS Mincho"/>
          <w:lang w:eastAsia="zh-CN"/>
        </w:rPr>
        <w:t>Many broadcasters have built up considerable libraries of Dolby E content and several of them are transitioning towards fully embracing IP technology for the transport of media throughout facilities, and for links between facilities and cloud infrastructure. These broadcasters are faced with the problem of what to do with the Dolby E content that already exists. This must be transported across the network and presented to the encoder. Broadcasters have expressed that they rely on existing requirements which need to be carried forward, specifically:</w:t>
      </w:r>
    </w:p>
    <w:p w14:paraId="2A14C4F1" w14:textId="6D2FED0C" w:rsidR="003B2D7A" w:rsidRPr="003B2D7A" w:rsidRDefault="003B2D7A" w:rsidP="00387F3F">
      <w:pPr>
        <w:pStyle w:val="enumlev1"/>
        <w:rPr>
          <w:rFonts w:eastAsia="MS Mincho"/>
        </w:rPr>
      </w:pPr>
      <w:r w:rsidRPr="003B2D7A">
        <w:rPr>
          <w:rFonts w:eastAsia="MS Mincho"/>
          <w:lang w:eastAsia="zh-CN"/>
        </w:rPr>
        <w:t>–</w:t>
      </w:r>
      <w:r w:rsidRPr="003B2D7A">
        <w:rPr>
          <w:rFonts w:eastAsia="MS Mincho"/>
          <w:lang w:eastAsia="zh-CN"/>
        </w:rPr>
        <w:tab/>
        <w:t xml:space="preserve">Artistic intent must be </w:t>
      </w:r>
      <w:r w:rsidRPr="003B2D7A">
        <w:rPr>
          <w:rFonts w:eastAsia="MS Mincho"/>
        </w:rPr>
        <w:t>preserved (Dialnorm, Downmix Coefficients, downmix mode</w:t>
      </w:r>
      <w:r w:rsidR="00387F3F">
        <w:rPr>
          <w:rFonts w:eastAsia="MS Mincho"/>
        </w:rPr>
        <w:t>,</w:t>
      </w:r>
      <w:r w:rsidRPr="003B2D7A">
        <w:rPr>
          <w:rFonts w:eastAsia="MS Mincho"/>
        </w:rPr>
        <w:t xml:space="preserve"> etc.)</w:t>
      </w:r>
    </w:p>
    <w:p w14:paraId="79D41D26" w14:textId="1BA06690" w:rsidR="003B2D7A" w:rsidRPr="003B2D7A" w:rsidRDefault="003B2D7A" w:rsidP="00387F3F">
      <w:pPr>
        <w:pStyle w:val="enumlev1"/>
        <w:rPr>
          <w:rFonts w:eastAsia="MS Mincho"/>
          <w:lang w:eastAsia="zh-CN"/>
        </w:rPr>
      </w:pPr>
      <w:r w:rsidRPr="003B2D7A">
        <w:rPr>
          <w:rFonts w:eastAsia="MS Mincho"/>
        </w:rPr>
        <w:t>–</w:t>
      </w:r>
      <w:r w:rsidRPr="003B2D7A">
        <w:rPr>
          <w:rFonts w:eastAsia="MS Mincho"/>
        </w:rPr>
        <w:tab/>
      </w:r>
      <w:r w:rsidRPr="003B2D7A">
        <w:rPr>
          <w:rFonts w:eastAsia="MS Mincho"/>
          <w:lang w:eastAsia="zh-CN"/>
        </w:rPr>
        <w:t>Encoder</w:t>
      </w:r>
      <w:r w:rsidRPr="003B2D7A">
        <w:rPr>
          <w:rFonts w:eastAsia="MS Mincho"/>
        </w:rPr>
        <w:t xml:space="preserve"> control must be prese</w:t>
      </w:r>
      <w:r w:rsidRPr="003B2D7A">
        <w:rPr>
          <w:rFonts w:eastAsia="MS Mincho"/>
          <w:lang w:eastAsia="zh-CN"/>
        </w:rPr>
        <w:t>rved (Audio Coding Mode, Phase 90 control, filtering</w:t>
      </w:r>
      <w:r w:rsidR="00387F3F">
        <w:rPr>
          <w:rFonts w:eastAsia="MS Mincho"/>
          <w:lang w:eastAsia="zh-CN"/>
        </w:rPr>
        <w:t>,</w:t>
      </w:r>
      <w:r w:rsidRPr="003B2D7A">
        <w:rPr>
          <w:rFonts w:eastAsia="MS Mincho"/>
          <w:lang w:eastAsia="zh-CN"/>
        </w:rPr>
        <w:t xml:space="preserve"> etc.)</w:t>
      </w:r>
    </w:p>
    <w:p w14:paraId="596F4592" w14:textId="60D80C84" w:rsidR="003B2D7A" w:rsidRPr="003B2D7A" w:rsidRDefault="003B2D7A" w:rsidP="00112152">
      <w:pPr>
        <w:rPr>
          <w:rFonts w:eastAsia="MS Mincho"/>
          <w:lang w:eastAsia="zh-CN"/>
        </w:rPr>
      </w:pPr>
      <w:r w:rsidRPr="003B2D7A">
        <w:rPr>
          <w:rFonts w:eastAsia="MS Mincho"/>
          <w:lang w:eastAsia="zh-CN"/>
        </w:rPr>
        <w:t xml:space="preserve">Several alternative options to a custom metadata payload were explored, but these did not fully meet the requirements of broadcasters. One key requirement beyond maintaining artistic intent is the ability to recreate the Dolby E asset at some later time should it be required. Almost all parameters defined in SMPTE RDD 6 [1] (conveyed as part of the Dolby E stream) are codec specific, and therefore outside of the scope of ADM. They are however very tightly coupled to the essence, and their inclusion into the overall ADM/S-ADM structure ensures that the overall asset remains complete. This custom metadata payload is present when the composition is compliant with the Dolby E ADM and S-ADM Profile </w:t>
      </w:r>
      <w:r w:rsidR="009D41B1">
        <w:rPr>
          <w:rFonts w:eastAsia="MS Mincho"/>
          <w:lang w:eastAsia="zh-CN"/>
        </w:rPr>
        <w:t xml:space="preserve">for emission </w:t>
      </w:r>
      <w:r w:rsidRPr="003B2D7A">
        <w:rPr>
          <w:rFonts w:eastAsia="MS Mincho"/>
          <w:lang w:eastAsia="zh-CN"/>
        </w:rPr>
        <w:t>[2].</w:t>
      </w:r>
    </w:p>
    <w:p w14:paraId="1CCCDB2A" w14:textId="77777777" w:rsidR="003B2D7A" w:rsidRPr="003B2D7A" w:rsidRDefault="003B2D7A" w:rsidP="00112152">
      <w:pPr>
        <w:pStyle w:val="Reftitle"/>
        <w:outlineLvl w:val="0"/>
        <w:rPr>
          <w:rFonts w:eastAsia="MS Mincho"/>
        </w:rPr>
      </w:pPr>
      <w:r w:rsidRPr="003B2D7A">
        <w:rPr>
          <w:rFonts w:eastAsia="MS Mincho"/>
        </w:rPr>
        <w:t>References</w:t>
      </w:r>
    </w:p>
    <w:p w14:paraId="7A00AE06" w14:textId="77777777" w:rsidR="003B2D7A" w:rsidRPr="003B2D7A" w:rsidRDefault="003B2D7A" w:rsidP="00387F3F">
      <w:pPr>
        <w:pStyle w:val="Reftext"/>
        <w:rPr>
          <w:rFonts w:eastAsia="MS Mincho"/>
          <w:lang w:eastAsia="zh-CN"/>
        </w:rPr>
      </w:pPr>
      <w:r w:rsidRPr="003B2D7A">
        <w:rPr>
          <w:rFonts w:eastAsia="MS Mincho"/>
          <w:lang w:eastAsia="zh-CN"/>
        </w:rPr>
        <w:t>[1]</w:t>
      </w:r>
      <w:r w:rsidRPr="003B2D7A">
        <w:rPr>
          <w:rFonts w:eastAsia="MS Mincho"/>
          <w:lang w:eastAsia="zh-CN"/>
        </w:rPr>
        <w:tab/>
        <w:t>SMPTE RDD 6, Description and Guide to the Use of the Dolby E Audio Metadata Serial Bitstream</w:t>
      </w:r>
    </w:p>
    <w:p w14:paraId="07211F3C" w14:textId="77777777" w:rsidR="003B2D7A" w:rsidRPr="003B2D7A" w:rsidRDefault="003B2D7A" w:rsidP="00387F3F">
      <w:pPr>
        <w:pStyle w:val="Reftext"/>
        <w:rPr>
          <w:rFonts w:eastAsia="MS Mincho"/>
          <w:b/>
          <w:bCs/>
          <w:szCs w:val="24"/>
          <w:lang w:eastAsia="zh-CN"/>
        </w:rPr>
      </w:pPr>
      <w:r w:rsidRPr="003B2D7A">
        <w:rPr>
          <w:rFonts w:eastAsia="MS Mincho"/>
          <w:lang w:eastAsia="zh-CN"/>
        </w:rPr>
        <w:t>[2]</w:t>
      </w:r>
      <w:r w:rsidRPr="003B2D7A">
        <w:rPr>
          <w:rFonts w:eastAsia="MS Mincho"/>
          <w:lang w:eastAsia="zh-CN"/>
        </w:rPr>
        <w:tab/>
      </w:r>
      <w:r w:rsidRPr="00387F3F">
        <w:rPr>
          <w:rFonts w:eastAsia="MS Mincho"/>
          <w:szCs w:val="24"/>
        </w:rPr>
        <w:t>Dolby E ADM and S-ADM Profile for emission,</w:t>
      </w:r>
      <w:r w:rsidRPr="00387F3F">
        <w:rPr>
          <w:rFonts w:eastAsia="MS Mincho"/>
          <w:szCs w:val="24"/>
          <w:u w:val="single"/>
        </w:rPr>
        <w:t xml:space="preserve"> </w:t>
      </w:r>
      <w:hyperlink r:id="rId72" w:tooltip="https://professionalsupport.dolby.com/s/article/Dolby-E-ADM-and-S-ADM-Profile-for-emission" w:history="1">
        <w:r w:rsidRPr="005A233F">
          <w:rPr>
            <w:rFonts w:eastAsia="MS Mincho"/>
            <w:color w:val="0000FF"/>
            <w:szCs w:val="24"/>
            <w:u w:val="single"/>
          </w:rPr>
          <w:t>https://professionalsupport.dolby.com/s/article/Dolby-E-ADM-and-S-ADM-Profile-for-emission</w:t>
        </w:r>
      </w:hyperlink>
    </w:p>
    <w:p w14:paraId="5F2B7A8E" w14:textId="77777777" w:rsidR="006C1DE4" w:rsidRPr="00BF487A" w:rsidRDefault="006C1DE4" w:rsidP="007E38F1">
      <w:pPr>
        <w:pStyle w:val="Line"/>
        <w:spacing w:before="720"/>
      </w:pPr>
    </w:p>
    <w:sectPr w:rsidR="006C1DE4" w:rsidRPr="00BF487A" w:rsidSect="00760890">
      <w:headerReference w:type="even" r:id="rId73"/>
      <w:headerReference w:type="default" r:id="rId74"/>
      <w:footerReference w:type="default" r:id="rId75"/>
      <w:headerReference w:type="first" r:id="rId76"/>
      <w:footerReference w:type="first" r:id="rId77"/>
      <w:pgSz w:w="11907" w:h="16834" w:code="9"/>
      <w:pgMar w:top="1418" w:right="1134" w:bottom="1134" w:left="1134" w:header="720" w:footer="48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79EC2D" w14:textId="77777777" w:rsidR="005819D4" w:rsidRDefault="005819D4">
      <w:r>
        <w:separator/>
      </w:r>
    </w:p>
  </w:endnote>
  <w:endnote w:type="continuationSeparator" w:id="0">
    <w:p w14:paraId="317307D6" w14:textId="77777777" w:rsidR="005819D4" w:rsidRDefault="00581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Menlo Regular">
    <w:altName w:val="Times New Roman"/>
    <w:charset w:val="00"/>
    <w:family w:val="swiss"/>
    <w:pitch w:val="fixed"/>
    <w:sig w:usb0="00000000"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C33D8" w14:textId="6B32B5A9" w:rsidR="00F1123D" w:rsidRDefault="00F1123D">
    <w:pPr>
      <w:pStyle w:val="Footer"/>
    </w:pPr>
    <w:r>
      <w:drawing>
        <wp:anchor distT="0" distB="0" distL="0" distR="0" simplePos="0" relativeHeight="251664384" behindDoc="0" locked="0" layoutInCell="1" allowOverlap="1" wp14:anchorId="31319645" wp14:editId="22CBC522">
          <wp:simplePos x="0" y="0"/>
          <wp:positionH relativeFrom="page">
            <wp:posOffset>6485687</wp:posOffset>
          </wp:positionH>
          <wp:positionV relativeFrom="page">
            <wp:posOffset>9479382</wp:posOffset>
          </wp:positionV>
          <wp:extent cx="738000" cy="813600"/>
          <wp:effectExtent l="0" t="0" r="0" b="0"/>
          <wp:wrapNone/>
          <wp:docPr id="807119739"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TU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50EDF" w14:textId="140D53A6" w:rsidR="0026454F" w:rsidRPr="006C1DE4" w:rsidRDefault="0026454F" w:rsidP="006C1D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EADFA" w14:textId="7FEE792E" w:rsidR="0026454F" w:rsidRPr="002F7CB3" w:rsidRDefault="005A233F" w:rsidP="00D575B5">
    <w:pPr>
      <w:pStyle w:val="Footer"/>
      <w:rPr>
        <w:lang w:val="en-US"/>
      </w:rPr>
    </w:pPr>
    <w:fldSimple w:instr=" FILENAME \p \* MERGEFORMAT ">
      <w:r w:rsidRPr="005A233F">
        <w:rPr>
          <w:lang w:val="en-US"/>
        </w:rPr>
        <w:t>P</w:t>
      </w:r>
      <w:r>
        <w:t>:\QPUB\BR\RAPPORT\BS\2388-6\BS2388-6E.docx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4D843A" w14:textId="77777777" w:rsidR="005819D4" w:rsidRDefault="005819D4">
      <w:r>
        <w:t>____________________</w:t>
      </w:r>
    </w:p>
  </w:footnote>
  <w:footnote w:type="continuationSeparator" w:id="0">
    <w:p w14:paraId="0D9CF538" w14:textId="77777777" w:rsidR="005819D4" w:rsidRDefault="005819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64793" w14:textId="77777777" w:rsidR="006C1DE4" w:rsidRDefault="006C1DE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936"/>
    </w:tblGrid>
    <w:tr w:rsidR="006C1DE4" w:rsidRPr="00A239D1" w14:paraId="48C8AF30" w14:textId="77777777" w:rsidTr="0019307B">
      <w:tc>
        <w:tcPr>
          <w:tcW w:w="4634" w:type="dxa"/>
          <w:vAlign w:val="center"/>
        </w:tcPr>
        <w:p w14:paraId="384FA9D7" w14:textId="61B80207" w:rsidR="006C1DE4" w:rsidRPr="005B0371" w:rsidRDefault="006C1DE4"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6333797D" w14:textId="77777777" w:rsidR="006C1DE4" w:rsidRPr="00260B24" w:rsidRDefault="006C1DE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6C1DE4" w:rsidRPr="00A239D1" w14:paraId="3AD062D1" w14:textId="77777777" w:rsidTr="0019307B">
      <w:tc>
        <w:tcPr>
          <w:tcW w:w="4634" w:type="dxa"/>
          <w:vAlign w:val="center"/>
        </w:tcPr>
        <w:p w14:paraId="55F5AB2A" w14:textId="77777777" w:rsidR="006C1DE4" w:rsidRPr="00260B24" w:rsidRDefault="006C1DE4" w:rsidP="00744F8B">
          <w:pPr>
            <w:pStyle w:val="Header"/>
            <w:jc w:val="left"/>
            <w:rPr>
              <w:rFonts w:asciiTheme="minorBidi" w:hAnsiTheme="minorBidi"/>
              <w:spacing w:val="4"/>
              <w:sz w:val="21"/>
              <w:szCs w:val="21"/>
            </w:rPr>
          </w:pPr>
        </w:p>
      </w:tc>
      <w:tc>
        <w:tcPr>
          <w:tcW w:w="5998" w:type="dxa"/>
          <w:vAlign w:val="center"/>
        </w:tcPr>
        <w:p w14:paraId="4CB44538" w14:textId="77777777" w:rsidR="006C1DE4" w:rsidRPr="00260B24" w:rsidRDefault="006C1DE4" w:rsidP="00744F8B">
          <w:pPr>
            <w:pStyle w:val="Header"/>
            <w:jc w:val="right"/>
            <w:rPr>
              <w:rFonts w:asciiTheme="minorBidi" w:hAnsiTheme="minorBidi"/>
              <w:spacing w:val="4"/>
              <w:szCs w:val="24"/>
            </w:rPr>
          </w:pPr>
          <w:r w:rsidRPr="00260B24">
            <w:rPr>
              <w:rFonts w:asciiTheme="minorBidi" w:hAnsiTheme="minorBidi"/>
              <w:spacing w:val="4"/>
              <w:szCs w:val="24"/>
            </w:rPr>
            <w:t>Radiocommunication Sector</w:t>
          </w:r>
        </w:p>
      </w:tc>
    </w:tr>
  </w:tbl>
  <w:p w14:paraId="676BADDC" w14:textId="77777777" w:rsidR="006C1DE4" w:rsidRDefault="006C1DE4"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72B279B8" wp14:editId="43F48B45">
          <wp:simplePos x="0" y="0"/>
          <wp:positionH relativeFrom="column">
            <wp:posOffset>-358302</wp:posOffset>
          </wp:positionH>
          <wp:positionV relativeFrom="paragraph">
            <wp:posOffset>-534670</wp:posOffset>
          </wp:positionV>
          <wp:extent cx="1945758" cy="414616"/>
          <wp:effectExtent l="0" t="0" r="0" b="0"/>
          <wp:wrapNone/>
          <wp:docPr id="183551152" name="Picture 183551152"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61312" behindDoc="0" locked="0" layoutInCell="1" allowOverlap="1" wp14:anchorId="178FA09F" wp14:editId="7C11C355">
              <wp:simplePos x="0" y="0"/>
              <wp:positionH relativeFrom="column">
                <wp:posOffset>-106045</wp:posOffset>
              </wp:positionH>
              <wp:positionV relativeFrom="paragraph">
                <wp:posOffset>164465</wp:posOffset>
              </wp:positionV>
              <wp:extent cx="301625" cy="172085"/>
              <wp:effectExtent l="17780" t="12065" r="23495" b="15875"/>
              <wp:wrapNone/>
              <wp:docPr id="82885219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B28E1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28F9CB22" w14:textId="77777777" w:rsidR="006C1DE4" w:rsidRDefault="006C1DE4" w:rsidP="004A6FEB">
    <w:pPr>
      <w:pStyle w:val="Header"/>
      <w:ind w:right="360"/>
      <w:jc w:val="both"/>
    </w:pPr>
    <w:r>
      <w:rPr>
        <w:noProof/>
      </w:rPr>
      <mc:AlternateContent>
        <mc:Choice Requires="wpg">
          <w:drawing>
            <wp:anchor distT="0" distB="0" distL="114300" distR="114300" simplePos="0" relativeHeight="251662336" behindDoc="0" locked="0" layoutInCell="1" allowOverlap="1" wp14:anchorId="507F9056" wp14:editId="48D101D7">
              <wp:simplePos x="0" y="0"/>
              <wp:positionH relativeFrom="page">
                <wp:posOffset>0</wp:posOffset>
              </wp:positionH>
              <wp:positionV relativeFrom="page">
                <wp:posOffset>1196340</wp:posOffset>
              </wp:positionV>
              <wp:extent cx="7560310" cy="236220"/>
              <wp:effectExtent l="0" t="0" r="0" b="0"/>
              <wp:wrapNone/>
              <wp:docPr id="1693715512" name="Group 1693715512" descr="Header separat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574050576"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104854"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2BECA" id="Group 1693715512" o:spid="_x0000_s1026" alt="Header separation line" style="position:absolute;margin-left:0;margin-top:94.2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89C4E" w14:textId="3BA9BD1A" w:rsidR="006C1DE4" w:rsidRPr="00D72623" w:rsidRDefault="006C1DE4"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sidR="009425F8" w:rsidRPr="009425F8">
      <w:rPr>
        <w:b/>
        <w:bCs/>
        <w:lang w:val="en-US"/>
      </w:rPr>
      <w:t>Rep.</w:t>
    </w:r>
    <w:r w:rsidR="009425F8" w:rsidRPr="00953708">
      <w:rPr>
        <w:b/>
        <w:bCs/>
        <w:lang w:val="en-US"/>
      </w:rPr>
      <w:t xml:space="preserve"> </w:t>
    </w:r>
    <w:r w:rsidR="00953708" w:rsidRPr="00953708">
      <w:rPr>
        <w:b/>
        <w:bCs/>
        <w:lang w:val="en-US"/>
      </w:rPr>
      <w:t xml:space="preserve"> </w:t>
    </w:r>
    <w:r>
      <w:rPr>
        <w:b/>
        <w:bCs/>
      </w:rPr>
      <w:fldChar w:fldCharType="begin"/>
    </w:r>
    <w:r>
      <w:rPr>
        <w:b/>
        <w:bCs/>
        <w:lang w:val="en-US"/>
      </w:rPr>
      <w:instrText>styleref href</w:instrText>
    </w:r>
    <w:r>
      <w:rPr>
        <w:b/>
        <w:bCs/>
      </w:rPr>
      <w:fldChar w:fldCharType="separate"/>
    </w:r>
    <w:r w:rsidR="005C5C88">
      <w:rPr>
        <w:b/>
        <w:bCs/>
        <w:noProof/>
      </w:rPr>
      <w:t>ITU-R  BS.2388-6</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66803" w14:textId="1F146386" w:rsidR="006C1DE4" w:rsidRDefault="006C1DE4" w:rsidP="006C1DE4">
    <w:pPr>
      <w:pStyle w:val="Header"/>
    </w:pPr>
    <w:r>
      <w:tab/>
    </w:r>
    <w:r>
      <w:rPr>
        <w:b/>
        <w:bCs/>
      </w:rPr>
      <w:fldChar w:fldCharType="begin"/>
    </w:r>
    <w:r>
      <w:rPr>
        <w:b/>
        <w:bCs/>
      </w:rPr>
      <w:instrText xml:space="preserve"> DOCPROPERTY  "Header 2"  \* MERGEFORMAT </w:instrText>
    </w:r>
    <w:r>
      <w:rPr>
        <w:b/>
        <w:bCs/>
      </w:rPr>
      <w:fldChar w:fldCharType="separate"/>
    </w:r>
    <w:r w:rsidR="005A233F">
      <w:rPr>
        <w:lang w:val="en-US"/>
      </w:rPr>
      <w:t>Error! Unknown document property name.</w:t>
    </w:r>
    <w:r>
      <w:rPr>
        <w:b/>
        <w:bCs/>
      </w:rPr>
      <w:fldChar w:fldCharType="end"/>
    </w:r>
    <w:r>
      <w:rPr>
        <w:b/>
        <w:bCs/>
      </w:rPr>
      <w:t xml:space="preserve"> </w:t>
    </w:r>
    <w:r>
      <w:rPr>
        <w:b/>
        <w:bCs/>
      </w:rPr>
      <w:fldChar w:fldCharType="begin"/>
    </w:r>
    <w:r>
      <w:rPr>
        <w:b/>
        <w:bCs/>
      </w:rPr>
      <w:instrText>styleref href</w:instrText>
    </w:r>
    <w:r>
      <w:rPr>
        <w:b/>
        <w:bCs/>
      </w:rPr>
      <w:fldChar w:fldCharType="separate"/>
    </w:r>
    <w:r w:rsidR="005A233F">
      <w:rPr>
        <w:b/>
        <w:bCs/>
        <w:noProof/>
      </w:rPr>
      <w:t>ITU-R  BS.2388-6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E50AF" w14:textId="34351D21" w:rsidR="00953708" w:rsidRPr="00D72623" w:rsidRDefault="00953708"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sidRPr="009425F8">
      <w:rPr>
        <w:b/>
        <w:bCs/>
        <w:lang w:val="en-US"/>
      </w:rPr>
      <w:t>Rep.</w:t>
    </w:r>
    <w:r w:rsidRPr="00953708">
      <w:rPr>
        <w:b/>
        <w:bCs/>
        <w:lang w:val="en-US"/>
      </w:rPr>
      <w:t xml:space="preserve">  </w:t>
    </w:r>
    <w:r>
      <w:rPr>
        <w:b/>
        <w:bCs/>
      </w:rPr>
      <w:fldChar w:fldCharType="begin"/>
    </w:r>
    <w:r>
      <w:rPr>
        <w:b/>
        <w:bCs/>
        <w:lang w:val="en-US"/>
      </w:rPr>
      <w:instrText>styleref href</w:instrText>
    </w:r>
    <w:r>
      <w:rPr>
        <w:b/>
        <w:bCs/>
      </w:rPr>
      <w:fldChar w:fldCharType="separate"/>
    </w:r>
    <w:r w:rsidR="005C5C88">
      <w:rPr>
        <w:b/>
        <w:bCs/>
        <w:noProof/>
      </w:rPr>
      <w:t>ITU-R  BS.2388-6</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213E1" w14:textId="13FB93ED" w:rsidR="006C1DE4" w:rsidRDefault="006C1DE4" w:rsidP="006C1DE4">
    <w:pPr>
      <w:pStyle w:val="Header"/>
    </w:pPr>
    <w:r>
      <w:tab/>
    </w:r>
    <w:r w:rsidR="009425F8" w:rsidRPr="009425F8">
      <w:rPr>
        <w:b/>
        <w:bCs/>
        <w:lang w:val="en-US"/>
      </w:rPr>
      <w:t>Rep.</w:t>
    </w:r>
    <w:r w:rsidR="009425F8" w:rsidRPr="00953708">
      <w:rPr>
        <w:b/>
        <w:bCs/>
        <w:lang w:val="en-US"/>
      </w:rPr>
      <w:t xml:space="preserve"> </w:t>
    </w:r>
    <w:r w:rsidR="00953708" w:rsidRPr="00953708">
      <w:rPr>
        <w:b/>
        <w:bCs/>
        <w:lang w:val="en-US"/>
      </w:rPr>
      <w:t xml:space="preserve"> </w:t>
    </w:r>
    <w:r>
      <w:rPr>
        <w:b/>
        <w:bCs/>
      </w:rPr>
      <w:fldChar w:fldCharType="begin"/>
    </w:r>
    <w:r>
      <w:rPr>
        <w:b/>
        <w:bCs/>
      </w:rPr>
      <w:instrText>styleref href</w:instrText>
    </w:r>
    <w:r>
      <w:rPr>
        <w:b/>
        <w:bCs/>
      </w:rPr>
      <w:fldChar w:fldCharType="separate"/>
    </w:r>
    <w:r w:rsidR="005C5C88">
      <w:rPr>
        <w:b/>
        <w:bCs/>
        <w:noProof/>
      </w:rPr>
      <w:t>ITU-R  BS.2388-6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7F2D4" w14:textId="77777777" w:rsidR="006C1DE4" w:rsidRDefault="006C1D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C14503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10461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5AC7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D92BB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A107B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1AC4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1EB15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887A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EDC35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EB61B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6B02B1"/>
    <w:multiLevelType w:val="multilevel"/>
    <w:tmpl w:val="06AE8930"/>
    <w:lvl w:ilvl="0">
      <w:start w:val="1"/>
      <w:numFmt w:val="bullet"/>
      <w:lvlText w:val=""/>
      <w:lvlJc w:val="left"/>
      <w:pPr>
        <w:ind w:left="1077" w:hanging="360"/>
      </w:pPr>
      <w:rPr>
        <w:rFonts w:ascii="Symbol" w:hAnsi="Symbol" w:hint="default"/>
      </w:rPr>
    </w:lvl>
    <w:lvl w:ilvl="1">
      <w:start w:val="1"/>
      <w:numFmt w:val="bullet"/>
      <w:pStyle w:val="ListParaBullet"/>
      <w:lvlText w:val=""/>
      <w:lvlJc w:val="left"/>
      <w:pPr>
        <w:ind w:left="1701" w:hanging="567"/>
      </w:pPr>
      <w:rPr>
        <w:rFonts w:ascii="Wingdings" w:hAnsi="Wingdings" w:hint="default"/>
        <w:sz w:val="20"/>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11" w15:restartNumberingAfterBreak="0">
    <w:nsid w:val="25A74402"/>
    <w:multiLevelType w:val="hybridMultilevel"/>
    <w:tmpl w:val="DD62B70E"/>
    <w:lvl w:ilvl="0" w:tplc="B44A1FD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8FE6029"/>
    <w:multiLevelType w:val="hybridMultilevel"/>
    <w:tmpl w:val="6D9433F2"/>
    <w:lvl w:ilvl="0" w:tplc="08090001">
      <w:start w:val="1"/>
      <w:numFmt w:val="bullet"/>
      <w:lvlText w:val=""/>
      <w:lvlJc w:val="left"/>
      <w:pPr>
        <w:ind w:left="720" w:hanging="360"/>
      </w:pPr>
      <w:rPr>
        <w:rFonts w:ascii="Symbol" w:hAnsi="Symbol" w:hint="default"/>
      </w:rPr>
    </w:lvl>
    <w:lvl w:ilvl="1" w:tplc="E6A04E68">
      <w:start w:val="1"/>
      <w:numFmt w:val="bullet"/>
      <w:lvlText w:val="o"/>
      <w:lvlJc w:val="left"/>
      <w:pPr>
        <w:ind w:left="1440" w:hanging="360"/>
      </w:pPr>
      <w:rPr>
        <w:rFonts w:ascii="Courier New" w:hAnsi="Courier New" w:hint="default"/>
        <w:sz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924C92"/>
    <w:multiLevelType w:val="hybridMultilevel"/>
    <w:tmpl w:val="35B4A070"/>
    <w:lvl w:ilvl="0" w:tplc="6406BCC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BD39B9"/>
    <w:multiLevelType w:val="hybridMultilevel"/>
    <w:tmpl w:val="826E16AE"/>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5" w15:restartNumberingAfterBreak="0">
    <w:nsid w:val="494773BC"/>
    <w:multiLevelType w:val="multilevel"/>
    <w:tmpl w:val="16D43DC8"/>
    <w:lvl w:ilvl="0">
      <w:start w:val="1"/>
      <w:numFmt w:val="decimal"/>
      <w:lvlText w:val="%1."/>
      <w:lvlJc w:val="left"/>
      <w:pPr>
        <w:ind w:left="1077" w:hanging="360"/>
      </w:pPr>
      <w:rPr>
        <w:rFonts w:hint="default"/>
      </w:rPr>
    </w:lvl>
    <w:lvl w:ilvl="1">
      <w:start w:val="1"/>
      <w:numFmt w:val="bullet"/>
      <w:lvlText w:val=""/>
      <w:lvlJc w:val="left"/>
      <w:pPr>
        <w:ind w:left="1701" w:hanging="567"/>
      </w:pPr>
      <w:rPr>
        <w:rFonts w:ascii="Wingdings" w:hAnsi="Wingdings" w:hint="default"/>
        <w:sz w:val="20"/>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16" w15:restartNumberingAfterBreak="0">
    <w:nsid w:val="59BA0D59"/>
    <w:multiLevelType w:val="hybridMultilevel"/>
    <w:tmpl w:val="3D6A8292"/>
    <w:lvl w:ilvl="0" w:tplc="7E10BE10">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E4C4691"/>
    <w:multiLevelType w:val="hybridMultilevel"/>
    <w:tmpl w:val="EF80A254"/>
    <w:lvl w:ilvl="0" w:tplc="FFFFFFFF">
      <w:start w:val="1"/>
      <w:numFmt w:val="bullet"/>
      <w:lvlText w:val=""/>
      <w:lvlJc w:val="left"/>
      <w:pPr>
        <w:ind w:left="360" w:hanging="360"/>
      </w:pPr>
      <w:rPr>
        <w:rFonts w:ascii="Symbol" w:hAnsi="Symbol" w:hint="default"/>
      </w:rPr>
    </w:lvl>
    <w:lvl w:ilvl="1" w:tplc="DD9C56FC">
      <w:start w:val="1"/>
      <w:numFmt w:val="bullet"/>
      <w:pStyle w:val="List4"/>
      <w:lvlText w:val=""/>
      <w:lvlJc w:val="left"/>
      <w:pPr>
        <w:ind w:left="360" w:hanging="360"/>
      </w:pPr>
      <w:rPr>
        <w:rFonts w:ascii="Symbol" w:hAnsi="Symbol" w:hint="default"/>
        <w:caps w:val="0"/>
        <w:strike w:val="0"/>
        <w:dstrike w:val="0"/>
        <w:vanish w:val="0"/>
        <w:sz w:val="20"/>
        <w:vertAlign w:val="baseline"/>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63CE33CB"/>
    <w:multiLevelType w:val="hybridMultilevel"/>
    <w:tmpl w:val="7A64ECFA"/>
    <w:lvl w:ilvl="0" w:tplc="BD5E6404">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19" w15:restartNumberingAfterBreak="0">
    <w:nsid w:val="66911D77"/>
    <w:multiLevelType w:val="hybridMultilevel"/>
    <w:tmpl w:val="1898EB5C"/>
    <w:lvl w:ilvl="0" w:tplc="68BC4A96">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0" w15:restartNumberingAfterBreak="0">
    <w:nsid w:val="69D01586"/>
    <w:multiLevelType w:val="multilevel"/>
    <w:tmpl w:val="5A76D2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8CB529C"/>
    <w:multiLevelType w:val="multilevel"/>
    <w:tmpl w:val="1EA04E7E"/>
    <w:lvl w:ilvl="0">
      <w:start w:val="1"/>
      <w:numFmt w:val="decimal"/>
      <w:lvlText w:val="A1.%1"/>
      <w:lvlJc w:val="left"/>
      <w:pPr>
        <w:ind w:left="360" w:hanging="360"/>
      </w:pPr>
      <w:rPr>
        <w:rFonts w:hint="default"/>
        <w:sz w:val="24"/>
        <w:szCs w:val="24"/>
      </w:rPr>
    </w:lvl>
    <w:lvl w:ilvl="1">
      <w:start w:val="1"/>
      <w:numFmt w:val="none"/>
      <w:lvlText w:val="A1.7.2"/>
      <w:lvlJc w:val="left"/>
      <w:pPr>
        <w:ind w:left="1440" w:hanging="360"/>
      </w:pPr>
      <w:rPr>
        <w:rFonts w:hint="default"/>
      </w:rPr>
    </w:lvl>
    <w:lvl w:ilvl="2">
      <w:start w:val="1"/>
      <w:numFmt w:val="decimal"/>
      <w:lvlText w:val="A2.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79504295"/>
    <w:multiLevelType w:val="multilevel"/>
    <w:tmpl w:val="CE7021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FC33B5A"/>
    <w:multiLevelType w:val="hybridMultilevel"/>
    <w:tmpl w:val="ED685E42"/>
    <w:lvl w:ilvl="0" w:tplc="A0AC730A">
      <w:start w:val="1"/>
      <w:numFmt w:val="bullet"/>
      <w:pStyle w:val="ListBullet"/>
      <w:lvlText w:val=""/>
      <w:lvlJc w:val="left"/>
      <w:pPr>
        <w:ind w:left="360" w:hanging="360"/>
      </w:pPr>
      <w:rPr>
        <w:rFonts w:ascii="Symbol" w:hAnsi="Symbol" w:hint="default"/>
      </w:rPr>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num w:numId="1" w16cid:durableId="1593665118">
    <w:abstractNumId w:val="9"/>
  </w:num>
  <w:num w:numId="2" w16cid:durableId="1314407300">
    <w:abstractNumId w:val="7"/>
  </w:num>
  <w:num w:numId="3" w16cid:durableId="42029021">
    <w:abstractNumId w:val="6"/>
  </w:num>
  <w:num w:numId="4" w16cid:durableId="1319648212">
    <w:abstractNumId w:val="5"/>
  </w:num>
  <w:num w:numId="5" w16cid:durableId="675763013">
    <w:abstractNumId w:val="4"/>
  </w:num>
  <w:num w:numId="6" w16cid:durableId="1885093675">
    <w:abstractNumId w:val="8"/>
  </w:num>
  <w:num w:numId="7" w16cid:durableId="1040664702">
    <w:abstractNumId w:val="3"/>
  </w:num>
  <w:num w:numId="8" w16cid:durableId="99959646">
    <w:abstractNumId w:val="2"/>
  </w:num>
  <w:num w:numId="9" w16cid:durableId="1554779269">
    <w:abstractNumId w:val="1"/>
  </w:num>
  <w:num w:numId="10" w16cid:durableId="1852331024">
    <w:abstractNumId w:val="0"/>
  </w:num>
  <w:num w:numId="11" w16cid:durableId="851723104">
    <w:abstractNumId w:val="16"/>
  </w:num>
  <w:num w:numId="12" w16cid:durableId="1928952458">
    <w:abstractNumId w:val="20"/>
  </w:num>
  <w:num w:numId="13" w16cid:durableId="1517693195">
    <w:abstractNumId w:val="10"/>
  </w:num>
  <w:num w:numId="14" w16cid:durableId="1063989218">
    <w:abstractNumId w:val="12"/>
  </w:num>
  <w:num w:numId="15" w16cid:durableId="1505783738">
    <w:abstractNumId w:val="11"/>
  </w:num>
  <w:num w:numId="16" w16cid:durableId="374157667">
    <w:abstractNumId w:val="22"/>
  </w:num>
  <w:num w:numId="17" w16cid:durableId="1839422459">
    <w:abstractNumId w:val="21"/>
  </w:num>
  <w:num w:numId="18" w16cid:durableId="2053725244">
    <w:abstractNumId w:val="15"/>
  </w:num>
  <w:num w:numId="19" w16cid:durableId="1060592450">
    <w:abstractNumId w:val="16"/>
    <w:lvlOverride w:ilvl="0">
      <w:startOverride w:val="1"/>
    </w:lvlOverride>
  </w:num>
  <w:num w:numId="20" w16cid:durableId="1992324595">
    <w:abstractNumId w:val="18"/>
  </w:num>
  <w:num w:numId="21" w16cid:durableId="200286072">
    <w:abstractNumId w:val="23"/>
  </w:num>
  <w:num w:numId="22" w16cid:durableId="461727835">
    <w:abstractNumId w:val="13"/>
  </w:num>
  <w:num w:numId="23" w16cid:durableId="70469937">
    <w:abstractNumId w:val="19"/>
  </w:num>
  <w:num w:numId="24" w16cid:durableId="1489202655">
    <w:abstractNumId w:val="17"/>
  </w:num>
  <w:num w:numId="25" w16cid:durableId="9001348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BE" w:vendorID="64" w:dllVersion="0" w:nlCheck="1" w:checkStyle="0"/>
  <w:activeWritingStyle w:appName="MSWord" w:lang="es-ES_tradnl" w:vendorID="64" w:dllVersion="0" w:nlCheck="1" w:checkStyle="0"/>
  <w:activeWritingStyle w:appName="MSWord" w:lang="fr-CH" w:vendorID="64" w:dllVersion="0" w:nlCheck="1" w:checkStyle="0"/>
  <w:activeWritingStyle w:appName="MSWord" w:lang="es-ES" w:vendorID="64" w:dllVersion="0" w:nlCheck="1" w:checkStyle="0"/>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E9F"/>
    <w:rsid w:val="000069D4"/>
    <w:rsid w:val="000174AD"/>
    <w:rsid w:val="00023CD2"/>
    <w:rsid w:val="00032538"/>
    <w:rsid w:val="00033769"/>
    <w:rsid w:val="000377CD"/>
    <w:rsid w:val="00041BC8"/>
    <w:rsid w:val="00045501"/>
    <w:rsid w:val="00047A1D"/>
    <w:rsid w:val="00053668"/>
    <w:rsid w:val="000604B9"/>
    <w:rsid w:val="00061CDE"/>
    <w:rsid w:val="00064263"/>
    <w:rsid w:val="00095436"/>
    <w:rsid w:val="00096A8F"/>
    <w:rsid w:val="000A7D55"/>
    <w:rsid w:val="000B1A52"/>
    <w:rsid w:val="000C12C8"/>
    <w:rsid w:val="000C2E8E"/>
    <w:rsid w:val="000E0E7C"/>
    <w:rsid w:val="000E557C"/>
    <w:rsid w:val="000F1B4B"/>
    <w:rsid w:val="000F5CA8"/>
    <w:rsid w:val="001106E8"/>
    <w:rsid w:val="00112152"/>
    <w:rsid w:val="00112DAA"/>
    <w:rsid w:val="0011539B"/>
    <w:rsid w:val="001163C5"/>
    <w:rsid w:val="0012744F"/>
    <w:rsid w:val="00127F30"/>
    <w:rsid w:val="00131178"/>
    <w:rsid w:val="001347FA"/>
    <w:rsid w:val="001350A3"/>
    <w:rsid w:val="001353D0"/>
    <w:rsid w:val="00137044"/>
    <w:rsid w:val="001510E1"/>
    <w:rsid w:val="00153513"/>
    <w:rsid w:val="00154413"/>
    <w:rsid w:val="00156F66"/>
    <w:rsid w:val="00163271"/>
    <w:rsid w:val="00164376"/>
    <w:rsid w:val="001655EA"/>
    <w:rsid w:val="00172122"/>
    <w:rsid w:val="001751E7"/>
    <w:rsid w:val="00182528"/>
    <w:rsid w:val="00183C7D"/>
    <w:rsid w:val="0018500B"/>
    <w:rsid w:val="001902F3"/>
    <w:rsid w:val="00196A19"/>
    <w:rsid w:val="001A09D6"/>
    <w:rsid w:val="001A1250"/>
    <w:rsid w:val="001A481A"/>
    <w:rsid w:val="001A50EA"/>
    <w:rsid w:val="001B01D7"/>
    <w:rsid w:val="001C5D44"/>
    <w:rsid w:val="001C6CC5"/>
    <w:rsid w:val="001D37DC"/>
    <w:rsid w:val="001E3FD7"/>
    <w:rsid w:val="001F0EB9"/>
    <w:rsid w:val="001F2E15"/>
    <w:rsid w:val="001F6CC8"/>
    <w:rsid w:val="001F7AA0"/>
    <w:rsid w:val="00200114"/>
    <w:rsid w:val="00202DC1"/>
    <w:rsid w:val="002116EE"/>
    <w:rsid w:val="00214093"/>
    <w:rsid w:val="00220E72"/>
    <w:rsid w:val="002309D8"/>
    <w:rsid w:val="00233505"/>
    <w:rsid w:val="00241E00"/>
    <w:rsid w:val="0024599D"/>
    <w:rsid w:val="00245E2F"/>
    <w:rsid w:val="00250FE6"/>
    <w:rsid w:val="0026454F"/>
    <w:rsid w:val="002662BD"/>
    <w:rsid w:val="002847C4"/>
    <w:rsid w:val="0028757A"/>
    <w:rsid w:val="00287D3E"/>
    <w:rsid w:val="00287E41"/>
    <w:rsid w:val="002945ED"/>
    <w:rsid w:val="002A7FE2"/>
    <w:rsid w:val="002B64B6"/>
    <w:rsid w:val="002C153E"/>
    <w:rsid w:val="002C33AD"/>
    <w:rsid w:val="002C4059"/>
    <w:rsid w:val="002D6E69"/>
    <w:rsid w:val="002E1B4F"/>
    <w:rsid w:val="002E2FFD"/>
    <w:rsid w:val="002E70AB"/>
    <w:rsid w:val="002F2E67"/>
    <w:rsid w:val="002F7CB3"/>
    <w:rsid w:val="00315546"/>
    <w:rsid w:val="00330567"/>
    <w:rsid w:val="00330A6E"/>
    <w:rsid w:val="00332F7F"/>
    <w:rsid w:val="00333707"/>
    <w:rsid w:val="003347D0"/>
    <w:rsid w:val="00336131"/>
    <w:rsid w:val="00337C50"/>
    <w:rsid w:val="00337D37"/>
    <w:rsid w:val="00345104"/>
    <w:rsid w:val="0037058E"/>
    <w:rsid w:val="0037337B"/>
    <w:rsid w:val="00377FC0"/>
    <w:rsid w:val="00386A9D"/>
    <w:rsid w:val="00387DE3"/>
    <w:rsid w:val="00387F3F"/>
    <w:rsid w:val="00391081"/>
    <w:rsid w:val="003A2A68"/>
    <w:rsid w:val="003A317B"/>
    <w:rsid w:val="003B0F6F"/>
    <w:rsid w:val="003B2789"/>
    <w:rsid w:val="003B2D7A"/>
    <w:rsid w:val="003C13CE"/>
    <w:rsid w:val="003C21BA"/>
    <w:rsid w:val="003C697E"/>
    <w:rsid w:val="003D0771"/>
    <w:rsid w:val="003E2518"/>
    <w:rsid w:val="003E7CEF"/>
    <w:rsid w:val="00411C87"/>
    <w:rsid w:val="00414A73"/>
    <w:rsid w:val="004151EF"/>
    <w:rsid w:val="00420F05"/>
    <w:rsid w:val="0042569E"/>
    <w:rsid w:val="0043226E"/>
    <w:rsid w:val="00444FB4"/>
    <w:rsid w:val="004576FF"/>
    <w:rsid w:val="004627B1"/>
    <w:rsid w:val="00466768"/>
    <w:rsid w:val="0046725E"/>
    <w:rsid w:val="00476A64"/>
    <w:rsid w:val="00484C90"/>
    <w:rsid w:val="004936C2"/>
    <w:rsid w:val="004A6F1C"/>
    <w:rsid w:val="004B1EF7"/>
    <w:rsid w:val="004B3FAD"/>
    <w:rsid w:val="004B423F"/>
    <w:rsid w:val="004C5749"/>
    <w:rsid w:val="004C66EB"/>
    <w:rsid w:val="004D6FB7"/>
    <w:rsid w:val="004D7349"/>
    <w:rsid w:val="004E426D"/>
    <w:rsid w:val="00500B03"/>
    <w:rsid w:val="00501865"/>
    <w:rsid w:val="00501DCA"/>
    <w:rsid w:val="00504034"/>
    <w:rsid w:val="0050762F"/>
    <w:rsid w:val="00513A47"/>
    <w:rsid w:val="005375BF"/>
    <w:rsid w:val="005408DF"/>
    <w:rsid w:val="0056476C"/>
    <w:rsid w:val="0056735C"/>
    <w:rsid w:val="00573344"/>
    <w:rsid w:val="00574F2B"/>
    <w:rsid w:val="005819D4"/>
    <w:rsid w:val="00583F9B"/>
    <w:rsid w:val="00586DBA"/>
    <w:rsid w:val="005A233F"/>
    <w:rsid w:val="005A3B26"/>
    <w:rsid w:val="005A3DAD"/>
    <w:rsid w:val="005B0D29"/>
    <w:rsid w:val="005B3991"/>
    <w:rsid w:val="005B517D"/>
    <w:rsid w:val="005C2B80"/>
    <w:rsid w:val="005C48A7"/>
    <w:rsid w:val="005C5C88"/>
    <w:rsid w:val="005D148A"/>
    <w:rsid w:val="005D6D78"/>
    <w:rsid w:val="005E1B14"/>
    <w:rsid w:val="005E3F6A"/>
    <w:rsid w:val="005E56C9"/>
    <w:rsid w:val="005E5C10"/>
    <w:rsid w:val="005E6017"/>
    <w:rsid w:val="005F2C78"/>
    <w:rsid w:val="005F73EE"/>
    <w:rsid w:val="00603861"/>
    <w:rsid w:val="00603A3A"/>
    <w:rsid w:val="006144E4"/>
    <w:rsid w:val="00614D85"/>
    <w:rsid w:val="00615197"/>
    <w:rsid w:val="00616F01"/>
    <w:rsid w:val="0062609D"/>
    <w:rsid w:val="006318DE"/>
    <w:rsid w:val="0063564D"/>
    <w:rsid w:val="00643657"/>
    <w:rsid w:val="00647EE0"/>
    <w:rsid w:val="00650299"/>
    <w:rsid w:val="00651700"/>
    <w:rsid w:val="0065334A"/>
    <w:rsid w:val="00655AC3"/>
    <w:rsid w:val="00655FC5"/>
    <w:rsid w:val="006A1D8B"/>
    <w:rsid w:val="006B1555"/>
    <w:rsid w:val="006B73CB"/>
    <w:rsid w:val="006C1DE4"/>
    <w:rsid w:val="006C1F1E"/>
    <w:rsid w:val="006C6EF6"/>
    <w:rsid w:val="006D5CC6"/>
    <w:rsid w:val="006E3F1B"/>
    <w:rsid w:val="006E486B"/>
    <w:rsid w:val="006F174C"/>
    <w:rsid w:val="006F5E35"/>
    <w:rsid w:val="00701248"/>
    <w:rsid w:val="00702C6F"/>
    <w:rsid w:val="00703FD6"/>
    <w:rsid w:val="00715518"/>
    <w:rsid w:val="0071697B"/>
    <w:rsid w:val="00720972"/>
    <w:rsid w:val="007241F9"/>
    <w:rsid w:val="00744DAB"/>
    <w:rsid w:val="00752BAD"/>
    <w:rsid w:val="00760890"/>
    <w:rsid w:val="007620C3"/>
    <w:rsid w:val="00767A09"/>
    <w:rsid w:val="0077424C"/>
    <w:rsid w:val="0078671B"/>
    <w:rsid w:val="007946F6"/>
    <w:rsid w:val="0079474E"/>
    <w:rsid w:val="007A56B2"/>
    <w:rsid w:val="007A5E13"/>
    <w:rsid w:val="007A6D80"/>
    <w:rsid w:val="007C31C8"/>
    <w:rsid w:val="007D712F"/>
    <w:rsid w:val="007E38F1"/>
    <w:rsid w:val="0080538C"/>
    <w:rsid w:val="008130A9"/>
    <w:rsid w:val="00814E0A"/>
    <w:rsid w:val="008215C2"/>
    <w:rsid w:val="00822581"/>
    <w:rsid w:val="008309DD"/>
    <w:rsid w:val="00831543"/>
    <w:rsid w:val="0083227A"/>
    <w:rsid w:val="00835543"/>
    <w:rsid w:val="00842A43"/>
    <w:rsid w:val="008566DC"/>
    <w:rsid w:val="00856F9B"/>
    <w:rsid w:val="00862107"/>
    <w:rsid w:val="00866900"/>
    <w:rsid w:val="00875F7C"/>
    <w:rsid w:val="00876080"/>
    <w:rsid w:val="00876A8A"/>
    <w:rsid w:val="00881BA1"/>
    <w:rsid w:val="00890633"/>
    <w:rsid w:val="00891274"/>
    <w:rsid w:val="008B0B69"/>
    <w:rsid w:val="008B2EE9"/>
    <w:rsid w:val="008B5D89"/>
    <w:rsid w:val="008C028A"/>
    <w:rsid w:val="008C2302"/>
    <w:rsid w:val="008C26B8"/>
    <w:rsid w:val="008C787C"/>
    <w:rsid w:val="008C7CB8"/>
    <w:rsid w:val="008D0431"/>
    <w:rsid w:val="008D0F0E"/>
    <w:rsid w:val="008E297C"/>
    <w:rsid w:val="008E5468"/>
    <w:rsid w:val="008F0D27"/>
    <w:rsid w:val="008F11B3"/>
    <w:rsid w:val="008F1689"/>
    <w:rsid w:val="008F208F"/>
    <w:rsid w:val="008F4EFA"/>
    <w:rsid w:val="008F540A"/>
    <w:rsid w:val="009126CA"/>
    <w:rsid w:val="0091392C"/>
    <w:rsid w:val="0091486B"/>
    <w:rsid w:val="00917FEF"/>
    <w:rsid w:val="00921BEA"/>
    <w:rsid w:val="00925F67"/>
    <w:rsid w:val="009271C9"/>
    <w:rsid w:val="009303B1"/>
    <w:rsid w:val="00934BB8"/>
    <w:rsid w:val="00935458"/>
    <w:rsid w:val="009425F8"/>
    <w:rsid w:val="00953708"/>
    <w:rsid w:val="009700AB"/>
    <w:rsid w:val="009701C7"/>
    <w:rsid w:val="00970215"/>
    <w:rsid w:val="00973805"/>
    <w:rsid w:val="00975BDB"/>
    <w:rsid w:val="00982084"/>
    <w:rsid w:val="00995963"/>
    <w:rsid w:val="00997EF8"/>
    <w:rsid w:val="009A15E4"/>
    <w:rsid w:val="009B61EB"/>
    <w:rsid w:val="009C185B"/>
    <w:rsid w:val="009C2064"/>
    <w:rsid w:val="009D1697"/>
    <w:rsid w:val="009D41B1"/>
    <w:rsid w:val="009E36C3"/>
    <w:rsid w:val="009F3A46"/>
    <w:rsid w:val="009F3E73"/>
    <w:rsid w:val="009F5E8E"/>
    <w:rsid w:val="009F6520"/>
    <w:rsid w:val="009F74FC"/>
    <w:rsid w:val="00A0140E"/>
    <w:rsid w:val="00A014F8"/>
    <w:rsid w:val="00A02D79"/>
    <w:rsid w:val="00A2056B"/>
    <w:rsid w:val="00A31D91"/>
    <w:rsid w:val="00A3231E"/>
    <w:rsid w:val="00A367A5"/>
    <w:rsid w:val="00A37BBC"/>
    <w:rsid w:val="00A43D9C"/>
    <w:rsid w:val="00A45813"/>
    <w:rsid w:val="00A502E6"/>
    <w:rsid w:val="00A51193"/>
    <w:rsid w:val="00A5130F"/>
    <w:rsid w:val="00A5173C"/>
    <w:rsid w:val="00A61AEF"/>
    <w:rsid w:val="00A90E9B"/>
    <w:rsid w:val="00A91F2C"/>
    <w:rsid w:val="00AA1EF0"/>
    <w:rsid w:val="00AB6714"/>
    <w:rsid w:val="00AB673B"/>
    <w:rsid w:val="00AC1179"/>
    <w:rsid w:val="00AC1681"/>
    <w:rsid w:val="00AC2A44"/>
    <w:rsid w:val="00AC474A"/>
    <w:rsid w:val="00AD2345"/>
    <w:rsid w:val="00AD6AD3"/>
    <w:rsid w:val="00AE13B8"/>
    <w:rsid w:val="00AF173A"/>
    <w:rsid w:val="00AF2A2F"/>
    <w:rsid w:val="00B05CFA"/>
    <w:rsid w:val="00B066A4"/>
    <w:rsid w:val="00B07A13"/>
    <w:rsid w:val="00B12FD9"/>
    <w:rsid w:val="00B13ECD"/>
    <w:rsid w:val="00B14399"/>
    <w:rsid w:val="00B16A62"/>
    <w:rsid w:val="00B16E9F"/>
    <w:rsid w:val="00B17175"/>
    <w:rsid w:val="00B24523"/>
    <w:rsid w:val="00B33EB7"/>
    <w:rsid w:val="00B42141"/>
    <w:rsid w:val="00B4279B"/>
    <w:rsid w:val="00B44EA8"/>
    <w:rsid w:val="00B45FC9"/>
    <w:rsid w:val="00B466EC"/>
    <w:rsid w:val="00B60B46"/>
    <w:rsid w:val="00B62B9C"/>
    <w:rsid w:val="00B76F35"/>
    <w:rsid w:val="00B81138"/>
    <w:rsid w:val="00B94E8F"/>
    <w:rsid w:val="00B95107"/>
    <w:rsid w:val="00BB00D4"/>
    <w:rsid w:val="00BB1AD7"/>
    <w:rsid w:val="00BC7CCF"/>
    <w:rsid w:val="00BD11E2"/>
    <w:rsid w:val="00BE3064"/>
    <w:rsid w:val="00BE470B"/>
    <w:rsid w:val="00BF7113"/>
    <w:rsid w:val="00C141D6"/>
    <w:rsid w:val="00C24B32"/>
    <w:rsid w:val="00C25F1E"/>
    <w:rsid w:val="00C26C56"/>
    <w:rsid w:val="00C26CD7"/>
    <w:rsid w:val="00C34843"/>
    <w:rsid w:val="00C403DC"/>
    <w:rsid w:val="00C40E81"/>
    <w:rsid w:val="00C44BFB"/>
    <w:rsid w:val="00C57A91"/>
    <w:rsid w:val="00C67E68"/>
    <w:rsid w:val="00C74BBB"/>
    <w:rsid w:val="00C75AEB"/>
    <w:rsid w:val="00C80766"/>
    <w:rsid w:val="00C84178"/>
    <w:rsid w:val="00C86AF6"/>
    <w:rsid w:val="00C873D0"/>
    <w:rsid w:val="00C87BEC"/>
    <w:rsid w:val="00C92DAB"/>
    <w:rsid w:val="00C9392E"/>
    <w:rsid w:val="00C93CAD"/>
    <w:rsid w:val="00CC01C2"/>
    <w:rsid w:val="00CC6605"/>
    <w:rsid w:val="00CD49B3"/>
    <w:rsid w:val="00CE158E"/>
    <w:rsid w:val="00CE2995"/>
    <w:rsid w:val="00CF21F2"/>
    <w:rsid w:val="00CF436A"/>
    <w:rsid w:val="00D02712"/>
    <w:rsid w:val="00D03E5A"/>
    <w:rsid w:val="00D046A7"/>
    <w:rsid w:val="00D13C57"/>
    <w:rsid w:val="00D214D0"/>
    <w:rsid w:val="00D2549B"/>
    <w:rsid w:val="00D34D09"/>
    <w:rsid w:val="00D575B5"/>
    <w:rsid w:val="00D60D74"/>
    <w:rsid w:val="00D65412"/>
    <w:rsid w:val="00D6546B"/>
    <w:rsid w:val="00D67F30"/>
    <w:rsid w:val="00D70227"/>
    <w:rsid w:val="00D70E40"/>
    <w:rsid w:val="00D73A04"/>
    <w:rsid w:val="00D73FFA"/>
    <w:rsid w:val="00D82C93"/>
    <w:rsid w:val="00D85D7B"/>
    <w:rsid w:val="00D937DE"/>
    <w:rsid w:val="00D95255"/>
    <w:rsid w:val="00DA382B"/>
    <w:rsid w:val="00DA70C7"/>
    <w:rsid w:val="00DB0E10"/>
    <w:rsid w:val="00DB178B"/>
    <w:rsid w:val="00DB3FC2"/>
    <w:rsid w:val="00DB48A6"/>
    <w:rsid w:val="00DC17D3"/>
    <w:rsid w:val="00DC360F"/>
    <w:rsid w:val="00DD4BED"/>
    <w:rsid w:val="00DE39F0"/>
    <w:rsid w:val="00DE72F3"/>
    <w:rsid w:val="00DF0AF3"/>
    <w:rsid w:val="00DF1C40"/>
    <w:rsid w:val="00DF3F65"/>
    <w:rsid w:val="00DF4F67"/>
    <w:rsid w:val="00DF7E9F"/>
    <w:rsid w:val="00E01AE2"/>
    <w:rsid w:val="00E05FA9"/>
    <w:rsid w:val="00E13812"/>
    <w:rsid w:val="00E14696"/>
    <w:rsid w:val="00E27D7E"/>
    <w:rsid w:val="00E33365"/>
    <w:rsid w:val="00E42E13"/>
    <w:rsid w:val="00E47670"/>
    <w:rsid w:val="00E54945"/>
    <w:rsid w:val="00E56BD5"/>
    <w:rsid w:val="00E56D5C"/>
    <w:rsid w:val="00E609C7"/>
    <w:rsid w:val="00E61984"/>
    <w:rsid w:val="00E6257C"/>
    <w:rsid w:val="00E63C59"/>
    <w:rsid w:val="00E7346F"/>
    <w:rsid w:val="00E80E78"/>
    <w:rsid w:val="00E82FCF"/>
    <w:rsid w:val="00E9205B"/>
    <w:rsid w:val="00EB15C5"/>
    <w:rsid w:val="00EB4898"/>
    <w:rsid w:val="00EC0CA0"/>
    <w:rsid w:val="00EC2DF9"/>
    <w:rsid w:val="00EC4861"/>
    <w:rsid w:val="00ED0596"/>
    <w:rsid w:val="00ED4447"/>
    <w:rsid w:val="00EE2DC9"/>
    <w:rsid w:val="00EE5C6E"/>
    <w:rsid w:val="00F1123D"/>
    <w:rsid w:val="00F135DD"/>
    <w:rsid w:val="00F20364"/>
    <w:rsid w:val="00F25662"/>
    <w:rsid w:val="00F32961"/>
    <w:rsid w:val="00F3612A"/>
    <w:rsid w:val="00F525A7"/>
    <w:rsid w:val="00F638A4"/>
    <w:rsid w:val="00F71816"/>
    <w:rsid w:val="00F7716C"/>
    <w:rsid w:val="00F771ED"/>
    <w:rsid w:val="00F83C24"/>
    <w:rsid w:val="00F855EE"/>
    <w:rsid w:val="00F855FA"/>
    <w:rsid w:val="00FA124A"/>
    <w:rsid w:val="00FA1885"/>
    <w:rsid w:val="00FA2026"/>
    <w:rsid w:val="00FB3328"/>
    <w:rsid w:val="00FC00C6"/>
    <w:rsid w:val="00FC08DD"/>
    <w:rsid w:val="00FC1AC9"/>
    <w:rsid w:val="00FC2316"/>
    <w:rsid w:val="00FC2CFD"/>
    <w:rsid w:val="00FD0D79"/>
    <w:rsid w:val="00FD331E"/>
    <w:rsid w:val="00FD5BED"/>
    <w:rsid w:val="00FF075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4EF7B23"/>
  <w15:docId w15:val="{7A6C2D9E-F069-4FB7-AF4F-267FAF12E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qFormat="1"/>
    <w:lsdException w:name="index 5" w:semiHidden="1" w:uiPriority="99" w:unhideWhenUsed="1" w:qFormat="1"/>
    <w:lsdException w:name="index 6" w:semiHidden="1" w:uiPriority="99" w:unhideWhenUsed="1" w:qFormat="1"/>
    <w:lsdException w:name="index 7" w:semiHidden="1" w:uiPriority="99" w:unhideWhenUsed="1" w:qFormat="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qFormat="1"/>
    <w:lsdException w:name="page number" w:semiHidden="1" w:unhideWhenUsed="1"/>
    <w:lsdException w:name="endnote reference" w:semiHidden="1" w:uiPriority="99"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iPriority="99"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3"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4"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qFormat="1"/>
    <w:lsdException w:name="Strong" w:uiPriority="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148A"/>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eastAsia="Times New Roman" w:hAnsi="Times New Roman"/>
      <w:sz w:val="24"/>
      <w:lang w:val="en-GB" w:eastAsia="en-US"/>
    </w:rPr>
  </w:style>
  <w:style w:type="paragraph" w:styleId="Heading1">
    <w:name w:val="heading 1"/>
    <w:basedOn w:val="Normal"/>
    <w:next w:val="Normal"/>
    <w:link w:val="Heading1Char"/>
    <w:qFormat/>
    <w:rsid w:val="005D148A"/>
    <w:pPr>
      <w:keepNext/>
      <w:keepLines/>
      <w:spacing w:before="480"/>
      <w:ind w:left="794" w:hanging="794"/>
      <w:outlineLvl w:val="0"/>
    </w:pPr>
    <w:rPr>
      <w:b/>
    </w:rPr>
  </w:style>
  <w:style w:type="paragraph" w:styleId="Heading2">
    <w:name w:val="heading 2"/>
    <w:basedOn w:val="Heading1"/>
    <w:next w:val="Normal"/>
    <w:link w:val="Heading2Char"/>
    <w:qFormat/>
    <w:rsid w:val="005D148A"/>
    <w:pPr>
      <w:spacing w:before="320"/>
      <w:outlineLvl w:val="1"/>
    </w:pPr>
  </w:style>
  <w:style w:type="paragraph" w:styleId="Heading3">
    <w:name w:val="heading 3"/>
    <w:basedOn w:val="Heading1"/>
    <w:next w:val="Normal"/>
    <w:link w:val="Heading3Char"/>
    <w:qFormat/>
    <w:rsid w:val="005D148A"/>
    <w:pPr>
      <w:spacing w:before="200"/>
      <w:outlineLvl w:val="2"/>
    </w:pPr>
  </w:style>
  <w:style w:type="paragraph" w:styleId="Heading4">
    <w:name w:val="heading 4"/>
    <w:basedOn w:val="Heading3"/>
    <w:next w:val="Normal"/>
    <w:link w:val="Heading4Char"/>
    <w:qFormat/>
    <w:rsid w:val="005D148A"/>
    <w:pPr>
      <w:tabs>
        <w:tab w:val="clear" w:pos="794"/>
        <w:tab w:val="left" w:pos="992"/>
      </w:tabs>
      <w:ind w:left="992" w:hanging="992"/>
      <w:outlineLvl w:val="3"/>
    </w:pPr>
  </w:style>
  <w:style w:type="paragraph" w:styleId="Heading5">
    <w:name w:val="heading 5"/>
    <w:basedOn w:val="Heading4"/>
    <w:next w:val="Normal"/>
    <w:link w:val="Heading5Char"/>
    <w:qFormat/>
    <w:rsid w:val="005D148A"/>
    <w:pPr>
      <w:outlineLvl w:val="4"/>
    </w:pPr>
  </w:style>
  <w:style w:type="paragraph" w:styleId="Heading6">
    <w:name w:val="heading 6"/>
    <w:basedOn w:val="Heading4"/>
    <w:next w:val="Normal"/>
    <w:link w:val="Heading6Char"/>
    <w:qFormat/>
    <w:rsid w:val="005D148A"/>
    <w:pPr>
      <w:tabs>
        <w:tab w:val="clear" w:pos="992"/>
        <w:tab w:val="clear" w:pos="1191"/>
      </w:tabs>
      <w:ind w:left="1588" w:hanging="1588"/>
      <w:outlineLvl w:val="5"/>
    </w:pPr>
  </w:style>
  <w:style w:type="paragraph" w:styleId="Heading7">
    <w:name w:val="heading 7"/>
    <w:basedOn w:val="Heading6"/>
    <w:next w:val="Normal"/>
    <w:link w:val="Heading7Char"/>
    <w:qFormat/>
    <w:rsid w:val="005D148A"/>
    <w:pPr>
      <w:outlineLvl w:val="6"/>
    </w:pPr>
  </w:style>
  <w:style w:type="paragraph" w:styleId="Heading8">
    <w:name w:val="heading 8"/>
    <w:basedOn w:val="Heading6"/>
    <w:next w:val="Normal"/>
    <w:link w:val="Heading8Char"/>
    <w:qFormat/>
    <w:rsid w:val="005D148A"/>
    <w:pPr>
      <w:outlineLvl w:val="7"/>
    </w:pPr>
  </w:style>
  <w:style w:type="paragraph" w:styleId="Heading9">
    <w:name w:val="heading 9"/>
    <w:basedOn w:val="Heading6"/>
    <w:next w:val="Normal"/>
    <w:link w:val="Heading9Char"/>
    <w:qFormat/>
    <w:rsid w:val="005D148A"/>
    <w:pPr>
      <w:jc w:val="left"/>
      <w:outlineLvl w:val="8"/>
    </w:pPr>
  </w:style>
  <w:style w:type="character" w:default="1" w:styleId="DefaultParagraphFont">
    <w:name w:val="Default Paragraph Font"/>
    <w:uiPriority w:val="1"/>
    <w:semiHidden/>
    <w:unhideWhenUsed/>
    <w:rsid w:val="005D148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D148A"/>
  </w:style>
  <w:style w:type="numbering" w:customStyle="1" w:styleId="ListNo">
    <w:name w:val="List No"/>
    <w:uiPriority w:val="99"/>
    <w:semiHidden/>
    <w:unhideWhenUsed/>
  </w:style>
  <w:style w:type="paragraph" w:customStyle="1" w:styleId="Normalaftertitle">
    <w:name w:val="Normal_after_title"/>
    <w:basedOn w:val="Normal"/>
    <w:next w:val="Normal"/>
    <w:link w:val="NormalaftertitleChar"/>
    <w:rsid w:val="005D148A"/>
    <w:pPr>
      <w:spacing w:before="320"/>
    </w:pPr>
  </w:style>
  <w:style w:type="paragraph" w:customStyle="1" w:styleId="Artheading">
    <w:name w:val="Art_heading"/>
    <w:basedOn w:val="Normal"/>
    <w:next w:val="Normal"/>
    <w:qFormat/>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5D148A"/>
    <w:pPr>
      <w:keepNext/>
      <w:keepLines/>
      <w:spacing w:before="480"/>
      <w:jc w:val="center"/>
    </w:pPr>
    <w:rPr>
      <w:sz w:val="28"/>
    </w:rPr>
  </w:style>
  <w:style w:type="paragraph" w:customStyle="1" w:styleId="Arttitle">
    <w:name w:val="Art_title"/>
    <w:basedOn w:val="Normal"/>
    <w:next w:val="Normalaftertitle"/>
    <w:rsid w:val="005D148A"/>
    <w:pPr>
      <w:keepNext/>
      <w:keepLines/>
      <w:spacing w:before="240"/>
      <w:jc w:val="center"/>
    </w:pPr>
    <w:rPr>
      <w:b/>
      <w:sz w:val="28"/>
    </w:rPr>
  </w:style>
  <w:style w:type="paragraph" w:customStyle="1" w:styleId="ASN1">
    <w:name w:val="ASN.1"/>
    <w:basedOn w:val="Normal"/>
    <w:next w:val="Normal"/>
    <w:rsid w:val="005D148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D148A"/>
    <w:pPr>
      <w:keepNext/>
      <w:keepLines/>
      <w:spacing w:before="160"/>
      <w:ind w:left="794"/>
    </w:pPr>
    <w:rPr>
      <w:i/>
    </w:rPr>
  </w:style>
  <w:style w:type="paragraph" w:customStyle="1" w:styleId="ChapNo">
    <w:name w:val="Chap_No"/>
    <w:basedOn w:val="ArtNo"/>
    <w:next w:val="Chaptitle"/>
    <w:rsid w:val="005D148A"/>
    <w:rPr>
      <w:b/>
    </w:rPr>
  </w:style>
  <w:style w:type="paragraph" w:customStyle="1" w:styleId="Chaptitle">
    <w:name w:val="Chap_title"/>
    <w:basedOn w:val="Arttitle"/>
    <w:next w:val="Normalaftertitle"/>
    <w:rsid w:val="005D148A"/>
  </w:style>
  <w:style w:type="character" w:styleId="EndnoteReference">
    <w:name w:val="endnote reference"/>
    <w:basedOn w:val="DefaultParagraphFont"/>
    <w:uiPriority w:val="99"/>
    <w:qFormat/>
    <w:rsid w:val="009C185B"/>
    <w:rPr>
      <w:vertAlign w:val="superscript"/>
    </w:rPr>
  </w:style>
  <w:style w:type="paragraph" w:customStyle="1" w:styleId="enumlev1">
    <w:name w:val="enumlev1"/>
    <w:basedOn w:val="Normal"/>
    <w:link w:val="enumlev1Char"/>
    <w:rsid w:val="005D148A"/>
    <w:pPr>
      <w:spacing w:before="80"/>
      <w:ind w:left="794" w:hanging="794"/>
    </w:pPr>
  </w:style>
  <w:style w:type="paragraph" w:customStyle="1" w:styleId="enumlev2">
    <w:name w:val="enumlev2"/>
    <w:basedOn w:val="enumlev1"/>
    <w:rsid w:val="005D148A"/>
    <w:pPr>
      <w:ind w:left="1191" w:hanging="397"/>
    </w:pPr>
  </w:style>
  <w:style w:type="paragraph" w:customStyle="1" w:styleId="enumlev3">
    <w:name w:val="enumlev3"/>
    <w:basedOn w:val="enumlev2"/>
    <w:rsid w:val="005D148A"/>
    <w:pPr>
      <w:ind w:left="1588"/>
    </w:pPr>
  </w:style>
  <w:style w:type="paragraph" w:customStyle="1" w:styleId="Equation">
    <w:name w:val="Equation"/>
    <w:basedOn w:val="Normal"/>
    <w:link w:val="EquationChar"/>
    <w:rsid w:val="005D148A"/>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5D148A"/>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5D148A"/>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link w:val="TabletextChar"/>
    <w:rsid w:val="005D148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qFormat/>
    <w:rsid w:val="009C185B"/>
    <w:pPr>
      <w:keepNext w:val="0"/>
    </w:pPr>
  </w:style>
  <w:style w:type="paragraph" w:styleId="Footer">
    <w:name w:val="footer"/>
    <w:basedOn w:val="Normal"/>
    <w:link w:val="FooterChar"/>
    <w:rsid w:val="005D148A"/>
    <w:pPr>
      <w:tabs>
        <w:tab w:val="clear" w:pos="794"/>
        <w:tab w:val="clear" w:pos="1191"/>
        <w:tab w:val="clear" w:pos="1588"/>
        <w:tab w:val="clear" w:pos="1985"/>
      </w:tabs>
      <w:spacing w:before="0"/>
    </w:pPr>
    <w:rPr>
      <w:noProof/>
      <w:sz w:val="18"/>
    </w:rPr>
  </w:style>
  <w:style w:type="paragraph" w:customStyle="1" w:styleId="FirstFooter">
    <w:name w:val="FirstFooter"/>
    <w:basedOn w:val="Footer"/>
    <w:qFormat/>
    <w:rsid w:val="009C185B"/>
    <w:pPr>
      <w:overflowPunct/>
      <w:autoSpaceDE/>
      <w:autoSpaceDN/>
      <w:adjustRightInd/>
      <w:spacing w:before="40"/>
      <w:textAlignment w:val="auto"/>
    </w:pPr>
    <w:rPr>
      <w:caps/>
      <w:noProof w:val="0"/>
    </w:rPr>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Ref"/>
    <w:basedOn w:val="DefaultParagraphFont"/>
    <w:rsid w:val="005D148A"/>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DNV-FT,D"/>
    <w:basedOn w:val="Normal"/>
    <w:link w:val="FootnoteTextChar"/>
    <w:rsid w:val="005D148A"/>
    <w:pPr>
      <w:keepLines/>
      <w:tabs>
        <w:tab w:val="left" w:pos="255"/>
      </w:tabs>
      <w:ind w:left="255" w:hanging="255"/>
    </w:pPr>
    <w:rPr>
      <w:sz w:val="22"/>
    </w:rPr>
  </w:style>
  <w:style w:type="paragraph" w:customStyle="1" w:styleId="Note">
    <w:name w:val="Note"/>
    <w:basedOn w:val="Normal"/>
    <w:link w:val="NoteChar"/>
    <w:rsid w:val="005D148A"/>
    <w:pPr>
      <w:tabs>
        <w:tab w:val="clear" w:pos="794"/>
        <w:tab w:val="clear" w:pos="1191"/>
        <w:tab w:val="clear" w:pos="1588"/>
        <w:tab w:val="clear" w:pos="1985"/>
      </w:tabs>
      <w:spacing w:before="80"/>
    </w:pPr>
    <w:rPr>
      <w:sz w:val="22"/>
    </w:rPr>
  </w:style>
  <w:style w:type="paragraph" w:styleId="Header">
    <w:name w:val="header"/>
    <w:basedOn w:val="Normal"/>
    <w:link w:val="HeaderChar"/>
    <w:rsid w:val="005D148A"/>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rsid w:val="005D148A"/>
  </w:style>
  <w:style w:type="paragraph" w:styleId="Index2">
    <w:name w:val="index 2"/>
    <w:basedOn w:val="Normal"/>
    <w:next w:val="Normal"/>
    <w:rsid w:val="005D148A"/>
    <w:pPr>
      <w:ind w:left="283"/>
    </w:pPr>
  </w:style>
  <w:style w:type="paragraph" w:styleId="Index3">
    <w:name w:val="index 3"/>
    <w:basedOn w:val="Normal"/>
    <w:next w:val="Normal"/>
    <w:rsid w:val="005D148A"/>
    <w:pPr>
      <w:ind w:left="566"/>
    </w:pPr>
  </w:style>
  <w:style w:type="paragraph" w:customStyle="1" w:styleId="PartNo">
    <w:name w:val="Part_No"/>
    <w:basedOn w:val="Normal"/>
    <w:next w:val="Normal"/>
    <w:rsid w:val="005D148A"/>
  </w:style>
  <w:style w:type="paragraph" w:customStyle="1" w:styleId="Partref">
    <w:name w:val="Part_ref"/>
    <w:basedOn w:val="Normal"/>
    <w:next w:val="Normal"/>
    <w:rsid w:val="005D148A"/>
    <w:pPr>
      <w:keepNext/>
      <w:keepLines/>
      <w:spacing w:after="280"/>
      <w:jc w:val="center"/>
    </w:pPr>
  </w:style>
  <w:style w:type="paragraph" w:customStyle="1" w:styleId="Parttitle">
    <w:name w:val="Part_title"/>
    <w:basedOn w:val="Normal"/>
    <w:next w:val="Normalaftertitle"/>
    <w:rsid w:val="005D148A"/>
    <w:pPr>
      <w:keepNext/>
      <w:keepLines/>
      <w:tabs>
        <w:tab w:val="clear" w:pos="794"/>
        <w:tab w:val="clear" w:pos="1191"/>
        <w:tab w:val="clear" w:pos="1588"/>
        <w:tab w:val="clear" w:pos="1985"/>
      </w:tabs>
      <w:spacing w:before="280" w:after="40"/>
      <w:jc w:val="center"/>
    </w:pPr>
    <w:rPr>
      <w:b/>
      <w:sz w:val="28"/>
    </w:rPr>
  </w:style>
  <w:style w:type="paragraph" w:customStyle="1" w:styleId="RecNo">
    <w:name w:val="Rec_No"/>
    <w:basedOn w:val="Normal"/>
    <w:next w:val="Rectitle"/>
    <w:link w:val="RecNoChar"/>
    <w:rsid w:val="005D148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5D148A"/>
    <w:pPr>
      <w:keepNext/>
      <w:keepLines/>
      <w:spacing w:before="240"/>
      <w:jc w:val="center"/>
    </w:pPr>
    <w:rPr>
      <w:b/>
      <w:sz w:val="28"/>
    </w:rPr>
  </w:style>
  <w:style w:type="paragraph" w:customStyle="1" w:styleId="Recref">
    <w:name w:val="Rec_ref"/>
    <w:basedOn w:val="Normal"/>
    <w:next w:val="Recdate"/>
    <w:rsid w:val="005D148A"/>
    <w:pPr>
      <w:jc w:val="center"/>
    </w:pPr>
  </w:style>
  <w:style w:type="paragraph" w:customStyle="1" w:styleId="Recdate">
    <w:name w:val="Rec_date"/>
    <w:basedOn w:val="Recref"/>
    <w:next w:val="Normalaftertitle"/>
    <w:rsid w:val="005D148A"/>
    <w:pPr>
      <w:jc w:val="right"/>
    </w:pPr>
  </w:style>
  <w:style w:type="paragraph" w:customStyle="1" w:styleId="Questiondate">
    <w:name w:val="Question_date"/>
    <w:basedOn w:val="Recdate"/>
    <w:next w:val="Normalaftertitle"/>
    <w:rsid w:val="005D148A"/>
  </w:style>
  <w:style w:type="paragraph" w:customStyle="1" w:styleId="QuestionNo">
    <w:name w:val="Question_No"/>
    <w:basedOn w:val="RecNo"/>
    <w:next w:val="Normal"/>
    <w:rsid w:val="005D148A"/>
  </w:style>
  <w:style w:type="paragraph" w:customStyle="1" w:styleId="Questiontitle">
    <w:name w:val="Question_title"/>
    <w:basedOn w:val="Normal"/>
    <w:next w:val="Questionref"/>
    <w:rsid w:val="005D148A"/>
  </w:style>
  <w:style w:type="paragraph" w:customStyle="1" w:styleId="Questionref">
    <w:name w:val="Question_ref"/>
    <w:basedOn w:val="Recref"/>
    <w:next w:val="Questiondate"/>
    <w:rsid w:val="005D148A"/>
  </w:style>
  <w:style w:type="paragraph" w:customStyle="1" w:styleId="Reftext">
    <w:name w:val="Ref_text"/>
    <w:basedOn w:val="Normal"/>
    <w:rsid w:val="005D148A"/>
    <w:pPr>
      <w:ind w:left="794" w:hanging="794"/>
    </w:pPr>
    <w:rPr>
      <w:sz w:val="22"/>
    </w:rPr>
  </w:style>
  <w:style w:type="paragraph" w:customStyle="1" w:styleId="Reftitle">
    <w:name w:val="Ref_title"/>
    <w:basedOn w:val="Normal"/>
    <w:next w:val="Reftext"/>
    <w:rsid w:val="005D148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D148A"/>
  </w:style>
  <w:style w:type="paragraph" w:customStyle="1" w:styleId="RepNo">
    <w:name w:val="Rep_No"/>
    <w:basedOn w:val="RecNo"/>
    <w:next w:val="Reptitle"/>
    <w:rsid w:val="005D148A"/>
  </w:style>
  <w:style w:type="paragraph" w:customStyle="1" w:styleId="Reptitle">
    <w:name w:val="Rep_title"/>
    <w:basedOn w:val="Rectitle"/>
    <w:next w:val="Repref"/>
    <w:rsid w:val="005D148A"/>
  </w:style>
  <w:style w:type="paragraph" w:customStyle="1" w:styleId="Repref">
    <w:name w:val="Rep_ref"/>
    <w:basedOn w:val="Recref"/>
    <w:next w:val="Repdate"/>
    <w:rsid w:val="005D148A"/>
  </w:style>
  <w:style w:type="paragraph" w:customStyle="1" w:styleId="Resdate">
    <w:name w:val="Res_date"/>
    <w:basedOn w:val="Recdate"/>
    <w:next w:val="Normalaftertitle"/>
    <w:rsid w:val="005D148A"/>
  </w:style>
  <w:style w:type="paragraph" w:customStyle="1" w:styleId="ResNo">
    <w:name w:val="Res_No"/>
    <w:basedOn w:val="RecNo"/>
    <w:next w:val="Restitle"/>
    <w:rsid w:val="005D148A"/>
  </w:style>
  <w:style w:type="paragraph" w:customStyle="1" w:styleId="Restitle">
    <w:name w:val="Res_title"/>
    <w:basedOn w:val="Normal"/>
    <w:next w:val="Resref"/>
    <w:rsid w:val="005D148A"/>
    <w:pPr>
      <w:spacing w:before="240"/>
      <w:jc w:val="center"/>
    </w:pPr>
    <w:rPr>
      <w:b/>
      <w:sz w:val="28"/>
    </w:rPr>
  </w:style>
  <w:style w:type="paragraph" w:customStyle="1" w:styleId="Resref">
    <w:name w:val="Res_ref"/>
    <w:basedOn w:val="Recref"/>
    <w:next w:val="Resdate"/>
    <w:rsid w:val="005D148A"/>
  </w:style>
  <w:style w:type="paragraph" w:customStyle="1" w:styleId="SectionNo">
    <w:name w:val="Section_No"/>
    <w:basedOn w:val="Normal"/>
    <w:next w:val="Normal"/>
    <w:rsid w:val="005D148A"/>
  </w:style>
  <w:style w:type="paragraph" w:customStyle="1" w:styleId="Sectiontitle">
    <w:name w:val="Section_title"/>
    <w:basedOn w:val="Normal"/>
    <w:next w:val="Normalaftertitle"/>
    <w:rsid w:val="005D148A"/>
    <w:pPr>
      <w:keepNext/>
      <w:keepLines/>
      <w:tabs>
        <w:tab w:val="clear" w:pos="794"/>
        <w:tab w:val="clear" w:pos="1191"/>
        <w:tab w:val="clear" w:pos="1588"/>
        <w:tab w:val="clear" w:pos="1985"/>
      </w:tabs>
      <w:spacing w:before="280" w:after="40"/>
      <w:jc w:val="center"/>
    </w:pPr>
    <w:rPr>
      <w:b/>
      <w:sz w:val="28"/>
    </w:rPr>
  </w:style>
  <w:style w:type="paragraph" w:customStyle="1" w:styleId="Source">
    <w:name w:val="Source"/>
    <w:basedOn w:val="Normal"/>
    <w:next w:val="Normal"/>
    <w:link w:val="SourceChar"/>
    <w:qFormat/>
    <w:rsid w:val="009C185B"/>
    <w:pPr>
      <w:spacing w:before="840"/>
      <w:jc w:val="center"/>
    </w:pPr>
    <w:rPr>
      <w:b/>
      <w:sz w:val="28"/>
    </w:rPr>
  </w:style>
  <w:style w:type="paragraph" w:customStyle="1" w:styleId="FooterSpecial">
    <w:name w:val="Footer Special"/>
    <w:basedOn w:val="Footer"/>
    <w:rsid w:val="009C185B"/>
    <w:pPr>
      <w:tabs>
        <w:tab w:val="left" w:pos="567"/>
        <w:tab w:val="left" w:pos="1134"/>
        <w:tab w:val="left" w:pos="1701"/>
        <w:tab w:val="left" w:pos="2268"/>
        <w:tab w:val="left" w:pos="2835"/>
      </w:tabs>
    </w:pPr>
    <w:rPr>
      <w:caps/>
      <w:noProof w:val="0"/>
    </w:rPr>
  </w:style>
  <w:style w:type="paragraph" w:customStyle="1" w:styleId="Tablehead">
    <w:name w:val="Table_head"/>
    <w:basedOn w:val="Normal"/>
    <w:next w:val="Normal"/>
    <w:link w:val="TableheadChar"/>
    <w:rsid w:val="005D148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D148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5D148A"/>
    <w:pPr>
      <w:keepNext/>
      <w:spacing w:before="360" w:after="120"/>
      <w:jc w:val="center"/>
    </w:pPr>
  </w:style>
  <w:style w:type="paragraph" w:customStyle="1" w:styleId="Tabletitle">
    <w:name w:val="Table_title"/>
    <w:basedOn w:val="Normal"/>
    <w:next w:val="Tablehead"/>
    <w:link w:val="TabletitleChar"/>
    <w:rsid w:val="005D148A"/>
    <w:pPr>
      <w:keepNext/>
      <w:spacing w:before="0" w:after="120"/>
      <w:jc w:val="center"/>
    </w:pPr>
    <w:rPr>
      <w:b/>
    </w:rPr>
  </w:style>
  <w:style w:type="paragraph" w:customStyle="1" w:styleId="Tableref">
    <w:name w:val="Table_ref"/>
    <w:basedOn w:val="Normal"/>
    <w:next w:val="Normal"/>
    <w:qFormat/>
    <w:rsid w:val="009C185B"/>
    <w:pPr>
      <w:keepNext/>
      <w:spacing w:before="560"/>
      <w:jc w:val="center"/>
    </w:pPr>
    <w:rPr>
      <w:sz w:val="20"/>
    </w:rPr>
  </w:style>
  <w:style w:type="paragraph" w:customStyle="1" w:styleId="Title1">
    <w:name w:val="Title 1"/>
    <w:basedOn w:val="Source"/>
    <w:next w:val="Normal"/>
    <w:link w:val="Title1Char"/>
    <w:qFormat/>
    <w:rsid w:val="009C185B"/>
    <w:pPr>
      <w:tabs>
        <w:tab w:val="left" w:pos="567"/>
        <w:tab w:val="left" w:pos="1701"/>
        <w:tab w:val="left" w:pos="2835"/>
      </w:tabs>
      <w:spacing w:before="240"/>
    </w:pPr>
    <w:rPr>
      <w:b w:val="0"/>
      <w:caps/>
    </w:rPr>
  </w:style>
  <w:style w:type="paragraph" w:customStyle="1" w:styleId="Title2">
    <w:name w:val="Title 2"/>
    <w:basedOn w:val="Source"/>
    <w:next w:val="Normal"/>
    <w:link w:val="Title2Char"/>
    <w:qFormat/>
    <w:rsid w:val="009C185B"/>
    <w:pPr>
      <w:overflowPunct/>
      <w:autoSpaceDE/>
      <w:autoSpaceDN/>
      <w:adjustRightInd/>
      <w:spacing w:before="480"/>
      <w:textAlignment w:val="auto"/>
    </w:pPr>
    <w:rPr>
      <w:b w:val="0"/>
      <w:caps/>
    </w:rPr>
  </w:style>
  <w:style w:type="paragraph" w:customStyle="1" w:styleId="Title3">
    <w:name w:val="Title 3"/>
    <w:basedOn w:val="Title2"/>
    <w:next w:val="Normal"/>
    <w:qFormat/>
    <w:rsid w:val="009C185B"/>
    <w:pPr>
      <w:spacing w:before="240"/>
    </w:pPr>
    <w:rPr>
      <w:caps w:val="0"/>
    </w:rPr>
  </w:style>
  <w:style w:type="paragraph" w:customStyle="1" w:styleId="Title4">
    <w:name w:val="Title 4"/>
    <w:basedOn w:val="Title3"/>
    <w:next w:val="Heading1"/>
    <w:uiPriority w:val="99"/>
    <w:qFormat/>
    <w:rsid w:val="009C185B"/>
    <w:rPr>
      <w:b/>
    </w:rPr>
  </w:style>
  <w:style w:type="paragraph" w:customStyle="1" w:styleId="toc0">
    <w:name w:val="toc 0"/>
    <w:basedOn w:val="Normal"/>
    <w:next w:val="TOC1"/>
    <w:rsid w:val="005D148A"/>
    <w:pPr>
      <w:tabs>
        <w:tab w:val="clear" w:pos="794"/>
        <w:tab w:val="clear" w:pos="1191"/>
        <w:tab w:val="clear" w:pos="1588"/>
        <w:tab w:val="clear" w:pos="1985"/>
        <w:tab w:val="right" w:pos="9611"/>
      </w:tabs>
    </w:pPr>
    <w:rPr>
      <w:i/>
    </w:rPr>
  </w:style>
  <w:style w:type="paragraph" w:styleId="TOC1">
    <w:name w:val="toc 1"/>
    <w:aliases w:val="TOC,1"/>
    <w:basedOn w:val="Normal"/>
    <w:rsid w:val="005D148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5D148A"/>
    <w:pPr>
      <w:tabs>
        <w:tab w:val="clear" w:pos="567"/>
        <w:tab w:val="left" w:pos="1276"/>
      </w:tabs>
      <w:spacing w:before="160"/>
      <w:ind w:left="1276" w:hanging="709"/>
    </w:pPr>
  </w:style>
  <w:style w:type="paragraph" w:styleId="TOC3">
    <w:name w:val="toc 3"/>
    <w:basedOn w:val="TOC2"/>
    <w:rsid w:val="005D148A"/>
    <w:pPr>
      <w:tabs>
        <w:tab w:val="clear" w:pos="1276"/>
        <w:tab w:val="left" w:pos="2155"/>
      </w:tabs>
      <w:ind w:left="2155" w:hanging="879"/>
    </w:pPr>
  </w:style>
  <w:style w:type="paragraph" w:styleId="TOC4">
    <w:name w:val="toc 4"/>
    <w:basedOn w:val="TOC3"/>
    <w:rsid w:val="005D148A"/>
    <w:pPr>
      <w:tabs>
        <w:tab w:val="left" w:pos="3261"/>
      </w:tabs>
      <w:spacing w:before="80"/>
      <w:ind w:left="3261" w:hanging="993"/>
    </w:pPr>
  </w:style>
  <w:style w:type="paragraph" w:styleId="TOC5">
    <w:name w:val="toc 5"/>
    <w:basedOn w:val="TOC4"/>
    <w:rsid w:val="005D148A"/>
  </w:style>
  <w:style w:type="paragraph" w:styleId="TOC6">
    <w:name w:val="toc 6"/>
    <w:basedOn w:val="TOC4"/>
    <w:rsid w:val="005D148A"/>
  </w:style>
  <w:style w:type="paragraph" w:styleId="TOC7">
    <w:name w:val="toc 7"/>
    <w:basedOn w:val="TOC4"/>
    <w:rsid w:val="005D148A"/>
  </w:style>
  <w:style w:type="paragraph" w:styleId="TOC8">
    <w:name w:val="toc 8"/>
    <w:basedOn w:val="TOC4"/>
    <w:rsid w:val="005D148A"/>
  </w:style>
  <w:style w:type="character" w:customStyle="1" w:styleId="Appdef">
    <w:name w:val="App_def"/>
    <w:basedOn w:val="DefaultParagraphFont"/>
    <w:qFormat/>
    <w:rsid w:val="009C185B"/>
    <w:rPr>
      <w:rFonts w:ascii="Times New Roman" w:hAnsi="Times New Roman"/>
      <w:b/>
    </w:rPr>
  </w:style>
  <w:style w:type="character" w:customStyle="1" w:styleId="Appref">
    <w:name w:val="App_ref"/>
    <w:basedOn w:val="DefaultParagraphFont"/>
    <w:qFormat/>
    <w:rsid w:val="009C185B"/>
  </w:style>
  <w:style w:type="character" w:customStyle="1" w:styleId="Artdef">
    <w:name w:val="Art_def"/>
    <w:basedOn w:val="DefaultParagraphFont"/>
    <w:qFormat/>
    <w:rsid w:val="009C185B"/>
    <w:rPr>
      <w:rFonts w:ascii="Times New Roman" w:hAnsi="Times New Roman"/>
      <w:b/>
    </w:rPr>
  </w:style>
  <w:style w:type="character" w:customStyle="1" w:styleId="Artref">
    <w:name w:val="Art_ref"/>
    <w:basedOn w:val="DefaultParagraphFont"/>
    <w:qFormat/>
    <w:rsid w:val="009C185B"/>
  </w:style>
  <w:style w:type="character" w:customStyle="1" w:styleId="Tablefreq">
    <w:name w:val="Table_freq"/>
    <w:basedOn w:val="DefaultParagraphFont"/>
    <w:qFormat/>
    <w:rsid w:val="009C185B"/>
    <w:rPr>
      <w:b/>
      <w:color w:val="auto"/>
      <w:sz w:val="20"/>
    </w:rPr>
  </w:style>
  <w:style w:type="paragraph" w:customStyle="1" w:styleId="Formal">
    <w:name w:val="Formal"/>
    <w:basedOn w:val="ASN1"/>
    <w:qFormat/>
    <w:rsid w:val="009C185B"/>
    <w:rPr>
      <w:b w:val="0"/>
    </w:rPr>
  </w:style>
  <w:style w:type="paragraph" w:customStyle="1" w:styleId="Section1">
    <w:name w:val="Section_1"/>
    <w:basedOn w:val="Normal"/>
    <w:qFormat/>
    <w:rsid w:val="009C185B"/>
    <w:pPr>
      <w:tabs>
        <w:tab w:val="center" w:pos="4820"/>
      </w:tabs>
      <w:spacing w:before="360"/>
      <w:jc w:val="center"/>
    </w:pPr>
    <w:rPr>
      <w:b/>
    </w:rPr>
  </w:style>
  <w:style w:type="paragraph" w:customStyle="1" w:styleId="Section2">
    <w:name w:val="Section_2"/>
    <w:basedOn w:val="Section1"/>
    <w:qFormat/>
    <w:rsid w:val="009C185B"/>
    <w:rPr>
      <w:b w:val="0"/>
      <w:i/>
    </w:rPr>
  </w:style>
  <w:style w:type="paragraph" w:customStyle="1" w:styleId="Headingi">
    <w:name w:val="Heading_i"/>
    <w:basedOn w:val="Heading3"/>
    <w:next w:val="Normal"/>
    <w:rsid w:val="005D148A"/>
    <w:pPr>
      <w:spacing w:before="160"/>
      <w:ind w:left="0" w:firstLine="0"/>
    </w:pPr>
    <w:rPr>
      <w:b w:val="0"/>
      <w:i/>
    </w:rPr>
  </w:style>
  <w:style w:type="paragraph" w:customStyle="1" w:styleId="Headingb">
    <w:name w:val="Heading_b"/>
    <w:basedOn w:val="Heading3"/>
    <w:next w:val="Normal"/>
    <w:link w:val="HeadingbChar"/>
    <w:rsid w:val="005D148A"/>
    <w:pPr>
      <w:spacing w:before="160"/>
      <w:ind w:left="0" w:firstLine="0"/>
      <w:outlineLvl w:val="9"/>
    </w:pPr>
  </w:style>
  <w:style w:type="paragraph" w:customStyle="1" w:styleId="Figure">
    <w:name w:val="Figure"/>
    <w:basedOn w:val="FigureNo"/>
    <w:next w:val="Normal"/>
    <w:rsid w:val="005D148A"/>
    <w:pPr>
      <w:keepNext w:val="0"/>
      <w:spacing w:before="0" w:after="240"/>
    </w:pPr>
  </w:style>
  <w:style w:type="character" w:styleId="PageNumber">
    <w:name w:val="page number"/>
    <w:basedOn w:val="DefaultParagraphFont"/>
    <w:rsid w:val="005D148A"/>
  </w:style>
  <w:style w:type="paragraph" w:customStyle="1" w:styleId="Figuretitle">
    <w:name w:val="Figure_title"/>
    <w:basedOn w:val="Normal"/>
    <w:next w:val="Figure"/>
    <w:link w:val="FiguretitleChar"/>
    <w:rsid w:val="005D148A"/>
    <w:pPr>
      <w:keepNext/>
      <w:spacing w:before="0" w:after="120"/>
      <w:jc w:val="center"/>
    </w:pPr>
    <w:rPr>
      <w:rFonts w:ascii="Times New Roman Bold" w:hAnsi="Times New Roman Bold"/>
      <w:b/>
      <w:sz w:val="18"/>
    </w:rPr>
  </w:style>
  <w:style w:type="paragraph" w:customStyle="1" w:styleId="FigureNo">
    <w:name w:val="Figure_No"/>
    <w:basedOn w:val="Normal"/>
    <w:next w:val="Figuretitle"/>
    <w:link w:val="FigureNoChar"/>
    <w:rsid w:val="005D148A"/>
    <w:pPr>
      <w:keepNext/>
      <w:keepLines/>
      <w:spacing w:before="480" w:after="80"/>
      <w:jc w:val="center"/>
    </w:pPr>
    <w:rPr>
      <w:caps/>
      <w:sz w:val="18"/>
    </w:rPr>
  </w:style>
  <w:style w:type="paragraph" w:customStyle="1" w:styleId="AnnexNo">
    <w:name w:val="Annex_No"/>
    <w:basedOn w:val="Normal"/>
    <w:next w:val="Normal"/>
    <w:link w:val="AnnexNoChar"/>
    <w:qFormat/>
    <w:rsid w:val="009C185B"/>
    <w:pPr>
      <w:keepNext/>
      <w:keepLines/>
      <w:spacing w:before="480" w:after="80"/>
      <w:jc w:val="center"/>
    </w:pPr>
    <w:rPr>
      <w:caps/>
      <w:sz w:val="28"/>
    </w:rPr>
  </w:style>
  <w:style w:type="paragraph" w:customStyle="1" w:styleId="Annexref">
    <w:name w:val="Annex_ref"/>
    <w:basedOn w:val="Normal"/>
    <w:next w:val="Normalaftertitle"/>
    <w:rsid w:val="005D148A"/>
    <w:pPr>
      <w:keepNext/>
      <w:keepLines/>
      <w:spacing w:after="280"/>
      <w:jc w:val="center"/>
    </w:pPr>
  </w:style>
  <w:style w:type="paragraph" w:customStyle="1" w:styleId="Annextitle">
    <w:name w:val="Annex_title"/>
    <w:basedOn w:val="Normal"/>
    <w:next w:val="Normal"/>
    <w:uiPriority w:val="99"/>
    <w:qFormat/>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qFormat/>
    <w:rsid w:val="009C185B"/>
  </w:style>
  <w:style w:type="paragraph" w:customStyle="1" w:styleId="Appendixref">
    <w:name w:val="Appendix_ref"/>
    <w:basedOn w:val="Annexref"/>
    <w:next w:val="Normalaftertitle"/>
    <w:rsid w:val="005D148A"/>
  </w:style>
  <w:style w:type="paragraph" w:customStyle="1" w:styleId="Appendixtitle">
    <w:name w:val="Appendix_title"/>
    <w:basedOn w:val="Annextitle"/>
    <w:next w:val="Normal"/>
    <w:uiPriority w:val="99"/>
    <w:qFormat/>
    <w:rsid w:val="009C185B"/>
  </w:style>
  <w:style w:type="paragraph" w:customStyle="1" w:styleId="Border">
    <w:name w:val="Border"/>
    <w:basedOn w:val="Normal"/>
    <w:qFormat/>
    <w:rsid w:val="009C185B"/>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5D148A"/>
    <w:pPr>
      <w:ind w:left="794"/>
    </w:pPr>
  </w:style>
  <w:style w:type="paragraph" w:styleId="Index4">
    <w:name w:val="index 4"/>
    <w:basedOn w:val="Normal"/>
    <w:next w:val="Normal"/>
    <w:uiPriority w:val="99"/>
    <w:qFormat/>
    <w:rsid w:val="009C185B"/>
    <w:pPr>
      <w:ind w:left="849"/>
    </w:pPr>
  </w:style>
  <w:style w:type="paragraph" w:styleId="Index5">
    <w:name w:val="index 5"/>
    <w:basedOn w:val="Normal"/>
    <w:next w:val="Normal"/>
    <w:uiPriority w:val="99"/>
    <w:qFormat/>
    <w:rsid w:val="009C185B"/>
    <w:pPr>
      <w:ind w:left="1132"/>
    </w:pPr>
  </w:style>
  <w:style w:type="paragraph" w:styleId="Index6">
    <w:name w:val="index 6"/>
    <w:basedOn w:val="Normal"/>
    <w:next w:val="Normal"/>
    <w:uiPriority w:val="99"/>
    <w:qFormat/>
    <w:rsid w:val="009C185B"/>
    <w:pPr>
      <w:ind w:left="1415"/>
    </w:pPr>
  </w:style>
  <w:style w:type="paragraph" w:styleId="Index7">
    <w:name w:val="index 7"/>
    <w:basedOn w:val="Normal"/>
    <w:next w:val="Normal"/>
    <w:uiPriority w:val="99"/>
    <w:qFormat/>
    <w:rsid w:val="009C185B"/>
    <w:pPr>
      <w:ind w:left="1698"/>
    </w:pPr>
  </w:style>
  <w:style w:type="paragraph" w:styleId="IndexHeading">
    <w:name w:val="index heading"/>
    <w:basedOn w:val="Normal"/>
    <w:next w:val="Index1"/>
    <w:rsid w:val="005D148A"/>
  </w:style>
  <w:style w:type="character" w:styleId="LineNumber">
    <w:name w:val="line number"/>
    <w:basedOn w:val="DefaultParagraphFont"/>
    <w:uiPriority w:val="99"/>
    <w:qFormat/>
    <w:rsid w:val="009C185B"/>
  </w:style>
  <w:style w:type="paragraph" w:customStyle="1" w:styleId="Normalaftertitle0">
    <w:name w:val="Normal after title"/>
    <w:basedOn w:val="Normal"/>
    <w:next w:val="Normal"/>
    <w:link w:val="NormalaftertitleChar0"/>
    <w:qFormat/>
    <w:rsid w:val="009C185B"/>
    <w:pPr>
      <w:spacing w:before="280"/>
    </w:pPr>
  </w:style>
  <w:style w:type="paragraph" w:customStyle="1" w:styleId="Proposal">
    <w:name w:val="Proposal"/>
    <w:basedOn w:val="Normal"/>
    <w:next w:val="Normal"/>
    <w:qFormat/>
    <w:rsid w:val="009C185B"/>
    <w:pPr>
      <w:keepNext/>
      <w:spacing w:before="240"/>
    </w:pPr>
    <w:rPr>
      <w:rFonts w:hAnsi="Times New Roman Bold"/>
      <w:b/>
    </w:rPr>
  </w:style>
  <w:style w:type="paragraph" w:customStyle="1" w:styleId="Reasons">
    <w:name w:val="Reasons"/>
    <w:basedOn w:val="Normal"/>
    <w:qFormat/>
    <w:rsid w:val="009C185B"/>
  </w:style>
  <w:style w:type="paragraph" w:customStyle="1" w:styleId="Section3">
    <w:name w:val="Section_3"/>
    <w:basedOn w:val="Section1"/>
    <w:qFormat/>
    <w:rsid w:val="009C185B"/>
    <w:rPr>
      <w:b w:val="0"/>
    </w:rPr>
  </w:style>
  <w:style w:type="paragraph" w:customStyle="1" w:styleId="TableTextS5">
    <w:name w:val="Table_TextS5"/>
    <w:basedOn w:val="Normal"/>
    <w:qFormat/>
    <w:rsid w:val="009C185B"/>
    <w:pPr>
      <w:tabs>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qFormat/>
    <w:rsid w:val="009C185B"/>
    <w:rPr>
      <w:rFonts w:ascii="Times New Roman" w:eastAsia="Times New Roman" w:hAnsi="Times New Roman"/>
      <w:noProof/>
      <w:sz w:val="18"/>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 Char,D Char"/>
    <w:basedOn w:val="DefaultParagraphFont"/>
    <w:link w:val="FootnoteText"/>
    <w:qFormat/>
    <w:rsid w:val="009C185B"/>
    <w:rPr>
      <w:rFonts w:ascii="Times New Roman" w:eastAsia="Times New Roman" w:hAnsi="Times New Roman"/>
      <w:sz w:val="22"/>
      <w:lang w:val="en-GB" w:eastAsia="en-US"/>
    </w:rPr>
  </w:style>
  <w:style w:type="character" w:customStyle="1" w:styleId="HeaderChar">
    <w:name w:val="Header Char"/>
    <w:basedOn w:val="DefaultParagraphFont"/>
    <w:link w:val="Header"/>
    <w:qFormat/>
    <w:rsid w:val="009C185B"/>
    <w:rPr>
      <w:rFonts w:ascii="Times New Roman" w:eastAsia="Times New Roman" w:hAnsi="Times New Roman"/>
      <w:sz w:val="24"/>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overflowPunct/>
      <w:autoSpaceDE/>
      <w:autoSpaceDN/>
      <w:adjustRightInd/>
      <w:textAlignment w:val="auto"/>
    </w:pPr>
  </w:style>
  <w:style w:type="paragraph" w:customStyle="1" w:styleId="EditorsNote">
    <w:name w:val="EditorsNote"/>
    <w:basedOn w:val="Normal"/>
    <w:qFormat/>
    <w:rsid w:val="009C185B"/>
    <w:pPr>
      <w:spacing w:before="240" w:after="240"/>
    </w:pPr>
    <w:rPr>
      <w:i/>
      <w:iCs/>
    </w:rPr>
  </w:style>
  <w:style w:type="character" w:customStyle="1" w:styleId="FiguretitleChar">
    <w:name w:val="Figure_title Char"/>
    <w:basedOn w:val="DefaultParagraphFont"/>
    <w:link w:val="Figuretitle"/>
    <w:qFormat/>
    <w:rsid w:val="009C185B"/>
    <w:rPr>
      <w:rFonts w:ascii="Times New Roman Bold" w:eastAsia="Times New Roman" w:hAnsi="Times New Roman Bold"/>
      <w:b/>
      <w:sz w:val="18"/>
      <w:lang w:val="en-GB" w:eastAsia="en-US"/>
    </w:rPr>
  </w:style>
  <w:style w:type="paragraph" w:customStyle="1" w:styleId="Figurewithlegend">
    <w:name w:val="Figure_with_legend"/>
    <w:basedOn w:val="Figure"/>
    <w:qFormat/>
    <w:rsid w:val="009C185B"/>
  </w:style>
  <w:style w:type="paragraph" w:styleId="Signature">
    <w:name w:val="Signature"/>
    <w:basedOn w:val="Normal"/>
    <w:link w:val="SignatureChar"/>
    <w:unhideWhenUsed/>
    <w:qFormat/>
    <w:rsid w:val="009C185B"/>
    <w:pPr>
      <w:tabs>
        <w:tab w:val="center" w:pos="7371"/>
      </w:tabs>
      <w:spacing w:before="600"/>
    </w:pPr>
  </w:style>
  <w:style w:type="character" w:customStyle="1" w:styleId="SignatureChar">
    <w:name w:val="Signature Char"/>
    <w:basedOn w:val="DefaultParagraphFont"/>
    <w:link w:val="Signature"/>
    <w:qFormat/>
    <w:rsid w:val="009C185B"/>
    <w:rPr>
      <w:rFonts w:ascii="Times New Roman" w:hAnsi="Times New Roman"/>
      <w:sz w:val="24"/>
      <w:lang w:val="en-GB" w:eastAsia="en-US"/>
    </w:rPr>
  </w:style>
  <w:style w:type="paragraph" w:customStyle="1" w:styleId="Tablefin">
    <w:name w:val="Table_fin"/>
    <w:basedOn w:val="Normal"/>
    <w:next w:val="Normal"/>
    <w:rsid w:val="005D148A"/>
    <w:pPr>
      <w:spacing w:before="0"/>
    </w:pPr>
    <w:rPr>
      <w:sz w:val="20"/>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6C6EF6"/>
    <w:pPr>
      <w:framePr w:hSpace="180" w:wrap="around" w:hAnchor="margin" w:y="-687"/>
      <w:shd w:val="solid" w:color="FFFFFF" w:fill="FFFFFF"/>
      <w:spacing w:before="0" w:line="240" w:lineRule="atLeast"/>
    </w:pPr>
    <w:rPr>
      <w:rFonts w:ascii="Verdana" w:hAnsi="Verdana"/>
      <w:b/>
      <w:sz w:val="20"/>
      <w:lang w:eastAsia="zh-CN"/>
    </w:rPr>
  </w:style>
  <w:style w:type="numbering" w:customStyle="1" w:styleId="ListNo0">
    <w:name w:val="List No"/>
    <w:uiPriority w:val="99"/>
    <w:semiHidden/>
    <w:unhideWhenUsed/>
    <w:rsid w:val="00B16E9F"/>
  </w:style>
  <w:style w:type="numbering" w:customStyle="1" w:styleId="ListNo00">
    <w:name w:val="List No0"/>
    <w:uiPriority w:val="99"/>
    <w:semiHidden/>
    <w:unhideWhenUsed/>
    <w:rsid w:val="00B16E9F"/>
  </w:style>
  <w:style w:type="numbering" w:customStyle="1" w:styleId="ListNo1">
    <w:name w:val="List No1"/>
    <w:uiPriority w:val="99"/>
    <w:semiHidden/>
    <w:unhideWhenUsed/>
    <w:rsid w:val="00B16E9F"/>
  </w:style>
  <w:style w:type="numbering" w:customStyle="1" w:styleId="ListNo2">
    <w:name w:val="List No2"/>
    <w:uiPriority w:val="99"/>
    <w:semiHidden/>
    <w:unhideWhenUsed/>
    <w:rsid w:val="00B16E9F"/>
  </w:style>
  <w:style w:type="numbering" w:customStyle="1" w:styleId="ListNo3">
    <w:name w:val="List No3"/>
    <w:uiPriority w:val="99"/>
    <w:semiHidden/>
    <w:unhideWhenUsed/>
    <w:rsid w:val="00B16E9F"/>
  </w:style>
  <w:style w:type="numbering" w:customStyle="1" w:styleId="ListNo4">
    <w:name w:val="List No4"/>
    <w:uiPriority w:val="99"/>
    <w:semiHidden/>
    <w:unhideWhenUsed/>
    <w:rsid w:val="00B16E9F"/>
  </w:style>
  <w:style w:type="numbering" w:customStyle="1" w:styleId="ListNo5">
    <w:name w:val="List No5"/>
    <w:uiPriority w:val="99"/>
    <w:semiHidden/>
    <w:unhideWhenUsed/>
    <w:rsid w:val="00B16E9F"/>
  </w:style>
  <w:style w:type="numbering" w:customStyle="1" w:styleId="ListNo6">
    <w:name w:val="List No6"/>
    <w:uiPriority w:val="99"/>
    <w:semiHidden/>
    <w:unhideWhenUsed/>
    <w:rsid w:val="00B16E9F"/>
  </w:style>
  <w:style w:type="numbering" w:customStyle="1" w:styleId="ListNo7">
    <w:name w:val="List No7"/>
    <w:uiPriority w:val="99"/>
    <w:semiHidden/>
    <w:unhideWhenUsed/>
    <w:rsid w:val="00B16E9F"/>
  </w:style>
  <w:style w:type="numbering" w:customStyle="1" w:styleId="ListNo8">
    <w:name w:val="List No8"/>
    <w:uiPriority w:val="99"/>
    <w:semiHidden/>
    <w:unhideWhenUsed/>
    <w:rsid w:val="00B16E9F"/>
  </w:style>
  <w:style w:type="numbering" w:customStyle="1" w:styleId="ListNo9">
    <w:name w:val="List No9"/>
    <w:uiPriority w:val="99"/>
    <w:semiHidden/>
    <w:unhideWhenUsed/>
    <w:rsid w:val="00B16E9F"/>
  </w:style>
  <w:style w:type="numbering" w:customStyle="1" w:styleId="ListNo10">
    <w:name w:val="List No10"/>
    <w:uiPriority w:val="99"/>
    <w:semiHidden/>
    <w:unhideWhenUsed/>
    <w:rsid w:val="00B16E9F"/>
  </w:style>
  <w:style w:type="numbering" w:customStyle="1" w:styleId="ListNo11">
    <w:name w:val="List No11"/>
    <w:uiPriority w:val="99"/>
    <w:semiHidden/>
    <w:unhideWhenUsed/>
    <w:rsid w:val="00B16E9F"/>
  </w:style>
  <w:style w:type="numbering" w:customStyle="1" w:styleId="ListNo12">
    <w:name w:val="List No12"/>
    <w:uiPriority w:val="99"/>
    <w:semiHidden/>
    <w:unhideWhenUsed/>
    <w:rsid w:val="00B16E9F"/>
  </w:style>
  <w:style w:type="numbering" w:customStyle="1" w:styleId="ListNo13">
    <w:name w:val="List No13"/>
    <w:uiPriority w:val="99"/>
    <w:semiHidden/>
    <w:unhideWhenUsed/>
    <w:rsid w:val="00B16E9F"/>
  </w:style>
  <w:style w:type="numbering" w:customStyle="1" w:styleId="ListNo14">
    <w:name w:val="List No14"/>
    <w:uiPriority w:val="99"/>
    <w:semiHidden/>
    <w:unhideWhenUsed/>
    <w:rsid w:val="00B16E9F"/>
  </w:style>
  <w:style w:type="numbering" w:customStyle="1" w:styleId="ListNo15">
    <w:name w:val="List No15"/>
    <w:uiPriority w:val="99"/>
    <w:semiHidden/>
    <w:unhideWhenUsed/>
    <w:rsid w:val="00B16E9F"/>
  </w:style>
  <w:style w:type="numbering" w:customStyle="1" w:styleId="ListNo16">
    <w:name w:val="List No16"/>
    <w:uiPriority w:val="99"/>
    <w:semiHidden/>
    <w:unhideWhenUsed/>
    <w:rsid w:val="00B16E9F"/>
  </w:style>
  <w:style w:type="numbering" w:customStyle="1" w:styleId="ListNo17">
    <w:name w:val="List No17"/>
    <w:uiPriority w:val="99"/>
    <w:semiHidden/>
    <w:unhideWhenUsed/>
    <w:rsid w:val="00B16E9F"/>
  </w:style>
  <w:style w:type="numbering" w:customStyle="1" w:styleId="ListNo18">
    <w:name w:val="List No18"/>
    <w:uiPriority w:val="99"/>
    <w:semiHidden/>
    <w:unhideWhenUsed/>
    <w:rsid w:val="00B16E9F"/>
  </w:style>
  <w:style w:type="numbering" w:customStyle="1" w:styleId="ListNo19">
    <w:name w:val="List No19"/>
    <w:uiPriority w:val="99"/>
    <w:semiHidden/>
    <w:unhideWhenUsed/>
    <w:rsid w:val="00B16E9F"/>
  </w:style>
  <w:style w:type="numbering" w:customStyle="1" w:styleId="ListNo20">
    <w:name w:val="List No20"/>
    <w:uiPriority w:val="99"/>
    <w:semiHidden/>
    <w:unhideWhenUsed/>
    <w:rsid w:val="00B16E9F"/>
  </w:style>
  <w:style w:type="numbering" w:customStyle="1" w:styleId="ListNo21">
    <w:name w:val="List No21"/>
    <w:uiPriority w:val="99"/>
    <w:semiHidden/>
    <w:unhideWhenUsed/>
    <w:rsid w:val="00B16E9F"/>
  </w:style>
  <w:style w:type="numbering" w:customStyle="1" w:styleId="ListNo22">
    <w:name w:val="List No22"/>
    <w:uiPriority w:val="99"/>
    <w:semiHidden/>
    <w:unhideWhenUsed/>
    <w:rsid w:val="00B16E9F"/>
  </w:style>
  <w:style w:type="numbering" w:customStyle="1" w:styleId="ListNo23">
    <w:name w:val="List No23"/>
    <w:uiPriority w:val="99"/>
    <w:semiHidden/>
    <w:unhideWhenUsed/>
    <w:rsid w:val="00B16E9F"/>
  </w:style>
  <w:style w:type="numbering" w:customStyle="1" w:styleId="ListNo24">
    <w:name w:val="List No24"/>
    <w:uiPriority w:val="99"/>
    <w:semiHidden/>
    <w:unhideWhenUsed/>
    <w:rsid w:val="00B16E9F"/>
  </w:style>
  <w:style w:type="numbering" w:customStyle="1" w:styleId="ListNo25">
    <w:name w:val="List No25"/>
    <w:uiPriority w:val="99"/>
    <w:semiHidden/>
    <w:unhideWhenUsed/>
    <w:rsid w:val="00B16E9F"/>
  </w:style>
  <w:style w:type="numbering" w:customStyle="1" w:styleId="ListNo26">
    <w:name w:val="List No26"/>
    <w:uiPriority w:val="99"/>
    <w:semiHidden/>
    <w:unhideWhenUsed/>
    <w:rsid w:val="00B16E9F"/>
  </w:style>
  <w:style w:type="numbering" w:customStyle="1" w:styleId="ListNo27">
    <w:name w:val="List No27"/>
    <w:uiPriority w:val="99"/>
    <w:semiHidden/>
    <w:unhideWhenUsed/>
    <w:rsid w:val="00B16E9F"/>
  </w:style>
  <w:style w:type="numbering" w:customStyle="1" w:styleId="ListNo28">
    <w:name w:val="List No28"/>
    <w:uiPriority w:val="99"/>
    <w:semiHidden/>
    <w:unhideWhenUsed/>
    <w:rsid w:val="00B16E9F"/>
  </w:style>
  <w:style w:type="numbering" w:customStyle="1" w:styleId="ListNo29">
    <w:name w:val="List No29"/>
    <w:uiPriority w:val="99"/>
    <w:semiHidden/>
    <w:unhideWhenUsed/>
    <w:rsid w:val="00B16E9F"/>
  </w:style>
  <w:style w:type="numbering" w:customStyle="1" w:styleId="ListNo30">
    <w:name w:val="List No30"/>
    <w:uiPriority w:val="99"/>
    <w:semiHidden/>
    <w:unhideWhenUsed/>
    <w:rsid w:val="00B16E9F"/>
  </w:style>
  <w:style w:type="numbering" w:customStyle="1" w:styleId="ListNo31">
    <w:name w:val="List No31"/>
    <w:uiPriority w:val="99"/>
    <w:semiHidden/>
    <w:unhideWhenUsed/>
    <w:rsid w:val="00B16E9F"/>
  </w:style>
  <w:style w:type="numbering" w:customStyle="1" w:styleId="ListNo32">
    <w:name w:val="List No32"/>
    <w:uiPriority w:val="99"/>
    <w:semiHidden/>
    <w:unhideWhenUsed/>
    <w:rsid w:val="00B16E9F"/>
  </w:style>
  <w:style w:type="numbering" w:customStyle="1" w:styleId="ListNo33">
    <w:name w:val="List No33"/>
    <w:uiPriority w:val="99"/>
    <w:semiHidden/>
    <w:unhideWhenUsed/>
    <w:rsid w:val="00B16E9F"/>
  </w:style>
  <w:style w:type="paragraph" w:styleId="ListBullet">
    <w:name w:val="List Bullet"/>
    <w:basedOn w:val="Normal"/>
    <w:unhideWhenUsed/>
    <w:qFormat/>
    <w:rsid w:val="00B16E9F"/>
    <w:pPr>
      <w:numPr>
        <w:numId w:val="21"/>
      </w:numPr>
      <w:tabs>
        <w:tab w:val="left" w:pos="1418"/>
      </w:tabs>
      <w:overflowPunct/>
      <w:autoSpaceDE/>
      <w:autoSpaceDN/>
      <w:adjustRightInd/>
      <w:spacing w:before="60"/>
      <w:ind w:left="851" w:hanging="851"/>
      <w:textAlignment w:val="auto"/>
    </w:pPr>
    <w:rPr>
      <w:rFonts w:eastAsiaTheme="minorHAnsi" w:cstheme="minorBidi"/>
      <w:szCs w:val="22"/>
    </w:rPr>
  </w:style>
  <w:style w:type="paragraph" w:styleId="List4">
    <w:name w:val="List 4"/>
    <w:basedOn w:val="ListBullet"/>
    <w:rsid w:val="00B16E9F"/>
    <w:pPr>
      <w:numPr>
        <w:ilvl w:val="1"/>
        <w:numId w:val="24"/>
      </w:numPr>
      <w:ind w:left="1418" w:hanging="567"/>
    </w:pPr>
  </w:style>
  <w:style w:type="paragraph" w:customStyle="1" w:styleId="FooterSpecial0">
    <w:name w:val="Footer Special"/>
    <w:basedOn w:val="Footer"/>
    <w:rsid w:val="00B16E9F"/>
    <w:pPr>
      <w:tabs>
        <w:tab w:val="left" w:pos="567"/>
        <w:tab w:val="left" w:pos="1134"/>
        <w:tab w:val="left" w:pos="1701"/>
        <w:tab w:val="left" w:pos="2268"/>
        <w:tab w:val="left" w:pos="2835"/>
      </w:tabs>
    </w:pPr>
    <w:rPr>
      <w:caps/>
      <w:noProof w:val="0"/>
    </w:rPr>
  </w:style>
  <w:style w:type="character" w:customStyle="1" w:styleId="Recdef">
    <w:name w:val="Rec_def"/>
    <w:basedOn w:val="DefaultParagraphFont"/>
    <w:rsid w:val="00B16E9F"/>
    <w:rPr>
      <w:b/>
    </w:rPr>
  </w:style>
  <w:style w:type="character" w:customStyle="1" w:styleId="Resdef">
    <w:name w:val="Res_def"/>
    <w:basedOn w:val="DefaultParagraphFont"/>
    <w:rsid w:val="00B16E9F"/>
    <w:rPr>
      <w:rFonts w:ascii="Times New Roman" w:hAnsi="Times New Roman"/>
      <w:b/>
    </w:rPr>
  </w:style>
  <w:style w:type="paragraph" w:customStyle="1" w:styleId="Footnote">
    <w:name w:val="Footnote"/>
    <w:aliases w:val="Text"/>
    <w:basedOn w:val="Note"/>
    <w:rsid w:val="00B16E9F"/>
    <w:rPr>
      <w:sz w:val="20"/>
    </w:rPr>
  </w:style>
  <w:style w:type="paragraph" w:styleId="List5">
    <w:name w:val="List 5"/>
    <w:basedOn w:val="ListBullet"/>
    <w:rsid w:val="00B16E9F"/>
    <w:rPr>
      <w:b/>
      <w:bCs/>
    </w:rPr>
  </w:style>
  <w:style w:type="character" w:customStyle="1" w:styleId="HeadingbChar">
    <w:name w:val="Heading_b Char"/>
    <w:link w:val="Headingb"/>
    <w:qFormat/>
    <w:locked/>
    <w:rsid w:val="00B16E9F"/>
    <w:rPr>
      <w:rFonts w:ascii="Times New Roman" w:eastAsia="Times New Roman" w:hAnsi="Times New Roman"/>
      <w:b/>
      <w:sz w:val="24"/>
      <w:lang w:val="en-GB" w:eastAsia="en-US"/>
    </w:rPr>
  </w:style>
  <w:style w:type="character" w:customStyle="1" w:styleId="NormalaftertitleChar">
    <w:name w:val="Normal_after_title Char"/>
    <w:basedOn w:val="DefaultParagraphFont"/>
    <w:link w:val="Normalaftertitle"/>
    <w:locked/>
    <w:rsid w:val="00B16E9F"/>
    <w:rPr>
      <w:rFonts w:ascii="Times New Roman" w:eastAsia="Times New Roman" w:hAnsi="Times New Roman"/>
      <w:sz w:val="24"/>
      <w:lang w:val="en-GB" w:eastAsia="en-US"/>
    </w:rPr>
  </w:style>
  <w:style w:type="character" w:customStyle="1" w:styleId="CallChar">
    <w:name w:val="Call Char"/>
    <w:basedOn w:val="DefaultParagraphFont"/>
    <w:link w:val="Call"/>
    <w:qFormat/>
    <w:rsid w:val="00B16E9F"/>
    <w:rPr>
      <w:rFonts w:ascii="Times New Roman" w:eastAsia="Times New Roman" w:hAnsi="Times New Roman"/>
      <w:i/>
      <w:sz w:val="24"/>
      <w:lang w:val="en-GB" w:eastAsia="en-US"/>
    </w:rPr>
  </w:style>
  <w:style w:type="character" w:styleId="Hyperlink">
    <w:name w:val="Hyperlink"/>
    <w:aliases w:val="CEO_Hyperlink"/>
    <w:uiPriority w:val="99"/>
    <w:unhideWhenUsed/>
    <w:qFormat/>
    <w:rsid w:val="00B16E9F"/>
    <w:rPr>
      <w:color w:val="0000FF"/>
      <w:u w:val="single"/>
    </w:rPr>
  </w:style>
  <w:style w:type="character" w:styleId="Emphasis">
    <w:name w:val="Emphasis"/>
    <w:basedOn w:val="DefaultParagraphFont"/>
    <w:uiPriority w:val="20"/>
    <w:qFormat/>
    <w:rsid w:val="00B16E9F"/>
    <w:rPr>
      <w:i/>
      <w:iCs/>
    </w:rPr>
  </w:style>
  <w:style w:type="paragraph" w:customStyle="1" w:styleId="TitleFigureandTable">
    <w:name w:val="Title Figure and Table"/>
    <w:basedOn w:val="Normal"/>
    <w:next w:val="Normal"/>
    <w:link w:val="TitleFigureandTableChar"/>
    <w:qFormat/>
    <w:rsid w:val="00B16E9F"/>
    <w:pPr>
      <w:overflowPunct/>
      <w:autoSpaceDE/>
      <w:autoSpaceDN/>
      <w:adjustRightInd/>
      <w:spacing w:before="240" w:after="60"/>
      <w:jc w:val="center"/>
      <w:textAlignment w:val="auto"/>
    </w:pPr>
    <w:rPr>
      <w:rFonts w:eastAsiaTheme="minorHAnsi" w:cstheme="minorBidi"/>
      <w:sz w:val="20"/>
      <w:szCs w:val="22"/>
    </w:rPr>
  </w:style>
  <w:style w:type="character" w:customStyle="1" w:styleId="TitleFigureandTableChar">
    <w:name w:val="Title Figure and Table Char"/>
    <w:basedOn w:val="DefaultParagraphFont"/>
    <w:link w:val="TitleFigureandTable"/>
    <w:rsid w:val="00B16E9F"/>
    <w:rPr>
      <w:rFonts w:ascii="Times New Roman" w:eastAsiaTheme="minorHAnsi" w:hAnsi="Times New Roman" w:cstheme="minorBidi"/>
      <w:szCs w:val="22"/>
      <w:lang w:val="en-GB" w:eastAsia="en-US"/>
    </w:rPr>
  </w:style>
  <w:style w:type="character" w:customStyle="1" w:styleId="MentionUnresolved">
    <w:name w:val="Mention Unresolved"/>
    <w:basedOn w:val="DefaultParagraphFont"/>
    <w:uiPriority w:val="99"/>
    <w:semiHidden/>
    <w:unhideWhenUsed/>
    <w:rsid w:val="00B16E9F"/>
    <w:rPr>
      <w:color w:val="605E5C"/>
      <w:shd w:val="clear" w:color="auto" w:fill="E1DFDD"/>
    </w:rPr>
  </w:style>
  <w:style w:type="paragraph" w:customStyle="1" w:styleId="ListParaBullet">
    <w:name w:val="List Para Bullet"/>
    <w:basedOn w:val="Normal"/>
    <w:link w:val="ListParaBulletChar"/>
    <w:qFormat/>
    <w:rsid w:val="00B16E9F"/>
    <w:pPr>
      <w:numPr>
        <w:ilvl w:val="1"/>
        <w:numId w:val="13"/>
      </w:numPr>
      <w:spacing w:before="60" w:after="60"/>
      <w:ind w:hanging="992"/>
    </w:pPr>
  </w:style>
  <w:style w:type="character" w:customStyle="1" w:styleId="ListParaBulletChar">
    <w:name w:val="List Para Bullet Char"/>
    <w:basedOn w:val="DefaultParagraphFont"/>
    <w:link w:val="ListParaBullet"/>
    <w:rsid w:val="00B16E9F"/>
    <w:rPr>
      <w:rFonts w:ascii="Times New Roman" w:hAnsi="Times New Roman"/>
      <w:sz w:val="24"/>
      <w:lang w:val="en-GB" w:eastAsia="en-US"/>
    </w:rPr>
  </w:style>
  <w:style w:type="character" w:styleId="FollowedHyperlink">
    <w:name w:val="FollowedHyperlink"/>
    <w:basedOn w:val="DefaultParagraphFont"/>
    <w:uiPriority w:val="99"/>
    <w:unhideWhenUsed/>
    <w:qFormat/>
    <w:rsid w:val="00B16E9F"/>
    <w:rPr>
      <w:color w:val="800080" w:themeColor="followedHyperlink"/>
      <w:u w:val="single"/>
    </w:rPr>
  </w:style>
  <w:style w:type="paragraph" w:styleId="List">
    <w:name w:val="List"/>
    <w:aliases w:val="Bullet,2"/>
    <w:basedOn w:val="Normal"/>
    <w:unhideWhenUsed/>
    <w:rsid w:val="00B16E9F"/>
    <w:pPr>
      <w:ind w:left="283" w:hanging="283"/>
      <w:contextualSpacing/>
    </w:pPr>
  </w:style>
  <w:style w:type="character" w:customStyle="1" w:styleId="MentionUnresolved0">
    <w:name w:val="Mention Unresolved0"/>
    <w:basedOn w:val="DefaultParagraphFont"/>
    <w:uiPriority w:val="99"/>
    <w:semiHidden/>
    <w:unhideWhenUsed/>
    <w:rsid w:val="00B16E9F"/>
    <w:rPr>
      <w:color w:val="605E5C"/>
      <w:shd w:val="clear" w:color="auto" w:fill="E1DFDD"/>
    </w:rPr>
  </w:style>
  <w:style w:type="table" w:styleId="TableGrid">
    <w:name w:val="Table Grid"/>
    <w:basedOn w:val="TableNormal"/>
    <w:uiPriority w:val="59"/>
    <w:qFormat/>
    <w:rsid w:val="00B16E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lev1Char">
    <w:name w:val="enumlev1 Char"/>
    <w:basedOn w:val="DefaultParagraphFont"/>
    <w:link w:val="enumlev1"/>
    <w:qFormat/>
    <w:locked/>
    <w:rsid w:val="00B16E9F"/>
    <w:rPr>
      <w:rFonts w:ascii="Times New Roman" w:eastAsia="Times New Roman" w:hAnsi="Times New Roman"/>
      <w:sz w:val="24"/>
      <w:lang w:val="en-GB" w:eastAsia="en-US"/>
    </w:rPr>
  </w:style>
  <w:style w:type="paragraph" w:styleId="ListBullet2">
    <w:name w:val="List Bullet 2"/>
    <w:basedOn w:val="List5"/>
    <w:uiPriority w:val="99"/>
    <w:unhideWhenUsed/>
    <w:qFormat/>
    <w:rsid w:val="00B16E9F"/>
  </w:style>
  <w:style w:type="paragraph" w:styleId="ListBullet3">
    <w:name w:val="List Bullet 3"/>
    <w:basedOn w:val="List4"/>
    <w:unhideWhenUsed/>
    <w:qFormat/>
    <w:rsid w:val="00B16E9F"/>
  </w:style>
  <w:style w:type="paragraph" w:customStyle="1" w:styleId="Bookmark">
    <w:name w:val="Bookmark"/>
    <w:basedOn w:val="Normal"/>
    <w:next w:val="Normal"/>
    <w:link w:val="BookmarkChar"/>
    <w:qFormat/>
    <w:rsid w:val="00B16E9F"/>
    <w:rPr>
      <w:b/>
      <w:color w:val="000000" w:themeColor="text1"/>
    </w:rPr>
  </w:style>
  <w:style w:type="character" w:customStyle="1" w:styleId="BookmarkChar">
    <w:name w:val="Bookmark Char"/>
    <w:basedOn w:val="DefaultParagraphFont"/>
    <w:link w:val="Bookmark"/>
    <w:rsid w:val="00B16E9F"/>
    <w:rPr>
      <w:rFonts w:ascii="Times New Roman" w:hAnsi="Times New Roman"/>
      <w:b/>
      <w:color w:val="000000" w:themeColor="text1"/>
      <w:sz w:val="24"/>
      <w:lang w:val="en-GB" w:eastAsia="en-US"/>
    </w:rPr>
  </w:style>
  <w:style w:type="paragraph" w:styleId="Revision">
    <w:name w:val="Revision"/>
    <w:hidden/>
    <w:uiPriority w:val="99"/>
    <w:semiHidden/>
    <w:rsid w:val="00B16E9F"/>
    <w:rPr>
      <w:rFonts w:ascii="Times New Roman" w:hAnsi="Times New Roman"/>
      <w:sz w:val="24"/>
      <w:lang w:val="en-GB" w:eastAsia="en-US"/>
    </w:rPr>
  </w:style>
  <w:style w:type="character" w:customStyle="1" w:styleId="MentionUnresolved1">
    <w:name w:val="Mention Unresolved1"/>
    <w:basedOn w:val="DefaultParagraphFont"/>
    <w:uiPriority w:val="99"/>
    <w:semiHidden/>
    <w:unhideWhenUsed/>
    <w:rsid w:val="00B16E9F"/>
    <w:rPr>
      <w:color w:val="605E5C"/>
      <w:shd w:val="clear" w:color="auto" w:fill="E1DFDD"/>
    </w:rPr>
  </w:style>
  <w:style w:type="paragraph" w:styleId="TOCHeading">
    <w:name w:val="TOC Heading"/>
    <w:basedOn w:val="Heading1"/>
    <w:next w:val="Normal"/>
    <w:uiPriority w:val="39"/>
    <w:unhideWhenUsed/>
    <w:qFormat/>
    <w:rsid w:val="00B16E9F"/>
    <w:pPr>
      <w:tabs>
        <w:tab w:val="left" w:pos="851"/>
      </w:tabs>
      <w:overflowPunct/>
      <w:autoSpaceDE/>
      <w:autoSpaceDN/>
      <w:adjustRightInd/>
      <w:spacing w:before="240" w:after="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eastAsia="en-GB"/>
    </w:rPr>
  </w:style>
  <w:style w:type="character" w:customStyle="1" w:styleId="MentionUnresolved2">
    <w:name w:val="Mention Unresolved2"/>
    <w:basedOn w:val="DefaultParagraphFont"/>
    <w:uiPriority w:val="99"/>
    <w:semiHidden/>
    <w:unhideWhenUsed/>
    <w:rsid w:val="00B16E9F"/>
    <w:rPr>
      <w:color w:val="605E5C"/>
      <w:shd w:val="clear" w:color="auto" w:fill="E1DFDD"/>
    </w:rPr>
  </w:style>
  <w:style w:type="character" w:customStyle="1" w:styleId="MentionUnresolved3">
    <w:name w:val="Mention Unresolved3"/>
    <w:basedOn w:val="DefaultParagraphFont"/>
    <w:uiPriority w:val="99"/>
    <w:semiHidden/>
    <w:unhideWhenUsed/>
    <w:rsid w:val="00B16E9F"/>
    <w:rPr>
      <w:color w:val="605E5C"/>
      <w:shd w:val="clear" w:color="auto" w:fill="E1DFDD"/>
    </w:rPr>
  </w:style>
  <w:style w:type="paragraph" w:styleId="ListParagraph">
    <w:name w:val="List Paragraph"/>
    <w:basedOn w:val="Normal"/>
    <w:uiPriority w:val="34"/>
    <w:qFormat/>
    <w:rsid w:val="00B16E9F"/>
    <w:pPr>
      <w:ind w:left="720"/>
      <w:contextualSpacing/>
    </w:pPr>
  </w:style>
  <w:style w:type="character" w:customStyle="1" w:styleId="MentionUnresolved4">
    <w:name w:val="Mention Unresolved4"/>
    <w:basedOn w:val="DefaultParagraphFont"/>
    <w:uiPriority w:val="99"/>
    <w:semiHidden/>
    <w:unhideWhenUsed/>
    <w:rsid w:val="00B16E9F"/>
    <w:rPr>
      <w:color w:val="605E5C"/>
      <w:shd w:val="clear" w:color="auto" w:fill="E1DFDD"/>
    </w:rPr>
  </w:style>
  <w:style w:type="character" w:styleId="CommentReference">
    <w:name w:val="annotation reference"/>
    <w:basedOn w:val="DefaultParagraphFont"/>
    <w:uiPriority w:val="99"/>
    <w:unhideWhenUsed/>
    <w:rsid w:val="00B16E9F"/>
    <w:rPr>
      <w:sz w:val="16"/>
      <w:szCs w:val="16"/>
    </w:rPr>
  </w:style>
  <w:style w:type="paragraph" w:styleId="CommentText">
    <w:name w:val="annotation text"/>
    <w:basedOn w:val="Normal"/>
    <w:link w:val="CommentTextChar"/>
    <w:uiPriority w:val="99"/>
    <w:unhideWhenUsed/>
    <w:qFormat/>
    <w:rsid w:val="00B16E9F"/>
    <w:rPr>
      <w:sz w:val="20"/>
    </w:rPr>
  </w:style>
  <w:style w:type="character" w:customStyle="1" w:styleId="CommentTextChar">
    <w:name w:val="Comment Text Char"/>
    <w:basedOn w:val="DefaultParagraphFont"/>
    <w:link w:val="CommentText"/>
    <w:uiPriority w:val="99"/>
    <w:qFormat/>
    <w:rsid w:val="00B16E9F"/>
    <w:rPr>
      <w:rFonts w:ascii="Times New Roman" w:hAnsi="Times New Roman"/>
      <w:lang w:val="en-GB" w:eastAsia="en-US"/>
    </w:rPr>
  </w:style>
  <w:style w:type="paragraph" w:styleId="CommentSubject">
    <w:name w:val="annotation subject"/>
    <w:basedOn w:val="CommentText"/>
    <w:next w:val="CommentText"/>
    <w:link w:val="CommentSubjectChar"/>
    <w:uiPriority w:val="99"/>
    <w:unhideWhenUsed/>
    <w:qFormat/>
    <w:rsid w:val="00B16E9F"/>
    <w:rPr>
      <w:b/>
      <w:bCs/>
    </w:rPr>
  </w:style>
  <w:style w:type="character" w:customStyle="1" w:styleId="CommentSubjectChar">
    <w:name w:val="Comment Subject Char"/>
    <w:basedOn w:val="CommentTextChar"/>
    <w:link w:val="CommentSubject"/>
    <w:uiPriority w:val="99"/>
    <w:qFormat/>
    <w:rsid w:val="00B16E9F"/>
    <w:rPr>
      <w:rFonts w:ascii="Times New Roman" w:hAnsi="Times New Roman"/>
      <w:b/>
      <w:bCs/>
      <w:lang w:val="en-GB" w:eastAsia="en-US"/>
    </w:rPr>
  </w:style>
  <w:style w:type="character" w:customStyle="1" w:styleId="MentionUnresolved5">
    <w:name w:val="Mention Unresolved5"/>
    <w:basedOn w:val="DefaultParagraphFont"/>
    <w:uiPriority w:val="99"/>
    <w:semiHidden/>
    <w:unhideWhenUsed/>
    <w:rsid w:val="00B16E9F"/>
    <w:rPr>
      <w:color w:val="605E5C"/>
      <w:shd w:val="clear" w:color="auto" w:fill="E1DFDD"/>
    </w:rPr>
  </w:style>
  <w:style w:type="character" w:customStyle="1" w:styleId="MentionUnresolved6">
    <w:name w:val="Mention Unresolved6"/>
    <w:basedOn w:val="DefaultParagraphFont"/>
    <w:uiPriority w:val="99"/>
    <w:semiHidden/>
    <w:unhideWhenUsed/>
    <w:rsid w:val="00B16E9F"/>
    <w:rPr>
      <w:color w:val="605E5C"/>
      <w:shd w:val="clear" w:color="auto" w:fill="E1DFDD"/>
    </w:rPr>
  </w:style>
  <w:style w:type="character" w:customStyle="1" w:styleId="SourceChar">
    <w:name w:val="Source Char"/>
    <w:basedOn w:val="DefaultParagraphFont"/>
    <w:link w:val="Source"/>
    <w:qFormat/>
    <w:locked/>
    <w:rsid w:val="00B16E9F"/>
    <w:rPr>
      <w:rFonts w:ascii="Times New Roman" w:hAnsi="Times New Roman"/>
      <w:b/>
      <w:sz w:val="28"/>
      <w:lang w:val="en-GB" w:eastAsia="en-US"/>
    </w:rPr>
  </w:style>
  <w:style w:type="character" w:customStyle="1" w:styleId="MentionUnresolved7">
    <w:name w:val="Mention Unresolved7"/>
    <w:basedOn w:val="DefaultParagraphFont"/>
    <w:uiPriority w:val="99"/>
    <w:semiHidden/>
    <w:unhideWhenUsed/>
    <w:rsid w:val="00B16E9F"/>
    <w:rPr>
      <w:color w:val="605E5C"/>
      <w:shd w:val="clear" w:color="auto" w:fill="E1DFDD"/>
    </w:rPr>
  </w:style>
  <w:style w:type="character" w:customStyle="1" w:styleId="MentionUnresolved8">
    <w:name w:val="Mention Unresolved8"/>
    <w:basedOn w:val="DefaultParagraphFont"/>
    <w:uiPriority w:val="99"/>
    <w:semiHidden/>
    <w:unhideWhenUsed/>
    <w:rsid w:val="00B16E9F"/>
    <w:rPr>
      <w:color w:val="605E5C"/>
      <w:shd w:val="clear" w:color="auto" w:fill="E1DFDD"/>
    </w:rPr>
  </w:style>
  <w:style w:type="character" w:customStyle="1" w:styleId="MentionUnresolved9">
    <w:name w:val="Mention Unresolved"/>
    <w:basedOn w:val="DefaultParagraphFont"/>
    <w:uiPriority w:val="99"/>
    <w:semiHidden/>
    <w:unhideWhenUsed/>
    <w:rsid w:val="00B16E9F"/>
    <w:rPr>
      <w:color w:val="605E5C"/>
      <w:shd w:val="clear" w:color="auto" w:fill="E1DFDD"/>
    </w:rPr>
  </w:style>
  <w:style w:type="character" w:customStyle="1" w:styleId="href">
    <w:name w:val="href"/>
    <w:basedOn w:val="DefaultParagraphFont"/>
    <w:rsid w:val="005D148A"/>
  </w:style>
  <w:style w:type="paragraph" w:customStyle="1" w:styleId="HeadingSum">
    <w:name w:val="Heading_Sum"/>
    <w:basedOn w:val="Headingb"/>
    <w:next w:val="Normal"/>
    <w:autoRedefine/>
    <w:rsid w:val="005D148A"/>
    <w:pPr>
      <w:spacing w:before="240"/>
    </w:pPr>
    <w:rPr>
      <w:sz w:val="22"/>
      <w:lang w:val="es-ES_tradnl"/>
    </w:rPr>
  </w:style>
  <w:style w:type="paragraph" w:customStyle="1" w:styleId="AnnexNoTitle">
    <w:name w:val="Annex_NoTitle"/>
    <w:basedOn w:val="Normal"/>
    <w:next w:val="Normalaftertitle"/>
    <w:rsid w:val="005D148A"/>
    <w:pPr>
      <w:keepNext/>
      <w:keepLines/>
      <w:spacing w:before="480" w:after="80"/>
      <w:jc w:val="center"/>
    </w:pPr>
    <w:rPr>
      <w:b/>
      <w:sz w:val="28"/>
    </w:rPr>
  </w:style>
  <w:style w:type="paragraph" w:customStyle="1" w:styleId="AppendixNoTitle">
    <w:name w:val="Appendix_NoTitle"/>
    <w:basedOn w:val="AnnexNoTitle"/>
    <w:next w:val="Normal"/>
    <w:rsid w:val="005D148A"/>
  </w:style>
  <w:style w:type="paragraph" w:customStyle="1" w:styleId="tocpart">
    <w:name w:val="tocpart"/>
    <w:basedOn w:val="Normal"/>
    <w:rsid w:val="005D148A"/>
    <w:pPr>
      <w:tabs>
        <w:tab w:val="clear" w:pos="794"/>
        <w:tab w:val="clear" w:pos="1191"/>
        <w:tab w:val="clear" w:pos="1588"/>
        <w:tab w:val="clear" w:pos="1985"/>
        <w:tab w:val="left" w:pos="2693"/>
        <w:tab w:val="left" w:pos="8789"/>
        <w:tab w:val="right" w:pos="9639"/>
      </w:tabs>
      <w:ind w:left="2693" w:hanging="2693"/>
    </w:pPr>
  </w:style>
  <w:style w:type="paragraph" w:customStyle="1" w:styleId="Blanc">
    <w:name w:val="Blanc"/>
    <w:basedOn w:val="Normal"/>
    <w:next w:val="Tabletext"/>
    <w:rsid w:val="005D148A"/>
    <w:pPr>
      <w:keepNext/>
      <w:keepLines/>
      <w:tabs>
        <w:tab w:val="clear" w:pos="794"/>
        <w:tab w:val="clear" w:pos="1191"/>
        <w:tab w:val="clear" w:pos="1588"/>
        <w:tab w:val="clear" w:pos="1985"/>
      </w:tabs>
      <w:spacing w:before="0"/>
    </w:pPr>
    <w:rPr>
      <w:sz w:val="16"/>
    </w:rPr>
  </w:style>
  <w:style w:type="paragraph" w:customStyle="1" w:styleId="Line">
    <w:name w:val="Line"/>
    <w:basedOn w:val="Normal"/>
    <w:next w:val="Normal"/>
    <w:rsid w:val="005D148A"/>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5D148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Summary">
    <w:name w:val="Summary"/>
    <w:basedOn w:val="Normal"/>
    <w:next w:val="Normalaftertitle"/>
    <w:autoRedefine/>
    <w:rsid w:val="005D148A"/>
    <w:pPr>
      <w:spacing w:after="480"/>
    </w:pPr>
    <w:rPr>
      <w:sz w:val="22"/>
      <w:lang w:val="es-ES_tradnl"/>
    </w:rPr>
  </w:style>
  <w:style w:type="paragraph" w:customStyle="1" w:styleId="TableLegendNote">
    <w:name w:val="Table_Legend_Note"/>
    <w:basedOn w:val="Tablelegend"/>
    <w:next w:val="Tablelegend"/>
    <w:rsid w:val="005D148A"/>
    <w:pPr>
      <w:ind w:left="-85" w:firstLine="0"/>
    </w:pPr>
    <w:rPr>
      <w:lang w:val="en-US"/>
    </w:rPr>
  </w:style>
  <w:style w:type="character" w:customStyle="1" w:styleId="Heading1Char">
    <w:name w:val="Heading 1 Char"/>
    <w:basedOn w:val="DefaultParagraphFont"/>
    <w:link w:val="Heading1"/>
    <w:qFormat/>
    <w:rsid w:val="006C1DE4"/>
    <w:rPr>
      <w:rFonts w:ascii="Times New Roman" w:eastAsia="Times New Roman" w:hAnsi="Times New Roman"/>
      <w:b/>
      <w:sz w:val="24"/>
      <w:lang w:val="en-GB" w:eastAsia="en-US"/>
    </w:rPr>
  </w:style>
  <w:style w:type="paragraph" w:customStyle="1" w:styleId="CoverNumber">
    <w:name w:val="Cover Number"/>
    <w:basedOn w:val="Normal"/>
    <w:qFormat/>
    <w:rsid w:val="006C1DE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DateCover">
    <w:name w:val="Date Cover"/>
    <w:basedOn w:val="Normal"/>
    <w:qFormat/>
    <w:rsid w:val="006C1DE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6C1DE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TitleCover">
    <w:name w:val="Title Cover"/>
    <w:basedOn w:val="Normal"/>
    <w:qFormat/>
    <w:rsid w:val="006C1DE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ToC">
    <w:name w:val="ToC"/>
    <w:basedOn w:val="Normal"/>
    <w:qFormat/>
    <w:rsid w:val="000E557C"/>
    <w:pPr>
      <w:jc w:val="center"/>
      <w:outlineLvl w:val="0"/>
    </w:pPr>
    <w:rPr>
      <w:lang w:eastAsia="zh-CN"/>
    </w:rPr>
  </w:style>
  <w:style w:type="paragraph" w:customStyle="1" w:styleId="SpecialFooter">
    <w:name w:val="Special Footer"/>
    <w:basedOn w:val="Footer"/>
    <w:qFormat/>
    <w:rsid w:val="00A367A5"/>
    <w:pPr>
      <w:tabs>
        <w:tab w:val="left" w:pos="567"/>
        <w:tab w:val="left" w:pos="1134"/>
        <w:tab w:val="left" w:pos="1701"/>
        <w:tab w:val="left" w:pos="2268"/>
        <w:tab w:val="left" w:pos="2835"/>
        <w:tab w:val="left" w:pos="5954"/>
        <w:tab w:val="right" w:pos="9639"/>
      </w:tabs>
    </w:pPr>
    <w:rPr>
      <w:noProof w:val="0"/>
      <w:sz w:val="16"/>
    </w:rPr>
  </w:style>
  <w:style w:type="paragraph" w:customStyle="1" w:styleId="CoverDate">
    <w:name w:val="Cover Date"/>
    <w:basedOn w:val="Normal"/>
    <w:qFormat/>
    <w:rsid w:val="00A367A5"/>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Title">
    <w:name w:val="Cover Title"/>
    <w:basedOn w:val="Normal"/>
    <w:qFormat/>
    <w:rsid w:val="00A367A5"/>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styleId="ListBullet4">
    <w:name w:val="List Bullet 4"/>
    <w:basedOn w:val="ListBullet3"/>
    <w:qFormat/>
    <w:rsid w:val="00A367A5"/>
    <w:pPr>
      <w:numPr>
        <w:ilvl w:val="0"/>
        <w:numId w:val="0"/>
      </w:numPr>
      <w:tabs>
        <w:tab w:val="clear" w:pos="794"/>
        <w:tab w:val="clear" w:pos="1191"/>
        <w:tab w:val="clear" w:pos="1418"/>
        <w:tab w:val="clear" w:pos="1588"/>
        <w:tab w:val="clear" w:pos="1985"/>
        <w:tab w:val="left" w:pos="360"/>
      </w:tabs>
      <w:ind w:left="1361" w:hanging="360"/>
    </w:pPr>
    <w:rPr>
      <w:rFonts w:ascii="Arial" w:eastAsia="MS Mincho" w:hAnsi="Arial" w:cs="Arial"/>
      <w:sz w:val="22"/>
      <w:szCs w:val="24"/>
      <w:lang w:eastAsia="de-DE"/>
    </w:rPr>
  </w:style>
  <w:style w:type="paragraph" w:styleId="Caption">
    <w:name w:val="caption"/>
    <w:basedOn w:val="Normal"/>
    <w:next w:val="BodyText"/>
    <w:link w:val="CaptionChar"/>
    <w:uiPriority w:val="35"/>
    <w:qFormat/>
    <w:rsid w:val="00A367A5"/>
    <w:pPr>
      <w:keepNext/>
      <w:tabs>
        <w:tab w:val="clear" w:pos="794"/>
        <w:tab w:val="clear" w:pos="1191"/>
        <w:tab w:val="clear" w:pos="1588"/>
        <w:tab w:val="clear" w:pos="1985"/>
      </w:tabs>
      <w:overflowPunct/>
      <w:autoSpaceDE/>
      <w:autoSpaceDN/>
      <w:adjustRightInd/>
      <w:spacing w:after="120"/>
      <w:ind w:left="720" w:hanging="720"/>
      <w:jc w:val="left"/>
      <w:textAlignment w:val="auto"/>
    </w:pPr>
    <w:rPr>
      <w:rFonts w:ascii="Arial" w:hAnsi="Arial"/>
      <w:b/>
      <w:i/>
      <w:sz w:val="20"/>
      <w:lang w:val="en-US"/>
    </w:rPr>
  </w:style>
  <w:style w:type="paragraph" w:styleId="BodyText">
    <w:name w:val="Body Text"/>
    <w:basedOn w:val="Normal"/>
    <w:link w:val="BodyTextChar"/>
    <w:qFormat/>
    <w:rsid w:val="00A367A5"/>
    <w:pPr>
      <w:tabs>
        <w:tab w:val="clear" w:pos="794"/>
        <w:tab w:val="clear" w:pos="1191"/>
        <w:tab w:val="clear" w:pos="1588"/>
        <w:tab w:val="clear" w:pos="1985"/>
      </w:tabs>
      <w:overflowPunct/>
      <w:autoSpaceDE/>
      <w:autoSpaceDN/>
      <w:adjustRightInd/>
      <w:spacing w:before="0" w:after="120"/>
      <w:jc w:val="left"/>
      <w:textAlignment w:val="auto"/>
    </w:pPr>
    <w:rPr>
      <w:rFonts w:ascii="Arial" w:hAnsi="Arial"/>
      <w:sz w:val="20"/>
      <w:szCs w:val="24"/>
      <w:lang w:val="en-US"/>
    </w:rPr>
  </w:style>
  <w:style w:type="character" w:customStyle="1" w:styleId="BodyTextChar">
    <w:name w:val="Body Text Char"/>
    <w:basedOn w:val="DefaultParagraphFont"/>
    <w:link w:val="BodyText"/>
    <w:qFormat/>
    <w:rsid w:val="00A367A5"/>
    <w:rPr>
      <w:rFonts w:ascii="Arial" w:hAnsi="Arial"/>
      <w:szCs w:val="24"/>
      <w:lang w:eastAsia="en-US"/>
    </w:rPr>
  </w:style>
  <w:style w:type="paragraph" w:styleId="DocumentMap">
    <w:name w:val="Document Map"/>
    <w:basedOn w:val="Normal"/>
    <w:link w:val="DocumentMapChar"/>
    <w:qFormat/>
    <w:rsid w:val="00A367A5"/>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rPr>
  </w:style>
  <w:style w:type="character" w:customStyle="1" w:styleId="DocumentMapChar">
    <w:name w:val="Document Map Char"/>
    <w:basedOn w:val="DefaultParagraphFont"/>
    <w:link w:val="DocumentMap"/>
    <w:qFormat/>
    <w:rsid w:val="00A367A5"/>
    <w:rPr>
      <w:rFonts w:ascii="Tahoma" w:hAnsi="Tahoma" w:cs="Tahoma"/>
      <w:sz w:val="16"/>
      <w:szCs w:val="16"/>
      <w:lang w:val="en-GB" w:eastAsia="en-US"/>
    </w:rPr>
  </w:style>
  <w:style w:type="paragraph" w:styleId="BodyTextIndent">
    <w:name w:val="Body Text Indent"/>
    <w:basedOn w:val="Normal"/>
    <w:link w:val="BodyTextIndentChar"/>
    <w:qFormat/>
    <w:rsid w:val="00A367A5"/>
    <w:pPr>
      <w:spacing w:after="120"/>
      <w:ind w:left="283"/>
      <w:jc w:val="left"/>
    </w:pPr>
    <w:rPr>
      <w:rFonts w:eastAsia="Batang"/>
    </w:rPr>
  </w:style>
  <w:style w:type="character" w:customStyle="1" w:styleId="BodyTextIndentChar">
    <w:name w:val="Body Text Indent Char"/>
    <w:basedOn w:val="DefaultParagraphFont"/>
    <w:link w:val="BodyTextIndent"/>
    <w:qFormat/>
    <w:rsid w:val="00A367A5"/>
    <w:rPr>
      <w:rFonts w:ascii="Times New Roman" w:eastAsia="Batang" w:hAnsi="Times New Roman"/>
      <w:sz w:val="24"/>
      <w:lang w:val="en-GB" w:eastAsia="en-US"/>
    </w:rPr>
  </w:style>
  <w:style w:type="paragraph" w:styleId="ListBullet5">
    <w:name w:val="List Bullet 5"/>
    <w:basedOn w:val="ListBullet4"/>
    <w:qFormat/>
    <w:rsid w:val="00A367A5"/>
    <w:pPr>
      <w:ind w:left="1701"/>
    </w:pPr>
  </w:style>
  <w:style w:type="paragraph" w:styleId="EndnoteText">
    <w:name w:val="endnote text"/>
    <w:basedOn w:val="Normal"/>
    <w:link w:val="EndnoteTextChar"/>
    <w:qFormat/>
    <w:rsid w:val="00A367A5"/>
    <w:pPr>
      <w:snapToGrid w:val="0"/>
      <w:jc w:val="left"/>
    </w:pPr>
    <w:rPr>
      <w:szCs w:val="24"/>
    </w:rPr>
  </w:style>
  <w:style w:type="character" w:customStyle="1" w:styleId="EndnoteTextChar">
    <w:name w:val="Endnote Text Char"/>
    <w:basedOn w:val="DefaultParagraphFont"/>
    <w:link w:val="EndnoteText"/>
    <w:qFormat/>
    <w:rsid w:val="00A367A5"/>
    <w:rPr>
      <w:rFonts w:ascii="Times New Roman" w:hAnsi="Times New Roman"/>
      <w:sz w:val="24"/>
      <w:szCs w:val="24"/>
      <w:lang w:val="en-GB" w:eastAsia="en-US"/>
    </w:rPr>
  </w:style>
  <w:style w:type="paragraph" w:styleId="BalloonText">
    <w:name w:val="Balloon Text"/>
    <w:basedOn w:val="Normal"/>
    <w:link w:val="BalloonTextChar"/>
    <w:uiPriority w:val="99"/>
    <w:unhideWhenUsed/>
    <w:qFormat/>
    <w:rsid w:val="00A367A5"/>
    <w:pPr>
      <w:tabs>
        <w:tab w:val="clear" w:pos="794"/>
        <w:tab w:val="clear" w:pos="1191"/>
        <w:tab w:val="clear" w:pos="1588"/>
        <w:tab w:val="clear" w:pos="1985"/>
        <w:tab w:val="left" w:pos="1134"/>
        <w:tab w:val="left" w:pos="1871"/>
        <w:tab w:val="left" w:pos="2268"/>
      </w:tabs>
      <w:spacing w:before="0"/>
      <w:jc w:val="left"/>
    </w:pPr>
    <w:rPr>
      <w:rFonts w:ascii="Tahoma" w:eastAsia="SimSun" w:hAnsi="Tahoma" w:cs="Tahoma"/>
      <w:sz w:val="16"/>
      <w:szCs w:val="16"/>
    </w:rPr>
  </w:style>
  <w:style w:type="character" w:customStyle="1" w:styleId="BalloonTextChar">
    <w:name w:val="Balloon Text Char"/>
    <w:basedOn w:val="DefaultParagraphFont"/>
    <w:link w:val="BalloonText"/>
    <w:uiPriority w:val="99"/>
    <w:qFormat/>
    <w:rsid w:val="00A367A5"/>
    <w:rPr>
      <w:rFonts w:ascii="Tahoma" w:eastAsia="SimSun" w:hAnsi="Tahoma" w:cs="Tahoma"/>
      <w:sz w:val="16"/>
      <w:szCs w:val="16"/>
      <w:lang w:val="en-GB" w:eastAsia="en-US"/>
    </w:rPr>
  </w:style>
  <w:style w:type="paragraph" w:styleId="Subtitle">
    <w:name w:val="Subtitle"/>
    <w:basedOn w:val="Normal"/>
    <w:next w:val="BodyText"/>
    <w:link w:val="SubtitleChar"/>
    <w:uiPriority w:val="24"/>
    <w:qFormat/>
    <w:rsid w:val="00A367A5"/>
    <w:pPr>
      <w:tabs>
        <w:tab w:val="clear" w:pos="794"/>
        <w:tab w:val="clear" w:pos="1191"/>
        <w:tab w:val="clear" w:pos="1588"/>
        <w:tab w:val="clear" w:pos="1985"/>
      </w:tabs>
      <w:overflowPunct/>
      <w:autoSpaceDE/>
      <w:autoSpaceDN/>
      <w:adjustRightInd/>
      <w:spacing w:after="120"/>
      <w:jc w:val="center"/>
      <w:textAlignment w:val="auto"/>
    </w:pPr>
    <w:rPr>
      <w:rFonts w:ascii="Arial" w:hAnsi="Arial"/>
      <w:b/>
      <w:bCs/>
      <w:szCs w:val="24"/>
      <w:lang w:val="en-US"/>
    </w:rPr>
  </w:style>
  <w:style w:type="character" w:customStyle="1" w:styleId="SubtitleChar">
    <w:name w:val="Subtitle Char"/>
    <w:basedOn w:val="DefaultParagraphFont"/>
    <w:link w:val="Subtitle"/>
    <w:uiPriority w:val="24"/>
    <w:qFormat/>
    <w:rsid w:val="00A367A5"/>
    <w:rPr>
      <w:rFonts w:ascii="Arial" w:hAnsi="Arial"/>
      <w:b/>
      <w:bCs/>
      <w:sz w:val="24"/>
      <w:szCs w:val="24"/>
      <w:lang w:eastAsia="en-US"/>
    </w:rPr>
  </w:style>
  <w:style w:type="paragraph" w:styleId="TableofFigures">
    <w:name w:val="table of figures"/>
    <w:basedOn w:val="Normal"/>
    <w:next w:val="Normal"/>
    <w:uiPriority w:val="99"/>
    <w:qFormat/>
    <w:rsid w:val="00A367A5"/>
    <w:pPr>
      <w:tabs>
        <w:tab w:val="clear" w:pos="794"/>
        <w:tab w:val="clear" w:pos="1191"/>
        <w:tab w:val="clear" w:pos="1588"/>
        <w:tab w:val="clear" w:pos="1985"/>
        <w:tab w:val="right" w:leader="dot" w:pos="9360"/>
      </w:tabs>
      <w:overflowPunct/>
      <w:autoSpaceDE/>
      <w:autoSpaceDN/>
      <w:adjustRightInd/>
      <w:spacing w:before="0" w:after="60"/>
      <w:ind w:left="648" w:hanging="360"/>
      <w:jc w:val="left"/>
      <w:textAlignment w:val="auto"/>
    </w:pPr>
    <w:rPr>
      <w:rFonts w:ascii="Arial" w:hAnsi="Arial"/>
      <w:sz w:val="20"/>
      <w:szCs w:val="24"/>
      <w:lang w:val="en-US"/>
    </w:rPr>
  </w:style>
  <w:style w:type="paragraph" w:styleId="TOC9">
    <w:name w:val="toc 9"/>
    <w:basedOn w:val="Normal"/>
    <w:next w:val="Normal"/>
    <w:uiPriority w:val="39"/>
    <w:unhideWhenUsed/>
    <w:qFormat/>
    <w:rsid w:val="00A367A5"/>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Calibri" w:eastAsia="SimSun" w:hAnsi="Calibri" w:cs="Arial"/>
      <w:sz w:val="22"/>
      <w:szCs w:val="22"/>
      <w:lang w:val="ru-RU" w:eastAsia="ru-RU"/>
    </w:rPr>
  </w:style>
  <w:style w:type="paragraph" w:styleId="BodyText2">
    <w:name w:val="Body Text 2"/>
    <w:basedOn w:val="Normal"/>
    <w:link w:val="BodyText2Char"/>
    <w:qFormat/>
    <w:rsid w:val="00A367A5"/>
    <w:pPr>
      <w:tabs>
        <w:tab w:val="clear" w:pos="794"/>
        <w:tab w:val="clear" w:pos="1191"/>
        <w:tab w:val="clear" w:pos="1588"/>
        <w:tab w:val="clear" w:pos="1985"/>
      </w:tabs>
      <w:overflowPunct/>
      <w:autoSpaceDE/>
      <w:autoSpaceDN/>
      <w:adjustRightInd/>
      <w:spacing w:before="0"/>
      <w:jc w:val="left"/>
      <w:textAlignment w:val="auto"/>
    </w:pPr>
    <w:rPr>
      <w:rFonts w:ascii="Arial" w:hAnsi="Arial"/>
      <w:color w:val="000000"/>
      <w:sz w:val="16"/>
      <w:lang w:val="en-US"/>
    </w:rPr>
  </w:style>
  <w:style w:type="character" w:customStyle="1" w:styleId="BodyText2Char">
    <w:name w:val="Body Text 2 Char"/>
    <w:basedOn w:val="DefaultParagraphFont"/>
    <w:link w:val="BodyText2"/>
    <w:qFormat/>
    <w:rsid w:val="00A367A5"/>
    <w:rPr>
      <w:rFonts w:ascii="Arial" w:hAnsi="Arial"/>
      <w:color w:val="000000"/>
      <w:sz w:val="16"/>
      <w:lang w:eastAsia="en-US"/>
    </w:rPr>
  </w:style>
  <w:style w:type="paragraph" w:styleId="HTMLPreformatted">
    <w:name w:val="HTML Preformatted"/>
    <w:basedOn w:val="Normal"/>
    <w:link w:val="HTMLPreformattedChar"/>
    <w:qFormat/>
    <w:rsid w:val="00A367A5"/>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SimSun" w:hAnsi="Courier New" w:cs="Courier New"/>
      <w:sz w:val="20"/>
      <w:lang w:val="en-US" w:eastAsia="zh-CN"/>
    </w:rPr>
  </w:style>
  <w:style w:type="character" w:customStyle="1" w:styleId="HTMLPreformattedChar">
    <w:name w:val="HTML Preformatted Char"/>
    <w:basedOn w:val="DefaultParagraphFont"/>
    <w:link w:val="HTMLPreformatted"/>
    <w:qFormat/>
    <w:rsid w:val="00A367A5"/>
    <w:rPr>
      <w:rFonts w:ascii="Courier New" w:eastAsia="SimSun" w:hAnsi="Courier New" w:cs="Courier New"/>
    </w:rPr>
  </w:style>
  <w:style w:type="paragraph" w:styleId="NormalWeb">
    <w:name w:val="Normal (Web)"/>
    <w:basedOn w:val="Normal"/>
    <w:uiPriority w:val="99"/>
    <w:qFormat/>
    <w:rsid w:val="00A367A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bidi="he-IL"/>
    </w:rPr>
  </w:style>
  <w:style w:type="paragraph" w:styleId="Title">
    <w:name w:val="Title"/>
    <w:basedOn w:val="Normal"/>
    <w:link w:val="TitleChar"/>
    <w:uiPriority w:val="23"/>
    <w:qFormat/>
    <w:rsid w:val="00A367A5"/>
    <w:pPr>
      <w:tabs>
        <w:tab w:val="clear" w:pos="794"/>
        <w:tab w:val="clear" w:pos="1191"/>
        <w:tab w:val="clear" w:pos="1588"/>
        <w:tab w:val="clear" w:pos="1985"/>
      </w:tabs>
      <w:overflowPunct/>
      <w:autoSpaceDE/>
      <w:autoSpaceDN/>
      <w:adjustRightInd/>
      <w:spacing w:before="0" w:after="200"/>
      <w:jc w:val="center"/>
      <w:textAlignment w:val="auto"/>
      <w:outlineLvl w:val="0"/>
    </w:pPr>
    <w:rPr>
      <w:rFonts w:ascii="Arial" w:hAnsi="Arial" w:cs="Arial"/>
      <w:b/>
      <w:bCs/>
      <w:sz w:val="32"/>
      <w:szCs w:val="32"/>
      <w:lang w:val="en-US"/>
    </w:rPr>
  </w:style>
  <w:style w:type="character" w:customStyle="1" w:styleId="TitleChar">
    <w:name w:val="Title Char"/>
    <w:basedOn w:val="DefaultParagraphFont"/>
    <w:link w:val="Title"/>
    <w:uiPriority w:val="23"/>
    <w:qFormat/>
    <w:rsid w:val="00A367A5"/>
    <w:rPr>
      <w:rFonts w:ascii="Arial" w:hAnsi="Arial" w:cs="Arial"/>
      <w:b/>
      <w:bCs/>
      <w:sz w:val="32"/>
      <w:szCs w:val="32"/>
      <w:lang w:eastAsia="en-US"/>
    </w:rPr>
  </w:style>
  <w:style w:type="character" w:styleId="Strong">
    <w:name w:val="Strong"/>
    <w:uiPriority w:val="2"/>
    <w:qFormat/>
    <w:rsid w:val="00A367A5"/>
    <w:rPr>
      <w:b/>
      <w:bCs/>
      <w:color w:val="auto"/>
    </w:rPr>
  </w:style>
  <w:style w:type="character" w:customStyle="1" w:styleId="TabletextChar">
    <w:name w:val="Table_text Char"/>
    <w:basedOn w:val="DefaultParagraphFont"/>
    <w:link w:val="Tabletext"/>
    <w:qFormat/>
    <w:locked/>
    <w:rsid w:val="00A367A5"/>
    <w:rPr>
      <w:rFonts w:ascii="Times New Roman" w:eastAsia="Times New Roman" w:hAnsi="Times New Roman"/>
      <w:sz w:val="22"/>
      <w:lang w:val="en-GB" w:eastAsia="en-US"/>
    </w:rPr>
  </w:style>
  <w:style w:type="character" w:customStyle="1" w:styleId="Heading2Char">
    <w:name w:val="Heading 2 Char"/>
    <w:link w:val="Heading2"/>
    <w:qFormat/>
    <w:rsid w:val="00A367A5"/>
    <w:rPr>
      <w:rFonts w:ascii="Times New Roman" w:eastAsia="Times New Roman" w:hAnsi="Times New Roman"/>
      <w:b/>
      <w:sz w:val="24"/>
      <w:lang w:val="en-GB" w:eastAsia="en-US"/>
    </w:rPr>
  </w:style>
  <w:style w:type="character" w:customStyle="1" w:styleId="Heading3Char">
    <w:name w:val="Heading 3 Char"/>
    <w:link w:val="Heading3"/>
    <w:qFormat/>
    <w:rsid w:val="00A367A5"/>
    <w:rPr>
      <w:rFonts w:ascii="Times New Roman" w:eastAsia="Times New Roman" w:hAnsi="Times New Roman"/>
      <w:b/>
      <w:sz w:val="24"/>
      <w:lang w:val="en-GB" w:eastAsia="en-US"/>
    </w:rPr>
  </w:style>
  <w:style w:type="character" w:customStyle="1" w:styleId="Heading4Char">
    <w:name w:val="Heading 4 Char"/>
    <w:link w:val="Heading4"/>
    <w:qFormat/>
    <w:rsid w:val="00A367A5"/>
    <w:rPr>
      <w:rFonts w:ascii="Times New Roman" w:eastAsia="Times New Roman" w:hAnsi="Times New Roman"/>
      <w:b/>
      <w:sz w:val="24"/>
      <w:lang w:val="en-GB" w:eastAsia="en-US"/>
    </w:rPr>
  </w:style>
  <w:style w:type="character" w:customStyle="1" w:styleId="Heading5Char">
    <w:name w:val="Heading 5 Char"/>
    <w:link w:val="Heading5"/>
    <w:qFormat/>
    <w:rsid w:val="00A367A5"/>
    <w:rPr>
      <w:rFonts w:ascii="Times New Roman" w:eastAsia="Times New Roman" w:hAnsi="Times New Roman"/>
      <w:b/>
      <w:sz w:val="24"/>
      <w:lang w:val="en-GB" w:eastAsia="en-US"/>
    </w:rPr>
  </w:style>
  <w:style w:type="character" w:customStyle="1" w:styleId="Heading6Char">
    <w:name w:val="Heading 6 Char"/>
    <w:link w:val="Heading6"/>
    <w:qFormat/>
    <w:rsid w:val="00A367A5"/>
    <w:rPr>
      <w:rFonts w:ascii="Times New Roman" w:eastAsia="Times New Roman" w:hAnsi="Times New Roman"/>
      <w:b/>
      <w:sz w:val="24"/>
      <w:lang w:val="en-GB" w:eastAsia="en-US"/>
    </w:rPr>
  </w:style>
  <w:style w:type="character" w:customStyle="1" w:styleId="Heading7Char">
    <w:name w:val="Heading 7 Char"/>
    <w:link w:val="Heading7"/>
    <w:qFormat/>
    <w:rsid w:val="00A367A5"/>
    <w:rPr>
      <w:rFonts w:ascii="Times New Roman" w:eastAsia="Times New Roman" w:hAnsi="Times New Roman"/>
      <w:b/>
      <w:sz w:val="24"/>
      <w:lang w:val="en-GB" w:eastAsia="en-US"/>
    </w:rPr>
  </w:style>
  <w:style w:type="character" w:customStyle="1" w:styleId="Heading8Char">
    <w:name w:val="Heading 8 Char"/>
    <w:link w:val="Heading8"/>
    <w:qFormat/>
    <w:rsid w:val="00A367A5"/>
    <w:rPr>
      <w:rFonts w:ascii="Times New Roman" w:eastAsia="Times New Roman" w:hAnsi="Times New Roman"/>
      <w:b/>
      <w:sz w:val="24"/>
      <w:lang w:val="en-GB" w:eastAsia="en-US"/>
    </w:rPr>
  </w:style>
  <w:style w:type="character" w:customStyle="1" w:styleId="Heading9Char">
    <w:name w:val="Heading 9 Char"/>
    <w:link w:val="Heading9"/>
    <w:qFormat/>
    <w:rsid w:val="00A367A5"/>
    <w:rPr>
      <w:rFonts w:ascii="Times New Roman" w:eastAsia="Times New Roman" w:hAnsi="Times New Roman"/>
      <w:b/>
      <w:sz w:val="24"/>
      <w:lang w:val="en-GB" w:eastAsia="en-US"/>
    </w:rPr>
  </w:style>
  <w:style w:type="character" w:customStyle="1" w:styleId="Normalaftertitle1">
    <w:name w:val="Normal_after_title (文字)"/>
    <w:qFormat/>
    <w:rsid w:val="00A367A5"/>
    <w:rPr>
      <w:rFonts w:ascii="Times New Roman" w:hAnsi="Times New Roman"/>
      <w:sz w:val="24"/>
      <w:lang w:val="en-GB" w:eastAsia="en-US"/>
    </w:rPr>
  </w:style>
  <w:style w:type="character" w:customStyle="1" w:styleId="EquationChar">
    <w:name w:val="Equation Char"/>
    <w:link w:val="Equation"/>
    <w:qFormat/>
    <w:rsid w:val="00A367A5"/>
    <w:rPr>
      <w:rFonts w:ascii="Times New Roman" w:eastAsia="Times New Roman" w:hAnsi="Times New Roman"/>
      <w:sz w:val="24"/>
      <w:lang w:val="en-GB" w:eastAsia="en-US"/>
    </w:rPr>
  </w:style>
  <w:style w:type="character" w:customStyle="1" w:styleId="EquationlegendChar">
    <w:name w:val="Equation_legend Char"/>
    <w:link w:val="Equationlegend"/>
    <w:qFormat/>
    <w:locked/>
    <w:rsid w:val="00A367A5"/>
    <w:rPr>
      <w:rFonts w:ascii="Times New Roman" w:eastAsia="Times New Roman" w:hAnsi="Times New Roman"/>
      <w:sz w:val="24"/>
      <w:lang w:eastAsia="en-US"/>
    </w:rPr>
  </w:style>
  <w:style w:type="character" w:customStyle="1" w:styleId="FigureNoChar">
    <w:name w:val="Figure_No Char"/>
    <w:link w:val="FigureNo"/>
    <w:qFormat/>
    <w:rsid w:val="00A367A5"/>
    <w:rPr>
      <w:rFonts w:ascii="Times New Roman" w:eastAsia="Times New Roman" w:hAnsi="Times New Roman"/>
      <w:caps/>
      <w:sz w:val="18"/>
      <w:lang w:val="en-GB" w:eastAsia="en-US"/>
    </w:rPr>
  </w:style>
  <w:style w:type="character" w:customStyle="1" w:styleId="NoteChar">
    <w:name w:val="Note Char"/>
    <w:link w:val="Note"/>
    <w:qFormat/>
    <w:locked/>
    <w:rsid w:val="00A367A5"/>
    <w:rPr>
      <w:rFonts w:ascii="Times New Roman" w:eastAsia="Times New Roman" w:hAnsi="Times New Roman"/>
      <w:sz w:val="22"/>
      <w:lang w:val="en-GB" w:eastAsia="en-US"/>
    </w:rPr>
  </w:style>
  <w:style w:type="character" w:customStyle="1" w:styleId="AnnexNoChar">
    <w:name w:val="Annex_No Char"/>
    <w:link w:val="AnnexNo"/>
    <w:qFormat/>
    <w:rsid w:val="00A367A5"/>
    <w:rPr>
      <w:rFonts w:ascii="Times New Roman" w:hAnsi="Times New Roman"/>
      <w:caps/>
      <w:sz w:val="28"/>
      <w:lang w:val="en-GB" w:eastAsia="en-US"/>
    </w:rPr>
  </w:style>
  <w:style w:type="character" w:customStyle="1" w:styleId="NormalaftertitleChar0">
    <w:name w:val="Normal after title Char"/>
    <w:link w:val="Normalaftertitle0"/>
    <w:qFormat/>
    <w:rsid w:val="00A367A5"/>
    <w:rPr>
      <w:rFonts w:ascii="Times New Roman" w:hAnsi="Times New Roman"/>
      <w:sz w:val="24"/>
      <w:lang w:val="en-GB" w:eastAsia="en-US"/>
    </w:rPr>
  </w:style>
  <w:style w:type="character" w:customStyle="1" w:styleId="RecNoChar">
    <w:name w:val="Rec_No Char"/>
    <w:link w:val="RecNo"/>
    <w:qFormat/>
    <w:locked/>
    <w:rsid w:val="00A367A5"/>
    <w:rPr>
      <w:rFonts w:ascii="Times New Roman" w:eastAsia="Times New Roman" w:hAnsi="Times New Roman"/>
      <w:sz w:val="28"/>
      <w:lang w:val="en-GB" w:eastAsia="en-US"/>
    </w:rPr>
  </w:style>
  <w:style w:type="character" w:customStyle="1" w:styleId="RectitleChar">
    <w:name w:val="Rec_title Char"/>
    <w:link w:val="Rectitle"/>
    <w:qFormat/>
    <w:rsid w:val="00A367A5"/>
    <w:rPr>
      <w:rFonts w:ascii="Times New Roman" w:eastAsia="Times New Roman" w:hAnsi="Times New Roman"/>
      <w:b/>
      <w:sz w:val="28"/>
      <w:lang w:val="en-GB" w:eastAsia="en-US"/>
    </w:rPr>
  </w:style>
  <w:style w:type="character" w:customStyle="1" w:styleId="TableheadChar">
    <w:name w:val="Table_head Char"/>
    <w:link w:val="Tablehead"/>
    <w:qFormat/>
    <w:locked/>
    <w:rsid w:val="00A367A5"/>
    <w:rPr>
      <w:rFonts w:ascii="Times New Roman" w:eastAsia="Times New Roman" w:hAnsi="Times New Roman"/>
      <w:b/>
      <w:sz w:val="22"/>
      <w:lang w:val="en-GB" w:eastAsia="en-US"/>
    </w:rPr>
  </w:style>
  <w:style w:type="character" w:customStyle="1" w:styleId="TableNoChar">
    <w:name w:val="Table_No Char"/>
    <w:link w:val="TableNo"/>
    <w:qFormat/>
    <w:rsid w:val="00A367A5"/>
    <w:rPr>
      <w:rFonts w:ascii="Times New Roman" w:eastAsia="Times New Roman" w:hAnsi="Times New Roman"/>
      <w:sz w:val="24"/>
      <w:lang w:val="en-GB" w:eastAsia="en-US"/>
    </w:rPr>
  </w:style>
  <w:style w:type="character" w:customStyle="1" w:styleId="TabletitleChar">
    <w:name w:val="Table_title Char"/>
    <w:link w:val="Tabletitle"/>
    <w:qFormat/>
    <w:rsid w:val="00A367A5"/>
    <w:rPr>
      <w:rFonts w:ascii="Times New Roman" w:eastAsia="Times New Roman" w:hAnsi="Times New Roman"/>
      <w:b/>
      <w:sz w:val="24"/>
      <w:lang w:val="en-GB" w:eastAsia="en-US"/>
    </w:rPr>
  </w:style>
  <w:style w:type="character" w:customStyle="1" w:styleId="Title1Char">
    <w:name w:val="Title 1 Char"/>
    <w:link w:val="Title1"/>
    <w:qFormat/>
    <w:rsid w:val="00A367A5"/>
    <w:rPr>
      <w:rFonts w:ascii="Times New Roman" w:hAnsi="Times New Roman"/>
      <w:caps/>
      <w:sz w:val="28"/>
      <w:lang w:val="en-GB" w:eastAsia="en-US"/>
    </w:rPr>
  </w:style>
  <w:style w:type="character" w:customStyle="1" w:styleId="Title2Char">
    <w:name w:val="Title 2 Char"/>
    <w:link w:val="Title2"/>
    <w:qFormat/>
    <w:rsid w:val="00A367A5"/>
    <w:rPr>
      <w:rFonts w:ascii="Times New Roman" w:hAnsi="Times New Roman"/>
      <w:caps/>
      <w:sz w:val="28"/>
      <w:lang w:val="en-GB" w:eastAsia="en-US"/>
    </w:rPr>
  </w:style>
  <w:style w:type="character" w:customStyle="1" w:styleId="CaptionChar">
    <w:name w:val="Caption Char"/>
    <w:link w:val="Caption"/>
    <w:uiPriority w:val="35"/>
    <w:qFormat/>
    <w:rsid w:val="00A367A5"/>
    <w:rPr>
      <w:rFonts w:ascii="Arial" w:hAnsi="Arial"/>
      <w:b/>
      <w:i/>
      <w:lang w:eastAsia="en-US"/>
    </w:rPr>
  </w:style>
  <w:style w:type="character" w:customStyle="1" w:styleId="NoSpacingChar">
    <w:name w:val="No Spacing Char"/>
    <w:link w:val="NoSpacing"/>
    <w:uiPriority w:val="99"/>
    <w:locked/>
    <w:rsid w:val="00A367A5"/>
  </w:style>
  <w:style w:type="paragraph" w:styleId="NoSpacing">
    <w:name w:val="No Spacing"/>
    <w:link w:val="NoSpacingChar"/>
    <w:uiPriority w:val="99"/>
    <w:qFormat/>
    <w:rsid w:val="00A367A5"/>
  </w:style>
  <w:style w:type="paragraph" w:styleId="Quote">
    <w:name w:val="Quote"/>
    <w:basedOn w:val="Normal"/>
    <w:next w:val="Normal"/>
    <w:link w:val="QuoteChar"/>
    <w:uiPriority w:val="99"/>
    <w:qFormat/>
    <w:rsid w:val="00A367A5"/>
    <w:pPr>
      <w:tabs>
        <w:tab w:val="clear" w:pos="794"/>
        <w:tab w:val="clear" w:pos="1191"/>
        <w:tab w:val="clear" w:pos="1588"/>
        <w:tab w:val="clear" w:pos="1985"/>
      </w:tabs>
      <w:overflowPunct/>
      <w:autoSpaceDE/>
      <w:autoSpaceDN/>
      <w:adjustRightInd/>
      <w:spacing w:before="160" w:after="200"/>
      <w:ind w:left="720" w:right="720"/>
      <w:jc w:val="left"/>
      <w:textAlignment w:val="auto"/>
    </w:pPr>
    <w:rPr>
      <w:rFonts w:ascii="Arial" w:hAnsi="Arial"/>
      <w:i/>
      <w:iCs/>
      <w:color w:val="000000"/>
      <w:sz w:val="22"/>
      <w:szCs w:val="22"/>
      <w:lang w:val="en-US"/>
    </w:rPr>
  </w:style>
  <w:style w:type="character" w:customStyle="1" w:styleId="QuoteChar">
    <w:name w:val="Quote Char"/>
    <w:basedOn w:val="DefaultParagraphFont"/>
    <w:link w:val="Quote"/>
    <w:uiPriority w:val="99"/>
    <w:qFormat/>
    <w:rsid w:val="00A367A5"/>
    <w:rPr>
      <w:rFonts w:ascii="Arial" w:hAnsi="Arial"/>
      <w:i/>
      <w:iCs/>
      <w:color w:val="000000"/>
      <w:sz w:val="22"/>
      <w:szCs w:val="22"/>
      <w:lang w:eastAsia="en-US"/>
    </w:rPr>
  </w:style>
  <w:style w:type="paragraph" w:styleId="IntenseQuote">
    <w:name w:val="Intense Quote"/>
    <w:basedOn w:val="Normal"/>
    <w:next w:val="Normal"/>
    <w:link w:val="IntenseQuoteChar"/>
    <w:uiPriority w:val="99"/>
    <w:qFormat/>
    <w:rsid w:val="00A367A5"/>
    <w:pPr>
      <w:pBdr>
        <w:top w:val="single" w:sz="24" w:space="1" w:color="F2F2F2"/>
        <w:bottom w:val="single" w:sz="24" w:space="1" w:color="F2F2F2"/>
      </w:pBdr>
      <w:shd w:val="clear" w:color="auto" w:fill="F2F2F2"/>
      <w:tabs>
        <w:tab w:val="clear" w:pos="794"/>
        <w:tab w:val="clear" w:pos="1191"/>
        <w:tab w:val="clear" w:pos="1588"/>
        <w:tab w:val="clear" w:pos="1985"/>
      </w:tabs>
      <w:overflowPunct/>
      <w:autoSpaceDE/>
      <w:autoSpaceDN/>
      <w:adjustRightInd/>
      <w:spacing w:before="240" w:after="240"/>
      <w:ind w:left="936" w:right="936"/>
      <w:jc w:val="center"/>
      <w:textAlignment w:val="auto"/>
    </w:pPr>
    <w:rPr>
      <w:rFonts w:ascii="Arial" w:hAnsi="Arial"/>
      <w:color w:val="000000"/>
      <w:sz w:val="22"/>
      <w:szCs w:val="22"/>
      <w:lang w:val="en-US"/>
    </w:rPr>
  </w:style>
  <w:style w:type="character" w:customStyle="1" w:styleId="IntenseQuoteChar">
    <w:name w:val="Intense Quote Char"/>
    <w:basedOn w:val="DefaultParagraphFont"/>
    <w:link w:val="IntenseQuote"/>
    <w:uiPriority w:val="99"/>
    <w:qFormat/>
    <w:rsid w:val="00A367A5"/>
    <w:rPr>
      <w:rFonts w:ascii="Arial" w:hAnsi="Arial"/>
      <w:color w:val="000000"/>
      <w:sz w:val="22"/>
      <w:szCs w:val="22"/>
      <w:shd w:val="clear" w:color="auto" w:fill="F2F2F2"/>
      <w:lang w:eastAsia="en-US"/>
    </w:rPr>
  </w:style>
  <w:style w:type="paragraph" w:customStyle="1" w:styleId="TOCHeading1">
    <w:name w:val="TOC Heading1"/>
    <w:basedOn w:val="Heading1"/>
    <w:next w:val="Normal"/>
    <w:uiPriority w:val="39"/>
    <w:unhideWhenUsed/>
    <w:qFormat/>
    <w:rsid w:val="00A367A5"/>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UnresolvedMention1">
    <w:name w:val="Unresolved Mention1"/>
    <w:basedOn w:val="DefaultParagraphFont"/>
    <w:uiPriority w:val="99"/>
    <w:semiHidden/>
    <w:unhideWhenUsed/>
    <w:rsid w:val="00A367A5"/>
    <w:rPr>
      <w:color w:val="605E5C"/>
      <w:shd w:val="clear" w:color="auto" w:fill="E1DFDD"/>
    </w:rPr>
  </w:style>
  <w:style w:type="paragraph" w:customStyle="1" w:styleId="Revision1">
    <w:name w:val="Revision1"/>
    <w:hidden/>
    <w:uiPriority w:val="99"/>
    <w:semiHidden/>
    <w:rsid w:val="00A367A5"/>
    <w:rPr>
      <w:rFonts w:ascii="Times New Roman" w:hAnsi="Times New Roman"/>
      <w:sz w:val="24"/>
      <w:lang w:val="en-GB" w:eastAsia="en-US"/>
    </w:rPr>
  </w:style>
  <w:style w:type="character" w:styleId="UnresolvedMention">
    <w:name w:val="Unresolved Mention"/>
    <w:basedOn w:val="DefaultParagraphFont"/>
    <w:uiPriority w:val="99"/>
    <w:semiHidden/>
    <w:unhideWhenUsed/>
    <w:rsid w:val="00A367A5"/>
    <w:rPr>
      <w:color w:val="605E5C"/>
      <w:shd w:val="clear" w:color="auto" w:fill="E1DFDD"/>
    </w:rPr>
  </w:style>
  <w:style w:type="table" w:customStyle="1" w:styleId="TableGrid1">
    <w:name w:val="Table Grid1"/>
    <w:basedOn w:val="TableNormal"/>
    <w:next w:val="TableGrid"/>
    <w:uiPriority w:val="59"/>
    <w:qFormat/>
    <w:rsid w:val="003B2D7A"/>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rec/R-REC-BS.2076/en" TargetMode="External"/><Relationship Id="rId21" Type="http://schemas.openxmlformats.org/officeDocument/2006/relationships/hyperlink" Target="https://www.itu.int/rec/R-REC-BS.2076/en" TargetMode="External"/><Relationship Id="rId42" Type="http://schemas.openxmlformats.org/officeDocument/2006/relationships/image" Target="media/image13.png"/><Relationship Id="rId47" Type="http://schemas.openxmlformats.org/officeDocument/2006/relationships/hyperlink" Target="https://www.itu.int/rec/R-REC-BS.2076/en" TargetMode="External"/><Relationship Id="rId63" Type="http://schemas.openxmlformats.org/officeDocument/2006/relationships/hyperlink" Target="https://www.itu.int/rec/R-REC-BS.2076/en" TargetMode="External"/><Relationship Id="rId68" Type="http://schemas.openxmlformats.org/officeDocument/2006/relationships/hyperlink" Target="https://www.itu.int/rec/R-REC-BS.2088/en" TargetMode="External"/><Relationship Id="rId16" Type="http://schemas.openxmlformats.org/officeDocument/2006/relationships/header" Target="header3.xml"/><Relationship Id="rId11" Type="http://schemas.openxmlformats.org/officeDocument/2006/relationships/header" Target="header1.xml"/><Relationship Id="rId24" Type="http://schemas.openxmlformats.org/officeDocument/2006/relationships/hyperlink" Target="https://www.itu.int/rec/R-REC-BS.2076/en"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5.png"/><Relationship Id="rId53" Type="http://schemas.openxmlformats.org/officeDocument/2006/relationships/image" Target="media/image16.png"/><Relationship Id="rId58" Type="http://schemas.openxmlformats.org/officeDocument/2006/relationships/hyperlink" Target="https://www.itu.int/rec/R-REC-BS.1738/en" TargetMode="External"/><Relationship Id="rId66" Type="http://schemas.openxmlformats.org/officeDocument/2006/relationships/hyperlink" Target="https://www.itu.int/rec/R-REC-BS.1352/en" TargetMode="External"/><Relationship Id="rId74" Type="http://schemas.openxmlformats.org/officeDocument/2006/relationships/header" Target="header6.xm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21.png"/><Relationship Id="rId19" Type="http://schemas.openxmlformats.org/officeDocument/2006/relationships/hyperlink" Target="https://www.itu.int/rec/R-REC-BS.2088/en" TargetMode="External"/><Relationship Id="rId14" Type="http://schemas.openxmlformats.org/officeDocument/2006/relationships/hyperlink" Target="https://www.itu.int/ITU-R/go/patents/en" TargetMode="External"/><Relationship Id="rId22" Type="http://schemas.openxmlformats.org/officeDocument/2006/relationships/hyperlink" Target="https://www.itu.int/rec/R-REC-BS.1738/en" TargetMode="External"/><Relationship Id="rId27" Type="http://schemas.openxmlformats.org/officeDocument/2006/relationships/hyperlink" Target="https://www.itu.int/rec/R-REC-BS.2088/en" TargetMode="External"/><Relationship Id="rId30" Type="http://schemas.openxmlformats.org/officeDocument/2006/relationships/hyperlink" Target="https://www.itu.int/rec/R-REC-BS.2094/en" TargetMode="External"/><Relationship Id="rId35" Type="http://schemas.openxmlformats.org/officeDocument/2006/relationships/image" Target="media/image6.emf"/><Relationship Id="rId43" Type="http://schemas.openxmlformats.org/officeDocument/2006/relationships/hyperlink" Target="https://www.itu.int/rec/R-REC-BS.2076/en" TargetMode="External"/><Relationship Id="rId48" Type="http://schemas.openxmlformats.org/officeDocument/2006/relationships/hyperlink" Target="https://www.itu.int/rec/R-REC-BS.2088/en" TargetMode="External"/><Relationship Id="rId56" Type="http://schemas.openxmlformats.org/officeDocument/2006/relationships/hyperlink" Target="https://www.itu.int/rec/R-REC-BS.2125/en" TargetMode="External"/><Relationship Id="rId64" Type="http://schemas.openxmlformats.org/officeDocument/2006/relationships/hyperlink" Target="https://www.itu.int/rec/R-REC-BS.2076/en" TargetMode="External"/><Relationship Id="rId69" Type="http://schemas.openxmlformats.org/officeDocument/2006/relationships/hyperlink" Target="http://purl.org/dc/elements/1.1/" TargetMode="External"/><Relationship Id="rId77"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www.itu.int/rec/R-REC-BS.2088/en" TargetMode="External"/><Relationship Id="rId72" Type="http://schemas.openxmlformats.org/officeDocument/2006/relationships/hyperlink" Target="https://professionalsupport.dolby.com/s/article/Dolby-E-ADM-and-S-ADM-Profile-for-emission"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www.itu.int/rec/R-REC-BS.2076/en" TargetMode="External"/><Relationship Id="rId33" Type="http://schemas.openxmlformats.org/officeDocument/2006/relationships/image" Target="media/image4.emf"/><Relationship Id="rId38" Type="http://schemas.openxmlformats.org/officeDocument/2006/relationships/image" Target="media/image9.png"/><Relationship Id="rId46" Type="http://schemas.openxmlformats.org/officeDocument/2006/relationships/hyperlink" Target="https://www.itu.int/rec/R-REC-BS.2076/en" TargetMode="External"/><Relationship Id="rId59" Type="http://schemas.openxmlformats.org/officeDocument/2006/relationships/image" Target="media/image19.png"/><Relationship Id="rId67" Type="http://schemas.openxmlformats.org/officeDocument/2006/relationships/hyperlink" Target="https://www.itu.int/rec/R-REC-BS.1352/en" TargetMode="External"/><Relationship Id="rId20" Type="http://schemas.openxmlformats.org/officeDocument/2006/relationships/hyperlink" Target="https://www.itu.int/rec/R-REC-BS.2088/en" TargetMode="External"/><Relationship Id="rId41" Type="http://schemas.openxmlformats.org/officeDocument/2006/relationships/image" Target="media/image12.png"/><Relationship Id="rId54" Type="http://schemas.openxmlformats.org/officeDocument/2006/relationships/hyperlink" Target="https://www.itu.int/rec/R-REC-BS.2088/en" TargetMode="External"/><Relationship Id="rId62" Type="http://schemas.openxmlformats.org/officeDocument/2006/relationships/image" Target="media/image22.png"/><Relationship Id="rId70" Type="http://schemas.openxmlformats.org/officeDocument/2006/relationships/hyperlink" Target="https://www.itu.int/rec/R-REC-BS.2088/en"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tu.int/publ/R-REP/en" TargetMode="External"/><Relationship Id="rId23" Type="http://schemas.openxmlformats.org/officeDocument/2006/relationships/hyperlink" Target="https://www.itu.int/rec/R-REC-BS.2094/en" TargetMode="External"/><Relationship Id="rId28" Type="http://schemas.openxmlformats.org/officeDocument/2006/relationships/hyperlink" Target="https://www.itu.int/rec/R-REC-BS.2143/en" TargetMode="External"/><Relationship Id="rId36" Type="http://schemas.openxmlformats.org/officeDocument/2006/relationships/image" Target="media/image7.emf"/><Relationship Id="rId49" Type="http://schemas.openxmlformats.org/officeDocument/2006/relationships/hyperlink" Target="https://www.itu.int/rec/R-REC-BS.2125/en" TargetMode="External"/><Relationship Id="rId57" Type="http://schemas.openxmlformats.org/officeDocument/2006/relationships/image" Target="media/image18.png"/><Relationship Id="rId10" Type="http://schemas.openxmlformats.org/officeDocument/2006/relationships/endnotes" Target="endnotes.xml"/><Relationship Id="rId31" Type="http://schemas.openxmlformats.org/officeDocument/2006/relationships/hyperlink" Target="https://www.itu.int/rec/R-REC-BS.2051/en" TargetMode="External"/><Relationship Id="rId44" Type="http://schemas.openxmlformats.org/officeDocument/2006/relationships/image" Target="media/image14.png"/><Relationship Id="rId52" Type="http://schemas.openxmlformats.org/officeDocument/2006/relationships/hyperlink" Target="https://www.itu.int/rec/R-REC-BS.2125/en" TargetMode="External"/><Relationship Id="rId60" Type="http://schemas.openxmlformats.org/officeDocument/2006/relationships/image" Target="media/image20.png"/><Relationship Id="rId65" Type="http://schemas.openxmlformats.org/officeDocument/2006/relationships/hyperlink" Target="https://www.itu.int/rec/R-REC-BS.2088/en" TargetMode="External"/><Relationship Id="rId73" Type="http://schemas.openxmlformats.org/officeDocument/2006/relationships/header" Target="header5.xm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itu.int/rec/R-REC-BS.2076/en" TargetMode="External"/><Relationship Id="rId39" Type="http://schemas.openxmlformats.org/officeDocument/2006/relationships/image" Target="media/image10.png"/><Relationship Id="rId34" Type="http://schemas.openxmlformats.org/officeDocument/2006/relationships/image" Target="media/image5.png"/><Relationship Id="rId50" Type="http://schemas.openxmlformats.org/officeDocument/2006/relationships/hyperlink" Target="https://www.itu.int/rec/R-REC-BS.2168/en" TargetMode="External"/><Relationship Id="rId55" Type="http://schemas.openxmlformats.org/officeDocument/2006/relationships/image" Target="media/image17.png"/><Relationship Id="rId76" Type="http://schemas.openxmlformats.org/officeDocument/2006/relationships/header" Target="header7.xml"/><Relationship Id="rId7" Type="http://schemas.openxmlformats.org/officeDocument/2006/relationships/settings" Target="settings.xml"/><Relationship Id="rId71" Type="http://schemas.openxmlformats.org/officeDocument/2006/relationships/hyperlink" Target="https://www.itu.int/rec/R-REC-BS.2088/en" TargetMode="External"/><Relationship Id="rId2" Type="http://schemas.openxmlformats.org/officeDocument/2006/relationships/customXml" Target="../customXml/item2.xml"/><Relationship Id="rId29" Type="http://schemas.openxmlformats.org/officeDocument/2006/relationships/hyperlink" Target="https://www.itu.int/rec/R-REC-BS.2051/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mezy\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omments xmlns="4c6a61cb-1973-4fc6-92ae-f4d7a4471404">Proofread by Paul in consultation with RG-13 co-chairs. Please see embedded Word Comments describing editorial adjustments.</Comments>
  </documentManagement>
</p:properties>
</file>

<file path=customXml/itemProps1.xml><?xml version="1.0" encoding="utf-8"?>
<ds:datastoreItem xmlns:ds="http://schemas.openxmlformats.org/officeDocument/2006/customXml" ds:itemID="{ADE8083B-E0C4-48DA-BE15-B4B64729EB86}">
  <ds:schemaRefs>
    <ds:schemaRef ds:uri="http://schemas.openxmlformats.org/officeDocument/2006/bibliography"/>
  </ds:schemaRefs>
</ds:datastoreItem>
</file>

<file path=customXml/itemProps2.xml><?xml version="1.0" encoding="utf-8"?>
<ds:datastoreItem xmlns:ds="http://schemas.openxmlformats.org/officeDocument/2006/customXml" ds:itemID="{8DF0025E-9ED0-46A4-B5CF-080F62DAF6D5}">
  <ds:schemaRefs>
    <ds:schemaRef ds:uri="http://schemas.microsoft.com/sharepoint/v3/contenttype/forms"/>
  </ds:schemaRefs>
</ds:datastoreItem>
</file>

<file path=customXml/itemProps3.xml><?xml version="1.0" encoding="utf-8"?>
<ds:datastoreItem xmlns:ds="http://schemas.openxmlformats.org/officeDocument/2006/customXml" ds:itemID="{4D770563-0E39-49B4-9161-498C4922B0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AE8CB4-F52E-4E40-9FE0-02C2D58D846B}">
  <ds:schemaRefs>
    <ds:schemaRef ds:uri="http://www.w3.org/XML/1998/namespace"/>
    <ds:schemaRef ds:uri="http://purl.org/dc/terms/"/>
    <ds:schemaRef ds:uri="http://schemas.openxmlformats.org/package/2006/metadata/core-properties"/>
    <ds:schemaRef ds:uri="http://purl.org/dc/elements/1.1/"/>
    <ds:schemaRef ds:uri="4c6a61cb-1973-4fc6-92ae-f4d7a4471404"/>
    <ds:schemaRef ds:uri="http://schemas.microsoft.com/office/2006/documentManagement/types"/>
    <ds:schemaRef ds:uri="http://purl.org/dc/dcmitype/"/>
    <ds:schemaRef ds:uri="http://schemas.microsoft.com/office/infopath/2007/PartnerControls"/>
    <ds:schemaRef ds:uri="fcb6b58c-b914-4d07-b93f-e162996dcb8f"/>
    <ds:schemaRef ds:uri="http://schemas.microsoft.com/office/2006/metadata/properties"/>
  </ds:schemaRefs>
</ds:datastoreItem>
</file>

<file path=docMetadata/LabelInfo.xml><?xml version="1.0" encoding="utf-8"?>
<clbl:labelList xmlns:clbl="http://schemas.microsoft.com/office/2020/mipLabelMetadata">
  <clbl:label id="{66c65d8a-9158-4521-a2d8-664963db48e4}" enabled="0" method="" siteId="{66c65d8a-9158-4521-a2d8-664963db48e4}" removed="1"/>
</clbl:labelList>
</file>

<file path=docProps/app.xml><?xml version="1.0" encoding="utf-8"?>
<Properties xmlns="http://schemas.openxmlformats.org/officeDocument/2006/extended-properties" xmlns:vt="http://schemas.openxmlformats.org/officeDocument/2006/docPropsVTypes">
  <Template>BR_Rec_2005.dotm</Template>
  <TotalTime>50</TotalTime>
  <Pages>52</Pages>
  <Words>16078</Words>
  <Characters>91648</Characters>
  <Application>Microsoft Office Word</Application>
  <DocSecurity>0</DocSecurity>
  <Lines>763</Lines>
  <Paragraphs>215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Report ITU-R BS.2388-6 (09/2025) Usage guidelines for the Audio Definition Model and Multichannel Audio Files</vt:lpstr>
      <vt:lpstr>Usage Guidelines for the Audio Definition Model and Multichannel Audio Files</vt:lpstr>
    </vt:vector>
  </TitlesOfParts>
  <Company>ITU</Company>
  <LinksUpToDate>false</LinksUpToDate>
  <CharactersWithSpaces>107511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BS.2388-6 (09/2025) Usage guidelines for the Audio Definition Model and Multichannel Audio Files</dc:title>
  <dc:subject/>
  <dc:creator>ITU Radiocommunication Bureau (BR)</dc:creator>
  <cp:keywords/>
  <dc:description/>
  <cp:lastModifiedBy>Gomez, Yoanni</cp:lastModifiedBy>
  <cp:revision>9</cp:revision>
  <cp:lastPrinted>2025-02-11T13:15:00Z</cp:lastPrinted>
  <dcterms:created xsi:type="dcterms:W3CDTF">2025-10-16T13:06:00Z</dcterms:created>
  <dcterms:modified xsi:type="dcterms:W3CDTF">2025-11-17T10:32:00Z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GrammarlyDocumentId">
    <vt:lpwstr>1f174f1a3dc15c98e6f8be6d5f93d348b47ee9c1a94d6df7fe6de75df1375a69</vt:lpwstr>
  </property>
  <property fmtid="{D5CDD505-2E9C-101B-9397-08002B2CF9AE}" pid="6" name="ContentTypeId">
    <vt:lpwstr>0x01010082379ADE57F02A4ABD3D2EDC722C3499</vt:lpwstr>
  </property>
  <property fmtid="{D5CDD505-2E9C-101B-9397-08002B2CF9AE}" pid="7" name="Language">
    <vt:lpwstr>English</vt:lpwstr>
  </property>
  <property fmtid="{D5CDD505-2E9C-101B-9397-08002B2CF9AE}" pid="8" name="Typist">
    <vt:lpwstr>Gachetc</vt:lpwstr>
  </property>
  <property fmtid="{D5CDD505-2E9C-101B-9397-08002B2CF9AE}" pid="9" name="Date completed">
    <vt:lpwstr>06 October 2023</vt:lpwstr>
  </property>
</Properties>
</file>