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7706" w14:textId="77777777" w:rsidR="00FE79FE" w:rsidRDefault="00FE79FE"/>
    <w:p w14:paraId="676DE763" w14:textId="77777777" w:rsidR="00013002" w:rsidRDefault="00013002" w:rsidP="00DE5556">
      <w:pPr>
        <w:tabs>
          <w:tab w:val="clear" w:pos="794"/>
          <w:tab w:val="clear" w:pos="1191"/>
          <w:tab w:val="clear" w:pos="1588"/>
          <w:tab w:val="clear" w:pos="1985"/>
        </w:tabs>
      </w:pPr>
    </w:p>
    <w:p w14:paraId="7E52A25E" w14:textId="3E7CA192" w:rsidR="00D5024B" w:rsidRPr="004A6FEB" w:rsidRDefault="00E97A57" w:rsidP="00D5024B">
      <w:pPr>
        <w:pStyle w:val="CoverNumber"/>
      </w:pPr>
      <w:r w:rsidRPr="00E97A57">
        <w:t xml:space="preserve">Report ITU-R </w:t>
      </w:r>
      <w:r w:rsidR="00FC68F0">
        <w:t>B</w:t>
      </w:r>
      <w:r w:rsidR="00D606E1">
        <w:t>S</w:t>
      </w:r>
      <w:r w:rsidRPr="00E97A57">
        <w:t>.</w:t>
      </w:r>
      <w:r w:rsidR="00570BF5">
        <w:t>2266-3</w:t>
      </w:r>
    </w:p>
    <w:p w14:paraId="432BF572" w14:textId="73B1162C" w:rsidR="00D5024B" w:rsidRPr="004A6FEB" w:rsidRDefault="00D5024B" w:rsidP="00D5024B">
      <w:pPr>
        <w:pStyle w:val="DateCover"/>
      </w:pPr>
      <w:r w:rsidRPr="004A6FEB">
        <w:t>(</w:t>
      </w:r>
      <w:r w:rsidR="00570BF5">
        <w:t>03</w:t>
      </w:r>
      <w:r w:rsidRPr="004A6FEB">
        <w:t>/</w:t>
      </w:r>
      <w:r w:rsidR="00570BF5">
        <w:t>2023</w:t>
      </w:r>
      <w:r w:rsidRPr="004A6FEB">
        <w:t>)</w:t>
      </w:r>
    </w:p>
    <w:p w14:paraId="0873F5A7" w14:textId="77777777" w:rsidR="00D5024B" w:rsidRPr="004A6FEB" w:rsidRDefault="00FC68F0" w:rsidP="00D5024B">
      <w:pPr>
        <w:pStyle w:val="CoverSeries"/>
      </w:pPr>
      <w:r>
        <w:t>B</w:t>
      </w:r>
      <w:r w:rsidR="00D606E1">
        <w:t>S</w:t>
      </w:r>
      <w:r w:rsidR="00E97A57" w:rsidRPr="00E97A57">
        <w:t xml:space="preserve"> Series: </w:t>
      </w:r>
      <w:r w:rsidR="00D606E1" w:rsidRPr="00B90A40">
        <w:rPr>
          <w:bCs w:val="0"/>
          <w:iCs/>
          <w:lang w:val="en-GB"/>
        </w:rPr>
        <w:t>Broadcasting service (sound)</w:t>
      </w:r>
    </w:p>
    <w:p w14:paraId="63A3B5F9" w14:textId="41C4B894" w:rsidR="00D5024B" w:rsidRPr="004A6FEB" w:rsidRDefault="00570BF5" w:rsidP="00E97A57">
      <w:pPr>
        <w:pStyle w:val="TitleCover"/>
      </w:pPr>
      <w:r w:rsidRPr="00570BF5">
        <w:rPr>
          <w:lang w:val="en-GB"/>
        </w:rPr>
        <w:t>Framework of future audio representation systems</w:t>
      </w:r>
    </w:p>
    <w:p w14:paraId="1A88F50A" w14:textId="77777777" w:rsidR="00FE79FE" w:rsidRPr="005373E0" w:rsidRDefault="00FE79FE" w:rsidP="005373E0">
      <w:pPr>
        <w:rPr>
          <w:lang w:val="en-US"/>
        </w:rPr>
      </w:pPr>
    </w:p>
    <w:p w14:paraId="132D4379" w14:textId="77777777" w:rsidR="00A71FE5" w:rsidRPr="00B90A40" w:rsidRDefault="00A71FE5" w:rsidP="005373E0">
      <w:pPr>
        <w:rPr>
          <w:lang w:val="en-GB"/>
        </w:rPr>
      </w:pPr>
    </w:p>
    <w:p w14:paraId="4A822D55" w14:textId="77777777" w:rsidR="00EE47C4" w:rsidRPr="00B90A40" w:rsidRDefault="00EE47C4" w:rsidP="005373E0">
      <w:pPr>
        <w:rPr>
          <w:lang w:val="en-GB"/>
        </w:rPr>
        <w:sectPr w:rsidR="00EE47C4" w:rsidRPr="00B90A40"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7F11EE71"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14:paraId="6DF559B6" w14:textId="77777777" w:rsidR="00B975C4" w:rsidRDefault="00B975C4" w:rsidP="00B975C4">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787F9446" w14:textId="77777777" w:rsidR="00B975C4" w:rsidRDefault="00B975C4" w:rsidP="00B975C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516836B1" w14:textId="77777777" w:rsidR="00B975C4" w:rsidRDefault="00B975C4" w:rsidP="00B975C4">
      <w:pPr>
        <w:pStyle w:val="Heading1"/>
        <w:spacing w:before="400"/>
        <w:jc w:val="center"/>
        <w:rPr>
          <w:szCs w:val="24"/>
          <w:lang w:val="en-US"/>
        </w:rPr>
      </w:pPr>
    </w:p>
    <w:p w14:paraId="2607087B" w14:textId="77777777" w:rsidR="00B975C4" w:rsidRDefault="00B975C4" w:rsidP="00B975C4">
      <w:pPr>
        <w:pStyle w:val="Heading1"/>
        <w:spacing w:before="540"/>
        <w:jc w:val="center"/>
        <w:rPr>
          <w:szCs w:val="24"/>
          <w:lang w:val="en-US"/>
        </w:rPr>
      </w:pPr>
      <w:r>
        <w:rPr>
          <w:szCs w:val="24"/>
          <w:lang w:val="en-US"/>
        </w:rPr>
        <w:t>Policy on Intellectual Property Right (IPR)</w:t>
      </w:r>
    </w:p>
    <w:p w14:paraId="76DD2AE6" w14:textId="77777777" w:rsidR="00B975C4" w:rsidRDefault="00B975C4" w:rsidP="00B975C4">
      <w:pPr>
        <w:tabs>
          <w:tab w:val="left" w:pos="720"/>
        </w:tabs>
        <w:spacing w:before="240"/>
        <w:rPr>
          <w:sz w:val="20"/>
          <w:lang w:val="en-US"/>
        </w:rPr>
      </w:pPr>
      <w:r>
        <w:rPr>
          <w:sz w:val="20"/>
          <w:lang w:val="en-US"/>
        </w:rPr>
        <w:t>ITU-R policy on IPR is described in the Common Patent Policy for ITU-T/ITU-R/ISO/IEC referenced in Resolution ITU</w:t>
      </w:r>
      <w:r w:rsidR="006F003F">
        <w:rPr>
          <w:sz w:val="20"/>
          <w:lang w:val="en-US"/>
        </w:rPr>
        <w:noBreakHyphen/>
      </w:r>
      <w:r>
        <w:rPr>
          <w:sz w:val="20"/>
          <w:lang w:val="en-US"/>
        </w:rPr>
        <w:t xml:space="preserve">R 1. Forms to be used for the submission of patent statements and licensing declarations by patent holders are available from </w:t>
      </w:r>
      <w:hyperlink r:id="rId13"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14:paraId="1DC3C00E" w14:textId="77777777" w:rsidR="00B975C4" w:rsidRDefault="00B975C4" w:rsidP="00B975C4">
      <w:pPr>
        <w:jc w:val="center"/>
        <w:rPr>
          <w:sz w:val="22"/>
          <w:lang w:val="en-US"/>
        </w:rPr>
      </w:pPr>
    </w:p>
    <w:p w14:paraId="79AB8E5B" w14:textId="77777777" w:rsidR="00B975C4" w:rsidRDefault="00B975C4" w:rsidP="00B975C4">
      <w:pPr>
        <w:jc w:val="center"/>
        <w:rPr>
          <w:sz w:val="22"/>
          <w:lang w:val="en-US"/>
        </w:rPr>
      </w:pPr>
    </w:p>
    <w:p w14:paraId="45813EE1" w14:textId="77777777" w:rsidR="00B975C4" w:rsidRDefault="00B975C4" w:rsidP="00B975C4">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B90A40" w14:paraId="509104E6" w14:textId="77777777" w:rsidTr="00B975C4">
        <w:tc>
          <w:tcPr>
            <w:tcW w:w="9360" w:type="dxa"/>
            <w:gridSpan w:val="2"/>
            <w:tcBorders>
              <w:top w:val="single" w:sz="12" w:space="0" w:color="000080"/>
              <w:left w:val="single" w:sz="12" w:space="0" w:color="000080"/>
              <w:bottom w:val="nil"/>
              <w:right w:val="single" w:sz="12" w:space="0" w:color="000080"/>
            </w:tcBorders>
          </w:tcPr>
          <w:p w14:paraId="0A562777" w14:textId="77777777" w:rsidR="00B975C4" w:rsidRPr="00C7761D" w:rsidRDefault="00B975C4" w:rsidP="000B4BD9">
            <w:pPr>
              <w:pStyle w:val="ChapNo"/>
              <w:spacing w:before="240"/>
              <w:rPr>
                <w:sz w:val="22"/>
                <w:szCs w:val="22"/>
                <w:lang w:val="en-US"/>
              </w:rPr>
            </w:pPr>
            <w:r w:rsidRPr="00C7761D">
              <w:rPr>
                <w:sz w:val="22"/>
                <w:szCs w:val="22"/>
                <w:lang w:val="en-US"/>
              </w:rPr>
              <w:t xml:space="preserve">Series of ITU-R Reports </w:t>
            </w:r>
          </w:p>
          <w:p w14:paraId="2634BF06" w14:textId="77777777" w:rsidR="00B975C4"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4" w:history="1">
              <w:r w:rsidR="00892092">
                <w:rPr>
                  <w:rStyle w:val="Hyperlink"/>
                  <w:b w:val="0"/>
                  <w:bCs/>
                  <w:sz w:val="18"/>
                  <w:szCs w:val="18"/>
                  <w:lang w:val="en-US"/>
                </w:rPr>
                <w:t>https://www.itu.int/publ/R-REP/en</w:t>
              </w:r>
            </w:hyperlink>
            <w:r w:rsidRPr="00F103A9">
              <w:rPr>
                <w:b w:val="0"/>
                <w:sz w:val="18"/>
                <w:szCs w:val="18"/>
                <w:lang w:val="en-US"/>
              </w:rPr>
              <w:t>)</w:t>
            </w:r>
          </w:p>
        </w:tc>
      </w:tr>
      <w:tr w:rsidR="00B975C4" w14:paraId="37A7E130" w14:textId="77777777" w:rsidTr="00B975C4">
        <w:tc>
          <w:tcPr>
            <w:tcW w:w="1140" w:type="dxa"/>
            <w:tcBorders>
              <w:top w:val="nil"/>
              <w:left w:val="single" w:sz="12" w:space="0" w:color="000080"/>
              <w:bottom w:val="nil"/>
              <w:right w:val="nil"/>
            </w:tcBorders>
            <w:vAlign w:val="bottom"/>
          </w:tcPr>
          <w:p w14:paraId="6675BC7A" w14:textId="77777777" w:rsidR="00B975C4" w:rsidRDefault="00B975C4" w:rsidP="00B975C4">
            <w:pPr>
              <w:spacing w:before="200" w:after="100"/>
              <w:ind w:left="57"/>
              <w:jc w:val="left"/>
              <w:rPr>
                <w:b/>
                <w:bCs/>
                <w:sz w:val="20"/>
                <w:lang w:val="en-US"/>
              </w:rPr>
            </w:pPr>
            <w:r>
              <w:rPr>
                <w:b/>
                <w:bCs/>
                <w:sz w:val="20"/>
                <w:lang w:val="en-US"/>
              </w:rPr>
              <w:t>Series</w:t>
            </w:r>
          </w:p>
        </w:tc>
        <w:tc>
          <w:tcPr>
            <w:tcW w:w="8220" w:type="dxa"/>
            <w:tcBorders>
              <w:top w:val="nil"/>
              <w:left w:val="nil"/>
              <w:bottom w:val="nil"/>
              <w:right w:val="single" w:sz="12" w:space="0" w:color="000080"/>
            </w:tcBorders>
            <w:vAlign w:val="bottom"/>
          </w:tcPr>
          <w:p w14:paraId="4DCC74C1"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B975C4" w14:paraId="5D76C5A4" w14:textId="77777777" w:rsidTr="00BD3887">
        <w:tc>
          <w:tcPr>
            <w:tcW w:w="1140" w:type="dxa"/>
            <w:tcBorders>
              <w:top w:val="nil"/>
              <w:left w:val="single" w:sz="12" w:space="0" w:color="000080"/>
              <w:bottom w:val="nil"/>
              <w:right w:val="nil"/>
            </w:tcBorders>
            <w:shd w:val="clear" w:color="auto" w:fill="F2F2F2" w:themeFill="background1" w:themeFillShade="F2"/>
          </w:tcPr>
          <w:p w14:paraId="3E76B672" w14:textId="77777777" w:rsidR="00B975C4" w:rsidRPr="00BD3887" w:rsidRDefault="00B975C4" w:rsidP="000B4BD9">
            <w:pPr>
              <w:spacing w:before="30" w:after="30"/>
              <w:ind w:left="57"/>
              <w:jc w:val="left"/>
              <w:rPr>
                <w:rFonts w:ascii="Times New Roman Bold" w:hAnsi="Times New Roman Bold" w:cs="Times New Roman Bold"/>
                <w:b/>
                <w:bCs/>
                <w:sz w:val="20"/>
                <w:lang w:val="en-US"/>
              </w:rPr>
            </w:pPr>
            <w:r w:rsidRPr="00BD388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F2F2F2" w:themeFill="background1" w:themeFillShade="F2"/>
          </w:tcPr>
          <w:p w14:paraId="6B41FC3E" w14:textId="77777777" w:rsidR="00B975C4" w:rsidRPr="00BD3887"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887">
              <w:rPr>
                <w:b w:val="0"/>
                <w:sz w:val="20"/>
                <w:lang w:val="en-US"/>
              </w:rPr>
              <w:t>Satellite delivery</w:t>
            </w:r>
          </w:p>
        </w:tc>
      </w:tr>
      <w:tr w:rsidR="00B975C4" w:rsidRPr="00B90A40" w14:paraId="32DDB8E5" w14:textId="77777777" w:rsidTr="00D606E1">
        <w:tc>
          <w:tcPr>
            <w:tcW w:w="1140" w:type="dxa"/>
            <w:tcBorders>
              <w:top w:val="nil"/>
              <w:left w:val="single" w:sz="12" w:space="0" w:color="000080"/>
              <w:bottom w:val="nil"/>
              <w:right w:val="nil"/>
            </w:tcBorders>
            <w:shd w:val="clear" w:color="auto" w:fill="FFFFFF" w:themeFill="background1"/>
          </w:tcPr>
          <w:p w14:paraId="30890CCE" w14:textId="77777777" w:rsidR="00B975C4" w:rsidRPr="00BD3887" w:rsidRDefault="00B975C4" w:rsidP="000B4BD9">
            <w:pPr>
              <w:spacing w:before="30" w:after="30"/>
              <w:ind w:left="57"/>
              <w:jc w:val="left"/>
              <w:rPr>
                <w:b/>
                <w:bCs/>
                <w:color w:val="000080"/>
                <w:sz w:val="20"/>
                <w:lang w:val="en-US"/>
              </w:rPr>
            </w:pPr>
            <w:r w:rsidRPr="00D606E1">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14BD07B7" w14:textId="77777777" w:rsidR="00B975C4" w:rsidRPr="00BD3887"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D606E1">
              <w:rPr>
                <w:b w:val="0"/>
                <w:sz w:val="20"/>
                <w:lang w:val="en-US"/>
              </w:rPr>
              <w:t>Recording for production, archival and play-out; film for television</w:t>
            </w:r>
          </w:p>
        </w:tc>
      </w:tr>
      <w:tr w:rsidR="00B975C4" w:rsidRPr="00D55B55" w14:paraId="4B72402D" w14:textId="77777777" w:rsidTr="00D606E1">
        <w:tc>
          <w:tcPr>
            <w:tcW w:w="1140" w:type="dxa"/>
            <w:tcBorders>
              <w:top w:val="nil"/>
              <w:left w:val="single" w:sz="12" w:space="0" w:color="000080"/>
              <w:bottom w:val="nil"/>
              <w:right w:val="nil"/>
            </w:tcBorders>
            <w:shd w:val="clear" w:color="auto" w:fill="D9D9D9" w:themeFill="background1" w:themeFillShade="D9"/>
          </w:tcPr>
          <w:p w14:paraId="7F0AF29E" w14:textId="77777777" w:rsidR="00B975C4" w:rsidRPr="00D606E1" w:rsidRDefault="00B975C4" w:rsidP="000B4BD9">
            <w:pPr>
              <w:spacing w:before="30" w:after="30"/>
              <w:ind w:left="57"/>
              <w:jc w:val="left"/>
              <w:rPr>
                <w:b/>
                <w:bCs/>
                <w:color w:val="000080"/>
                <w:sz w:val="20"/>
                <w:lang w:val="en-US"/>
              </w:rPr>
            </w:pPr>
            <w:r w:rsidRPr="00D606E1">
              <w:rPr>
                <w:b/>
                <w:bCs/>
                <w:color w:val="000080"/>
                <w:sz w:val="20"/>
                <w:lang w:val="en-US"/>
              </w:rPr>
              <w:t>BS</w:t>
            </w:r>
          </w:p>
        </w:tc>
        <w:tc>
          <w:tcPr>
            <w:tcW w:w="8220" w:type="dxa"/>
            <w:tcBorders>
              <w:top w:val="nil"/>
              <w:left w:val="nil"/>
              <w:bottom w:val="nil"/>
              <w:right w:val="single" w:sz="12" w:space="0" w:color="000080"/>
            </w:tcBorders>
            <w:shd w:val="clear" w:color="auto" w:fill="D9D9D9" w:themeFill="background1" w:themeFillShade="D9"/>
          </w:tcPr>
          <w:p w14:paraId="620A97E6" w14:textId="77777777" w:rsidR="00B975C4" w:rsidRPr="00D606E1"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D606E1">
              <w:rPr>
                <w:b/>
                <w:bCs/>
                <w:color w:val="000080"/>
                <w:sz w:val="20"/>
                <w:lang w:val="en-US"/>
              </w:rPr>
              <w:t>Broadcasting service (sound)</w:t>
            </w:r>
          </w:p>
        </w:tc>
      </w:tr>
      <w:tr w:rsidR="00B975C4" w:rsidRPr="00BD3F5C" w14:paraId="3C08B72E" w14:textId="77777777" w:rsidTr="00B975C4">
        <w:tc>
          <w:tcPr>
            <w:tcW w:w="1140" w:type="dxa"/>
            <w:tcBorders>
              <w:top w:val="nil"/>
              <w:left w:val="single" w:sz="12" w:space="0" w:color="000080"/>
              <w:bottom w:val="nil"/>
              <w:right w:val="nil"/>
            </w:tcBorders>
            <w:shd w:val="clear" w:color="auto" w:fill="auto"/>
          </w:tcPr>
          <w:p w14:paraId="7914CE38" w14:textId="77777777" w:rsidR="00B975C4" w:rsidRPr="00BD3F5C" w:rsidRDefault="00B975C4" w:rsidP="000B4BD9">
            <w:pPr>
              <w:spacing w:before="30" w:after="30"/>
              <w:ind w:left="57"/>
              <w:jc w:val="left"/>
              <w:rPr>
                <w:rFonts w:ascii="Times New Roman Bold" w:hAnsi="Times New Roman Bold" w:cs="Times New Roman Bold"/>
                <w:b/>
                <w:bCs/>
                <w:sz w:val="20"/>
                <w:lang w:val="en-US"/>
              </w:rPr>
            </w:pPr>
            <w:r w:rsidRPr="00BD3F5C">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auto"/>
          </w:tcPr>
          <w:p w14:paraId="2E382C50" w14:textId="77777777" w:rsidR="00B975C4" w:rsidRPr="00BD3F5C"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F5C">
              <w:rPr>
                <w:b w:val="0"/>
                <w:sz w:val="20"/>
                <w:lang w:val="en-US"/>
              </w:rPr>
              <w:t>Broadcasting service (television)</w:t>
            </w:r>
          </w:p>
        </w:tc>
      </w:tr>
      <w:tr w:rsidR="00B975C4" w:rsidRPr="00D069F2" w14:paraId="4B36E717" w14:textId="77777777" w:rsidTr="00B975C4">
        <w:tc>
          <w:tcPr>
            <w:tcW w:w="1140" w:type="dxa"/>
            <w:tcBorders>
              <w:top w:val="nil"/>
              <w:left w:val="single" w:sz="12" w:space="0" w:color="000080"/>
              <w:bottom w:val="nil"/>
              <w:right w:val="nil"/>
            </w:tcBorders>
            <w:shd w:val="clear" w:color="auto" w:fill="auto"/>
          </w:tcPr>
          <w:p w14:paraId="35682971" w14:textId="77777777" w:rsidR="00B975C4" w:rsidRPr="00D069F2" w:rsidRDefault="00B975C4" w:rsidP="000B4BD9">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14:paraId="780AA3B2" w14:textId="77777777" w:rsidR="00B975C4" w:rsidRPr="00D069F2"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B975C4" w:rsidRPr="008D3D8D" w14:paraId="529D6B70" w14:textId="77777777" w:rsidTr="00B975C4">
        <w:tc>
          <w:tcPr>
            <w:tcW w:w="1140" w:type="dxa"/>
            <w:tcBorders>
              <w:top w:val="nil"/>
              <w:left w:val="single" w:sz="12" w:space="0" w:color="000080"/>
              <w:bottom w:val="nil"/>
              <w:right w:val="nil"/>
            </w:tcBorders>
            <w:shd w:val="clear" w:color="auto" w:fill="auto"/>
          </w:tcPr>
          <w:p w14:paraId="144C27EA" w14:textId="77777777" w:rsidR="00B975C4" w:rsidRPr="008D3D8D" w:rsidRDefault="00B975C4" w:rsidP="000B4BD9">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14:paraId="48A3E538" w14:textId="77777777" w:rsidR="00B975C4" w:rsidRPr="008D3D8D"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B975C4" w:rsidRPr="002D77AF" w14:paraId="24F27575" w14:textId="77777777" w:rsidTr="00B975C4">
        <w:tc>
          <w:tcPr>
            <w:tcW w:w="1140" w:type="dxa"/>
            <w:tcBorders>
              <w:top w:val="nil"/>
              <w:left w:val="single" w:sz="12" w:space="0" w:color="000080"/>
              <w:bottom w:val="nil"/>
              <w:right w:val="nil"/>
            </w:tcBorders>
            <w:shd w:val="clear" w:color="auto" w:fill="auto"/>
          </w:tcPr>
          <w:p w14:paraId="7C2F7636" w14:textId="77777777" w:rsidR="00B975C4" w:rsidRPr="002D77AF" w:rsidRDefault="00B975C4" w:rsidP="000B4BD9">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14:paraId="43D6DD3E" w14:textId="77777777" w:rsidR="00B975C4" w:rsidRPr="002D77AF" w:rsidRDefault="00B975C4" w:rsidP="000B4BD9">
            <w:pPr>
              <w:spacing w:before="30" w:after="30"/>
              <w:jc w:val="left"/>
              <w:rPr>
                <w:sz w:val="20"/>
                <w:lang w:val="fr-CH"/>
              </w:rPr>
            </w:pPr>
            <w:r w:rsidRPr="002D77AF">
              <w:rPr>
                <w:sz w:val="20"/>
                <w:lang w:val="fr-CH"/>
              </w:rPr>
              <w:t>Radiowave propagation</w:t>
            </w:r>
          </w:p>
        </w:tc>
      </w:tr>
      <w:tr w:rsidR="00B975C4" w:rsidRPr="003B4EE8" w14:paraId="5832DC50" w14:textId="77777777" w:rsidTr="00B975C4">
        <w:tc>
          <w:tcPr>
            <w:tcW w:w="1140" w:type="dxa"/>
            <w:tcBorders>
              <w:top w:val="nil"/>
              <w:left w:val="single" w:sz="12" w:space="0" w:color="000080"/>
              <w:bottom w:val="nil"/>
              <w:right w:val="nil"/>
            </w:tcBorders>
            <w:shd w:val="clear" w:color="auto" w:fill="auto"/>
          </w:tcPr>
          <w:p w14:paraId="0490CC7E" w14:textId="77777777" w:rsidR="00B975C4" w:rsidRPr="003B4EE8" w:rsidRDefault="00B975C4" w:rsidP="000B4BD9">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14:paraId="4201C016" w14:textId="77777777" w:rsidR="00B975C4" w:rsidRPr="003B4EE8"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B975C4" w:rsidRPr="003B4EE8" w14:paraId="1A6D5703" w14:textId="77777777" w:rsidTr="00FC68F0">
        <w:tc>
          <w:tcPr>
            <w:tcW w:w="1140" w:type="dxa"/>
            <w:tcBorders>
              <w:top w:val="nil"/>
              <w:left w:val="single" w:sz="12" w:space="0" w:color="000080"/>
              <w:bottom w:val="nil"/>
              <w:right w:val="nil"/>
            </w:tcBorders>
            <w:shd w:val="clear" w:color="auto" w:fill="FFFFFF" w:themeFill="background1"/>
          </w:tcPr>
          <w:p w14:paraId="323ADE7A" w14:textId="77777777" w:rsidR="00B975C4" w:rsidRPr="00FC68F0" w:rsidRDefault="00B975C4" w:rsidP="000B4BD9">
            <w:pPr>
              <w:spacing w:before="30" w:after="30"/>
              <w:ind w:left="57"/>
              <w:jc w:val="left"/>
              <w:rPr>
                <w:rFonts w:ascii="Times New Roman Bold" w:hAnsi="Times New Roman Bold" w:cs="Times New Roman Bold"/>
                <w:b/>
                <w:bCs/>
                <w:sz w:val="20"/>
                <w:lang w:val="en-US"/>
              </w:rPr>
            </w:pPr>
            <w:r w:rsidRPr="00FC68F0">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FFFFFF" w:themeFill="background1"/>
          </w:tcPr>
          <w:p w14:paraId="1775BA00" w14:textId="77777777" w:rsidR="00B975C4" w:rsidRPr="00FC68F0" w:rsidRDefault="00B975C4" w:rsidP="00FC68F0">
            <w:pPr>
              <w:spacing w:before="30" w:after="30"/>
              <w:jc w:val="left"/>
              <w:rPr>
                <w:sz w:val="20"/>
                <w:lang w:val="en-US"/>
              </w:rPr>
            </w:pPr>
            <w:r w:rsidRPr="00FC68F0">
              <w:rPr>
                <w:sz w:val="20"/>
                <w:lang w:val="en-US"/>
              </w:rPr>
              <w:t>Remote sensing systems</w:t>
            </w:r>
          </w:p>
        </w:tc>
      </w:tr>
      <w:tr w:rsidR="00B975C4" w14:paraId="37E63682" w14:textId="77777777" w:rsidTr="00B975C4">
        <w:tc>
          <w:tcPr>
            <w:tcW w:w="1140" w:type="dxa"/>
            <w:tcBorders>
              <w:top w:val="nil"/>
              <w:left w:val="single" w:sz="12" w:space="0" w:color="000080"/>
              <w:bottom w:val="nil"/>
              <w:right w:val="nil"/>
            </w:tcBorders>
          </w:tcPr>
          <w:p w14:paraId="6FAFCCBA" w14:textId="77777777" w:rsidR="00B975C4" w:rsidRDefault="00B975C4" w:rsidP="000B4BD9">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tcPr>
          <w:p w14:paraId="464DF614" w14:textId="77777777" w:rsidR="00B975C4" w:rsidRDefault="00B975C4" w:rsidP="000B4BD9">
            <w:pPr>
              <w:spacing w:before="30" w:after="30"/>
              <w:jc w:val="left"/>
              <w:rPr>
                <w:sz w:val="20"/>
                <w:lang w:val="en-US"/>
              </w:rPr>
            </w:pPr>
            <w:r>
              <w:rPr>
                <w:sz w:val="20"/>
                <w:lang w:val="en-US"/>
              </w:rPr>
              <w:t>Fixed-satellite service</w:t>
            </w:r>
          </w:p>
        </w:tc>
      </w:tr>
      <w:tr w:rsidR="00B975C4" w14:paraId="5D97E581" w14:textId="77777777" w:rsidTr="00B975C4">
        <w:tc>
          <w:tcPr>
            <w:tcW w:w="1140" w:type="dxa"/>
            <w:tcBorders>
              <w:top w:val="nil"/>
              <w:left w:val="single" w:sz="12" w:space="0" w:color="000080"/>
              <w:bottom w:val="nil"/>
              <w:right w:val="nil"/>
            </w:tcBorders>
          </w:tcPr>
          <w:p w14:paraId="15C5D985" w14:textId="77777777" w:rsidR="00B975C4" w:rsidRDefault="00B975C4" w:rsidP="000B4BD9">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14:paraId="623670F2" w14:textId="77777777" w:rsidR="00B975C4" w:rsidRDefault="00B975C4" w:rsidP="000B4BD9">
            <w:pPr>
              <w:spacing w:before="30" w:after="30"/>
              <w:jc w:val="left"/>
              <w:rPr>
                <w:sz w:val="20"/>
                <w:lang w:val="en-US"/>
              </w:rPr>
            </w:pPr>
            <w:r>
              <w:rPr>
                <w:sz w:val="20"/>
                <w:lang w:val="en-US"/>
              </w:rPr>
              <w:t>Space applications and meteorology</w:t>
            </w:r>
          </w:p>
        </w:tc>
      </w:tr>
      <w:tr w:rsidR="00B975C4" w:rsidRPr="00B90A40" w14:paraId="7A7558A5" w14:textId="77777777" w:rsidTr="00B975C4">
        <w:tc>
          <w:tcPr>
            <w:tcW w:w="1140" w:type="dxa"/>
            <w:tcBorders>
              <w:top w:val="nil"/>
              <w:left w:val="single" w:sz="12" w:space="0" w:color="000080"/>
              <w:bottom w:val="nil"/>
              <w:right w:val="nil"/>
            </w:tcBorders>
          </w:tcPr>
          <w:p w14:paraId="274C6DCA" w14:textId="77777777" w:rsidR="00B975C4" w:rsidRDefault="00B975C4" w:rsidP="000B4BD9">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14:paraId="3A1CB5C0" w14:textId="77777777" w:rsidR="00B975C4" w:rsidRDefault="00B975C4" w:rsidP="000B4BD9">
            <w:pPr>
              <w:spacing w:before="30" w:after="30"/>
              <w:jc w:val="left"/>
              <w:rPr>
                <w:sz w:val="20"/>
                <w:lang w:val="en-US"/>
              </w:rPr>
            </w:pPr>
            <w:r>
              <w:rPr>
                <w:sz w:val="20"/>
                <w:lang w:val="en-US"/>
              </w:rPr>
              <w:t>Frequency sharing and coordination between fixed-satellite and fixed service systems</w:t>
            </w:r>
          </w:p>
        </w:tc>
      </w:tr>
      <w:tr w:rsidR="001C1D58" w:rsidRPr="003C6718" w14:paraId="40C9E10F" w14:textId="77777777" w:rsidTr="00B975C4">
        <w:tc>
          <w:tcPr>
            <w:tcW w:w="1140" w:type="dxa"/>
            <w:tcBorders>
              <w:top w:val="nil"/>
              <w:left w:val="single" w:sz="12" w:space="0" w:color="000080"/>
              <w:bottom w:val="nil"/>
              <w:right w:val="nil"/>
            </w:tcBorders>
          </w:tcPr>
          <w:p w14:paraId="02D6A03D" w14:textId="77777777" w:rsidR="001C1D58" w:rsidRDefault="001C1D58" w:rsidP="000B4BD9">
            <w:pPr>
              <w:spacing w:before="30" w:after="30"/>
              <w:ind w:left="57"/>
              <w:jc w:val="left"/>
              <w:rPr>
                <w:b/>
                <w:bCs/>
                <w:sz w:val="20"/>
                <w:lang w:val="en-US"/>
              </w:rPr>
            </w:pPr>
            <w:r>
              <w:rPr>
                <w:b/>
                <w:bCs/>
                <w:sz w:val="20"/>
                <w:lang w:val="en-US"/>
              </w:rPr>
              <w:t>SM</w:t>
            </w:r>
          </w:p>
        </w:tc>
        <w:tc>
          <w:tcPr>
            <w:tcW w:w="8220" w:type="dxa"/>
            <w:tcBorders>
              <w:top w:val="nil"/>
              <w:left w:val="nil"/>
              <w:bottom w:val="nil"/>
              <w:right w:val="single" w:sz="12" w:space="0" w:color="000080"/>
            </w:tcBorders>
          </w:tcPr>
          <w:p w14:paraId="7ECE0605" w14:textId="77777777" w:rsidR="001C1D58" w:rsidRDefault="001C1D58" w:rsidP="000B4BD9">
            <w:pPr>
              <w:spacing w:before="30" w:after="30"/>
              <w:jc w:val="left"/>
              <w:rPr>
                <w:sz w:val="20"/>
                <w:lang w:val="en-US"/>
              </w:rPr>
            </w:pPr>
            <w:r>
              <w:rPr>
                <w:sz w:val="20"/>
                <w:lang w:val="en-US"/>
              </w:rPr>
              <w:t>Spectrum management</w:t>
            </w:r>
          </w:p>
        </w:tc>
      </w:tr>
      <w:tr w:rsidR="00B975C4" w:rsidRPr="00B90A40" w14:paraId="3856FCF2" w14:textId="77777777" w:rsidTr="00B975C4">
        <w:tc>
          <w:tcPr>
            <w:tcW w:w="1140" w:type="dxa"/>
            <w:tcBorders>
              <w:top w:val="nil"/>
              <w:left w:val="single" w:sz="12" w:space="0" w:color="000080"/>
              <w:bottom w:val="single" w:sz="12" w:space="0" w:color="000080"/>
              <w:right w:val="nil"/>
            </w:tcBorders>
          </w:tcPr>
          <w:p w14:paraId="1BCBD4F1" w14:textId="77777777" w:rsidR="00B975C4" w:rsidRDefault="001C1D58" w:rsidP="000B4BD9">
            <w:pPr>
              <w:spacing w:before="30" w:after="30"/>
              <w:ind w:left="57"/>
              <w:jc w:val="left"/>
              <w:rPr>
                <w:b/>
                <w:bCs/>
                <w:sz w:val="20"/>
                <w:lang w:val="en-US"/>
              </w:rPr>
            </w:pPr>
            <w:r>
              <w:rPr>
                <w:b/>
                <w:bCs/>
                <w:sz w:val="20"/>
                <w:lang w:val="en-US"/>
              </w:rPr>
              <w:t>TF</w:t>
            </w:r>
          </w:p>
        </w:tc>
        <w:tc>
          <w:tcPr>
            <w:tcW w:w="8220" w:type="dxa"/>
            <w:tcBorders>
              <w:top w:val="nil"/>
              <w:left w:val="nil"/>
              <w:bottom w:val="single" w:sz="12" w:space="0" w:color="000080"/>
              <w:right w:val="single" w:sz="12" w:space="0" w:color="000080"/>
            </w:tcBorders>
          </w:tcPr>
          <w:p w14:paraId="75B4E8E1" w14:textId="77777777" w:rsidR="00B975C4" w:rsidRDefault="001C1D58" w:rsidP="000B4BD9">
            <w:pPr>
              <w:spacing w:before="30" w:after="180"/>
              <w:jc w:val="left"/>
              <w:rPr>
                <w:sz w:val="20"/>
                <w:lang w:val="en-US"/>
              </w:rPr>
            </w:pPr>
            <w:r w:rsidRPr="000F1EC4">
              <w:rPr>
                <w:sz w:val="20"/>
                <w:lang w:val="en-US"/>
              </w:rPr>
              <w:t>Time signals and frequency standards emissions</w:t>
            </w:r>
          </w:p>
        </w:tc>
      </w:tr>
    </w:tbl>
    <w:p w14:paraId="7C329778" w14:textId="77777777" w:rsidR="00B975C4" w:rsidRDefault="00B975C4" w:rsidP="00B975C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B975C4" w:rsidRPr="00B90A40" w14:paraId="11D1653D" w14:textId="77777777" w:rsidTr="000B4BD9">
        <w:tc>
          <w:tcPr>
            <w:tcW w:w="720" w:type="dxa"/>
          </w:tcPr>
          <w:p w14:paraId="3BE9C257" w14:textId="77777777" w:rsidR="00B975C4" w:rsidRDefault="00B975C4" w:rsidP="000B4BD9">
            <w:pPr>
              <w:jc w:val="center"/>
              <w:rPr>
                <w:sz w:val="22"/>
                <w:lang w:val="en-US"/>
              </w:rPr>
            </w:pPr>
          </w:p>
        </w:tc>
      </w:tr>
    </w:tbl>
    <w:p w14:paraId="2925A2A3" w14:textId="77777777" w:rsidR="00B975C4" w:rsidRDefault="00B975C4" w:rsidP="00B975C4">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B90A40" w14:paraId="743BB3E9"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23DD1A03" w14:textId="77777777" w:rsidR="00B975C4" w:rsidRPr="00517190" w:rsidRDefault="00B975C4" w:rsidP="004941AC">
            <w:pPr>
              <w:spacing w:after="120"/>
              <w:rPr>
                <w:b/>
                <w:bCs/>
                <w:sz w:val="20"/>
                <w:lang w:val="en-US"/>
              </w:rPr>
            </w:pPr>
            <w:r w:rsidRPr="00517190">
              <w:rPr>
                <w:b/>
                <w:bCs/>
                <w:i/>
                <w:iCs/>
                <w:sz w:val="20"/>
                <w:lang w:val="en-US"/>
              </w:rPr>
              <w:t>Note</w:t>
            </w:r>
            <w:r w:rsidRPr="00517190">
              <w:rPr>
                <w:i/>
                <w:iCs/>
                <w:sz w:val="20"/>
                <w:lang w:val="en-US"/>
              </w:rPr>
              <w:t>: This ITU-R Report was approved in English by the Study Group under the procedure detailed in Resolution</w:t>
            </w:r>
            <w:r w:rsidR="004941AC">
              <w:rPr>
                <w:i/>
                <w:iCs/>
                <w:sz w:val="20"/>
                <w:lang w:val="en-US"/>
              </w:rPr>
              <w:t xml:space="preserve"> </w:t>
            </w:r>
            <w:r w:rsidRPr="00517190">
              <w:rPr>
                <w:i/>
                <w:iCs/>
                <w:sz w:val="20"/>
                <w:lang w:val="en-US"/>
              </w:rPr>
              <w:t>ITU</w:t>
            </w:r>
            <w:r w:rsidR="004941AC">
              <w:rPr>
                <w:i/>
                <w:iCs/>
                <w:sz w:val="20"/>
                <w:lang w:val="en-US"/>
              </w:rPr>
              <w:noBreakHyphen/>
            </w:r>
            <w:r w:rsidRPr="00517190">
              <w:rPr>
                <w:i/>
                <w:iCs/>
                <w:sz w:val="20"/>
                <w:lang w:val="en-US"/>
              </w:rPr>
              <w:t>R 1.</w:t>
            </w:r>
          </w:p>
        </w:tc>
      </w:tr>
    </w:tbl>
    <w:p w14:paraId="3171F525" w14:textId="77777777" w:rsidR="00B975C4" w:rsidRDefault="00B975C4" w:rsidP="00B975C4">
      <w:pPr>
        <w:spacing w:before="0"/>
        <w:jc w:val="center"/>
        <w:rPr>
          <w:sz w:val="22"/>
          <w:lang w:val="en-US"/>
        </w:rPr>
      </w:pPr>
    </w:p>
    <w:p w14:paraId="7BD65DE3" w14:textId="77777777" w:rsidR="00B975C4" w:rsidRDefault="00B975C4" w:rsidP="00B975C4">
      <w:pPr>
        <w:spacing w:before="0"/>
        <w:jc w:val="right"/>
        <w:rPr>
          <w:i/>
          <w:iCs/>
          <w:sz w:val="20"/>
          <w:lang w:val="en-US"/>
        </w:rPr>
      </w:pPr>
      <w:r>
        <w:rPr>
          <w:i/>
          <w:iCs/>
          <w:sz w:val="20"/>
          <w:lang w:val="en-US"/>
        </w:rPr>
        <w:t>Electronic Publication</w:t>
      </w:r>
    </w:p>
    <w:p w14:paraId="69DCB84F" w14:textId="77777777" w:rsidR="00B975C4" w:rsidRDefault="00B975C4" w:rsidP="00B975C4">
      <w:pPr>
        <w:spacing w:before="0"/>
        <w:jc w:val="right"/>
        <w:rPr>
          <w:sz w:val="20"/>
          <w:lang w:val="en-US"/>
        </w:rPr>
      </w:pPr>
      <w:smartTag w:uri="urn:schemas-microsoft-com:office:smarttags" w:element="State">
        <w:smartTag w:uri="urn:schemas-microsoft-com:office:smarttags" w:element="place">
          <w:r>
            <w:rPr>
              <w:sz w:val="20"/>
              <w:lang w:val="en-US"/>
            </w:rPr>
            <w:t>Geneva</w:t>
          </w:r>
        </w:smartTag>
      </w:smartTag>
      <w:r>
        <w:rPr>
          <w:sz w:val="20"/>
          <w:lang w:val="en-US"/>
        </w:rPr>
        <w:t>, 2023</w:t>
      </w:r>
    </w:p>
    <w:p w14:paraId="5397AFCD" w14:textId="77777777" w:rsidR="00B975C4" w:rsidRDefault="00B975C4" w:rsidP="00B975C4">
      <w:pPr>
        <w:jc w:val="center"/>
        <w:rPr>
          <w:sz w:val="20"/>
          <w:lang w:val="en-US"/>
        </w:rPr>
      </w:pPr>
      <w:r>
        <w:rPr>
          <w:sz w:val="20"/>
          <w:lang w:val="en-US"/>
        </w:rPr>
        <w:sym w:font="Symbol" w:char="00E3"/>
      </w:r>
      <w:r>
        <w:rPr>
          <w:sz w:val="20"/>
          <w:lang w:val="en-US"/>
        </w:rPr>
        <w:t xml:space="preserve"> ITU </w:t>
      </w:r>
      <w:bookmarkStart w:id="1" w:name="iiannee"/>
      <w:bookmarkEnd w:id="1"/>
      <w:r>
        <w:rPr>
          <w:sz w:val="20"/>
          <w:lang w:val="en-US"/>
        </w:rPr>
        <w:t>2023</w:t>
      </w:r>
    </w:p>
    <w:p w14:paraId="7D402409" w14:textId="77777777" w:rsidR="00D5024B" w:rsidRPr="00470E28" w:rsidRDefault="00B975C4" w:rsidP="00B975C4">
      <w:pPr>
        <w:rPr>
          <w:sz w:val="18"/>
          <w:szCs w:val="18"/>
          <w:lang w:val="en-US"/>
        </w:rPr>
      </w:pPr>
      <w:r>
        <w:rPr>
          <w:sz w:val="18"/>
          <w:szCs w:val="18"/>
          <w:lang w:val="en-US"/>
        </w:rPr>
        <w:t>All rights reserved. No part of this publication may be reproduced, by any means whatsoever, without written permission of ITU.</w:t>
      </w:r>
    </w:p>
    <w:p w14:paraId="20B361EF" w14:textId="77777777" w:rsidR="007565CC" w:rsidRDefault="007565CC" w:rsidP="00A971A1">
      <w:pPr>
        <w:spacing w:before="160"/>
        <w:rPr>
          <w:i/>
          <w:sz w:val="20"/>
          <w:lang w:val="en-US"/>
        </w:rPr>
        <w:sectPr w:rsidR="007565CC"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1CC0E09F" w14:textId="6CAF49EB" w:rsidR="00B874C6" w:rsidRPr="00B874C6" w:rsidRDefault="00B874C6" w:rsidP="00A936CB">
      <w:pPr>
        <w:pStyle w:val="RecNo"/>
        <w:spacing w:before="0"/>
        <w:rPr>
          <w:lang w:val="en-US"/>
        </w:rPr>
      </w:pPr>
      <w:bookmarkStart w:id="2" w:name="irecnoe"/>
      <w:bookmarkEnd w:id="2"/>
      <w:proofErr w:type="gramStart"/>
      <w:r w:rsidRPr="00B90A40">
        <w:rPr>
          <w:lang w:val="en-GB"/>
        </w:rPr>
        <w:lastRenderedPageBreak/>
        <w:t>RE</w:t>
      </w:r>
      <w:r w:rsidR="00B975C4" w:rsidRPr="00B90A40">
        <w:rPr>
          <w:lang w:val="en-GB"/>
        </w:rPr>
        <w:t>PORT</w:t>
      </w:r>
      <w:r w:rsidRPr="00B90A40">
        <w:rPr>
          <w:lang w:val="en-GB"/>
        </w:rPr>
        <w:t xml:space="preserve">  </w:t>
      </w:r>
      <w:r w:rsidRPr="00BF487A">
        <w:rPr>
          <w:rStyle w:val="href"/>
          <w:lang w:val="en-US"/>
        </w:rPr>
        <w:t>ITU</w:t>
      </w:r>
      <w:proofErr w:type="gramEnd"/>
      <w:r w:rsidRPr="00BF487A">
        <w:rPr>
          <w:rStyle w:val="href"/>
          <w:lang w:val="en-US"/>
        </w:rPr>
        <w:t xml:space="preserve">-R  </w:t>
      </w:r>
      <w:r w:rsidR="00FC68F0">
        <w:rPr>
          <w:rStyle w:val="href"/>
          <w:lang w:val="en-US"/>
        </w:rPr>
        <w:t>B</w:t>
      </w:r>
      <w:r w:rsidR="00D606E1">
        <w:rPr>
          <w:rStyle w:val="href"/>
          <w:lang w:val="en-US"/>
        </w:rPr>
        <w:t>S</w:t>
      </w:r>
      <w:r w:rsidRPr="00BF487A">
        <w:rPr>
          <w:rStyle w:val="href"/>
          <w:lang w:val="en-US"/>
        </w:rPr>
        <w:t>.</w:t>
      </w:r>
      <w:r w:rsidR="00570BF5">
        <w:rPr>
          <w:rStyle w:val="href"/>
          <w:lang w:val="en-US"/>
        </w:rPr>
        <w:t>2266-3</w:t>
      </w:r>
    </w:p>
    <w:p w14:paraId="2E760296" w14:textId="46A7E4E6" w:rsidR="00934ED7" w:rsidRPr="00B90A40" w:rsidRDefault="00570BF5" w:rsidP="00E76658">
      <w:pPr>
        <w:pStyle w:val="Reptitle"/>
        <w:rPr>
          <w:lang w:val="en-GB"/>
        </w:rPr>
      </w:pPr>
      <w:r w:rsidRPr="00B90A40">
        <w:rPr>
          <w:lang w:val="en-GB" w:eastAsia="zh-CN"/>
        </w:rPr>
        <w:t>Framework of future audio representation systems</w:t>
      </w:r>
    </w:p>
    <w:p w14:paraId="1BCB52CD" w14:textId="77777777" w:rsidR="00570BF5" w:rsidRPr="00B90A40" w:rsidRDefault="00570BF5" w:rsidP="00570BF5">
      <w:pPr>
        <w:pStyle w:val="Repdate"/>
        <w:rPr>
          <w:lang w:val="en-GB"/>
        </w:rPr>
      </w:pPr>
      <w:r w:rsidRPr="00B90A40">
        <w:rPr>
          <w:lang w:val="en-GB"/>
        </w:rPr>
        <w:t>(05/2013-11/2013-2014-2023)</w:t>
      </w:r>
    </w:p>
    <w:p w14:paraId="623430B4" w14:textId="77777777" w:rsidR="00570BF5" w:rsidRPr="000F696C" w:rsidRDefault="00570BF5" w:rsidP="00570BF5">
      <w:pPr>
        <w:pStyle w:val="HeadingSum"/>
        <w:rPr>
          <w:lang w:val="en-GB"/>
        </w:rPr>
      </w:pPr>
      <w:r w:rsidRPr="000F696C">
        <w:rPr>
          <w:lang w:val="en-GB"/>
        </w:rPr>
        <w:t>Summary</w:t>
      </w:r>
    </w:p>
    <w:p w14:paraId="073D4601" w14:textId="77777777" w:rsidR="00570BF5" w:rsidRPr="000F696C" w:rsidRDefault="00570BF5" w:rsidP="00570BF5">
      <w:pPr>
        <w:pStyle w:val="Summary"/>
        <w:rPr>
          <w:szCs w:val="24"/>
          <w:lang w:val="en-GB"/>
        </w:rPr>
      </w:pPr>
      <w:r w:rsidRPr="000F696C">
        <w:rPr>
          <w:lang w:val="en-GB"/>
        </w:rPr>
        <w:t xml:space="preserve">This Report presents a framework of future audio representation systems and establishes a speaker layout superset naming convention. </w:t>
      </w:r>
      <w:r w:rsidRPr="000F696C">
        <w:rPr>
          <w:szCs w:val="24"/>
          <w:lang w:val="en-GB"/>
        </w:rPr>
        <w:t>The need for a production exchange file format is depicted.</w:t>
      </w:r>
    </w:p>
    <w:p w14:paraId="54B35B52" w14:textId="77777777" w:rsidR="00570BF5" w:rsidRPr="00B90A40" w:rsidRDefault="00570BF5" w:rsidP="00570BF5">
      <w:pPr>
        <w:pStyle w:val="Heading1"/>
        <w:rPr>
          <w:lang w:val="en-GB"/>
        </w:rPr>
      </w:pPr>
      <w:bookmarkStart w:id="3" w:name="_Toc386697953"/>
      <w:r w:rsidRPr="00B90A40">
        <w:rPr>
          <w:lang w:val="en-GB"/>
        </w:rPr>
        <w:t>1</w:t>
      </w:r>
      <w:r w:rsidRPr="00B90A40">
        <w:rPr>
          <w:lang w:val="en-GB"/>
        </w:rPr>
        <w:tab/>
        <w:t>Introduction</w:t>
      </w:r>
      <w:bookmarkEnd w:id="3"/>
    </w:p>
    <w:p w14:paraId="7FC33326" w14:textId="77777777" w:rsidR="00570BF5" w:rsidRPr="00B90A40" w:rsidRDefault="00570BF5" w:rsidP="00570BF5">
      <w:pPr>
        <w:rPr>
          <w:lang w:val="en-GB" w:eastAsia="ja-JP"/>
        </w:rPr>
      </w:pPr>
      <w:r w:rsidRPr="00B90A40">
        <w:rPr>
          <w:lang w:val="en-GB" w:eastAsia="ja-JP"/>
        </w:rPr>
        <w:t>In order to incorporate the current developments in the field of advanced sound systems, it is proposed to separate the elements of such a system with clear interfaces and organize them as a framework for future audio representation systems as proposed here.</w:t>
      </w:r>
    </w:p>
    <w:p w14:paraId="7E8E3B40" w14:textId="77777777" w:rsidR="00570BF5" w:rsidRPr="00B90A40" w:rsidRDefault="00570BF5" w:rsidP="00570BF5">
      <w:pPr>
        <w:rPr>
          <w:lang w:val="en-GB" w:eastAsia="ja-JP"/>
        </w:rPr>
      </w:pPr>
      <w:r w:rsidRPr="00B90A40">
        <w:rPr>
          <w:lang w:val="en-GB" w:eastAsia="ja-JP"/>
        </w:rPr>
        <w:t>This Report reflects the current development in the broadcast industry and enables a more universal/flexible understanding of the current state-of-the art and future audio representation systems. It recognizes several representations defined thus:</w:t>
      </w:r>
    </w:p>
    <w:p w14:paraId="31840F98" w14:textId="77777777" w:rsidR="00570BF5" w:rsidRPr="00B90A40" w:rsidRDefault="00570BF5" w:rsidP="00570BF5">
      <w:pPr>
        <w:pStyle w:val="Headingb"/>
        <w:rPr>
          <w:lang w:val="en-GB" w:eastAsia="ja-JP"/>
        </w:rPr>
      </w:pPr>
      <w:r w:rsidRPr="00B90A40">
        <w:rPr>
          <w:lang w:val="en-GB" w:eastAsia="ja-JP"/>
        </w:rPr>
        <w:t>Channel-based</w:t>
      </w:r>
    </w:p>
    <w:p w14:paraId="3257121C" w14:textId="77777777" w:rsidR="00570BF5" w:rsidRPr="00B90A40" w:rsidRDefault="00570BF5" w:rsidP="00570BF5">
      <w:pPr>
        <w:rPr>
          <w:lang w:val="en-GB"/>
        </w:rPr>
      </w:pPr>
      <w:r w:rsidRPr="00B90A40">
        <w:rPr>
          <w:lang w:val="en-GB"/>
        </w:rPr>
        <w:t xml:space="preserve">Microphone signals are mixed to a predefined number of channels. Each of these channels is associated with a specific speaker </w:t>
      </w:r>
      <w:r w:rsidRPr="00B90A40">
        <w:rPr>
          <w:lang w:val="en-GB" w:eastAsia="ja-JP"/>
        </w:rPr>
        <w:t>position</w:t>
      </w:r>
      <w:r w:rsidRPr="00B90A40">
        <w:rPr>
          <w:lang w:val="en-GB"/>
        </w:rPr>
        <w:t xml:space="preserve">. The production workflows, broadcasting networks and reproduction systems are defined by a set of speaker </w:t>
      </w:r>
      <w:r w:rsidRPr="00B90A40">
        <w:rPr>
          <w:lang w:val="en-GB" w:eastAsia="ja-JP"/>
        </w:rPr>
        <w:t>position</w:t>
      </w:r>
      <w:r w:rsidRPr="00B90A40">
        <w:rPr>
          <w:lang w:val="en-GB"/>
        </w:rPr>
        <w:t>s. Examples are stereo, plus format 5.1, 7.1 or 22.2.</w:t>
      </w:r>
    </w:p>
    <w:p w14:paraId="515E987C" w14:textId="77777777" w:rsidR="00570BF5" w:rsidRPr="00B90A40" w:rsidRDefault="00570BF5" w:rsidP="00570BF5">
      <w:pPr>
        <w:pStyle w:val="Headingb"/>
        <w:rPr>
          <w:lang w:val="en-GB"/>
        </w:rPr>
      </w:pPr>
      <w:r w:rsidRPr="00B90A40">
        <w:rPr>
          <w:lang w:val="en-GB"/>
        </w:rPr>
        <w:t>Object-based</w:t>
      </w:r>
    </w:p>
    <w:p w14:paraId="350C9E7F" w14:textId="77777777" w:rsidR="00570BF5" w:rsidRPr="00B90A40" w:rsidRDefault="00570BF5" w:rsidP="00570BF5">
      <w:pPr>
        <w:rPr>
          <w:lang w:val="en-GB"/>
        </w:rPr>
      </w:pPr>
      <w:r w:rsidRPr="00B90A40">
        <w:rPr>
          <w:lang w:val="en-GB"/>
        </w:rPr>
        <w:t>The scene is represented by audio signals that (either separately or combined) represent audio objects. They are accompanied by dynamic metadata that allows a renderer to play back the audio objects in a way most appropriate to the playback system and listening environment. Audio objects can be rendered using different algorithms (amplitude panning, Wave Field Synthesis, etc.) for different loudspeaker setups. An object-based approach also allows users to fully interact with the sound scene.</w:t>
      </w:r>
    </w:p>
    <w:p w14:paraId="4029329F" w14:textId="77777777" w:rsidR="00570BF5" w:rsidRPr="00B90A40" w:rsidRDefault="00570BF5" w:rsidP="00570BF5">
      <w:pPr>
        <w:pStyle w:val="Headingb"/>
        <w:rPr>
          <w:lang w:val="en-GB" w:eastAsia="ja-JP"/>
        </w:rPr>
      </w:pPr>
      <w:r w:rsidRPr="00B90A40">
        <w:rPr>
          <w:lang w:val="en-GB"/>
        </w:rPr>
        <w:t>Scene-based</w:t>
      </w:r>
    </w:p>
    <w:p w14:paraId="0787D85B" w14:textId="77777777" w:rsidR="00570BF5" w:rsidRPr="00B90A40" w:rsidRDefault="00570BF5" w:rsidP="00570BF5">
      <w:pPr>
        <w:rPr>
          <w:lang w:val="en-GB" w:eastAsia="ja-JP"/>
        </w:rPr>
      </w:pPr>
      <w:r w:rsidRPr="00B90A40">
        <w:rPr>
          <w:lang w:val="en-GB"/>
        </w:rPr>
        <w:t>The sound scene is represented by a set of signals that can be decoded to provide a set of speaker feeds. Although there may be some constraints to the number and placement of speakers, the signals representing the sound scene are independent of the speaker positions. Examples are B-Format and Higher-Order Ambisonics.</w:t>
      </w:r>
    </w:p>
    <w:p w14:paraId="0183BF54" w14:textId="77777777" w:rsidR="00570BF5" w:rsidRPr="00B90A40" w:rsidRDefault="00570BF5" w:rsidP="00570BF5">
      <w:pPr>
        <w:pStyle w:val="Heading1"/>
        <w:rPr>
          <w:lang w:val="en-GB" w:eastAsia="ja-JP"/>
        </w:rPr>
      </w:pPr>
      <w:r w:rsidRPr="00B90A40">
        <w:rPr>
          <w:lang w:val="en-GB" w:eastAsia="ja-JP"/>
        </w:rPr>
        <w:t>2</w:t>
      </w:r>
      <w:r w:rsidRPr="00B90A40">
        <w:rPr>
          <w:lang w:val="en-GB" w:eastAsia="ja-JP"/>
        </w:rPr>
        <w:tab/>
        <w:t>Framework</w:t>
      </w:r>
      <w:r w:rsidRPr="00B90A40">
        <w:rPr>
          <w:lang w:val="en-GB"/>
        </w:rPr>
        <w:t xml:space="preserve"> </w:t>
      </w:r>
      <w:r w:rsidRPr="00B90A40">
        <w:rPr>
          <w:lang w:val="en-GB" w:eastAsia="ja-JP"/>
        </w:rPr>
        <w:t>of future audio representation systems</w:t>
      </w:r>
    </w:p>
    <w:p w14:paraId="364FA9B2" w14:textId="77777777" w:rsidR="00570BF5" w:rsidRPr="00B90A40" w:rsidRDefault="00570BF5" w:rsidP="00570BF5">
      <w:pPr>
        <w:spacing w:before="60"/>
        <w:rPr>
          <w:szCs w:val="24"/>
          <w:lang w:val="en-GB" w:eastAsia="ja-JP"/>
        </w:rPr>
      </w:pPr>
      <w:r w:rsidRPr="00B90A40">
        <w:rPr>
          <w:szCs w:val="24"/>
          <w:lang w:val="en-GB" w:eastAsia="ja-JP"/>
        </w:rPr>
        <w:t xml:space="preserve">Given the different approaches currently under development and the need for a common understanding of these different systems in an optimal way, a framework is proposed that addresses several working areas. </w:t>
      </w:r>
      <w:r w:rsidRPr="00B90A40">
        <w:rPr>
          <w:szCs w:val="24"/>
          <w:lang w:val="en-GB"/>
        </w:rPr>
        <w:t xml:space="preserve">The framework can act as a basis to operate with different possible audio content representations, as there are </w:t>
      </w:r>
      <w:r w:rsidRPr="00B90A40">
        <w:rPr>
          <w:szCs w:val="24"/>
          <w:lang w:val="en-GB" w:eastAsia="ja-JP"/>
        </w:rPr>
        <w:t>channel-based audio, object-based audio</w:t>
      </w:r>
      <w:r w:rsidRPr="00B90A40">
        <w:rPr>
          <w:szCs w:val="24"/>
          <w:lang w:val="en-GB"/>
        </w:rPr>
        <w:t xml:space="preserve"> and </w:t>
      </w:r>
      <w:r w:rsidRPr="00B90A40">
        <w:rPr>
          <w:szCs w:val="24"/>
          <w:lang w:val="en-GB" w:eastAsia="ja-JP"/>
        </w:rPr>
        <w:t>scene-based audio.</w:t>
      </w:r>
    </w:p>
    <w:p w14:paraId="292DE3A3" w14:textId="77777777" w:rsidR="00570BF5" w:rsidRPr="00B90A40" w:rsidRDefault="00570BF5" w:rsidP="00570BF5">
      <w:pPr>
        <w:pStyle w:val="Figuretitle"/>
        <w:rPr>
          <w:lang w:val="en-GB" w:eastAsia="ja-JP"/>
        </w:rPr>
      </w:pPr>
      <w:r w:rsidRPr="00B90A40">
        <w:rPr>
          <w:lang w:val="en-GB" w:eastAsia="ja-JP"/>
        </w:rPr>
        <w:lastRenderedPageBreak/>
        <w:t>Framework</w:t>
      </w:r>
      <w:r w:rsidRPr="00B90A40">
        <w:rPr>
          <w:lang w:val="en-GB"/>
        </w:rPr>
        <w:t xml:space="preserve"> </w:t>
      </w:r>
      <w:r w:rsidRPr="00B90A40">
        <w:rPr>
          <w:lang w:val="en-GB" w:eastAsia="ja-JP"/>
        </w:rPr>
        <w:t>of future audio representation systems</w:t>
      </w:r>
    </w:p>
    <w:p w14:paraId="6082BE94" w14:textId="77777777" w:rsidR="00570BF5" w:rsidRPr="000F696C" w:rsidRDefault="00570BF5" w:rsidP="00570BF5">
      <w:pPr>
        <w:rPr>
          <w:szCs w:val="24"/>
          <w:lang w:eastAsia="ja-JP"/>
        </w:rPr>
      </w:pPr>
      <w:r w:rsidRPr="000F696C">
        <w:rPr>
          <w:noProof/>
          <w:lang w:eastAsia="ja-JP"/>
        </w:rPr>
        <mc:AlternateContent>
          <mc:Choice Requires="wpg">
            <w:drawing>
              <wp:anchor distT="0" distB="0" distL="114300" distR="114300" simplePos="0" relativeHeight="251659264" behindDoc="0" locked="0" layoutInCell="1" allowOverlap="1" wp14:anchorId="68918A06" wp14:editId="0FAC72AB">
                <wp:simplePos x="0" y="0"/>
                <wp:positionH relativeFrom="column">
                  <wp:posOffset>80010</wp:posOffset>
                </wp:positionH>
                <wp:positionV relativeFrom="paragraph">
                  <wp:posOffset>85725</wp:posOffset>
                </wp:positionV>
                <wp:extent cx="6041390" cy="3749675"/>
                <wp:effectExtent l="0" t="0" r="16510" b="22225"/>
                <wp:wrapNone/>
                <wp:docPr id="2" name="グループ化 2"/>
                <wp:cNvGraphicFramePr/>
                <a:graphic xmlns:a="http://schemas.openxmlformats.org/drawingml/2006/main">
                  <a:graphicData uri="http://schemas.microsoft.com/office/word/2010/wordprocessingGroup">
                    <wpg:wgp>
                      <wpg:cNvGrpSpPr/>
                      <wpg:grpSpPr>
                        <a:xfrm>
                          <a:off x="0" y="0"/>
                          <a:ext cx="6041390" cy="3749675"/>
                          <a:chOff x="0" y="0"/>
                          <a:chExt cx="6041390" cy="3749675"/>
                        </a:xfrm>
                      </wpg:grpSpPr>
                      <wps:wsp>
                        <wps:cNvPr id="28" name="Textfeld 10"/>
                        <wps:cNvSpPr txBox="1">
                          <a:spLocks noChangeArrowheads="1"/>
                        </wps:cNvSpPr>
                        <wps:spPr bwMode="auto">
                          <a:xfrm>
                            <a:off x="0" y="1285875"/>
                            <a:ext cx="1792605" cy="1261110"/>
                          </a:xfrm>
                          <a:prstGeom prst="rect">
                            <a:avLst/>
                          </a:prstGeom>
                          <a:solidFill>
                            <a:srgbClr val="FFFFFF"/>
                          </a:solidFill>
                          <a:ln w="9525">
                            <a:solidFill>
                              <a:srgbClr val="000000"/>
                            </a:solidFill>
                            <a:miter lim="800000"/>
                            <a:headEnd/>
                            <a:tailEnd/>
                          </a:ln>
                        </wps:spPr>
                        <wps:txbx>
                          <w:txbxContent>
                            <w:p w14:paraId="02235C11" w14:textId="77777777" w:rsidR="00570BF5" w:rsidRPr="00C8444E" w:rsidRDefault="00570BF5" w:rsidP="00570BF5">
                              <w:pPr>
                                <w:jc w:val="center"/>
                                <w:rPr>
                                  <w:b/>
                                  <w:sz w:val="22"/>
                                  <w:szCs w:val="22"/>
                                  <w:lang w:val="en-US" w:eastAsia="ja-JP"/>
                                </w:rPr>
                              </w:pPr>
                              <w:r w:rsidRPr="00C8444E">
                                <w:rPr>
                                  <w:b/>
                                  <w:sz w:val="22"/>
                                  <w:szCs w:val="22"/>
                                  <w:lang w:val="en-US"/>
                                </w:rPr>
                                <w:t>Channel</w:t>
                              </w:r>
                              <w:r w:rsidRPr="00C8444E">
                                <w:rPr>
                                  <w:rFonts w:hint="eastAsia"/>
                                  <w:b/>
                                  <w:sz w:val="22"/>
                                  <w:szCs w:val="22"/>
                                  <w:lang w:val="en-US" w:eastAsia="ja-JP"/>
                                </w:rPr>
                                <w:t>-b</w:t>
                              </w:r>
                              <w:r w:rsidRPr="00C8444E">
                                <w:rPr>
                                  <w:b/>
                                  <w:sz w:val="22"/>
                                  <w:szCs w:val="22"/>
                                  <w:lang w:val="en-US"/>
                                </w:rPr>
                                <w:t>ased</w:t>
                              </w:r>
                              <w:r w:rsidRPr="00C8444E">
                                <w:rPr>
                                  <w:rFonts w:hint="eastAsia"/>
                                  <w:b/>
                                  <w:sz w:val="22"/>
                                  <w:szCs w:val="22"/>
                                  <w:lang w:val="en-US" w:eastAsia="ja-JP"/>
                                </w:rPr>
                                <w:t xml:space="preserve"> sound system</w:t>
                              </w:r>
                            </w:p>
                            <w:p w14:paraId="218FB9E4" w14:textId="77777777" w:rsidR="00570BF5" w:rsidRPr="00C8444E" w:rsidRDefault="00570BF5" w:rsidP="00E76658">
                              <w:pPr>
                                <w:jc w:val="left"/>
                                <w:rPr>
                                  <w:sz w:val="22"/>
                                  <w:szCs w:val="22"/>
                                  <w:lang w:val="en-US" w:eastAsia="ja-JP"/>
                                </w:rPr>
                              </w:pPr>
                              <w:r w:rsidRPr="00C8444E">
                                <w:rPr>
                                  <w:sz w:val="22"/>
                                  <w:szCs w:val="22"/>
                                  <w:lang w:val="en-US" w:eastAsia="ja-JP"/>
                                </w:rPr>
                                <w:t>e.g. Recommendation for mapping of sound channels to subsets of speaker positions</w:t>
                              </w:r>
                            </w:p>
                          </w:txbxContent>
                        </wps:txbx>
                        <wps:bodyPr rot="0" vert="horz" wrap="square" lIns="74295" tIns="8890" rIns="74295" bIns="8890" anchor="t" anchorCtr="0" upright="1">
                          <a:noAutofit/>
                        </wps:bodyPr>
                      </wps:wsp>
                      <wps:wsp>
                        <wps:cNvPr id="21" name="Textfeld 2"/>
                        <wps:cNvSpPr txBox="1">
                          <a:spLocks noChangeArrowheads="1"/>
                        </wps:cNvSpPr>
                        <wps:spPr bwMode="auto">
                          <a:xfrm>
                            <a:off x="95250" y="0"/>
                            <a:ext cx="5134610" cy="654050"/>
                          </a:xfrm>
                          <a:prstGeom prst="rect">
                            <a:avLst/>
                          </a:prstGeom>
                          <a:solidFill>
                            <a:srgbClr val="FFFFFF"/>
                          </a:solidFill>
                          <a:ln w="9525">
                            <a:solidFill>
                              <a:srgbClr val="000000"/>
                            </a:solidFill>
                            <a:miter lim="800000"/>
                            <a:headEnd/>
                            <a:tailEnd/>
                          </a:ln>
                        </wps:spPr>
                        <wps:txbx>
                          <w:txbxContent>
                            <w:p w14:paraId="6E384C39" w14:textId="77777777" w:rsidR="00570BF5" w:rsidRPr="00C8444E" w:rsidRDefault="00570BF5" w:rsidP="00570BF5">
                              <w:pPr>
                                <w:jc w:val="center"/>
                                <w:rPr>
                                  <w:b/>
                                  <w:sz w:val="22"/>
                                  <w:szCs w:val="22"/>
                                  <w:lang w:val="en-US" w:eastAsia="ja-JP"/>
                                </w:rPr>
                              </w:pPr>
                              <w:r w:rsidRPr="00C8444E">
                                <w:rPr>
                                  <w:rFonts w:hint="eastAsia"/>
                                  <w:b/>
                                  <w:sz w:val="22"/>
                                  <w:szCs w:val="22"/>
                                  <w:lang w:val="en-US" w:eastAsia="ja-JP"/>
                                </w:rPr>
                                <w:t xml:space="preserve">Speaker </w:t>
                              </w:r>
                              <w:r w:rsidRPr="00C8444E">
                                <w:rPr>
                                  <w:b/>
                                  <w:sz w:val="22"/>
                                  <w:szCs w:val="22"/>
                                  <w:lang w:val="en-US" w:eastAsia="ja-JP"/>
                                </w:rPr>
                                <w:t>l</w:t>
                              </w:r>
                              <w:r w:rsidRPr="00C8444E">
                                <w:rPr>
                                  <w:rFonts w:hint="eastAsia"/>
                                  <w:b/>
                                  <w:sz w:val="22"/>
                                  <w:szCs w:val="22"/>
                                  <w:lang w:val="en-US" w:eastAsia="ja-JP"/>
                                </w:rPr>
                                <w:t>ayout for advanced</w:t>
                              </w:r>
                              <w:r w:rsidRPr="00C8444E">
                                <w:rPr>
                                  <w:b/>
                                  <w:sz w:val="22"/>
                                  <w:szCs w:val="22"/>
                                  <w:lang w:val="en-US" w:eastAsia="ja-JP"/>
                                </w:rPr>
                                <w:t xml:space="preserve"> </w:t>
                              </w:r>
                              <w:r w:rsidRPr="00C8444E">
                                <w:rPr>
                                  <w:rFonts w:hint="eastAsia"/>
                                  <w:b/>
                                  <w:sz w:val="22"/>
                                  <w:szCs w:val="22"/>
                                  <w:lang w:val="en-US" w:eastAsia="ja-JP"/>
                                </w:rPr>
                                <w:t>multichannel</w:t>
                              </w:r>
                              <w:r w:rsidRPr="00C8444E">
                                <w:rPr>
                                  <w:b/>
                                  <w:sz w:val="22"/>
                                  <w:szCs w:val="22"/>
                                  <w:lang w:val="en-US" w:eastAsia="ja-JP"/>
                                </w:rPr>
                                <w:t xml:space="preserve"> </w:t>
                              </w:r>
                              <w:r w:rsidRPr="00C8444E">
                                <w:rPr>
                                  <w:rFonts w:hint="eastAsia"/>
                                  <w:b/>
                                  <w:sz w:val="22"/>
                                  <w:szCs w:val="22"/>
                                  <w:lang w:val="en-US" w:eastAsia="ja-JP"/>
                                </w:rPr>
                                <w:t>sound</w:t>
                              </w:r>
                            </w:p>
                            <w:p w14:paraId="00D10CB0" w14:textId="77777777" w:rsidR="00570BF5" w:rsidRPr="00C8444E" w:rsidRDefault="00570BF5" w:rsidP="00570BF5">
                              <w:pPr>
                                <w:spacing w:before="0"/>
                                <w:jc w:val="center"/>
                                <w:rPr>
                                  <w:sz w:val="22"/>
                                  <w:szCs w:val="22"/>
                                  <w:lang w:val="en-US" w:eastAsia="ja-JP"/>
                                </w:rPr>
                              </w:pPr>
                              <w:r w:rsidRPr="00C8444E">
                                <w:rPr>
                                  <w:rFonts w:hint="eastAsia"/>
                                  <w:sz w:val="22"/>
                                  <w:szCs w:val="22"/>
                                  <w:lang w:val="en-US" w:eastAsia="ja-JP"/>
                                </w:rPr>
                                <w:t xml:space="preserve">(Common speaker </w:t>
                              </w:r>
                              <w:r w:rsidRPr="00C8444E">
                                <w:rPr>
                                  <w:sz w:val="22"/>
                                  <w:szCs w:val="22"/>
                                  <w:lang w:val="en-US" w:eastAsia="ja-JP"/>
                                </w:rPr>
                                <w:t>positions</w:t>
                              </w:r>
                              <w:r w:rsidRPr="00C8444E">
                                <w:rPr>
                                  <w:rFonts w:hint="eastAsia"/>
                                  <w:sz w:val="22"/>
                                  <w:szCs w:val="22"/>
                                  <w:lang w:val="en-US" w:eastAsia="ja-JP"/>
                                </w:rPr>
                                <w:t xml:space="preserve"> for channel-base</w:t>
                              </w:r>
                              <w:r w:rsidRPr="00C8444E">
                                <w:rPr>
                                  <w:sz w:val="22"/>
                                  <w:szCs w:val="22"/>
                                  <w:lang w:val="en-US" w:eastAsia="ja-JP"/>
                                </w:rPr>
                                <w:t>d</w:t>
                              </w:r>
                              <w:r w:rsidRPr="00C8444E">
                                <w:rPr>
                                  <w:rFonts w:hint="eastAsia"/>
                                  <w:sz w:val="22"/>
                                  <w:szCs w:val="22"/>
                                  <w:lang w:val="en-US" w:eastAsia="ja-JP"/>
                                </w:rPr>
                                <w:t>, object-base</w:t>
                              </w:r>
                              <w:r w:rsidRPr="00C8444E">
                                <w:rPr>
                                  <w:sz w:val="22"/>
                                  <w:szCs w:val="22"/>
                                  <w:lang w:val="en-US" w:eastAsia="ja-JP"/>
                                </w:rPr>
                                <w:t>d</w:t>
                              </w:r>
                              <w:r w:rsidRPr="00C8444E">
                                <w:rPr>
                                  <w:rFonts w:hint="eastAsia"/>
                                  <w:sz w:val="22"/>
                                  <w:szCs w:val="22"/>
                                  <w:lang w:val="en-US" w:eastAsia="ja-JP"/>
                                </w:rPr>
                                <w:t>, scene-base</w:t>
                              </w:r>
                              <w:r w:rsidRPr="00C8444E">
                                <w:rPr>
                                  <w:sz w:val="22"/>
                                  <w:szCs w:val="22"/>
                                  <w:lang w:val="en-US" w:eastAsia="ja-JP"/>
                                </w:rPr>
                                <w:t>d</w:t>
                              </w:r>
                              <w:r w:rsidRPr="00C8444E">
                                <w:rPr>
                                  <w:rFonts w:hint="eastAsia"/>
                                  <w:sz w:val="22"/>
                                  <w:szCs w:val="22"/>
                                  <w:lang w:val="en-US" w:eastAsia="ja-JP"/>
                                </w:rPr>
                                <w:t xml:space="preserve"> content)</w:t>
                              </w:r>
                            </w:p>
                          </w:txbxContent>
                        </wps:txbx>
                        <wps:bodyPr rot="0" vert="horz" wrap="square" lIns="74295" tIns="8890" rIns="74295" bIns="8890" anchor="t" anchorCtr="0" upright="1">
                          <a:noAutofit/>
                        </wps:bodyPr>
                      </wps:wsp>
                      <wps:wsp>
                        <wps:cNvPr id="29" name="Textfeld 11"/>
                        <wps:cNvSpPr txBox="1">
                          <a:spLocks noChangeArrowheads="1"/>
                        </wps:cNvSpPr>
                        <wps:spPr bwMode="auto">
                          <a:xfrm>
                            <a:off x="1895475" y="1304925"/>
                            <a:ext cx="2050415" cy="1248410"/>
                          </a:xfrm>
                          <a:prstGeom prst="rect">
                            <a:avLst/>
                          </a:prstGeom>
                          <a:solidFill>
                            <a:srgbClr val="FFFFFF"/>
                          </a:solidFill>
                          <a:ln w="9525">
                            <a:solidFill>
                              <a:srgbClr val="000000"/>
                            </a:solidFill>
                            <a:miter lim="800000"/>
                            <a:headEnd/>
                            <a:tailEnd/>
                          </a:ln>
                        </wps:spPr>
                        <wps:txbx>
                          <w:txbxContent>
                            <w:p w14:paraId="345B38F5" w14:textId="77777777" w:rsidR="00570BF5" w:rsidRPr="00C8444E" w:rsidRDefault="00570BF5" w:rsidP="00570BF5">
                              <w:pPr>
                                <w:jc w:val="center"/>
                                <w:rPr>
                                  <w:b/>
                                  <w:sz w:val="22"/>
                                  <w:szCs w:val="22"/>
                                  <w:lang w:val="en-US" w:eastAsia="ja-JP"/>
                                </w:rPr>
                              </w:pPr>
                              <w:r w:rsidRPr="00C8444E">
                                <w:rPr>
                                  <w:rFonts w:hint="eastAsia"/>
                                  <w:b/>
                                  <w:sz w:val="22"/>
                                  <w:szCs w:val="22"/>
                                  <w:lang w:val="en-US" w:eastAsia="ja-JP"/>
                                </w:rPr>
                                <w:t>Object-b</w:t>
                              </w:r>
                              <w:r w:rsidRPr="00C8444E">
                                <w:rPr>
                                  <w:b/>
                                  <w:sz w:val="22"/>
                                  <w:szCs w:val="22"/>
                                  <w:lang w:val="en-US"/>
                                </w:rPr>
                                <w:t>ased</w:t>
                              </w:r>
                              <w:r w:rsidRPr="00C8444E">
                                <w:rPr>
                                  <w:rFonts w:hint="eastAsia"/>
                                  <w:b/>
                                  <w:sz w:val="22"/>
                                  <w:szCs w:val="22"/>
                                  <w:lang w:val="en-US" w:eastAsia="ja-JP"/>
                                </w:rPr>
                                <w:t xml:space="preserve"> sound system</w:t>
                              </w:r>
                            </w:p>
                            <w:p w14:paraId="2AA4D49D" w14:textId="77777777" w:rsidR="00570BF5" w:rsidRPr="00C8444E" w:rsidRDefault="00570BF5" w:rsidP="00E76658">
                              <w:pPr>
                                <w:jc w:val="left"/>
                                <w:rPr>
                                  <w:sz w:val="22"/>
                                  <w:szCs w:val="22"/>
                                  <w:lang w:val="en-US" w:eastAsia="ja-JP"/>
                                </w:rPr>
                              </w:pPr>
                              <w:r w:rsidRPr="00C8444E">
                                <w:rPr>
                                  <w:sz w:val="22"/>
                                  <w:szCs w:val="22"/>
                                  <w:lang w:val="en-US" w:eastAsia="ja-JP"/>
                                </w:rPr>
                                <w:t>e.g</w:t>
                              </w:r>
                              <w:r w:rsidRPr="00C8444E">
                                <w:rPr>
                                  <w:rFonts w:hint="eastAsia"/>
                                  <w:sz w:val="22"/>
                                  <w:szCs w:val="22"/>
                                  <w:lang w:val="en-US" w:eastAsia="ja-JP"/>
                                </w:rPr>
                                <w:t>.</w:t>
                              </w:r>
                              <w:r w:rsidRPr="00C8444E">
                                <w:rPr>
                                  <w:sz w:val="22"/>
                                  <w:szCs w:val="22"/>
                                  <w:lang w:val="en-US" w:eastAsia="ja-JP"/>
                                </w:rPr>
                                <w:t xml:space="preserve"> technical and quality recommendations for object</w:t>
                              </w:r>
                              <w:r w:rsidRPr="00C8444E">
                                <w:rPr>
                                  <w:sz w:val="22"/>
                                  <w:szCs w:val="22"/>
                                  <w:lang w:val="en-US" w:eastAsia="ja-JP"/>
                                </w:rPr>
                                <w:noBreakHyphen/>
                                <w:t>based sound</w:t>
                              </w:r>
                            </w:p>
                          </w:txbxContent>
                        </wps:txbx>
                        <wps:bodyPr rot="0" vert="horz" wrap="square" lIns="74295" tIns="8890" rIns="74295" bIns="8890" anchor="t" anchorCtr="0" upright="1">
                          <a:noAutofit/>
                        </wps:bodyPr>
                      </wps:wsp>
                      <wps:wsp>
                        <wps:cNvPr id="30" name="Textfeld 12"/>
                        <wps:cNvSpPr txBox="1">
                          <a:spLocks noChangeArrowheads="1"/>
                        </wps:cNvSpPr>
                        <wps:spPr bwMode="auto">
                          <a:xfrm>
                            <a:off x="4038600" y="1285875"/>
                            <a:ext cx="2002790" cy="1261110"/>
                          </a:xfrm>
                          <a:prstGeom prst="rect">
                            <a:avLst/>
                          </a:prstGeom>
                          <a:solidFill>
                            <a:srgbClr val="FFFFFF"/>
                          </a:solidFill>
                          <a:ln w="9525">
                            <a:solidFill>
                              <a:srgbClr val="000000"/>
                            </a:solidFill>
                            <a:miter lim="800000"/>
                            <a:headEnd/>
                            <a:tailEnd/>
                          </a:ln>
                        </wps:spPr>
                        <wps:txbx>
                          <w:txbxContent>
                            <w:p w14:paraId="341B27FD" w14:textId="77777777" w:rsidR="00570BF5" w:rsidRPr="00C8444E" w:rsidRDefault="00570BF5" w:rsidP="00570BF5">
                              <w:pPr>
                                <w:jc w:val="center"/>
                                <w:rPr>
                                  <w:b/>
                                  <w:sz w:val="22"/>
                                  <w:szCs w:val="22"/>
                                  <w:lang w:val="en-US" w:eastAsia="ja-JP"/>
                                </w:rPr>
                              </w:pPr>
                              <w:r w:rsidRPr="00C8444E">
                                <w:rPr>
                                  <w:rFonts w:hint="eastAsia"/>
                                  <w:b/>
                                  <w:sz w:val="22"/>
                                  <w:szCs w:val="22"/>
                                  <w:lang w:val="en-US" w:eastAsia="ja-JP"/>
                                </w:rPr>
                                <w:t>Scene-b</w:t>
                              </w:r>
                              <w:r w:rsidRPr="00C8444E">
                                <w:rPr>
                                  <w:b/>
                                  <w:sz w:val="22"/>
                                  <w:szCs w:val="22"/>
                                  <w:lang w:val="en-US"/>
                                </w:rPr>
                                <w:t>ased</w:t>
                              </w:r>
                              <w:r w:rsidRPr="00C8444E">
                                <w:rPr>
                                  <w:rFonts w:hint="eastAsia"/>
                                  <w:b/>
                                  <w:sz w:val="22"/>
                                  <w:szCs w:val="22"/>
                                  <w:lang w:val="en-US" w:eastAsia="ja-JP"/>
                                </w:rPr>
                                <w:t xml:space="preserve"> sound system</w:t>
                              </w:r>
                            </w:p>
                            <w:p w14:paraId="10D9F113" w14:textId="77777777" w:rsidR="00570BF5" w:rsidRPr="00C8444E" w:rsidRDefault="00570BF5" w:rsidP="00E76658">
                              <w:pPr>
                                <w:jc w:val="left"/>
                                <w:rPr>
                                  <w:sz w:val="22"/>
                                  <w:szCs w:val="22"/>
                                  <w:lang w:val="en-US" w:eastAsia="ja-JP"/>
                                </w:rPr>
                              </w:pPr>
                              <w:r w:rsidRPr="00C8444E">
                                <w:rPr>
                                  <w:sz w:val="22"/>
                                  <w:szCs w:val="22"/>
                                  <w:lang w:val="en-US" w:eastAsia="ja-JP"/>
                                </w:rPr>
                                <w:t xml:space="preserve">e.g. technical and quality recommendations for </w:t>
                              </w:r>
                              <w:r w:rsidRPr="00C8444E">
                                <w:rPr>
                                  <w:rFonts w:hint="eastAsia"/>
                                  <w:sz w:val="22"/>
                                  <w:szCs w:val="22"/>
                                  <w:lang w:val="en-US" w:eastAsia="ja-JP"/>
                                </w:rPr>
                                <w:t>scene</w:t>
                              </w:r>
                              <w:r w:rsidRPr="00C8444E">
                                <w:rPr>
                                  <w:sz w:val="22"/>
                                  <w:szCs w:val="22"/>
                                  <w:lang w:val="en-US" w:eastAsia="ja-JP"/>
                                </w:rPr>
                                <w:noBreakHyphen/>
                                <w:t>based sound</w:t>
                              </w:r>
                            </w:p>
                            <w:p w14:paraId="1402296A" w14:textId="77777777" w:rsidR="00570BF5" w:rsidRPr="00700A41" w:rsidRDefault="00570BF5" w:rsidP="00570BF5">
                              <w:pPr>
                                <w:rPr>
                                  <w:lang w:val="en-US" w:eastAsia="ja-JP"/>
                                </w:rPr>
                              </w:pPr>
                            </w:p>
                          </w:txbxContent>
                        </wps:txbx>
                        <wps:bodyPr rot="0" vert="horz" wrap="square" lIns="74295" tIns="8890" rIns="74295" bIns="8890" anchor="t" anchorCtr="0" upright="1">
                          <a:noAutofit/>
                        </wps:bodyPr>
                      </wps:wsp>
                      <wps:wsp>
                        <wps:cNvPr id="23" name="Gerade Verbindung mit Pfeil 5"/>
                        <wps:cNvCnPr>
                          <a:cxnSpLocks noChangeShapeType="1"/>
                        </wps:cNvCnPr>
                        <wps:spPr bwMode="auto">
                          <a:xfrm>
                            <a:off x="200025" y="638175"/>
                            <a:ext cx="0" cy="647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feld 4"/>
                        <wps:cNvSpPr txBox="1">
                          <a:spLocks noChangeArrowheads="1"/>
                        </wps:cNvSpPr>
                        <wps:spPr bwMode="auto">
                          <a:xfrm>
                            <a:off x="304800" y="714375"/>
                            <a:ext cx="1383665" cy="447675"/>
                          </a:xfrm>
                          <a:prstGeom prst="rect">
                            <a:avLst/>
                          </a:prstGeom>
                          <a:solidFill>
                            <a:srgbClr val="FFFFFF"/>
                          </a:solidFill>
                          <a:ln w="9525">
                            <a:solidFill>
                              <a:srgbClr val="FFFFFF"/>
                            </a:solidFill>
                            <a:miter lim="800000"/>
                            <a:headEnd/>
                            <a:tailEnd/>
                          </a:ln>
                        </wps:spPr>
                        <wps:txbx>
                          <w:txbxContent>
                            <w:p w14:paraId="1B729BA3" w14:textId="77777777" w:rsidR="00570BF5" w:rsidRPr="00C8444E" w:rsidRDefault="00570BF5" w:rsidP="00570BF5">
                              <w:pPr>
                                <w:spacing w:before="0"/>
                                <w:rPr>
                                  <w:sz w:val="22"/>
                                  <w:szCs w:val="22"/>
                                  <w:lang w:eastAsia="ja-JP"/>
                                </w:rPr>
                              </w:pPr>
                              <w:r w:rsidRPr="00C8444E">
                                <w:rPr>
                                  <w:sz w:val="22"/>
                                  <w:szCs w:val="22"/>
                                  <w:lang w:eastAsia="ja-JP"/>
                                </w:rPr>
                                <w:t>Mapping of speaker positions</w:t>
                              </w:r>
                            </w:p>
                          </w:txbxContent>
                        </wps:txbx>
                        <wps:bodyPr rot="0" vert="horz" wrap="square" lIns="74295" tIns="8890" rIns="74295" bIns="8890" anchor="t" anchorCtr="0" upright="1">
                          <a:noAutofit/>
                        </wps:bodyPr>
                      </wps:wsp>
                      <wps:wsp>
                        <wps:cNvPr id="24" name="Gerade Verbindung mit Pfeil 6"/>
                        <wps:cNvCnPr>
                          <a:cxnSpLocks noChangeShapeType="1"/>
                        </wps:cNvCnPr>
                        <wps:spPr bwMode="auto">
                          <a:xfrm>
                            <a:off x="2105025" y="638175"/>
                            <a:ext cx="0" cy="647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Textfeld 7"/>
                        <wps:cNvSpPr txBox="1">
                          <a:spLocks noChangeArrowheads="1"/>
                        </wps:cNvSpPr>
                        <wps:spPr bwMode="auto">
                          <a:xfrm>
                            <a:off x="2152650" y="714375"/>
                            <a:ext cx="1704975" cy="447675"/>
                          </a:xfrm>
                          <a:prstGeom prst="rect">
                            <a:avLst/>
                          </a:prstGeom>
                          <a:solidFill>
                            <a:srgbClr val="FFFFFF"/>
                          </a:solidFill>
                          <a:ln w="9525">
                            <a:solidFill>
                              <a:srgbClr val="FFFFFF"/>
                            </a:solidFill>
                            <a:miter lim="800000"/>
                            <a:headEnd/>
                            <a:tailEnd/>
                          </a:ln>
                        </wps:spPr>
                        <wps:txbx>
                          <w:txbxContent>
                            <w:p w14:paraId="4D5516DB" w14:textId="77777777" w:rsidR="00570BF5" w:rsidRPr="00C8444E" w:rsidRDefault="00570BF5" w:rsidP="00570BF5">
                              <w:pPr>
                                <w:rPr>
                                  <w:sz w:val="22"/>
                                  <w:szCs w:val="22"/>
                                  <w:lang w:val="en-US" w:eastAsia="ja-JP"/>
                                </w:rPr>
                              </w:pPr>
                              <w:r w:rsidRPr="00C8444E">
                                <w:rPr>
                                  <w:sz w:val="22"/>
                                  <w:szCs w:val="22"/>
                                  <w:lang w:val="en-US" w:eastAsia="ja-JP"/>
                                </w:rPr>
                                <w:t xml:space="preserve">Mapping or rendering of speaker </w:t>
                              </w:r>
                              <w:r w:rsidRPr="00C8444E">
                                <w:rPr>
                                  <w:sz w:val="22"/>
                                  <w:szCs w:val="22"/>
                                  <w:lang w:val="en-US" w:eastAsia="ja-JP"/>
                                </w:rPr>
                                <w:t>positions</w:t>
                              </w:r>
                            </w:p>
                          </w:txbxContent>
                        </wps:txbx>
                        <wps:bodyPr rot="0" vert="horz" wrap="square" lIns="74295" tIns="8890" rIns="74295" bIns="8890" anchor="t" anchorCtr="0" upright="1">
                          <a:noAutofit/>
                        </wps:bodyPr>
                      </wps:wsp>
                      <wps:wsp>
                        <wps:cNvPr id="26" name="Gerade Verbindung mit Pfeil 8"/>
                        <wps:cNvCnPr>
                          <a:cxnSpLocks noChangeShapeType="1"/>
                        </wps:cNvCnPr>
                        <wps:spPr bwMode="auto">
                          <a:xfrm>
                            <a:off x="4162425" y="638175"/>
                            <a:ext cx="0" cy="647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Textfeld 9"/>
                        <wps:cNvSpPr txBox="1">
                          <a:spLocks noChangeArrowheads="1"/>
                        </wps:cNvSpPr>
                        <wps:spPr bwMode="auto">
                          <a:xfrm>
                            <a:off x="4219575" y="714375"/>
                            <a:ext cx="1472565" cy="447675"/>
                          </a:xfrm>
                          <a:prstGeom prst="rect">
                            <a:avLst/>
                          </a:prstGeom>
                          <a:solidFill>
                            <a:srgbClr val="FFFFFF"/>
                          </a:solidFill>
                          <a:ln w="9525">
                            <a:solidFill>
                              <a:srgbClr val="FFFFFF"/>
                            </a:solidFill>
                            <a:miter lim="800000"/>
                            <a:headEnd/>
                            <a:tailEnd/>
                          </a:ln>
                        </wps:spPr>
                        <wps:txbx>
                          <w:txbxContent>
                            <w:p w14:paraId="3363F3C6" w14:textId="77777777" w:rsidR="00570BF5" w:rsidRPr="00C8444E" w:rsidRDefault="00570BF5" w:rsidP="00570BF5">
                              <w:pPr>
                                <w:rPr>
                                  <w:sz w:val="22"/>
                                  <w:szCs w:val="22"/>
                                  <w:lang w:eastAsia="ja-JP"/>
                                </w:rPr>
                              </w:pPr>
                              <w:r w:rsidRPr="00C8444E">
                                <w:rPr>
                                  <w:sz w:val="22"/>
                                  <w:szCs w:val="22"/>
                                  <w:lang w:eastAsia="ja-JP"/>
                                </w:rPr>
                                <w:t>Rendering of speaker positions</w:t>
                              </w:r>
                            </w:p>
                          </w:txbxContent>
                        </wps:txbx>
                        <wps:bodyPr rot="0" vert="horz" wrap="square" lIns="74295" tIns="8890" rIns="74295" bIns="8890" anchor="t" anchorCtr="0" upright="1">
                          <a:noAutofit/>
                        </wps:bodyPr>
                      </wps:wsp>
                      <wps:wsp>
                        <wps:cNvPr id="37" name="Textfeld 19"/>
                        <wps:cNvSpPr txBox="1">
                          <a:spLocks noChangeArrowheads="1"/>
                        </wps:cNvSpPr>
                        <wps:spPr bwMode="auto">
                          <a:xfrm>
                            <a:off x="161925" y="3228975"/>
                            <a:ext cx="5134610" cy="520700"/>
                          </a:xfrm>
                          <a:prstGeom prst="rect">
                            <a:avLst/>
                          </a:prstGeom>
                          <a:solidFill>
                            <a:srgbClr val="FFFFFF"/>
                          </a:solidFill>
                          <a:ln w="9525">
                            <a:solidFill>
                              <a:srgbClr val="000000"/>
                            </a:solidFill>
                            <a:miter lim="800000"/>
                            <a:headEnd/>
                            <a:tailEnd/>
                          </a:ln>
                        </wps:spPr>
                        <wps:txbx>
                          <w:txbxContent>
                            <w:p w14:paraId="3827AB2A" w14:textId="77777777" w:rsidR="00570BF5" w:rsidRPr="00C8444E" w:rsidRDefault="00570BF5" w:rsidP="00570BF5">
                              <w:pPr>
                                <w:jc w:val="center"/>
                                <w:rPr>
                                  <w:b/>
                                  <w:sz w:val="22"/>
                                  <w:szCs w:val="22"/>
                                  <w:lang w:val="en-US" w:eastAsia="ja-JP"/>
                                </w:rPr>
                              </w:pPr>
                              <w:r w:rsidRPr="00C8444E">
                                <w:rPr>
                                  <w:rFonts w:hint="eastAsia"/>
                                  <w:b/>
                                  <w:sz w:val="22"/>
                                  <w:szCs w:val="22"/>
                                  <w:lang w:val="en-US" w:eastAsia="ja-JP"/>
                                </w:rPr>
                                <w:t>Production exchange format for advanced</w:t>
                              </w:r>
                              <w:r w:rsidRPr="00C8444E">
                                <w:rPr>
                                  <w:b/>
                                  <w:sz w:val="22"/>
                                  <w:szCs w:val="22"/>
                                  <w:lang w:val="en-US" w:eastAsia="ja-JP"/>
                                </w:rPr>
                                <w:t xml:space="preserve"> </w:t>
                              </w:r>
                              <w:r w:rsidRPr="00C8444E">
                                <w:rPr>
                                  <w:rFonts w:hint="eastAsia"/>
                                  <w:b/>
                                  <w:sz w:val="22"/>
                                  <w:szCs w:val="22"/>
                                  <w:lang w:val="en-US" w:eastAsia="ja-JP"/>
                                </w:rPr>
                                <w:t>multichannel</w:t>
                              </w:r>
                              <w:r w:rsidRPr="00C8444E">
                                <w:rPr>
                                  <w:b/>
                                  <w:sz w:val="22"/>
                                  <w:szCs w:val="22"/>
                                  <w:lang w:val="en-US" w:eastAsia="ja-JP"/>
                                </w:rPr>
                                <w:t xml:space="preserve"> </w:t>
                              </w:r>
                              <w:r w:rsidRPr="00C8444E">
                                <w:rPr>
                                  <w:rFonts w:hint="eastAsia"/>
                                  <w:b/>
                                  <w:sz w:val="22"/>
                                  <w:szCs w:val="22"/>
                                  <w:lang w:val="en-US" w:eastAsia="ja-JP"/>
                                </w:rPr>
                                <w:t>sound</w:t>
                              </w:r>
                            </w:p>
                            <w:p w14:paraId="64DE3EC6" w14:textId="77777777" w:rsidR="00570BF5" w:rsidRPr="00C8444E" w:rsidRDefault="00570BF5" w:rsidP="00570BF5">
                              <w:pPr>
                                <w:jc w:val="center"/>
                                <w:rPr>
                                  <w:sz w:val="22"/>
                                  <w:szCs w:val="22"/>
                                  <w:lang w:val="en-US" w:eastAsia="ja-JP"/>
                                </w:rPr>
                              </w:pPr>
                              <w:r w:rsidRPr="00C8444E">
                                <w:rPr>
                                  <w:rFonts w:hint="eastAsia"/>
                                  <w:sz w:val="22"/>
                                  <w:szCs w:val="22"/>
                                  <w:lang w:val="en-US" w:eastAsia="ja-JP"/>
                                </w:rPr>
                                <w:t>(Data/File format for channel-base</w:t>
                              </w:r>
                              <w:r w:rsidRPr="00C8444E">
                                <w:rPr>
                                  <w:sz w:val="22"/>
                                  <w:szCs w:val="22"/>
                                  <w:lang w:val="en-US" w:eastAsia="ja-JP"/>
                                </w:rPr>
                                <w:t>d</w:t>
                              </w:r>
                              <w:r w:rsidRPr="00C8444E">
                                <w:rPr>
                                  <w:rFonts w:hint="eastAsia"/>
                                  <w:sz w:val="22"/>
                                  <w:szCs w:val="22"/>
                                  <w:lang w:val="en-US" w:eastAsia="ja-JP"/>
                                </w:rPr>
                                <w:t>, object-base</w:t>
                              </w:r>
                              <w:r w:rsidRPr="00C8444E">
                                <w:rPr>
                                  <w:sz w:val="22"/>
                                  <w:szCs w:val="22"/>
                                  <w:lang w:val="en-US" w:eastAsia="ja-JP"/>
                                </w:rPr>
                                <w:t>d</w:t>
                              </w:r>
                              <w:r w:rsidRPr="00C8444E">
                                <w:rPr>
                                  <w:rFonts w:hint="eastAsia"/>
                                  <w:sz w:val="22"/>
                                  <w:szCs w:val="22"/>
                                  <w:lang w:val="en-US" w:eastAsia="ja-JP"/>
                                </w:rPr>
                                <w:t>, scene-base</w:t>
                              </w:r>
                              <w:r w:rsidRPr="00C8444E">
                                <w:rPr>
                                  <w:sz w:val="22"/>
                                  <w:szCs w:val="22"/>
                                  <w:lang w:val="en-US" w:eastAsia="ja-JP"/>
                                </w:rPr>
                                <w:t>d</w:t>
                              </w:r>
                              <w:r w:rsidRPr="00C8444E">
                                <w:rPr>
                                  <w:rFonts w:hint="eastAsia"/>
                                  <w:sz w:val="22"/>
                                  <w:szCs w:val="22"/>
                                  <w:lang w:val="en-US" w:eastAsia="ja-JP"/>
                                </w:rPr>
                                <w:t xml:space="preserve"> content)</w:t>
                              </w:r>
                            </w:p>
                          </w:txbxContent>
                        </wps:txbx>
                        <wps:bodyPr rot="0" vert="horz" wrap="square" lIns="74295" tIns="8890" rIns="74295" bIns="8890" anchor="t" anchorCtr="0" upright="1">
                          <a:noAutofit/>
                        </wps:bodyPr>
                      </wps:wsp>
                      <wps:wsp>
                        <wps:cNvPr id="31" name="Gerade Verbindung mit Pfeil 13"/>
                        <wps:cNvCnPr>
                          <a:cxnSpLocks noChangeShapeType="1"/>
                        </wps:cNvCnPr>
                        <wps:spPr bwMode="auto">
                          <a:xfrm>
                            <a:off x="257175" y="2552700"/>
                            <a:ext cx="0" cy="647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Gerade Verbindung mit Pfeil 15"/>
                        <wps:cNvCnPr>
                          <a:cxnSpLocks noChangeShapeType="1"/>
                        </wps:cNvCnPr>
                        <wps:spPr bwMode="auto">
                          <a:xfrm>
                            <a:off x="2152650" y="2581275"/>
                            <a:ext cx="0" cy="647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Gerade Verbindung mit Pfeil 17"/>
                        <wps:cNvCnPr>
                          <a:cxnSpLocks noChangeShapeType="1"/>
                        </wps:cNvCnPr>
                        <wps:spPr bwMode="auto">
                          <a:xfrm>
                            <a:off x="4219575" y="2581275"/>
                            <a:ext cx="0" cy="647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feld 14"/>
                        <wps:cNvSpPr txBox="1">
                          <a:spLocks noChangeArrowheads="1"/>
                        </wps:cNvSpPr>
                        <wps:spPr bwMode="auto">
                          <a:xfrm>
                            <a:off x="409575" y="2676525"/>
                            <a:ext cx="1534160" cy="447675"/>
                          </a:xfrm>
                          <a:prstGeom prst="rect">
                            <a:avLst/>
                          </a:prstGeom>
                          <a:solidFill>
                            <a:srgbClr val="FFFFFF"/>
                          </a:solidFill>
                          <a:ln w="9525">
                            <a:solidFill>
                              <a:srgbClr val="FFFFFF"/>
                            </a:solidFill>
                            <a:miter lim="800000"/>
                            <a:headEnd/>
                            <a:tailEnd/>
                          </a:ln>
                        </wps:spPr>
                        <wps:txbx>
                          <w:txbxContent>
                            <w:p w14:paraId="56BE1B44" w14:textId="77777777" w:rsidR="00570BF5" w:rsidRPr="00C8444E" w:rsidRDefault="00570BF5" w:rsidP="00570BF5">
                              <w:pPr>
                                <w:rPr>
                                  <w:sz w:val="22"/>
                                  <w:szCs w:val="22"/>
                                  <w:lang w:eastAsia="ja-JP"/>
                                </w:rPr>
                              </w:pPr>
                              <w:r w:rsidRPr="00C8444E">
                                <w:rPr>
                                  <w:sz w:val="22"/>
                                  <w:szCs w:val="22"/>
                                  <w:lang w:eastAsia="ja-JP"/>
                                </w:rPr>
                                <w:t>D</w:t>
                              </w:r>
                              <w:r w:rsidRPr="00C8444E">
                                <w:rPr>
                                  <w:rFonts w:hint="eastAsia"/>
                                  <w:sz w:val="22"/>
                                  <w:szCs w:val="22"/>
                                  <w:lang w:eastAsia="ja-JP"/>
                                </w:rPr>
                                <w:t>efinitions/</w:t>
                              </w:r>
                              <w:r w:rsidRPr="00C8444E">
                                <w:rPr>
                                  <w:sz w:val="22"/>
                                  <w:szCs w:val="22"/>
                                  <w:lang w:eastAsia="ja-JP"/>
                                </w:rPr>
                                <w:t xml:space="preserve">mapping </w:t>
                              </w:r>
                              <w:r w:rsidRPr="00C8444E">
                                <w:rPr>
                                  <w:rFonts w:hint="eastAsia"/>
                                  <w:sz w:val="22"/>
                                  <w:szCs w:val="22"/>
                                  <w:lang w:eastAsia="ja-JP"/>
                                </w:rPr>
                                <w:t>for</w:t>
                              </w:r>
                              <w:r w:rsidRPr="00C8444E">
                                <w:rPr>
                                  <w:sz w:val="22"/>
                                  <w:szCs w:val="22"/>
                                  <w:lang w:eastAsia="ja-JP"/>
                                </w:rPr>
                                <w:t xml:space="preserve"> </w:t>
                              </w:r>
                              <w:r w:rsidRPr="00C8444E">
                                <w:rPr>
                                  <w:rFonts w:hint="eastAsia"/>
                                  <w:sz w:val="22"/>
                                  <w:szCs w:val="22"/>
                                  <w:lang w:eastAsia="ja-JP"/>
                                </w:rPr>
                                <w:t>exchange format</w:t>
                              </w:r>
                            </w:p>
                          </w:txbxContent>
                        </wps:txbx>
                        <wps:bodyPr rot="0" vert="horz" wrap="square" lIns="74295" tIns="8890" rIns="74295" bIns="8890" anchor="t" anchorCtr="0" upright="1">
                          <a:noAutofit/>
                        </wps:bodyPr>
                      </wps:wsp>
                      <wps:wsp>
                        <wps:cNvPr id="34" name="Textfeld 16"/>
                        <wps:cNvSpPr txBox="1">
                          <a:spLocks noChangeArrowheads="1"/>
                        </wps:cNvSpPr>
                        <wps:spPr bwMode="auto">
                          <a:xfrm>
                            <a:off x="2219325" y="2676525"/>
                            <a:ext cx="1534160" cy="447675"/>
                          </a:xfrm>
                          <a:prstGeom prst="rect">
                            <a:avLst/>
                          </a:prstGeom>
                          <a:solidFill>
                            <a:srgbClr val="FFFFFF"/>
                          </a:solidFill>
                          <a:ln w="9525">
                            <a:solidFill>
                              <a:srgbClr val="FFFFFF"/>
                            </a:solidFill>
                            <a:miter lim="800000"/>
                            <a:headEnd/>
                            <a:tailEnd/>
                          </a:ln>
                        </wps:spPr>
                        <wps:txbx>
                          <w:txbxContent>
                            <w:p w14:paraId="78343AE8" w14:textId="77777777" w:rsidR="00570BF5" w:rsidRPr="00C8444E" w:rsidRDefault="00570BF5" w:rsidP="00570BF5">
                              <w:pPr>
                                <w:rPr>
                                  <w:sz w:val="22"/>
                                  <w:szCs w:val="22"/>
                                  <w:lang w:eastAsia="ja-JP"/>
                                </w:rPr>
                              </w:pPr>
                              <w:r w:rsidRPr="00C8444E">
                                <w:rPr>
                                  <w:sz w:val="22"/>
                                  <w:szCs w:val="22"/>
                                  <w:lang w:eastAsia="ja-JP"/>
                                </w:rPr>
                                <w:t>D</w:t>
                              </w:r>
                              <w:r w:rsidRPr="00C8444E">
                                <w:rPr>
                                  <w:rFonts w:hint="eastAsia"/>
                                  <w:sz w:val="22"/>
                                  <w:szCs w:val="22"/>
                                  <w:lang w:eastAsia="ja-JP"/>
                                </w:rPr>
                                <w:t>efinitions/</w:t>
                              </w:r>
                              <w:r w:rsidRPr="00C8444E">
                                <w:rPr>
                                  <w:sz w:val="22"/>
                                  <w:szCs w:val="22"/>
                                  <w:lang w:eastAsia="ja-JP"/>
                                </w:rPr>
                                <w:t xml:space="preserve">mapping </w:t>
                              </w:r>
                              <w:r w:rsidRPr="00C8444E">
                                <w:rPr>
                                  <w:rFonts w:hint="eastAsia"/>
                                  <w:sz w:val="22"/>
                                  <w:szCs w:val="22"/>
                                  <w:lang w:eastAsia="ja-JP"/>
                                </w:rPr>
                                <w:t>for</w:t>
                              </w:r>
                              <w:r w:rsidRPr="00C8444E">
                                <w:rPr>
                                  <w:sz w:val="22"/>
                                  <w:szCs w:val="22"/>
                                  <w:lang w:eastAsia="ja-JP"/>
                                </w:rPr>
                                <w:t xml:space="preserve"> </w:t>
                              </w:r>
                              <w:r w:rsidRPr="00C8444E">
                                <w:rPr>
                                  <w:rFonts w:hint="eastAsia"/>
                                  <w:sz w:val="22"/>
                                  <w:szCs w:val="22"/>
                                  <w:lang w:eastAsia="ja-JP"/>
                                </w:rPr>
                                <w:t>exchange format</w:t>
                              </w:r>
                            </w:p>
                          </w:txbxContent>
                        </wps:txbx>
                        <wps:bodyPr rot="0" vert="horz" wrap="square" lIns="74295" tIns="8890" rIns="74295" bIns="8890" anchor="t" anchorCtr="0" upright="1">
                          <a:noAutofit/>
                        </wps:bodyPr>
                      </wps:wsp>
                      <wps:wsp>
                        <wps:cNvPr id="36" name="Textfeld 18"/>
                        <wps:cNvSpPr txBox="1">
                          <a:spLocks noChangeArrowheads="1"/>
                        </wps:cNvSpPr>
                        <wps:spPr bwMode="auto">
                          <a:xfrm>
                            <a:off x="4324350" y="2676525"/>
                            <a:ext cx="1534160" cy="447675"/>
                          </a:xfrm>
                          <a:prstGeom prst="rect">
                            <a:avLst/>
                          </a:prstGeom>
                          <a:solidFill>
                            <a:srgbClr val="FFFFFF"/>
                          </a:solidFill>
                          <a:ln w="9525">
                            <a:solidFill>
                              <a:srgbClr val="FFFFFF"/>
                            </a:solidFill>
                            <a:miter lim="800000"/>
                            <a:headEnd/>
                            <a:tailEnd/>
                          </a:ln>
                        </wps:spPr>
                        <wps:txbx>
                          <w:txbxContent>
                            <w:p w14:paraId="4717B3CC" w14:textId="77777777" w:rsidR="00570BF5" w:rsidRPr="00C8444E" w:rsidRDefault="00570BF5" w:rsidP="00570BF5">
                              <w:pPr>
                                <w:rPr>
                                  <w:sz w:val="22"/>
                                  <w:szCs w:val="22"/>
                                  <w:lang w:eastAsia="ja-JP"/>
                                </w:rPr>
                              </w:pPr>
                              <w:r w:rsidRPr="00C8444E">
                                <w:rPr>
                                  <w:sz w:val="22"/>
                                  <w:szCs w:val="22"/>
                                  <w:lang w:eastAsia="ja-JP"/>
                                </w:rPr>
                                <w:t>D</w:t>
                              </w:r>
                              <w:r w:rsidRPr="00C8444E">
                                <w:rPr>
                                  <w:rFonts w:hint="eastAsia"/>
                                  <w:sz w:val="22"/>
                                  <w:szCs w:val="22"/>
                                  <w:lang w:eastAsia="ja-JP"/>
                                </w:rPr>
                                <w:t>efinitions/</w:t>
                              </w:r>
                              <w:r w:rsidRPr="00C8444E">
                                <w:rPr>
                                  <w:sz w:val="22"/>
                                  <w:szCs w:val="22"/>
                                  <w:lang w:eastAsia="ja-JP"/>
                                </w:rPr>
                                <w:t xml:space="preserve">mapping </w:t>
                              </w:r>
                              <w:r w:rsidRPr="00C8444E">
                                <w:rPr>
                                  <w:rFonts w:hint="eastAsia"/>
                                  <w:sz w:val="22"/>
                                  <w:szCs w:val="22"/>
                                  <w:lang w:eastAsia="ja-JP"/>
                                </w:rPr>
                                <w:t>for</w:t>
                              </w:r>
                              <w:r w:rsidRPr="00C8444E">
                                <w:rPr>
                                  <w:sz w:val="22"/>
                                  <w:szCs w:val="22"/>
                                  <w:lang w:eastAsia="ja-JP"/>
                                </w:rPr>
                                <w:t xml:space="preserve"> </w:t>
                              </w:r>
                              <w:r w:rsidRPr="00C8444E">
                                <w:rPr>
                                  <w:rFonts w:hint="eastAsia"/>
                                  <w:sz w:val="22"/>
                                  <w:szCs w:val="22"/>
                                  <w:lang w:eastAsia="ja-JP"/>
                                </w:rPr>
                                <w:t>exchange format</w:t>
                              </w:r>
                            </w:p>
                          </w:txbxContent>
                        </wps:txbx>
                        <wps:bodyPr rot="0" vert="horz" wrap="square" lIns="74295" tIns="8890" rIns="74295" bIns="8890" anchor="t" anchorCtr="0" upright="1">
                          <a:noAutofit/>
                        </wps:bodyPr>
                      </wps:wsp>
                    </wpg:wgp>
                  </a:graphicData>
                </a:graphic>
              </wp:anchor>
            </w:drawing>
          </mc:Choice>
          <mc:Fallback>
            <w:pict>
              <v:group w14:anchorId="68918A06" id="グループ化 2" o:spid="_x0000_s1026" style="position:absolute;left:0;text-align:left;margin-left:6.3pt;margin-top:6.75pt;width:475.7pt;height:295.25pt;z-index:251659264" coordsize="60413,3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">
                <v:shapetype id="_x0000_t202" coordsize="21600,21600" o:spt="202" path="m,l,21600r21600,l21600,xe">
                  <v:stroke joinstyle="miter"/>
                  <v:path gradientshapeok="t" o:connecttype="rect"/>
                </v:shapetype>
                <v:shape id="Textfeld 10" o:spid="_x0000_s1027" type="#_x0000_t202" style="position:absolute;top:12858;width:17926;height:1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">
                  <v:textbox inset="5.85pt,.7pt,5.85pt,.7pt">
                    <w:txbxContent>
                      <w:p w14:paraId="02235C11" w14:textId="77777777" w:rsidR="00570BF5" w:rsidRPr="00C8444E" w:rsidRDefault="00570BF5" w:rsidP="00570BF5">
                        <w:pPr>
                          <w:jc w:val="center"/>
                          <w:rPr>
                            <w:b/>
                            <w:sz w:val="22"/>
                            <w:szCs w:val="22"/>
                            <w:lang w:val="en-US" w:eastAsia="ja-JP"/>
                          </w:rPr>
                        </w:pPr>
                        <w:r w:rsidRPr="00C8444E">
                          <w:rPr>
                            <w:b/>
                            <w:sz w:val="22"/>
                            <w:szCs w:val="22"/>
                            <w:lang w:val="en-US"/>
                          </w:rPr>
                          <w:t>Channel</w:t>
                        </w:r>
                        <w:r w:rsidRPr="00C8444E">
                          <w:rPr>
                            <w:rFonts w:hint="eastAsia"/>
                            <w:b/>
                            <w:sz w:val="22"/>
                            <w:szCs w:val="22"/>
                            <w:lang w:val="en-US" w:eastAsia="ja-JP"/>
                          </w:rPr>
                          <w:t>-b</w:t>
                        </w:r>
                        <w:r w:rsidRPr="00C8444E">
                          <w:rPr>
                            <w:b/>
                            <w:sz w:val="22"/>
                            <w:szCs w:val="22"/>
                            <w:lang w:val="en-US"/>
                          </w:rPr>
                          <w:t>ased</w:t>
                        </w:r>
                        <w:r w:rsidRPr="00C8444E">
                          <w:rPr>
                            <w:rFonts w:hint="eastAsia"/>
                            <w:b/>
                            <w:sz w:val="22"/>
                            <w:szCs w:val="22"/>
                            <w:lang w:val="en-US" w:eastAsia="ja-JP"/>
                          </w:rPr>
                          <w:t xml:space="preserve"> sound system</w:t>
                        </w:r>
                      </w:p>
                      <w:p w14:paraId="218FB9E4" w14:textId="77777777" w:rsidR="00570BF5" w:rsidRPr="00C8444E" w:rsidRDefault="00570BF5" w:rsidP="00E76658">
                        <w:pPr>
                          <w:jc w:val="left"/>
                          <w:rPr>
                            <w:sz w:val="22"/>
                            <w:szCs w:val="22"/>
                            <w:lang w:val="en-US" w:eastAsia="ja-JP"/>
                          </w:rPr>
                        </w:pPr>
                        <w:proofErr w:type="gramStart"/>
                        <w:r w:rsidRPr="00C8444E">
                          <w:rPr>
                            <w:sz w:val="22"/>
                            <w:szCs w:val="22"/>
                            <w:lang w:val="en-US" w:eastAsia="ja-JP"/>
                          </w:rPr>
                          <w:t>e.g.</w:t>
                        </w:r>
                        <w:proofErr w:type="gramEnd"/>
                        <w:r w:rsidRPr="00C8444E">
                          <w:rPr>
                            <w:sz w:val="22"/>
                            <w:szCs w:val="22"/>
                            <w:lang w:val="en-US" w:eastAsia="ja-JP"/>
                          </w:rPr>
                          <w:t xml:space="preserve"> Recommendation for mapping of sound channels to subsets of speaker positions</w:t>
                        </w:r>
                      </w:p>
                    </w:txbxContent>
                  </v:textbox>
                </v:shape>
                <v:shape id="Textfeld 2" o:spid="_x0000_s1028" type="#_x0000_t202" style="position:absolute;left:952;width:51346;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6E384C39" w14:textId="77777777" w:rsidR="00570BF5" w:rsidRPr="00C8444E" w:rsidRDefault="00570BF5" w:rsidP="00570BF5">
                        <w:pPr>
                          <w:jc w:val="center"/>
                          <w:rPr>
                            <w:b/>
                            <w:sz w:val="22"/>
                            <w:szCs w:val="22"/>
                            <w:lang w:val="en-US" w:eastAsia="ja-JP"/>
                          </w:rPr>
                        </w:pPr>
                        <w:r w:rsidRPr="00C8444E">
                          <w:rPr>
                            <w:rFonts w:hint="eastAsia"/>
                            <w:b/>
                            <w:sz w:val="22"/>
                            <w:szCs w:val="22"/>
                            <w:lang w:val="en-US" w:eastAsia="ja-JP"/>
                          </w:rPr>
                          <w:t xml:space="preserve">Speaker </w:t>
                        </w:r>
                        <w:r w:rsidRPr="00C8444E">
                          <w:rPr>
                            <w:b/>
                            <w:sz w:val="22"/>
                            <w:szCs w:val="22"/>
                            <w:lang w:val="en-US" w:eastAsia="ja-JP"/>
                          </w:rPr>
                          <w:t>l</w:t>
                        </w:r>
                        <w:r w:rsidRPr="00C8444E">
                          <w:rPr>
                            <w:rFonts w:hint="eastAsia"/>
                            <w:b/>
                            <w:sz w:val="22"/>
                            <w:szCs w:val="22"/>
                            <w:lang w:val="en-US" w:eastAsia="ja-JP"/>
                          </w:rPr>
                          <w:t>ayout for advanced</w:t>
                        </w:r>
                        <w:r w:rsidRPr="00C8444E">
                          <w:rPr>
                            <w:b/>
                            <w:sz w:val="22"/>
                            <w:szCs w:val="22"/>
                            <w:lang w:val="en-US" w:eastAsia="ja-JP"/>
                          </w:rPr>
                          <w:t xml:space="preserve"> </w:t>
                        </w:r>
                        <w:r w:rsidRPr="00C8444E">
                          <w:rPr>
                            <w:rFonts w:hint="eastAsia"/>
                            <w:b/>
                            <w:sz w:val="22"/>
                            <w:szCs w:val="22"/>
                            <w:lang w:val="en-US" w:eastAsia="ja-JP"/>
                          </w:rPr>
                          <w:t>multichannel</w:t>
                        </w:r>
                        <w:r w:rsidRPr="00C8444E">
                          <w:rPr>
                            <w:b/>
                            <w:sz w:val="22"/>
                            <w:szCs w:val="22"/>
                            <w:lang w:val="en-US" w:eastAsia="ja-JP"/>
                          </w:rPr>
                          <w:t xml:space="preserve"> </w:t>
                        </w:r>
                        <w:r w:rsidRPr="00C8444E">
                          <w:rPr>
                            <w:rFonts w:hint="eastAsia"/>
                            <w:b/>
                            <w:sz w:val="22"/>
                            <w:szCs w:val="22"/>
                            <w:lang w:val="en-US" w:eastAsia="ja-JP"/>
                          </w:rPr>
                          <w:t>sound</w:t>
                        </w:r>
                      </w:p>
                      <w:p w14:paraId="00D10CB0" w14:textId="77777777" w:rsidR="00570BF5" w:rsidRPr="00C8444E" w:rsidRDefault="00570BF5" w:rsidP="00570BF5">
                        <w:pPr>
                          <w:spacing w:before="0"/>
                          <w:jc w:val="center"/>
                          <w:rPr>
                            <w:sz w:val="22"/>
                            <w:szCs w:val="22"/>
                            <w:lang w:val="en-US" w:eastAsia="ja-JP"/>
                          </w:rPr>
                        </w:pPr>
                        <w:r w:rsidRPr="00C8444E">
                          <w:rPr>
                            <w:rFonts w:hint="eastAsia"/>
                            <w:sz w:val="22"/>
                            <w:szCs w:val="22"/>
                            <w:lang w:val="en-US" w:eastAsia="ja-JP"/>
                          </w:rPr>
                          <w:t xml:space="preserve">(Common speaker </w:t>
                        </w:r>
                        <w:r w:rsidRPr="00C8444E">
                          <w:rPr>
                            <w:sz w:val="22"/>
                            <w:szCs w:val="22"/>
                            <w:lang w:val="en-US" w:eastAsia="ja-JP"/>
                          </w:rPr>
                          <w:t>positions</w:t>
                        </w:r>
                        <w:r w:rsidRPr="00C8444E">
                          <w:rPr>
                            <w:rFonts w:hint="eastAsia"/>
                            <w:sz w:val="22"/>
                            <w:szCs w:val="22"/>
                            <w:lang w:val="en-US" w:eastAsia="ja-JP"/>
                          </w:rPr>
                          <w:t xml:space="preserve"> for channel-base</w:t>
                        </w:r>
                        <w:r w:rsidRPr="00C8444E">
                          <w:rPr>
                            <w:sz w:val="22"/>
                            <w:szCs w:val="22"/>
                            <w:lang w:val="en-US" w:eastAsia="ja-JP"/>
                          </w:rPr>
                          <w:t>d</w:t>
                        </w:r>
                        <w:r w:rsidRPr="00C8444E">
                          <w:rPr>
                            <w:rFonts w:hint="eastAsia"/>
                            <w:sz w:val="22"/>
                            <w:szCs w:val="22"/>
                            <w:lang w:val="en-US" w:eastAsia="ja-JP"/>
                          </w:rPr>
                          <w:t>, object-base</w:t>
                        </w:r>
                        <w:r w:rsidRPr="00C8444E">
                          <w:rPr>
                            <w:sz w:val="22"/>
                            <w:szCs w:val="22"/>
                            <w:lang w:val="en-US" w:eastAsia="ja-JP"/>
                          </w:rPr>
                          <w:t>d</w:t>
                        </w:r>
                        <w:r w:rsidRPr="00C8444E">
                          <w:rPr>
                            <w:rFonts w:hint="eastAsia"/>
                            <w:sz w:val="22"/>
                            <w:szCs w:val="22"/>
                            <w:lang w:val="en-US" w:eastAsia="ja-JP"/>
                          </w:rPr>
                          <w:t>, scene-base</w:t>
                        </w:r>
                        <w:r w:rsidRPr="00C8444E">
                          <w:rPr>
                            <w:sz w:val="22"/>
                            <w:szCs w:val="22"/>
                            <w:lang w:val="en-US" w:eastAsia="ja-JP"/>
                          </w:rPr>
                          <w:t>d</w:t>
                        </w:r>
                        <w:r w:rsidRPr="00C8444E">
                          <w:rPr>
                            <w:rFonts w:hint="eastAsia"/>
                            <w:sz w:val="22"/>
                            <w:szCs w:val="22"/>
                            <w:lang w:val="en-US" w:eastAsia="ja-JP"/>
                          </w:rPr>
                          <w:t xml:space="preserve"> content)</w:t>
                        </w:r>
                      </w:p>
                    </w:txbxContent>
                  </v:textbox>
                </v:shape>
                <v:shape id="Textfeld 11" o:spid="_x0000_s1029" type="#_x0000_t202" style="position:absolute;left:18954;top:13049;width:20504;height:1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345B38F5" w14:textId="77777777" w:rsidR="00570BF5" w:rsidRPr="00C8444E" w:rsidRDefault="00570BF5" w:rsidP="00570BF5">
                        <w:pPr>
                          <w:jc w:val="center"/>
                          <w:rPr>
                            <w:b/>
                            <w:sz w:val="22"/>
                            <w:szCs w:val="22"/>
                            <w:lang w:val="en-US" w:eastAsia="ja-JP"/>
                          </w:rPr>
                        </w:pPr>
                        <w:r w:rsidRPr="00C8444E">
                          <w:rPr>
                            <w:rFonts w:hint="eastAsia"/>
                            <w:b/>
                            <w:sz w:val="22"/>
                            <w:szCs w:val="22"/>
                            <w:lang w:val="en-US" w:eastAsia="ja-JP"/>
                          </w:rPr>
                          <w:t>Object-b</w:t>
                        </w:r>
                        <w:r w:rsidRPr="00C8444E">
                          <w:rPr>
                            <w:b/>
                            <w:sz w:val="22"/>
                            <w:szCs w:val="22"/>
                            <w:lang w:val="en-US"/>
                          </w:rPr>
                          <w:t>ased</w:t>
                        </w:r>
                        <w:r w:rsidRPr="00C8444E">
                          <w:rPr>
                            <w:rFonts w:hint="eastAsia"/>
                            <w:b/>
                            <w:sz w:val="22"/>
                            <w:szCs w:val="22"/>
                            <w:lang w:val="en-US" w:eastAsia="ja-JP"/>
                          </w:rPr>
                          <w:t xml:space="preserve"> sound system</w:t>
                        </w:r>
                      </w:p>
                      <w:p w14:paraId="2AA4D49D" w14:textId="77777777" w:rsidR="00570BF5" w:rsidRPr="00C8444E" w:rsidRDefault="00570BF5" w:rsidP="00E76658">
                        <w:pPr>
                          <w:jc w:val="left"/>
                          <w:rPr>
                            <w:sz w:val="22"/>
                            <w:szCs w:val="22"/>
                            <w:lang w:val="en-US" w:eastAsia="ja-JP"/>
                          </w:rPr>
                        </w:pPr>
                        <w:proofErr w:type="gramStart"/>
                        <w:r w:rsidRPr="00C8444E">
                          <w:rPr>
                            <w:sz w:val="22"/>
                            <w:szCs w:val="22"/>
                            <w:lang w:val="en-US" w:eastAsia="ja-JP"/>
                          </w:rPr>
                          <w:t>e.g</w:t>
                        </w:r>
                        <w:r w:rsidRPr="00C8444E">
                          <w:rPr>
                            <w:rFonts w:hint="eastAsia"/>
                            <w:sz w:val="22"/>
                            <w:szCs w:val="22"/>
                            <w:lang w:val="en-US" w:eastAsia="ja-JP"/>
                          </w:rPr>
                          <w:t>.</w:t>
                        </w:r>
                        <w:proofErr w:type="gramEnd"/>
                        <w:r w:rsidRPr="00C8444E">
                          <w:rPr>
                            <w:sz w:val="22"/>
                            <w:szCs w:val="22"/>
                            <w:lang w:val="en-US" w:eastAsia="ja-JP"/>
                          </w:rPr>
                          <w:t xml:space="preserve"> technical and quality recommendations for object</w:t>
                        </w:r>
                        <w:r w:rsidRPr="00C8444E">
                          <w:rPr>
                            <w:sz w:val="22"/>
                            <w:szCs w:val="22"/>
                            <w:lang w:val="en-US" w:eastAsia="ja-JP"/>
                          </w:rPr>
                          <w:noBreakHyphen/>
                          <w:t>based sound</w:t>
                        </w:r>
                      </w:p>
                    </w:txbxContent>
                  </v:textbox>
                </v:shape>
                <v:shape id="Textfeld 12" o:spid="_x0000_s1030" type="#_x0000_t202" style="position:absolute;left:40386;top:12858;width:20027;height:1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341B27FD" w14:textId="77777777" w:rsidR="00570BF5" w:rsidRPr="00C8444E" w:rsidRDefault="00570BF5" w:rsidP="00570BF5">
                        <w:pPr>
                          <w:jc w:val="center"/>
                          <w:rPr>
                            <w:b/>
                            <w:sz w:val="22"/>
                            <w:szCs w:val="22"/>
                            <w:lang w:val="en-US" w:eastAsia="ja-JP"/>
                          </w:rPr>
                        </w:pPr>
                        <w:r w:rsidRPr="00C8444E">
                          <w:rPr>
                            <w:rFonts w:hint="eastAsia"/>
                            <w:b/>
                            <w:sz w:val="22"/>
                            <w:szCs w:val="22"/>
                            <w:lang w:val="en-US" w:eastAsia="ja-JP"/>
                          </w:rPr>
                          <w:t>Scene-b</w:t>
                        </w:r>
                        <w:r w:rsidRPr="00C8444E">
                          <w:rPr>
                            <w:b/>
                            <w:sz w:val="22"/>
                            <w:szCs w:val="22"/>
                            <w:lang w:val="en-US"/>
                          </w:rPr>
                          <w:t>ased</w:t>
                        </w:r>
                        <w:r w:rsidRPr="00C8444E">
                          <w:rPr>
                            <w:rFonts w:hint="eastAsia"/>
                            <w:b/>
                            <w:sz w:val="22"/>
                            <w:szCs w:val="22"/>
                            <w:lang w:val="en-US" w:eastAsia="ja-JP"/>
                          </w:rPr>
                          <w:t xml:space="preserve"> sound system</w:t>
                        </w:r>
                      </w:p>
                      <w:p w14:paraId="10D9F113" w14:textId="77777777" w:rsidR="00570BF5" w:rsidRPr="00C8444E" w:rsidRDefault="00570BF5" w:rsidP="00E76658">
                        <w:pPr>
                          <w:jc w:val="left"/>
                          <w:rPr>
                            <w:sz w:val="22"/>
                            <w:szCs w:val="22"/>
                            <w:lang w:val="en-US" w:eastAsia="ja-JP"/>
                          </w:rPr>
                        </w:pPr>
                        <w:proofErr w:type="gramStart"/>
                        <w:r w:rsidRPr="00C8444E">
                          <w:rPr>
                            <w:sz w:val="22"/>
                            <w:szCs w:val="22"/>
                            <w:lang w:val="en-US" w:eastAsia="ja-JP"/>
                          </w:rPr>
                          <w:t>e.g.</w:t>
                        </w:r>
                        <w:proofErr w:type="gramEnd"/>
                        <w:r w:rsidRPr="00C8444E">
                          <w:rPr>
                            <w:sz w:val="22"/>
                            <w:szCs w:val="22"/>
                            <w:lang w:val="en-US" w:eastAsia="ja-JP"/>
                          </w:rPr>
                          <w:t xml:space="preserve"> technical and quality recommendations for </w:t>
                        </w:r>
                        <w:r w:rsidRPr="00C8444E">
                          <w:rPr>
                            <w:rFonts w:hint="eastAsia"/>
                            <w:sz w:val="22"/>
                            <w:szCs w:val="22"/>
                            <w:lang w:val="en-US" w:eastAsia="ja-JP"/>
                          </w:rPr>
                          <w:t>scene</w:t>
                        </w:r>
                        <w:r w:rsidRPr="00C8444E">
                          <w:rPr>
                            <w:sz w:val="22"/>
                            <w:szCs w:val="22"/>
                            <w:lang w:val="en-US" w:eastAsia="ja-JP"/>
                          </w:rPr>
                          <w:noBreakHyphen/>
                          <w:t>based sound</w:t>
                        </w:r>
                      </w:p>
                      <w:p w14:paraId="1402296A" w14:textId="77777777" w:rsidR="00570BF5" w:rsidRPr="00700A41" w:rsidRDefault="00570BF5" w:rsidP="00570BF5">
                        <w:pPr>
                          <w:rPr>
                            <w:lang w:val="en-US" w:eastAsia="ja-JP"/>
                          </w:rPr>
                        </w:pPr>
                      </w:p>
                    </w:txbxContent>
                  </v:textbox>
                </v:shape>
                <v:shapetype id="_x0000_t32" coordsize="21600,21600" o:spt="32" o:oned="t" path="m,l21600,21600e" filled="f">
                  <v:path arrowok="t" fillok="f" o:connecttype="none"/>
                  <o:lock v:ext="edit" shapetype="t"/>
                </v:shapetype>
                <v:shape id="Gerade Verbindung mit Pfeil 5" o:spid="_x0000_s1031" type="#_x0000_t32" style="position:absolute;left:2000;top:6381;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">
                  <v:stroke startarrow="block" endarrow="block"/>
                </v:shape>
                <v:shape id="Textfeld 4" o:spid="_x0000_s1032" type="#_x0000_t202" style="position:absolute;left:3048;top:7143;width:1383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" strokecolor="white">
                  <v:textbox inset="5.85pt,.7pt,5.85pt,.7pt">
                    <w:txbxContent>
                      <w:p w14:paraId="1B729BA3" w14:textId="77777777" w:rsidR="00570BF5" w:rsidRPr="00C8444E" w:rsidRDefault="00570BF5" w:rsidP="00570BF5">
                        <w:pPr>
                          <w:spacing w:before="0"/>
                          <w:rPr>
                            <w:sz w:val="22"/>
                            <w:szCs w:val="22"/>
                            <w:lang w:eastAsia="ja-JP"/>
                          </w:rPr>
                        </w:pPr>
                        <w:r w:rsidRPr="00C8444E">
                          <w:rPr>
                            <w:sz w:val="22"/>
                            <w:szCs w:val="22"/>
                            <w:lang w:eastAsia="ja-JP"/>
                          </w:rPr>
                          <w:t>Mapping of speaker positions</w:t>
                        </w:r>
                      </w:p>
                    </w:txbxContent>
                  </v:textbox>
                </v:shape>
                <v:shape id="Gerade Verbindung mit Pfeil 6" o:spid="_x0000_s1033" type="#_x0000_t32" style="position:absolute;left:21050;top:6381;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">
                  <v:stroke startarrow="block" endarrow="block"/>
                </v:shape>
                <v:shape id="Textfeld 7" o:spid="_x0000_s1034" type="#_x0000_t202" style="position:absolute;left:21526;top:7143;width:170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" strokecolor="white">
                  <v:textbox inset="5.85pt,.7pt,5.85pt,.7pt">
                    <w:txbxContent>
                      <w:p w14:paraId="4D5516DB" w14:textId="77777777" w:rsidR="00570BF5" w:rsidRPr="00C8444E" w:rsidRDefault="00570BF5" w:rsidP="00570BF5">
                        <w:pPr>
                          <w:rPr>
                            <w:sz w:val="22"/>
                            <w:szCs w:val="22"/>
                            <w:lang w:val="en-US" w:eastAsia="ja-JP"/>
                          </w:rPr>
                        </w:pPr>
                        <w:r w:rsidRPr="00C8444E">
                          <w:rPr>
                            <w:sz w:val="22"/>
                            <w:szCs w:val="22"/>
                            <w:lang w:val="en-US" w:eastAsia="ja-JP"/>
                          </w:rPr>
                          <w:t xml:space="preserve">Mapping or rendering of speaker </w:t>
                        </w:r>
                        <w:proofErr w:type="gramStart"/>
                        <w:r w:rsidRPr="00C8444E">
                          <w:rPr>
                            <w:sz w:val="22"/>
                            <w:szCs w:val="22"/>
                            <w:lang w:val="en-US" w:eastAsia="ja-JP"/>
                          </w:rPr>
                          <w:t>positions</w:t>
                        </w:r>
                        <w:proofErr w:type="gramEnd"/>
                      </w:p>
                    </w:txbxContent>
                  </v:textbox>
                </v:shape>
                <v:shape id="Gerade Verbindung mit Pfeil 8" o:spid="_x0000_s1035" type="#_x0000_t32" style="position:absolute;left:41624;top:6381;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">
                  <v:stroke startarrow="block" endarrow="block"/>
                </v:shape>
                <v:shape id="Textfeld 9" o:spid="_x0000_s1036" type="#_x0000_t202" style="position:absolute;left:42195;top:7143;width:1472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" strokecolor="white">
                  <v:textbox inset="5.85pt,.7pt,5.85pt,.7pt">
                    <w:txbxContent>
                      <w:p w14:paraId="3363F3C6" w14:textId="77777777" w:rsidR="00570BF5" w:rsidRPr="00C8444E" w:rsidRDefault="00570BF5" w:rsidP="00570BF5">
                        <w:pPr>
                          <w:rPr>
                            <w:sz w:val="22"/>
                            <w:szCs w:val="22"/>
                            <w:lang w:eastAsia="ja-JP"/>
                          </w:rPr>
                        </w:pPr>
                        <w:r w:rsidRPr="00C8444E">
                          <w:rPr>
                            <w:sz w:val="22"/>
                            <w:szCs w:val="22"/>
                            <w:lang w:eastAsia="ja-JP"/>
                          </w:rPr>
                          <w:t>Rendering of speaker positions</w:t>
                        </w:r>
                      </w:p>
                    </w:txbxContent>
                  </v:textbox>
                </v:shape>
                <v:shape id="Textfeld 19" o:spid="_x0000_s1037" type="#_x0000_t202" style="position:absolute;left:1619;top:32289;width:51346;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14:paraId="3827AB2A" w14:textId="77777777" w:rsidR="00570BF5" w:rsidRPr="00C8444E" w:rsidRDefault="00570BF5" w:rsidP="00570BF5">
                        <w:pPr>
                          <w:jc w:val="center"/>
                          <w:rPr>
                            <w:b/>
                            <w:sz w:val="22"/>
                            <w:szCs w:val="22"/>
                            <w:lang w:val="en-US" w:eastAsia="ja-JP"/>
                          </w:rPr>
                        </w:pPr>
                        <w:r w:rsidRPr="00C8444E">
                          <w:rPr>
                            <w:rFonts w:hint="eastAsia"/>
                            <w:b/>
                            <w:sz w:val="22"/>
                            <w:szCs w:val="22"/>
                            <w:lang w:val="en-US" w:eastAsia="ja-JP"/>
                          </w:rPr>
                          <w:t>Production exchange format for advanced</w:t>
                        </w:r>
                        <w:r w:rsidRPr="00C8444E">
                          <w:rPr>
                            <w:b/>
                            <w:sz w:val="22"/>
                            <w:szCs w:val="22"/>
                            <w:lang w:val="en-US" w:eastAsia="ja-JP"/>
                          </w:rPr>
                          <w:t xml:space="preserve"> </w:t>
                        </w:r>
                        <w:r w:rsidRPr="00C8444E">
                          <w:rPr>
                            <w:rFonts w:hint="eastAsia"/>
                            <w:b/>
                            <w:sz w:val="22"/>
                            <w:szCs w:val="22"/>
                            <w:lang w:val="en-US" w:eastAsia="ja-JP"/>
                          </w:rPr>
                          <w:t>multichannel</w:t>
                        </w:r>
                        <w:r w:rsidRPr="00C8444E">
                          <w:rPr>
                            <w:b/>
                            <w:sz w:val="22"/>
                            <w:szCs w:val="22"/>
                            <w:lang w:val="en-US" w:eastAsia="ja-JP"/>
                          </w:rPr>
                          <w:t xml:space="preserve"> </w:t>
                        </w:r>
                        <w:r w:rsidRPr="00C8444E">
                          <w:rPr>
                            <w:rFonts w:hint="eastAsia"/>
                            <w:b/>
                            <w:sz w:val="22"/>
                            <w:szCs w:val="22"/>
                            <w:lang w:val="en-US" w:eastAsia="ja-JP"/>
                          </w:rPr>
                          <w:t>sound</w:t>
                        </w:r>
                      </w:p>
                      <w:p w14:paraId="64DE3EC6" w14:textId="77777777" w:rsidR="00570BF5" w:rsidRPr="00C8444E" w:rsidRDefault="00570BF5" w:rsidP="00570BF5">
                        <w:pPr>
                          <w:jc w:val="center"/>
                          <w:rPr>
                            <w:sz w:val="22"/>
                            <w:szCs w:val="22"/>
                            <w:lang w:val="en-US" w:eastAsia="ja-JP"/>
                          </w:rPr>
                        </w:pPr>
                        <w:r w:rsidRPr="00C8444E">
                          <w:rPr>
                            <w:rFonts w:hint="eastAsia"/>
                            <w:sz w:val="22"/>
                            <w:szCs w:val="22"/>
                            <w:lang w:val="en-US" w:eastAsia="ja-JP"/>
                          </w:rPr>
                          <w:t>(Data/File format for channel-base</w:t>
                        </w:r>
                        <w:r w:rsidRPr="00C8444E">
                          <w:rPr>
                            <w:sz w:val="22"/>
                            <w:szCs w:val="22"/>
                            <w:lang w:val="en-US" w:eastAsia="ja-JP"/>
                          </w:rPr>
                          <w:t>d</w:t>
                        </w:r>
                        <w:r w:rsidRPr="00C8444E">
                          <w:rPr>
                            <w:rFonts w:hint="eastAsia"/>
                            <w:sz w:val="22"/>
                            <w:szCs w:val="22"/>
                            <w:lang w:val="en-US" w:eastAsia="ja-JP"/>
                          </w:rPr>
                          <w:t>, object-base</w:t>
                        </w:r>
                        <w:r w:rsidRPr="00C8444E">
                          <w:rPr>
                            <w:sz w:val="22"/>
                            <w:szCs w:val="22"/>
                            <w:lang w:val="en-US" w:eastAsia="ja-JP"/>
                          </w:rPr>
                          <w:t>d</w:t>
                        </w:r>
                        <w:r w:rsidRPr="00C8444E">
                          <w:rPr>
                            <w:rFonts w:hint="eastAsia"/>
                            <w:sz w:val="22"/>
                            <w:szCs w:val="22"/>
                            <w:lang w:val="en-US" w:eastAsia="ja-JP"/>
                          </w:rPr>
                          <w:t>, scene-base</w:t>
                        </w:r>
                        <w:r w:rsidRPr="00C8444E">
                          <w:rPr>
                            <w:sz w:val="22"/>
                            <w:szCs w:val="22"/>
                            <w:lang w:val="en-US" w:eastAsia="ja-JP"/>
                          </w:rPr>
                          <w:t>d</w:t>
                        </w:r>
                        <w:r w:rsidRPr="00C8444E">
                          <w:rPr>
                            <w:rFonts w:hint="eastAsia"/>
                            <w:sz w:val="22"/>
                            <w:szCs w:val="22"/>
                            <w:lang w:val="en-US" w:eastAsia="ja-JP"/>
                          </w:rPr>
                          <w:t xml:space="preserve"> content)</w:t>
                        </w:r>
                      </w:p>
                    </w:txbxContent>
                  </v:textbox>
                </v:shape>
                <v:shape id="Gerade Verbindung mit Pfeil 13" o:spid="_x0000_s1038" type="#_x0000_t32" style="position:absolute;left:2571;top:25527;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">
                  <v:stroke startarrow="block" endarrow="block"/>
                </v:shape>
                <v:shape id="Gerade Verbindung mit Pfeil 15" o:spid="_x0000_s1039" type="#_x0000_t32" style="position:absolute;left:21526;top:25812;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">
                  <v:stroke startarrow="block" endarrow="block"/>
                </v:shape>
                <v:shape id="Gerade Verbindung mit Pfeil 17" o:spid="_x0000_s1040" type="#_x0000_t32" style="position:absolute;left:42195;top:25812;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">
                  <v:stroke startarrow="block" endarrow="block"/>
                </v:shape>
                <v:shape id="Textfeld 14" o:spid="_x0000_s1041" type="#_x0000_t202" style="position:absolute;left:4095;top:26765;width:1534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" strokecolor="white">
                  <v:textbox inset="5.85pt,.7pt,5.85pt,.7pt">
                    <w:txbxContent>
                      <w:p w14:paraId="56BE1B44" w14:textId="77777777" w:rsidR="00570BF5" w:rsidRPr="00C8444E" w:rsidRDefault="00570BF5" w:rsidP="00570BF5">
                        <w:pPr>
                          <w:rPr>
                            <w:sz w:val="22"/>
                            <w:szCs w:val="22"/>
                            <w:lang w:eastAsia="ja-JP"/>
                          </w:rPr>
                        </w:pPr>
                        <w:proofErr w:type="spellStart"/>
                        <w:r w:rsidRPr="00C8444E">
                          <w:rPr>
                            <w:sz w:val="22"/>
                            <w:szCs w:val="22"/>
                            <w:lang w:eastAsia="ja-JP"/>
                          </w:rPr>
                          <w:t>D</w:t>
                        </w:r>
                        <w:r w:rsidRPr="00C8444E">
                          <w:rPr>
                            <w:rFonts w:hint="eastAsia"/>
                            <w:sz w:val="22"/>
                            <w:szCs w:val="22"/>
                            <w:lang w:eastAsia="ja-JP"/>
                          </w:rPr>
                          <w:t>efinitions</w:t>
                        </w:r>
                        <w:proofErr w:type="spellEnd"/>
                        <w:r w:rsidRPr="00C8444E">
                          <w:rPr>
                            <w:rFonts w:hint="eastAsia"/>
                            <w:sz w:val="22"/>
                            <w:szCs w:val="22"/>
                            <w:lang w:eastAsia="ja-JP"/>
                          </w:rPr>
                          <w:t>/</w:t>
                        </w:r>
                        <w:r w:rsidRPr="00C8444E">
                          <w:rPr>
                            <w:sz w:val="22"/>
                            <w:szCs w:val="22"/>
                            <w:lang w:eastAsia="ja-JP"/>
                          </w:rPr>
                          <w:t xml:space="preserve">mapping </w:t>
                        </w:r>
                        <w:r w:rsidRPr="00C8444E">
                          <w:rPr>
                            <w:rFonts w:hint="eastAsia"/>
                            <w:sz w:val="22"/>
                            <w:szCs w:val="22"/>
                            <w:lang w:eastAsia="ja-JP"/>
                          </w:rPr>
                          <w:t>for</w:t>
                        </w:r>
                        <w:r w:rsidRPr="00C8444E">
                          <w:rPr>
                            <w:sz w:val="22"/>
                            <w:szCs w:val="22"/>
                            <w:lang w:eastAsia="ja-JP"/>
                          </w:rPr>
                          <w:t xml:space="preserve"> </w:t>
                        </w:r>
                        <w:r w:rsidRPr="00C8444E">
                          <w:rPr>
                            <w:rFonts w:hint="eastAsia"/>
                            <w:sz w:val="22"/>
                            <w:szCs w:val="22"/>
                            <w:lang w:eastAsia="ja-JP"/>
                          </w:rPr>
                          <w:t>exchange format</w:t>
                        </w:r>
                      </w:p>
                    </w:txbxContent>
                  </v:textbox>
                </v:shape>
                <v:shape id="Textfeld 16" o:spid="_x0000_s1042" type="#_x0000_t202" style="position:absolute;left:22193;top:26765;width:1534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" strokecolor="white">
                  <v:textbox inset="5.85pt,.7pt,5.85pt,.7pt">
                    <w:txbxContent>
                      <w:p w14:paraId="78343AE8" w14:textId="77777777" w:rsidR="00570BF5" w:rsidRPr="00C8444E" w:rsidRDefault="00570BF5" w:rsidP="00570BF5">
                        <w:pPr>
                          <w:rPr>
                            <w:sz w:val="22"/>
                            <w:szCs w:val="22"/>
                            <w:lang w:eastAsia="ja-JP"/>
                          </w:rPr>
                        </w:pPr>
                        <w:proofErr w:type="spellStart"/>
                        <w:r w:rsidRPr="00C8444E">
                          <w:rPr>
                            <w:sz w:val="22"/>
                            <w:szCs w:val="22"/>
                            <w:lang w:eastAsia="ja-JP"/>
                          </w:rPr>
                          <w:t>D</w:t>
                        </w:r>
                        <w:r w:rsidRPr="00C8444E">
                          <w:rPr>
                            <w:rFonts w:hint="eastAsia"/>
                            <w:sz w:val="22"/>
                            <w:szCs w:val="22"/>
                            <w:lang w:eastAsia="ja-JP"/>
                          </w:rPr>
                          <w:t>efinitions</w:t>
                        </w:r>
                        <w:proofErr w:type="spellEnd"/>
                        <w:r w:rsidRPr="00C8444E">
                          <w:rPr>
                            <w:rFonts w:hint="eastAsia"/>
                            <w:sz w:val="22"/>
                            <w:szCs w:val="22"/>
                            <w:lang w:eastAsia="ja-JP"/>
                          </w:rPr>
                          <w:t>/</w:t>
                        </w:r>
                        <w:r w:rsidRPr="00C8444E">
                          <w:rPr>
                            <w:sz w:val="22"/>
                            <w:szCs w:val="22"/>
                            <w:lang w:eastAsia="ja-JP"/>
                          </w:rPr>
                          <w:t xml:space="preserve">mapping </w:t>
                        </w:r>
                        <w:r w:rsidRPr="00C8444E">
                          <w:rPr>
                            <w:rFonts w:hint="eastAsia"/>
                            <w:sz w:val="22"/>
                            <w:szCs w:val="22"/>
                            <w:lang w:eastAsia="ja-JP"/>
                          </w:rPr>
                          <w:t>for</w:t>
                        </w:r>
                        <w:r w:rsidRPr="00C8444E">
                          <w:rPr>
                            <w:sz w:val="22"/>
                            <w:szCs w:val="22"/>
                            <w:lang w:eastAsia="ja-JP"/>
                          </w:rPr>
                          <w:t xml:space="preserve"> </w:t>
                        </w:r>
                        <w:r w:rsidRPr="00C8444E">
                          <w:rPr>
                            <w:rFonts w:hint="eastAsia"/>
                            <w:sz w:val="22"/>
                            <w:szCs w:val="22"/>
                            <w:lang w:eastAsia="ja-JP"/>
                          </w:rPr>
                          <w:t>exchange format</w:t>
                        </w:r>
                      </w:p>
                    </w:txbxContent>
                  </v:textbox>
                </v:shape>
                <v:shape id="Textfeld 18" o:spid="_x0000_s1043" type="#_x0000_t202" style="position:absolute;left:43243;top:26765;width:1534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" strokecolor="white">
                  <v:textbox inset="5.85pt,.7pt,5.85pt,.7pt">
                    <w:txbxContent>
                      <w:p w14:paraId="4717B3CC" w14:textId="77777777" w:rsidR="00570BF5" w:rsidRPr="00C8444E" w:rsidRDefault="00570BF5" w:rsidP="00570BF5">
                        <w:pPr>
                          <w:rPr>
                            <w:sz w:val="22"/>
                            <w:szCs w:val="22"/>
                            <w:lang w:eastAsia="ja-JP"/>
                          </w:rPr>
                        </w:pPr>
                        <w:proofErr w:type="spellStart"/>
                        <w:r w:rsidRPr="00C8444E">
                          <w:rPr>
                            <w:sz w:val="22"/>
                            <w:szCs w:val="22"/>
                            <w:lang w:eastAsia="ja-JP"/>
                          </w:rPr>
                          <w:t>D</w:t>
                        </w:r>
                        <w:r w:rsidRPr="00C8444E">
                          <w:rPr>
                            <w:rFonts w:hint="eastAsia"/>
                            <w:sz w:val="22"/>
                            <w:szCs w:val="22"/>
                            <w:lang w:eastAsia="ja-JP"/>
                          </w:rPr>
                          <w:t>efinitions</w:t>
                        </w:r>
                        <w:proofErr w:type="spellEnd"/>
                        <w:r w:rsidRPr="00C8444E">
                          <w:rPr>
                            <w:rFonts w:hint="eastAsia"/>
                            <w:sz w:val="22"/>
                            <w:szCs w:val="22"/>
                            <w:lang w:eastAsia="ja-JP"/>
                          </w:rPr>
                          <w:t>/</w:t>
                        </w:r>
                        <w:r w:rsidRPr="00C8444E">
                          <w:rPr>
                            <w:sz w:val="22"/>
                            <w:szCs w:val="22"/>
                            <w:lang w:eastAsia="ja-JP"/>
                          </w:rPr>
                          <w:t xml:space="preserve">mapping </w:t>
                        </w:r>
                        <w:r w:rsidRPr="00C8444E">
                          <w:rPr>
                            <w:rFonts w:hint="eastAsia"/>
                            <w:sz w:val="22"/>
                            <w:szCs w:val="22"/>
                            <w:lang w:eastAsia="ja-JP"/>
                          </w:rPr>
                          <w:t>for</w:t>
                        </w:r>
                        <w:r w:rsidRPr="00C8444E">
                          <w:rPr>
                            <w:sz w:val="22"/>
                            <w:szCs w:val="22"/>
                            <w:lang w:eastAsia="ja-JP"/>
                          </w:rPr>
                          <w:t xml:space="preserve"> </w:t>
                        </w:r>
                        <w:r w:rsidRPr="00C8444E">
                          <w:rPr>
                            <w:rFonts w:hint="eastAsia"/>
                            <w:sz w:val="22"/>
                            <w:szCs w:val="22"/>
                            <w:lang w:eastAsia="ja-JP"/>
                          </w:rPr>
                          <w:t>exchange format</w:t>
                        </w:r>
                      </w:p>
                    </w:txbxContent>
                  </v:textbox>
                </v:shape>
              </v:group>
            </w:pict>
          </mc:Fallback>
        </mc:AlternateContent>
      </w:r>
      <w:r w:rsidRPr="000F696C">
        <w:rPr>
          <w:noProof/>
        </w:rPr>
        <mc:AlternateContent>
          <mc:Choice Requires="wps">
            <w:drawing>
              <wp:inline distT="0" distB="0" distL="0" distR="0" wp14:anchorId="7F430E00" wp14:editId="4A7D02DF">
                <wp:extent cx="6170930" cy="3938270"/>
                <wp:effectExtent l="0" t="0" r="20320" b="24130"/>
                <wp:docPr id="20"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3938270"/>
                        </a:xfrm>
                        <a:prstGeom prst="rect">
                          <a:avLst/>
                        </a:prstGeom>
                        <a:solidFill>
                          <a:srgbClr val="FFFFFF"/>
                        </a:solidFill>
                        <a:ln w="9525">
                          <a:solidFill>
                            <a:srgbClr val="000000"/>
                          </a:solidFill>
                          <a:miter lim="800000"/>
                          <a:headEnd/>
                          <a:tailEnd/>
                        </a:ln>
                      </wps:spPr>
                      <wps:txbx>
                        <w:txbxContent>
                          <w:p w14:paraId="477C5E64" w14:textId="77777777" w:rsidR="00570BF5" w:rsidRDefault="00570BF5" w:rsidP="00570BF5">
                            <w:pPr>
                              <w:jc w:val="center"/>
                            </w:pPr>
                          </w:p>
                          <w:p w14:paraId="093E0769" w14:textId="77777777" w:rsidR="00570BF5" w:rsidRDefault="00570BF5" w:rsidP="00570BF5">
                            <w:pPr>
                              <w:jc w:val="center"/>
                            </w:pPr>
                          </w:p>
                          <w:p w14:paraId="2BAEFBE5" w14:textId="77777777" w:rsidR="00570BF5" w:rsidRDefault="00570BF5" w:rsidP="00570BF5">
                            <w:pPr>
                              <w:jc w:val="center"/>
                              <w:rPr>
                                <w:lang w:eastAsia="ja-JP"/>
                              </w:rPr>
                            </w:pPr>
                          </w:p>
                          <w:p w14:paraId="7302553B" w14:textId="77777777" w:rsidR="00570BF5" w:rsidRDefault="00570BF5" w:rsidP="00570BF5">
                            <w:pPr>
                              <w:jc w:val="center"/>
                              <w:rPr>
                                <w:lang w:eastAsia="ja-JP"/>
                              </w:rPr>
                            </w:pPr>
                          </w:p>
                          <w:p w14:paraId="3B8CBEDB" w14:textId="77777777" w:rsidR="00570BF5" w:rsidRDefault="00570BF5" w:rsidP="00570BF5">
                            <w:pPr>
                              <w:jc w:val="center"/>
                              <w:rPr>
                                <w:lang w:eastAsia="ja-JP"/>
                              </w:rPr>
                            </w:pPr>
                          </w:p>
                          <w:p w14:paraId="2182AC4E" w14:textId="77777777" w:rsidR="00570BF5" w:rsidRDefault="00570BF5" w:rsidP="00570BF5">
                            <w:pPr>
                              <w:jc w:val="center"/>
                              <w:rPr>
                                <w:lang w:eastAsia="ja-JP"/>
                              </w:rPr>
                            </w:pPr>
                          </w:p>
                          <w:p w14:paraId="2D18F086" w14:textId="77777777" w:rsidR="00570BF5" w:rsidRDefault="00570BF5" w:rsidP="00570BF5">
                            <w:pPr>
                              <w:jc w:val="center"/>
                              <w:rPr>
                                <w:lang w:eastAsia="ja-JP"/>
                              </w:rPr>
                            </w:pPr>
                          </w:p>
                          <w:p w14:paraId="30D00365" w14:textId="77777777" w:rsidR="00570BF5" w:rsidRDefault="00570BF5" w:rsidP="00570BF5">
                            <w:pPr>
                              <w:jc w:val="center"/>
                              <w:rPr>
                                <w:lang w:eastAsia="ja-JP"/>
                              </w:rPr>
                            </w:pPr>
                          </w:p>
                          <w:p w14:paraId="371F14CE" w14:textId="77777777" w:rsidR="00570BF5" w:rsidRDefault="00570BF5" w:rsidP="00570BF5">
                            <w:pPr>
                              <w:jc w:val="center"/>
                            </w:pPr>
                          </w:p>
                        </w:txbxContent>
                      </wps:txbx>
                      <wps:bodyPr rot="0" vert="horz" wrap="square" lIns="74295" tIns="8890" rIns="74295" bIns="8890" anchor="t" anchorCtr="0" upright="1">
                        <a:noAutofit/>
                      </wps:bodyPr>
                    </wps:wsp>
                  </a:graphicData>
                </a:graphic>
              </wp:inline>
            </w:drawing>
          </mc:Choice>
          <mc:Fallback>
            <w:pict>
              <v:shape w14:anchorId="7F430E00" id="Textfeld 1" o:spid="_x0000_s1044" type="#_x0000_t202" style="width:485.9pt;height:3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">
                <v:textbox inset="5.85pt,.7pt,5.85pt,.7pt">
                  <w:txbxContent>
                    <w:p w14:paraId="477C5E64" w14:textId="77777777" w:rsidR="00570BF5" w:rsidRDefault="00570BF5" w:rsidP="00570BF5">
                      <w:pPr>
                        <w:jc w:val="center"/>
                      </w:pPr>
                    </w:p>
                    <w:p w14:paraId="093E0769" w14:textId="77777777" w:rsidR="00570BF5" w:rsidRDefault="00570BF5" w:rsidP="00570BF5">
                      <w:pPr>
                        <w:jc w:val="center"/>
                      </w:pPr>
                    </w:p>
                    <w:p w14:paraId="2BAEFBE5" w14:textId="77777777" w:rsidR="00570BF5" w:rsidRDefault="00570BF5" w:rsidP="00570BF5">
                      <w:pPr>
                        <w:jc w:val="center"/>
                        <w:rPr>
                          <w:lang w:eastAsia="ja-JP"/>
                        </w:rPr>
                      </w:pPr>
                    </w:p>
                    <w:p w14:paraId="7302553B" w14:textId="77777777" w:rsidR="00570BF5" w:rsidRDefault="00570BF5" w:rsidP="00570BF5">
                      <w:pPr>
                        <w:jc w:val="center"/>
                        <w:rPr>
                          <w:lang w:eastAsia="ja-JP"/>
                        </w:rPr>
                      </w:pPr>
                    </w:p>
                    <w:p w14:paraId="3B8CBEDB" w14:textId="77777777" w:rsidR="00570BF5" w:rsidRDefault="00570BF5" w:rsidP="00570BF5">
                      <w:pPr>
                        <w:jc w:val="center"/>
                        <w:rPr>
                          <w:lang w:eastAsia="ja-JP"/>
                        </w:rPr>
                      </w:pPr>
                    </w:p>
                    <w:p w14:paraId="2182AC4E" w14:textId="77777777" w:rsidR="00570BF5" w:rsidRDefault="00570BF5" w:rsidP="00570BF5">
                      <w:pPr>
                        <w:jc w:val="center"/>
                        <w:rPr>
                          <w:lang w:eastAsia="ja-JP"/>
                        </w:rPr>
                      </w:pPr>
                    </w:p>
                    <w:p w14:paraId="2D18F086" w14:textId="77777777" w:rsidR="00570BF5" w:rsidRDefault="00570BF5" w:rsidP="00570BF5">
                      <w:pPr>
                        <w:jc w:val="center"/>
                        <w:rPr>
                          <w:lang w:eastAsia="ja-JP"/>
                        </w:rPr>
                      </w:pPr>
                    </w:p>
                    <w:p w14:paraId="30D00365" w14:textId="77777777" w:rsidR="00570BF5" w:rsidRDefault="00570BF5" w:rsidP="00570BF5">
                      <w:pPr>
                        <w:jc w:val="center"/>
                        <w:rPr>
                          <w:lang w:eastAsia="ja-JP"/>
                        </w:rPr>
                      </w:pPr>
                    </w:p>
                    <w:p w14:paraId="371F14CE" w14:textId="77777777" w:rsidR="00570BF5" w:rsidRDefault="00570BF5" w:rsidP="00570BF5">
                      <w:pPr>
                        <w:jc w:val="center"/>
                      </w:pPr>
                    </w:p>
                  </w:txbxContent>
                </v:textbox>
                <w10:anchorlock/>
              </v:shape>
            </w:pict>
          </mc:Fallback>
        </mc:AlternateContent>
      </w:r>
    </w:p>
    <w:p w14:paraId="12D60FDB" w14:textId="77777777" w:rsidR="00570BF5" w:rsidRPr="00B90A40" w:rsidRDefault="00570BF5" w:rsidP="00570BF5">
      <w:pPr>
        <w:pStyle w:val="Normalaftertitle"/>
        <w:spacing w:before="100"/>
        <w:rPr>
          <w:lang w:val="en-GB" w:eastAsia="ja-JP"/>
        </w:rPr>
      </w:pPr>
      <w:r w:rsidRPr="00B90A40">
        <w:rPr>
          <w:lang w:val="en-GB" w:eastAsia="ja-JP"/>
        </w:rPr>
        <w:t>One important part of the framework specifies common speaker positions for advanced sound systems. This information can be independent of the approach of content representation and rendering. It is intended as a reference for describing advanced loudspeaker setups (e.g. in perceptual evaluations). For the definition of a possible speaker layout, it is necessary to gain a common base of knowledge about naming, positions and labelling of speakers in multichannel sound systems.</w:t>
      </w:r>
    </w:p>
    <w:p w14:paraId="392B011A" w14:textId="77777777" w:rsidR="00570BF5" w:rsidRPr="00B90A40" w:rsidRDefault="00570BF5" w:rsidP="00570BF5">
      <w:pPr>
        <w:spacing w:before="100"/>
        <w:rPr>
          <w:lang w:val="en-GB" w:eastAsia="zh-CN"/>
        </w:rPr>
      </w:pPr>
      <w:r w:rsidRPr="00B90A40">
        <w:rPr>
          <w:lang w:val="en-GB" w:eastAsia="ja-JP"/>
        </w:rPr>
        <w:t xml:space="preserve">The second part is a production exchange format incorporating channel-based, object-based and scene-based representations to allow flexibility between audio content representations, as well as speaker numbers and layouts. This may be based on Recommendation </w:t>
      </w:r>
      <w:r w:rsidRPr="00B90A40">
        <w:rPr>
          <w:lang w:val="en-GB" w:eastAsia="zh-CN"/>
        </w:rPr>
        <w:t>ITU-R BS.1352.</w:t>
      </w:r>
      <w:r w:rsidRPr="00B90A40">
        <w:rPr>
          <w:lang w:val="en-GB" w:eastAsia="ja-JP"/>
        </w:rPr>
        <w:t xml:space="preserve"> (Recommendation </w:t>
      </w:r>
      <w:r w:rsidRPr="00B90A40">
        <w:rPr>
          <w:lang w:val="en-GB" w:eastAsia="zh-CN"/>
        </w:rPr>
        <w:t>ITU</w:t>
      </w:r>
      <w:r w:rsidRPr="00B90A40">
        <w:rPr>
          <w:lang w:val="en-GB" w:eastAsia="zh-CN"/>
        </w:rPr>
        <w:noBreakHyphen/>
        <w:t>R BS.1352 is closely related to the EBU formats known as “BWF”, “MBWF” and “RF64”.)</w:t>
      </w:r>
    </w:p>
    <w:p w14:paraId="41D6134B" w14:textId="77777777" w:rsidR="00570BF5" w:rsidRPr="00B90A40" w:rsidRDefault="00570BF5" w:rsidP="00570BF5">
      <w:pPr>
        <w:pStyle w:val="Heading1"/>
        <w:rPr>
          <w:lang w:val="en-GB" w:eastAsia="ja-JP"/>
        </w:rPr>
      </w:pPr>
      <w:bookmarkStart w:id="4" w:name="_Toc386697955"/>
      <w:r w:rsidRPr="00B90A40">
        <w:rPr>
          <w:lang w:val="en-GB" w:eastAsia="ja-JP"/>
        </w:rPr>
        <w:t>3</w:t>
      </w:r>
      <w:r w:rsidRPr="00B90A40">
        <w:rPr>
          <w:lang w:val="en-GB" w:eastAsia="ja-JP"/>
        </w:rPr>
        <w:tab/>
        <w:t xml:space="preserve">Convention for identifying the position of a </w:t>
      </w:r>
      <w:r w:rsidRPr="00B90A40">
        <w:rPr>
          <w:lang w:val="en-GB"/>
        </w:rPr>
        <w:t>loudspeaker</w:t>
      </w:r>
      <w:r w:rsidRPr="00B90A40">
        <w:rPr>
          <w:lang w:val="en-GB" w:eastAsia="ja-JP"/>
        </w:rPr>
        <w:t xml:space="preserve"> in a superset of loudspeaker layouts</w:t>
      </w:r>
      <w:bookmarkEnd w:id="4"/>
    </w:p>
    <w:p w14:paraId="4CAEFDB6" w14:textId="77777777" w:rsidR="00570BF5" w:rsidRPr="00B90A40" w:rsidRDefault="00570BF5" w:rsidP="00570BF5">
      <w:pPr>
        <w:rPr>
          <w:lang w:val="en-GB"/>
        </w:rPr>
      </w:pPr>
      <w:r w:rsidRPr="00B90A40">
        <w:rPr>
          <w:lang w:val="en-GB" w:eastAsia="ja-JP"/>
        </w:rPr>
        <w:t>There are previous studies on subjective evaluation on advanced sound systems beyond 5.1ch sound</w:t>
      </w:r>
      <w:r w:rsidRPr="00B90A40">
        <w:rPr>
          <w:bCs/>
          <w:lang w:val="en-GB" w:eastAsia="ja-JP"/>
        </w:rPr>
        <w:t xml:space="preserve"> that investigate speaker layouts</w:t>
      </w:r>
      <w:r w:rsidRPr="00B90A40">
        <w:rPr>
          <w:lang w:val="en-GB" w:eastAsia="ja-JP"/>
        </w:rPr>
        <w:t xml:space="preserve"> to meet the sound quality requirements</w:t>
      </w:r>
      <w:r w:rsidRPr="00B90A40">
        <w:rPr>
          <w:lang w:val="en-GB"/>
        </w:rPr>
        <w:t xml:space="preserve">. These studies are included in Report ITU-R BS.2159 – Multichannel sound technology in home and broadcasting applications, (see Table 1) </w:t>
      </w:r>
      <w:r w:rsidRPr="00B90A40">
        <w:rPr>
          <w:lang w:val="en-GB" w:eastAsia="ja-JP"/>
        </w:rPr>
        <w:t>which also summarizes the results of s</w:t>
      </w:r>
      <w:r w:rsidRPr="00B90A40">
        <w:rPr>
          <w:lang w:val="en-GB" w:eastAsia="zh-CN"/>
        </w:rPr>
        <w:t>ubjective evaluation experiments</w:t>
      </w:r>
      <w:r w:rsidRPr="00B90A40">
        <w:rPr>
          <w:lang w:val="en-GB" w:eastAsia="ja-JP"/>
        </w:rPr>
        <w:t xml:space="preserve"> on</w:t>
      </w:r>
      <w:r w:rsidRPr="00B90A40">
        <w:rPr>
          <w:lang w:val="en-GB" w:eastAsia="ko-KR"/>
        </w:rPr>
        <w:t xml:space="preserve"> </w:t>
      </w:r>
      <w:r w:rsidRPr="00B90A40">
        <w:rPr>
          <w:lang w:val="en-GB" w:eastAsia="ja-JP"/>
        </w:rPr>
        <w:t>speaker layout to meet the requirements described in Recommendation ITU-R BS.1909:</w:t>
      </w:r>
    </w:p>
    <w:p w14:paraId="7048044F" w14:textId="77777777" w:rsidR="00570BF5" w:rsidRPr="00B90A40" w:rsidRDefault="00570BF5" w:rsidP="00570BF5">
      <w:pPr>
        <w:pStyle w:val="enumlev1"/>
        <w:rPr>
          <w:lang w:val="en-GB"/>
        </w:rPr>
      </w:pPr>
      <w:r w:rsidRPr="00B90A40">
        <w:rPr>
          <w:lang w:val="en-GB" w:eastAsia="ja-JP"/>
        </w:rPr>
        <w:t>−</w:t>
      </w:r>
      <w:r w:rsidRPr="00B90A40">
        <w:rPr>
          <w:lang w:val="en-GB" w:eastAsia="ja-JP"/>
        </w:rPr>
        <w:tab/>
        <w:t>e</w:t>
      </w:r>
      <w:r w:rsidRPr="00B90A40">
        <w:rPr>
          <w:lang w:val="en-GB"/>
        </w:rPr>
        <w:t>levation perception of phantom sound images in the frontal hemisphere, which is desired for UHDTV applications;</w:t>
      </w:r>
    </w:p>
    <w:p w14:paraId="15DA38B2" w14:textId="77777777" w:rsidR="00570BF5" w:rsidRPr="00B90A40" w:rsidRDefault="00570BF5" w:rsidP="00570BF5">
      <w:pPr>
        <w:pStyle w:val="enumlev1"/>
        <w:rPr>
          <w:lang w:val="en-GB"/>
        </w:rPr>
      </w:pPr>
      <w:r w:rsidRPr="00B90A40">
        <w:rPr>
          <w:lang w:val="en-GB" w:eastAsia="ja-JP"/>
        </w:rPr>
        <w:t>−</w:t>
      </w:r>
      <w:r w:rsidRPr="00B90A40">
        <w:rPr>
          <w:lang w:val="en-GB" w:eastAsia="ja-JP"/>
        </w:rPr>
        <w:tab/>
        <w:t>s</w:t>
      </w:r>
      <w:r w:rsidRPr="00B90A40">
        <w:rPr>
          <w:lang w:val="en-GB"/>
        </w:rPr>
        <w:t>ensation of “listener’s envelopment (LEV)”, which is one of the primary features of a three-dimensional spatial impression;</w:t>
      </w:r>
    </w:p>
    <w:p w14:paraId="6FBDD103" w14:textId="77777777" w:rsidR="00570BF5" w:rsidRPr="00B90A40" w:rsidRDefault="00570BF5" w:rsidP="00570BF5">
      <w:pPr>
        <w:pStyle w:val="enumlev1"/>
        <w:rPr>
          <w:lang w:val="en-GB"/>
        </w:rPr>
      </w:pPr>
      <w:r w:rsidRPr="00B90A40">
        <w:rPr>
          <w:lang w:val="en-GB" w:eastAsia="ja-JP"/>
        </w:rPr>
        <w:t>−</w:t>
      </w:r>
      <w:r w:rsidRPr="00B90A40">
        <w:rPr>
          <w:lang w:val="en-GB" w:eastAsia="ja-JP"/>
        </w:rPr>
        <w:tab/>
      </w:r>
      <w:r w:rsidRPr="00B90A40">
        <w:rPr>
          <w:lang w:val="en-GB"/>
        </w:rPr>
        <w:t>localization and localization uncertainty of phantom sound images in the elevation direction generated by two speakers located above the listener;</w:t>
      </w:r>
    </w:p>
    <w:p w14:paraId="600863D0" w14:textId="77777777" w:rsidR="00570BF5" w:rsidRPr="00B90A40" w:rsidRDefault="00570BF5" w:rsidP="00570BF5">
      <w:pPr>
        <w:pStyle w:val="enumlev1"/>
        <w:rPr>
          <w:lang w:val="en-GB"/>
        </w:rPr>
      </w:pPr>
      <w:r w:rsidRPr="00B90A40">
        <w:rPr>
          <w:lang w:val="en-GB" w:eastAsia="ja-JP"/>
        </w:rPr>
        <w:lastRenderedPageBreak/>
        <w:t>−</w:t>
      </w:r>
      <w:r w:rsidRPr="00B90A40">
        <w:rPr>
          <w:lang w:val="en-GB" w:eastAsia="ja-JP"/>
        </w:rPr>
        <w:tab/>
        <w:t>i</w:t>
      </w:r>
      <w:r w:rsidRPr="00B90A40">
        <w:rPr>
          <w:lang w:val="en-GB"/>
        </w:rPr>
        <w:t>nfluence of listening position on directional perception of frontal sound images.</w:t>
      </w:r>
    </w:p>
    <w:p w14:paraId="3CEA08FD" w14:textId="77777777" w:rsidR="00570BF5" w:rsidRPr="00B90A40" w:rsidRDefault="00570BF5" w:rsidP="00570BF5">
      <w:pPr>
        <w:pStyle w:val="TableNo"/>
        <w:rPr>
          <w:lang w:val="en-GB"/>
        </w:rPr>
      </w:pPr>
      <w:r w:rsidRPr="00B90A40">
        <w:rPr>
          <w:lang w:val="en-GB"/>
        </w:rPr>
        <w:t>TABLE 1</w:t>
      </w:r>
    </w:p>
    <w:p w14:paraId="7967B75C" w14:textId="77777777" w:rsidR="00570BF5" w:rsidRPr="00B90A40" w:rsidRDefault="00570BF5" w:rsidP="00570BF5">
      <w:pPr>
        <w:pStyle w:val="Tabletitle"/>
        <w:rPr>
          <w:lang w:val="en-GB" w:eastAsia="ja-JP"/>
        </w:rPr>
      </w:pPr>
      <w:r w:rsidRPr="00B90A40">
        <w:rPr>
          <w:lang w:val="en-GB" w:eastAsia="ja-JP"/>
        </w:rPr>
        <w:t>S</w:t>
      </w:r>
      <w:r w:rsidRPr="00B90A40">
        <w:rPr>
          <w:lang w:val="en-GB"/>
        </w:rPr>
        <w:t xml:space="preserve">peaker </w:t>
      </w:r>
      <w:r w:rsidRPr="00B90A40">
        <w:rPr>
          <w:lang w:val="en-GB" w:eastAsia="ja-JP"/>
        </w:rPr>
        <w:t>layouts</w:t>
      </w:r>
      <w:r w:rsidRPr="00B90A40">
        <w:rPr>
          <w:lang w:val="en-GB"/>
        </w:rPr>
        <w:t xml:space="preserve"> to meet the requirements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792"/>
        <w:gridCol w:w="3577"/>
        <w:gridCol w:w="3164"/>
      </w:tblGrid>
      <w:tr w:rsidR="00570BF5" w:rsidRPr="00B90A40" w14:paraId="3DBA9689" w14:textId="77777777" w:rsidTr="00C301AC">
        <w:trPr>
          <w:trHeight w:val="20"/>
          <w:jc w:val="center"/>
        </w:trPr>
        <w:tc>
          <w:tcPr>
            <w:tcW w:w="1106" w:type="dxa"/>
            <w:vMerge w:val="restart"/>
            <w:shd w:val="clear" w:color="auto" w:fill="auto"/>
          </w:tcPr>
          <w:p w14:paraId="1AF24261" w14:textId="77777777" w:rsidR="00570BF5" w:rsidRPr="000F696C" w:rsidRDefault="00570BF5" w:rsidP="00C301AC">
            <w:pPr>
              <w:pStyle w:val="Tablehead"/>
              <w:rPr>
                <w:lang w:eastAsia="ja-JP"/>
              </w:rPr>
            </w:pPr>
            <w:r w:rsidRPr="000F696C">
              <w:rPr>
                <w:lang w:eastAsia="ja-JP"/>
              </w:rPr>
              <w:t>Listening position</w:t>
            </w:r>
          </w:p>
        </w:tc>
        <w:tc>
          <w:tcPr>
            <w:tcW w:w="1792" w:type="dxa"/>
            <w:vMerge w:val="restart"/>
            <w:shd w:val="clear" w:color="auto" w:fill="auto"/>
          </w:tcPr>
          <w:p w14:paraId="5AE943C0" w14:textId="77777777" w:rsidR="00570BF5" w:rsidRPr="000F696C" w:rsidRDefault="00570BF5" w:rsidP="00C301AC">
            <w:pPr>
              <w:pStyle w:val="Tablehead"/>
              <w:rPr>
                <w:lang w:eastAsia="ja-JP"/>
              </w:rPr>
            </w:pPr>
            <w:r w:rsidRPr="000F696C">
              <w:rPr>
                <w:lang w:eastAsia="ja-JP"/>
              </w:rPr>
              <w:t>Quality requirements</w:t>
            </w:r>
          </w:p>
        </w:tc>
        <w:tc>
          <w:tcPr>
            <w:tcW w:w="6741" w:type="dxa"/>
            <w:gridSpan w:val="2"/>
            <w:tcBorders>
              <w:right w:val="single" w:sz="4" w:space="0" w:color="auto"/>
            </w:tcBorders>
            <w:shd w:val="clear" w:color="auto" w:fill="auto"/>
          </w:tcPr>
          <w:p w14:paraId="41D905A6" w14:textId="77777777" w:rsidR="00570BF5" w:rsidRPr="00B90A40" w:rsidRDefault="00570BF5" w:rsidP="00C301AC">
            <w:pPr>
              <w:pStyle w:val="Tablehead"/>
              <w:rPr>
                <w:lang w:val="en-GB"/>
              </w:rPr>
            </w:pPr>
            <w:r w:rsidRPr="00B90A40">
              <w:rPr>
                <w:lang w:val="en-GB" w:eastAsia="ja-JP"/>
              </w:rPr>
              <w:t>Essential speaker layout to meet the requirements</w:t>
            </w:r>
          </w:p>
        </w:tc>
      </w:tr>
      <w:tr w:rsidR="00570BF5" w:rsidRPr="000F696C" w14:paraId="761BAC09" w14:textId="77777777" w:rsidTr="00C301AC">
        <w:trPr>
          <w:trHeight w:val="20"/>
          <w:jc w:val="center"/>
        </w:trPr>
        <w:tc>
          <w:tcPr>
            <w:tcW w:w="1106" w:type="dxa"/>
            <w:vMerge/>
            <w:shd w:val="clear" w:color="auto" w:fill="auto"/>
          </w:tcPr>
          <w:p w14:paraId="3A2DC875" w14:textId="77777777" w:rsidR="00570BF5" w:rsidRPr="00B90A40" w:rsidRDefault="00570BF5" w:rsidP="00C301AC">
            <w:pPr>
              <w:pStyle w:val="Tablehead"/>
              <w:rPr>
                <w:lang w:val="en-GB" w:eastAsia="ja-JP"/>
              </w:rPr>
            </w:pPr>
          </w:p>
        </w:tc>
        <w:tc>
          <w:tcPr>
            <w:tcW w:w="1792" w:type="dxa"/>
            <w:vMerge/>
            <w:shd w:val="clear" w:color="auto" w:fill="auto"/>
          </w:tcPr>
          <w:p w14:paraId="096FFD4F" w14:textId="77777777" w:rsidR="00570BF5" w:rsidRPr="00B90A40" w:rsidRDefault="00570BF5" w:rsidP="00C301AC">
            <w:pPr>
              <w:pStyle w:val="Tablehead"/>
              <w:rPr>
                <w:lang w:val="en-GB" w:eastAsia="ja-JP"/>
              </w:rPr>
            </w:pPr>
          </w:p>
        </w:tc>
        <w:tc>
          <w:tcPr>
            <w:tcW w:w="3577" w:type="dxa"/>
            <w:shd w:val="clear" w:color="auto" w:fill="auto"/>
          </w:tcPr>
          <w:p w14:paraId="28557A25" w14:textId="77777777" w:rsidR="00570BF5" w:rsidRPr="000F696C" w:rsidRDefault="00570BF5" w:rsidP="00C301AC">
            <w:pPr>
              <w:pStyle w:val="Tablehead"/>
              <w:rPr>
                <w:lang w:eastAsia="ja-JP"/>
              </w:rPr>
            </w:pPr>
            <w:r w:rsidRPr="000F696C">
              <w:rPr>
                <w:lang w:eastAsia="ja-JP"/>
              </w:rPr>
              <w:t>Speaker interval</w:t>
            </w:r>
          </w:p>
        </w:tc>
        <w:tc>
          <w:tcPr>
            <w:tcW w:w="3164" w:type="dxa"/>
            <w:tcBorders>
              <w:right w:val="single" w:sz="4" w:space="0" w:color="auto"/>
            </w:tcBorders>
            <w:shd w:val="clear" w:color="auto" w:fill="auto"/>
          </w:tcPr>
          <w:p w14:paraId="723BAAFD" w14:textId="77777777" w:rsidR="00570BF5" w:rsidRPr="000F696C" w:rsidRDefault="00570BF5" w:rsidP="00C301AC">
            <w:pPr>
              <w:pStyle w:val="Tablehead"/>
              <w:rPr>
                <w:lang w:eastAsia="ja-JP"/>
              </w:rPr>
            </w:pPr>
            <w:r w:rsidRPr="000F696C">
              <w:rPr>
                <w:lang w:eastAsia="ja-JP"/>
              </w:rPr>
              <w:t>Number of speakers</w:t>
            </w:r>
          </w:p>
        </w:tc>
      </w:tr>
      <w:tr w:rsidR="00570BF5" w:rsidRPr="00B90A40" w14:paraId="53C8041B" w14:textId="77777777" w:rsidTr="00C301AC">
        <w:trPr>
          <w:trHeight w:val="20"/>
          <w:jc w:val="center"/>
        </w:trPr>
        <w:tc>
          <w:tcPr>
            <w:tcW w:w="1106" w:type="dxa"/>
            <w:vMerge w:val="restart"/>
            <w:shd w:val="clear" w:color="auto" w:fill="auto"/>
            <w:vAlign w:val="center"/>
          </w:tcPr>
          <w:p w14:paraId="1EA3C67D" w14:textId="77777777" w:rsidR="00570BF5" w:rsidRPr="000F696C" w:rsidRDefault="00570BF5" w:rsidP="00C301AC">
            <w:pPr>
              <w:pStyle w:val="Tabletext"/>
            </w:pPr>
            <w:r w:rsidRPr="000F696C">
              <w:t>Centre listening position</w:t>
            </w:r>
          </w:p>
        </w:tc>
        <w:tc>
          <w:tcPr>
            <w:tcW w:w="1792" w:type="dxa"/>
            <w:vMerge w:val="restart"/>
            <w:shd w:val="clear" w:color="auto" w:fill="auto"/>
            <w:vAlign w:val="center"/>
          </w:tcPr>
          <w:p w14:paraId="0C026E93" w14:textId="77777777" w:rsidR="00570BF5" w:rsidRPr="00B90A40" w:rsidRDefault="00570BF5" w:rsidP="00E76658">
            <w:pPr>
              <w:pStyle w:val="Tabletext"/>
              <w:jc w:val="left"/>
              <w:rPr>
                <w:lang w:val="en-GB"/>
              </w:rPr>
            </w:pPr>
            <w:r w:rsidRPr="00B90A40">
              <w:rPr>
                <w:lang w:val="en-GB"/>
              </w:rPr>
              <w:t>Localization of phantom sound images in all directions</w:t>
            </w:r>
          </w:p>
        </w:tc>
        <w:tc>
          <w:tcPr>
            <w:tcW w:w="3577" w:type="dxa"/>
            <w:shd w:val="clear" w:color="auto" w:fill="auto"/>
            <w:vAlign w:val="center"/>
          </w:tcPr>
          <w:p w14:paraId="5458A39D" w14:textId="77777777" w:rsidR="00570BF5" w:rsidRPr="00B90A40" w:rsidRDefault="00570BF5" w:rsidP="00C301AC">
            <w:pPr>
              <w:pStyle w:val="Tabletext"/>
              <w:rPr>
                <w:lang w:val="en-GB"/>
              </w:rPr>
            </w:pPr>
            <w:r w:rsidRPr="00B90A40">
              <w:rPr>
                <w:lang w:val="en-GB"/>
              </w:rPr>
              <w:t>Azimuth directional perception: 60° interval (middle layer and top layer)</w:t>
            </w:r>
          </w:p>
        </w:tc>
        <w:tc>
          <w:tcPr>
            <w:tcW w:w="3164" w:type="dxa"/>
            <w:tcBorders>
              <w:bottom w:val="single" w:sz="4" w:space="0" w:color="auto"/>
              <w:right w:val="single" w:sz="4" w:space="0" w:color="auto"/>
            </w:tcBorders>
            <w:shd w:val="clear" w:color="auto" w:fill="auto"/>
            <w:vAlign w:val="center"/>
          </w:tcPr>
          <w:p w14:paraId="6789B04C" w14:textId="77777777" w:rsidR="00570BF5" w:rsidRPr="00B90A40" w:rsidRDefault="00570BF5" w:rsidP="00C301AC">
            <w:pPr>
              <w:pStyle w:val="Tabletext"/>
              <w:rPr>
                <w:lang w:val="en-GB"/>
              </w:rPr>
            </w:pPr>
            <w:r w:rsidRPr="00B90A40">
              <w:rPr>
                <w:lang w:val="en-GB"/>
              </w:rPr>
              <w:t>Middle layer: 6 speakers</w:t>
            </w:r>
          </w:p>
          <w:p w14:paraId="283D53E3" w14:textId="77777777" w:rsidR="00570BF5" w:rsidRPr="00B90A40" w:rsidRDefault="00570BF5" w:rsidP="00C301AC">
            <w:pPr>
              <w:pStyle w:val="Tabletext"/>
              <w:rPr>
                <w:lang w:val="en-GB"/>
              </w:rPr>
            </w:pPr>
            <w:r w:rsidRPr="00B90A40">
              <w:rPr>
                <w:lang w:val="en-GB"/>
              </w:rPr>
              <w:t>Top layer: 6 speakers</w:t>
            </w:r>
          </w:p>
        </w:tc>
      </w:tr>
      <w:tr w:rsidR="00570BF5" w:rsidRPr="00B90A40" w14:paraId="340DF7B7" w14:textId="77777777" w:rsidTr="00C301AC">
        <w:trPr>
          <w:trHeight w:val="20"/>
          <w:jc w:val="center"/>
        </w:trPr>
        <w:tc>
          <w:tcPr>
            <w:tcW w:w="1106" w:type="dxa"/>
            <w:vMerge/>
            <w:shd w:val="clear" w:color="auto" w:fill="auto"/>
            <w:vAlign w:val="center"/>
          </w:tcPr>
          <w:p w14:paraId="3B525514" w14:textId="77777777" w:rsidR="00570BF5" w:rsidRPr="00B90A40" w:rsidRDefault="00570BF5" w:rsidP="00C301AC">
            <w:pPr>
              <w:pStyle w:val="Tabletext"/>
              <w:rPr>
                <w:lang w:val="en-GB"/>
              </w:rPr>
            </w:pPr>
          </w:p>
        </w:tc>
        <w:tc>
          <w:tcPr>
            <w:tcW w:w="1792" w:type="dxa"/>
            <w:vMerge/>
            <w:shd w:val="clear" w:color="auto" w:fill="auto"/>
            <w:vAlign w:val="center"/>
          </w:tcPr>
          <w:p w14:paraId="6096AEDD" w14:textId="77777777" w:rsidR="00570BF5" w:rsidRPr="00B90A40" w:rsidRDefault="00570BF5" w:rsidP="00E76658">
            <w:pPr>
              <w:pStyle w:val="Tabletext"/>
              <w:jc w:val="left"/>
              <w:rPr>
                <w:lang w:val="en-GB"/>
              </w:rPr>
            </w:pPr>
          </w:p>
        </w:tc>
        <w:tc>
          <w:tcPr>
            <w:tcW w:w="3577" w:type="dxa"/>
            <w:shd w:val="clear" w:color="auto" w:fill="auto"/>
            <w:vAlign w:val="center"/>
          </w:tcPr>
          <w:p w14:paraId="0FBF42E2" w14:textId="77777777" w:rsidR="00570BF5" w:rsidRPr="000F696C" w:rsidRDefault="00570BF5" w:rsidP="00C301AC">
            <w:pPr>
              <w:pStyle w:val="Tabletext"/>
            </w:pPr>
            <w:r w:rsidRPr="000F696C">
              <w:t xml:space="preserve">Elevation directional </w:t>
            </w:r>
            <w:proofErr w:type="gramStart"/>
            <w:r w:rsidRPr="000F696C">
              <w:t>perception:</w:t>
            </w:r>
            <w:proofErr w:type="gramEnd"/>
            <w:r w:rsidRPr="000F696C">
              <w:t xml:space="preserve"> 45° intervals</w:t>
            </w:r>
          </w:p>
        </w:tc>
        <w:tc>
          <w:tcPr>
            <w:tcW w:w="3164" w:type="dxa"/>
            <w:tcBorders>
              <w:top w:val="single" w:sz="4" w:space="0" w:color="auto"/>
              <w:right w:val="single" w:sz="4" w:space="0" w:color="auto"/>
            </w:tcBorders>
            <w:shd w:val="clear" w:color="auto" w:fill="auto"/>
            <w:vAlign w:val="center"/>
          </w:tcPr>
          <w:p w14:paraId="37758F79" w14:textId="77777777" w:rsidR="00570BF5" w:rsidRPr="00B90A40" w:rsidRDefault="00570BF5" w:rsidP="00C301AC">
            <w:pPr>
              <w:pStyle w:val="Tabletext"/>
              <w:rPr>
                <w:lang w:val="en-GB"/>
              </w:rPr>
            </w:pPr>
            <w:r w:rsidRPr="00B90A40">
              <w:rPr>
                <w:lang w:val="en-GB"/>
              </w:rPr>
              <w:t>Middle layer/top layer and just above the listener</w:t>
            </w:r>
          </w:p>
        </w:tc>
      </w:tr>
      <w:tr w:rsidR="00570BF5" w:rsidRPr="00B90A40" w14:paraId="69D66C8C" w14:textId="77777777" w:rsidTr="00C301AC">
        <w:trPr>
          <w:trHeight w:val="20"/>
          <w:jc w:val="center"/>
        </w:trPr>
        <w:tc>
          <w:tcPr>
            <w:tcW w:w="1106" w:type="dxa"/>
            <w:vMerge/>
            <w:shd w:val="clear" w:color="auto" w:fill="auto"/>
            <w:vAlign w:val="center"/>
          </w:tcPr>
          <w:p w14:paraId="16E4EA65" w14:textId="77777777" w:rsidR="00570BF5" w:rsidRPr="00B90A40" w:rsidRDefault="00570BF5" w:rsidP="00C301AC">
            <w:pPr>
              <w:pStyle w:val="Tabletext"/>
              <w:rPr>
                <w:lang w:val="en-GB"/>
              </w:rPr>
            </w:pPr>
          </w:p>
        </w:tc>
        <w:tc>
          <w:tcPr>
            <w:tcW w:w="1792" w:type="dxa"/>
            <w:vMerge w:val="restart"/>
            <w:shd w:val="clear" w:color="auto" w:fill="auto"/>
            <w:vAlign w:val="center"/>
          </w:tcPr>
          <w:p w14:paraId="6700E008" w14:textId="77777777" w:rsidR="00570BF5" w:rsidRPr="00B90A40" w:rsidRDefault="00570BF5" w:rsidP="00E76658">
            <w:pPr>
              <w:pStyle w:val="Tabletext"/>
              <w:jc w:val="left"/>
              <w:rPr>
                <w:lang w:val="en-GB"/>
              </w:rPr>
            </w:pPr>
            <w:r w:rsidRPr="00B90A40">
              <w:rPr>
                <w:lang w:val="en-GB"/>
              </w:rPr>
              <w:t xml:space="preserve">Sensation of a three-dimensional spatial impression </w:t>
            </w:r>
          </w:p>
        </w:tc>
        <w:tc>
          <w:tcPr>
            <w:tcW w:w="3577" w:type="dxa"/>
            <w:shd w:val="clear" w:color="auto" w:fill="auto"/>
            <w:vAlign w:val="center"/>
          </w:tcPr>
          <w:p w14:paraId="279F8DB7" w14:textId="77777777" w:rsidR="00570BF5" w:rsidRPr="00B90A40" w:rsidRDefault="00570BF5" w:rsidP="00C301AC">
            <w:pPr>
              <w:pStyle w:val="Tabletext"/>
              <w:rPr>
                <w:lang w:val="en-GB"/>
              </w:rPr>
            </w:pPr>
            <w:r w:rsidRPr="00B90A40">
              <w:rPr>
                <w:lang w:val="en-GB"/>
              </w:rPr>
              <w:t>Listener’s envelopment (LEV)</w:t>
            </w:r>
            <w:r w:rsidRPr="000F696C">
              <w:rPr>
                <w:rStyle w:val="FootnoteReference"/>
              </w:rPr>
              <w:footnoteReference w:id="1"/>
            </w:r>
            <w:r w:rsidRPr="00B90A40">
              <w:rPr>
                <w:lang w:val="en-GB"/>
              </w:rPr>
              <w:t xml:space="preserve"> over horizontal plane: 45° interval</w:t>
            </w:r>
          </w:p>
        </w:tc>
        <w:tc>
          <w:tcPr>
            <w:tcW w:w="3164" w:type="dxa"/>
            <w:tcBorders>
              <w:bottom w:val="single" w:sz="4" w:space="0" w:color="auto"/>
              <w:right w:val="single" w:sz="4" w:space="0" w:color="auto"/>
            </w:tcBorders>
            <w:shd w:val="clear" w:color="auto" w:fill="auto"/>
            <w:vAlign w:val="center"/>
          </w:tcPr>
          <w:p w14:paraId="2F0C7428" w14:textId="77777777" w:rsidR="00570BF5" w:rsidRPr="00B90A40" w:rsidRDefault="00570BF5" w:rsidP="00C301AC">
            <w:pPr>
              <w:pStyle w:val="Tabletext"/>
              <w:rPr>
                <w:lang w:val="en-GB"/>
              </w:rPr>
            </w:pPr>
            <w:r w:rsidRPr="00B90A40">
              <w:rPr>
                <w:lang w:val="en-GB"/>
              </w:rPr>
              <w:t>Middle layer: 8 speakers</w:t>
            </w:r>
          </w:p>
          <w:p w14:paraId="0BD0F1BC" w14:textId="77777777" w:rsidR="00570BF5" w:rsidRPr="00B90A40" w:rsidRDefault="00570BF5" w:rsidP="00C301AC">
            <w:pPr>
              <w:pStyle w:val="Tabletext"/>
              <w:rPr>
                <w:lang w:val="en-GB"/>
              </w:rPr>
            </w:pPr>
            <w:r w:rsidRPr="00B90A40">
              <w:rPr>
                <w:lang w:val="en-GB"/>
              </w:rPr>
              <w:t>Top layer: 8 speakers</w:t>
            </w:r>
          </w:p>
        </w:tc>
      </w:tr>
      <w:tr w:rsidR="00570BF5" w:rsidRPr="00B90A40" w14:paraId="2C242776" w14:textId="77777777" w:rsidTr="00C301AC">
        <w:trPr>
          <w:trHeight w:val="20"/>
          <w:jc w:val="center"/>
        </w:trPr>
        <w:tc>
          <w:tcPr>
            <w:tcW w:w="1106" w:type="dxa"/>
            <w:vMerge/>
            <w:shd w:val="clear" w:color="auto" w:fill="auto"/>
            <w:vAlign w:val="center"/>
          </w:tcPr>
          <w:p w14:paraId="620F19FD" w14:textId="77777777" w:rsidR="00570BF5" w:rsidRPr="00B90A40" w:rsidRDefault="00570BF5" w:rsidP="00C301AC">
            <w:pPr>
              <w:pStyle w:val="Tabletext"/>
              <w:rPr>
                <w:lang w:val="en-GB"/>
              </w:rPr>
            </w:pPr>
          </w:p>
        </w:tc>
        <w:tc>
          <w:tcPr>
            <w:tcW w:w="1792" w:type="dxa"/>
            <w:vMerge/>
            <w:shd w:val="clear" w:color="auto" w:fill="auto"/>
            <w:vAlign w:val="center"/>
          </w:tcPr>
          <w:p w14:paraId="7864E4A9" w14:textId="77777777" w:rsidR="00570BF5" w:rsidRPr="00B90A40" w:rsidRDefault="00570BF5" w:rsidP="00C301AC">
            <w:pPr>
              <w:pStyle w:val="Tabletext"/>
              <w:rPr>
                <w:lang w:val="en-GB"/>
              </w:rPr>
            </w:pPr>
          </w:p>
        </w:tc>
        <w:tc>
          <w:tcPr>
            <w:tcW w:w="3577" w:type="dxa"/>
            <w:shd w:val="clear" w:color="auto" w:fill="auto"/>
            <w:vAlign w:val="center"/>
          </w:tcPr>
          <w:p w14:paraId="51A51ADC" w14:textId="77777777" w:rsidR="00570BF5" w:rsidRPr="00B90A40" w:rsidRDefault="00570BF5" w:rsidP="00C301AC">
            <w:pPr>
              <w:pStyle w:val="Tabletext"/>
              <w:rPr>
                <w:lang w:val="en-GB"/>
              </w:rPr>
            </w:pPr>
            <w:r w:rsidRPr="00B90A40">
              <w:rPr>
                <w:lang w:val="en-GB"/>
              </w:rPr>
              <w:t>LEV over vertical plane: 45° interval</w:t>
            </w:r>
          </w:p>
        </w:tc>
        <w:tc>
          <w:tcPr>
            <w:tcW w:w="3164" w:type="dxa"/>
            <w:tcBorders>
              <w:top w:val="single" w:sz="4" w:space="0" w:color="auto"/>
              <w:right w:val="single" w:sz="4" w:space="0" w:color="auto"/>
            </w:tcBorders>
            <w:shd w:val="clear" w:color="auto" w:fill="auto"/>
            <w:vAlign w:val="center"/>
          </w:tcPr>
          <w:p w14:paraId="46044050" w14:textId="77777777" w:rsidR="00570BF5" w:rsidRPr="00B90A40" w:rsidRDefault="00570BF5" w:rsidP="00C301AC">
            <w:pPr>
              <w:pStyle w:val="Tabletext"/>
              <w:rPr>
                <w:lang w:val="en-GB"/>
              </w:rPr>
            </w:pPr>
            <w:r w:rsidRPr="00B90A40">
              <w:rPr>
                <w:lang w:val="en-GB"/>
              </w:rPr>
              <w:t>Middle layer/top layer and just above the listener</w:t>
            </w:r>
          </w:p>
        </w:tc>
      </w:tr>
      <w:tr w:rsidR="00570BF5" w:rsidRPr="000F696C" w14:paraId="3DCA37A7" w14:textId="77777777" w:rsidTr="00C301AC">
        <w:trPr>
          <w:trHeight w:val="20"/>
          <w:jc w:val="center"/>
        </w:trPr>
        <w:tc>
          <w:tcPr>
            <w:tcW w:w="1106" w:type="dxa"/>
            <w:vMerge/>
            <w:shd w:val="clear" w:color="auto" w:fill="auto"/>
            <w:vAlign w:val="center"/>
          </w:tcPr>
          <w:p w14:paraId="020AB103" w14:textId="77777777" w:rsidR="00570BF5" w:rsidRPr="00B90A40" w:rsidRDefault="00570BF5" w:rsidP="00C301AC">
            <w:pPr>
              <w:pStyle w:val="Tabletext"/>
              <w:rPr>
                <w:lang w:val="en-GB"/>
              </w:rPr>
            </w:pPr>
          </w:p>
        </w:tc>
        <w:tc>
          <w:tcPr>
            <w:tcW w:w="1792" w:type="dxa"/>
            <w:vMerge w:val="restart"/>
            <w:shd w:val="clear" w:color="auto" w:fill="auto"/>
            <w:vAlign w:val="center"/>
          </w:tcPr>
          <w:p w14:paraId="6F357D14" w14:textId="77777777" w:rsidR="00570BF5" w:rsidRPr="00B90A40" w:rsidRDefault="00570BF5" w:rsidP="00E76658">
            <w:pPr>
              <w:pStyle w:val="Tabletext"/>
              <w:jc w:val="left"/>
              <w:rPr>
                <w:lang w:val="en-GB"/>
              </w:rPr>
            </w:pPr>
            <w:r w:rsidRPr="00B90A40">
              <w:rPr>
                <w:lang w:val="en-GB"/>
              </w:rPr>
              <w:t>Directional stability of the frontal sound image over the entire image area</w:t>
            </w:r>
            <w:r w:rsidRPr="000F696C">
              <w:rPr>
                <w:rStyle w:val="FootnoteReference"/>
              </w:rPr>
              <w:footnoteReference w:id="2"/>
            </w:r>
          </w:p>
        </w:tc>
        <w:tc>
          <w:tcPr>
            <w:tcW w:w="3577" w:type="dxa"/>
            <w:shd w:val="clear" w:color="auto" w:fill="auto"/>
            <w:vAlign w:val="center"/>
          </w:tcPr>
          <w:p w14:paraId="720C62EC" w14:textId="77777777" w:rsidR="00570BF5" w:rsidRPr="000F696C" w:rsidRDefault="00570BF5" w:rsidP="00C301AC">
            <w:pPr>
              <w:pStyle w:val="Tabletext"/>
            </w:pPr>
            <w:r w:rsidRPr="000F696C">
              <w:t xml:space="preserve">Azimuth directional </w:t>
            </w:r>
            <w:proofErr w:type="gramStart"/>
            <w:r w:rsidRPr="000F696C">
              <w:t>perception:</w:t>
            </w:r>
            <w:proofErr w:type="gramEnd"/>
            <w:r w:rsidRPr="000F696C">
              <w:t xml:space="preserve"> 60° interval</w:t>
            </w:r>
          </w:p>
        </w:tc>
        <w:tc>
          <w:tcPr>
            <w:tcW w:w="3164" w:type="dxa"/>
            <w:tcBorders>
              <w:bottom w:val="single" w:sz="4" w:space="0" w:color="auto"/>
              <w:right w:val="single" w:sz="4" w:space="0" w:color="auto"/>
            </w:tcBorders>
            <w:shd w:val="clear" w:color="auto" w:fill="auto"/>
            <w:vAlign w:val="center"/>
          </w:tcPr>
          <w:p w14:paraId="603BF5D6" w14:textId="77777777" w:rsidR="00570BF5" w:rsidRPr="00B90A40" w:rsidRDefault="00570BF5" w:rsidP="00C301AC">
            <w:pPr>
              <w:pStyle w:val="Tabletext"/>
              <w:rPr>
                <w:lang w:val="en-GB"/>
              </w:rPr>
            </w:pPr>
            <w:r w:rsidRPr="00B90A40">
              <w:rPr>
                <w:lang w:val="en-GB"/>
              </w:rPr>
              <w:t>Middle layer: 3 speakers</w:t>
            </w:r>
          </w:p>
          <w:p w14:paraId="7753078D" w14:textId="77777777" w:rsidR="00570BF5" w:rsidRPr="00B90A40" w:rsidRDefault="00570BF5" w:rsidP="00C301AC">
            <w:pPr>
              <w:pStyle w:val="Tabletext"/>
              <w:rPr>
                <w:lang w:val="en-GB"/>
              </w:rPr>
            </w:pPr>
            <w:r w:rsidRPr="00B90A40">
              <w:rPr>
                <w:lang w:val="en-GB"/>
              </w:rPr>
              <w:t>Top layer: 3 speakers</w:t>
            </w:r>
          </w:p>
          <w:p w14:paraId="4755B33E" w14:textId="77777777" w:rsidR="00570BF5" w:rsidRPr="000F696C" w:rsidRDefault="00570BF5" w:rsidP="00C301AC">
            <w:pPr>
              <w:pStyle w:val="Tabletext"/>
            </w:pPr>
            <w:r w:rsidRPr="000F696C">
              <w:t xml:space="preserve">Bottom </w:t>
            </w:r>
            <w:proofErr w:type="gramStart"/>
            <w:r w:rsidRPr="000F696C">
              <w:t>layer:</w:t>
            </w:r>
            <w:proofErr w:type="gramEnd"/>
            <w:r w:rsidRPr="000F696C">
              <w:t xml:space="preserve"> 3 speakers</w:t>
            </w:r>
          </w:p>
        </w:tc>
      </w:tr>
      <w:tr w:rsidR="00570BF5" w:rsidRPr="00B90A40" w14:paraId="011742C3" w14:textId="77777777" w:rsidTr="00C301AC">
        <w:trPr>
          <w:trHeight w:val="20"/>
          <w:jc w:val="center"/>
        </w:trPr>
        <w:tc>
          <w:tcPr>
            <w:tcW w:w="1106" w:type="dxa"/>
            <w:vMerge/>
            <w:shd w:val="clear" w:color="auto" w:fill="auto"/>
            <w:vAlign w:val="center"/>
          </w:tcPr>
          <w:p w14:paraId="11C5CB40" w14:textId="77777777" w:rsidR="00570BF5" w:rsidRPr="000F696C" w:rsidRDefault="00570BF5" w:rsidP="00C301AC">
            <w:pPr>
              <w:pStyle w:val="Tabletext"/>
            </w:pPr>
          </w:p>
        </w:tc>
        <w:tc>
          <w:tcPr>
            <w:tcW w:w="1792" w:type="dxa"/>
            <w:vMerge/>
            <w:shd w:val="clear" w:color="auto" w:fill="auto"/>
            <w:vAlign w:val="center"/>
          </w:tcPr>
          <w:p w14:paraId="6C1317F6" w14:textId="77777777" w:rsidR="00570BF5" w:rsidRPr="000F696C" w:rsidRDefault="00570BF5" w:rsidP="00C301AC">
            <w:pPr>
              <w:pStyle w:val="Tabletext"/>
            </w:pPr>
          </w:p>
        </w:tc>
        <w:tc>
          <w:tcPr>
            <w:tcW w:w="3577" w:type="dxa"/>
            <w:shd w:val="clear" w:color="auto" w:fill="auto"/>
            <w:vAlign w:val="center"/>
          </w:tcPr>
          <w:p w14:paraId="338B1DAC" w14:textId="77777777" w:rsidR="00570BF5" w:rsidRPr="000F696C" w:rsidRDefault="00570BF5" w:rsidP="00C301AC">
            <w:pPr>
              <w:pStyle w:val="Tabletext"/>
            </w:pPr>
            <w:r w:rsidRPr="000F696C">
              <w:t>Elevation directional perception: 30° interval</w:t>
            </w:r>
          </w:p>
        </w:tc>
        <w:tc>
          <w:tcPr>
            <w:tcW w:w="3164" w:type="dxa"/>
            <w:tcBorders>
              <w:top w:val="single" w:sz="4" w:space="0" w:color="auto"/>
              <w:bottom w:val="single" w:sz="4" w:space="0" w:color="auto"/>
              <w:right w:val="single" w:sz="4" w:space="0" w:color="auto"/>
            </w:tcBorders>
            <w:shd w:val="clear" w:color="auto" w:fill="auto"/>
            <w:vAlign w:val="center"/>
          </w:tcPr>
          <w:p w14:paraId="7AFE1923" w14:textId="77777777" w:rsidR="00570BF5" w:rsidRPr="00B90A40" w:rsidRDefault="00570BF5" w:rsidP="00C301AC">
            <w:pPr>
              <w:pStyle w:val="Tabletext"/>
              <w:rPr>
                <w:lang w:val="en-GB"/>
              </w:rPr>
            </w:pPr>
            <w:r w:rsidRPr="00B90A40">
              <w:rPr>
                <w:lang w:val="en-GB"/>
              </w:rPr>
              <w:t>Three layers: middle, top and bottom layer</w:t>
            </w:r>
          </w:p>
        </w:tc>
      </w:tr>
      <w:tr w:rsidR="00570BF5" w:rsidRPr="000F696C" w14:paraId="0D770460" w14:textId="77777777" w:rsidTr="00C301AC">
        <w:trPr>
          <w:trHeight w:val="20"/>
          <w:jc w:val="center"/>
        </w:trPr>
        <w:tc>
          <w:tcPr>
            <w:tcW w:w="1106" w:type="dxa"/>
            <w:vMerge w:val="restart"/>
            <w:shd w:val="clear" w:color="auto" w:fill="auto"/>
            <w:vAlign w:val="center"/>
          </w:tcPr>
          <w:p w14:paraId="7468EDCE" w14:textId="77777777" w:rsidR="00570BF5" w:rsidRPr="000F696C" w:rsidRDefault="00570BF5" w:rsidP="00C301AC">
            <w:pPr>
              <w:pStyle w:val="Tabletext"/>
            </w:pPr>
            <w:r w:rsidRPr="000F696C">
              <w:t>Wide listening area</w:t>
            </w:r>
            <w:r w:rsidRPr="000F696C">
              <w:rPr>
                <w:rStyle w:val="FootnoteReference"/>
              </w:rPr>
              <w:footnoteReference w:id="3"/>
            </w:r>
          </w:p>
        </w:tc>
        <w:tc>
          <w:tcPr>
            <w:tcW w:w="1792" w:type="dxa"/>
            <w:vMerge w:val="restart"/>
            <w:shd w:val="clear" w:color="auto" w:fill="auto"/>
            <w:vAlign w:val="center"/>
          </w:tcPr>
          <w:p w14:paraId="7877F62A" w14:textId="77777777" w:rsidR="00570BF5" w:rsidRPr="000F696C" w:rsidRDefault="00570BF5" w:rsidP="00C301AC">
            <w:pPr>
              <w:pStyle w:val="Tabletext"/>
            </w:pPr>
          </w:p>
        </w:tc>
        <w:tc>
          <w:tcPr>
            <w:tcW w:w="3577" w:type="dxa"/>
            <w:tcBorders>
              <w:bottom w:val="dashSmallGap" w:sz="4" w:space="0" w:color="auto"/>
            </w:tcBorders>
            <w:shd w:val="clear" w:color="auto" w:fill="auto"/>
            <w:vAlign w:val="center"/>
          </w:tcPr>
          <w:p w14:paraId="2D2B9814" w14:textId="77777777" w:rsidR="00570BF5" w:rsidRPr="00B90A40" w:rsidRDefault="00570BF5" w:rsidP="00C301AC">
            <w:pPr>
              <w:pStyle w:val="Tabletext"/>
              <w:rPr>
                <w:lang w:val="en-GB"/>
              </w:rPr>
            </w:pPr>
            <w:r w:rsidRPr="00B90A40">
              <w:rPr>
                <w:lang w:val="en-GB"/>
              </w:rPr>
              <w:t>Azimuth directional perception: 30° interval (maximum error is 10° or less)</w:t>
            </w:r>
          </w:p>
        </w:tc>
        <w:tc>
          <w:tcPr>
            <w:tcW w:w="3164" w:type="dxa"/>
            <w:tcBorders>
              <w:top w:val="single" w:sz="4" w:space="0" w:color="auto"/>
              <w:bottom w:val="dashSmallGap" w:sz="4" w:space="0" w:color="auto"/>
              <w:right w:val="single" w:sz="4" w:space="0" w:color="auto"/>
            </w:tcBorders>
            <w:shd w:val="clear" w:color="auto" w:fill="auto"/>
            <w:vAlign w:val="center"/>
          </w:tcPr>
          <w:p w14:paraId="7C76039D" w14:textId="77777777" w:rsidR="00570BF5" w:rsidRPr="00B90A40" w:rsidRDefault="00570BF5" w:rsidP="00C301AC">
            <w:pPr>
              <w:pStyle w:val="Tabletext"/>
              <w:rPr>
                <w:lang w:val="en-GB"/>
              </w:rPr>
            </w:pPr>
            <w:r w:rsidRPr="00B90A40">
              <w:rPr>
                <w:lang w:val="en-GB"/>
              </w:rPr>
              <w:t>Middle layer: 5 speakers</w:t>
            </w:r>
          </w:p>
          <w:p w14:paraId="5675A1C2" w14:textId="77777777" w:rsidR="00570BF5" w:rsidRPr="00B90A40" w:rsidRDefault="00570BF5" w:rsidP="00C301AC">
            <w:pPr>
              <w:pStyle w:val="Tabletext"/>
              <w:rPr>
                <w:lang w:val="en-GB"/>
              </w:rPr>
            </w:pPr>
            <w:r w:rsidRPr="00B90A40">
              <w:rPr>
                <w:lang w:val="en-GB"/>
              </w:rPr>
              <w:t>Top layer: 5 speakers</w:t>
            </w:r>
          </w:p>
          <w:p w14:paraId="79CB75E6" w14:textId="77777777" w:rsidR="00570BF5" w:rsidRPr="000F696C" w:rsidRDefault="00570BF5" w:rsidP="00C301AC">
            <w:pPr>
              <w:pStyle w:val="Tabletext"/>
            </w:pPr>
            <w:proofErr w:type="gramStart"/>
            <w:r w:rsidRPr="000F696C">
              <w:t>bottom</w:t>
            </w:r>
            <w:proofErr w:type="gramEnd"/>
            <w:r w:rsidRPr="000F696C">
              <w:t xml:space="preserve"> layer: 5 speakers</w:t>
            </w:r>
          </w:p>
        </w:tc>
      </w:tr>
      <w:tr w:rsidR="00570BF5" w:rsidRPr="000F696C" w14:paraId="1C1A6878" w14:textId="77777777" w:rsidTr="00C301AC">
        <w:trPr>
          <w:trHeight w:val="20"/>
          <w:jc w:val="center"/>
        </w:trPr>
        <w:tc>
          <w:tcPr>
            <w:tcW w:w="1106" w:type="dxa"/>
            <w:vMerge/>
            <w:shd w:val="clear" w:color="auto" w:fill="auto"/>
            <w:vAlign w:val="center"/>
          </w:tcPr>
          <w:p w14:paraId="29EF8841" w14:textId="77777777" w:rsidR="00570BF5" w:rsidRPr="000F696C" w:rsidRDefault="00570BF5" w:rsidP="00C301AC">
            <w:pPr>
              <w:pStyle w:val="Tabletext"/>
              <w:spacing w:before="20" w:after="20"/>
              <w:rPr>
                <w:lang w:eastAsia="ja-JP"/>
              </w:rPr>
            </w:pPr>
          </w:p>
        </w:tc>
        <w:tc>
          <w:tcPr>
            <w:tcW w:w="1792" w:type="dxa"/>
            <w:vMerge/>
            <w:shd w:val="clear" w:color="auto" w:fill="auto"/>
            <w:vAlign w:val="center"/>
          </w:tcPr>
          <w:p w14:paraId="654AF3FC" w14:textId="77777777" w:rsidR="00570BF5" w:rsidRPr="000F696C" w:rsidRDefault="00570BF5" w:rsidP="00C301AC">
            <w:pPr>
              <w:pStyle w:val="Tabletext"/>
              <w:spacing w:before="20" w:after="20"/>
            </w:pPr>
          </w:p>
        </w:tc>
        <w:tc>
          <w:tcPr>
            <w:tcW w:w="3577" w:type="dxa"/>
            <w:tcBorders>
              <w:top w:val="dashSmallGap" w:sz="4" w:space="0" w:color="auto"/>
            </w:tcBorders>
            <w:shd w:val="clear" w:color="auto" w:fill="auto"/>
            <w:vAlign w:val="center"/>
          </w:tcPr>
          <w:p w14:paraId="077F0A9A" w14:textId="77777777" w:rsidR="00570BF5" w:rsidRPr="00B90A40" w:rsidRDefault="00570BF5" w:rsidP="00C301AC">
            <w:pPr>
              <w:pStyle w:val="Tabletext"/>
              <w:spacing w:before="20" w:after="20"/>
              <w:rPr>
                <w:bCs/>
                <w:lang w:val="en-GB" w:eastAsia="ja-JP"/>
              </w:rPr>
            </w:pPr>
            <w:r w:rsidRPr="00B90A40">
              <w:rPr>
                <w:bCs/>
                <w:lang w:val="en-GB" w:eastAsia="ja-JP"/>
              </w:rPr>
              <w:t>Middle layer: 30° interval</w:t>
            </w:r>
          </w:p>
          <w:p w14:paraId="2FC679AF" w14:textId="77777777" w:rsidR="00570BF5" w:rsidRPr="00B90A40" w:rsidRDefault="00570BF5" w:rsidP="00C301AC">
            <w:pPr>
              <w:pStyle w:val="Tabletext"/>
              <w:spacing w:before="20" w:after="20"/>
              <w:rPr>
                <w:bCs/>
                <w:lang w:val="en-GB" w:eastAsia="ja-JP"/>
              </w:rPr>
            </w:pPr>
            <w:r w:rsidRPr="00B90A40">
              <w:rPr>
                <w:bCs/>
                <w:lang w:val="en-GB" w:eastAsia="ja-JP"/>
              </w:rPr>
              <w:t>top and bottom layer: 60° interval</w:t>
            </w:r>
          </w:p>
          <w:p w14:paraId="6C36E9D7" w14:textId="77777777" w:rsidR="00570BF5" w:rsidRPr="00B90A40" w:rsidRDefault="00570BF5" w:rsidP="00C301AC">
            <w:pPr>
              <w:pStyle w:val="Tabletext"/>
              <w:spacing w:before="20" w:after="20"/>
              <w:rPr>
                <w:lang w:val="en-GB" w:eastAsia="ja-JP"/>
              </w:rPr>
            </w:pPr>
            <w:r w:rsidRPr="00B90A40">
              <w:rPr>
                <w:bCs/>
                <w:lang w:val="en-GB" w:eastAsia="ja-JP"/>
              </w:rPr>
              <w:t>(maximum error is 20° or less)</w:t>
            </w:r>
          </w:p>
        </w:tc>
        <w:tc>
          <w:tcPr>
            <w:tcW w:w="3164" w:type="dxa"/>
            <w:tcBorders>
              <w:top w:val="dashSmallGap" w:sz="4" w:space="0" w:color="auto"/>
              <w:right w:val="single" w:sz="4" w:space="0" w:color="auto"/>
            </w:tcBorders>
            <w:shd w:val="clear" w:color="auto" w:fill="auto"/>
            <w:vAlign w:val="center"/>
          </w:tcPr>
          <w:p w14:paraId="11B5D0F3" w14:textId="77777777" w:rsidR="00570BF5" w:rsidRPr="00B90A40" w:rsidRDefault="00570BF5" w:rsidP="00C301AC">
            <w:pPr>
              <w:pStyle w:val="Tabletext"/>
              <w:spacing w:before="20" w:after="20"/>
              <w:rPr>
                <w:bCs/>
                <w:lang w:val="en-GB" w:eastAsia="ja-JP"/>
              </w:rPr>
            </w:pPr>
            <w:r w:rsidRPr="00B90A40">
              <w:rPr>
                <w:bCs/>
                <w:lang w:val="en-GB" w:eastAsia="ja-JP"/>
              </w:rPr>
              <w:t xml:space="preserve">Middle layer: 5 </w:t>
            </w:r>
            <w:r w:rsidRPr="00B90A40">
              <w:rPr>
                <w:lang w:val="en-GB" w:eastAsia="ja-JP"/>
              </w:rPr>
              <w:t>speakers</w:t>
            </w:r>
          </w:p>
          <w:p w14:paraId="071DA6DD" w14:textId="77777777" w:rsidR="00570BF5" w:rsidRPr="00B90A40" w:rsidRDefault="00570BF5" w:rsidP="00C301AC">
            <w:pPr>
              <w:pStyle w:val="Tabletext"/>
              <w:spacing w:before="20" w:after="20"/>
              <w:rPr>
                <w:lang w:val="en-GB" w:eastAsia="ja-JP"/>
              </w:rPr>
            </w:pPr>
            <w:r w:rsidRPr="00B90A40">
              <w:rPr>
                <w:bCs/>
                <w:lang w:val="en-GB" w:eastAsia="ja-JP"/>
              </w:rPr>
              <w:t xml:space="preserve">Top layer: 3 </w:t>
            </w:r>
            <w:r w:rsidRPr="00B90A40">
              <w:rPr>
                <w:lang w:val="en-GB" w:eastAsia="ja-JP"/>
              </w:rPr>
              <w:t>speakers</w:t>
            </w:r>
          </w:p>
          <w:p w14:paraId="179722B0" w14:textId="77777777" w:rsidR="00570BF5" w:rsidRPr="000F696C" w:rsidRDefault="00570BF5" w:rsidP="00C301AC">
            <w:pPr>
              <w:pStyle w:val="Tabletext"/>
              <w:spacing w:before="20" w:after="20"/>
              <w:rPr>
                <w:bCs/>
                <w:lang w:eastAsia="ja-JP"/>
              </w:rPr>
            </w:pPr>
            <w:r w:rsidRPr="000F696C">
              <w:rPr>
                <w:lang w:eastAsia="ja-JP"/>
              </w:rPr>
              <w:t xml:space="preserve">Bottom </w:t>
            </w:r>
            <w:proofErr w:type="gramStart"/>
            <w:r w:rsidRPr="000F696C">
              <w:rPr>
                <w:lang w:eastAsia="ja-JP"/>
              </w:rPr>
              <w:t>layer:</w:t>
            </w:r>
            <w:proofErr w:type="gramEnd"/>
            <w:r w:rsidRPr="000F696C">
              <w:rPr>
                <w:lang w:eastAsia="ja-JP"/>
              </w:rPr>
              <w:t xml:space="preserve"> </w:t>
            </w:r>
            <w:r w:rsidRPr="000F696C">
              <w:rPr>
                <w:bCs/>
                <w:lang w:eastAsia="ja-JP"/>
              </w:rPr>
              <w:t xml:space="preserve">3 </w:t>
            </w:r>
            <w:r w:rsidRPr="000F696C">
              <w:rPr>
                <w:lang w:eastAsia="ja-JP"/>
              </w:rPr>
              <w:t>speaker</w:t>
            </w:r>
            <w:r w:rsidRPr="000F696C">
              <w:rPr>
                <w:bCs/>
                <w:lang w:eastAsia="ja-JP"/>
              </w:rPr>
              <w:t>s</w:t>
            </w:r>
          </w:p>
        </w:tc>
      </w:tr>
    </w:tbl>
    <w:p w14:paraId="3C2695B7" w14:textId="77777777" w:rsidR="00570BF5" w:rsidRPr="000F696C" w:rsidRDefault="00570BF5" w:rsidP="00570BF5">
      <w:pPr>
        <w:pStyle w:val="Tablefin"/>
        <w:rPr>
          <w:lang w:eastAsia="ja-JP"/>
        </w:rPr>
      </w:pPr>
    </w:p>
    <w:p w14:paraId="2F4A6A51" w14:textId="77777777" w:rsidR="00570BF5" w:rsidRPr="000F696C" w:rsidRDefault="00570BF5" w:rsidP="00570BF5">
      <w:pPr>
        <w:pStyle w:val="Heading1"/>
        <w:rPr>
          <w:rFonts w:eastAsiaTheme="minorEastAsia"/>
          <w:lang w:eastAsia="ja-JP"/>
        </w:rPr>
      </w:pPr>
      <w:bookmarkStart w:id="5" w:name="_Toc386697956"/>
      <w:r w:rsidRPr="000F696C">
        <w:rPr>
          <w:lang w:eastAsia="ja-JP"/>
        </w:rPr>
        <w:t>4</w:t>
      </w:r>
      <w:r w:rsidRPr="000F696C">
        <w:rPr>
          <w:lang w:eastAsia="ja-JP"/>
        </w:rPr>
        <w:tab/>
      </w:r>
      <w:r w:rsidRPr="000F696C">
        <w:t>Exchange file format</w:t>
      </w:r>
      <w:bookmarkEnd w:id="5"/>
    </w:p>
    <w:p w14:paraId="54DD8149" w14:textId="77777777" w:rsidR="00570BF5" w:rsidRPr="00B90A40" w:rsidRDefault="00570BF5" w:rsidP="00570BF5">
      <w:pPr>
        <w:rPr>
          <w:lang w:val="en-GB"/>
        </w:rPr>
      </w:pPr>
      <w:r w:rsidRPr="00B90A40">
        <w:rPr>
          <w:lang w:val="en-GB"/>
        </w:rPr>
        <w:t xml:space="preserve">For exchanging audio content, a definition is required regarding how to store a sound scene so that it includes all necessary information to be delivered, rendered, coded and/or stored. In such a file format, the carriage of content with respect to the different fixed speaker layouts, as well as the carriage of channel-based, object-based and scene-based content or a mixture of that should be possible. The files of that exchange format should be suitable or useable for all (targeted) playback systems. </w:t>
      </w:r>
    </w:p>
    <w:p w14:paraId="50B5C1E2" w14:textId="77777777" w:rsidR="00570BF5" w:rsidRPr="00B90A40" w:rsidRDefault="00570BF5" w:rsidP="00570BF5">
      <w:pPr>
        <w:rPr>
          <w:szCs w:val="24"/>
          <w:lang w:val="en-GB"/>
        </w:rPr>
      </w:pPr>
      <w:r w:rsidRPr="00B90A40">
        <w:rPr>
          <w:szCs w:val="24"/>
          <w:lang w:val="en-GB"/>
        </w:rPr>
        <w:lastRenderedPageBreak/>
        <w:t>A detailed requirement list of such a file format is to be defined and the definition of such a production exchange format for advanced multichannel sound could lead to a Recommendation in future. A generic list of requirements is given here:</w:t>
      </w:r>
    </w:p>
    <w:p w14:paraId="67DBD84F" w14:textId="77777777" w:rsidR="00570BF5" w:rsidRPr="00B90A40" w:rsidRDefault="00570BF5" w:rsidP="00570BF5">
      <w:pPr>
        <w:pStyle w:val="enumlev1"/>
        <w:rPr>
          <w:lang w:val="en-GB"/>
        </w:rPr>
      </w:pPr>
      <w:r w:rsidRPr="00B90A40">
        <w:rPr>
          <w:bCs/>
          <w:iCs/>
          <w:lang w:val="en-GB"/>
        </w:rPr>
        <w:t>–</w:t>
      </w:r>
      <w:r w:rsidRPr="00B90A40">
        <w:rPr>
          <w:lang w:val="en-GB"/>
        </w:rPr>
        <w:tab/>
        <w:t>the format should enable the delivery of an audio experience beyond the state-of-the-art;</w:t>
      </w:r>
    </w:p>
    <w:p w14:paraId="78064D66" w14:textId="77777777" w:rsidR="00570BF5" w:rsidRPr="00B90A40" w:rsidRDefault="00570BF5" w:rsidP="00570BF5">
      <w:pPr>
        <w:pStyle w:val="enumlev1"/>
        <w:rPr>
          <w:lang w:val="en-GB"/>
        </w:rPr>
      </w:pPr>
      <w:r w:rsidRPr="00B90A40">
        <w:rPr>
          <w:bCs/>
          <w:iCs/>
          <w:lang w:val="en-GB"/>
        </w:rPr>
        <w:t>–</w:t>
      </w:r>
      <w:r w:rsidRPr="00B90A40">
        <w:rPr>
          <w:lang w:val="en-GB"/>
        </w:rPr>
        <w:tab/>
        <w:t>it should deliver the artistic intent as faithfully as possible and support and promote new creative and technological opportunities;</w:t>
      </w:r>
    </w:p>
    <w:p w14:paraId="24D4482E" w14:textId="77777777" w:rsidR="00570BF5" w:rsidRPr="00B90A40" w:rsidRDefault="00570BF5" w:rsidP="00570BF5">
      <w:pPr>
        <w:pStyle w:val="enumlev1"/>
        <w:rPr>
          <w:lang w:val="en-GB"/>
        </w:rPr>
      </w:pPr>
      <w:r w:rsidRPr="00B90A40">
        <w:rPr>
          <w:bCs/>
          <w:iCs/>
          <w:lang w:val="en-GB"/>
        </w:rPr>
        <w:t>–</w:t>
      </w:r>
      <w:r w:rsidRPr="00B90A40">
        <w:rPr>
          <w:lang w:val="en-GB"/>
        </w:rPr>
        <w:tab/>
        <w:t>the format shall provide a reasonable path for upgrading;</w:t>
      </w:r>
    </w:p>
    <w:p w14:paraId="7EE1C594" w14:textId="77777777" w:rsidR="00570BF5" w:rsidRPr="00B90A40" w:rsidRDefault="00570BF5" w:rsidP="00570BF5">
      <w:pPr>
        <w:pStyle w:val="enumlev1"/>
        <w:rPr>
          <w:lang w:val="en-GB"/>
        </w:rPr>
      </w:pPr>
      <w:r w:rsidRPr="00B90A40">
        <w:rPr>
          <w:bCs/>
          <w:iCs/>
          <w:lang w:val="en-GB"/>
        </w:rPr>
        <w:t>–</w:t>
      </w:r>
      <w:r w:rsidRPr="00B90A40">
        <w:rPr>
          <w:lang w:val="en-GB"/>
        </w:rPr>
        <w:tab/>
        <w:t>it should be able to carry existing channel-based formats as well as future channel-based, object-based and scene-based content;</w:t>
      </w:r>
    </w:p>
    <w:p w14:paraId="3665B9CC" w14:textId="77777777" w:rsidR="00570BF5" w:rsidRPr="00B90A40" w:rsidRDefault="00570BF5" w:rsidP="00570BF5">
      <w:pPr>
        <w:pStyle w:val="enumlev1"/>
        <w:rPr>
          <w:lang w:val="en-GB"/>
        </w:rPr>
      </w:pPr>
      <w:r w:rsidRPr="00B90A40">
        <w:rPr>
          <w:bCs/>
          <w:iCs/>
          <w:lang w:val="en-GB"/>
        </w:rPr>
        <w:t>–</w:t>
      </w:r>
      <w:r w:rsidRPr="00B90A40">
        <w:rPr>
          <w:lang w:val="en-GB"/>
        </w:rPr>
        <w:tab/>
        <w:t>the specification should be open and royalty-free;</w:t>
      </w:r>
    </w:p>
    <w:p w14:paraId="7795AAD6" w14:textId="77777777" w:rsidR="00570BF5" w:rsidRPr="00B90A40" w:rsidRDefault="00570BF5" w:rsidP="00570BF5">
      <w:pPr>
        <w:pStyle w:val="enumlev1"/>
        <w:rPr>
          <w:lang w:val="en-GB"/>
        </w:rPr>
      </w:pPr>
      <w:r w:rsidRPr="00B90A40">
        <w:rPr>
          <w:bCs/>
          <w:iCs/>
          <w:lang w:val="en-GB"/>
        </w:rPr>
        <w:t>–</w:t>
      </w:r>
      <w:r w:rsidRPr="00B90A40">
        <w:rPr>
          <w:lang w:val="en-GB"/>
        </w:rPr>
        <w:tab/>
        <w:t>it should minimize the changes needed on the production and delivery process while transporting the information needed for advanced rendering;</w:t>
      </w:r>
    </w:p>
    <w:p w14:paraId="43C7CAE1" w14:textId="77777777" w:rsidR="00570BF5" w:rsidRPr="00B90A40" w:rsidRDefault="00570BF5" w:rsidP="00570BF5">
      <w:pPr>
        <w:pStyle w:val="enumlev1"/>
        <w:rPr>
          <w:lang w:val="en-GB"/>
        </w:rPr>
      </w:pPr>
      <w:r w:rsidRPr="00B90A40">
        <w:rPr>
          <w:bCs/>
          <w:iCs/>
          <w:lang w:val="en-GB"/>
        </w:rPr>
        <w:t>–</w:t>
      </w:r>
      <w:r w:rsidRPr="00B90A40">
        <w:rPr>
          <w:lang w:val="en-GB"/>
        </w:rPr>
        <w:tab/>
        <w:t>it should allow for advances in all related areas while ensuring compatibility;</w:t>
      </w:r>
    </w:p>
    <w:p w14:paraId="62BEEC62" w14:textId="77777777" w:rsidR="00570BF5" w:rsidRPr="00B90A40" w:rsidRDefault="00570BF5" w:rsidP="00570BF5">
      <w:pPr>
        <w:pStyle w:val="enumlev1"/>
        <w:rPr>
          <w:lang w:val="en-GB"/>
        </w:rPr>
      </w:pPr>
      <w:r w:rsidRPr="00B90A40">
        <w:rPr>
          <w:bCs/>
          <w:iCs/>
          <w:lang w:val="en-GB"/>
        </w:rPr>
        <w:t>–</w:t>
      </w:r>
      <w:r w:rsidRPr="00B90A40">
        <w:rPr>
          <w:bCs/>
          <w:iCs/>
          <w:lang w:val="en-GB"/>
        </w:rPr>
        <w:tab/>
      </w:r>
      <w:r w:rsidRPr="00B90A40">
        <w:rPr>
          <w:lang w:val="en-GB"/>
        </w:rPr>
        <w:t>it should enable content, equipment and software to remain future-proof;</w:t>
      </w:r>
    </w:p>
    <w:p w14:paraId="517F52DA" w14:textId="77777777" w:rsidR="00570BF5" w:rsidRPr="00B90A40" w:rsidRDefault="00570BF5" w:rsidP="00570BF5">
      <w:pPr>
        <w:pStyle w:val="enumlev1"/>
        <w:rPr>
          <w:lang w:val="en-GB"/>
        </w:rPr>
      </w:pPr>
      <w:r w:rsidRPr="00B90A40">
        <w:rPr>
          <w:bCs/>
          <w:iCs/>
          <w:lang w:val="en-GB"/>
        </w:rPr>
        <w:t>–</w:t>
      </w:r>
      <w:r w:rsidRPr="00B90A40">
        <w:rPr>
          <w:lang w:val="en-GB"/>
        </w:rPr>
        <w:tab/>
        <w:t>it should be based on international standards bodies and industry standards.</w:t>
      </w:r>
    </w:p>
    <w:p w14:paraId="1C9A5A93" w14:textId="77777777" w:rsidR="00570BF5" w:rsidRPr="00B90A40" w:rsidRDefault="00570BF5" w:rsidP="00570BF5">
      <w:pPr>
        <w:rPr>
          <w:lang w:val="en-GB"/>
        </w:rPr>
      </w:pPr>
      <w:r w:rsidRPr="00B90A40">
        <w:rPr>
          <w:lang w:val="en-GB"/>
        </w:rPr>
        <w:t>The definition of an exchange format is an important component to ensure content creators can confidently create programme material that will be interoperable and able to maximize the potential of next generation audio rendering technologies beyond the state-of-the-art. It would minimize the risk of market fragmentation and confusion for consumers. It could simplify interoperability between different stages of the audio content production, delivery chain and playback.</w:t>
      </w:r>
    </w:p>
    <w:p w14:paraId="004E11A2" w14:textId="77777777" w:rsidR="00B874C6" w:rsidRPr="00B90A40" w:rsidRDefault="00B874C6" w:rsidP="00B874C6">
      <w:pPr>
        <w:rPr>
          <w:lang w:val="en-GB"/>
        </w:rPr>
      </w:pPr>
    </w:p>
    <w:p w14:paraId="4E071EDC" w14:textId="77777777" w:rsidR="00B874C6" w:rsidRPr="00B90A40" w:rsidRDefault="00B874C6" w:rsidP="00B874C6">
      <w:pPr>
        <w:rPr>
          <w:lang w:val="en-GB"/>
        </w:rPr>
      </w:pPr>
    </w:p>
    <w:p w14:paraId="0237C1CF" w14:textId="77777777" w:rsidR="00B874C6" w:rsidRPr="00BF487A" w:rsidRDefault="00B874C6" w:rsidP="00B874C6">
      <w:pPr>
        <w:pStyle w:val="Line"/>
      </w:pPr>
    </w:p>
    <w:sectPr w:rsidR="00B874C6" w:rsidRPr="00BF487A" w:rsidSect="007565CC">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D146" w14:textId="77777777" w:rsidR="002962CA" w:rsidRDefault="002962CA">
      <w:r>
        <w:separator/>
      </w:r>
    </w:p>
  </w:endnote>
  <w:endnote w:type="continuationSeparator" w:id="0">
    <w:p w14:paraId="636134E7" w14:textId="77777777" w:rsidR="002962CA" w:rsidRDefault="0029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0A21" w14:textId="77777777" w:rsidR="00301DB3" w:rsidRDefault="00301DB3">
    <w:pPr>
      <w:pStyle w:val="Footer"/>
    </w:pPr>
    <w:r>
      <w:drawing>
        <wp:anchor distT="0" distB="0" distL="0" distR="0" simplePos="0" relativeHeight="251656192" behindDoc="0" locked="0" layoutInCell="1" allowOverlap="1" wp14:anchorId="79E7F51A" wp14:editId="52B2E5AC">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19A"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C292" w14:textId="77777777" w:rsidR="002962CA" w:rsidRDefault="002962CA">
      <w:r>
        <w:separator/>
      </w:r>
    </w:p>
  </w:footnote>
  <w:footnote w:type="continuationSeparator" w:id="0">
    <w:p w14:paraId="714EA796" w14:textId="77777777" w:rsidR="002962CA" w:rsidRDefault="002962CA">
      <w:r>
        <w:continuationSeparator/>
      </w:r>
    </w:p>
  </w:footnote>
  <w:footnote w:id="1">
    <w:p w14:paraId="38E3FC01" w14:textId="77777777" w:rsidR="00570BF5" w:rsidRPr="00B90A40" w:rsidRDefault="00570BF5" w:rsidP="00570BF5">
      <w:pPr>
        <w:pStyle w:val="FootnoteText"/>
        <w:tabs>
          <w:tab w:val="left" w:pos="284"/>
        </w:tabs>
        <w:ind w:left="284" w:hanging="284"/>
        <w:rPr>
          <w:lang w:val="en-GB"/>
        </w:rPr>
      </w:pPr>
      <w:r w:rsidRPr="000F696C">
        <w:rPr>
          <w:rStyle w:val="FootnoteReference"/>
        </w:rPr>
        <w:footnoteRef/>
      </w:r>
      <w:r w:rsidRPr="00B90A40">
        <w:rPr>
          <w:lang w:val="en-GB"/>
        </w:rPr>
        <w:t xml:space="preserve"> </w:t>
      </w:r>
      <w:r w:rsidRPr="00B90A40">
        <w:rPr>
          <w:lang w:val="en-GB"/>
        </w:rPr>
        <w:tab/>
      </w:r>
      <w:r w:rsidRPr="00B90A40">
        <w:rPr>
          <w:szCs w:val="24"/>
          <w:lang w:val="en-GB"/>
        </w:rPr>
        <w:t xml:space="preserve">Listener envelopment (LEV) is generally defined as “The extent to which the sound source </w:t>
      </w:r>
      <w:r w:rsidRPr="00B90A40">
        <w:rPr>
          <w:lang w:val="en-GB"/>
        </w:rPr>
        <w:t>envelops</w:t>
      </w:r>
      <w:r w:rsidRPr="00B90A40">
        <w:rPr>
          <w:szCs w:val="24"/>
          <w:lang w:val="en-GB"/>
        </w:rPr>
        <w:t>/surrounds/exists around you. The feeling of being surrounded by the sound source” (definition from J. Berg and F. Rumsey. “Validity of selected spatial attributes in the evaluation of 5-channel microphone techniques”. Presented at AES 112</w:t>
      </w:r>
      <w:r w:rsidRPr="00B90A40">
        <w:rPr>
          <w:szCs w:val="24"/>
          <w:vertAlign w:val="superscript"/>
          <w:lang w:val="en-GB"/>
        </w:rPr>
        <w:t>th</w:t>
      </w:r>
      <w:r w:rsidRPr="00B90A40">
        <w:rPr>
          <w:szCs w:val="24"/>
          <w:lang w:val="en-GB"/>
        </w:rPr>
        <w:t xml:space="preserve"> Convention. Audio Eng. Soc. (2002)). In the subjective listening tests, listeners were instructed to consider LEV as being homogeneously</w:t>
      </w:r>
      <w:r w:rsidRPr="00B90A40">
        <w:rPr>
          <w:szCs w:val="24"/>
          <w:lang w:val="en-GB"/>
        </w:rPr>
        <w:noBreakHyphen/>
        <w:t>enveloped in spatially arranged sound reproduced by loudspeakers placed around the listener.</w:t>
      </w:r>
    </w:p>
  </w:footnote>
  <w:footnote w:id="2">
    <w:p w14:paraId="1D4787C9" w14:textId="77777777" w:rsidR="00570BF5" w:rsidRPr="00B90A40" w:rsidRDefault="00570BF5" w:rsidP="00570BF5">
      <w:pPr>
        <w:pStyle w:val="FootnoteText"/>
        <w:tabs>
          <w:tab w:val="left" w:pos="284"/>
        </w:tabs>
        <w:rPr>
          <w:lang w:val="en-GB"/>
        </w:rPr>
      </w:pPr>
      <w:r w:rsidRPr="000F696C">
        <w:rPr>
          <w:rStyle w:val="FootnoteReference"/>
        </w:rPr>
        <w:footnoteRef/>
      </w:r>
      <w:r w:rsidRPr="00B90A40">
        <w:rPr>
          <w:lang w:val="en-GB"/>
        </w:rPr>
        <w:t xml:space="preserve"> </w:t>
      </w:r>
      <w:r w:rsidRPr="00B90A40">
        <w:rPr>
          <w:lang w:val="en-GB"/>
        </w:rPr>
        <w:tab/>
        <w:t xml:space="preserve">7 680 </w:t>
      </w:r>
      <w:r w:rsidRPr="000F696C">
        <w:sym w:font="Symbol" w:char="F0B4"/>
      </w:r>
      <w:r w:rsidRPr="00B90A40">
        <w:rPr>
          <w:lang w:val="en-GB"/>
        </w:rPr>
        <w:t xml:space="preserve"> 4 320</w:t>
      </w:r>
      <w:r w:rsidRPr="00B90A40">
        <w:rPr>
          <w:lang w:val="en-GB" w:eastAsia="ja-JP"/>
        </w:rPr>
        <w:t xml:space="preserve"> Image system: </w:t>
      </w:r>
      <w:r w:rsidRPr="00B90A40">
        <w:rPr>
          <w:lang w:val="en-GB"/>
        </w:rPr>
        <w:t>horizontal viewing angle</w:t>
      </w:r>
      <w:r w:rsidRPr="00B90A40">
        <w:rPr>
          <w:lang w:val="en-GB" w:eastAsia="ja-JP"/>
        </w:rPr>
        <w:t xml:space="preserve"> </w:t>
      </w:r>
      <w:r w:rsidRPr="00B90A40">
        <w:rPr>
          <w:lang w:val="en-GB"/>
        </w:rPr>
        <w:t>96°</w:t>
      </w:r>
      <w:r w:rsidRPr="00B90A40">
        <w:rPr>
          <w:lang w:val="en-GB" w:eastAsia="ja-JP"/>
        </w:rPr>
        <w:t>, vertical</w:t>
      </w:r>
      <w:r w:rsidRPr="00B90A40">
        <w:rPr>
          <w:lang w:val="en-GB"/>
        </w:rPr>
        <w:t xml:space="preserve"> viewing angle</w:t>
      </w:r>
      <w:r w:rsidRPr="00B90A40">
        <w:rPr>
          <w:lang w:val="en-GB" w:eastAsia="ja-JP"/>
        </w:rPr>
        <w:t xml:space="preserve"> 54</w:t>
      </w:r>
      <w:r w:rsidRPr="00B90A40">
        <w:rPr>
          <w:lang w:val="en-GB"/>
        </w:rPr>
        <w:t>°.</w:t>
      </w:r>
    </w:p>
  </w:footnote>
  <w:footnote w:id="3">
    <w:p w14:paraId="5C30E031" w14:textId="77777777" w:rsidR="00570BF5" w:rsidRPr="00B90A40" w:rsidRDefault="00570BF5" w:rsidP="00570BF5">
      <w:pPr>
        <w:pStyle w:val="FootnoteText"/>
        <w:tabs>
          <w:tab w:val="left" w:pos="284"/>
        </w:tabs>
        <w:rPr>
          <w:lang w:val="en-GB"/>
        </w:rPr>
      </w:pPr>
      <w:r w:rsidRPr="000F696C">
        <w:rPr>
          <w:rStyle w:val="FootnoteReference"/>
        </w:rPr>
        <w:footnoteRef/>
      </w:r>
      <w:r w:rsidRPr="00B90A40">
        <w:rPr>
          <w:lang w:val="en-GB"/>
        </w:rPr>
        <w:t xml:space="preserve"> </w:t>
      </w:r>
      <w:r w:rsidRPr="00B90A40">
        <w:rPr>
          <w:lang w:val="en-GB"/>
        </w:rPr>
        <w:tab/>
      </w:r>
      <w:r w:rsidRPr="00B90A40">
        <w:rPr>
          <w:bCs/>
          <w:szCs w:val="24"/>
          <w:lang w:val="en-GB" w:eastAsia="ja-JP"/>
        </w:rPr>
        <w:t>Listen at out-of-centre listening 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F76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5B0371" w:rsidRPr="00A239D1" w14:paraId="67671E74" w14:textId="77777777" w:rsidTr="0019307B">
      <w:tc>
        <w:tcPr>
          <w:tcW w:w="4634" w:type="dxa"/>
          <w:vAlign w:val="center"/>
        </w:tcPr>
        <w:p w14:paraId="72905411"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5F5F28F"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28AC304F" w14:textId="77777777" w:rsidTr="0019307B">
      <w:tc>
        <w:tcPr>
          <w:tcW w:w="4634" w:type="dxa"/>
          <w:vAlign w:val="center"/>
        </w:tcPr>
        <w:p w14:paraId="7A08456B"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2A5C0EB0"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70C60D47"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2F32823A" wp14:editId="3FBAC61C">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B4EEE3E" wp14:editId="1E16CB1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4B7F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8F8610A"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B791F78" wp14:editId="20B925B3">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B5D4DAD"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DBC6" w14:textId="2E75563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2962CA">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9F74EF">
      <w:rPr>
        <w:b/>
        <w:bCs/>
        <w:noProof/>
        <w:lang w:val="en-US"/>
      </w:rPr>
      <w:t>ITU-R  BS.2266-3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3FF8" w14:textId="31EA5658"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2962CA">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9F74EF">
      <w:rPr>
        <w:b/>
        <w:bCs/>
        <w:noProof/>
      </w:rPr>
      <w:t>ITU-R  BS.2266-3</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CA"/>
    <w:rsid w:val="00013002"/>
    <w:rsid w:val="0003616D"/>
    <w:rsid w:val="00036EE3"/>
    <w:rsid w:val="00072484"/>
    <w:rsid w:val="00095530"/>
    <w:rsid w:val="00096612"/>
    <w:rsid w:val="000A6914"/>
    <w:rsid w:val="000B1B2B"/>
    <w:rsid w:val="000B7683"/>
    <w:rsid w:val="000D0677"/>
    <w:rsid w:val="000E0548"/>
    <w:rsid w:val="000E6A6E"/>
    <w:rsid w:val="00102934"/>
    <w:rsid w:val="00147110"/>
    <w:rsid w:val="001511A6"/>
    <w:rsid w:val="00171C4D"/>
    <w:rsid w:val="0017562F"/>
    <w:rsid w:val="0019307B"/>
    <w:rsid w:val="001B0927"/>
    <w:rsid w:val="001B164E"/>
    <w:rsid w:val="001B7886"/>
    <w:rsid w:val="001C1D58"/>
    <w:rsid w:val="001F38BB"/>
    <w:rsid w:val="00202833"/>
    <w:rsid w:val="002058CE"/>
    <w:rsid w:val="002165F1"/>
    <w:rsid w:val="00233211"/>
    <w:rsid w:val="00260B24"/>
    <w:rsid w:val="0027411A"/>
    <w:rsid w:val="00276D21"/>
    <w:rsid w:val="0028544E"/>
    <w:rsid w:val="002962CA"/>
    <w:rsid w:val="00296D7F"/>
    <w:rsid w:val="002A5D45"/>
    <w:rsid w:val="002B3CF6"/>
    <w:rsid w:val="002B3E59"/>
    <w:rsid w:val="002C768A"/>
    <w:rsid w:val="002D0BD7"/>
    <w:rsid w:val="002D76C4"/>
    <w:rsid w:val="002F5199"/>
    <w:rsid w:val="00301DB3"/>
    <w:rsid w:val="00305119"/>
    <w:rsid w:val="003157F1"/>
    <w:rsid w:val="00356B5D"/>
    <w:rsid w:val="00357707"/>
    <w:rsid w:val="0036627C"/>
    <w:rsid w:val="003C30DC"/>
    <w:rsid w:val="003E5516"/>
    <w:rsid w:val="003F4B75"/>
    <w:rsid w:val="00420DFD"/>
    <w:rsid w:val="00425BC7"/>
    <w:rsid w:val="00437A76"/>
    <w:rsid w:val="004604B2"/>
    <w:rsid w:val="00470E28"/>
    <w:rsid w:val="0047379B"/>
    <w:rsid w:val="00474009"/>
    <w:rsid w:val="004842E2"/>
    <w:rsid w:val="00486EB3"/>
    <w:rsid w:val="004934C5"/>
    <w:rsid w:val="004941AC"/>
    <w:rsid w:val="004A6FEB"/>
    <w:rsid w:val="004E61FF"/>
    <w:rsid w:val="005373E0"/>
    <w:rsid w:val="00556548"/>
    <w:rsid w:val="00570BF5"/>
    <w:rsid w:val="00571B1C"/>
    <w:rsid w:val="00576D47"/>
    <w:rsid w:val="00586EF8"/>
    <w:rsid w:val="005A519D"/>
    <w:rsid w:val="005B0371"/>
    <w:rsid w:val="005B49AB"/>
    <w:rsid w:val="005B50E7"/>
    <w:rsid w:val="005B69C0"/>
    <w:rsid w:val="005C4BAB"/>
    <w:rsid w:val="005E12A5"/>
    <w:rsid w:val="005E69F0"/>
    <w:rsid w:val="005E7B4F"/>
    <w:rsid w:val="005F003B"/>
    <w:rsid w:val="00601882"/>
    <w:rsid w:val="00607D68"/>
    <w:rsid w:val="00613212"/>
    <w:rsid w:val="006149B1"/>
    <w:rsid w:val="00640332"/>
    <w:rsid w:val="00680D2B"/>
    <w:rsid w:val="00681B32"/>
    <w:rsid w:val="00697887"/>
    <w:rsid w:val="006B1D2B"/>
    <w:rsid w:val="006C37D5"/>
    <w:rsid w:val="006E1131"/>
    <w:rsid w:val="006E1BE4"/>
    <w:rsid w:val="006E2037"/>
    <w:rsid w:val="006E6199"/>
    <w:rsid w:val="006E7F19"/>
    <w:rsid w:val="006F003F"/>
    <w:rsid w:val="00703C98"/>
    <w:rsid w:val="00712870"/>
    <w:rsid w:val="00714AC0"/>
    <w:rsid w:val="0074147D"/>
    <w:rsid w:val="00743D85"/>
    <w:rsid w:val="0074489E"/>
    <w:rsid w:val="00744F8B"/>
    <w:rsid w:val="00753CF4"/>
    <w:rsid w:val="007565CC"/>
    <w:rsid w:val="00763B9A"/>
    <w:rsid w:val="007A6A56"/>
    <w:rsid w:val="007A6AA8"/>
    <w:rsid w:val="007B1357"/>
    <w:rsid w:val="007B3343"/>
    <w:rsid w:val="008310C9"/>
    <w:rsid w:val="008335F0"/>
    <w:rsid w:val="00834306"/>
    <w:rsid w:val="00853CC5"/>
    <w:rsid w:val="0087621D"/>
    <w:rsid w:val="00877E6E"/>
    <w:rsid w:val="00892092"/>
    <w:rsid w:val="008B083A"/>
    <w:rsid w:val="008B32FE"/>
    <w:rsid w:val="008C7848"/>
    <w:rsid w:val="008E357B"/>
    <w:rsid w:val="00906589"/>
    <w:rsid w:val="00906AD6"/>
    <w:rsid w:val="00917AF2"/>
    <w:rsid w:val="0092418A"/>
    <w:rsid w:val="00934ED7"/>
    <w:rsid w:val="00940D16"/>
    <w:rsid w:val="009543C3"/>
    <w:rsid w:val="00966E1B"/>
    <w:rsid w:val="00972F51"/>
    <w:rsid w:val="00984A02"/>
    <w:rsid w:val="009947C0"/>
    <w:rsid w:val="009A4039"/>
    <w:rsid w:val="009A41F9"/>
    <w:rsid w:val="009D6FB5"/>
    <w:rsid w:val="009F2D2C"/>
    <w:rsid w:val="009F5580"/>
    <w:rsid w:val="009F74EF"/>
    <w:rsid w:val="00A012B1"/>
    <w:rsid w:val="00A03C0E"/>
    <w:rsid w:val="00A239D1"/>
    <w:rsid w:val="00A31928"/>
    <w:rsid w:val="00A35B27"/>
    <w:rsid w:val="00A507D4"/>
    <w:rsid w:val="00A52C65"/>
    <w:rsid w:val="00A62A14"/>
    <w:rsid w:val="00A6617B"/>
    <w:rsid w:val="00A71FE5"/>
    <w:rsid w:val="00A7534B"/>
    <w:rsid w:val="00A76007"/>
    <w:rsid w:val="00A86DD2"/>
    <w:rsid w:val="00A936CB"/>
    <w:rsid w:val="00A971A1"/>
    <w:rsid w:val="00AA3AD8"/>
    <w:rsid w:val="00AB0DC8"/>
    <w:rsid w:val="00AB405C"/>
    <w:rsid w:val="00AC015D"/>
    <w:rsid w:val="00AE09E7"/>
    <w:rsid w:val="00AE698D"/>
    <w:rsid w:val="00AF0286"/>
    <w:rsid w:val="00AF5326"/>
    <w:rsid w:val="00B019A2"/>
    <w:rsid w:val="00B0286E"/>
    <w:rsid w:val="00B033C8"/>
    <w:rsid w:val="00B33425"/>
    <w:rsid w:val="00B42334"/>
    <w:rsid w:val="00B44E24"/>
    <w:rsid w:val="00B54ECC"/>
    <w:rsid w:val="00B60AC0"/>
    <w:rsid w:val="00B714F3"/>
    <w:rsid w:val="00B75A52"/>
    <w:rsid w:val="00B874C6"/>
    <w:rsid w:val="00B87B6B"/>
    <w:rsid w:val="00B90A40"/>
    <w:rsid w:val="00B9169E"/>
    <w:rsid w:val="00B975C4"/>
    <w:rsid w:val="00BC5D77"/>
    <w:rsid w:val="00BD2798"/>
    <w:rsid w:val="00BD3887"/>
    <w:rsid w:val="00BD4283"/>
    <w:rsid w:val="00BF487A"/>
    <w:rsid w:val="00BF5544"/>
    <w:rsid w:val="00C0325B"/>
    <w:rsid w:val="00C15F3E"/>
    <w:rsid w:val="00C46BD9"/>
    <w:rsid w:val="00C55258"/>
    <w:rsid w:val="00C73560"/>
    <w:rsid w:val="00C84DB7"/>
    <w:rsid w:val="00C87A35"/>
    <w:rsid w:val="00CB0F14"/>
    <w:rsid w:val="00CD659B"/>
    <w:rsid w:val="00CE0A43"/>
    <w:rsid w:val="00D00118"/>
    <w:rsid w:val="00D16749"/>
    <w:rsid w:val="00D5024B"/>
    <w:rsid w:val="00D56E7D"/>
    <w:rsid w:val="00D606E1"/>
    <w:rsid w:val="00D61962"/>
    <w:rsid w:val="00D72623"/>
    <w:rsid w:val="00D83556"/>
    <w:rsid w:val="00DE5556"/>
    <w:rsid w:val="00DF4176"/>
    <w:rsid w:val="00E0095C"/>
    <w:rsid w:val="00E17240"/>
    <w:rsid w:val="00E74595"/>
    <w:rsid w:val="00E76658"/>
    <w:rsid w:val="00E77485"/>
    <w:rsid w:val="00E97A57"/>
    <w:rsid w:val="00EB1CB6"/>
    <w:rsid w:val="00EB7C57"/>
    <w:rsid w:val="00ED2695"/>
    <w:rsid w:val="00EE04BA"/>
    <w:rsid w:val="00EE47C4"/>
    <w:rsid w:val="00EF2D52"/>
    <w:rsid w:val="00F30C9B"/>
    <w:rsid w:val="00F354B1"/>
    <w:rsid w:val="00F354D7"/>
    <w:rsid w:val="00F6343F"/>
    <w:rsid w:val="00F65208"/>
    <w:rsid w:val="00F72776"/>
    <w:rsid w:val="00F92A40"/>
    <w:rsid w:val="00FB0E4E"/>
    <w:rsid w:val="00FC68F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colormru v:ext="edit" colors="#d62a47,#f8f8f8"/>
    </o:shapedefaults>
    <o:shapelayout v:ext="edit">
      <o:idmap v:ext="edit" data="2"/>
    </o:shapelayout>
  </w:shapeDefaults>
  <w:decimalSymbol w:val="."/>
  <w:listSeparator w:val=","/>
  <w14:docId w14:val="12E09260"/>
  <w15:docId w15:val="{10C86730-5434-453B-835E-1E8563B5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uiPriority w:val="99"/>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uiPriority w:val="99"/>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uiPriority w:val="99"/>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uiPriority w:val="99"/>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
    <w:name w:val="Mention Unresolved"/>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570BF5"/>
    <w:rPr>
      <w:sz w:val="22"/>
      <w:lang w:val="fr-FR" w:eastAsia="en-US"/>
    </w:rPr>
  </w:style>
  <w:style w:type="character" w:customStyle="1" w:styleId="FiguretitleChar">
    <w:name w:val="Figure_title Char"/>
    <w:basedOn w:val="DefaultParagraphFont"/>
    <w:link w:val="Figuretitle"/>
    <w:rsid w:val="00570BF5"/>
    <w:rPr>
      <w:rFonts w:ascii="Times New Roman Bold" w:hAnsi="Times New Roman Bold"/>
      <w:b/>
      <w:sz w:val="18"/>
      <w:lang w:val="fr-FR" w:eastAsia="en-US"/>
    </w:rPr>
  </w:style>
  <w:style w:type="character" w:customStyle="1" w:styleId="Heading1Char">
    <w:name w:val="Heading 1 Char"/>
    <w:basedOn w:val="DefaultParagraphFont"/>
    <w:link w:val="Heading1"/>
    <w:rsid w:val="00570BF5"/>
    <w:rPr>
      <w:b/>
      <w:sz w:val="24"/>
      <w:lang w:val="fr-FR" w:eastAsia="en-US"/>
    </w:rPr>
  </w:style>
  <w:style w:type="character" w:customStyle="1" w:styleId="NormalaftertitleChar">
    <w:name w:val="Normal_after_title Char"/>
    <w:link w:val="Normalaftertitle"/>
    <w:uiPriority w:val="99"/>
    <w:locked/>
    <w:rsid w:val="00570BF5"/>
    <w:rPr>
      <w:sz w:val="24"/>
      <w:lang w:val="fr-FR" w:eastAsia="en-US"/>
    </w:rPr>
  </w:style>
  <w:style w:type="character" w:customStyle="1" w:styleId="TabletextChar">
    <w:name w:val="Table_text Char"/>
    <w:basedOn w:val="DefaultParagraphFont"/>
    <w:link w:val="Tabletext"/>
    <w:locked/>
    <w:rsid w:val="00570BF5"/>
    <w:rPr>
      <w:sz w:val="22"/>
      <w:lang w:val="fr-FR" w:eastAsia="en-US"/>
    </w:rPr>
  </w:style>
  <w:style w:type="character" w:customStyle="1" w:styleId="enumlev1Char">
    <w:name w:val="enumlev1 Char"/>
    <w:link w:val="enumlev1"/>
    <w:uiPriority w:val="99"/>
    <w:locked/>
    <w:rsid w:val="00570BF5"/>
    <w:rPr>
      <w:sz w:val="24"/>
      <w:lang w:val="fr-FR" w:eastAsia="en-US"/>
    </w:rPr>
  </w:style>
  <w:style w:type="character" w:customStyle="1" w:styleId="HeadingbChar">
    <w:name w:val="Heading_b Char"/>
    <w:link w:val="Headingb"/>
    <w:uiPriority w:val="99"/>
    <w:locked/>
    <w:rsid w:val="00570BF5"/>
    <w:rPr>
      <w:b/>
      <w:sz w:val="24"/>
      <w:lang w:val="fr-FR" w:eastAsia="en-US"/>
    </w:rPr>
  </w:style>
  <w:style w:type="character" w:customStyle="1" w:styleId="TabletitleChar">
    <w:name w:val="Table_title Char"/>
    <w:link w:val="Tabletitle"/>
    <w:locked/>
    <w:rsid w:val="00570BF5"/>
    <w:rPr>
      <w:b/>
      <w:sz w:val="24"/>
      <w:lang w:val="fr-FR" w:eastAsia="en-US"/>
    </w:rPr>
  </w:style>
  <w:style w:type="character" w:customStyle="1" w:styleId="TableNoChar">
    <w:name w:val="Table_No Char"/>
    <w:link w:val="TableNo"/>
    <w:locked/>
    <w:rsid w:val="00570BF5"/>
    <w:rPr>
      <w:sz w:val="24"/>
      <w:lang w:val="fr-FR" w:eastAsia="en-US"/>
    </w:rPr>
  </w:style>
  <w:style w:type="paragraph" w:styleId="Revision">
    <w:name w:val="Revision"/>
    <w:hidden/>
    <w:uiPriority w:val="99"/>
    <w:semiHidden/>
    <w:rsid w:val="005B69C0"/>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R/go/patents/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l/R-REP/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Title on page 3 needs corecting otherwise OK - AQ, OK with the correction (ver.0.4)- YN</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5BB4C-400B-4D24-BD2A-BD6E257ED2A5}">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90D10E7E-A254-414A-9993-5807293DB28B}">
  <ds:schemaRefs>
    <ds:schemaRef ds:uri="http://schemas.microsoft.com/sharepoint/v3/contenttype/forms"/>
  </ds:schemaRefs>
</ds:datastoreItem>
</file>

<file path=customXml/itemProps3.xml><?xml version="1.0" encoding="utf-8"?>
<ds:datastoreItem xmlns:ds="http://schemas.openxmlformats.org/officeDocument/2006/customXml" ds:itemID="{67D1B0B8-875D-4453-A008-F00F3D0A3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1416</Words>
  <Characters>8428</Characters>
  <Application>Microsoft Office Word</Application>
  <DocSecurity>0</DocSecurity>
  <Lines>236</Lines>
  <Paragraphs>122</Paragraphs>
  <ScaleCrop>false</ScaleCrop>
  <HeadingPairs>
    <vt:vector size="2" baseType="variant">
      <vt:variant>
        <vt:lpstr>Title</vt:lpstr>
      </vt:variant>
      <vt:variant>
        <vt:i4>1</vt:i4>
      </vt:variant>
    </vt:vector>
  </HeadingPairs>
  <TitlesOfParts>
    <vt:vector size="1" baseType="lpstr">
      <vt:lpstr>Framework of future audio representation systems</vt:lpstr>
    </vt:vector>
  </TitlesOfParts>
  <Manager/>
  <Company>ITU</Company>
  <LinksUpToDate>false</LinksUpToDate>
  <CharactersWithSpaces>9736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BS.2266-3 (03/2023) - Framework of future audio representation systems</dc:title>
  <dc:subject/>
  <dc:creator>ITU Radiocommunication Bureau (BR)</dc:creator>
  <cp:keywords>,</cp:keywords>
  <dc:description>Gachetc, 24/04/2023, ITU51013811</dc:description>
  <cp:lastModifiedBy>Gachet, Christelle</cp:lastModifiedBy>
  <cp:revision>4</cp:revision>
  <cp:lastPrinted>2023-03-17T12:42:00Z</cp:lastPrinted>
  <dcterms:created xsi:type="dcterms:W3CDTF">2023-04-20T08:00:00Z</dcterms:created>
  <dcterms:modified xsi:type="dcterms:W3CDTF">2023-04-24T06:15:00Z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24 April 2023</vt:lpwstr>
  </property>
</Properties>
</file>