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3EE6F" w14:textId="77777777" w:rsidR="00537B83" w:rsidRPr="00510C84" w:rsidRDefault="00510C84" w:rsidP="00C1080A">
      <w:pPr>
        <w:pStyle w:val="Heading1"/>
        <w:spacing w:before="300"/>
        <w:jc w:val="center"/>
        <w:rPr>
          <w:lang w:val="es-ES_tradnl"/>
        </w:rPr>
      </w:pPr>
      <w:r w:rsidRPr="00510C84">
        <w:rPr>
          <w:lang w:val="es-ES_tradnl"/>
        </w:rPr>
        <w:t>PART</w:t>
      </w:r>
      <w:r w:rsidR="00537B83" w:rsidRPr="00510C84">
        <w:rPr>
          <w:lang w:val="es-ES_tradnl"/>
        </w:rPr>
        <w:t xml:space="preserve">E  </w:t>
      </w:r>
      <w:r w:rsidR="00537B83" w:rsidRPr="00510C84">
        <w:rPr>
          <w:rStyle w:val="href"/>
          <w:lang w:val="es-ES_tradnl"/>
        </w:rPr>
        <w:t>B</w:t>
      </w:r>
    </w:p>
    <w:p w14:paraId="1C5F13A9" w14:textId="77777777" w:rsidR="00537B83" w:rsidRPr="00510C84" w:rsidRDefault="00510C84" w:rsidP="00510C84">
      <w:pPr>
        <w:pStyle w:val="Heading2"/>
        <w:ind w:left="0" w:firstLine="0"/>
        <w:jc w:val="center"/>
        <w:rPr>
          <w:rStyle w:val="href2"/>
          <w:lang w:val="es-ES_tradnl"/>
        </w:rPr>
      </w:pPr>
      <w:r w:rsidRPr="00510C84">
        <w:rPr>
          <w:bCs/>
          <w:lang w:val="es-ES_tradnl"/>
        </w:rPr>
        <w:t>SECCIÓN B7</w:t>
      </w:r>
    </w:p>
    <w:p w14:paraId="0681ED46" w14:textId="1FD10843" w:rsidR="00537B83" w:rsidRPr="00C34B5B" w:rsidRDefault="00C34B5B" w:rsidP="008E50E9">
      <w:pPr>
        <w:pStyle w:val="Heading1"/>
        <w:ind w:left="0" w:firstLine="0"/>
        <w:jc w:val="center"/>
        <w:rPr>
          <w:lang w:val="es-ES_tradnl"/>
        </w:rPr>
      </w:pPr>
      <w:r w:rsidRPr="00C34B5B">
        <w:rPr>
          <w:lang w:val="es-ES_tradnl"/>
        </w:rPr>
        <w:t>Reglas relativas a los valores de relación de protección y de mínima intensidad de campo que deben utilizarse en el caso de sistemas</w:t>
      </w:r>
      <w:r w:rsidR="0074046D">
        <w:rPr>
          <w:lang w:val="es-ES_tradnl"/>
        </w:rPr>
        <w:br/>
      </w:r>
      <w:r w:rsidRPr="00C34B5B">
        <w:rPr>
          <w:lang w:val="es-ES_tradnl"/>
        </w:rPr>
        <w:t xml:space="preserve">de transmisión con modulación digital cuando se aplican las </w:t>
      </w:r>
      <w:r>
        <w:rPr>
          <w:lang w:val="es-ES_tradnl"/>
        </w:rPr>
        <w:br/>
      </w:r>
      <w:r w:rsidRPr="00C34B5B">
        <w:rPr>
          <w:lang w:val="es-ES_tradnl"/>
        </w:rPr>
        <w:t>disposiciones del Artículo 4 del Acuerdo Regional GE75</w:t>
      </w:r>
    </w:p>
    <w:p w14:paraId="417856B8" w14:textId="77777777" w:rsidR="00D16F17" w:rsidRPr="00C34B5B" w:rsidRDefault="00D16F17" w:rsidP="0074046D">
      <w:pPr>
        <w:pStyle w:val="Heading1"/>
        <w:rPr>
          <w:b w:val="0"/>
          <w:lang w:val="es-ES_tradnl"/>
        </w:rPr>
      </w:pPr>
      <w:r w:rsidRPr="00C34B5B">
        <w:rPr>
          <w:lang w:val="es-ES_tradnl"/>
        </w:rPr>
        <w:t>1</w:t>
      </w:r>
      <w:r w:rsidRPr="00C34B5B">
        <w:rPr>
          <w:lang w:val="es-ES_tradnl"/>
        </w:rPr>
        <w:tab/>
      </w:r>
      <w:r w:rsidR="00510C84" w:rsidRPr="00C34B5B">
        <w:rPr>
          <w:lang w:val="es-ES_tradnl"/>
        </w:rPr>
        <w:t>Introducción</w:t>
      </w:r>
    </w:p>
    <w:p w14:paraId="40A3A4D7" w14:textId="49D84A7D" w:rsidR="00D16F17" w:rsidRPr="00C34B5B" w:rsidRDefault="00C34B5B" w:rsidP="00C34B5B">
      <w:pPr>
        <w:pStyle w:val="enumlev1"/>
        <w:ind w:left="0" w:firstLine="0"/>
        <w:rPr>
          <w:lang w:val="es-ES_tradnl"/>
        </w:rPr>
      </w:pPr>
      <w:r w:rsidRPr="00C34B5B">
        <w:rPr>
          <w:lang w:val="es-ES_tradnl"/>
        </w:rPr>
        <w:t>En esta sección se facilitan los valores de relación de protección y de mínima intensidad de campo para diversos casos de interferencia donde se emplean sistemas de transmisión con modulación digital. Los valores de la relación de protección se obtuvieron de la Recomendación UIT</w:t>
      </w:r>
      <w:r w:rsidRPr="00C34B5B">
        <w:rPr>
          <w:lang w:val="es-ES_tradnl"/>
        </w:rPr>
        <w:noBreakHyphen/>
        <w:t>R BS.1615-</w:t>
      </w:r>
      <w:r w:rsidR="006D5EA5">
        <w:rPr>
          <w:lang w:val="es-ES_tradnl"/>
        </w:rPr>
        <w:t>2</w:t>
      </w:r>
      <w:r w:rsidRPr="00C34B5B">
        <w:rPr>
          <w:lang w:val="es-ES_tradnl"/>
        </w:rPr>
        <w:t>. Únicamente se consideran los casos en que intervienen sistemas de transmisión DRM con modos de robustez A o B y tipo 2 de ocupación del espectro.</w:t>
      </w:r>
    </w:p>
    <w:p w14:paraId="60F79755" w14:textId="77777777" w:rsidR="00D16F17" w:rsidRPr="00C34B5B" w:rsidRDefault="00D16F17" w:rsidP="0074046D">
      <w:pPr>
        <w:pStyle w:val="Heading1"/>
        <w:rPr>
          <w:b w:val="0"/>
          <w:lang w:val="es-ES_tradnl"/>
        </w:rPr>
      </w:pPr>
      <w:r w:rsidRPr="00C34B5B">
        <w:rPr>
          <w:lang w:val="es-ES_tradnl"/>
        </w:rPr>
        <w:t>2</w:t>
      </w:r>
      <w:r w:rsidRPr="00C34B5B">
        <w:rPr>
          <w:lang w:val="es-ES_tradnl"/>
        </w:rPr>
        <w:tab/>
      </w:r>
      <w:r w:rsidR="00510C84" w:rsidRPr="00C34B5B">
        <w:rPr>
          <w:lang w:val="es-ES_tradnl"/>
        </w:rPr>
        <w:t>Relaciones de protección en RF</w:t>
      </w:r>
    </w:p>
    <w:p w14:paraId="15757FCF" w14:textId="77777777" w:rsidR="00C34B5B" w:rsidRPr="00C34B5B" w:rsidRDefault="00C34B5B" w:rsidP="00C34B5B">
      <w:pPr>
        <w:rPr>
          <w:lang w:val="es-ES_tradnl"/>
        </w:rPr>
      </w:pPr>
      <w:r w:rsidRPr="00C34B5B">
        <w:rPr>
          <w:lang w:val="es-ES_tradnl"/>
        </w:rPr>
        <w:t>Se proporcionan relaciones de protección únicamente para los casos de interferencia en el mismo canal y en el primer canal adyacente que están contemplados en el Acuerdo.</w:t>
      </w:r>
    </w:p>
    <w:p w14:paraId="57B4D934" w14:textId="4214C19C" w:rsidR="00537B83" w:rsidRDefault="00C34B5B" w:rsidP="00C34B5B">
      <w:pPr>
        <w:pStyle w:val="enumlev1"/>
        <w:ind w:left="0" w:firstLine="0"/>
        <w:rPr>
          <w:lang w:val="es-ES_tradnl"/>
        </w:rPr>
      </w:pPr>
      <w:r w:rsidRPr="00C34B5B">
        <w:rPr>
          <w:lang w:val="es-ES_tradnl"/>
        </w:rPr>
        <w:t>El Cuadro 2.1 proporciona las relaciones de protección relativas para el caso de sistemas de transmisión analógica interferidos por sistemas que utilizan transmisión digital. Cabe señalar que estos valores se refieren a sistemas analógicos que usan un grado elevado de compresión de modulación de amplitud y una anchura de banda audio de 4,5 kHz (Caso D del §</w:t>
      </w:r>
      <w:r w:rsidR="00FA1DAE">
        <w:rPr>
          <w:lang w:val="es-ES_tradnl"/>
        </w:rPr>
        <w:t> </w:t>
      </w:r>
      <w:r w:rsidRPr="00C34B5B">
        <w:rPr>
          <w:lang w:val="es-ES_tradnl"/>
        </w:rPr>
        <w:t>4.4.2.1 del Acuerdo). Estos valores deben ajustarse para proporcionar los valores de relación de protección indicados en los puntos 4.4.1 y 4.4.2.1 del Acuerdo para el caso cocanal y los casos de canal adyacente de acuerdo con los distintos grados de compresión de la modulación y anchura de banda audio (Casos A a D del punto 4.4.2.1 del Acuerdo).</w:t>
      </w:r>
    </w:p>
    <w:p w14:paraId="4641CCB7" w14:textId="655757AD" w:rsidR="0074046D" w:rsidRDefault="0074046D" w:rsidP="00C34B5B">
      <w:pPr>
        <w:pStyle w:val="enumlev1"/>
        <w:ind w:left="0" w:firstLine="0"/>
        <w:rPr>
          <w:lang w:val="es-ES_tradnl"/>
        </w:rPr>
      </w:pPr>
    </w:p>
    <w:p w14:paraId="62CB87D3" w14:textId="77777777" w:rsidR="0074046D" w:rsidRDefault="0074046D" w:rsidP="00C34B5B">
      <w:pPr>
        <w:pStyle w:val="enumlev1"/>
        <w:ind w:left="0" w:firstLine="0"/>
        <w:rPr>
          <w:lang w:val="es-ES_tradnl"/>
        </w:rPr>
      </w:pPr>
    </w:p>
    <w:p w14:paraId="4FFD71C9" w14:textId="4308E877" w:rsidR="00D16F17" w:rsidRPr="00510C84" w:rsidRDefault="0074046D" w:rsidP="00954749">
      <w:pPr>
        <w:pStyle w:val="Table"/>
        <w:rPr>
          <w:lang w:val="es-ES_tradnl"/>
        </w:rPr>
      </w:pPr>
      <w:r>
        <w:rPr>
          <w:lang w:val="es-ES_tradnl"/>
        </w:rPr>
        <w:br w:type="page"/>
      </w:r>
      <w:r w:rsidR="00510C84" w:rsidRPr="00510C84">
        <w:rPr>
          <w:color w:val="000000"/>
          <w:lang w:val="es-ES_tradnl"/>
        </w:rPr>
        <w:lastRenderedPageBreak/>
        <w:t>CUADRO</w:t>
      </w:r>
      <w:r w:rsidR="00510C84" w:rsidRPr="00510C84">
        <w:rPr>
          <w:lang w:val="es-ES_tradnl"/>
        </w:rPr>
        <w:t xml:space="preserve"> </w:t>
      </w:r>
      <w:r w:rsidR="00D16F17" w:rsidRPr="00510C84">
        <w:rPr>
          <w:lang w:val="es-ES_tradnl"/>
        </w:rPr>
        <w:t>2.1</w:t>
      </w:r>
    </w:p>
    <w:p w14:paraId="49031A50" w14:textId="77777777" w:rsidR="00D16F17" w:rsidRPr="00510C84" w:rsidRDefault="00510C84" w:rsidP="00510C84">
      <w:pPr>
        <w:pStyle w:val="TableTitle"/>
        <w:rPr>
          <w:lang w:val="es-ES_tradnl"/>
        </w:rPr>
      </w:pPr>
      <w:r w:rsidRPr="00510C84">
        <w:rPr>
          <w:lang w:val="es-ES_tradnl"/>
        </w:rPr>
        <w:t>Relaciones de protección (dB) en RF relativas para un sistema con modulación analógica</w:t>
      </w:r>
      <w:r>
        <w:rPr>
          <w:lang w:val="es-ES_tradnl"/>
        </w:rPr>
        <w:t xml:space="preserve"> </w:t>
      </w:r>
      <w:r>
        <w:rPr>
          <w:lang w:val="es-ES_tradnl"/>
        </w:rPr>
        <w:br/>
      </w:r>
      <w:r w:rsidRPr="00510C84">
        <w:rPr>
          <w:lang w:val="es-ES_tradnl"/>
        </w:rPr>
        <w:t>interferido por un sistema con modulación digital</w:t>
      </w:r>
    </w:p>
    <w:tbl>
      <w:tblPr>
        <w:tblpPr w:leftFromText="180" w:rightFromText="180" w:vertAnchor="text" w:tblpXSpec="center" w:tblpY="1"/>
        <w:tblOverlap w:val="neve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8"/>
        <w:gridCol w:w="1134"/>
        <w:gridCol w:w="1701"/>
        <w:gridCol w:w="1701"/>
        <w:gridCol w:w="1701"/>
        <w:gridCol w:w="719"/>
        <w:gridCol w:w="720"/>
      </w:tblGrid>
      <w:tr w:rsidR="00FA1DAE" w14:paraId="3A0B4B23" w14:textId="77777777" w:rsidTr="00FA1DAE">
        <w:trPr>
          <w:trHeight w:val="280"/>
          <w:jc w:val="center"/>
        </w:trPr>
        <w:tc>
          <w:tcPr>
            <w:tcW w:w="1018" w:type="dxa"/>
            <w:vMerge w:val="restart"/>
            <w:vAlign w:val="center"/>
          </w:tcPr>
          <w:p w14:paraId="1715574A" w14:textId="77777777" w:rsidR="00FA1DAE" w:rsidRPr="009C26EE" w:rsidRDefault="00FA1DAE" w:rsidP="00FA1DAE">
            <w:pPr>
              <w:pStyle w:val="Tablehead0"/>
              <w:keepNext w:val="0"/>
              <w:rPr>
                <w:rFonts w:eastAsia="Arial Unicode MS"/>
                <w:sz w:val="20"/>
                <w:lang w:val="en-US"/>
              </w:rPr>
            </w:pPr>
            <w:r w:rsidRPr="00510C84">
              <w:rPr>
                <w:sz w:val="20"/>
                <w:lang w:val="en-US"/>
              </w:rPr>
              <w:t>Señal</w:t>
            </w:r>
            <w:r w:rsidRPr="00510C84">
              <w:rPr>
                <w:sz w:val="20"/>
                <w:lang w:val="en-US"/>
              </w:rPr>
              <w:br/>
              <w:t>deseada</w:t>
            </w:r>
          </w:p>
        </w:tc>
        <w:tc>
          <w:tcPr>
            <w:tcW w:w="1134" w:type="dxa"/>
            <w:vMerge w:val="restart"/>
            <w:vAlign w:val="center"/>
          </w:tcPr>
          <w:p w14:paraId="28C27EC3" w14:textId="77777777" w:rsidR="00FA1DAE" w:rsidRPr="009C26EE" w:rsidRDefault="00FA1DAE" w:rsidP="00FA1DAE">
            <w:pPr>
              <w:pStyle w:val="Tablehead0"/>
              <w:keepNext w:val="0"/>
              <w:rPr>
                <w:rFonts w:eastAsia="Arial Unicode MS"/>
                <w:sz w:val="20"/>
                <w:lang w:val="en-US"/>
              </w:rPr>
            </w:pPr>
            <w:r w:rsidRPr="00510C84">
              <w:rPr>
                <w:sz w:val="20"/>
                <w:lang w:val="en-US"/>
              </w:rPr>
              <w:t>Señal</w:t>
            </w:r>
            <w:r w:rsidRPr="00510C84">
              <w:rPr>
                <w:sz w:val="20"/>
                <w:lang w:val="en-US"/>
              </w:rPr>
              <w:br/>
              <w:t>no deseada</w:t>
            </w:r>
          </w:p>
        </w:tc>
        <w:tc>
          <w:tcPr>
            <w:tcW w:w="5103" w:type="dxa"/>
            <w:gridSpan w:val="3"/>
            <w:vMerge w:val="restart"/>
            <w:vAlign w:val="center"/>
          </w:tcPr>
          <w:p w14:paraId="4885C041" w14:textId="77777777" w:rsidR="00FA1DAE" w:rsidRPr="00510C84" w:rsidRDefault="00FA1DAE" w:rsidP="00FA1DAE">
            <w:pPr>
              <w:pStyle w:val="Tablehead0"/>
              <w:keepNext w:val="0"/>
              <w:rPr>
                <w:rFonts w:eastAsia="Arial Unicode MS"/>
                <w:sz w:val="20"/>
                <w:lang w:val="es-ES_tradnl"/>
              </w:rPr>
            </w:pPr>
            <w:r w:rsidRPr="00510C84">
              <w:rPr>
                <w:sz w:val="20"/>
                <w:lang w:val="es-ES_tradnl"/>
              </w:rPr>
              <w:t xml:space="preserve">Separación de frecuencias, </w:t>
            </w:r>
            <w:r w:rsidRPr="00510C84">
              <w:rPr>
                <w:i/>
                <w:iCs/>
                <w:sz w:val="20"/>
                <w:lang w:val="es-ES_tradnl"/>
              </w:rPr>
              <w:t>f</w:t>
            </w:r>
            <w:r w:rsidRPr="00510C84">
              <w:rPr>
                <w:i/>
                <w:iCs/>
                <w:sz w:val="20"/>
                <w:vertAlign w:val="subscript"/>
                <w:lang w:val="es-ES_tradnl"/>
              </w:rPr>
              <w:t>no deseada</w:t>
            </w:r>
            <w:r w:rsidRPr="00510C84">
              <w:rPr>
                <w:i/>
                <w:iCs/>
                <w:sz w:val="20"/>
                <w:lang w:val="es-ES_tradnl"/>
              </w:rPr>
              <w:t xml:space="preserve"> </w:t>
            </w:r>
            <w:r w:rsidRPr="00510C84">
              <w:rPr>
                <w:sz w:val="20"/>
                <w:lang w:val="es-ES_tradnl"/>
              </w:rPr>
              <w:t xml:space="preserve">– </w:t>
            </w:r>
            <w:r w:rsidRPr="00510C84">
              <w:rPr>
                <w:i/>
                <w:iCs/>
                <w:sz w:val="20"/>
                <w:lang w:val="es-ES_tradnl"/>
              </w:rPr>
              <w:t>f</w:t>
            </w:r>
            <w:r w:rsidRPr="00510C84">
              <w:rPr>
                <w:b w:val="0"/>
                <w:i/>
                <w:iCs/>
                <w:sz w:val="16"/>
                <w:szCs w:val="16"/>
                <w:vertAlign w:val="subscript"/>
                <w:lang w:val="es-ES_tradnl"/>
              </w:rPr>
              <w:t xml:space="preserve"> </w:t>
            </w:r>
            <w:r w:rsidRPr="00510C84">
              <w:rPr>
                <w:i/>
                <w:iCs/>
                <w:sz w:val="20"/>
                <w:vertAlign w:val="subscript"/>
                <w:lang w:val="es-ES_tradnl"/>
              </w:rPr>
              <w:t xml:space="preserve">deseada </w:t>
            </w:r>
            <w:r w:rsidRPr="00510C84">
              <w:rPr>
                <w:sz w:val="20"/>
                <w:lang w:val="es-ES_tradnl"/>
              </w:rPr>
              <w:t xml:space="preserve"> </w:t>
            </w:r>
            <w:r w:rsidRPr="00510C84">
              <w:rPr>
                <w:sz w:val="20"/>
                <w:lang w:val="es-ES_tradnl"/>
              </w:rPr>
              <w:br/>
              <w:t>(kHz)</w:t>
            </w:r>
          </w:p>
        </w:tc>
        <w:tc>
          <w:tcPr>
            <w:tcW w:w="1439" w:type="dxa"/>
            <w:gridSpan w:val="2"/>
            <w:vAlign w:val="center"/>
          </w:tcPr>
          <w:p w14:paraId="4E2D470B" w14:textId="77777777" w:rsidR="00FA1DAE" w:rsidRPr="009C26EE" w:rsidRDefault="00FA1DAE" w:rsidP="00FA1DAE">
            <w:pPr>
              <w:pStyle w:val="Tablehead0"/>
              <w:keepNext w:val="0"/>
              <w:spacing w:before="60" w:after="60"/>
              <w:rPr>
                <w:rFonts w:eastAsia="Arial Unicode MS"/>
                <w:sz w:val="20"/>
                <w:lang w:val="en-US"/>
              </w:rPr>
            </w:pPr>
            <w:r w:rsidRPr="00510C84">
              <w:rPr>
                <w:sz w:val="20"/>
                <w:lang w:val="en-US"/>
              </w:rPr>
              <w:t>Parámetros</w:t>
            </w:r>
          </w:p>
        </w:tc>
      </w:tr>
      <w:tr w:rsidR="00FA1DAE" w14:paraId="593C37E9" w14:textId="77777777" w:rsidTr="00FA1DAE">
        <w:trPr>
          <w:trHeight w:val="746"/>
          <w:jc w:val="center"/>
        </w:trPr>
        <w:tc>
          <w:tcPr>
            <w:tcW w:w="1018" w:type="dxa"/>
            <w:vMerge/>
            <w:vAlign w:val="center"/>
          </w:tcPr>
          <w:p w14:paraId="5E4E44E5" w14:textId="77777777" w:rsidR="00FA1DAE" w:rsidRPr="009C26EE" w:rsidRDefault="00FA1DAE" w:rsidP="00FA1DAE">
            <w:pPr>
              <w:pStyle w:val="Tablehead0"/>
              <w:keepNext w:val="0"/>
              <w:rPr>
                <w:rFonts w:eastAsia="Arial Unicode MS"/>
                <w:sz w:val="20"/>
              </w:rPr>
            </w:pPr>
          </w:p>
        </w:tc>
        <w:tc>
          <w:tcPr>
            <w:tcW w:w="1134" w:type="dxa"/>
            <w:vMerge/>
            <w:vAlign w:val="center"/>
          </w:tcPr>
          <w:p w14:paraId="7BB5F475" w14:textId="77777777" w:rsidR="00FA1DAE" w:rsidRPr="009C26EE" w:rsidRDefault="00FA1DAE" w:rsidP="00FA1DAE">
            <w:pPr>
              <w:pStyle w:val="Tablehead0"/>
              <w:keepNext w:val="0"/>
              <w:rPr>
                <w:rFonts w:eastAsia="Arial Unicode MS"/>
                <w:sz w:val="20"/>
              </w:rPr>
            </w:pPr>
          </w:p>
        </w:tc>
        <w:tc>
          <w:tcPr>
            <w:tcW w:w="5103" w:type="dxa"/>
            <w:gridSpan w:val="3"/>
            <w:vMerge/>
            <w:vAlign w:val="center"/>
          </w:tcPr>
          <w:p w14:paraId="0E702298" w14:textId="77777777" w:rsidR="00FA1DAE" w:rsidRPr="009C26EE" w:rsidRDefault="00FA1DAE" w:rsidP="00FA1DAE">
            <w:pPr>
              <w:pStyle w:val="Tablehead0"/>
              <w:keepNext w:val="0"/>
              <w:rPr>
                <w:rFonts w:eastAsia="Arial Unicode MS"/>
                <w:sz w:val="20"/>
              </w:rPr>
            </w:pPr>
          </w:p>
        </w:tc>
        <w:tc>
          <w:tcPr>
            <w:tcW w:w="719" w:type="dxa"/>
            <w:vAlign w:val="center"/>
          </w:tcPr>
          <w:p w14:paraId="7EEBDEE2" w14:textId="77777777" w:rsidR="00FA1DAE" w:rsidRPr="009C26EE" w:rsidRDefault="00FA1DAE" w:rsidP="00FA1DAE">
            <w:pPr>
              <w:pStyle w:val="Tablehead0"/>
              <w:keepNext w:val="0"/>
              <w:spacing w:before="60" w:after="60"/>
              <w:rPr>
                <w:rFonts w:eastAsia="Arial Unicode MS"/>
                <w:sz w:val="20"/>
                <w:lang w:val="en-US"/>
              </w:rPr>
            </w:pPr>
            <w:r w:rsidRPr="009C26EE">
              <w:rPr>
                <w:i/>
                <w:iCs/>
                <w:sz w:val="20"/>
                <w:lang w:val="en-US"/>
              </w:rPr>
              <w:t>B</w:t>
            </w:r>
            <w:r w:rsidRPr="009C26EE">
              <w:rPr>
                <w:i/>
                <w:iCs/>
                <w:sz w:val="20"/>
                <w:vertAlign w:val="subscript"/>
                <w:lang w:val="en-US"/>
              </w:rPr>
              <w:t>DRM</w:t>
            </w:r>
            <w:r w:rsidRPr="009C26EE">
              <w:rPr>
                <w:sz w:val="20"/>
                <w:lang w:val="en-US"/>
              </w:rPr>
              <w:t xml:space="preserve"> (kHz)</w:t>
            </w:r>
          </w:p>
        </w:tc>
        <w:tc>
          <w:tcPr>
            <w:tcW w:w="720" w:type="dxa"/>
            <w:vAlign w:val="center"/>
          </w:tcPr>
          <w:p w14:paraId="39D270C0" w14:textId="77777777" w:rsidR="00FA1DAE" w:rsidRPr="009C26EE" w:rsidRDefault="00FA1DAE" w:rsidP="00FA1DAE">
            <w:pPr>
              <w:pStyle w:val="Tablehead0"/>
              <w:keepNext w:val="0"/>
              <w:spacing w:before="60" w:after="60"/>
              <w:rPr>
                <w:rFonts w:eastAsia="Arial Unicode MS"/>
                <w:sz w:val="20"/>
                <w:lang w:val="en-US"/>
              </w:rPr>
            </w:pPr>
            <w:r w:rsidRPr="009C26EE">
              <w:rPr>
                <w:i/>
                <w:iCs/>
                <w:sz w:val="20"/>
                <w:lang w:val="en-US"/>
              </w:rPr>
              <w:t>A</w:t>
            </w:r>
            <w:r w:rsidRPr="009C26EE">
              <w:rPr>
                <w:i/>
                <w:iCs/>
                <w:sz w:val="20"/>
                <w:vertAlign w:val="subscript"/>
                <w:lang w:val="en-US"/>
              </w:rPr>
              <w:t>AF</w:t>
            </w:r>
            <w:r w:rsidRPr="009C26EE">
              <w:rPr>
                <w:sz w:val="20"/>
                <w:vertAlign w:val="superscript"/>
                <w:lang w:val="en-US"/>
              </w:rPr>
              <w:t>1, 2</w:t>
            </w:r>
            <w:r w:rsidRPr="009C26EE">
              <w:rPr>
                <w:sz w:val="20"/>
                <w:vertAlign w:val="subscript"/>
                <w:lang w:val="en-US"/>
              </w:rPr>
              <w:br/>
            </w:r>
            <w:r w:rsidRPr="009C26EE">
              <w:rPr>
                <w:sz w:val="20"/>
                <w:lang w:val="en-US"/>
              </w:rPr>
              <w:t>(dB)</w:t>
            </w:r>
          </w:p>
        </w:tc>
      </w:tr>
      <w:tr w:rsidR="00D16F17" w14:paraId="08A03F13" w14:textId="77777777" w:rsidTr="00FA1DAE">
        <w:trPr>
          <w:trHeight w:val="280"/>
          <w:jc w:val="center"/>
        </w:trPr>
        <w:tc>
          <w:tcPr>
            <w:tcW w:w="1018" w:type="dxa"/>
            <w:vMerge/>
            <w:vAlign w:val="center"/>
          </w:tcPr>
          <w:p w14:paraId="7639CE64" w14:textId="77777777" w:rsidR="00D16F17" w:rsidRPr="009C26EE" w:rsidRDefault="00D16F17" w:rsidP="00FA1DAE">
            <w:pPr>
              <w:pStyle w:val="Tablehead0"/>
              <w:keepNext w:val="0"/>
              <w:rPr>
                <w:rFonts w:eastAsia="Arial Unicode MS"/>
                <w:sz w:val="20"/>
                <w:lang w:val="en-US"/>
              </w:rPr>
            </w:pPr>
          </w:p>
        </w:tc>
        <w:tc>
          <w:tcPr>
            <w:tcW w:w="1134" w:type="dxa"/>
            <w:vMerge/>
            <w:vAlign w:val="center"/>
          </w:tcPr>
          <w:p w14:paraId="22AFCFFC" w14:textId="77777777" w:rsidR="00D16F17" w:rsidRPr="009C26EE" w:rsidRDefault="00D16F17" w:rsidP="00FA1DAE">
            <w:pPr>
              <w:pStyle w:val="Tablehead0"/>
              <w:keepNext w:val="0"/>
              <w:rPr>
                <w:rFonts w:eastAsia="Arial Unicode MS"/>
                <w:sz w:val="20"/>
                <w:lang w:val="en-US"/>
              </w:rPr>
            </w:pPr>
          </w:p>
        </w:tc>
        <w:tc>
          <w:tcPr>
            <w:tcW w:w="1701" w:type="dxa"/>
            <w:vAlign w:val="center"/>
          </w:tcPr>
          <w:p w14:paraId="4DCAC18D" w14:textId="77777777" w:rsidR="00D16F17" w:rsidRPr="009C26EE" w:rsidRDefault="00D16F17" w:rsidP="00FA1DA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–9</w:t>
            </w:r>
          </w:p>
        </w:tc>
        <w:tc>
          <w:tcPr>
            <w:tcW w:w="1701" w:type="dxa"/>
            <w:vAlign w:val="center"/>
          </w:tcPr>
          <w:p w14:paraId="7670113D" w14:textId="77777777" w:rsidR="00D16F17" w:rsidRPr="009C26EE" w:rsidRDefault="00D16F17" w:rsidP="00FA1DA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0</w:t>
            </w:r>
          </w:p>
        </w:tc>
        <w:tc>
          <w:tcPr>
            <w:tcW w:w="1701" w:type="dxa"/>
            <w:vAlign w:val="center"/>
          </w:tcPr>
          <w:p w14:paraId="44525B41" w14:textId="77777777" w:rsidR="00D16F17" w:rsidRPr="009C26EE" w:rsidRDefault="00D16F17" w:rsidP="00FA1DAE">
            <w:pPr>
              <w:pStyle w:val="Tablehead0"/>
              <w:keepNext w:val="0"/>
              <w:tabs>
                <w:tab w:val="clear" w:pos="284"/>
                <w:tab w:val="clear" w:pos="567"/>
                <w:tab w:val="clear" w:pos="851"/>
                <w:tab w:val="clear" w:pos="1134"/>
                <w:tab w:val="clear" w:pos="1418"/>
                <w:tab w:val="clear" w:pos="1701"/>
              </w:tabs>
              <w:rPr>
                <w:rFonts w:eastAsia="Arial Unicode MS"/>
                <w:sz w:val="20"/>
              </w:rPr>
            </w:pPr>
            <w:r w:rsidRPr="009C26EE">
              <w:rPr>
                <w:sz w:val="20"/>
              </w:rPr>
              <w:t>9</w:t>
            </w:r>
          </w:p>
        </w:tc>
        <w:tc>
          <w:tcPr>
            <w:tcW w:w="719" w:type="dxa"/>
            <w:vAlign w:val="center"/>
          </w:tcPr>
          <w:p w14:paraId="26839D76" w14:textId="77777777" w:rsidR="00D16F17" w:rsidRPr="009C26EE" w:rsidRDefault="00D16F17" w:rsidP="00FA1DAE">
            <w:pPr>
              <w:pStyle w:val="Tablehead0"/>
              <w:keepNext w:val="0"/>
              <w:spacing w:before="60" w:after="60"/>
              <w:rPr>
                <w:rFonts w:eastAsia="Arial Unicode MS"/>
                <w:sz w:val="20"/>
              </w:rPr>
            </w:pPr>
          </w:p>
        </w:tc>
        <w:tc>
          <w:tcPr>
            <w:tcW w:w="720" w:type="dxa"/>
            <w:vAlign w:val="center"/>
          </w:tcPr>
          <w:p w14:paraId="223C9155" w14:textId="77777777" w:rsidR="00D16F17" w:rsidRPr="009C26EE" w:rsidRDefault="00D16F17" w:rsidP="00FA1DAE">
            <w:pPr>
              <w:pStyle w:val="Tablehead0"/>
              <w:keepNext w:val="0"/>
              <w:spacing w:before="60" w:after="60"/>
              <w:rPr>
                <w:rFonts w:eastAsia="Arial Unicode MS"/>
                <w:sz w:val="20"/>
              </w:rPr>
            </w:pPr>
          </w:p>
        </w:tc>
      </w:tr>
      <w:tr w:rsidR="00D16F17" w14:paraId="0070F3AF" w14:textId="77777777" w:rsidTr="00FA1DAE">
        <w:trPr>
          <w:trHeight w:val="238"/>
          <w:jc w:val="center"/>
        </w:trPr>
        <w:tc>
          <w:tcPr>
            <w:tcW w:w="1018" w:type="dxa"/>
            <w:vAlign w:val="center"/>
          </w:tcPr>
          <w:p w14:paraId="06A0838A" w14:textId="77777777" w:rsidR="00D16F17" w:rsidRPr="009C26EE" w:rsidRDefault="00D16F17" w:rsidP="00FA1DAE">
            <w:pPr>
              <w:pStyle w:val="Tabletext0"/>
              <w:spacing w:before="60" w:after="60"/>
              <w:jc w:val="center"/>
              <w:rPr>
                <w:rFonts w:eastAsia="Arial Unicode MS"/>
                <w:sz w:val="20"/>
                <w:lang w:val="en-US"/>
              </w:rPr>
            </w:pPr>
            <w:r w:rsidRPr="009C26EE">
              <w:rPr>
                <w:sz w:val="20"/>
                <w:lang w:val="en-US"/>
              </w:rPr>
              <w:t>AM</w:t>
            </w:r>
          </w:p>
        </w:tc>
        <w:tc>
          <w:tcPr>
            <w:tcW w:w="1134" w:type="dxa"/>
            <w:vAlign w:val="center"/>
          </w:tcPr>
          <w:p w14:paraId="56E2EB1F" w14:textId="77777777" w:rsidR="00D16F17" w:rsidRPr="009C26EE" w:rsidRDefault="00D16F17" w:rsidP="00FA1DAE">
            <w:pPr>
              <w:pStyle w:val="Tabletext0"/>
              <w:spacing w:before="60" w:after="60"/>
              <w:jc w:val="center"/>
              <w:rPr>
                <w:rFonts w:eastAsia="Arial Unicode MS"/>
                <w:sz w:val="20"/>
                <w:lang w:val="en-US"/>
              </w:rPr>
            </w:pPr>
            <w:r w:rsidRPr="009C26EE">
              <w:rPr>
                <w:sz w:val="20"/>
                <w:lang w:val="en-US"/>
              </w:rPr>
              <w:t>DRM_A2</w:t>
            </w:r>
          </w:p>
        </w:tc>
        <w:tc>
          <w:tcPr>
            <w:tcW w:w="1701" w:type="dxa"/>
            <w:vAlign w:val="center"/>
          </w:tcPr>
          <w:p w14:paraId="5A62E19F" w14:textId="77777777" w:rsidR="00D16F17" w:rsidRPr="009C26EE" w:rsidRDefault="00D16F17"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w:t>
            </w:r>
            <w:r>
              <w:rPr>
                <w:rFonts w:eastAsia="Arial Unicode MS"/>
                <w:sz w:val="20"/>
              </w:rPr>
              <w:t>,</w:t>
            </w:r>
            <w:r w:rsidRPr="009C26EE">
              <w:rPr>
                <w:rFonts w:eastAsia="Arial Unicode MS"/>
                <w:sz w:val="20"/>
              </w:rPr>
              <w:t>8</w:t>
            </w:r>
          </w:p>
        </w:tc>
        <w:tc>
          <w:tcPr>
            <w:tcW w:w="1701" w:type="dxa"/>
            <w:vAlign w:val="center"/>
          </w:tcPr>
          <w:p w14:paraId="1E76770B" w14:textId="77777777" w:rsidR="00D16F17" w:rsidRPr="009C26EE" w:rsidRDefault="00D16F17"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w:t>
            </w:r>
            <w:r>
              <w:rPr>
                <w:rFonts w:eastAsia="Arial Unicode MS"/>
                <w:sz w:val="20"/>
              </w:rPr>
              <w:t>,</w:t>
            </w:r>
            <w:r w:rsidRPr="009C26EE">
              <w:rPr>
                <w:rFonts w:eastAsia="Arial Unicode MS"/>
                <w:sz w:val="20"/>
              </w:rPr>
              <w:t>6</w:t>
            </w:r>
          </w:p>
        </w:tc>
        <w:tc>
          <w:tcPr>
            <w:tcW w:w="1701" w:type="dxa"/>
            <w:vAlign w:val="center"/>
          </w:tcPr>
          <w:p w14:paraId="41C19226" w14:textId="77777777" w:rsidR="00D16F17" w:rsidRPr="009C26EE" w:rsidRDefault="00D16F17"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w:t>
            </w:r>
            <w:r>
              <w:rPr>
                <w:sz w:val="20"/>
              </w:rPr>
              <w:t>,</w:t>
            </w:r>
            <w:r w:rsidRPr="009C26EE">
              <w:rPr>
                <w:sz w:val="20"/>
              </w:rPr>
              <w:t>8</w:t>
            </w:r>
          </w:p>
        </w:tc>
        <w:tc>
          <w:tcPr>
            <w:tcW w:w="719" w:type="dxa"/>
            <w:vAlign w:val="center"/>
          </w:tcPr>
          <w:p w14:paraId="3A109BA3" w14:textId="77777777" w:rsidR="00D16F17" w:rsidRPr="009C26EE" w:rsidRDefault="00D16F17" w:rsidP="00FA1DAE">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20" w:type="dxa"/>
            <w:vAlign w:val="center"/>
          </w:tcPr>
          <w:p w14:paraId="2A2FA245" w14:textId="77777777" w:rsidR="00D16F17" w:rsidRPr="009C26EE" w:rsidRDefault="00D16F17" w:rsidP="00FA1DAE">
            <w:pPr>
              <w:pStyle w:val="Tabletext0"/>
              <w:spacing w:before="60" w:after="60"/>
              <w:jc w:val="center"/>
              <w:rPr>
                <w:rFonts w:eastAsia="Arial Unicode MS"/>
                <w:sz w:val="20"/>
              </w:rPr>
            </w:pPr>
            <w:r w:rsidRPr="009C26EE">
              <w:rPr>
                <w:rFonts w:eastAsia="Arial Unicode MS"/>
                <w:sz w:val="20"/>
              </w:rPr>
              <w:t>–</w:t>
            </w:r>
          </w:p>
        </w:tc>
      </w:tr>
      <w:tr w:rsidR="00D16F17" w14:paraId="5E80CD75" w14:textId="77777777" w:rsidTr="00FA1DAE">
        <w:trPr>
          <w:trHeight w:val="238"/>
          <w:jc w:val="center"/>
        </w:trPr>
        <w:tc>
          <w:tcPr>
            <w:tcW w:w="1018" w:type="dxa"/>
            <w:tcBorders>
              <w:bottom w:val="single" w:sz="4" w:space="0" w:color="auto"/>
            </w:tcBorders>
            <w:vAlign w:val="center"/>
          </w:tcPr>
          <w:p w14:paraId="0841200C" w14:textId="77777777" w:rsidR="00D16F17" w:rsidRPr="009C26EE" w:rsidRDefault="00D16F17" w:rsidP="00FA1DAE">
            <w:pPr>
              <w:pStyle w:val="Tabletext0"/>
              <w:spacing w:before="60" w:after="60"/>
              <w:jc w:val="center"/>
              <w:rPr>
                <w:rFonts w:eastAsia="Arial Unicode MS"/>
                <w:sz w:val="20"/>
                <w:lang w:val="en-US"/>
              </w:rPr>
            </w:pPr>
            <w:r w:rsidRPr="009C26EE">
              <w:rPr>
                <w:sz w:val="20"/>
                <w:lang w:val="en-US"/>
              </w:rPr>
              <w:t>AM</w:t>
            </w:r>
          </w:p>
        </w:tc>
        <w:tc>
          <w:tcPr>
            <w:tcW w:w="1134" w:type="dxa"/>
            <w:tcBorders>
              <w:bottom w:val="single" w:sz="4" w:space="0" w:color="auto"/>
            </w:tcBorders>
            <w:vAlign w:val="center"/>
          </w:tcPr>
          <w:p w14:paraId="45772AED" w14:textId="77777777" w:rsidR="00D16F17" w:rsidRPr="009C26EE" w:rsidRDefault="00D16F17" w:rsidP="00FA1DAE">
            <w:pPr>
              <w:pStyle w:val="Tabletext0"/>
              <w:spacing w:before="60" w:after="60"/>
              <w:jc w:val="center"/>
              <w:rPr>
                <w:rFonts w:eastAsia="Arial Unicode MS"/>
                <w:sz w:val="20"/>
                <w:lang w:val="en-US"/>
              </w:rPr>
            </w:pPr>
            <w:r w:rsidRPr="009C26EE">
              <w:rPr>
                <w:sz w:val="20"/>
                <w:lang w:val="en-US"/>
              </w:rPr>
              <w:t>DRM_B2</w:t>
            </w:r>
          </w:p>
        </w:tc>
        <w:tc>
          <w:tcPr>
            <w:tcW w:w="1701" w:type="dxa"/>
            <w:tcBorders>
              <w:bottom w:val="single" w:sz="4" w:space="0" w:color="auto"/>
            </w:tcBorders>
            <w:vAlign w:val="center"/>
          </w:tcPr>
          <w:p w14:paraId="07B69EC7" w14:textId="77777777" w:rsidR="00D16F17" w:rsidRPr="009C26EE" w:rsidRDefault="00D16F17"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w:t>
            </w:r>
            <w:r>
              <w:rPr>
                <w:rFonts w:eastAsia="Arial Unicode MS"/>
                <w:sz w:val="20"/>
              </w:rPr>
              <w:t>,</w:t>
            </w:r>
            <w:r w:rsidRPr="009C26EE">
              <w:rPr>
                <w:rFonts w:eastAsia="Arial Unicode MS"/>
                <w:sz w:val="20"/>
              </w:rPr>
              <w:t>7</w:t>
            </w:r>
          </w:p>
        </w:tc>
        <w:tc>
          <w:tcPr>
            <w:tcW w:w="1701" w:type="dxa"/>
            <w:tcBorders>
              <w:bottom w:val="single" w:sz="4" w:space="0" w:color="auto"/>
            </w:tcBorders>
            <w:vAlign w:val="center"/>
          </w:tcPr>
          <w:p w14:paraId="03F5FDD5" w14:textId="77777777" w:rsidR="00D16F17" w:rsidRPr="009C26EE" w:rsidRDefault="00D16F17"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w:t>
            </w:r>
            <w:r>
              <w:rPr>
                <w:rFonts w:eastAsia="Arial Unicode MS"/>
                <w:sz w:val="20"/>
              </w:rPr>
              <w:t>,</w:t>
            </w:r>
            <w:r w:rsidRPr="009C26EE">
              <w:rPr>
                <w:rFonts w:eastAsia="Arial Unicode MS"/>
                <w:sz w:val="20"/>
              </w:rPr>
              <w:t>5</w:t>
            </w:r>
          </w:p>
        </w:tc>
        <w:tc>
          <w:tcPr>
            <w:tcW w:w="1701" w:type="dxa"/>
            <w:tcBorders>
              <w:bottom w:val="single" w:sz="4" w:space="0" w:color="auto"/>
            </w:tcBorders>
            <w:vAlign w:val="center"/>
          </w:tcPr>
          <w:p w14:paraId="0F177713" w14:textId="77777777" w:rsidR="00D16F17" w:rsidRPr="009C26EE" w:rsidRDefault="00D16F17"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w:t>
            </w:r>
            <w:r>
              <w:rPr>
                <w:sz w:val="20"/>
              </w:rPr>
              <w:t>,</w:t>
            </w:r>
            <w:r w:rsidRPr="009C26EE">
              <w:rPr>
                <w:sz w:val="20"/>
              </w:rPr>
              <w:t>7</w:t>
            </w:r>
          </w:p>
        </w:tc>
        <w:tc>
          <w:tcPr>
            <w:tcW w:w="719" w:type="dxa"/>
            <w:tcBorders>
              <w:bottom w:val="single" w:sz="4" w:space="0" w:color="auto"/>
            </w:tcBorders>
            <w:vAlign w:val="center"/>
          </w:tcPr>
          <w:p w14:paraId="123FCB34" w14:textId="77777777" w:rsidR="00D16F17" w:rsidRPr="009C26EE" w:rsidRDefault="00D16F17" w:rsidP="00FA1DAE">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20" w:type="dxa"/>
            <w:tcBorders>
              <w:bottom w:val="single" w:sz="4" w:space="0" w:color="auto"/>
            </w:tcBorders>
            <w:vAlign w:val="center"/>
          </w:tcPr>
          <w:p w14:paraId="34633F51" w14:textId="77777777" w:rsidR="00D16F17" w:rsidRPr="009C26EE" w:rsidRDefault="00D16F17" w:rsidP="00FA1DAE">
            <w:pPr>
              <w:pStyle w:val="Tabletext0"/>
              <w:spacing w:before="60" w:after="60"/>
              <w:jc w:val="center"/>
              <w:rPr>
                <w:rFonts w:eastAsia="Arial Unicode MS"/>
                <w:sz w:val="20"/>
              </w:rPr>
            </w:pPr>
            <w:r w:rsidRPr="009C26EE">
              <w:rPr>
                <w:rFonts w:eastAsia="Arial Unicode MS"/>
                <w:sz w:val="20"/>
              </w:rPr>
              <w:t>–</w:t>
            </w:r>
          </w:p>
        </w:tc>
      </w:tr>
      <w:tr w:rsidR="00FA1DAE" w:rsidRPr="006D5EA5" w14:paraId="6B745300" w14:textId="77777777" w:rsidTr="00FA1DAE">
        <w:trPr>
          <w:trHeight w:val="238"/>
          <w:jc w:val="center"/>
        </w:trPr>
        <w:tc>
          <w:tcPr>
            <w:tcW w:w="8694" w:type="dxa"/>
            <w:gridSpan w:val="7"/>
            <w:tcBorders>
              <w:left w:val="nil"/>
              <w:bottom w:val="nil"/>
              <w:right w:val="nil"/>
            </w:tcBorders>
            <w:vAlign w:val="center"/>
          </w:tcPr>
          <w:p w14:paraId="39479594" w14:textId="77777777" w:rsidR="00FA1DAE" w:rsidRPr="00BC1256" w:rsidRDefault="00FA1DAE" w:rsidP="00BC1256">
            <w:pPr>
              <w:pStyle w:val="Tabletext0"/>
              <w:spacing w:before="60" w:after="60"/>
              <w:jc w:val="both"/>
              <w:rPr>
                <w:sz w:val="20"/>
                <w:lang w:val="es-ES_tradnl"/>
              </w:rPr>
            </w:pPr>
            <w:r w:rsidRPr="00BC1256">
              <w:rPr>
                <w:sz w:val="20"/>
                <w:vertAlign w:val="superscript"/>
                <w:lang w:val="es-ES_tradnl"/>
              </w:rPr>
              <w:t>1</w:t>
            </w:r>
            <w:r w:rsidRPr="00BC1256">
              <w:rPr>
                <w:sz w:val="20"/>
                <w:lang w:val="es-ES_tradnl"/>
              </w:rPr>
              <w:t>  La relación de protección en RF de un sistema analógico interferido por un sistema digital puede calcularse añadiendo un valor adecuado a la relación de protección AF de conformidad con un caso dado en los valores del Cuadro 2.1.</w:t>
            </w:r>
          </w:p>
          <w:p w14:paraId="1951A003" w14:textId="0A423353" w:rsidR="00FA1DAE" w:rsidRPr="00BC1256" w:rsidRDefault="00FA1DAE" w:rsidP="00BC1256">
            <w:pPr>
              <w:pStyle w:val="Tabletext0"/>
              <w:spacing w:before="60" w:after="60"/>
              <w:jc w:val="both"/>
              <w:rPr>
                <w:rFonts w:eastAsia="Arial Unicode MS"/>
                <w:sz w:val="20"/>
              </w:rPr>
            </w:pPr>
            <w:r w:rsidRPr="00BC1256">
              <w:rPr>
                <w:sz w:val="20"/>
                <w:vertAlign w:val="superscript"/>
                <w:lang w:val="es-ES_tradnl"/>
              </w:rPr>
              <w:t>2</w:t>
            </w:r>
            <w:r w:rsidRPr="00BC1256">
              <w:rPr>
                <w:sz w:val="20"/>
                <w:lang w:val="es-ES_tradnl"/>
              </w:rPr>
              <w:t>  Los valores indicados en este Cuadro se refieren al caso específico de un alto grado de compresión de modulación y una anchura de banda audio de 4,5 kHz (Caso D). Para la señal analógica se ha supuesto la profundidad de modulación, asociada a un alto grado de compresión de modulación. Con miras a ofrecer una protección adecuada a las señales analógicas con un grado normal de compresión, se debería incrementar cada uno de los valores indicados en el Cuadro 2.1 para tener en cuenta la diferencia entre un grado normal y un alto grado de compresión de modulación.</w:t>
            </w:r>
          </w:p>
        </w:tc>
      </w:tr>
    </w:tbl>
    <w:p w14:paraId="2A201A09" w14:textId="0C9FFF51" w:rsidR="00510C84" w:rsidRPr="00510C84" w:rsidRDefault="00510C84" w:rsidP="00510C84">
      <w:pPr>
        <w:rPr>
          <w:lang w:val="es-ES_tradnl"/>
        </w:rPr>
      </w:pPr>
      <w:r w:rsidRPr="00510C84">
        <w:rPr>
          <w:lang w:val="es-ES_tradnl"/>
        </w:rPr>
        <w:t>Los Cuadros 2.2 y 2.3 indican las relaciones de protección en RF relativas para los casos de sistemas de transmisión con modulación digital interferidos por sistemas de transmisión con modulación analógica o por sistemas de transmisión con modulación digital. Estos cuadros se han elaborado para sistemas de transmisión DRM que utilizan modos de robustez A y B y tipo</w:t>
      </w:r>
      <w:r w:rsidR="0074046D">
        <w:rPr>
          <w:lang w:val="es-ES_tradnl"/>
        </w:rPr>
        <w:t> </w:t>
      </w:r>
      <w:r w:rsidRPr="00510C84">
        <w:rPr>
          <w:lang w:val="es-ES_tradnl"/>
        </w:rPr>
        <w:t>2 de ocupación del espectro, MAQ-64 y nivel de protección número 1.</w:t>
      </w:r>
    </w:p>
    <w:p w14:paraId="2C939899" w14:textId="02C6A3E2" w:rsidR="00D16F17" w:rsidRDefault="00510C84" w:rsidP="00510C84">
      <w:pPr>
        <w:rPr>
          <w:lang w:val="es-ES_tradnl"/>
        </w:rPr>
      </w:pPr>
      <w:r w:rsidRPr="00510C84">
        <w:rPr>
          <w:lang w:val="es-ES_tradnl"/>
        </w:rPr>
        <w:t>Para obtener la relación de protección en RF aplicable a un caso específico, el valor pertinente de S/I de los Cuadros 2.2 y 2.3 debe añadirse a la relación de protección relativa junto con el valor de corrección S/I pertinente del Cuadro</w:t>
      </w:r>
      <w:r w:rsidR="0074046D">
        <w:rPr>
          <w:lang w:val="es-ES_tradnl"/>
        </w:rPr>
        <w:t> </w:t>
      </w:r>
      <w:r w:rsidRPr="00510C84">
        <w:rPr>
          <w:lang w:val="es-ES_tradnl"/>
        </w:rPr>
        <w:t>2.4 a fin de tener en cuenta los sistemas que utilizan distinta modulación y diferente nivel de protección.</w:t>
      </w:r>
    </w:p>
    <w:p w14:paraId="3551EA71" w14:textId="77777777" w:rsidR="00D16F17" w:rsidRPr="00510C84" w:rsidRDefault="00510C84" w:rsidP="001E0F27">
      <w:pPr>
        <w:pStyle w:val="Table"/>
        <w:rPr>
          <w:rFonts w:eastAsia="SimSun"/>
          <w:lang w:val="es-ES_tradnl" w:eastAsia="zh-CN"/>
        </w:rPr>
      </w:pPr>
      <w:r w:rsidRPr="00510C84">
        <w:rPr>
          <w:color w:val="000000"/>
          <w:lang w:val="es-ES_tradnl"/>
        </w:rPr>
        <w:t>CUADRO</w:t>
      </w:r>
      <w:r w:rsidR="001E0F27" w:rsidRPr="00510C84">
        <w:rPr>
          <w:rFonts w:eastAsia="SimSun"/>
          <w:lang w:val="es-ES_tradnl" w:eastAsia="zh-CN"/>
        </w:rPr>
        <w:t xml:space="preserve"> </w:t>
      </w:r>
      <w:r w:rsidR="00D16F17" w:rsidRPr="00510C84">
        <w:rPr>
          <w:rFonts w:eastAsia="SimSun"/>
          <w:lang w:val="es-ES_tradnl" w:eastAsia="zh-CN"/>
        </w:rPr>
        <w:t>2.2</w:t>
      </w:r>
    </w:p>
    <w:p w14:paraId="229BC81F" w14:textId="6C660768" w:rsidR="00D16F17" w:rsidRDefault="00510C84" w:rsidP="00510C84">
      <w:pPr>
        <w:pStyle w:val="TableTitle"/>
        <w:rPr>
          <w:lang w:val="es-ES_tradnl"/>
        </w:rPr>
      </w:pPr>
      <w:r w:rsidRPr="00510C84">
        <w:rPr>
          <w:lang w:val="es-ES_tradnl"/>
        </w:rPr>
        <w:t>Relaciones de protección (dB) en RF relativas para un sistema con modulación</w:t>
      </w:r>
      <w:r w:rsidR="00954749">
        <w:rPr>
          <w:lang w:val="es-ES_tradnl"/>
        </w:rPr>
        <w:t xml:space="preserve"> </w:t>
      </w:r>
      <w:r w:rsidRPr="00510C84">
        <w:rPr>
          <w:lang w:val="es-ES_tradnl"/>
        </w:rPr>
        <w:t>digital</w:t>
      </w:r>
      <w:r w:rsidR="00954749">
        <w:rPr>
          <w:lang w:val="es-ES_tradnl"/>
        </w:rPr>
        <w:br/>
      </w:r>
      <w:r w:rsidRPr="00510C84">
        <w:rPr>
          <w:lang w:val="es-ES_tradnl"/>
        </w:rPr>
        <w:t>(MAQ-64, nivel de protección número 1) interferido</w:t>
      </w:r>
      <w:r w:rsidR="00954749">
        <w:rPr>
          <w:lang w:val="es-ES_tradnl"/>
        </w:rPr>
        <w:t xml:space="preserve"> </w:t>
      </w:r>
      <w:r w:rsidRPr="00510C84">
        <w:rPr>
          <w:lang w:val="es-ES_tradnl"/>
        </w:rPr>
        <w:t>por un sistema</w:t>
      </w:r>
      <w:r w:rsidR="00954749">
        <w:rPr>
          <w:lang w:val="es-ES_tradnl"/>
        </w:rPr>
        <w:br/>
      </w:r>
      <w:r w:rsidRPr="00510C84">
        <w:rPr>
          <w:lang w:val="es-ES_tradnl"/>
        </w:rPr>
        <w:t>con modulación analógica</w:t>
      </w:r>
    </w:p>
    <w:tbl>
      <w:tblPr>
        <w:tblpPr w:leftFromText="180" w:rightFromText="180" w:vertAnchor="text" w:tblpXSpec="center" w:tblpY="1"/>
        <w:tblOverlap w:val="neve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8"/>
        <w:gridCol w:w="1134"/>
        <w:gridCol w:w="1701"/>
        <w:gridCol w:w="1701"/>
        <w:gridCol w:w="1701"/>
        <w:gridCol w:w="719"/>
        <w:gridCol w:w="720"/>
      </w:tblGrid>
      <w:tr w:rsidR="00FA1DAE" w14:paraId="65F139FD" w14:textId="77777777" w:rsidTr="0031326D">
        <w:trPr>
          <w:trHeight w:val="280"/>
          <w:jc w:val="center"/>
        </w:trPr>
        <w:tc>
          <w:tcPr>
            <w:tcW w:w="1018" w:type="dxa"/>
            <w:vMerge w:val="restart"/>
            <w:vAlign w:val="center"/>
          </w:tcPr>
          <w:p w14:paraId="5AEDB5CF" w14:textId="77777777" w:rsidR="00FA1DAE" w:rsidRPr="009C26EE" w:rsidRDefault="00FA1DAE" w:rsidP="0031326D">
            <w:pPr>
              <w:pStyle w:val="Tablehead0"/>
              <w:keepNext w:val="0"/>
              <w:rPr>
                <w:rFonts w:eastAsia="Arial Unicode MS"/>
                <w:sz w:val="20"/>
                <w:lang w:val="en-US"/>
              </w:rPr>
            </w:pPr>
            <w:r w:rsidRPr="00510C84">
              <w:rPr>
                <w:sz w:val="20"/>
                <w:lang w:val="en-US"/>
              </w:rPr>
              <w:t>Señal</w:t>
            </w:r>
            <w:r w:rsidRPr="00510C84">
              <w:rPr>
                <w:sz w:val="20"/>
                <w:lang w:val="en-US"/>
              </w:rPr>
              <w:br/>
              <w:t>deseada</w:t>
            </w:r>
          </w:p>
        </w:tc>
        <w:tc>
          <w:tcPr>
            <w:tcW w:w="1134" w:type="dxa"/>
            <w:vMerge w:val="restart"/>
            <w:vAlign w:val="center"/>
          </w:tcPr>
          <w:p w14:paraId="6C64B70A" w14:textId="77777777" w:rsidR="00FA1DAE" w:rsidRPr="009C26EE" w:rsidRDefault="00FA1DAE" w:rsidP="0031326D">
            <w:pPr>
              <w:pStyle w:val="Tablehead0"/>
              <w:keepNext w:val="0"/>
              <w:rPr>
                <w:rFonts w:eastAsia="Arial Unicode MS"/>
                <w:sz w:val="20"/>
                <w:lang w:val="en-US"/>
              </w:rPr>
            </w:pPr>
            <w:r w:rsidRPr="00510C84">
              <w:rPr>
                <w:sz w:val="20"/>
                <w:lang w:val="en-US"/>
              </w:rPr>
              <w:t>Señal</w:t>
            </w:r>
            <w:r w:rsidRPr="00510C84">
              <w:rPr>
                <w:sz w:val="20"/>
                <w:lang w:val="en-US"/>
              </w:rPr>
              <w:br/>
              <w:t>no deseada</w:t>
            </w:r>
          </w:p>
        </w:tc>
        <w:tc>
          <w:tcPr>
            <w:tcW w:w="5103" w:type="dxa"/>
            <w:gridSpan w:val="3"/>
            <w:vMerge w:val="restart"/>
            <w:vAlign w:val="center"/>
          </w:tcPr>
          <w:p w14:paraId="6ECEE999" w14:textId="77777777" w:rsidR="00FA1DAE" w:rsidRPr="00510C84" w:rsidRDefault="00FA1DAE" w:rsidP="0031326D">
            <w:pPr>
              <w:pStyle w:val="Tablehead0"/>
              <w:keepNext w:val="0"/>
              <w:rPr>
                <w:rFonts w:eastAsia="Arial Unicode MS"/>
                <w:sz w:val="20"/>
                <w:lang w:val="es-ES_tradnl"/>
              </w:rPr>
            </w:pPr>
            <w:r w:rsidRPr="00510C84">
              <w:rPr>
                <w:sz w:val="20"/>
                <w:lang w:val="es-ES_tradnl"/>
              </w:rPr>
              <w:t xml:space="preserve">Separación de frecuencias, </w:t>
            </w:r>
            <w:r w:rsidRPr="00510C84">
              <w:rPr>
                <w:i/>
                <w:iCs/>
                <w:sz w:val="20"/>
                <w:lang w:val="es-ES_tradnl"/>
              </w:rPr>
              <w:t>f</w:t>
            </w:r>
            <w:r w:rsidRPr="00510C84">
              <w:rPr>
                <w:i/>
                <w:iCs/>
                <w:sz w:val="20"/>
                <w:vertAlign w:val="subscript"/>
                <w:lang w:val="es-ES_tradnl"/>
              </w:rPr>
              <w:t>no deseada</w:t>
            </w:r>
            <w:r w:rsidRPr="00510C84">
              <w:rPr>
                <w:i/>
                <w:iCs/>
                <w:sz w:val="20"/>
                <w:lang w:val="es-ES_tradnl"/>
              </w:rPr>
              <w:t xml:space="preserve"> </w:t>
            </w:r>
            <w:r w:rsidRPr="00510C84">
              <w:rPr>
                <w:sz w:val="20"/>
                <w:lang w:val="es-ES_tradnl"/>
              </w:rPr>
              <w:t xml:space="preserve">– </w:t>
            </w:r>
            <w:r w:rsidRPr="00510C84">
              <w:rPr>
                <w:i/>
                <w:iCs/>
                <w:sz w:val="20"/>
                <w:lang w:val="es-ES_tradnl"/>
              </w:rPr>
              <w:t>f</w:t>
            </w:r>
            <w:r w:rsidRPr="00510C84">
              <w:rPr>
                <w:b w:val="0"/>
                <w:i/>
                <w:iCs/>
                <w:sz w:val="16"/>
                <w:szCs w:val="16"/>
                <w:vertAlign w:val="subscript"/>
                <w:lang w:val="es-ES_tradnl"/>
              </w:rPr>
              <w:t xml:space="preserve"> </w:t>
            </w:r>
            <w:r w:rsidRPr="00510C84">
              <w:rPr>
                <w:i/>
                <w:iCs/>
                <w:sz w:val="20"/>
                <w:vertAlign w:val="subscript"/>
                <w:lang w:val="es-ES_tradnl"/>
              </w:rPr>
              <w:t xml:space="preserve">deseada </w:t>
            </w:r>
            <w:r w:rsidRPr="00510C84">
              <w:rPr>
                <w:sz w:val="20"/>
                <w:lang w:val="es-ES_tradnl"/>
              </w:rPr>
              <w:t xml:space="preserve"> </w:t>
            </w:r>
            <w:r w:rsidRPr="00510C84">
              <w:rPr>
                <w:sz w:val="20"/>
                <w:lang w:val="es-ES_tradnl"/>
              </w:rPr>
              <w:br/>
              <w:t>(kHz)</w:t>
            </w:r>
          </w:p>
        </w:tc>
        <w:tc>
          <w:tcPr>
            <w:tcW w:w="1439" w:type="dxa"/>
            <w:gridSpan w:val="2"/>
            <w:vAlign w:val="center"/>
          </w:tcPr>
          <w:p w14:paraId="12E4933D" w14:textId="77777777" w:rsidR="00FA1DAE" w:rsidRPr="009C26EE" w:rsidRDefault="00FA1DAE" w:rsidP="0031326D">
            <w:pPr>
              <w:pStyle w:val="Tablehead0"/>
              <w:keepNext w:val="0"/>
              <w:spacing w:before="60" w:after="60"/>
              <w:rPr>
                <w:rFonts w:eastAsia="Arial Unicode MS"/>
                <w:sz w:val="20"/>
                <w:lang w:val="en-US"/>
              </w:rPr>
            </w:pPr>
            <w:r w:rsidRPr="00510C84">
              <w:rPr>
                <w:sz w:val="20"/>
                <w:lang w:val="en-US"/>
              </w:rPr>
              <w:t>Parámetros</w:t>
            </w:r>
          </w:p>
        </w:tc>
      </w:tr>
      <w:tr w:rsidR="00FA1DAE" w14:paraId="463B5CCA" w14:textId="77777777" w:rsidTr="0031326D">
        <w:trPr>
          <w:trHeight w:val="746"/>
          <w:jc w:val="center"/>
        </w:trPr>
        <w:tc>
          <w:tcPr>
            <w:tcW w:w="1018" w:type="dxa"/>
            <w:vMerge/>
            <w:vAlign w:val="center"/>
          </w:tcPr>
          <w:p w14:paraId="724A8CE7" w14:textId="77777777" w:rsidR="00FA1DAE" w:rsidRPr="009C26EE" w:rsidRDefault="00FA1DAE" w:rsidP="0031326D">
            <w:pPr>
              <w:pStyle w:val="Tablehead0"/>
              <w:keepNext w:val="0"/>
              <w:rPr>
                <w:rFonts w:eastAsia="Arial Unicode MS"/>
                <w:sz w:val="20"/>
              </w:rPr>
            </w:pPr>
          </w:p>
        </w:tc>
        <w:tc>
          <w:tcPr>
            <w:tcW w:w="1134" w:type="dxa"/>
            <w:vMerge/>
            <w:vAlign w:val="center"/>
          </w:tcPr>
          <w:p w14:paraId="310C6CA2" w14:textId="77777777" w:rsidR="00FA1DAE" w:rsidRPr="009C26EE" w:rsidRDefault="00FA1DAE" w:rsidP="0031326D">
            <w:pPr>
              <w:pStyle w:val="Tablehead0"/>
              <w:keepNext w:val="0"/>
              <w:rPr>
                <w:rFonts w:eastAsia="Arial Unicode MS"/>
                <w:sz w:val="20"/>
              </w:rPr>
            </w:pPr>
          </w:p>
        </w:tc>
        <w:tc>
          <w:tcPr>
            <w:tcW w:w="5103" w:type="dxa"/>
            <w:gridSpan w:val="3"/>
            <w:vMerge/>
            <w:vAlign w:val="center"/>
          </w:tcPr>
          <w:p w14:paraId="44B0604A" w14:textId="77777777" w:rsidR="00FA1DAE" w:rsidRPr="009C26EE" w:rsidRDefault="00FA1DAE" w:rsidP="0031326D">
            <w:pPr>
              <w:pStyle w:val="Tablehead0"/>
              <w:keepNext w:val="0"/>
              <w:rPr>
                <w:rFonts w:eastAsia="Arial Unicode MS"/>
                <w:sz w:val="20"/>
              </w:rPr>
            </w:pPr>
          </w:p>
        </w:tc>
        <w:tc>
          <w:tcPr>
            <w:tcW w:w="719" w:type="dxa"/>
            <w:vAlign w:val="center"/>
          </w:tcPr>
          <w:p w14:paraId="3D6ABDC4" w14:textId="77777777" w:rsidR="00FA1DAE" w:rsidRPr="009C26EE" w:rsidRDefault="00FA1DAE" w:rsidP="0031326D">
            <w:pPr>
              <w:pStyle w:val="Tablehead0"/>
              <w:keepNext w:val="0"/>
              <w:spacing w:before="60" w:after="60"/>
              <w:rPr>
                <w:rFonts w:eastAsia="Arial Unicode MS"/>
                <w:sz w:val="20"/>
                <w:lang w:val="en-US"/>
              </w:rPr>
            </w:pPr>
            <w:r w:rsidRPr="009C26EE">
              <w:rPr>
                <w:i/>
                <w:iCs/>
                <w:sz w:val="20"/>
                <w:lang w:val="en-US"/>
              </w:rPr>
              <w:t>B</w:t>
            </w:r>
            <w:r w:rsidRPr="009C26EE">
              <w:rPr>
                <w:i/>
                <w:iCs/>
                <w:sz w:val="20"/>
                <w:vertAlign w:val="subscript"/>
                <w:lang w:val="en-US"/>
              </w:rPr>
              <w:t>DRM</w:t>
            </w:r>
            <w:r w:rsidRPr="009C26EE">
              <w:rPr>
                <w:sz w:val="20"/>
                <w:lang w:val="en-US"/>
              </w:rPr>
              <w:t xml:space="preserve"> (kHz)</w:t>
            </w:r>
          </w:p>
        </w:tc>
        <w:tc>
          <w:tcPr>
            <w:tcW w:w="720" w:type="dxa"/>
            <w:vAlign w:val="center"/>
          </w:tcPr>
          <w:p w14:paraId="42FEDB99" w14:textId="77777777" w:rsidR="00FA1DAE" w:rsidRPr="009C26EE" w:rsidRDefault="00FA1DAE" w:rsidP="0031326D">
            <w:pPr>
              <w:pStyle w:val="Tablehead0"/>
              <w:keepNext w:val="0"/>
              <w:spacing w:before="60" w:after="60"/>
              <w:rPr>
                <w:rFonts w:eastAsia="Arial Unicode MS"/>
                <w:sz w:val="20"/>
                <w:lang w:val="en-US"/>
              </w:rPr>
            </w:pPr>
            <w:r w:rsidRPr="001E0F27">
              <w:rPr>
                <w:i/>
                <w:iCs/>
                <w:sz w:val="20"/>
                <w:lang w:val="fr-CH"/>
              </w:rPr>
              <w:t>S</w:t>
            </w:r>
            <w:r w:rsidRPr="001E0F27">
              <w:rPr>
                <w:sz w:val="20"/>
                <w:lang w:val="fr-CH"/>
              </w:rPr>
              <w:t>/</w:t>
            </w:r>
            <w:r w:rsidRPr="001E0F27">
              <w:rPr>
                <w:i/>
                <w:iCs/>
                <w:sz w:val="20"/>
                <w:lang w:val="fr-CH"/>
              </w:rPr>
              <w:t>I</w:t>
            </w:r>
            <w:r w:rsidRPr="001E0F27">
              <w:rPr>
                <w:sz w:val="20"/>
                <w:lang w:val="fr-CH"/>
              </w:rPr>
              <w:br/>
              <w:t>(dB)</w:t>
            </w:r>
          </w:p>
        </w:tc>
      </w:tr>
      <w:tr w:rsidR="00FA1DAE" w14:paraId="7B65388B" w14:textId="77777777" w:rsidTr="0031326D">
        <w:trPr>
          <w:trHeight w:val="280"/>
          <w:jc w:val="center"/>
        </w:trPr>
        <w:tc>
          <w:tcPr>
            <w:tcW w:w="1018" w:type="dxa"/>
            <w:vMerge/>
            <w:vAlign w:val="center"/>
          </w:tcPr>
          <w:p w14:paraId="6E6393E9" w14:textId="77777777" w:rsidR="00FA1DAE" w:rsidRPr="009C26EE" w:rsidRDefault="00FA1DAE" w:rsidP="0031326D">
            <w:pPr>
              <w:pStyle w:val="Tablehead0"/>
              <w:keepNext w:val="0"/>
              <w:rPr>
                <w:rFonts w:eastAsia="Arial Unicode MS"/>
                <w:sz w:val="20"/>
                <w:lang w:val="en-US"/>
              </w:rPr>
            </w:pPr>
          </w:p>
        </w:tc>
        <w:tc>
          <w:tcPr>
            <w:tcW w:w="1134" w:type="dxa"/>
            <w:vMerge/>
            <w:vAlign w:val="center"/>
          </w:tcPr>
          <w:p w14:paraId="7D2E4C60" w14:textId="77777777" w:rsidR="00FA1DAE" w:rsidRPr="009C26EE" w:rsidRDefault="00FA1DAE" w:rsidP="0031326D">
            <w:pPr>
              <w:pStyle w:val="Tablehead0"/>
              <w:keepNext w:val="0"/>
              <w:rPr>
                <w:rFonts w:eastAsia="Arial Unicode MS"/>
                <w:sz w:val="20"/>
                <w:lang w:val="en-US"/>
              </w:rPr>
            </w:pPr>
          </w:p>
        </w:tc>
        <w:tc>
          <w:tcPr>
            <w:tcW w:w="1701" w:type="dxa"/>
            <w:vAlign w:val="center"/>
          </w:tcPr>
          <w:p w14:paraId="7434ED17" w14:textId="77777777" w:rsidR="00FA1DAE" w:rsidRPr="009C26EE" w:rsidRDefault="00FA1DAE" w:rsidP="0031326D">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–9</w:t>
            </w:r>
          </w:p>
        </w:tc>
        <w:tc>
          <w:tcPr>
            <w:tcW w:w="1701" w:type="dxa"/>
            <w:vAlign w:val="center"/>
          </w:tcPr>
          <w:p w14:paraId="2D78930D" w14:textId="77777777" w:rsidR="00FA1DAE" w:rsidRPr="009C26EE" w:rsidRDefault="00FA1DAE" w:rsidP="0031326D">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0</w:t>
            </w:r>
          </w:p>
        </w:tc>
        <w:tc>
          <w:tcPr>
            <w:tcW w:w="1701" w:type="dxa"/>
            <w:vAlign w:val="center"/>
          </w:tcPr>
          <w:p w14:paraId="05AE31C4" w14:textId="77777777" w:rsidR="00FA1DAE" w:rsidRPr="009C26EE" w:rsidRDefault="00FA1DAE" w:rsidP="0031326D">
            <w:pPr>
              <w:pStyle w:val="Tablehead0"/>
              <w:keepNext w:val="0"/>
              <w:tabs>
                <w:tab w:val="clear" w:pos="284"/>
                <w:tab w:val="clear" w:pos="567"/>
                <w:tab w:val="clear" w:pos="851"/>
                <w:tab w:val="clear" w:pos="1134"/>
                <w:tab w:val="clear" w:pos="1418"/>
                <w:tab w:val="clear" w:pos="1701"/>
              </w:tabs>
              <w:rPr>
                <w:rFonts w:eastAsia="Arial Unicode MS"/>
                <w:sz w:val="20"/>
              </w:rPr>
            </w:pPr>
            <w:r w:rsidRPr="009C26EE">
              <w:rPr>
                <w:sz w:val="20"/>
              </w:rPr>
              <w:t>9</w:t>
            </w:r>
          </w:p>
        </w:tc>
        <w:tc>
          <w:tcPr>
            <w:tcW w:w="719" w:type="dxa"/>
            <w:vAlign w:val="center"/>
          </w:tcPr>
          <w:p w14:paraId="06B7F018" w14:textId="77777777" w:rsidR="00FA1DAE" w:rsidRPr="009C26EE" w:rsidRDefault="00FA1DAE" w:rsidP="0031326D">
            <w:pPr>
              <w:pStyle w:val="Tablehead0"/>
              <w:keepNext w:val="0"/>
              <w:spacing w:before="60" w:after="60"/>
              <w:rPr>
                <w:rFonts w:eastAsia="Arial Unicode MS"/>
                <w:sz w:val="20"/>
              </w:rPr>
            </w:pPr>
          </w:p>
        </w:tc>
        <w:tc>
          <w:tcPr>
            <w:tcW w:w="720" w:type="dxa"/>
            <w:vAlign w:val="center"/>
          </w:tcPr>
          <w:p w14:paraId="59826B8F" w14:textId="77777777" w:rsidR="00FA1DAE" w:rsidRPr="009C26EE" w:rsidRDefault="00FA1DAE" w:rsidP="0031326D">
            <w:pPr>
              <w:pStyle w:val="Tablehead0"/>
              <w:keepNext w:val="0"/>
              <w:spacing w:before="60" w:after="60"/>
              <w:rPr>
                <w:rFonts w:eastAsia="Arial Unicode MS"/>
                <w:sz w:val="20"/>
              </w:rPr>
            </w:pPr>
          </w:p>
        </w:tc>
      </w:tr>
      <w:tr w:rsidR="00FA1DAE" w14:paraId="2518719C" w14:textId="77777777" w:rsidTr="0031326D">
        <w:trPr>
          <w:trHeight w:val="238"/>
          <w:jc w:val="center"/>
        </w:trPr>
        <w:tc>
          <w:tcPr>
            <w:tcW w:w="1018" w:type="dxa"/>
            <w:vAlign w:val="center"/>
          </w:tcPr>
          <w:p w14:paraId="75372667" w14:textId="77777777" w:rsidR="00FA1DAE" w:rsidRPr="009C26EE" w:rsidRDefault="00FA1DAE" w:rsidP="0031326D">
            <w:pPr>
              <w:pStyle w:val="Tabletext0"/>
              <w:spacing w:before="60" w:after="60"/>
              <w:jc w:val="center"/>
              <w:rPr>
                <w:rFonts w:eastAsia="Arial Unicode MS"/>
                <w:sz w:val="20"/>
                <w:lang w:val="en-US"/>
              </w:rPr>
            </w:pPr>
            <w:r w:rsidRPr="00BC30CC">
              <w:rPr>
                <w:sz w:val="20"/>
                <w:lang w:val="fr-CH"/>
              </w:rPr>
              <w:t>DRM_A2</w:t>
            </w:r>
          </w:p>
        </w:tc>
        <w:tc>
          <w:tcPr>
            <w:tcW w:w="1134" w:type="dxa"/>
            <w:vAlign w:val="center"/>
          </w:tcPr>
          <w:p w14:paraId="5FC92BA3" w14:textId="77777777" w:rsidR="00FA1DAE" w:rsidRPr="009C26EE" w:rsidRDefault="00FA1DAE" w:rsidP="0031326D">
            <w:pPr>
              <w:pStyle w:val="Tabletext0"/>
              <w:spacing w:before="60" w:after="60"/>
              <w:jc w:val="center"/>
              <w:rPr>
                <w:rFonts w:eastAsia="Arial Unicode MS"/>
                <w:sz w:val="20"/>
                <w:lang w:val="en-US"/>
              </w:rPr>
            </w:pPr>
            <w:r w:rsidRPr="00BC30CC">
              <w:rPr>
                <w:sz w:val="20"/>
                <w:lang w:val="en-US"/>
              </w:rPr>
              <w:t>AM</w:t>
            </w:r>
          </w:p>
        </w:tc>
        <w:tc>
          <w:tcPr>
            <w:tcW w:w="1701" w:type="dxa"/>
            <w:vAlign w:val="center"/>
          </w:tcPr>
          <w:p w14:paraId="439BED8C" w14:textId="77777777" w:rsidR="00FA1DAE" w:rsidRPr="009C26EE" w:rsidRDefault="00FA1DAE" w:rsidP="0031326D">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BC30CC">
              <w:rPr>
                <w:sz w:val="20"/>
                <w:lang w:val="fr-CH"/>
              </w:rPr>
              <w:t>–34</w:t>
            </w:r>
          </w:p>
        </w:tc>
        <w:tc>
          <w:tcPr>
            <w:tcW w:w="1701" w:type="dxa"/>
            <w:vAlign w:val="center"/>
          </w:tcPr>
          <w:p w14:paraId="4FF4EBD3" w14:textId="77777777" w:rsidR="00FA1DAE" w:rsidRPr="009C26EE" w:rsidRDefault="00FA1DAE" w:rsidP="0031326D">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BC30CC">
              <w:rPr>
                <w:sz w:val="20"/>
                <w:lang w:val="fr-CH"/>
              </w:rPr>
              <w:t>0</w:t>
            </w:r>
          </w:p>
        </w:tc>
        <w:tc>
          <w:tcPr>
            <w:tcW w:w="1701" w:type="dxa"/>
            <w:vAlign w:val="center"/>
          </w:tcPr>
          <w:p w14:paraId="0207E0F0" w14:textId="77777777" w:rsidR="00FA1DAE" w:rsidRPr="009C26EE" w:rsidRDefault="00FA1DAE" w:rsidP="0031326D">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BC30CC">
              <w:rPr>
                <w:sz w:val="20"/>
                <w:lang w:val="fr-CH"/>
              </w:rPr>
              <w:t>–34</w:t>
            </w:r>
          </w:p>
        </w:tc>
        <w:tc>
          <w:tcPr>
            <w:tcW w:w="719" w:type="dxa"/>
            <w:vAlign w:val="center"/>
          </w:tcPr>
          <w:p w14:paraId="034CFE27" w14:textId="77777777" w:rsidR="00FA1DAE" w:rsidRPr="009C26EE" w:rsidRDefault="00FA1DAE" w:rsidP="0031326D">
            <w:pPr>
              <w:pStyle w:val="Tabletext0"/>
              <w:tabs>
                <w:tab w:val="clear" w:pos="284"/>
                <w:tab w:val="left" w:pos="340"/>
              </w:tabs>
              <w:spacing w:before="60" w:after="60"/>
              <w:jc w:val="center"/>
              <w:rPr>
                <w:rFonts w:eastAsia="Arial Unicode MS"/>
                <w:sz w:val="20"/>
              </w:rPr>
            </w:pPr>
            <w:r w:rsidRPr="00BC30CC">
              <w:rPr>
                <w:sz w:val="20"/>
                <w:lang w:val="fr-CH"/>
              </w:rPr>
              <w:t>9</w:t>
            </w:r>
          </w:p>
        </w:tc>
        <w:tc>
          <w:tcPr>
            <w:tcW w:w="720" w:type="dxa"/>
            <w:vAlign w:val="center"/>
          </w:tcPr>
          <w:p w14:paraId="3BBEE308" w14:textId="77777777" w:rsidR="00FA1DAE" w:rsidRPr="009C26EE" w:rsidRDefault="00FA1DAE" w:rsidP="0031326D">
            <w:pPr>
              <w:pStyle w:val="Tabletext0"/>
              <w:spacing w:before="60" w:after="60"/>
              <w:jc w:val="center"/>
              <w:rPr>
                <w:rFonts w:eastAsia="Arial Unicode MS"/>
                <w:sz w:val="20"/>
              </w:rPr>
            </w:pPr>
            <w:r w:rsidRPr="00BC30CC">
              <w:rPr>
                <w:sz w:val="20"/>
                <w:lang w:val="fr-CH"/>
              </w:rPr>
              <w:t>6</w:t>
            </w:r>
            <w:r>
              <w:rPr>
                <w:sz w:val="20"/>
                <w:lang w:val="fr-CH"/>
              </w:rPr>
              <w:t>,</w:t>
            </w:r>
            <w:r w:rsidRPr="00BC30CC">
              <w:rPr>
                <w:sz w:val="20"/>
                <w:lang w:val="fr-CH"/>
              </w:rPr>
              <w:t>7</w:t>
            </w:r>
          </w:p>
        </w:tc>
      </w:tr>
      <w:tr w:rsidR="00FA1DAE" w14:paraId="509BCDAF" w14:textId="77777777" w:rsidTr="0031326D">
        <w:trPr>
          <w:trHeight w:val="238"/>
          <w:jc w:val="center"/>
        </w:trPr>
        <w:tc>
          <w:tcPr>
            <w:tcW w:w="1018" w:type="dxa"/>
            <w:tcBorders>
              <w:bottom w:val="single" w:sz="4" w:space="0" w:color="auto"/>
            </w:tcBorders>
            <w:vAlign w:val="center"/>
          </w:tcPr>
          <w:p w14:paraId="35CB395A" w14:textId="77777777" w:rsidR="00FA1DAE" w:rsidRPr="009C26EE" w:rsidRDefault="00FA1DAE" w:rsidP="0031326D">
            <w:pPr>
              <w:pStyle w:val="Tabletext0"/>
              <w:spacing w:before="60" w:after="60"/>
              <w:jc w:val="center"/>
              <w:rPr>
                <w:rFonts w:eastAsia="Arial Unicode MS"/>
                <w:sz w:val="20"/>
                <w:lang w:val="en-US"/>
              </w:rPr>
            </w:pPr>
            <w:r w:rsidRPr="00BC30CC">
              <w:rPr>
                <w:sz w:val="20"/>
                <w:lang w:val="fr-CH"/>
              </w:rPr>
              <w:t>DRM_B2</w:t>
            </w:r>
          </w:p>
        </w:tc>
        <w:tc>
          <w:tcPr>
            <w:tcW w:w="1134" w:type="dxa"/>
            <w:tcBorders>
              <w:bottom w:val="single" w:sz="4" w:space="0" w:color="auto"/>
            </w:tcBorders>
            <w:vAlign w:val="center"/>
          </w:tcPr>
          <w:p w14:paraId="5063F6B4" w14:textId="77777777" w:rsidR="00FA1DAE" w:rsidRPr="009C26EE" w:rsidRDefault="00FA1DAE" w:rsidP="0031326D">
            <w:pPr>
              <w:pStyle w:val="Tabletext0"/>
              <w:spacing w:before="60" w:after="60"/>
              <w:jc w:val="center"/>
              <w:rPr>
                <w:rFonts w:eastAsia="Arial Unicode MS"/>
                <w:sz w:val="20"/>
                <w:lang w:val="en-US"/>
              </w:rPr>
            </w:pPr>
            <w:r w:rsidRPr="00BC30CC">
              <w:rPr>
                <w:sz w:val="20"/>
                <w:lang w:val="en-US"/>
              </w:rPr>
              <w:t>AM</w:t>
            </w:r>
          </w:p>
        </w:tc>
        <w:tc>
          <w:tcPr>
            <w:tcW w:w="1701" w:type="dxa"/>
            <w:tcBorders>
              <w:bottom w:val="single" w:sz="4" w:space="0" w:color="auto"/>
            </w:tcBorders>
            <w:vAlign w:val="center"/>
          </w:tcPr>
          <w:p w14:paraId="25FC3C65" w14:textId="77777777" w:rsidR="00FA1DAE" w:rsidRPr="009C26EE" w:rsidRDefault="00FA1DAE" w:rsidP="0031326D">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BC30CC">
              <w:rPr>
                <w:sz w:val="20"/>
                <w:lang w:val="fr-CH"/>
              </w:rPr>
              <w:t>–33.7</w:t>
            </w:r>
          </w:p>
        </w:tc>
        <w:tc>
          <w:tcPr>
            <w:tcW w:w="1701" w:type="dxa"/>
            <w:tcBorders>
              <w:bottom w:val="single" w:sz="4" w:space="0" w:color="auto"/>
            </w:tcBorders>
            <w:vAlign w:val="center"/>
          </w:tcPr>
          <w:p w14:paraId="58A5C2D6" w14:textId="77777777" w:rsidR="00FA1DAE" w:rsidRPr="009C26EE" w:rsidRDefault="00FA1DAE" w:rsidP="0031326D">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BC30CC">
              <w:rPr>
                <w:sz w:val="20"/>
                <w:lang w:val="fr-CH"/>
              </w:rPr>
              <w:t>0</w:t>
            </w:r>
          </w:p>
        </w:tc>
        <w:tc>
          <w:tcPr>
            <w:tcW w:w="1701" w:type="dxa"/>
            <w:tcBorders>
              <w:bottom w:val="single" w:sz="4" w:space="0" w:color="auto"/>
            </w:tcBorders>
            <w:vAlign w:val="center"/>
          </w:tcPr>
          <w:p w14:paraId="6A3064E8" w14:textId="77777777" w:rsidR="00FA1DAE" w:rsidRPr="009C26EE" w:rsidRDefault="00FA1DAE" w:rsidP="0031326D">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Pr>
                <w:sz w:val="20"/>
                <w:lang w:val="fr-CH"/>
              </w:rPr>
              <w:t>–33,</w:t>
            </w:r>
            <w:r w:rsidRPr="00BC30CC">
              <w:rPr>
                <w:sz w:val="20"/>
                <w:lang w:val="fr-CH"/>
              </w:rPr>
              <w:t>7</w:t>
            </w:r>
          </w:p>
        </w:tc>
        <w:tc>
          <w:tcPr>
            <w:tcW w:w="719" w:type="dxa"/>
            <w:tcBorders>
              <w:bottom w:val="single" w:sz="4" w:space="0" w:color="auto"/>
            </w:tcBorders>
            <w:vAlign w:val="center"/>
          </w:tcPr>
          <w:p w14:paraId="5D9BF7F7" w14:textId="77777777" w:rsidR="00FA1DAE" w:rsidRPr="009C26EE" w:rsidRDefault="00FA1DAE" w:rsidP="0031326D">
            <w:pPr>
              <w:pStyle w:val="Tabletext0"/>
              <w:tabs>
                <w:tab w:val="clear" w:pos="284"/>
                <w:tab w:val="left" w:pos="340"/>
              </w:tabs>
              <w:spacing w:before="60" w:after="60"/>
              <w:jc w:val="center"/>
              <w:rPr>
                <w:rFonts w:eastAsia="Arial Unicode MS"/>
                <w:sz w:val="20"/>
              </w:rPr>
            </w:pPr>
            <w:r w:rsidRPr="00BC30CC">
              <w:rPr>
                <w:sz w:val="20"/>
                <w:lang w:val="fr-CH"/>
              </w:rPr>
              <w:t>9</w:t>
            </w:r>
          </w:p>
        </w:tc>
        <w:tc>
          <w:tcPr>
            <w:tcW w:w="720" w:type="dxa"/>
            <w:tcBorders>
              <w:bottom w:val="single" w:sz="4" w:space="0" w:color="auto"/>
            </w:tcBorders>
            <w:vAlign w:val="center"/>
          </w:tcPr>
          <w:p w14:paraId="438496D9" w14:textId="77777777" w:rsidR="00FA1DAE" w:rsidRPr="009C26EE" w:rsidRDefault="00FA1DAE" w:rsidP="0031326D">
            <w:pPr>
              <w:pStyle w:val="Tabletext0"/>
              <w:spacing w:before="60" w:after="60"/>
              <w:jc w:val="center"/>
              <w:rPr>
                <w:rFonts w:eastAsia="Arial Unicode MS"/>
                <w:sz w:val="20"/>
              </w:rPr>
            </w:pPr>
            <w:r w:rsidRPr="00BC30CC">
              <w:rPr>
                <w:sz w:val="20"/>
                <w:lang w:val="fr-CH"/>
              </w:rPr>
              <w:t>7</w:t>
            </w:r>
            <w:r>
              <w:rPr>
                <w:sz w:val="20"/>
                <w:lang w:val="fr-CH"/>
              </w:rPr>
              <w:t>,</w:t>
            </w:r>
            <w:r w:rsidRPr="00BC30CC">
              <w:rPr>
                <w:sz w:val="20"/>
                <w:lang w:val="fr-CH"/>
              </w:rPr>
              <w:t>3</w:t>
            </w:r>
          </w:p>
        </w:tc>
      </w:tr>
    </w:tbl>
    <w:p w14:paraId="213720B0" w14:textId="77777777" w:rsidR="00FA1DAE" w:rsidRPr="00FA1DAE" w:rsidRDefault="00FA1DAE" w:rsidP="00FA1DAE">
      <w:pPr>
        <w:pStyle w:val="TableText"/>
        <w:rPr>
          <w:lang w:val="es-ES_tradnl"/>
        </w:rPr>
      </w:pPr>
    </w:p>
    <w:p w14:paraId="3A1D7EE3" w14:textId="42F064E6" w:rsidR="00D16F17" w:rsidRPr="00510C84" w:rsidRDefault="00FA1DAE" w:rsidP="00FA1DAE">
      <w:pPr>
        <w:pStyle w:val="Table"/>
        <w:rPr>
          <w:rFonts w:eastAsia="SimSun"/>
          <w:lang w:val="es-ES_tradnl" w:eastAsia="zh-CN"/>
        </w:rPr>
      </w:pPr>
      <w:r w:rsidRPr="00510C84">
        <w:rPr>
          <w:color w:val="000000"/>
          <w:lang w:val="es-ES_tradnl"/>
        </w:rPr>
        <w:lastRenderedPageBreak/>
        <w:t>CUADRO</w:t>
      </w:r>
      <w:r>
        <w:rPr>
          <w:color w:val="000000"/>
          <w:lang w:val="es-ES_tradnl"/>
        </w:rPr>
        <w:t xml:space="preserve"> </w:t>
      </w:r>
      <w:r w:rsidR="00D16F17" w:rsidRPr="00510C84">
        <w:rPr>
          <w:rFonts w:eastAsia="SimSun"/>
          <w:lang w:val="es-ES_tradnl" w:eastAsia="zh-CN"/>
        </w:rPr>
        <w:t>2.3</w:t>
      </w:r>
    </w:p>
    <w:p w14:paraId="189990AD" w14:textId="35E579A5" w:rsidR="00D16F17" w:rsidRDefault="00510C84" w:rsidP="00510C84">
      <w:pPr>
        <w:pStyle w:val="TableTitle"/>
        <w:rPr>
          <w:lang w:val="es-ES_tradnl"/>
        </w:rPr>
      </w:pPr>
      <w:r w:rsidRPr="00510C84">
        <w:rPr>
          <w:lang w:val="es-ES_tradnl"/>
        </w:rPr>
        <w:t xml:space="preserve">Relaciones de protección (dB) en RF relativas para sistemas con modulación digital </w:t>
      </w:r>
      <w:r>
        <w:rPr>
          <w:lang w:val="es-ES_tradnl"/>
        </w:rPr>
        <w:br/>
      </w:r>
      <w:r w:rsidRPr="00510C84">
        <w:rPr>
          <w:lang w:val="es-ES_tradnl"/>
        </w:rPr>
        <w:t xml:space="preserve">(MAQ-64, nivel de protección número 1) interferidos por sistemas con modulación </w:t>
      </w:r>
      <w:r>
        <w:rPr>
          <w:lang w:val="es-ES_tradnl"/>
        </w:rPr>
        <w:br/>
      </w:r>
      <w:r w:rsidRPr="00510C84">
        <w:rPr>
          <w:lang w:val="es-ES_tradnl"/>
        </w:rPr>
        <w:t>digital (idénticos modos de robustez y tipos de ocupación del espectro)</w:t>
      </w:r>
    </w:p>
    <w:tbl>
      <w:tblPr>
        <w:tblpPr w:leftFromText="180" w:rightFromText="180" w:vertAnchor="text" w:tblpXSpec="center" w:tblpY="1"/>
        <w:tblOverlap w:val="neve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8"/>
        <w:gridCol w:w="1134"/>
        <w:gridCol w:w="1701"/>
        <w:gridCol w:w="1701"/>
        <w:gridCol w:w="1701"/>
        <w:gridCol w:w="719"/>
        <w:gridCol w:w="720"/>
      </w:tblGrid>
      <w:tr w:rsidR="00FA1DAE" w14:paraId="437A0881" w14:textId="77777777" w:rsidTr="0031326D">
        <w:trPr>
          <w:trHeight w:val="280"/>
          <w:jc w:val="center"/>
        </w:trPr>
        <w:tc>
          <w:tcPr>
            <w:tcW w:w="1018" w:type="dxa"/>
            <w:vMerge w:val="restart"/>
            <w:vAlign w:val="center"/>
          </w:tcPr>
          <w:p w14:paraId="08549271" w14:textId="77777777" w:rsidR="00FA1DAE" w:rsidRPr="009C26EE" w:rsidRDefault="00FA1DAE" w:rsidP="0031326D">
            <w:pPr>
              <w:pStyle w:val="Tablehead0"/>
              <w:keepNext w:val="0"/>
              <w:rPr>
                <w:rFonts w:eastAsia="Arial Unicode MS"/>
                <w:sz w:val="20"/>
                <w:lang w:val="en-US"/>
              </w:rPr>
            </w:pPr>
            <w:r w:rsidRPr="00510C84">
              <w:rPr>
                <w:sz w:val="20"/>
                <w:lang w:val="en-US"/>
              </w:rPr>
              <w:t>Señal</w:t>
            </w:r>
            <w:r w:rsidRPr="00510C84">
              <w:rPr>
                <w:sz w:val="20"/>
                <w:lang w:val="en-US"/>
              </w:rPr>
              <w:br/>
              <w:t>deseada</w:t>
            </w:r>
          </w:p>
        </w:tc>
        <w:tc>
          <w:tcPr>
            <w:tcW w:w="1134" w:type="dxa"/>
            <w:vMerge w:val="restart"/>
            <w:vAlign w:val="center"/>
          </w:tcPr>
          <w:p w14:paraId="2F82A8EE" w14:textId="77777777" w:rsidR="00FA1DAE" w:rsidRPr="009C26EE" w:rsidRDefault="00FA1DAE" w:rsidP="0031326D">
            <w:pPr>
              <w:pStyle w:val="Tablehead0"/>
              <w:keepNext w:val="0"/>
              <w:rPr>
                <w:rFonts w:eastAsia="Arial Unicode MS"/>
                <w:sz w:val="20"/>
                <w:lang w:val="en-US"/>
              </w:rPr>
            </w:pPr>
            <w:r w:rsidRPr="00510C84">
              <w:rPr>
                <w:sz w:val="20"/>
                <w:lang w:val="en-US"/>
              </w:rPr>
              <w:t>Señal</w:t>
            </w:r>
            <w:r w:rsidRPr="00510C84">
              <w:rPr>
                <w:sz w:val="20"/>
                <w:lang w:val="en-US"/>
              </w:rPr>
              <w:br/>
              <w:t>no deseada</w:t>
            </w:r>
          </w:p>
        </w:tc>
        <w:tc>
          <w:tcPr>
            <w:tcW w:w="5103" w:type="dxa"/>
            <w:gridSpan w:val="3"/>
            <w:vMerge w:val="restart"/>
            <w:vAlign w:val="center"/>
          </w:tcPr>
          <w:p w14:paraId="42978EEC" w14:textId="77777777" w:rsidR="00FA1DAE" w:rsidRPr="00510C84" w:rsidRDefault="00FA1DAE" w:rsidP="0031326D">
            <w:pPr>
              <w:pStyle w:val="Tablehead0"/>
              <w:keepNext w:val="0"/>
              <w:rPr>
                <w:rFonts w:eastAsia="Arial Unicode MS"/>
                <w:sz w:val="20"/>
                <w:lang w:val="es-ES_tradnl"/>
              </w:rPr>
            </w:pPr>
            <w:r w:rsidRPr="00510C84">
              <w:rPr>
                <w:sz w:val="20"/>
                <w:lang w:val="es-ES_tradnl"/>
              </w:rPr>
              <w:t xml:space="preserve">Separación de frecuencias, </w:t>
            </w:r>
            <w:r w:rsidRPr="00510C84">
              <w:rPr>
                <w:i/>
                <w:iCs/>
                <w:sz w:val="20"/>
                <w:lang w:val="es-ES_tradnl"/>
              </w:rPr>
              <w:t>f</w:t>
            </w:r>
            <w:r w:rsidRPr="00510C84">
              <w:rPr>
                <w:i/>
                <w:iCs/>
                <w:sz w:val="20"/>
                <w:vertAlign w:val="subscript"/>
                <w:lang w:val="es-ES_tradnl"/>
              </w:rPr>
              <w:t>no deseada</w:t>
            </w:r>
            <w:r w:rsidRPr="00510C84">
              <w:rPr>
                <w:i/>
                <w:iCs/>
                <w:sz w:val="20"/>
                <w:lang w:val="es-ES_tradnl"/>
              </w:rPr>
              <w:t xml:space="preserve"> </w:t>
            </w:r>
            <w:r w:rsidRPr="00510C84">
              <w:rPr>
                <w:sz w:val="20"/>
                <w:lang w:val="es-ES_tradnl"/>
              </w:rPr>
              <w:t xml:space="preserve">– </w:t>
            </w:r>
            <w:r w:rsidRPr="00510C84">
              <w:rPr>
                <w:i/>
                <w:iCs/>
                <w:sz w:val="20"/>
                <w:lang w:val="es-ES_tradnl"/>
              </w:rPr>
              <w:t>f</w:t>
            </w:r>
            <w:r w:rsidRPr="00510C84">
              <w:rPr>
                <w:b w:val="0"/>
                <w:i/>
                <w:iCs/>
                <w:sz w:val="16"/>
                <w:szCs w:val="16"/>
                <w:vertAlign w:val="subscript"/>
                <w:lang w:val="es-ES_tradnl"/>
              </w:rPr>
              <w:t xml:space="preserve"> </w:t>
            </w:r>
            <w:r w:rsidRPr="00510C84">
              <w:rPr>
                <w:i/>
                <w:iCs/>
                <w:sz w:val="20"/>
                <w:vertAlign w:val="subscript"/>
                <w:lang w:val="es-ES_tradnl"/>
              </w:rPr>
              <w:t xml:space="preserve">deseada </w:t>
            </w:r>
            <w:r w:rsidRPr="00510C84">
              <w:rPr>
                <w:sz w:val="20"/>
                <w:lang w:val="es-ES_tradnl"/>
              </w:rPr>
              <w:t xml:space="preserve"> </w:t>
            </w:r>
            <w:r w:rsidRPr="00510C84">
              <w:rPr>
                <w:sz w:val="20"/>
                <w:lang w:val="es-ES_tradnl"/>
              </w:rPr>
              <w:br/>
              <w:t>(kHz)</w:t>
            </w:r>
          </w:p>
        </w:tc>
        <w:tc>
          <w:tcPr>
            <w:tcW w:w="1439" w:type="dxa"/>
            <w:gridSpan w:val="2"/>
            <w:vAlign w:val="center"/>
          </w:tcPr>
          <w:p w14:paraId="4B52D31E" w14:textId="77777777" w:rsidR="00FA1DAE" w:rsidRPr="009C26EE" w:rsidRDefault="00FA1DAE" w:rsidP="0031326D">
            <w:pPr>
              <w:pStyle w:val="Tablehead0"/>
              <w:keepNext w:val="0"/>
              <w:spacing w:before="60" w:after="60"/>
              <w:rPr>
                <w:rFonts w:eastAsia="Arial Unicode MS"/>
                <w:sz w:val="20"/>
                <w:lang w:val="en-US"/>
              </w:rPr>
            </w:pPr>
            <w:r w:rsidRPr="00510C84">
              <w:rPr>
                <w:sz w:val="20"/>
                <w:lang w:val="en-US"/>
              </w:rPr>
              <w:t>Parámetros</w:t>
            </w:r>
          </w:p>
        </w:tc>
      </w:tr>
      <w:tr w:rsidR="00FA1DAE" w14:paraId="1C3363C7" w14:textId="77777777" w:rsidTr="0031326D">
        <w:trPr>
          <w:trHeight w:val="746"/>
          <w:jc w:val="center"/>
        </w:trPr>
        <w:tc>
          <w:tcPr>
            <w:tcW w:w="1018" w:type="dxa"/>
            <w:vMerge/>
            <w:vAlign w:val="center"/>
          </w:tcPr>
          <w:p w14:paraId="3BA51834" w14:textId="77777777" w:rsidR="00FA1DAE" w:rsidRPr="009C26EE" w:rsidRDefault="00FA1DAE" w:rsidP="0031326D">
            <w:pPr>
              <w:pStyle w:val="Tablehead0"/>
              <w:keepNext w:val="0"/>
              <w:rPr>
                <w:rFonts w:eastAsia="Arial Unicode MS"/>
                <w:sz w:val="20"/>
              </w:rPr>
            </w:pPr>
          </w:p>
        </w:tc>
        <w:tc>
          <w:tcPr>
            <w:tcW w:w="1134" w:type="dxa"/>
            <w:vMerge/>
            <w:vAlign w:val="center"/>
          </w:tcPr>
          <w:p w14:paraId="479E467A" w14:textId="77777777" w:rsidR="00FA1DAE" w:rsidRPr="009C26EE" w:rsidRDefault="00FA1DAE" w:rsidP="0031326D">
            <w:pPr>
              <w:pStyle w:val="Tablehead0"/>
              <w:keepNext w:val="0"/>
              <w:rPr>
                <w:rFonts w:eastAsia="Arial Unicode MS"/>
                <w:sz w:val="20"/>
              </w:rPr>
            </w:pPr>
          </w:p>
        </w:tc>
        <w:tc>
          <w:tcPr>
            <w:tcW w:w="5103" w:type="dxa"/>
            <w:gridSpan w:val="3"/>
            <w:vMerge/>
            <w:vAlign w:val="center"/>
          </w:tcPr>
          <w:p w14:paraId="1E028A05" w14:textId="77777777" w:rsidR="00FA1DAE" w:rsidRPr="009C26EE" w:rsidRDefault="00FA1DAE" w:rsidP="0031326D">
            <w:pPr>
              <w:pStyle w:val="Tablehead0"/>
              <w:keepNext w:val="0"/>
              <w:rPr>
                <w:rFonts w:eastAsia="Arial Unicode MS"/>
                <w:sz w:val="20"/>
              </w:rPr>
            </w:pPr>
          </w:p>
        </w:tc>
        <w:tc>
          <w:tcPr>
            <w:tcW w:w="719" w:type="dxa"/>
            <w:vAlign w:val="center"/>
          </w:tcPr>
          <w:p w14:paraId="6275912B" w14:textId="77777777" w:rsidR="00FA1DAE" w:rsidRPr="009C26EE" w:rsidRDefault="00FA1DAE" w:rsidP="0031326D">
            <w:pPr>
              <w:pStyle w:val="Tablehead0"/>
              <w:keepNext w:val="0"/>
              <w:spacing w:before="60" w:after="60"/>
              <w:rPr>
                <w:rFonts w:eastAsia="Arial Unicode MS"/>
                <w:sz w:val="20"/>
                <w:lang w:val="en-US"/>
              </w:rPr>
            </w:pPr>
            <w:r w:rsidRPr="009C26EE">
              <w:rPr>
                <w:i/>
                <w:iCs/>
                <w:sz w:val="20"/>
                <w:lang w:val="en-US"/>
              </w:rPr>
              <w:t>B</w:t>
            </w:r>
            <w:r w:rsidRPr="009C26EE">
              <w:rPr>
                <w:i/>
                <w:iCs/>
                <w:sz w:val="20"/>
                <w:vertAlign w:val="subscript"/>
                <w:lang w:val="en-US"/>
              </w:rPr>
              <w:t>DRM</w:t>
            </w:r>
            <w:r w:rsidRPr="009C26EE">
              <w:rPr>
                <w:sz w:val="20"/>
                <w:lang w:val="en-US"/>
              </w:rPr>
              <w:t xml:space="preserve"> (kHz)</w:t>
            </w:r>
          </w:p>
        </w:tc>
        <w:tc>
          <w:tcPr>
            <w:tcW w:w="720" w:type="dxa"/>
            <w:vAlign w:val="center"/>
          </w:tcPr>
          <w:p w14:paraId="534F1708" w14:textId="77777777" w:rsidR="00FA1DAE" w:rsidRPr="009C26EE" w:rsidRDefault="00FA1DAE" w:rsidP="0031326D">
            <w:pPr>
              <w:pStyle w:val="Tablehead0"/>
              <w:keepNext w:val="0"/>
              <w:spacing w:before="60" w:after="60"/>
              <w:rPr>
                <w:rFonts w:eastAsia="Arial Unicode MS"/>
                <w:sz w:val="20"/>
                <w:lang w:val="en-US"/>
              </w:rPr>
            </w:pPr>
            <w:r w:rsidRPr="001E0F27">
              <w:rPr>
                <w:i/>
                <w:iCs/>
                <w:sz w:val="20"/>
                <w:lang w:val="fr-CH"/>
              </w:rPr>
              <w:t>S</w:t>
            </w:r>
            <w:r w:rsidRPr="001E0F27">
              <w:rPr>
                <w:sz w:val="20"/>
                <w:lang w:val="fr-CH"/>
              </w:rPr>
              <w:t>/</w:t>
            </w:r>
            <w:r w:rsidRPr="001E0F27">
              <w:rPr>
                <w:i/>
                <w:iCs/>
                <w:sz w:val="20"/>
                <w:lang w:val="fr-CH"/>
              </w:rPr>
              <w:t>I</w:t>
            </w:r>
            <w:r w:rsidRPr="001E0F27">
              <w:rPr>
                <w:sz w:val="20"/>
                <w:lang w:val="fr-CH"/>
              </w:rPr>
              <w:br/>
              <w:t>(dB)</w:t>
            </w:r>
          </w:p>
        </w:tc>
      </w:tr>
      <w:tr w:rsidR="00FA1DAE" w14:paraId="31139843" w14:textId="77777777" w:rsidTr="0031326D">
        <w:trPr>
          <w:trHeight w:val="280"/>
          <w:jc w:val="center"/>
        </w:trPr>
        <w:tc>
          <w:tcPr>
            <w:tcW w:w="1018" w:type="dxa"/>
            <w:vMerge/>
            <w:vAlign w:val="center"/>
          </w:tcPr>
          <w:p w14:paraId="7A8782E9" w14:textId="77777777" w:rsidR="00FA1DAE" w:rsidRPr="009C26EE" w:rsidRDefault="00FA1DAE" w:rsidP="0031326D">
            <w:pPr>
              <w:pStyle w:val="Tablehead0"/>
              <w:keepNext w:val="0"/>
              <w:rPr>
                <w:rFonts w:eastAsia="Arial Unicode MS"/>
                <w:sz w:val="20"/>
                <w:lang w:val="en-US"/>
              </w:rPr>
            </w:pPr>
          </w:p>
        </w:tc>
        <w:tc>
          <w:tcPr>
            <w:tcW w:w="1134" w:type="dxa"/>
            <w:vMerge/>
            <w:vAlign w:val="center"/>
          </w:tcPr>
          <w:p w14:paraId="3BB618A2" w14:textId="77777777" w:rsidR="00FA1DAE" w:rsidRPr="009C26EE" w:rsidRDefault="00FA1DAE" w:rsidP="0031326D">
            <w:pPr>
              <w:pStyle w:val="Tablehead0"/>
              <w:keepNext w:val="0"/>
              <w:rPr>
                <w:rFonts w:eastAsia="Arial Unicode MS"/>
                <w:sz w:val="20"/>
                <w:lang w:val="en-US"/>
              </w:rPr>
            </w:pPr>
          </w:p>
        </w:tc>
        <w:tc>
          <w:tcPr>
            <w:tcW w:w="1701" w:type="dxa"/>
            <w:vAlign w:val="center"/>
          </w:tcPr>
          <w:p w14:paraId="53DBDF95" w14:textId="77777777" w:rsidR="00FA1DAE" w:rsidRPr="009C26EE" w:rsidRDefault="00FA1DAE" w:rsidP="0031326D">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–9</w:t>
            </w:r>
          </w:p>
        </w:tc>
        <w:tc>
          <w:tcPr>
            <w:tcW w:w="1701" w:type="dxa"/>
            <w:vAlign w:val="center"/>
          </w:tcPr>
          <w:p w14:paraId="351D4413" w14:textId="77777777" w:rsidR="00FA1DAE" w:rsidRPr="009C26EE" w:rsidRDefault="00FA1DAE" w:rsidP="0031326D">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0</w:t>
            </w:r>
          </w:p>
        </w:tc>
        <w:tc>
          <w:tcPr>
            <w:tcW w:w="1701" w:type="dxa"/>
            <w:vAlign w:val="center"/>
          </w:tcPr>
          <w:p w14:paraId="3EC96ACA" w14:textId="77777777" w:rsidR="00FA1DAE" w:rsidRPr="009C26EE" w:rsidRDefault="00FA1DAE" w:rsidP="0031326D">
            <w:pPr>
              <w:pStyle w:val="Tablehead0"/>
              <w:keepNext w:val="0"/>
              <w:tabs>
                <w:tab w:val="clear" w:pos="284"/>
                <w:tab w:val="clear" w:pos="567"/>
                <w:tab w:val="clear" w:pos="851"/>
                <w:tab w:val="clear" w:pos="1134"/>
                <w:tab w:val="clear" w:pos="1418"/>
                <w:tab w:val="clear" w:pos="1701"/>
              </w:tabs>
              <w:rPr>
                <w:rFonts w:eastAsia="Arial Unicode MS"/>
                <w:sz w:val="20"/>
              </w:rPr>
            </w:pPr>
            <w:r w:rsidRPr="009C26EE">
              <w:rPr>
                <w:sz w:val="20"/>
              </w:rPr>
              <w:t>9</w:t>
            </w:r>
          </w:p>
        </w:tc>
        <w:tc>
          <w:tcPr>
            <w:tcW w:w="719" w:type="dxa"/>
            <w:vAlign w:val="center"/>
          </w:tcPr>
          <w:p w14:paraId="501291B6" w14:textId="77777777" w:rsidR="00FA1DAE" w:rsidRPr="009C26EE" w:rsidRDefault="00FA1DAE" w:rsidP="0031326D">
            <w:pPr>
              <w:pStyle w:val="Tablehead0"/>
              <w:keepNext w:val="0"/>
              <w:spacing w:before="60" w:after="60"/>
              <w:rPr>
                <w:rFonts w:eastAsia="Arial Unicode MS"/>
                <w:sz w:val="20"/>
              </w:rPr>
            </w:pPr>
          </w:p>
        </w:tc>
        <w:tc>
          <w:tcPr>
            <w:tcW w:w="720" w:type="dxa"/>
            <w:vAlign w:val="center"/>
          </w:tcPr>
          <w:p w14:paraId="736CD426" w14:textId="77777777" w:rsidR="00FA1DAE" w:rsidRPr="009C26EE" w:rsidRDefault="00FA1DAE" w:rsidP="0031326D">
            <w:pPr>
              <w:pStyle w:val="Tablehead0"/>
              <w:keepNext w:val="0"/>
              <w:spacing w:before="60" w:after="60"/>
              <w:rPr>
                <w:rFonts w:eastAsia="Arial Unicode MS"/>
                <w:sz w:val="20"/>
              </w:rPr>
            </w:pPr>
          </w:p>
        </w:tc>
      </w:tr>
      <w:tr w:rsidR="00FA1DAE" w14:paraId="3FC2E7CA" w14:textId="77777777" w:rsidTr="0031326D">
        <w:trPr>
          <w:trHeight w:val="238"/>
          <w:jc w:val="center"/>
        </w:trPr>
        <w:tc>
          <w:tcPr>
            <w:tcW w:w="1018" w:type="dxa"/>
            <w:vAlign w:val="center"/>
          </w:tcPr>
          <w:p w14:paraId="57C50FE4" w14:textId="77777777" w:rsidR="00FA1DAE" w:rsidRPr="009C26EE" w:rsidRDefault="00FA1DAE" w:rsidP="00FA1DAE">
            <w:pPr>
              <w:pStyle w:val="Tabletext0"/>
              <w:spacing w:before="60" w:after="60"/>
              <w:jc w:val="center"/>
              <w:rPr>
                <w:rFonts w:eastAsia="Arial Unicode MS"/>
                <w:sz w:val="20"/>
                <w:lang w:val="en-US"/>
              </w:rPr>
            </w:pPr>
            <w:r w:rsidRPr="00BC30CC">
              <w:rPr>
                <w:sz w:val="20"/>
                <w:lang w:val="fr-CH"/>
              </w:rPr>
              <w:t>DRM_A2</w:t>
            </w:r>
          </w:p>
        </w:tc>
        <w:tc>
          <w:tcPr>
            <w:tcW w:w="1134" w:type="dxa"/>
            <w:vAlign w:val="center"/>
          </w:tcPr>
          <w:p w14:paraId="3DFF7798" w14:textId="6689D0D3" w:rsidR="00FA1DAE" w:rsidRPr="009C26EE" w:rsidRDefault="00FA1DAE" w:rsidP="00FA1DAE">
            <w:pPr>
              <w:pStyle w:val="Tabletext0"/>
              <w:spacing w:before="60" w:after="60"/>
              <w:jc w:val="center"/>
              <w:rPr>
                <w:rFonts w:eastAsia="Arial Unicode MS"/>
                <w:sz w:val="20"/>
                <w:lang w:val="en-US"/>
              </w:rPr>
            </w:pPr>
            <w:r w:rsidRPr="009F5A53">
              <w:rPr>
                <w:sz w:val="20"/>
                <w:lang w:val="en-US"/>
              </w:rPr>
              <w:t>DRM_A2</w:t>
            </w:r>
          </w:p>
        </w:tc>
        <w:tc>
          <w:tcPr>
            <w:tcW w:w="1701" w:type="dxa"/>
            <w:vAlign w:val="center"/>
          </w:tcPr>
          <w:p w14:paraId="0C9BCCED" w14:textId="501D0FAF" w:rsidR="00FA1DAE" w:rsidRPr="009C26EE" w:rsidRDefault="00FA1DAE"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F5A53">
              <w:rPr>
                <w:sz w:val="20"/>
                <w:lang w:val="en-US"/>
              </w:rPr>
              <w:t>–38</w:t>
            </w:r>
            <w:r>
              <w:rPr>
                <w:sz w:val="20"/>
                <w:lang w:val="en-US"/>
              </w:rPr>
              <w:t>,</w:t>
            </w:r>
            <w:r w:rsidRPr="009F5A53">
              <w:rPr>
                <w:sz w:val="20"/>
                <w:lang w:val="en-US"/>
              </w:rPr>
              <w:t>3</w:t>
            </w:r>
          </w:p>
        </w:tc>
        <w:tc>
          <w:tcPr>
            <w:tcW w:w="1701" w:type="dxa"/>
            <w:vAlign w:val="center"/>
          </w:tcPr>
          <w:p w14:paraId="5011573F" w14:textId="05EF8F09" w:rsidR="00FA1DAE" w:rsidRPr="009C26EE" w:rsidRDefault="00FA1DAE"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F5A53">
              <w:rPr>
                <w:sz w:val="20"/>
                <w:lang w:val="en-US"/>
              </w:rPr>
              <w:t>0</w:t>
            </w:r>
          </w:p>
        </w:tc>
        <w:tc>
          <w:tcPr>
            <w:tcW w:w="1701" w:type="dxa"/>
            <w:vAlign w:val="center"/>
          </w:tcPr>
          <w:p w14:paraId="444CD9BD" w14:textId="524EF34E" w:rsidR="00FA1DAE" w:rsidRPr="009C26EE" w:rsidRDefault="00FA1DAE"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F5A53">
              <w:rPr>
                <w:sz w:val="20"/>
                <w:lang w:val="en-US"/>
              </w:rPr>
              <w:t>–38</w:t>
            </w:r>
            <w:r>
              <w:rPr>
                <w:sz w:val="20"/>
                <w:lang w:val="en-US"/>
              </w:rPr>
              <w:t>,</w:t>
            </w:r>
            <w:r w:rsidRPr="009F5A53">
              <w:rPr>
                <w:sz w:val="20"/>
                <w:lang w:val="en-US"/>
              </w:rPr>
              <w:t>3</w:t>
            </w:r>
          </w:p>
        </w:tc>
        <w:tc>
          <w:tcPr>
            <w:tcW w:w="719" w:type="dxa"/>
            <w:vAlign w:val="center"/>
          </w:tcPr>
          <w:p w14:paraId="5349F6EF" w14:textId="77777777" w:rsidR="00FA1DAE" w:rsidRPr="009C26EE" w:rsidRDefault="00FA1DAE" w:rsidP="00FA1DAE">
            <w:pPr>
              <w:pStyle w:val="Tabletext0"/>
              <w:tabs>
                <w:tab w:val="clear" w:pos="284"/>
                <w:tab w:val="left" w:pos="340"/>
              </w:tabs>
              <w:spacing w:before="60" w:after="60"/>
              <w:jc w:val="center"/>
              <w:rPr>
                <w:rFonts w:eastAsia="Arial Unicode MS"/>
                <w:sz w:val="20"/>
              </w:rPr>
            </w:pPr>
            <w:r w:rsidRPr="00BC30CC">
              <w:rPr>
                <w:sz w:val="20"/>
                <w:lang w:val="fr-CH"/>
              </w:rPr>
              <w:t>9</w:t>
            </w:r>
          </w:p>
        </w:tc>
        <w:tc>
          <w:tcPr>
            <w:tcW w:w="720" w:type="dxa"/>
            <w:vAlign w:val="center"/>
          </w:tcPr>
          <w:p w14:paraId="57930F68" w14:textId="3D70DC17" w:rsidR="00FA1DAE" w:rsidRPr="009C26EE" w:rsidRDefault="00FA1DAE" w:rsidP="00FA1DAE">
            <w:pPr>
              <w:pStyle w:val="Tabletext0"/>
              <w:spacing w:before="60" w:after="60"/>
              <w:jc w:val="center"/>
              <w:rPr>
                <w:rFonts w:eastAsia="Arial Unicode MS"/>
                <w:sz w:val="20"/>
              </w:rPr>
            </w:pPr>
            <w:r w:rsidRPr="009F5A53">
              <w:rPr>
                <w:sz w:val="20"/>
                <w:lang w:val="en-US"/>
              </w:rPr>
              <w:t>15</w:t>
            </w:r>
            <w:r>
              <w:rPr>
                <w:sz w:val="20"/>
                <w:lang w:val="en-US"/>
              </w:rPr>
              <w:t>,</w:t>
            </w:r>
            <w:r w:rsidRPr="009F5A53">
              <w:rPr>
                <w:sz w:val="20"/>
                <w:lang w:val="en-US"/>
              </w:rPr>
              <w:t>3</w:t>
            </w:r>
          </w:p>
        </w:tc>
      </w:tr>
      <w:tr w:rsidR="00FA1DAE" w14:paraId="006BAC3C" w14:textId="77777777" w:rsidTr="0031326D">
        <w:trPr>
          <w:trHeight w:val="238"/>
          <w:jc w:val="center"/>
        </w:trPr>
        <w:tc>
          <w:tcPr>
            <w:tcW w:w="1018" w:type="dxa"/>
            <w:tcBorders>
              <w:bottom w:val="single" w:sz="4" w:space="0" w:color="auto"/>
            </w:tcBorders>
            <w:vAlign w:val="center"/>
          </w:tcPr>
          <w:p w14:paraId="33431683" w14:textId="77777777" w:rsidR="00FA1DAE" w:rsidRPr="009C26EE" w:rsidRDefault="00FA1DAE" w:rsidP="00FA1DAE">
            <w:pPr>
              <w:pStyle w:val="Tabletext0"/>
              <w:spacing w:before="60" w:after="60"/>
              <w:jc w:val="center"/>
              <w:rPr>
                <w:rFonts w:eastAsia="Arial Unicode MS"/>
                <w:sz w:val="20"/>
                <w:lang w:val="en-US"/>
              </w:rPr>
            </w:pPr>
            <w:r w:rsidRPr="00BC30CC">
              <w:rPr>
                <w:sz w:val="20"/>
                <w:lang w:val="fr-CH"/>
              </w:rPr>
              <w:t>DRM_B2</w:t>
            </w:r>
          </w:p>
        </w:tc>
        <w:tc>
          <w:tcPr>
            <w:tcW w:w="1134" w:type="dxa"/>
            <w:tcBorders>
              <w:bottom w:val="single" w:sz="4" w:space="0" w:color="auto"/>
            </w:tcBorders>
            <w:vAlign w:val="center"/>
          </w:tcPr>
          <w:p w14:paraId="2FC3692C" w14:textId="733E54DF" w:rsidR="00FA1DAE" w:rsidRPr="009C26EE" w:rsidRDefault="00FA1DAE" w:rsidP="00FA1DAE">
            <w:pPr>
              <w:pStyle w:val="Tabletext0"/>
              <w:spacing w:before="60" w:after="60"/>
              <w:jc w:val="center"/>
              <w:rPr>
                <w:rFonts w:eastAsia="Arial Unicode MS"/>
                <w:sz w:val="20"/>
                <w:lang w:val="en-US"/>
              </w:rPr>
            </w:pPr>
            <w:r w:rsidRPr="009F5A53">
              <w:rPr>
                <w:sz w:val="20"/>
                <w:lang w:val="en-US"/>
              </w:rPr>
              <w:t>DRM_B2</w:t>
            </w:r>
          </w:p>
        </w:tc>
        <w:tc>
          <w:tcPr>
            <w:tcW w:w="1701" w:type="dxa"/>
            <w:tcBorders>
              <w:bottom w:val="single" w:sz="4" w:space="0" w:color="auto"/>
            </w:tcBorders>
            <w:vAlign w:val="center"/>
          </w:tcPr>
          <w:p w14:paraId="76A67EB2" w14:textId="0832C07A" w:rsidR="00FA1DAE" w:rsidRPr="009C26EE" w:rsidRDefault="00FA1DAE"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F5A53">
              <w:rPr>
                <w:sz w:val="20"/>
                <w:lang w:val="en-US"/>
              </w:rPr>
              <w:t>–38</w:t>
            </w:r>
            <w:r>
              <w:rPr>
                <w:sz w:val="20"/>
                <w:lang w:val="en-US"/>
              </w:rPr>
              <w:t>,</w:t>
            </w:r>
            <w:r w:rsidRPr="009F5A53">
              <w:rPr>
                <w:sz w:val="20"/>
                <w:lang w:val="en-US"/>
              </w:rPr>
              <w:t>1</w:t>
            </w:r>
          </w:p>
        </w:tc>
        <w:tc>
          <w:tcPr>
            <w:tcW w:w="1701" w:type="dxa"/>
            <w:tcBorders>
              <w:bottom w:val="single" w:sz="4" w:space="0" w:color="auto"/>
            </w:tcBorders>
            <w:vAlign w:val="center"/>
          </w:tcPr>
          <w:p w14:paraId="6C5757F7" w14:textId="35923AEE" w:rsidR="00FA1DAE" w:rsidRPr="009C26EE" w:rsidRDefault="00FA1DAE"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F5A53">
              <w:rPr>
                <w:sz w:val="20"/>
                <w:lang w:val="en-US"/>
              </w:rPr>
              <w:t>0</w:t>
            </w:r>
          </w:p>
        </w:tc>
        <w:tc>
          <w:tcPr>
            <w:tcW w:w="1701" w:type="dxa"/>
            <w:tcBorders>
              <w:bottom w:val="single" w:sz="4" w:space="0" w:color="auto"/>
            </w:tcBorders>
            <w:vAlign w:val="center"/>
          </w:tcPr>
          <w:p w14:paraId="6DD68EBF" w14:textId="788A89CF" w:rsidR="00FA1DAE" w:rsidRPr="009C26EE" w:rsidRDefault="00FA1DAE" w:rsidP="00FA1DA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F5A53">
              <w:rPr>
                <w:sz w:val="20"/>
                <w:lang w:val="en-US"/>
              </w:rPr>
              <w:t>–38</w:t>
            </w:r>
            <w:r>
              <w:rPr>
                <w:sz w:val="20"/>
                <w:lang w:val="en-US"/>
              </w:rPr>
              <w:t>,</w:t>
            </w:r>
            <w:r w:rsidRPr="009F5A53">
              <w:rPr>
                <w:sz w:val="20"/>
                <w:lang w:val="en-US"/>
              </w:rPr>
              <w:t>1</w:t>
            </w:r>
          </w:p>
        </w:tc>
        <w:tc>
          <w:tcPr>
            <w:tcW w:w="719" w:type="dxa"/>
            <w:tcBorders>
              <w:bottom w:val="single" w:sz="4" w:space="0" w:color="auto"/>
            </w:tcBorders>
            <w:vAlign w:val="center"/>
          </w:tcPr>
          <w:p w14:paraId="5B2F2481" w14:textId="77777777" w:rsidR="00FA1DAE" w:rsidRPr="009C26EE" w:rsidRDefault="00FA1DAE" w:rsidP="00FA1DAE">
            <w:pPr>
              <w:pStyle w:val="Tabletext0"/>
              <w:tabs>
                <w:tab w:val="clear" w:pos="284"/>
                <w:tab w:val="left" w:pos="340"/>
              </w:tabs>
              <w:spacing w:before="60" w:after="60"/>
              <w:jc w:val="center"/>
              <w:rPr>
                <w:rFonts w:eastAsia="Arial Unicode MS"/>
                <w:sz w:val="20"/>
              </w:rPr>
            </w:pPr>
            <w:r w:rsidRPr="00BC30CC">
              <w:rPr>
                <w:sz w:val="20"/>
                <w:lang w:val="fr-CH"/>
              </w:rPr>
              <w:t>9</w:t>
            </w:r>
          </w:p>
        </w:tc>
        <w:tc>
          <w:tcPr>
            <w:tcW w:w="720" w:type="dxa"/>
            <w:tcBorders>
              <w:bottom w:val="single" w:sz="4" w:space="0" w:color="auto"/>
            </w:tcBorders>
            <w:vAlign w:val="center"/>
          </w:tcPr>
          <w:p w14:paraId="3A985117" w14:textId="0C346BAA" w:rsidR="00FA1DAE" w:rsidRPr="009C26EE" w:rsidRDefault="00FA1DAE" w:rsidP="00FA1DAE">
            <w:pPr>
              <w:pStyle w:val="Tabletext0"/>
              <w:spacing w:before="60" w:after="60"/>
              <w:jc w:val="center"/>
              <w:rPr>
                <w:rFonts w:eastAsia="Arial Unicode MS"/>
                <w:sz w:val="20"/>
              </w:rPr>
            </w:pPr>
            <w:r w:rsidRPr="009F5A53">
              <w:rPr>
                <w:sz w:val="20"/>
                <w:lang w:val="en-US"/>
              </w:rPr>
              <w:t>15</w:t>
            </w:r>
            <w:r>
              <w:rPr>
                <w:sz w:val="20"/>
                <w:lang w:val="en-US"/>
              </w:rPr>
              <w:t>,</w:t>
            </w:r>
            <w:r w:rsidRPr="009F5A53">
              <w:rPr>
                <w:sz w:val="20"/>
                <w:lang w:val="en-US"/>
              </w:rPr>
              <w:t>9</w:t>
            </w:r>
          </w:p>
        </w:tc>
      </w:tr>
    </w:tbl>
    <w:p w14:paraId="49015075" w14:textId="77777777" w:rsidR="001E0F27" w:rsidRPr="001E0F27" w:rsidRDefault="001E0F27" w:rsidP="001E0F27">
      <w:pPr>
        <w:pStyle w:val="TableText"/>
        <w:rPr>
          <w:lang w:val="fr-CH"/>
        </w:rPr>
      </w:pPr>
    </w:p>
    <w:p w14:paraId="5278872C" w14:textId="77777777" w:rsidR="00D16F17" w:rsidRPr="00D16F17" w:rsidRDefault="00850D3F" w:rsidP="001E0F27">
      <w:pPr>
        <w:pStyle w:val="Table"/>
        <w:rPr>
          <w:rFonts w:eastAsia="SimSun"/>
          <w:lang w:val="en-US" w:eastAsia="zh-CN"/>
        </w:rPr>
      </w:pPr>
      <w:r>
        <w:rPr>
          <w:color w:val="000000"/>
        </w:rPr>
        <w:t>CUADRO</w:t>
      </w:r>
      <w:r w:rsidR="001E0F27" w:rsidRPr="00D16F17">
        <w:rPr>
          <w:rFonts w:eastAsia="SimSun"/>
          <w:lang w:val="en-US" w:eastAsia="zh-CN"/>
        </w:rPr>
        <w:t xml:space="preserve"> </w:t>
      </w:r>
      <w:r w:rsidR="00D16F17" w:rsidRPr="00D16F17">
        <w:rPr>
          <w:rFonts w:eastAsia="SimSun"/>
          <w:lang w:val="en-US" w:eastAsia="zh-CN"/>
        </w:rPr>
        <w:t>2.4</w:t>
      </w:r>
    </w:p>
    <w:p w14:paraId="74E687AF" w14:textId="20031599" w:rsidR="00D16F17" w:rsidRPr="00510C84" w:rsidRDefault="00C34B5B" w:rsidP="00C34B5B">
      <w:pPr>
        <w:pStyle w:val="TableTitle"/>
        <w:rPr>
          <w:rFonts w:eastAsia="SimSun"/>
          <w:lang w:val="es-ES_tradnl" w:eastAsia="zh-CN"/>
        </w:rPr>
      </w:pPr>
      <w:r w:rsidRPr="00C34B5B">
        <w:rPr>
          <w:lang w:val="es-ES_tradnl"/>
        </w:rPr>
        <w:t xml:space="preserve">Valores de corrección </w:t>
      </w:r>
      <w:r w:rsidRPr="00C34B5B">
        <w:rPr>
          <w:i/>
          <w:iCs/>
          <w:lang w:val="es-ES_tradnl"/>
        </w:rPr>
        <w:t>S</w:t>
      </w:r>
      <w:r w:rsidRPr="00C34B5B">
        <w:rPr>
          <w:lang w:val="es-ES_tradnl"/>
        </w:rPr>
        <w:t>/</w:t>
      </w:r>
      <w:r w:rsidRPr="00C34B5B">
        <w:rPr>
          <w:i/>
          <w:iCs/>
          <w:lang w:val="es-ES_tradnl"/>
        </w:rPr>
        <w:t>I</w:t>
      </w:r>
      <w:r w:rsidRPr="00C34B5B">
        <w:rPr>
          <w:lang w:val="es-ES_tradnl"/>
        </w:rPr>
        <w:t xml:space="preserve"> que deben utilizarse a los Cuadros 2.2 y 2.3 para otras combinaciones</w:t>
      </w:r>
      <w:r w:rsidR="0074046D">
        <w:rPr>
          <w:lang w:val="es-ES_tradnl"/>
        </w:rPr>
        <w:br/>
      </w:r>
      <w:r w:rsidRPr="00C34B5B">
        <w:rPr>
          <w:lang w:val="es-ES_tradnl"/>
        </w:rPr>
        <w:t>de esquema de modulación y número de nivel de protección</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87"/>
        <w:gridCol w:w="1510"/>
        <w:gridCol w:w="2610"/>
        <w:gridCol w:w="2170"/>
      </w:tblGrid>
      <w:tr w:rsidR="001E0F27" w:rsidRPr="006D5EA5" w14:paraId="5457D0FE" w14:textId="77777777" w:rsidTr="00903308">
        <w:trPr>
          <w:cantSplit/>
          <w:trHeight w:val="755"/>
        </w:trPr>
        <w:tc>
          <w:tcPr>
            <w:tcW w:w="4310" w:type="dxa"/>
            <w:gridSpan w:val="3"/>
            <w:vMerge w:val="restart"/>
            <w:vAlign w:val="center"/>
          </w:tcPr>
          <w:p w14:paraId="4AF04992" w14:textId="77777777" w:rsidR="001E0F27" w:rsidRPr="00D11E82" w:rsidRDefault="00850D3F" w:rsidP="00850D3F">
            <w:pPr>
              <w:pStyle w:val="Tablehead0"/>
              <w:rPr>
                <w:bCs/>
                <w:sz w:val="20"/>
                <w:lang w:val="en-US"/>
              </w:rPr>
            </w:pPr>
            <w:r w:rsidRPr="00850D3F">
              <w:rPr>
                <w:rFonts w:eastAsia="Arial Unicode MS"/>
                <w:sz w:val="20"/>
                <w:lang w:val="en-US"/>
              </w:rPr>
              <w:t>Señal</w:t>
            </w:r>
            <w:r>
              <w:rPr>
                <w:rFonts w:eastAsia="Arial Unicode MS"/>
                <w:sz w:val="20"/>
                <w:lang w:val="en-US"/>
              </w:rPr>
              <w:t xml:space="preserve"> </w:t>
            </w:r>
            <w:r w:rsidRPr="00850D3F">
              <w:rPr>
                <w:rFonts w:eastAsia="Arial Unicode MS"/>
                <w:sz w:val="20"/>
                <w:lang w:val="en-US"/>
              </w:rPr>
              <w:t>deseada</w:t>
            </w:r>
          </w:p>
        </w:tc>
        <w:tc>
          <w:tcPr>
            <w:tcW w:w="4780" w:type="dxa"/>
            <w:gridSpan w:val="2"/>
            <w:tcBorders>
              <w:bottom w:val="single" w:sz="4" w:space="0" w:color="auto"/>
            </w:tcBorders>
          </w:tcPr>
          <w:p w14:paraId="7F434FC2" w14:textId="77777777" w:rsidR="001E0F27" w:rsidRPr="00850D3F" w:rsidRDefault="00C34B5B" w:rsidP="00C34B5B">
            <w:pPr>
              <w:pStyle w:val="Tablehead0"/>
              <w:rPr>
                <w:bCs/>
                <w:iCs/>
                <w:sz w:val="20"/>
                <w:lang w:val="es-ES_tradnl"/>
              </w:rPr>
            </w:pPr>
            <w:r w:rsidRPr="00AD0A4B">
              <w:rPr>
                <w:b w:val="0"/>
                <w:bCs/>
                <w:i/>
                <w:sz w:val="20"/>
                <w:lang w:val="es-ES"/>
              </w:rPr>
              <w:t>S/I</w:t>
            </w:r>
            <w:r w:rsidRPr="00AD0A4B">
              <w:rPr>
                <w:b w:val="0"/>
                <w:bCs/>
                <w:i/>
                <w:sz w:val="20"/>
                <w:vertAlign w:val="subscript"/>
                <w:lang w:val="es-ES"/>
              </w:rPr>
              <w:t>corr</w:t>
            </w:r>
            <w:r w:rsidRPr="00AD0A4B">
              <w:rPr>
                <w:b w:val="0"/>
                <w:bCs/>
                <w:sz w:val="20"/>
                <w:lang w:val="es-ES"/>
              </w:rPr>
              <w:t xml:space="preserve"> </w:t>
            </w:r>
            <w:r>
              <w:rPr>
                <w:b w:val="0"/>
                <w:bCs/>
                <w:sz w:val="20"/>
                <w:lang w:val="es-ES"/>
              </w:rPr>
              <w:t>–</w:t>
            </w:r>
            <w:r w:rsidRPr="00AD0A4B">
              <w:rPr>
                <w:b w:val="0"/>
                <w:bCs/>
                <w:sz w:val="20"/>
                <w:lang w:val="es-ES"/>
              </w:rPr>
              <w:t xml:space="preserve"> </w:t>
            </w:r>
            <w:r w:rsidRPr="00C34B5B">
              <w:rPr>
                <w:b w:val="0"/>
                <w:bCs/>
                <w:sz w:val="24"/>
                <w:lang w:val="es-ES"/>
              </w:rPr>
              <w:t xml:space="preserve"> </w:t>
            </w:r>
            <w:r w:rsidRPr="00C34B5B">
              <w:rPr>
                <w:bCs/>
                <w:iCs/>
                <w:sz w:val="20"/>
                <w:lang w:val="es-ES"/>
              </w:rPr>
              <w:t>Valores de corrección (dB) para modo de robustez con tipo de ocupación del espectro 2 DRM</w:t>
            </w:r>
          </w:p>
        </w:tc>
      </w:tr>
      <w:tr w:rsidR="001E0F27" w14:paraId="734E2A65" w14:textId="77777777" w:rsidTr="00903308">
        <w:trPr>
          <w:cantSplit/>
          <w:trHeight w:val="500"/>
        </w:trPr>
        <w:tc>
          <w:tcPr>
            <w:tcW w:w="4310" w:type="dxa"/>
            <w:gridSpan w:val="3"/>
            <w:vMerge/>
            <w:vAlign w:val="center"/>
          </w:tcPr>
          <w:p w14:paraId="47F98281" w14:textId="77777777" w:rsidR="001E0F27" w:rsidRPr="00850D3F" w:rsidRDefault="001E0F27" w:rsidP="00903308">
            <w:pPr>
              <w:pStyle w:val="Tablehead0"/>
              <w:rPr>
                <w:sz w:val="20"/>
                <w:lang w:val="es-ES_tradnl"/>
              </w:rPr>
            </w:pPr>
          </w:p>
        </w:tc>
        <w:tc>
          <w:tcPr>
            <w:tcW w:w="4780" w:type="dxa"/>
            <w:gridSpan w:val="2"/>
            <w:tcBorders>
              <w:bottom w:val="single" w:sz="4" w:space="0" w:color="auto"/>
            </w:tcBorders>
          </w:tcPr>
          <w:p w14:paraId="4A106DB9" w14:textId="77777777" w:rsidR="001E0F27" w:rsidRPr="00C34B5B" w:rsidRDefault="00C34B5B" w:rsidP="00C34B5B">
            <w:pPr>
              <w:pStyle w:val="Tablehead0"/>
              <w:rPr>
                <w:bCs/>
                <w:sz w:val="20"/>
                <w:lang w:val="en-US"/>
              </w:rPr>
            </w:pPr>
            <w:r w:rsidRPr="00C34B5B">
              <w:rPr>
                <w:bCs/>
                <w:sz w:val="20"/>
                <w:lang w:val="es-ES"/>
              </w:rPr>
              <w:t>Robustez</w:t>
            </w:r>
          </w:p>
        </w:tc>
      </w:tr>
      <w:tr w:rsidR="001E0F27" w14:paraId="50B29205" w14:textId="77777777" w:rsidTr="00903308">
        <w:trPr>
          <w:cantSplit/>
          <w:trHeight w:val="390"/>
        </w:trPr>
        <w:tc>
          <w:tcPr>
            <w:tcW w:w="1413" w:type="dxa"/>
          </w:tcPr>
          <w:p w14:paraId="18BD5CE1" w14:textId="77777777" w:rsidR="001E0F27" w:rsidRPr="00D11E82" w:rsidRDefault="00850D3F" w:rsidP="00850D3F">
            <w:pPr>
              <w:pStyle w:val="Tablehead0"/>
              <w:rPr>
                <w:sz w:val="20"/>
                <w:lang w:val="en-US"/>
              </w:rPr>
            </w:pPr>
            <w:r w:rsidRPr="00850D3F">
              <w:rPr>
                <w:sz w:val="20"/>
                <w:lang w:val="en-US"/>
              </w:rPr>
              <w:t>Esquema de</w:t>
            </w:r>
            <w:r w:rsidRPr="00850D3F">
              <w:rPr>
                <w:sz w:val="20"/>
                <w:lang w:val="en-US"/>
              </w:rPr>
              <w:br/>
              <w:t>modulación</w:t>
            </w:r>
          </w:p>
        </w:tc>
        <w:tc>
          <w:tcPr>
            <w:tcW w:w="1387" w:type="dxa"/>
          </w:tcPr>
          <w:p w14:paraId="33A0E4B4" w14:textId="77777777" w:rsidR="001E0F27" w:rsidRPr="00D11E82" w:rsidRDefault="00850D3F" w:rsidP="00850D3F">
            <w:pPr>
              <w:pStyle w:val="Tablehead0"/>
              <w:rPr>
                <w:bCs/>
                <w:sz w:val="20"/>
                <w:lang w:val="en-US"/>
              </w:rPr>
            </w:pPr>
            <w:r w:rsidRPr="00850D3F">
              <w:rPr>
                <w:bCs/>
                <w:sz w:val="20"/>
                <w:lang w:val="en-US"/>
              </w:rPr>
              <w:t>Nivel de protección Nº</w:t>
            </w:r>
          </w:p>
        </w:tc>
        <w:tc>
          <w:tcPr>
            <w:tcW w:w="1510" w:type="dxa"/>
          </w:tcPr>
          <w:p w14:paraId="3E729360" w14:textId="77777777" w:rsidR="001E0F27" w:rsidRPr="00D11E82" w:rsidRDefault="00850D3F" w:rsidP="00850D3F">
            <w:pPr>
              <w:pStyle w:val="Tablehead0"/>
              <w:rPr>
                <w:bCs/>
                <w:sz w:val="20"/>
                <w:lang w:val="en-US"/>
              </w:rPr>
            </w:pPr>
            <w:r w:rsidRPr="00850D3F">
              <w:rPr>
                <w:bCs/>
                <w:sz w:val="20"/>
                <w:lang w:val="en-US"/>
              </w:rPr>
              <w:t>Índice de código medio</w:t>
            </w:r>
          </w:p>
        </w:tc>
        <w:tc>
          <w:tcPr>
            <w:tcW w:w="2610" w:type="dxa"/>
            <w:tcBorders>
              <w:bottom w:val="nil"/>
            </w:tcBorders>
          </w:tcPr>
          <w:p w14:paraId="4C8C9660" w14:textId="77777777" w:rsidR="001E0F27" w:rsidRPr="00D11E82" w:rsidRDefault="001E0F27" w:rsidP="00903308">
            <w:pPr>
              <w:pStyle w:val="Tablehead0"/>
              <w:ind w:left="-85" w:right="-85"/>
              <w:rPr>
                <w:bCs/>
                <w:sz w:val="20"/>
                <w:lang w:val="en-US"/>
              </w:rPr>
            </w:pPr>
            <w:r w:rsidRPr="00D11E82">
              <w:rPr>
                <w:bCs/>
                <w:sz w:val="20"/>
                <w:lang w:val="en-US"/>
              </w:rPr>
              <w:t>A</w:t>
            </w:r>
          </w:p>
        </w:tc>
        <w:tc>
          <w:tcPr>
            <w:tcW w:w="2170" w:type="dxa"/>
            <w:tcBorders>
              <w:bottom w:val="nil"/>
            </w:tcBorders>
          </w:tcPr>
          <w:p w14:paraId="4871CC2C" w14:textId="77777777" w:rsidR="001E0F27" w:rsidRPr="00D11E82" w:rsidRDefault="001E0F27" w:rsidP="00903308">
            <w:pPr>
              <w:pStyle w:val="Tablehead0"/>
              <w:rPr>
                <w:bCs/>
                <w:sz w:val="20"/>
                <w:lang w:val="en-US"/>
              </w:rPr>
            </w:pPr>
            <w:r w:rsidRPr="00D11E82">
              <w:rPr>
                <w:bCs/>
                <w:sz w:val="20"/>
                <w:lang w:val="en-US"/>
              </w:rPr>
              <w:t>B</w:t>
            </w:r>
          </w:p>
        </w:tc>
      </w:tr>
      <w:tr w:rsidR="001E0F27" w14:paraId="62F3AAB4" w14:textId="77777777" w:rsidTr="00903308">
        <w:trPr>
          <w:cantSplit/>
        </w:trPr>
        <w:tc>
          <w:tcPr>
            <w:tcW w:w="1413" w:type="dxa"/>
            <w:vMerge w:val="restart"/>
            <w:vAlign w:val="center"/>
          </w:tcPr>
          <w:p w14:paraId="6D98A214" w14:textId="77777777" w:rsidR="001E0F27" w:rsidRPr="00D11E82" w:rsidRDefault="00E531EA" w:rsidP="00903308">
            <w:pPr>
              <w:pStyle w:val="Tabletext0"/>
              <w:jc w:val="center"/>
              <w:rPr>
                <w:sz w:val="20"/>
                <w:lang w:val="en-US"/>
              </w:rPr>
            </w:pPr>
            <w:r>
              <w:rPr>
                <w:sz w:val="20"/>
                <w:lang w:val="en-US"/>
              </w:rPr>
              <w:t>MAQ-</w:t>
            </w:r>
            <w:r w:rsidR="001E0F27" w:rsidRPr="00D11E82">
              <w:rPr>
                <w:sz w:val="20"/>
                <w:lang w:val="en-US"/>
              </w:rPr>
              <w:t>16</w:t>
            </w:r>
          </w:p>
        </w:tc>
        <w:tc>
          <w:tcPr>
            <w:tcW w:w="1387" w:type="dxa"/>
          </w:tcPr>
          <w:p w14:paraId="138ED86C" w14:textId="77777777" w:rsidR="001E0F27" w:rsidRPr="00D11E82" w:rsidRDefault="001E0F27" w:rsidP="00903308">
            <w:pPr>
              <w:pStyle w:val="Tabletext0"/>
              <w:jc w:val="center"/>
              <w:rPr>
                <w:sz w:val="20"/>
                <w:lang w:val="en-US"/>
              </w:rPr>
            </w:pPr>
            <w:r w:rsidRPr="00D11E82">
              <w:rPr>
                <w:sz w:val="20"/>
                <w:lang w:val="en-US"/>
              </w:rPr>
              <w:t>0</w:t>
            </w:r>
          </w:p>
        </w:tc>
        <w:tc>
          <w:tcPr>
            <w:tcW w:w="1510" w:type="dxa"/>
            <w:vAlign w:val="center"/>
          </w:tcPr>
          <w:p w14:paraId="6A116426"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5</w:t>
            </w:r>
          </w:p>
        </w:tc>
        <w:tc>
          <w:tcPr>
            <w:tcW w:w="2610" w:type="dxa"/>
            <w:vAlign w:val="center"/>
          </w:tcPr>
          <w:p w14:paraId="383BF97F"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Pr>
                <w:sz w:val="20"/>
                <w:lang w:val="en-US"/>
              </w:rPr>
              <w:t xml:space="preserve"> </w:t>
            </w:r>
            <w:r w:rsidRPr="00D11E82">
              <w:rPr>
                <w:sz w:val="20"/>
                <w:lang w:val="en-US"/>
              </w:rPr>
              <w:t>6</w:t>
            </w:r>
            <w:r>
              <w:rPr>
                <w:sz w:val="20"/>
                <w:lang w:val="en-US"/>
              </w:rPr>
              <w:t>,</w:t>
            </w:r>
            <w:r w:rsidRPr="00D11E82">
              <w:rPr>
                <w:sz w:val="20"/>
                <w:lang w:val="en-US"/>
              </w:rPr>
              <w:t>7</w:t>
            </w:r>
          </w:p>
        </w:tc>
        <w:tc>
          <w:tcPr>
            <w:tcW w:w="2170" w:type="dxa"/>
            <w:vAlign w:val="center"/>
          </w:tcPr>
          <w:p w14:paraId="6FDF41FE"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Pr>
                <w:sz w:val="20"/>
                <w:lang w:val="en-US"/>
              </w:rPr>
              <w:t xml:space="preserve"> </w:t>
            </w:r>
            <w:r w:rsidRPr="00D11E82">
              <w:rPr>
                <w:sz w:val="20"/>
                <w:lang w:val="en-US"/>
              </w:rPr>
              <w:t>6</w:t>
            </w:r>
            <w:r>
              <w:rPr>
                <w:sz w:val="20"/>
                <w:lang w:val="en-US"/>
              </w:rPr>
              <w:t>,</w:t>
            </w:r>
            <w:r w:rsidRPr="00D11E82">
              <w:rPr>
                <w:sz w:val="20"/>
                <w:lang w:val="en-US"/>
              </w:rPr>
              <w:t>6</w:t>
            </w:r>
          </w:p>
        </w:tc>
      </w:tr>
      <w:tr w:rsidR="001E0F27" w14:paraId="71C0D941" w14:textId="77777777" w:rsidTr="00903308">
        <w:trPr>
          <w:cantSplit/>
        </w:trPr>
        <w:tc>
          <w:tcPr>
            <w:tcW w:w="1413" w:type="dxa"/>
            <w:vMerge/>
            <w:vAlign w:val="center"/>
          </w:tcPr>
          <w:p w14:paraId="38E897EE" w14:textId="77777777" w:rsidR="001E0F27" w:rsidRPr="00D11E82" w:rsidRDefault="001E0F27" w:rsidP="00903308">
            <w:pPr>
              <w:pStyle w:val="Tabletext0"/>
              <w:jc w:val="center"/>
              <w:rPr>
                <w:sz w:val="20"/>
                <w:lang w:val="en-US"/>
              </w:rPr>
            </w:pPr>
          </w:p>
        </w:tc>
        <w:tc>
          <w:tcPr>
            <w:tcW w:w="1387" w:type="dxa"/>
          </w:tcPr>
          <w:p w14:paraId="4E194573" w14:textId="77777777" w:rsidR="001E0F27" w:rsidRPr="00D11E82" w:rsidRDefault="001E0F27" w:rsidP="00903308">
            <w:pPr>
              <w:pStyle w:val="Tabletext0"/>
              <w:jc w:val="center"/>
              <w:rPr>
                <w:sz w:val="20"/>
                <w:lang w:val="en-US"/>
              </w:rPr>
            </w:pPr>
            <w:r w:rsidRPr="00D11E82">
              <w:rPr>
                <w:sz w:val="20"/>
                <w:lang w:val="en-US"/>
              </w:rPr>
              <w:t>1</w:t>
            </w:r>
          </w:p>
        </w:tc>
        <w:tc>
          <w:tcPr>
            <w:tcW w:w="1510" w:type="dxa"/>
            <w:vAlign w:val="center"/>
          </w:tcPr>
          <w:p w14:paraId="3A8A2B43" w14:textId="77777777" w:rsidR="001E0F27" w:rsidRPr="00D11E82" w:rsidRDefault="001E0F27" w:rsidP="00903308">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w:t>
            </w:r>
            <w:r>
              <w:rPr>
                <w:iCs/>
                <w:sz w:val="20"/>
                <w:lang w:val="en-US"/>
              </w:rPr>
              <w:t>,</w:t>
            </w:r>
            <w:r w:rsidRPr="00D11E82">
              <w:rPr>
                <w:iCs/>
                <w:sz w:val="20"/>
                <w:lang w:val="en-US"/>
              </w:rPr>
              <w:t>62</w:t>
            </w:r>
          </w:p>
        </w:tc>
        <w:tc>
          <w:tcPr>
            <w:tcW w:w="2610" w:type="dxa"/>
            <w:vAlign w:val="center"/>
          </w:tcPr>
          <w:p w14:paraId="61AA850D"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Pr>
                <w:sz w:val="20"/>
                <w:lang w:val="en-US"/>
              </w:rPr>
              <w:t xml:space="preserve"> </w:t>
            </w:r>
            <w:r w:rsidRPr="00D11E82">
              <w:rPr>
                <w:sz w:val="20"/>
                <w:lang w:val="en-US"/>
              </w:rPr>
              <w:t>4</w:t>
            </w:r>
            <w:r>
              <w:rPr>
                <w:sz w:val="20"/>
                <w:lang w:val="en-US"/>
              </w:rPr>
              <w:t>,</w:t>
            </w:r>
            <w:r w:rsidRPr="00D11E82">
              <w:rPr>
                <w:sz w:val="20"/>
                <w:lang w:val="en-US"/>
              </w:rPr>
              <w:t>6</w:t>
            </w:r>
          </w:p>
        </w:tc>
        <w:tc>
          <w:tcPr>
            <w:tcW w:w="2170" w:type="dxa"/>
            <w:vAlign w:val="center"/>
          </w:tcPr>
          <w:p w14:paraId="65BF2A26"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Pr>
                <w:sz w:val="20"/>
                <w:lang w:val="en-US"/>
              </w:rPr>
              <w:t xml:space="preserve"> </w:t>
            </w:r>
            <w:r w:rsidRPr="00D11E82">
              <w:rPr>
                <w:sz w:val="20"/>
                <w:lang w:val="en-US"/>
              </w:rPr>
              <w:t>4</w:t>
            </w:r>
            <w:r>
              <w:rPr>
                <w:sz w:val="20"/>
                <w:lang w:val="en-US"/>
              </w:rPr>
              <w:t>,</w:t>
            </w:r>
            <w:r w:rsidRPr="00D11E82">
              <w:rPr>
                <w:sz w:val="20"/>
                <w:lang w:val="en-US"/>
              </w:rPr>
              <w:t>6</w:t>
            </w:r>
          </w:p>
        </w:tc>
      </w:tr>
      <w:tr w:rsidR="001E0F27" w14:paraId="4DA75CAC" w14:textId="77777777" w:rsidTr="00903308">
        <w:trPr>
          <w:cantSplit/>
        </w:trPr>
        <w:tc>
          <w:tcPr>
            <w:tcW w:w="1413" w:type="dxa"/>
            <w:vMerge w:val="restart"/>
            <w:vAlign w:val="center"/>
          </w:tcPr>
          <w:p w14:paraId="0E5B9092" w14:textId="77777777" w:rsidR="001E0F27" w:rsidRPr="00D11E82" w:rsidRDefault="00E531EA" w:rsidP="00E531EA">
            <w:pPr>
              <w:pStyle w:val="Tabletext0"/>
              <w:jc w:val="center"/>
              <w:rPr>
                <w:sz w:val="20"/>
                <w:lang w:val="en-US"/>
              </w:rPr>
            </w:pPr>
            <w:r>
              <w:rPr>
                <w:sz w:val="20"/>
                <w:lang w:val="en-US"/>
              </w:rPr>
              <w:t>MAQ-</w:t>
            </w:r>
            <w:r w:rsidR="001E0F27" w:rsidRPr="00D11E82">
              <w:rPr>
                <w:sz w:val="20"/>
                <w:lang w:val="en-US"/>
              </w:rPr>
              <w:t>64</w:t>
            </w:r>
          </w:p>
        </w:tc>
        <w:tc>
          <w:tcPr>
            <w:tcW w:w="1387" w:type="dxa"/>
          </w:tcPr>
          <w:p w14:paraId="69C5F18D" w14:textId="77777777" w:rsidR="001E0F27" w:rsidRPr="00D11E82" w:rsidRDefault="001E0F27" w:rsidP="00903308">
            <w:pPr>
              <w:pStyle w:val="Tabletext0"/>
              <w:jc w:val="center"/>
              <w:rPr>
                <w:sz w:val="20"/>
                <w:lang w:val="en-US"/>
              </w:rPr>
            </w:pPr>
            <w:r w:rsidRPr="00D11E82">
              <w:rPr>
                <w:sz w:val="20"/>
                <w:lang w:val="en-US"/>
              </w:rPr>
              <w:t>0</w:t>
            </w:r>
          </w:p>
        </w:tc>
        <w:tc>
          <w:tcPr>
            <w:tcW w:w="1510" w:type="dxa"/>
            <w:vAlign w:val="center"/>
          </w:tcPr>
          <w:p w14:paraId="69D0971F"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5</w:t>
            </w:r>
          </w:p>
        </w:tc>
        <w:tc>
          <w:tcPr>
            <w:tcW w:w="2610" w:type="dxa"/>
            <w:vAlign w:val="center"/>
          </w:tcPr>
          <w:p w14:paraId="0242657E"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w:t>
            </w:r>
            <w:r>
              <w:rPr>
                <w:sz w:val="20"/>
                <w:lang w:val="en-US"/>
              </w:rPr>
              <w:t>,</w:t>
            </w:r>
            <w:r w:rsidRPr="00D11E82">
              <w:rPr>
                <w:sz w:val="20"/>
                <w:lang w:val="en-US"/>
              </w:rPr>
              <w:t>2</w:t>
            </w:r>
          </w:p>
        </w:tc>
        <w:tc>
          <w:tcPr>
            <w:tcW w:w="2170" w:type="dxa"/>
            <w:vAlign w:val="center"/>
          </w:tcPr>
          <w:p w14:paraId="483C5576"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w:t>
            </w:r>
            <w:r>
              <w:rPr>
                <w:sz w:val="20"/>
                <w:lang w:val="en-US"/>
              </w:rPr>
              <w:t>,</w:t>
            </w:r>
            <w:r w:rsidRPr="00D11E82">
              <w:rPr>
                <w:sz w:val="20"/>
                <w:lang w:val="en-US"/>
              </w:rPr>
              <w:t>2</w:t>
            </w:r>
          </w:p>
        </w:tc>
      </w:tr>
      <w:tr w:rsidR="001E0F27" w14:paraId="18A00C53" w14:textId="77777777" w:rsidTr="00903308">
        <w:trPr>
          <w:cantSplit/>
        </w:trPr>
        <w:tc>
          <w:tcPr>
            <w:tcW w:w="1413" w:type="dxa"/>
            <w:vMerge/>
          </w:tcPr>
          <w:p w14:paraId="289B03EF" w14:textId="77777777" w:rsidR="001E0F27" w:rsidRPr="00D11E82" w:rsidRDefault="001E0F27" w:rsidP="00903308">
            <w:pPr>
              <w:pStyle w:val="Tabletext0"/>
              <w:rPr>
                <w:sz w:val="20"/>
                <w:lang w:val="en-US"/>
              </w:rPr>
            </w:pPr>
          </w:p>
        </w:tc>
        <w:tc>
          <w:tcPr>
            <w:tcW w:w="1387" w:type="dxa"/>
          </w:tcPr>
          <w:p w14:paraId="5DF2AC4F" w14:textId="77777777" w:rsidR="001E0F27" w:rsidRPr="00D11E82" w:rsidRDefault="001E0F27" w:rsidP="00903308">
            <w:pPr>
              <w:pStyle w:val="Tabletext0"/>
              <w:jc w:val="center"/>
              <w:rPr>
                <w:sz w:val="20"/>
                <w:lang w:val="en-US"/>
              </w:rPr>
            </w:pPr>
            <w:r w:rsidRPr="00D11E82">
              <w:rPr>
                <w:sz w:val="20"/>
                <w:lang w:val="en-US"/>
              </w:rPr>
              <w:t>1</w:t>
            </w:r>
          </w:p>
        </w:tc>
        <w:tc>
          <w:tcPr>
            <w:tcW w:w="1510" w:type="dxa"/>
            <w:vAlign w:val="center"/>
          </w:tcPr>
          <w:p w14:paraId="41C92D4A"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6</w:t>
            </w:r>
          </w:p>
        </w:tc>
        <w:tc>
          <w:tcPr>
            <w:tcW w:w="2610" w:type="dxa"/>
            <w:vAlign w:val="center"/>
          </w:tcPr>
          <w:p w14:paraId="5DDB3A83"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0</w:t>
            </w:r>
            <w:r>
              <w:rPr>
                <w:sz w:val="20"/>
                <w:lang w:val="en-US"/>
              </w:rPr>
              <w:t>,</w:t>
            </w:r>
            <w:r w:rsidRPr="00D11E82">
              <w:rPr>
                <w:sz w:val="20"/>
                <w:lang w:val="en-US"/>
              </w:rPr>
              <w:t>0</w:t>
            </w:r>
          </w:p>
        </w:tc>
        <w:tc>
          <w:tcPr>
            <w:tcW w:w="2170" w:type="dxa"/>
            <w:vAlign w:val="center"/>
          </w:tcPr>
          <w:p w14:paraId="3E608A22"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0</w:t>
            </w:r>
            <w:r>
              <w:rPr>
                <w:sz w:val="20"/>
                <w:lang w:val="en-US"/>
              </w:rPr>
              <w:t>,</w:t>
            </w:r>
            <w:r w:rsidRPr="00D11E82">
              <w:rPr>
                <w:sz w:val="20"/>
                <w:lang w:val="en-US"/>
              </w:rPr>
              <w:t>0</w:t>
            </w:r>
          </w:p>
        </w:tc>
      </w:tr>
      <w:tr w:rsidR="001E0F27" w14:paraId="31D4C08E" w14:textId="77777777" w:rsidTr="00903308">
        <w:trPr>
          <w:cantSplit/>
        </w:trPr>
        <w:tc>
          <w:tcPr>
            <w:tcW w:w="1413" w:type="dxa"/>
            <w:vMerge/>
          </w:tcPr>
          <w:p w14:paraId="4F059B0D" w14:textId="77777777" w:rsidR="001E0F27" w:rsidRPr="00D11E82" w:rsidRDefault="001E0F27" w:rsidP="00903308">
            <w:pPr>
              <w:pStyle w:val="Tabletext0"/>
              <w:rPr>
                <w:sz w:val="20"/>
                <w:lang w:val="en-US"/>
              </w:rPr>
            </w:pPr>
          </w:p>
        </w:tc>
        <w:tc>
          <w:tcPr>
            <w:tcW w:w="1387" w:type="dxa"/>
          </w:tcPr>
          <w:p w14:paraId="251A25D4" w14:textId="77777777" w:rsidR="001E0F27" w:rsidRPr="00D11E82" w:rsidRDefault="001E0F27" w:rsidP="00903308">
            <w:pPr>
              <w:pStyle w:val="Tabletext0"/>
              <w:jc w:val="center"/>
              <w:rPr>
                <w:sz w:val="20"/>
                <w:lang w:val="en-US"/>
              </w:rPr>
            </w:pPr>
            <w:r w:rsidRPr="00D11E82">
              <w:rPr>
                <w:sz w:val="20"/>
                <w:lang w:val="en-US"/>
              </w:rPr>
              <w:t>2</w:t>
            </w:r>
          </w:p>
        </w:tc>
        <w:tc>
          <w:tcPr>
            <w:tcW w:w="1510" w:type="dxa"/>
            <w:vAlign w:val="center"/>
          </w:tcPr>
          <w:p w14:paraId="772A0343" w14:textId="77777777" w:rsidR="001E0F27" w:rsidRPr="00D11E82" w:rsidRDefault="001E0F27" w:rsidP="00903308">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w:t>
            </w:r>
            <w:r>
              <w:rPr>
                <w:iCs/>
                <w:sz w:val="20"/>
                <w:lang w:val="en-US"/>
              </w:rPr>
              <w:t>,</w:t>
            </w:r>
            <w:r w:rsidRPr="00D11E82">
              <w:rPr>
                <w:iCs/>
                <w:sz w:val="20"/>
                <w:lang w:val="en-US"/>
              </w:rPr>
              <w:t>71</w:t>
            </w:r>
          </w:p>
        </w:tc>
        <w:tc>
          <w:tcPr>
            <w:tcW w:w="2610" w:type="dxa"/>
            <w:vAlign w:val="center"/>
          </w:tcPr>
          <w:p w14:paraId="21CC2BF6"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w:t>
            </w:r>
            <w:r>
              <w:rPr>
                <w:sz w:val="20"/>
                <w:lang w:val="en-US"/>
              </w:rPr>
              <w:t>,</w:t>
            </w:r>
            <w:r w:rsidRPr="00D11E82">
              <w:rPr>
                <w:sz w:val="20"/>
                <w:lang w:val="en-US"/>
              </w:rPr>
              <w:t>8</w:t>
            </w:r>
          </w:p>
        </w:tc>
        <w:tc>
          <w:tcPr>
            <w:tcW w:w="2170" w:type="dxa"/>
            <w:vAlign w:val="center"/>
          </w:tcPr>
          <w:p w14:paraId="30BF3158"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w:t>
            </w:r>
            <w:r>
              <w:rPr>
                <w:sz w:val="20"/>
                <w:lang w:val="en-US"/>
              </w:rPr>
              <w:t>,</w:t>
            </w:r>
            <w:r w:rsidRPr="00D11E82">
              <w:rPr>
                <w:sz w:val="20"/>
                <w:lang w:val="en-US"/>
              </w:rPr>
              <w:t>8</w:t>
            </w:r>
          </w:p>
        </w:tc>
      </w:tr>
      <w:tr w:rsidR="001E0F27" w14:paraId="28E2AE7B" w14:textId="77777777" w:rsidTr="00903308">
        <w:trPr>
          <w:cantSplit/>
        </w:trPr>
        <w:tc>
          <w:tcPr>
            <w:tcW w:w="1413" w:type="dxa"/>
            <w:vMerge/>
          </w:tcPr>
          <w:p w14:paraId="49EBDB48" w14:textId="77777777" w:rsidR="001E0F27" w:rsidRPr="00D11E82" w:rsidRDefault="001E0F27" w:rsidP="00903308">
            <w:pPr>
              <w:pStyle w:val="Tabletext0"/>
              <w:rPr>
                <w:sz w:val="20"/>
                <w:lang w:val="en-US"/>
              </w:rPr>
            </w:pPr>
          </w:p>
        </w:tc>
        <w:tc>
          <w:tcPr>
            <w:tcW w:w="1387" w:type="dxa"/>
          </w:tcPr>
          <w:p w14:paraId="78482EDF" w14:textId="77777777" w:rsidR="001E0F27" w:rsidRPr="00D11E82" w:rsidRDefault="001E0F27" w:rsidP="00903308">
            <w:pPr>
              <w:pStyle w:val="Tabletext0"/>
              <w:jc w:val="center"/>
              <w:rPr>
                <w:sz w:val="20"/>
                <w:lang w:val="en-US"/>
              </w:rPr>
            </w:pPr>
            <w:r w:rsidRPr="00D11E82">
              <w:rPr>
                <w:sz w:val="20"/>
                <w:lang w:val="en-US"/>
              </w:rPr>
              <w:t>3</w:t>
            </w:r>
          </w:p>
        </w:tc>
        <w:tc>
          <w:tcPr>
            <w:tcW w:w="1510" w:type="dxa"/>
            <w:vAlign w:val="center"/>
          </w:tcPr>
          <w:p w14:paraId="043B196D"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78</w:t>
            </w:r>
          </w:p>
        </w:tc>
        <w:tc>
          <w:tcPr>
            <w:tcW w:w="2610" w:type="dxa"/>
            <w:vAlign w:val="center"/>
          </w:tcPr>
          <w:p w14:paraId="6A4B1A2D"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3</w:t>
            </w:r>
            <w:r>
              <w:rPr>
                <w:sz w:val="20"/>
                <w:lang w:val="en-US"/>
              </w:rPr>
              <w:t>,</w:t>
            </w:r>
            <w:r w:rsidRPr="00D11E82">
              <w:rPr>
                <w:sz w:val="20"/>
                <w:lang w:val="en-US"/>
              </w:rPr>
              <w:t>4</w:t>
            </w:r>
          </w:p>
        </w:tc>
        <w:tc>
          <w:tcPr>
            <w:tcW w:w="2170" w:type="dxa"/>
            <w:vAlign w:val="center"/>
          </w:tcPr>
          <w:p w14:paraId="5E38174C"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3</w:t>
            </w:r>
            <w:r>
              <w:rPr>
                <w:sz w:val="20"/>
                <w:lang w:val="en-US"/>
              </w:rPr>
              <w:t>,</w:t>
            </w:r>
            <w:r w:rsidRPr="00D11E82">
              <w:rPr>
                <w:sz w:val="20"/>
                <w:lang w:val="en-US"/>
              </w:rPr>
              <w:t>4</w:t>
            </w:r>
          </w:p>
        </w:tc>
      </w:tr>
    </w:tbl>
    <w:p w14:paraId="1B4C5F6E" w14:textId="77777777" w:rsidR="001E0F27" w:rsidRPr="001E0F27" w:rsidRDefault="001E0F27" w:rsidP="001E0F27">
      <w:pPr>
        <w:pStyle w:val="Tabletext0"/>
        <w:rPr>
          <w:rFonts w:eastAsia="SimSun"/>
          <w:lang w:val="fr-CH" w:eastAsia="zh-CN"/>
        </w:rPr>
      </w:pPr>
    </w:p>
    <w:p w14:paraId="5BF5C205" w14:textId="77777777" w:rsidR="00D16F17" w:rsidRPr="00850D3F" w:rsidRDefault="00D16F17" w:rsidP="00C34B5B">
      <w:pPr>
        <w:pStyle w:val="Heading2"/>
        <w:rPr>
          <w:lang w:val="es-ES_tradnl"/>
        </w:rPr>
      </w:pPr>
      <w:r w:rsidRPr="00850D3F">
        <w:rPr>
          <w:lang w:val="es-ES_tradnl"/>
        </w:rPr>
        <w:t>2.1</w:t>
      </w:r>
      <w:r w:rsidRPr="00850D3F">
        <w:rPr>
          <w:lang w:val="es-ES_tradnl"/>
        </w:rPr>
        <w:tab/>
      </w:r>
      <w:r w:rsidR="00C34B5B" w:rsidRPr="00C34B5B">
        <w:rPr>
          <w:lang w:val="es-ES_tradnl"/>
        </w:rPr>
        <w:t>Ejemplos de cálculo de una relación de protección en RF</w:t>
      </w:r>
    </w:p>
    <w:p w14:paraId="7E212975" w14:textId="77777777" w:rsidR="001E0F27" w:rsidRPr="00C34B5B" w:rsidRDefault="00C34B5B" w:rsidP="00C34B5B">
      <w:pPr>
        <w:rPr>
          <w:lang w:val="es-ES_tradnl"/>
        </w:rPr>
      </w:pPr>
      <w:r w:rsidRPr="00C34B5B">
        <w:rPr>
          <w:lang w:val="es-ES_tradnl"/>
        </w:rPr>
        <w:t>Para obtener la relación de protección pertinente en RF que se ha de utilizar en un caso específico es necesario identificar el sistema con el que se interfiere.</w:t>
      </w:r>
    </w:p>
    <w:p w14:paraId="59406011" w14:textId="77777777" w:rsidR="00C34B5B" w:rsidRPr="00C34B5B" w:rsidRDefault="002E0AD2" w:rsidP="00C34B5B">
      <w:pPr>
        <w:pStyle w:val="enumlev1"/>
        <w:rPr>
          <w:lang w:val="es-ES_tradnl"/>
        </w:rPr>
      </w:pPr>
      <w:r w:rsidRPr="00850D3F">
        <w:rPr>
          <w:lang w:val="es-ES_tradnl"/>
        </w:rPr>
        <w:t>–</w:t>
      </w:r>
      <w:r w:rsidRPr="00850D3F">
        <w:rPr>
          <w:lang w:val="es-ES_tradnl"/>
        </w:rPr>
        <w:tab/>
      </w:r>
      <w:r w:rsidR="00C34B5B" w:rsidRPr="00C34B5B">
        <w:rPr>
          <w:lang w:val="es-ES_tradnl"/>
        </w:rPr>
        <w:t>Seleccionar del Cuadro 2.2 ó 2.3 la correspondiente relación de protección en RF relativa de acuerdo con la separación de frecuencia y el modo de robustez del sistema digital deseado.</w:t>
      </w:r>
    </w:p>
    <w:p w14:paraId="15B2620A" w14:textId="77777777" w:rsidR="00C34B5B" w:rsidRPr="00C34B5B" w:rsidRDefault="00C34B5B" w:rsidP="00C34B5B">
      <w:pPr>
        <w:pStyle w:val="enumlev1"/>
        <w:rPr>
          <w:lang w:val="es-ES_tradnl"/>
        </w:rPr>
      </w:pPr>
      <w:r w:rsidRPr="00850D3F">
        <w:rPr>
          <w:lang w:val="es-ES_tradnl"/>
        </w:rPr>
        <w:t>–</w:t>
      </w:r>
      <w:r w:rsidRPr="00850D3F">
        <w:rPr>
          <w:lang w:val="es-ES_tradnl"/>
        </w:rPr>
        <w:tab/>
      </w:r>
      <w:r w:rsidRPr="00C34B5B">
        <w:rPr>
          <w:lang w:val="es-ES_tradnl"/>
        </w:rPr>
        <w:t xml:space="preserve">Añadir el valor de </w:t>
      </w:r>
      <w:r w:rsidRPr="00C34B5B">
        <w:rPr>
          <w:i/>
          <w:iCs/>
          <w:lang w:val="es-ES_tradnl"/>
        </w:rPr>
        <w:t>S</w:t>
      </w:r>
      <w:r w:rsidRPr="00C34B5B">
        <w:rPr>
          <w:lang w:val="es-ES_tradnl"/>
        </w:rPr>
        <w:t>/</w:t>
      </w:r>
      <w:r w:rsidRPr="00C34B5B">
        <w:rPr>
          <w:i/>
          <w:iCs/>
          <w:lang w:val="es-ES_tradnl"/>
        </w:rPr>
        <w:t>I</w:t>
      </w:r>
      <w:r w:rsidRPr="00C34B5B">
        <w:rPr>
          <w:lang w:val="es-ES_tradnl"/>
        </w:rPr>
        <w:t xml:space="preserve"> del Cuadro 2.2 ó 2.3, que es el que sería aplicable para un sistema digital deseado con un esquema de modulación MAQ-64 y un nivel de protección Nº1; y</w:t>
      </w:r>
    </w:p>
    <w:p w14:paraId="7767E8C1" w14:textId="77777777" w:rsidR="00D16F17" w:rsidRPr="00850D3F" w:rsidRDefault="00C34B5B" w:rsidP="00C34B5B">
      <w:pPr>
        <w:pStyle w:val="enumlev1"/>
        <w:rPr>
          <w:lang w:val="es-ES_tradnl"/>
        </w:rPr>
      </w:pPr>
      <w:r w:rsidRPr="00850D3F">
        <w:rPr>
          <w:lang w:val="es-ES_tradnl"/>
        </w:rPr>
        <w:t>–</w:t>
      </w:r>
      <w:r w:rsidRPr="00850D3F">
        <w:rPr>
          <w:lang w:val="es-ES_tradnl"/>
        </w:rPr>
        <w:tab/>
      </w:r>
      <w:r w:rsidRPr="00C34B5B">
        <w:rPr>
          <w:lang w:val="es-ES_tradnl"/>
        </w:rPr>
        <w:t xml:space="preserve">Añadir el valor de </w:t>
      </w:r>
      <w:r w:rsidRPr="00C34B5B">
        <w:rPr>
          <w:i/>
          <w:iCs/>
          <w:lang w:val="es-ES_tradnl"/>
        </w:rPr>
        <w:t>S</w:t>
      </w:r>
      <w:r w:rsidRPr="00C34B5B">
        <w:rPr>
          <w:lang w:val="es-ES_tradnl"/>
        </w:rPr>
        <w:t>/</w:t>
      </w:r>
      <w:r w:rsidRPr="00C34B5B">
        <w:rPr>
          <w:i/>
          <w:iCs/>
          <w:lang w:val="es-ES_tradnl"/>
        </w:rPr>
        <w:t>I</w:t>
      </w:r>
      <w:r w:rsidRPr="00C34B5B">
        <w:rPr>
          <w:i/>
          <w:iCs/>
          <w:vertAlign w:val="subscript"/>
          <w:lang w:val="es-ES_tradnl"/>
        </w:rPr>
        <w:t>Corr</w:t>
      </w:r>
      <w:r w:rsidRPr="00C34B5B">
        <w:rPr>
          <w:lang w:val="es-ES_tradnl"/>
        </w:rPr>
        <w:t xml:space="preserve"> del Cuadro 2.4 con arreglo a los parámetros reales del sistema digital deseado sobre la base del esquema de modulación, el Nº de nivel de protección y el modo de robustez.</w:t>
      </w:r>
    </w:p>
    <w:p w14:paraId="68592D1F" w14:textId="77777777" w:rsidR="00D16F17" w:rsidRPr="00850D3F" w:rsidRDefault="00E531EA" w:rsidP="00C34B5B">
      <w:pPr>
        <w:rPr>
          <w:lang w:val="es-ES_tradnl"/>
        </w:rPr>
      </w:pPr>
      <w:r w:rsidRPr="00850D3F">
        <w:rPr>
          <w:lang w:val="es-ES_tradnl"/>
        </w:rPr>
        <w:br w:type="page"/>
      </w:r>
      <w:r w:rsidR="00850D3F" w:rsidRPr="00850D3F">
        <w:rPr>
          <w:lang w:val="es-ES_tradnl"/>
        </w:rPr>
        <w:lastRenderedPageBreak/>
        <w:t xml:space="preserve">Ejemplo 1: </w:t>
      </w:r>
      <w:r w:rsidR="00C34B5B" w:rsidRPr="00C34B5B">
        <w:rPr>
          <w:lang w:val="es-ES_tradnl"/>
        </w:rPr>
        <w:t>un sistema digital con modo de robustez A, ocupación de espectro tipo 2, esquema de modulación MAQ-16 y nivel de protección Nº1 interferido por un sistema digital con modo de robustez A y ocupación de espectro tipo 2 en un canal adyacente superior:</w:t>
      </w:r>
    </w:p>
    <w:p w14:paraId="4024E597" w14:textId="77777777" w:rsidR="00E531EA" w:rsidRPr="00850D3F" w:rsidRDefault="00C34B5B" w:rsidP="00C34B5B">
      <w:pPr>
        <w:ind w:left="794" w:hanging="794"/>
        <w:jc w:val="left"/>
        <w:rPr>
          <w:lang w:val="es-ES_tradnl"/>
        </w:rPr>
      </w:pPr>
      <w:r w:rsidRPr="00C34B5B">
        <w:rPr>
          <w:lang w:val="es-ES_tradnl"/>
        </w:rPr>
        <w:t>Relación de protección en RF</w:t>
      </w:r>
      <w:r w:rsidR="00850D3F">
        <w:rPr>
          <w:lang w:val="es-ES_tradnl"/>
        </w:rPr>
        <w:tab/>
      </w:r>
      <w:r w:rsidR="00E531EA" w:rsidRPr="00850D3F">
        <w:rPr>
          <w:lang w:val="es-ES_tradnl"/>
        </w:rPr>
        <w:tab/>
      </w:r>
      <w:r w:rsidR="00D16F17" w:rsidRPr="00850D3F">
        <w:rPr>
          <w:lang w:val="es-ES_tradnl"/>
        </w:rPr>
        <w:t xml:space="preserve">= </w:t>
      </w:r>
      <w:r w:rsidRPr="00C34B5B">
        <w:rPr>
          <w:lang w:val="es-ES_tradnl"/>
        </w:rPr>
        <w:t>protección en RF relativa (del Cuadro 2.3)</w:t>
      </w:r>
    </w:p>
    <w:p w14:paraId="628897D6" w14:textId="77777777" w:rsidR="00E531EA" w:rsidRPr="00C34B5B" w:rsidRDefault="00E531EA" w:rsidP="00C34B5B">
      <w:pPr>
        <w:ind w:left="794" w:hanging="794"/>
        <w:jc w:val="left"/>
        <w:rPr>
          <w:lang w:val="es-ES_tradnl"/>
        </w:rPr>
      </w:pPr>
      <w:r w:rsidRPr="00850D3F">
        <w:rPr>
          <w:lang w:val="es-ES_tradnl"/>
        </w:rPr>
        <w:tab/>
      </w:r>
      <w:r w:rsidRPr="00850D3F">
        <w:rPr>
          <w:lang w:val="es-ES_tradnl"/>
        </w:rPr>
        <w:tab/>
      </w:r>
      <w:r w:rsidRPr="00850D3F">
        <w:rPr>
          <w:lang w:val="es-ES_tradnl"/>
        </w:rPr>
        <w:tab/>
      </w:r>
      <w:r w:rsidRPr="00850D3F">
        <w:rPr>
          <w:lang w:val="es-ES_tradnl"/>
        </w:rPr>
        <w:tab/>
      </w:r>
      <w:r w:rsidRPr="00850D3F">
        <w:rPr>
          <w:lang w:val="es-ES_tradnl"/>
        </w:rPr>
        <w:tab/>
      </w:r>
      <w:r w:rsidR="00850D3F" w:rsidRPr="00850D3F">
        <w:rPr>
          <w:lang w:val="es-ES_tradnl"/>
        </w:rPr>
        <w:tab/>
      </w:r>
      <w:r w:rsidRPr="00850D3F">
        <w:rPr>
          <w:lang w:val="es-ES_tradnl"/>
        </w:rPr>
        <w:tab/>
      </w:r>
      <w:r w:rsidR="00D16F17" w:rsidRPr="00C34B5B">
        <w:rPr>
          <w:lang w:val="es-ES_tradnl"/>
        </w:rPr>
        <w:t xml:space="preserve">+ </w:t>
      </w:r>
      <w:r w:rsidR="00D16F17" w:rsidRPr="00C34B5B">
        <w:rPr>
          <w:i/>
          <w:iCs/>
          <w:lang w:val="es-ES_tradnl"/>
        </w:rPr>
        <w:t>S</w:t>
      </w:r>
      <w:r w:rsidR="00D16F17" w:rsidRPr="00C34B5B">
        <w:rPr>
          <w:lang w:val="es-ES_tradnl"/>
        </w:rPr>
        <w:t>/</w:t>
      </w:r>
      <w:r w:rsidR="00D16F17" w:rsidRPr="00C34B5B">
        <w:rPr>
          <w:i/>
          <w:iCs/>
          <w:lang w:val="es-ES_tradnl"/>
        </w:rPr>
        <w:t>I</w:t>
      </w:r>
      <w:r w:rsidR="00D16F17" w:rsidRPr="00C34B5B">
        <w:rPr>
          <w:lang w:val="es-ES_tradnl"/>
        </w:rPr>
        <w:t xml:space="preserve"> </w:t>
      </w:r>
      <w:r w:rsidR="00C34B5B" w:rsidRPr="00C34B5B">
        <w:rPr>
          <w:lang w:val="es-ES_tradnl"/>
        </w:rPr>
        <w:t>(del Cuadro 2.3)</w:t>
      </w:r>
      <w:r w:rsidR="00C34B5B">
        <w:rPr>
          <w:lang w:val="es-ES_tradnl"/>
        </w:rPr>
        <w:t xml:space="preserve"> </w:t>
      </w:r>
      <w:r w:rsidR="00D16F17" w:rsidRPr="00C34B5B">
        <w:rPr>
          <w:lang w:val="es-ES_tradnl"/>
        </w:rPr>
        <w:t xml:space="preserve">+ </w:t>
      </w:r>
      <w:r w:rsidR="00D16F17" w:rsidRPr="00C34B5B">
        <w:rPr>
          <w:i/>
          <w:iCs/>
          <w:lang w:val="es-ES_tradnl"/>
        </w:rPr>
        <w:t>S</w:t>
      </w:r>
      <w:r w:rsidR="00D16F17" w:rsidRPr="00C34B5B">
        <w:rPr>
          <w:lang w:val="es-ES_tradnl"/>
        </w:rPr>
        <w:t>/</w:t>
      </w:r>
      <w:r w:rsidR="00D16F17" w:rsidRPr="00C34B5B">
        <w:rPr>
          <w:i/>
          <w:iCs/>
          <w:lang w:val="es-ES_tradnl"/>
        </w:rPr>
        <w:t>I</w:t>
      </w:r>
      <w:r w:rsidR="00D16F17" w:rsidRPr="00C34B5B">
        <w:rPr>
          <w:i/>
          <w:iCs/>
          <w:vertAlign w:val="subscript"/>
          <w:lang w:val="es-ES_tradnl"/>
        </w:rPr>
        <w:t>corr</w:t>
      </w:r>
      <w:r w:rsidR="00D16F17" w:rsidRPr="00C34B5B">
        <w:rPr>
          <w:lang w:val="es-ES_tradnl"/>
        </w:rPr>
        <w:t xml:space="preserve"> </w:t>
      </w:r>
      <w:r w:rsidR="00C34B5B" w:rsidRPr="00C34B5B">
        <w:rPr>
          <w:lang w:val="es-ES_tradnl"/>
        </w:rPr>
        <w:t>(del</w:t>
      </w:r>
      <w:r w:rsidR="00C34B5B" w:rsidRPr="00C34B5B">
        <w:rPr>
          <w:vertAlign w:val="subscript"/>
          <w:lang w:val="es-ES_tradnl"/>
        </w:rPr>
        <w:t xml:space="preserve"> </w:t>
      </w:r>
      <w:r w:rsidR="00C34B5B" w:rsidRPr="00C34B5B">
        <w:rPr>
          <w:lang w:val="es-ES_tradnl"/>
        </w:rPr>
        <w:t>Cuadro 2.4)</w:t>
      </w:r>
    </w:p>
    <w:p w14:paraId="2D35DF9C" w14:textId="77777777" w:rsidR="00D16F17" w:rsidRPr="00C34B5B" w:rsidRDefault="00E531EA" w:rsidP="00E531EA">
      <w:pPr>
        <w:ind w:left="794" w:hanging="794"/>
        <w:jc w:val="left"/>
        <w:rPr>
          <w:lang w:val="es-ES_tradnl"/>
        </w:rPr>
      </w:pPr>
      <w:r w:rsidRPr="00C34B5B">
        <w:rPr>
          <w:lang w:val="es-ES_tradnl"/>
        </w:rPr>
        <w:tab/>
      </w:r>
      <w:r w:rsidRPr="00C34B5B">
        <w:rPr>
          <w:lang w:val="es-ES_tradnl"/>
        </w:rPr>
        <w:tab/>
      </w:r>
      <w:r w:rsidRPr="00C34B5B">
        <w:rPr>
          <w:lang w:val="es-ES_tradnl"/>
        </w:rPr>
        <w:tab/>
      </w:r>
      <w:r w:rsidRPr="00C34B5B">
        <w:rPr>
          <w:lang w:val="es-ES_tradnl"/>
        </w:rPr>
        <w:tab/>
      </w:r>
      <w:r w:rsidR="00850D3F" w:rsidRPr="00C34B5B">
        <w:rPr>
          <w:lang w:val="es-ES_tradnl"/>
        </w:rPr>
        <w:tab/>
      </w:r>
      <w:r w:rsidRPr="00C34B5B">
        <w:rPr>
          <w:lang w:val="es-ES_tradnl"/>
        </w:rPr>
        <w:tab/>
      </w:r>
      <w:r w:rsidR="00D16F17" w:rsidRPr="00C34B5B">
        <w:rPr>
          <w:lang w:val="es-ES_tradnl"/>
        </w:rPr>
        <w:t>= –38,3 + 15,3 – 4,6 = –27,6 dB</w:t>
      </w:r>
    </w:p>
    <w:p w14:paraId="06D0289C" w14:textId="77777777" w:rsidR="00D16F17" w:rsidRPr="00850D3F" w:rsidRDefault="00850D3F" w:rsidP="00C34B5B">
      <w:pPr>
        <w:rPr>
          <w:lang w:val="es-ES_tradnl"/>
        </w:rPr>
      </w:pPr>
      <w:r w:rsidRPr="00850D3F">
        <w:rPr>
          <w:lang w:val="es-ES_tradnl"/>
        </w:rPr>
        <w:t xml:space="preserve">Ejemplo 2: </w:t>
      </w:r>
      <w:r w:rsidR="00C34B5B" w:rsidRPr="00C34B5B">
        <w:rPr>
          <w:lang w:val="es-ES_tradnl"/>
        </w:rPr>
        <w:t>un sistema digital con modo de robustez B, ocupación de espectro tipo 2, esquema de modulación MAQ-16 y nivel de protección Nº3 interferido por un sistema digital con modo de robustez A y ocupación de espectro tipo 2 en un canal adyacente superior:</w:t>
      </w:r>
    </w:p>
    <w:p w14:paraId="7AB2A057" w14:textId="77777777" w:rsidR="00E531EA" w:rsidRPr="00C34B5B" w:rsidRDefault="00850D3F" w:rsidP="00C34B5B">
      <w:pPr>
        <w:jc w:val="left"/>
        <w:rPr>
          <w:lang w:val="es-ES_tradnl"/>
        </w:rPr>
      </w:pPr>
      <w:r w:rsidRPr="00850D3F">
        <w:rPr>
          <w:lang w:val="es-ES_tradnl"/>
        </w:rPr>
        <w:t>Relación de protección en RF</w:t>
      </w:r>
      <w:r>
        <w:rPr>
          <w:lang w:val="es-ES_tradnl"/>
        </w:rPr>
        <w:tab/>
      </w:r>
      <w:r w:rsidR="00E531EA" w:rsidRPr="00850D3F">
        <w:rPr>
          <w:lang w:val="es-ES_tradnl"/>
        </w:rPr>
        <w:tab/>
      </w:r>
      <w:r w:rsidR="00D16F17" w:rsidRPr="00850D3F">
        <w:rPr>
          <w:lang w:val="es-ES_tradnl"/>
        </w:rPr>
        <w:t xml:space="preserve">= </w:t>
      </w:r>
      <w:r w:rsidRPr="00850D3F">
        <w:rPr>
          <w:lang w:val="es-ES_tradnl"/>
        </w:rPr>
        <w:t>protección en RF relativa</w:t>
      </w:r>
      <w:r w:rsidR="00C34B5B">
        <w:rPr>
          <w:lang w:val="es-ES_tradnl"/>
        </w:rPr>
        <w:t xml:space="preserve"> </w:t>
      </w:r>
      <w:r w:rsidR="00C34B5B" w:rsidRPr="00C34B5B">
        <w:rPr>
          <w:lang w:val="es-ES_tradnl"/>
        </w:rPr>
        <w:t>(del Cuadro 2.3)</w:t>
      </w:r>
    </w:p>
    <w:p w14:paraId="31BE283C" w14:textId="77777777" w:rsidR="00E531EA" w:rsidRPr="00C34B5B" w:rsidRDefault="00E531EA" w:rsidP="00C34B5B">
      <w:pPr>
        <w:jc w:val="left"/>
        <w:rPr>
          <w:lang w:val="es-ES_tradnl"/>
        </w:rPr>
      </w:pPr>
      <w:r w:rsidRPr="00850D3F">
        <w:rPr>
          <w:lang w:val="es-ES_tradnl"/>
        </w:rPr>
        <w:tab/>
      </w:r>
      <w:r w:rsidRPr="00850D3F">
        <w:rPr>
          <w:lang w:val="es-ES_tradnl"/>
        </w:rPr>
        <w:tab/>
      </w:r>
      <w:r w:rsidRPr="00850D3F">
        <w:rPr>
          <w:lang w:val="es-ES_tradnl"/>
        </w:rPr>
        <w:tab/>
      </w:r>
      <w:r w:rsidRPr="00850D3F">
        <w:rPr>
          <w:lang w:val="es-ES_tradnl"/>
        </w:rPr>
        <w:tab/>
      </w:r>
      <w:r w:rsidR="00850D3F" w:rsidRPr="00850D3F">
        <w:rPr>
          <w:lang w:val="es-ES_tradnl"/>
        </w:rPr>
        <w:tab/>
      </w:r>
      <w:r w:rsidRPr="00850D3F">
        <w:rPr>
          <w:lang w:val="es-ES_tradnl"/>
        </w:rPr>
        <w:tab/>
      </w:r>
      <w:r w:rsidR="00D16F17" w:rsidRPr="00C34B5B">
        <w:rPr>
          <w:lang w:val="es-ES_tradnl"/>
        </w:rPr>
        <w:t xml:space="preserve">+ </w:t>
      </w:r>
      <w:r w:rsidR="00D16F17" w:rsidRPr="00C34B5B">
        <w:rPr>
          <w:i/>
          <w:iCs/>
          <w:lang w:val="es-ES_tradnl"/>
        </w:rPr>
        <w:t>S</w:t>
      </w:r>
      <w:r w:rsidR="00D16F17" w:rsidRPr="00C34B5B">
        <w:rPr>
          <w:lang w:val="es-ES_tradnl"/>
        </w:rPr>
        <w:t>/</w:t>
      </w:r>
      <w:r w:rsidR="00D16F17" w:rsidRPr="00C34B5B">
        <w:rPr>
          <w:i/>
          <w:iCs/>
          <w:lang w:val="es-ES_tradnl"/>
        </w:rPr>
        <w:t>I</w:t>
      </w:r>
      <w:r w:rsidR="00D16F17" w:rsidRPr="00C34B5B">
        <w:rPr>
          <w:lang w:val="es-ES_tradnl"/>
        </w:rPr>
        <w:t xml:space="preserve"> </w:t>
      </w:r>
      <w:r w:rsidR="00C34B5B" w:rsidRPr="00C34B5B">
        <w:rPr>
          <w:lang w:val="es-ES_tradnl"/>
        </w:rPr>
        <w:t>(del Cuadro 2.3)</w:t>
      </w:r>
      <w:r w:rsidR="00C34B5B">
        <w:rPr>
          <w:lang w:val="es-ES_tradnl"/>
        </w:rPr>
        <w:t xml:space="preserve"> </w:t>
      </w:r>
      <w:r w:rsidR="00D16F17" w:rsidRPr="00C34B5B">
        <w:rPr>
          <w:lang w:val="es-ES_tradnl"/>
        </w:rPr>
        <w:t xml:space="preserve">+ </w:t>
      </w:r>
      <w:r w:rsidR="00D16F17" w:rsidRPr="00C34B5B">
        <w:rPr>
          <w:i/>
          <w:iCs/>
          <w:lang w:val="es-ES_tradnl"/>
        </w:rPr>
        <w:t>S</w:t>
      </w:r>
      <w:r w:rsidR="00D16F17" w:rsidRPr="00C34B5B">
        <w:rPr>
          <w:lang w:val="es-ES_tradnl"/>
        </w:rPr>
        <w:t>/</w:t>
      </w:r>
      <w:r w:rsidR="00D16F17" w:rsidRPr="00C34B5B">
        <w:rPr>
          <w:i/>
          <w:iCs/>
          <w:lang w:val="es-ES_tradnl"/>
        </w:rPr>
        <w:t>I</w:t>
      </w:r>
      <w:r w:rsidR="00D16F17" w:rsidRPr="00C34B5B">
        <w:rPr>
          <w:i/>
          <w:iCs/>
          <w:vertAlign w:val="subscript"/>
          <w:lang w:val="es-ES_tradnl"/>
        </w:rPr>
        <w:t>corr</w:t>
      </w:r>
      <w:r w:rsidR="00D16F17" w:rsidRPr="00C34B5B">
        <w:rPr>
          <w:lang w:val="es-ES_tradnl"/>
        </w:rPr>
        <w:t xml:space="preserve"> </w:t>
      </w:r>
      <w:r w:rsidR="00C34B5B" w:rsidRPr="00C34B5B">
        <w:rPr>
          <w:lang w:val="es-ES_tradnl"/>
        </w:rPr>
        <w:t>(del</w:t>
      </w:r>
      <w:r w:rsidR="00C34B5B" w:rsidRPr="00C34B5B">
        <w:rPr>
          <w:vertAlign w:val="subscript"/>
          <w:lang w:val="es-ES_tradnl"/>
        </w:rPr>
        <w:t xml:space="preserve"> </w:t>
      </w:r>
      <w:r w:rsidR="00C34B5B" w:rsidRPr="00C34B5B">
        <w:rPr>
          <w:lang w:val="es-ES_tradnl"/>
        </w:rPr>
        <w:t>Cuadro 2.4)</w:t>
      </w:r>
    </w:p>
    <w:p w14:paraId="671A5EBC" w14:textId="77777777" w:rsidR="00D16F17" w:rsidRPr="00C34B5B" w:rsidRDefault="00E531EA" w:rsidP="00E531EA">
      <w:pPr>
        <w:jc w:val="left"/>
        <w:rPr>
          <w:lang w:val="es-ES_tradnl"/>
        </w:rPr>
      </w:pPr>
      <w:r w:rsidRPr="00C34B5B">
        <w:rPr>
          <w:lang w:val="es-ES_tradnl"/>
        </w:rPr>
        <w:tab/>
      </w:r>
      <w:r w:rsidRPr="00C34B5B">
        <w:rPr>
          <w:lang w:val="es-ES_tradnl"/>
        </w:rPr>
        <w:tab/>
      </w:r>
      <w:r w:rsidRPr="00C34B5B">
        <w:rPr>
          <w:lang w:val="es-ES_tradnl"/>
        </w:rPr>
        <w:tab/>
      </w:r>
      <w:r w:rsidR="00850D3F" w:rsidRPr="00C34B5B">
        <w:rPr>
          <w:lang w:val="es-ES_tradnl"/>
        </w:rPr>
        <w:tab/>
      </w:r>
      <w:r w:rsidRPr="00C34B5B">
        <w:rPr>
          <w:lang w:val="es-ES_tradnl"/>
        </w:rPr>
        <w:tab/>
      </w:r>
      <w:r w:rsidR="00D16F17" w:rsidRPr="00C34B5B">
        <w:rPr>
          <w:lang w:val="es-ES_tradnl"/>
        </w:rPr>
        <w:t>= –38,1 + 15,39 + 3,4 = –18,8 dB</w:t>
      </w:r>
    </w:p>
    <w:p w14:paraId="79B1436F" w14:textId="77777777" w:rsidR="00D16F17" w:rsidRPr="00850D3F" w:rsidRDefault="00D16F17" w:rsidP="00C34B5B">
      <w:pPr>
        <w:pStyle w:val="Heading1"/>
        <w:rPr>
          <w:lang w:val="es-ES_tradnl"/>
        </w:rPr>
      </w:pPr>
      <w:r w:rsidRPr="00850D3F">
        <w:rPr>
          <w:lang w:val="es-ES_tradnl"/>
        </w:rPr>
        <w:t>3</w:t>
      </w:r>
      <w:r w:rsidRPr="00850D3F">
        <w:rPr>
          <w:lang w:val="es-ES_tradnl"/>
        </w:rPr>
        <w:tab/>
      </w:r>
      <w:r w:rsidR="00C34B5B" w:rsidRPr="00C34B5B">
        <w:rPr>
          <w:lang w:val="es-ES_tradnl"/>
        </w:rPr>
        <w:t>Valores mínimos de intensidad de campo</w:t>
      </w:r>
    </w:p>
    <w:p w14:paraId="2075042B" w14:textId="77777777" w:rsidR="00C34B5B" w:rsidRPr="00C34B5B" w:rsidRDefault="00C34B5B" w:rsidP="00C34B5B">
      <w:pPr>
        <w:rPr>
          <w:lang w:val="es-ES_tradnl"/>
        </w:rPr>
      </w:pPr>
      <w:r w:rsidRPr="00C34B5B">
        <w:rPr>
          <w:lang w:val="es-ES_tradnl"/>
        </w:rPr>
        <w:t>En el Cuadro 3.1 aparecen los valores mínimos de intensidad de campo en presencia de ruido de receptor intrínseco únicamente a fin de lograr una BER de 1 × 10</w:t>
      </w:r>
      <w:r w:rsidRPr="00C34B5B">
        <w:rPr>
          <w:vertAlign w:val="superscript"/>
          <w:lang w:val="es-ES_tradnl"/>
        </w:rPr>
        <w:t>–4</w:t>
      </w:r>
      <w:r w:rsidRPr="00C34B5B">
        <w:rPr>
          <w:lang w:val="es-ES_tradnl"/>
        </w:rPr>
        <w:t xml:space="preserve"> para modos de robustez de transmisión DRM A o B, ocupación de espectro de tipo 2 y diferentes esquemas de modulación y niveles de protección en los casos de onda de superficie (bandas de ondas hectométricas y kilométricas) y de onda de superficie en presencia de onda ionosférica (banda de ondas hectométricas).</w:t>
      </w:r>
    </w:p>
    <w:p w14:paraId="442DAF6D" w14:textId="40CAAA02" w:rsidR="00D16F17" w:rsidRDefault="00C34B5B" w:rsidP="00C34B5B">
      <w:pPr>
        <w:rPr>
          <w:lang w:val="es-ES_tradnl"/>
        </w:rPr>
      </w:pPr>
      <w:r w:rsidRPr="00C34B5B">
        <w:rPr>
          <w:lang w:val="es-ES_tradnl"/>
        </w:rPr>
        <w:t>Estos valores se han normalizado para la Zona A y 1 MHz. Los valores para las zonas B y C pueden obtenerse añadiendo 10 dB y 3 dB respectivamente, aplicando a continuación el factor de corrección de frecuencia apropiado de la Figura 24 del Anexo 2 del Acuerdo.</w:t>
      </w:r>
    </w:p>
    <w:p w14:paraId="39E8DBAE" w14:textId="35406A98" w:rsidR="0074046D" w:rsidRDefault="0074046D" w:rsidP="00C34B5B">
      <w:pPr>
        <w:rPr>
          <w:lang w:val="es-ES_tradnl"/>
        </w:rPr>
      </w:pPr>
    </w:p>
    <w:p w14:paraId="03460E88" w14:textId="77777777" w:rsidR="0074046D" w:rsidRPr="00850D3F" w:rsidRDefault="0074046D" w:rsidP="00C34B5B">
      <w:pPr>
        <w:rPr>
          <w:lang w:val="es-ES_tradnl"/>
        </w:rPr>
      </w:pPr>
    </w:p>
    <w:p w14:paraId="7D1D1D82" w14:textId="6071B73A" w:rsidR="00D16F17" w:rsidRPr="00954749" w:rsidRDefault="00E531EA" w:rsidP="0074046D">
      <w:pPr>
        <w:pStyle w:val="Table"/>
        <w:rPr>
          <w:rFonts w:eastAsia="SimSun"/>
          <w:lang w:val="es-ES" w:eastAsia="zh-CN"/>
        </w:rPr>
      </w:pPr>
      <w:r w:rsidRPr="00954749">
        <w:rPr>
          <w:rFonts w:eastAsia="SimSun"/>
          <w:lang w:val="es-ES" w:eastAsia="zh-CN"/>
        </w:rPr>
        <w:br w:type="page"/>
      </w:r>
      <w:r w:rsidR="00DC36DB" w:rsidRPr="00954749">
        <w:rPr>
          <w:lang w:val="es-ES"/>
        </w:rPr>
        <w:lastRenderedPageBreak/>
        <w:t>CUADRO</w:t>
      </w:r>
      <w:r w:rsidRPr="00954749">
        <w:rPr>
          <w:rFonts w:eastAsia="SimSun"/>
          <w:lang w:val="es-ES" w:eastAsia="zh-CN"/>
        </w:rPr>
        <w:t xml:space="preserve"> </w:t>
      </w:r>
      <w:r w:rsidR="00D16F17" w:rsidRPr="00954749">
        <w:rPr>
          <w:rFonts w:eastAsia="SimSun"/>
          <w:lang w:val="es-ES" w:eastAsia="zh-CN"/>
        </w:rPr>
        <w:t>3.1</w:t>
      </w:r>
    </w:p>
    <w:p w14:paraId="61020F11" w14:textId="65363860" w:rsidR="00D16F17" w:rsidRPr="00DC36DB" w:rsidRDefault="00C34B5B" w:rsidP="00C34B5B">
      <w:pPr>
        <w:pStyle w:val="TableTitle"/>
        <w:rPr>
          <w:lang w:val="es-ES_tradnl"/>
        </w:rPr>
      </w:pPr>
      <w:r w:rsidRPr="00C34B5B">
        <w:rPr>
          <w:lang w:val="es-ES_tradnl"/>
        </w:rPr>
        <w:t>Valores mínimos de intensidad de campo (dB(µV/m)) en presencia de un ruido intrínseco (1 MHz)</w:t>
      </w:r>
      <w:r w:rsidR="0074046D">
        <w:rPr>
          <w:lang w:val="es-ES_tradnl"/>
        </w:rPr>
        <w:br/>
      </w:r>
      <w:r w:rsidRPr="00C34B5B">
        <w:rPr>
          <w:lang w:val="es-ES_tradnl"/>
        </w:rPr>
        <w:t>en la Zona A para obtener una BER de 1 × 10</w:t>
      </w:r>
      <w:r w:rsidRPr="00C34B5B">
        <w:rPr>
          <w:vertAlign w:val="superscript"/>
          <w:lang w:val="es-ES_tradnl"/>
        </w:rPr>
        <w:t>–4</w:t>
      </w:r>
      <w:r w:rsidRPr="00C34B5B">
        <w:rPr>
          <w:lang w:val="es-ES_tradnl"/>
        </w:rPr>
        <w:t xml:space="preserve"> para DRM con modos de robustez A o B, tipo 2</w:t>
      </w:r>
      <w:r w:rsidR="0074046D">
        <w:rPr>
          <w:lang w:val="es-ES_tradnl"/>
        </w:rPr>
        <w:br/>
      </w:r>
      <w:r w:rsidRPr="00C34B5B">
        <w:rPr>
          <w:lang w:val="es-ES_tradnl"/>
        </w:rPr>
        <w:t>de ocupación del espectro y diferentes esquemas de modulación y niveles de protección</w:t>
      </w:r>
      <w:r w:rsidR="0074046D">
        <w:rPr>
          <w:lang w:val="es-ES_tradnl"/>
        </w:rPr>
        <w:t xml:space="preserve"> </w:t>
      </w:r>
      <w:r w:rsidR="0074046D" w:rsidRPr="00C34B5B">
        <w:rPr>
          <w:lang w:val="es-ES_tradnl"/>
        </w:rPr>
        <w:t>en</w:t>
      </w:r>
      <w:r w:rsidR="0074046D">
        <w:rPr>
          <w:lang w:val="es-ES_tradnl"/>
        </w:rPr>
        <w:br/>
      </w:r>
      <w:r w:rsidRPr="00C34B5B">
        <w:rPr>
          <w:lang w:val="es-ES_tradnl"/>
        </w:rPr>
        <w:t>los casos de propagación por onda de superficie y propagación por onda de superficie</w:t>
      </w:r>
      <w:r w:rsidR="0074046D">
        <w:rPr>
          <w:lang w:val="es-ES_tradnl"/>
        </w:rPr>
        <w:br/>
      </w:r>
      <w:r w:rsidRPr="00C34B5B">
        <w:rPr>
          <w:lang w:val="es-ES_tradnl"/>
        </w:rPr>
        <w:t>en presencia de onda ionosférica</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378"/>
        <w:gridCol w:w="1224"/>
        <w:gridCol w:w="1010"/>
        <w:gridCol w:w="1010"/>
        <w:gridCol w:w="1010"/>
        <w:gridCol w:w="1069"/>
        <w:gridCol w:w="1010"/>
      </w:tblGrid>
      <w:tr w:rsidR="00E531EA" w:rsidRPr="006D5EA5" w14:paraId="4798CAED" w14:textId="77777777" w:rsidTr="00B125E5">
        <w:trPr>
          <w:cantSplit/>
          <w:trHeight w:val="390"/>
        </w:trPr>
        <w:tc>
          <w:tcPr>
            <w:tcW w:w="1276" w:type="dxa"/>
            <w:vMerge w:val="restart"/>
            <w:vAlign w:val="center"/>
          </w:tcPr>
          <w:p w14:paraId="2708EF58" w14:textId="61F51A6C" w:rsidR="00E531EA" w:rsidRPr="004C1CB1" w:rsidRDefault="00DC36DB" w:rsidP="00DC36DB">
            <w:pPr>
              <w:pStyle w:val="Tablehead0"/>
              <w:rPr>
                <w:sz w:val="20"/>
                <w:lang w:val="en-US"/>
              </w:rPr>
            </w:pPr>
            <w:r w:rsidRPr="00DC36DB">
              <w:rPr>
                <w:sz w:val="20"/>
                <w:lang w:val="en-US"/>
              </w:rPr>
              <w:t>Esquema</w:t>
            </w:r>
            <w:r w:rsidR="0074046D">
              <w:rPr>
                <w:sz w:val="20"/>
                <w:lang w:val="en-US"/>
              </w:rPr>
              <w:br/>
            </w:r>
            <w:r w:rsidRPr="00DC36DB">
              <w:rPr>
                <w:sz w:val="20"/>
                <w:lang w:val="en-US"/>
              </w:rPr>
              <w:t>de modulación</w:t>
            </w:r>
          </w:p>
        </w:tc>
        <w:tc>
          <w:tcPr>
            <w:tcW w:w="1276" w:type="dxa"/>
            <w:vMerge w:val="restart"/>
            <w:vAlign w:val="center"/>
          </w:tcPr>
          <w:p w14:paraId="1CD2D997" w14:textId="71091BC4" w:rsidR="00E531EA" w:rsidRPr="004C1CB1" w:rsidRDefault="00DC36DB" w:rsidP="00DC36DB">
            <w:pPr>
              <w:pStyle w:val="Tablehead0"/>
              <w:rPr>
                <w:bCs/>
                <w:sz w:val="20"/>
                <w:lang w:val="en-US"/>
              </w:rPr>
            </w:pPr>
            <w:r w:rsidRPr="00DC36DB">
              <w:rPr>
                <w:bCs/>
                <w:sz w:val="20"/>
                <w:lang w:val="es-ES_tradnl"/>
              </w:rPr>
              <w:t>Nivel de protección</w:t>
            </w:r>
            <w:r w:rsidR="0074046D">
              <w:rPr>
                <w:bCs/>
                <w:sz w:val="20"/>
                <w:lang w:val="es-ES_tradnl"/>
              </w:rPr>
              <w:br/>
            </w:r>
            <w:r w:rsidRPr="00DC36DB">
              <w:rPr>
                <w:bCs/>
                <w:sz w:val="20"/>
                <w:lang w:val="es-ES_tradnl"/>
              </w:rPr>
              <w:t>Nº</w:t>
            </w:r>
          </w:p>
        </w:tc>
        <w:tc>
          <w:tcPr>
            <w:tcW w:w="1134" w:type="dxa"/>
            <w:vMerge w:val="restart"/>
            <w:vAlign w:val="center"/>
          </w:tcPr>
          <w:p w14:paraId="5FF2286E" w14:textId="0062E9C7" w:rsidR="00E531EA" w:rsidRPr="004C1CB1" w:rsidRDefault="00DC36DB" w:rsidP="00DC36DB">
            <w:pPr>
              <w:pStyle w:val="Tablehead0"/>
              <w:rPr>
                <w:bCs/>
                <w:sz w:val="20"/>
                <w:lang w:val="en-US"/>
              </w:rPr>
            </w:pPr>
            <w:r w:rsidRPr="00DC36DB">
              <w:rPr>
                <w:bCs/>
                <w:sz w:val="20"/>
                <w:lang w:val="en-US"/>
              </w:rPr>
              <w:t>Índice de</w:t>
            </w:r>
            <w:r w:rsidR="0074046D">
              <w:rPr>
                <w:bCs/>
                <w:sz w:val="20"/>
                <w:lang w:val="en-US"/>
              </w:rPr>
              <w:t xml:space="preserve"> </w:t>
            </w:r>
            <w:r w:rsidRPr="00DC36DB">
              <w:rPr>
                <w:bCs/>
                <w:sz w:val="20"/>
                <w:lang w:val="en-US"/>
              </w:rPr>
              <w:t>código medio</w:t>
            </w:r>
          </w:p>
        </w:tc>
        <w:tc>
          <w:tcPr>
            <w:tcW w:w="936" w:type="dxa"/>
            <w:gridSpan w:val="5"/>
          </w:tcPr>
          <w:p w14:paraId="6805F51A" w14:textId="3FA2301E" w:rsidR="00E531EA" w:rsidRPr="00DC36DB" w:rsidRDefault="00C34B5B" w:rsidP="00C34B5B">
            <w:pPr>
              <w:pStyle w:val="Tablehead0"/>
              <w:rPr>
                <w:bCs/>
                <w:sz w:val="20"/>
                <w:lang w:val="es-ES_tradnl"/>
              </w:rPr>
            </w:pPr>
            <w:r w:rsidRPr="00C34B5B">
              <w:rPr>
                <w:bCs/>
                <w:sz w:val="20"/>
                <w:lang w:val="es-ES"/>
              </w:rPr>
              <w:t>Valor mínimo de intensidad de campo</w:t>
            </w:r>
            <w:r w:rsidRPr="00C34B5B">
              <w:rPr>
                <w:bCs/>
                <w:sz w:val="20"/>
                <w:lang w:val="es-ES"/>
              </w:rPr>
              <w:br/>
              <w:t>(dB(µV/m))</w:t>
            </w:r>
          </w:p>
        </w:tc>
      </w:tr>
      <w:tr w:rsidR="00E531EA" w:rsidRPr="00E62795" w14:paraId="55006579" w14:textId="77777777" w:rsidTr="00B125E5">
        <w:trPr>
          <w:cantSplit/>
          <w:trHeight w:val="390"/>
        </w:trPr>
        <w:tc>
          <w:tcPr>
            <w:tcW w:w="1276" w:type="dxa"/>
            <w:vMerge/>
          </w:tcPr>
          <w:p w14:paraId="4BADAFD4" w14:textId="77777777" w:rsidR="00E531EA" w:rsidRPr="00DC36DB" w:rsidRDefault="00E531EA" w:rsidP="00B125E5">
            <w:pPr>
              <w:pStyle w:val="Tablehead0"/>
              <w:rPr>
                <w:sz w:val="20"/>
                <w:lang w:val="es-ES_tradnl"/>
              </w:rPr>
            </w:pPr>
          </w:p>
        </w:tc>
        <w:tc>
          <w:tcPr>
            <w:tcW w:w="1276" w:type="dxa"/>
            <w:vMerge/>
          </w:tcPr>
          <w:p w14:paraId="613F27AA" w14:textId="77777777" w:rsidR="00E531EA" w:rsidRPr="00DC36DB" w:rsidRDefault="00E531EA" w:rsidP="00B125E5">
            <w:pPr>
              <w:pStyle w:val="Tablehead0"/>
              <w:rPr>
                <w:bCs/>
                <w:sz w:val="20"/>
                <w:lang w:val="es-ES_tradnl"/>
              </w:rPr>
            </w:pPr>
          </w:p>
        </w:tc>
        <w:tc>
          <w:tcPr>
            <w:tcW w:w="1134" w:type="dxa"/>
            <w:vMerge/>
          </w:tcPr>
          <w:p w14:paraId="4EE181D1" w14:textId="77777777" w:rsidR="00E531EA" w:rsidRPr="00DC36DB" w:rsidRDefault="00E531EA" w:rsidP="00B125E5">
            <w:pPr>
              <w:pStyle w:val="Tablehead0"/>
              <w:rPr>
                <w:bCs/>
                <w:sz w:val="20"/>
                <w:lang w:val="es-ES_tradnl"/>
              </w:rPr>
            </w:pPr>
          </w:p>
        </w:tc>
        <w:tc>
          <w:tcPr>
            <w:tcW w:w="936" w:type="dxa"/>
            <w:gridSpan w:val="2"/>
          </w:tcPr>
          <w:p w14:paraId="3C3E1FB2" w14:textId="77777777" w:rsidR="00E531EA" w:rsidRPr="004C1CB1" w:rsidRDefault="00DC36DB" w:rsidP="00DC36DB">
            <w:pPr>
              <w:pStyle w:val="Tablehead0"/>
              <w:ind w:left="-85" w:right="-85"/>
              <w:rPr>
                <w:sz w:val="20"/>
                <w:lang w:val="en-US"/>
              </w:rPr>
            </w:pPr>
            <w:r w:rsidRPr="00DC36DB">
              <w:rPr>
                <w:bCs/>
                <w:sz w:val="20"/>
                <w:lang w:val="en-US"/>
              </w:rPr>
              <w:t>Onda de superficie (MF)</w:t>
            </w:r>
          </w:p>
        </w:tc>
        <w:tc>
          <w:tcPr>
            <w:tcW w:w="936" w:type="dxa"/>
            <w:gridSpan w:val="2"/>
            <w:tcBorders>
              <w:bottom w:val="nil"/>
            </w:tcBorders>
          </w:tcPr>
          <w:p w14:paraId="3652B14D" w14:textId="77777777" w:rsidR="00E531EA" w:rsidRPr="00DC36DB" w:rsidRDefault="00DC36DB" w:rsidP="00DC36DB">
            <w:pPr>
              <w:pStyle w:val="Tablehead0"/>
              <w:rPr>
                <w:bCs/>
                <w:sz w:val="20"/>
                <w:lang w:val="es-ES_tradnl"/>
              </w:rPr>
            </w:pPr>
            <w:r w:rsidRPr="00DC36DB">
              <w:rPr>
                <w:bCs/>
                <w:sz w:val="20"/>
                <w:lang w:val="es-ES_tradnl"/>
              </w:rPr>
              <w:t xml:space="preserve">Onda de superficie y </w:t>
            </w:r>
            <w:r w:rsidRPr="00DC36DB">
              <w:rPr>
                <w:bCs/>
                <w:sz w:val="20"/>
                <w:lang w:val="es-ES_tradnl"/>
              </w:rPr>
              <w:br/>
              <w:t>onda ionosférica (MF)</w:t>
            </w:r>
          </w:p>
        </w:tc>
        <w:tc>
          <w:tcPr>
            <w:tcW w:w="936" w:type="dxa"/>
            <w:tcBorders>
              <w:bottom w:val="nil"/>
            </w:tcBorders>
          </w:tcPr>
          <w:p w14:paraId="1D68B54F" w14:textId="77777777" w:rsidR="00E531EA" w:rsidRPr="00DC36DB" w:rsidRDefault="00DC36DB" w:rsidP="00DC36DB">
            <w:pPr>
              <w:pStyle w:val="Tablehead0"/>
              <w:rPr>
                <w:bCs/>
                <w:sz w:val="19"/>
                <w:szCs w:val="19"/>
                <w:lang w:val="en-US"/>
              </w:rPr>
            </w:pPr>
            <w:r w:rsidRPr="00DC36DB">
              <w:rPr>
                <w:bCs/>
                <w:sz w:val="19"/>
                <w:szCs w:val="19"/>
                <w:lang w:val="en-US"/>
              </w:rPr>
              <w:t>Onda de superficie (LF)</w:t>
            </w:r>
          </w:p>
        </w:tc>
      </w:tr>
      <w:tr w:rsidR="00E531EA" w14:paraId="76F0FFD4" w14:textId="77777777" w:rsidTr="00B125E5">
        <w:trPr>
          <w:cantSplit/>
          <w:trHeight w:val="390"/>
        </w:trPr>
        <w:tc>
          <w:tcPr>
            <w:tcW w:w="1276" w:type="dxa"/>
            <w:vMerge/>
          </w:tcPr>
          <w:p w14:paraId="0B41C1A1" w14:textId="77777777" w:rsidR="00E531EA" w:rsidRPr="004C1CB1" w:rsidRDefault="00E531EA" w:rsidP="00B125E5">
            <w:pPr>
              <w:pStyle w:val="Tablehead0"/>
              <w:rPr>
                <w:sz w:val="20"/>
                <w:lang w:val="en-US"/>
              </w:rPr>
            </w:pPr>
          </w:p>
        </w:tc>
        <w:tc>
          <w:tcPr>
            <w:tcW w:w="1276" w:type="dxa"/>
            <w:vMerge/>
          </w:tcPr>
          <w:p w14:paraId="74ADFBD3" w14:textId="77777777" w:rsidR="00E531EA" w:rsidRPr="004C1CB1" w:rsidRDefault="00E531EA" w:rsidP="00B125E5">
            <w:pPr>
              <w:pStyle w:val="Tablehead0"/>
              <w:rPr>
                <w:bCs/>
                <w:sz w:val="20"/>
                <w:lang w:val="en-US"/>
              </w:rPr>
            </w:pPr>
          </w:p>
        </w:tc>
        <w:tc>
          <w:tcPr>
            <w:tcW w:w="1134" w:type="dxa"/>
            <w:vMerge/>
          </w:tcPr>
          <w:p w14:paraId="51A2D2A6" w14:textId="77777777" w:rsidR="00E531EA" w:rsidRPr="004C1CB1" w:rsidRDefault="00E531EA" w:rsidP="00B125E5">
            <w:pPr>
              <w:pStyle w:val="Tablehead0"/>
              <w:rPr>
                <w:bCs/>
                <w:sz w:val="20"/>
                <w:lang w:val="en-US"/>
              </w:rPr>
            </w:pPr>
          </w:p>
        </w:tc>
        <w:tc>
          <w:tcPr>
            <w:tcW w:w="936" w:type="dxa"/>
          </w:tcPr>
          <w:p w14:paraId="6E781407" w14:textId="6C1DA44C" w:rsidR="00E531EA" w:rsidRPr="004C1CB1" w:rsidRDefault="00E531EA" w:rsidP="00B125E5">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(9 kHz)</w:t>
            </w:r>
          </w:p>
        </w:tc>
        <w:tc>
          <w:tcPr>
            <w:tcW w:w="936" w:type="dxa"/>
          </w:tcPr>
          <w:p w14:paraId="0FA535B3" w14:textId="4834E741" w:rsidR="00E531EA" w:rsidRPr="004C1CB1" w:rsidRDefault="00E531EA" w:rsidP="00B125E5">
            <w:pPr>
              <w:pStyle w:val="Tablehead0"/>
              <w:ind w:left="-85" w:right="-85"/>
              <w:rPr>
                <w:bCs/>
                <w:sz w:val="20"/>
                <w:lang w:val="en-US"/>
              </w:rPr>
            </w:pPr>
            <w:r w:rsidRPr="004C1CB1">
              <w:rPr>
                <w:bCs/>
                <w:sz w:val="20"/>
                <w:lang w:val="en-US"/>
              </w:rPr>
              <w:t>B2</w:t>
            </w:r>
            <w:r>
              <w:rPr>
                <w:bCs/>
                <w:sz w:val="20"/>
                <w:lang w:val="en-US"/>
              </w:rPr>
              <w:br/>
            </w:r>
            <w:r w:rsidRPr="004C1CB1">
              <w:rPr>
                <w:bCs/>
                <w:sz w:val="20"/>
                <w:lang w:val="en-US"/>
              </w:rPr>
              <w:t>(9 kHz)</w:t>
            </w:r>
          </w:p>
        </w:tc>
        <w:tc>
          <w:tcPr>
            <w:tcW w:w="936" w:type="dxa"/>
            <w:tcBorders>
              <w:bottom w:val="nil"/>
            </w:tcBorders>
          </w:tcPr>
          <w:p w14:paraId="5009CFE5" w14:textId="309874F7" w:rsidR="00E531EA" w:rsidRPr="004C1CB1" w:rsidRDefault="00E531EA" w:rsidP="00B125E5">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(9 kHz)</w:t>
            </w:r>
          </w:p>
        </w:tc>
        <w:tc>
          <w:tcPr>
            <w:tcW w:w="990" w:type="dxa"/>
            <w:tcBorders>
              <w:bottom w:val="nil"/>
            </w:tcBorders>
          </w:tcPr>
          <w:p w14:paraId="2379630D" w14:textId="63CC0517" w:rsidR="00E531EA" w:rsidRPr="004C1CB1" w:rsidRDefault="00E531EA" w:rsidP="00B125E5">
            <w:pPr>
              <w:pStyle w:val="Tablehead0"/>
              <w:rPr>
                <w:bCs/>
                <w:sz w:val="20"/>
                <w:lang w:val="en-US"/>
              </w:rPr>
            </w:pPr>
            <w:r w:rsidRPr="004C1CB1">
              <w:rPr>
                <w:bCs/>
                <w:sz w:val="20"/>
                <w:lang w:val="en-US"/>
              </w:rPr>
              <w:t>B2</w:t>
            </w:r>
            <w:r>
              <w:rPr>
                <w:bCs/>
                <w:sz w:val="20"/>
                <w:lang w:val="en-US"/>
              </w:rPr>
              <w:br/>
            </w:r>
            <w:r w:rsidRPr="004C1CB1">
              <w:rPr>
                <w:bCs/>
                <w:sz w:val="20"/>
                <w:lang w:val="en-US"/>
              </w:rPr>
              <w:t>(9 kHz)</w:t>
            </w:r>
          </w:p>
        </w:tc>
        <w:tc>
          <w:tcPr>
            <w:tcW w:w="936" w:type="dxa"/>
            <w:tcBorders>
              <w:bottom w:val="nil"/>
            </w:tcBorders>
          </w:tcPr>
          <w:p w14:paraId="02D9C1EB" w14:textId="24EC29A2" w:rsidR="00E531EA" w:rsidRPr="004C1CB1" w:rsidRDefault="00E531EA" w:rsidP="00B125E5">
            <w:pPr>
              <w:pStyle w:val="Tablehead0"/>
              <w:rPr>
                <w:bCs/>
                <w:sz w:val="20"/>
                <w:lang w:val="en-US"/>
              </w:rPr>
            </w:pPr>
            <w:r w:rsidRPr="004C1CB1">
              <w:rPr>
                <w:bCs/>
                <w:sz w:val="20"/>
                <w:lang w:val="en-US"/>
              </w:rPr>
              <w:t>A2</w:t>
            </w:r>
            <w:r>
              <w:rPr>
                <w:bCs/>
                <w:sz w:val="20"/>
                <w:lang w:val="en-US"/>
              </w:rPr>
              <w:br/>
            </w:r>
            <w:r w:rsidRPr="004C1CB1">
              <w:rPr>
                <w:bCs/>
                <w:sz w:val="20"/>
                <w:lang w:val="en-US"/>
              </w:rPr>
              <w:t>(9 kHz)</w:t>
            </w:r>
          </w:p>
        </w:tc>
      </w:tr>
      <w:tr w:rsidR="00E531EA" w14:paraId="76118A8F" w14:textId="77777777" w:rsidTr="00B125E5">
        <w:trPr>
          <w:cantSplit/>
        </w:trPr>
        <w:tc>
          <w:tcPr>
            <w:tcW w:w="1276" w:type="dxa"/>
            <w:vMerge w:val="restart"/>
            <w:vAlign w:val="center"/>
          </w:tcPr>
          <w:p w14:paraId="16934F59" w14:textId="77777777" w:rsidR="00E531EA" w:rsidRPr="004C1CB1" w:rsidRDefault="00E531EA" w:rsidP="00E531EA">
            <w:pPr>
              <w:pStyle w:val="Tabletext0"/>
              <w:jc w:val="center"/>
              <w:rPr>
                <w:sz w:val="20"/>
                <w:lang w:val="en-US"/>
              </w:rPr>
            </w:pPr>
            <w:r>
              <w:rPr>
                <w:sz w:val="20"/>
                <w:lang w:val="en-US"/>
              </w:rPr>
              <w:t>MAQ-</w:t>
            </w:r>
            <w:r w:rsidRPr="004C1CB1">
              <w:rPr>
                <w:sz w:val="20"/>
                <w:lang w:val="en-US"/>
              </w:rPr>
              <w:t>16</w:t>
            </w:r>
          </w:p>
        </w:tc>
        <w:tc>
          <w:tcPr>
            <w:tcW w:w="1276" w:type="dxa"/>
          </w:tcPr>
          <w:p w14:paraId="2C57BFF5" w14:textId="77777777" w:rsidR="00E531EA" w:rsidRPr="004C1CB1" w:rsidRDefault="00E531EA" w:rsidP="00B125E5">
            <w:pPr>
              <w:pStyle w:val="Tabletext0"/>
              <w:jc w:val="center"/>
              <w:rPr>
                <w:sz w:val="20"/>
                <w:lang w:val="en-US"/>
              </w:rPr>
            </w:pPr>
            <w:r w:rsidRPr="004C1CB1">
              <w:rPr>
                <w:sz w:val="20"/>
                <w:lang w:val="en-US"/>
              </w:rPr>
              <w:t>0</w:t>
            </w:r>
          </w:p>
        </w:tc>
        <w:tc>
          <w:tcPr>
            <w:tcW w:w="1134" w:type="dxa"/>
            <w:vAlign w:val="center"/>
          </w:tcPr>
          <w:p w14:paraId="3D6BDD71"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5</w:t>
            </w:r>
          </w:p>
        </w:tc>
        <w:tc>
          <w:tcPr>
            <w:tcW w:w="936" w:type="dxa"/>
          </w:tcPr>
          <w:p w14:paraId="6E1AFDCE"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w:t>
            </w:r>
            <w:r>
              <w:rPr>
                <w:sz w:val="20"/>
                <w:lang w:val="en-US"/>
              </w:rPr>
              <w:t>,</w:t>
            </w:r>
            <w:r w:rsidRPr="004C1CB1">
              <w:rPr>
                <w:sz w:val="20"/>
                <w:lang w:val="en-US"/>
              </w:rPr>
              <w:t>1</w:t>
            </w:r>
          </w:p>
        </w:tc>
        <w:tc>
          <w:tcPr>
            <w:tcW w:w="936" w:type="dxa"/>
          </w:tcPr>
          <w:p w14:paraId="1C87CC2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w:t>
            </w:r>
            <w:r>
              <w:rPr>
                <w:sz w:val="20"/>
                <w:lang w:val="en-US"/>
              </w:rPr>
              <w:t>,</w:t>
            </w:r>
            <w:r w:rsidRPr="004C1CB1">
              <w:rPr>
                <w:sz w:val="20"/>
                <w:lang w:val="en-US"/>
              </w:rPr>
              <w:t>8</w:t>
            </w:r>
          </w:p>
        </w:tc>
        <w:tc>
          <w:tcPr>
            <w:tcW w:w="936" w:type="dxa"/>
            <w:vAlign w:val="center"/>
          </w:tcPr>
          <w:p w14:paraId="20B01258"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33</w:t>
            </w:r>
            <w:r>
              <w:rPr>
                <w:snapToGrid w:val="0"/>
                <w:color w:val="000000"/>
                <w:sz w:val="20"/>
                <w:lang w:val="en-US" w:eastAsia="de-DE"/>
              </w:rPr>
              <w:t>,</w:t>
            </w:r>
            <w:r w:rsidRPr="004C1CB1">
              <w:rPr>
                <w:snapToGrid w:val="0"/>
                <w:color w:val="000000"/>
                <w:sz w:val="20"/>
                <w:lang w:val="en-US" w:eastAsia="de-DE"/>
              </w:rPr>
              <w:t>9</w:t>
            </w:r>
          </w:p>
        </w:tc>
        <w:tc>
          <w:tcPr>
            <w:tcW w:w="990" w:type="dxa"/>
            <w:vAlign w:val="center"/>
          </w:tcPr>
          <w:p w14:paraId="1DBC7E75"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34</w:t>
            </w:r>
            <w:r>
              <w:rPr>
                <w:sz w:val="20"/>
                <w:lang w:val="en-US"/>
              </w:rPr>
              <w:t>,</w:t>
            </w:r>
            <w:r w:rsidRPr="004C1CB1">
              <w:rPr>
                <w:sz w:val="20"/>
                <w:lang w:val="en-US"/>
              </w:rPr>
              <w:t>7</w:t>
            </w:r>
          </w:p>
        </w:tc>
        <w:tc>
          <w:tcPr>
            <w:tcW w:w="936" w:type="dxa"/>
          </w:tcPr>
          <w:p w14:paraId="634C02BA"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39</w:t>
            </w:r>
            <w:r>
              <w:rPr>
                <w:sz w:val="20"/>
                <w:lang w:val="en-US"/>
              </w:rPr>
              <w:t>,</w:t>
            </w:r>
            <w:r w:rsidRPr="004C1CB1">
              <w:rPr>
                <w:sz w:val="20"/>
                <w:lang w:val="en-US"/>
              </w:rPr>
              <w:t>1</w:t>
            </w:r>
          </w:p>
        </w:tc>
      </w:tr>
      <w:tr w:rsidR="00E531EA" w14:paraId="1810ECAA" w14:textId="77777777" w:rsidTr="00B125E5">
        <w:trPr>
          <w:cantSplit/>
        </w:trPr>
        <w:tc>
          <w:tcPr>
            <w:tcW w:w="1276" w:type="dxa"/>
            <w:vMerge/>
            <w:vAlign w:val="center"/>
          </w:tcPr>
          <w:p w14:paraId="19FD8CDB" w14:textId="77777777" w:rsidR="00E531EA" w:rsidRPr="004C1CB1" w:rsidRDefault="00E531EA" w:rsidP="00B125E5">
            <w:pPr>
              <w:pStyle w:val="Tabletext0"/>
              <w:jc w:val="center"/>
              <w:rPr>
                <w:sz w:val="20"/>
                <w:lang w:val="en-US"/>
              </w:rPr>
            </w:pPr>
          </w:p>
        </w:tc>
        <w:tc>
          <w:tcPr>
            <w:tcW w:w="1276" w:type="dxa"/>
          </w:tcPr>
          <w:p w14:paraId="2F117F9B" w14:textId="77777777" w:rsidR="00E531EA" w:rsidRPr="004C1CB1" w:rsidRDefault="00E531EA" w:rsidP="00B125E5">
            <w:pPr>
              <w:pStyle w:val="Tabletext0"/>
              <w:jc w:val="center"/>
              <w:rPr>
                <w:sz w:val="20"/>
                <w:lang w:val="en-US"/>
              </w:rPr>
            </w:pPr>
            <w:r w:rsidRPr="004C1CB1">
              <w:rPr>
                <w:sz w:val="20"/>
                <w:lang w:val="en-US"/>
              </w:rPr>
              <w:t>1</w:t>
            </w:r>
          </w:p>
        </w:tc>
        <w:tc>
          <w:tcPr>
            <w:tcW w:w="1134" w:type="dxa"/>
            <w:vAlign w:val="center"/>
          </w:tcPr>
          <w:p w14:paraId="4D59332D" w14:textId="77777777" w:rsidR="00E531EA" w:rsidRPr="004C1CB1" w:rsidRDefault="00E531EA" w:rsidP="00B125E5">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w:t>
            </w:r>
            <w:r>
              <w:rPr>
                <w:iCs/>
                <w:sz w:val="20"/>
                <w:lang w:val="en-US"/>
              </w:rPr>
              <w:t>,</w:t>
            </w:r>
            <w:r w:rsidRPr="004C1CB1">
              <w:rPr>
                <w:iCs/>
                <w:sz w:val="20"/>
                <w:lang w:val="en-US"/>
              </w:rPr>
              <w:t>62</w:t>
            </w:r>
          </w:p>
        </w:tc>
        <w:tc>
          <w:tcPr>
            <w:tcW w:w="936" w:type="dxa"/>
          </w:tcPr>
          <w:p w14:paraId="720D2554"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w:t>
            </w:r>
            <w:r>
              <w:rPr>
                <w:sz w:val="20"/>
                <w:lang w:val="en-US"/>
              </w:rPr>
              <w:t>,</w:t>
            </w:r>
            <w:r w:rsidRPr="004C1CB1">
              <w:rPr>
                <w:sz w:val="20"/>
                <w:lang w:val="en-US"/>
              </w:rPr>
              <w:t>2</w:t>
            </w:r>
          </w:p>
        </w:tc>
        <w:tc>
          <w:tcPr>
            <w:tcW w:w="936" w:type="dxa"/>
          </w:tcPr>
          <w:p w14:paraId="7D5DFB80"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w:t>
            </w:r>
            <w:r>
              <w:rPr>
                <w:sz w:val="20"/>
                <w:lang w:val="en-US"/>
              </w:rPr>
              <w:t>,</w:t>
            </w:r>
            <w:r w:rsidRPr="004C1CB1">
              <w:rPr>
                <w:sz w:val="20"/>
                <w:lang w:val="en-US"/>
              </w:rPr>
              <w:t>8</w:t>
            </w:r>
          </w:p>
        </w:tc>
        <w:tc>
          <w:tcPr>
            <w:tcW w:w="936" w:type="dxa"/>
            <w:vAlign w:val="center"/>
          </w:tcPr>
          <w:p w14:paraId="1986649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37</w:t>
            </w:r>
            <w:r>
              <w:rPr>
                <w:snapToGrid w:val="0"/>
                <w:color w:val="000000"/>
                <w:sz w:val="20"/>
                <w:lang w:val="en-US" w:eastAsia="de-DE"/>
              </w:rPr>
              <w:t>,</w:t>
            </w:r>
            <w:r w:rsidRPr="004C1CB1">
              <w:rPr>
                <w:snapToGrid w:val="0"/>
                <w:color w:val="000000"/>
                <w:sz w:val="20"/>
                <w:lang w:val="en-US" w:eastAsia="de-DE"/>
              </w:rPr>
              <w:t>0</w:t>
            </w:r>
          </w:p>
        </w:tc>
        <w:tc>
          <w:tcPr>
            <w:tcW w:w="990" w:type="dxa"/>
            <w:vAlign w:val="center"/>
          </w:tcPr>
          <w:p w14:paraId="53CE083D"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37</w:t>
            </w:r>
            <w:r>
              <w:rPr>
                <w:sz w:val="20"/>
                <w:lang w:val="en-US"/>
              </w:rPr>
              <w:t>,</w:t>
            </w:r>
            <w:r w:rsidRPr="004C1CB1">
              <w:rPr>
                <w:sz w:val="20"/>
                <w:lang w:val="en-US"/>
              </w:rPr>
              <w:t>6</w:t>
            </w:r>
          </w:p>
        </w:tc>
        <w:tc>
          <w:tcPr>
            <w:tcW w:w="936" w:type="dxa"/>
          </w:tcPr>
          <w:p w14:paraId="221EF104"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w:t>
            </w:r>
            <w:r>
              <w:rPr>
                <w:sz w:val="20"/>
                <w:lang w:val="en-US"/>
              </w:rPr>
              <w:t>,</w:t>
            </w:r>
            <w:r w:rsidRPr="004C1CB1">
              <w:rPr>
                <w:sz w:val="20"/>
                <w:lang w:val="en-US"/>
              </w:rPr>
              <w:t>2</w:t>
            </w:r>
          </w:p>
        </w:tc>
      </w:tr>
      <w:tr w:rsidR="00E531EA" w14:paraId="48BE941C" w14:textId="77777777" w:rsidTr="00B125E5">
        <w:trPr>
          <w:cantSplit/>
        </w:trPr>
        <w:tc>
          <w:tcPr>
            <w:tcW w:w="1276" w:type="dxa"/>
            <w:vMerge w:val="restart"/>
            <w:vAlign w:val="center"/>
          </w:tcPr>
          <w:p w14:paraId="5C53F0CD" w14:textId="77777777" w:rsidR="00E531EA" w:rsidRPr="004C1CB1" w:rsidRDefault="00E531EA" w:rsidP="00B125E5">
            <w:pPr>
              <w:pStyle w:val="Tabletext0"/>
              <w:jc w:val="center"/>
              <w:rPr>
                <w:sz w:val="20"/>
                <w:lang w:val="en-US"/>
              </w:rPr>
            </w:pPr>
            <w:r>
              <w:rPr>
                <w:sz w:val="20"/>
                <w:lang w:val="en-US"/>
              </w:rPr>
              <w:t>MAQ-</w:t>
            </w:r>
            <w:r w:rsidRPr="004C1CB1">
              <w:rPr>
                <w:sz w:val="20"/>
                <w:lang w:val="en-US"/>
              </w:rPr>
              <w:t>64</w:t>
            </w:r>
          </w:p>
        </w:tc>
        <w:tc>
          <w:tcPr>
            <w:tcW w:w="1276" w:type="dxa"/>
          </w:tcPr>
          <w:p w14:paraId="1B49C769" w14:textId="77777777" w:rsidR="00E531EA" w:rsidRPr="004C1CB1" w:rsidRDefault="00E531EA" w:rsidP="00B125E5">
            <w:pPr>
              <w:pStyle w:val="Tabletext0"/>
              <w:jc w:val="center"/>
              <w:rPr>
                <w:sz w:val="20"/>
                <w:lang w:val="en-US"/>
              </w:rPr>
            </w:pPr>
            <w:r w:rsidRPr="004C1CB1">
              <w:rPr>
                <w:sz w:val="20"/>
                <w:lang w:val="en-US"/>
              </w:rPr>
              <w:t>0</w:t>
            </w:r>
          </w:p>
        </w:tc>
        <w:tc>
          <w:tcPr>
            <w:tcW w:w="1134" w:type="dxa"/>
            <w:vAlign w:val="center"/>
          </w:tcPr>
          <w:p w14:paraId="7873BFF0"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5</w:t>
            </w:r>
          </w:p>
        </w:tc>
        <w:tc>
          <w:tcPr>
            <w:tcW w:w="936" w:type="dxa"/>
          </w:tcPr>
          <w:p w14:paraId="0B974E4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38</w:t>
            </w:r>
            <w:r>
              <w:rPr>
                <w:sz w:val="20"/>
                <w:lang w:val="en-US"/>
              </w:rPr>
              <w:t>,</w:t>
            </w:r>
            <w:r w:rsidRPr="004C1CB1">
              <w:rPr>
                <w:sz w:val="20"/>
                <w:lang w:val="en-US"/>
              </w:rPr>
              <w:t>6</w:t>
            </w:r>
          </w:p>
        </w:tc>
        <w:tc>
          <w:tcPr>
            <w:tcW w:w="936" w:type="dxa"/>
          </w:tcPr>
          <w:p w14:paraId="46A1D507"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w:t>
            </w:r>
            <w:r>
              <w:rPr>
                <w:sz w:val="20"/>
                <w:lang w:val="en-US"/>
              </w:rPr>
              <w:t>,</w:t>
            </w:r>
            <w:r w:rsidRPr="004C1CB1">
              <w:rPr>
                <w:sz w:val="20"/>
                <w:lang w:val="en-US"/>
              </w:rPr>
              <w:t>2</w:t>
            </w:r>
          </w:p>
        </w:tc>
        <w:tc>
          <w:tcPr>
            <w:tcW w:w="936" w:type="dxa"/>
            <w:vAlign w:val="center"/>
          </w:tcPr>
          <w:p w14:paraId="497636F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39</w:t>
            </w:r>
            <w:r>
              <w:rPr>
                <w:snapToGrid w:val="0"/>
                <w:color w:val="000000"/>
                <w:sz w:val="20"/>
                <w:lang w:val="en-US" w:eastAsia="de-DE"/>
              </w:rPr>
              <w:t>,</w:t>
            </w:r>
            <w:r w:rsidRPr="004C1CB1">
              <w:rPr>
                <w:snapToGrid w:val="0"/>
                <w:color w:val="000000"/>
                <w:sz w:val="20"/>
                <w:lang w:val="en-US" w:eastAsia="de-DE"/>
              </w:rPr>
              <w:t>4</w:t>
            </w:r>
          </w:p>
        </w:tc>
        <w:tc>
          <w:tcPr>
            <w:tcW w:w="990" w:type="dxa"/>
            <w:vAlign w:val="center"/>
          </w:tcPr>
          <w:p w14:paraId="5727C898"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40</w:t>
            </w:r>
            <w:r>
              <w:rPr>
                <w:sz w:val="20"/>
                <w:lang w:val="en-US"/>
              </w:rPr>
              <w:t>,</w:t>
            </w:r>
            <w:r w:rsidRPr="004C1CB1">
              <w:rPr>
                <w:sz w:val="20"/>
                <w:lang w:val="en-US"/>
              </w:rPr>
              <w:t>1</w:t>
            </w:r>
          </w:p>
        </w:tc>
        <w:tc>
          <w:tcPr>
            <w:tcW w:w="936" w:type="dxa"/>
          </w:tcPr>
          <w:p w14:paraId="2C475CC4"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w:t>
            </w:r>
            <w:r>
              <w:rPr>
                <w:sz w:val="20"/>
                <w:lang w:val="en-US"/>
              </w:rPr>
              <w:t>,</w:t>
            </w:r>
            <w:r w:rsidRPr="004C1CB1">
              <w:rPr>
                <w:sz w:val="20"/>
                <w:lang w:val="en-US"/>
              </w:rPr>
              <w:t>6</w:t>
            </w:r>
          </w:p>
        </w:tc>
      </w:tr>
      <w:tr w:rsidR="00E531EA" w14:paraId="0FE1EF9B" w14:textId="77777777" w:rsidTr="00B125E5">
        <w:trPr>
          <w:cantSplit/>
        </w:trPr>
        <w:tc>
          <w:tcPr>
            <w:tcW w:w="1276" w:type="dxa"/>
            <w:vMerge/>
          </w:tcPr>
          <w:p w14:paraId="5244C5E5" w14:textId="77777777" w:rsidR="00E531EA" w:rsidRPr="004C1CB1" w:rsidRDefault="00E531EA" w:rsidP="00B125E5">
            <w:pPr>
              <w:pStyle w:val="Tabletext0"/>
              <w:rPr>
                <w:sz w:val="20"/>
                <w:lang w:val="en-US"/>
              </w:rPr>
            </w:pPr>
          </w:p>
        </w:tc>
        <w:tc>
          <w:tcPr>
            <w:tcW w:w="1276" w:type="dxa"/>
          </w:tcPr>
          <w:p w14:paraId="3368C639" w14:textId="77777777" w:rsidR="00E531EA" w:rsidRPr="004C1CB1" w:rsidRDefault="00E531EA" w:rsidP="00B125E5">
            <w:pPr>
              <w:pStyle w:val="Tabletext0"/>
              <w:jc w:val="center"/>
              <w:rPr>
                <w:sz w:val="20"/>
                <w:lang w:val="en-US"/>
              </w:rPr>
            </w:pPr>
            <w:r w:rsidRPr="004C1CB1">
              <w:rPr>
                <w:sz w:val="20"/>
                <w:lang w:val="en-US"/>
              </w:rPr>
              <w:t>1</w:t>
            </w:r>
          </w:p>
        </w:tc>
        <w:tc>
          <w:tcPr>
            <w:tcW w:w="1134" w:type="dxa"/>
            <w:vAlign w:val="center"/>
          </w:tcPr>
          <w:p w14:paraId="55893EFD"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6</w:t>
            </w:r>
          </w:p>
        </w:tc>
        <w:tc>
          <w:tcPr>
            <w:tcW w:w="936" w:type="dxa"/>
          </w:tcPr>
          <w:p w14:paraId="0D42584A"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w:t>
            </w:r>
            <w:r>
              <w:rPr>
                <w:sz w:val="20"/>
                <w:lang w:val="en-US"/>
              </w:rPr>
              <w:t>,</w:t>
            </w:r>
            <w:r w:rsidRPr="004C1CB1">
              <w:rPr>
                <w:sz w:val="20"/>
                <w:lang w:val="en-US"/>
              </w:rPr>
              <w:t>8</w:t>
            </w:r>
          </w:p>
        </w:tc>
        <w:tc>
          <w:tcPr>
            <w:tcW w:w="936" w:type="dxa"/>
          </w:tcPr>
          <w:p w14:paraId="4541C355"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40</w:t>
            </w:r>
            <w:r>
              <w:rPr>
                <w:sz w:val="20"/>
                <w:lang w:val="en-US"/>
              </w:rPr>
              <w:t>,</w:t>
            </w:r>
            <w:r w:rsidRPr="004C1CB1">
              <w:rPr>
                <w:sz w:val="20"/>
                <w:lang w:val="en-US"/>
              </w:rPr>
              <w:t>4</w:t>
            </w:r>
          </w:p>
        </w:tc>
        <w:tc>
          <w:tcPr>
            <w:tcW w:w="936" w:type="dxa"/>
            <w:vAlign w:val="center"/>
          </w:tcPr>
          <w:p w14:paraId="06EF736B"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40</w:t>
            </w:r>
            <w:r>
              <w:rPr>
                <w:snapToGrid w:val="0"/>
                <w:color w:val="000000"/>
                <w:sz w:val="20"/>
                <w:lang w:val="en-US" w:eastAsia="de-DE"/>
              </w:rPr>
              <w:t>,</w:t>
            </w:r>
            <w:r w:rsidRPr="004C1CB1">
              <w:rPr>
                <w:snapToGrid w:val="0"/>
                <w:color w:val="000000"/>
                <w:sz w:val="20"/>
                <w:lang w:val="en-US" w:eastAsia="de-DE"/>
              </w:rPr>
              <w:t>8</w:t>
            </w:r>
          </w:p>
        </w:tc>
        <w:tc>
          <w:tcPr>
            <w:tcW w:w="990" w:type="dxa"/>
            <w:vAlign w:val="center"/>
          </w:tcPr>
          <w:p w14:paraId="2B2B73B0"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w:t>
            </w:r>
            <w:r>
              <w:rPr>
                <w:sz w:val="20"/>
                <w:lang w:val="en-US"/>
              </w:rPr>
              <w:t>,</w:t>
            </w:r>
            <w:r w:rsidRPr="004C1CB1">
              <w:rPr>
                <w:sz w:val="20"/>
                <w:lang w:val="en-US"/>
              </w:rPr>
              <w:t>4</w:t>
            </w:r>
          </w:p>
        </w:tc>
        <w:tc>
          <w:tcPr>
            <w:tcW w:w="936" w:type="dxa"/>
          </w:tcPr>
          <w:p w14:paraId="3D01FA0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45</w:t>
            </w:r>
            <w:r>
              <w:rPr>
                <w:sz w:val="20"/>
                <w:lang w:val="en-US"/>
              </w:rPr>
              <w:t>,</w:t>
            </w:r>
            <w:r w:rsidRPr="004C1CB1">
              <w:rPr>
                <w:sz w:val="20"/>
                <w:lang w:val="en-US"/>
              </w:rPr>
              <w:t>8</w:t>
            </w:r>
          </w:p>
        </w:tc>
      </w:tr>
      <w:tr w:rsidR="00E531EA" w14:paraId="29DFF100" w14:textId="77777777" w:rsidTr="00B125E5">
        <w:trPr>
          <w:cantSplit/>
        </w:trPr>
        <w:tc>
          <w:tcPr>
            <w:tcW w:w="1276" w:type="dxa"/>
            <w:vMerge/>
          </w:tcPr>
          <w:p w14:paraId="69B1D9F5" w14:textId="77777777" w:rsidR="00E531EA" w:rsidRPr="004C1CB1" w:rsidRDefault="00E531EA" w:rsidP="00B125E5">
            <w:pPr>
              <w:pStyle w:val="Tabletext0"/>
              <w:rPr>
                <w:sz w:val="20"/>
                <w:lang w:val="en-US"/>
              </w:rPr>
            </w:pPr>
          </w:p>
        </w:tc>
        <w:tc>
          <w:tcPr>
            <w:tcW w:w="1276" w:type="dxa"/>
          </w:tcPr>
          <w:p w14:paraId="6703853C" w14:textId="77777777" w:rsidR="00E531EA" w:rsidRPr="004C1CB1" w:rsidRDefault="00E531EA" w:rsidP="00B125E5">
            <w:pPr>
              <w:pStyle w:val="Tabletext0"/>
              <w:jc w:val="center"/>
              <w:rPr>
                <w:sz w:val="20"/>
                <w:lang w:val="en-US"/>
              </w:rPr>
            </w:pPr>
            <w:r w:rsidRPr="004C1CB1">
              <w:rPr>
                <w:sz w:val="20"/>
                <w:lang w:val="en-US"/>
              </w:rPr>
              <w:t>2</w:t>
            </w:r>
          </w:p>
        </w:tc>
        <w:tc>
          <w:tcPr>
            <w:tcW w:w="1134" w:type="dxa"/>
            <w:vAlign w:val="center"/>
          </w:tcPr>
          <w:p w14:paraId="0D1B4AF5" w14:textId="77777777" w:rsidR="00E531EA" w:rsidRPr="004C1CB1" w:rsidRDefault="00E531EA" w:rsidP="00B125E5">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w:t>
            </w:r>
            <w:r>
              <w:rPr>
                <w:iCs/>
                <w:sz w:val="20"/>
                <w:lang w:val="en-US"/>
              </w:rPr>
              <w:t>,</w:t>
            </w:r>
            <w:r w:rsidRPr="004C1CB1">
              <w:rPr>
                <w:iCs/>
                <w:sz w:val="20"/>
                <w:lang w:val="en-US"/>
              </w:rPr>
              <w:t>71</w:t>
            </w:r>
          </w:p>
        </w:tc>
        <w:tc>
          <w:tcPr>
            <w:tcW w:w="936" w:type="dxa"/>
          </w:tcPr>
          <w:p w14:paraId="6B174BA7"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41</w:t>
            </w:r>
            <w:r>
              <w:rPr>
                <w:sz w:val="20"/>
                <w:lang w:val="en-US"/>
              </w:rPr>
              <w:t>,</w:t>
            </w:r>
            <w:r w:rsidRPr="004C1CB1">
              <w:rPr>
                <w:sz w:val="20"/>
                <w:lang w:val="en-US"/>
              </w:rPr>
              <w:t>6</w:t>
            </w:r>
          </w:p>
        </w:tc>
        <w:tc>
          <w:tcPr>
            <w:tcW w:w="936" w:type="dxa"/>
          </w:tcPr>
          <w:p w14:paraId="77BE3DC6"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42</w:t>
            </w:r>
            <w:r>
              <w:rPr>
                <w:sz w:val="20"/>
                <w:lang w:val="en-US"/>
              </w:rPr>
              <w:t>,</w:t>
            </w:r>
            <w:r w:rsidRPr="004C1CB1">
              <w:rPr>
                <w:sz w:val="20"/>
                <w:lang w:val="en-US"/>
              </w:rPr>
              <w:t>2</w:t>
            </w:r>
          </w:p>
        </w:tc>
        <w:tc>
          <w:tcPr>
            <w:tcW w:w="936" w:type="dxa"/>
            <w:vAlign w:val="center"/>
          </w:tcPr>
          <w:p w14:paraId="5854DBB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43</w:t>
            </w:r>
            <w:r>
              <w:rPr>
                <w:snapToGrid w:val="0"/>
                <w:color w:val="000000"/>
                <w:sz w:val="20"/>
                <w:lang w:val="en-US" w:eastAsia="de-DE"/>
              </w:rPr>
              <w:t>,</w:t>
            </w:r>
            <w:r w:rsidRPr="004C1CB1">
              <w:rPr>
                <w:snapToGrid w:val="0"/>
                <w:color w:val="000000"/>
                <w:sz w:val="20"/>
                <w:lang w:val="en-US" w:eastAsia="de-DE"/>
              </w:rPr>
              <w:t>7</w:t>
            </w:r>
          </w:p>
        </w:tc>
        <w:tc>
          <w:tcPr>
            <w:tcW w:w="990" w:type="dxa"/>
            <w:vAlign w:val="center"/>
          </w:tcPr>
          <w:p w14:paraId="4A7E3FB8"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w:t>
            </w:r>
            <w:r>
              <w:rPr>
                <w:sz w:val="20"/>
                <w:lang w:val="en-US"/>
              </w:rPr>
              <w:t>,</w:t>
            </w:r>
            <w:r w:rsidRPr="004C1CB1">
              <w:rPr>
                <w:sz w:val="20"/>
                <w:lang w:val="en-US"/>
              </w:rPr>
              <w:t>2</w:t>
            </w:r>
          </w:p>
        </w:tc>
        <w:tc>
          <w:tcPr>
            <w:tcW w:w="936" w:type="dxa"/>
          </w:tcPr>
          <w:p w14:paraId="685F44D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47</w:t>
            </w:r>
            <w:r>
              <w:rPr>
                <w:sz w:val="20"/>
                <w:lang w:val="en-US"/>
              </w:rPr>
              <w:t>,</w:t>
            </w:r>
            <w:r w:rsidRPr="004C1CB1">
              <w:rPr>
                <w:sz w:val="20"/>
                <w:lang w:val="en-US"/>
              </w:rPr>
              <w:t>6</w:t>
            </w:r>
          </w:p>
        </w:tc>
      </w:tr>
      <w:tr w:rsidR="00E531EA" w14:paraId="4777169D" w14:textId="77777777" w:rsidTr="00B125E5">
        <w:trPr>
          <w:cantSplit/>
        </w:trPr>
        <w:tc>
          <w:tcPr>
            <w:tcW w:w="1276" w:type="dxa"/>
            <w:vMerge/>
          </w:tcPr>
          <w:p w14:paraId="0F2D5622" w14:textId="77777777" w:rsidR="00E531EA" w:rsidRPr="004C1CB1" w:rsidRDefault="00E531EA" w:rsidP="00B125E5">
            <w:pPr>
              <w:pStyle w:val="Tabletext0"/>
              <w:rPr>
                <w:sz w:val="20"/>
                <w:lang w:val="en-US"/>
              </w:rPr>
            </w:pPr>
          </w:p>
        </w:tc>
        <w:tc>
          <w:tcPr>
            <w:tcW w:w="1276" w:type="dxa"/>
          </w:tcPr>
          <w:p w14:paraId="594E149E" w14:textId="77777777" w:rsidR="00E531EA" w:rsidRPr="004C1CB1" w:rsidRDefault="00E531EA" w:rsidP="00B125E5">
            <w:pPr>
              <w:pStyle w:val="Tabletext0"/>
              <w:jc w:val="center"/>
              <w:rPr>
                <w:sz w:val="20"/>
                <w:lang w:val="en-US"/>
              </w:rPr>
            </w:pPr>
            <w:r w:rsidRPr="004C1CB1">
              <w:rPr>
                <w:sz w:val="20"/>
                <w:lang w:val="en-US"/>
              </w:rPr>
              <w:t>3</w:t>
            </w:r>
          </w:p>
        </w:tc>
        <w:tc>
          <w:tcPr>
            <w:tcW w:w="1134" w:type="dxa"/>
            <w:vAlign w:val="center"/>
          </w:tcPr>
          <w:p w14:paraId="2379C911"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78</w:t>
            </w:r>
          </w:p>
        </w:tc>
        <w:tc>
          <w:tcPr>
            <w:tcW w:w="936" w:type="dxa"/>
          </w:tcPr>
          <w:p w14:paraId="12235896"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w:t>
            </w:r>
            <w:r>
              <w:rPr>
                <w:sz w:val="20"/>
                <w:lang w:val="en-US"/>
              </w:rPr>
              <w:t>,</w:t>
            </w:r>
            <w:r w:rsidRPr="004C1CB1">
              <w:rPr>
                <w:sz w:val="20"/>
                <w:lang w:val="en-US"/>
              </w:rPr>
              <w:t>2</w:t>
            </w:r>
          </w:p>
        </w:tc>
        <w:tc>
          <w:tcPr>
            <w:tcW w:w="936" w:type="dxa"/>
          </w:tcPr>
          <w:p w14:paraId="710A29F0"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w:t>
            </w:r>
            <w:r>
              <w:rPr>
                <w:sz w:val="20"/>
                <w:lang w:val="en-US"/>
              </w:rPr>
              <w:t>,</w:t>
            </w:r>
            <w:r w:rsidRPr="004C1CB1">
              <w:rPr>
                <w:sz w:val="20"/>
                <w:lang w:val="en-US"/>
              </w:rPr>
              <w:t>8</w:t>
            </w:r>
          </w:p>
        </w:tc>
        <w:tc>
          <w:tcPr>
            <w:tcW w:w="936" w:type="dxa"/>
            <w:vAlign w:val="center"/>
          </w:tcPr>
          <w:p w14:paraId="2DF7C5EA"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46</w:t>
            </w:r>
            <w:r>
              <w:rPr>
                <w:snapToGrid w:val="0"/>
                <w:color w:val="000000"/>
                <w:sz w:val="20"/>
                <w:lang w:val="en-US" w:eastAsia="de-DE"/>
              </w:rPr>
              <w:t>,</w:t>
            </w:r>
            <w:r w:rsidRPr="004C1CB1">
              <w:rPr>
                <w:snapToGrid w:val="0"/>
                <w:color w:val="000000"/>
                <w:sz w:val="20"/>
                <w:lang w:val="en-US" w:eastAsia="de-DE"/>
              </w:rPr>
              <w:t>5</w:t>
            </w:r>
          </w:p>
        </w:tc>
        <w:tc>
          <w:tcPr>
            <w:tcW w:w="990" w:type="dxa"/>
            <w:vAlign w:val="center"/>
          </w:tcPr>
          <w:p w14:paraId="157060E0"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46</w:t>
            </w:r>
            <w:r>
              <w:rPr>
                <w:sz w:val="20"/>
                <w:lang w:val="en-US"/>
              </w:rPr>
              <w:t>,</w:t>
            </w:r>
            <w:r w:rsidRPr="004C1CB1">
              <w:rPr>
                <w:sz w:val="20"/>
                <w:lang w:val="en-US"/>
              </w:rPr>
              <w:t>8</w:t>
            </w:r>
          </w:p>
        </w:tc>
        <w:tc>
          <w:tcPr>
            <w:tcW w:w="936" w:type="dxa"/>
          </w:tcPr>
          <w:p w14:paraId="13413410"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49</w:t>
            </w:r>
            <w:r>
              <w:rPr>
                <w:sz w:val="20"/>
                <w:lang w:val="en-US"/>
              </w:rPr>
              <w:t>,</w:t>
            </w:r>
            <w:r w:rsidRPr="004C1CB1">
              <w:rPr>
                <w:sz w:val="20"/>
                <w:lang w:val="en-US"/>
              </w:rPr>
              <w:t>2</w:t>
            </w:r>
          </w:p>
        </w:tc>
      </w:tr>
    </w:tbl>
    <w:p w14:paraId="3EAB65D8" w14:textId="77777777" w:rsidR="00E531EA" w:rsidRPr="00E531EA" w:rsidRDefault="00E531EA" w:rsidP="00E531EA">
      <w:pPr>
        <w:pStyle w:val="Tabletext0"/>
        <w:rPr>
          <w:lang w:val="fr-CH"/>
        </w:rPr>
      </w:pPr>
    </w:p>
    <w:p w14:paraId="4821E295" w14:textId="77777777" w:rsidR="00537B83" w:rsidRPr="00C1080A" w:rsidRDefault="00537B83" w:rsidP="00C1080A">
      <w:pPr>
        <w:jc w:val="center"/>
        <w:rPr>
          <w:lang w:val="fr-FR"/>
        </w:rPr>
      </w:pPr>
      <w:r w:rsidRPr="00C1080A">
        <w:rPr>
          <w:lang w:val="fr-FR"/>
        </w:rPr>
        <w:t>____________________</w:t>
      </w:r>
    </w:p>
    <w:p w14:paraId="56FE38D5" w14:textId="77777777" w:rsidR="00537B83" w:rsidRPr="00C1080A" w:rsidRDefault="00537B83" w:rsidP="00C1080A">
      <w:pPr>
        <w:rPr>
          <w:lang w:val="fr-FR"/>
        </w:rPr>
      </w:pPr>
    </w:p>
    <w:p w14:paraId="71D720E3" w14:textId="77777777" w:rsidR="00537B83" w:rsidRPr="00C1080A" w:rsidRDefault="00537B83" w:rsidP="00C1080A">
      <w:pPr>
        <w:rPr>
          <w:lang w:val="fr-FR"/>
        </w:rPr>
      </w:pPr>
    </w:p>
    <w:p w14:paraId="651598AD" w14:textId="77777777" w:rsidR="00537B83" w:rsidRPr="00C1080A" w:rsidRDefault="00537B83" w:rsidP="00C1080A">
      <w:pPr>
        <w:rPr>
          <w:lang w:val="fr-FR"/>
        </w:rPr>
      </w:pPr>
    </w:p>
    <w:p w14:paraId="088F1A90" w14:textId="77777777" w:rsidR="00537B83" w:rsidRPr="00C1080A" w:rsidRDefault="00537B83" w:rsidP="00C1080A">
      <w:pPr>
        <w:rPr>
          <w:lang w:val="fr-FR"/>
        </w:rPr>
      </w:pPr>
    </w:p>
    <w:p w14:paraId="74FAC77F" w14:textId="77777777" w:rsidR="00537B83" w:rsidRPr="00C1080A" w:rsidRDefault="00537B83" w:rsidP="00C1080A">
      <w:pPr>
        <w:rPr>
          <w:lang w:val="fr-FR"/>
        </w:rPr>
      </w:pPr>
    </w:p>
    <w:p w14:paraId="53C45463" w14:textId="2653AC54" w:rsidR="00537B83" w:rsidRDefault="00537B83" w:rsidP="00C1080A">
      <w:pPr>
        <w:rPr>
          <w:lang w:val="fr-FR"/>
        </w:rPr>
      </w:pPr>
    </w:p>
    <w:p w14:paraId="7306C697" w14:textId="77777777" w:rsidR="00954749" w:rsidRPr="00C1080A" w:rsidRDefault="00954749" w:rsidP="00C1080A">
      <w:pPr>
        <w:rPr>
          <w:lang w:val="fr-FR"/>
        </w:rPr>
      </w:pPr>
    </w:p>
    <w:p w14:paraId="2DE6408B" w14:textId="77777777" w:rsidR="00537B83" w:rsidRPr="00C1080A" w:rsidRDefault="00537B83" w:rsidP="00C1080A">
      <w:pPr>
        <w:rPr>
          <w:lang w:val="fr-FR"/>
        </w:rPr>
      </w:pPr>
    </w:p>
    <w:p w14:paraId="7546E185" w14:textId="5523FD60" w:rsidR="00537B83" w:rsidRPr="00C1080A" w:rsidRDefault="00537B83" w:rsidP="00C1080A">
      <w:pPr>
        <w:rPr>
          <w:lang w:val="fr-FR"/>
        </w:rPr>
      </w:pPr>
    </w:p>
    <w:p w14:paraId="3B46A108" w14:textId="77777777" w:rsidR="00537B83" w:rsidRPr="00C1080A" w:rsidRDefault="00537B83" w:rsidP="00C1080A">
      <w:pPr>
        <w:rPr>
          <w:lang w:val="fr-FR"/>
        </w:rPr>
      </w:pPr>
    </w:p>
    <w:p w14:paraId="1F9C712C" w14:textId="77777777" w:rsidR="00537B83" w:rsidRPr="00C1080A" w:rsidRDefault="00537B83" w:rsidP="00C1080A">
      <w:pPr>
        <w:rPr>
          <w:lang w:val="fr-FR"/>
        </w:rPr>
      </w:pPr>
    </w:p>
    <w:p w14:paraId="4FAE607A" w14:textId="77777777" w:rsidR="00537B83" w:rsidRPr="00C1080A" w:rsidRDefault="00537B83" w:rsidP="00C1080A">
      <w:pPr>
        <w:rPr>
          <w:lang w:val="fr-FR"/>
        </w:rPr>
        <w:sectPr w:rsidR="00537B83" w:rsidRPr="00C1080A">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6FB80AB3" w14:textId="77777777" w:rsidR="00537B83" w:rsidRPr="00C1080A" w:rsidRDefault="00537B83" w:rsidP="00C1080A">
      <w:pPr>
        <w:rPr>
          <w:lang w:val="fr-FR"/>
        </w:rPr>
      </w:pPr>
    </w:p>
    <w:sectPr w:rsidR="00537B83" w:rsidRPr="00C1080A" w:rsidSect="00C1080A">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9348B" w14:textId="77777777" w:rsidR="00642CFA" w:rsidRDefault="00642CFA">
      <w:r>
        <w:separator/>
      </w:r>
    </w:p>
  </w:endnote>
  <w:endnote w:type="continuationSeparator" w:id="0">
    <w:p w14:paraId="4544EB58" w14:textId="77777777" w:rsidR="00642CFA" w:rsidRDefault="0064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F61D4" w14:textId="77777777" w:rsidR="00642CFA" w:rsidRDefault="00642CFA">
      <w:r>
        <w:rPr>
          <w:b/>
        </w:rPr>
        <w:t>_______________</w:t>
      </w:r>
    </w:p>
  </w:footnote>
  <w:footnote w:type="continuationSeparator" w:id="0">
    <w:p w14:paraId="723C0584" w14:textId="77777777" w:rsidR="00642CFA" w:rsidRDefault="00642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329E0" w14:paraId="7F42729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D4D1F71" w14:textId="77777777" w:rsidR="002329E0" w:rsidRDefault="002329E0" w:rsidP="00510C84">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14:paraId="42BC2DD5" w14:textId="77777777" w:rsidR="002329E0" w:rsidRDefault="003379F8">
          <w:pPr>
            <w:pStyle w:val="HeaderRegProc"/>
            <w:rPr>
              <w:lang w:val="fr-FR"/>
            </w:rPr>
          </w:pPr>
          <w:r>
            <w:t>B7</w:t>
          </w:r>
        </w:p>
      </w:tc>
      <w:tc>
        <w:tcPr>
          <w:tcW w:w="1701" w:type="dxa"/>
          <w:tcBorders>
            <w:top w:val="single" w:sz="6" w:space="0" w:color="auto"/>
            <w:left w:val="single" w:sz="6" w:space="0" w:color="auto"/>
            <w:bottom w:val="single" w:sz="6" w:space="0" w:color="auto"/>
            <w:right w:val="single" w:sz="6" w:space="0" w:color="auto"/>
          </w:tcBorders>
        </w:tcPr>
        <w:p w14:paraId="48372EDA" w14:textId="77777777" w:rsidR="002329E0" w:rsidRDefault="00DC36DB">
          <w:pPr>
            <w:pStyle w:val="HeaderRegProc"/>
            <w:rPr>
              <w:lang w:val="fr-CH"/>
            </w:rPr>
          </w:pPr>
          <w:proofErr w:type="gramStart"/>
          <w:r>
            <w:rPr>
              <w:lang w:val="fr-FR"/>
            </w:rPr>
            <w:t>página</w:t>
          </w:r>
          <w:proofErr w:type="gramEnd"/>
          <w:r>
            <w:rPr>
              <w:lang w:val="fr-FR"/>
            </w:rPr>
            <w:t xml:space="preserve"> </w:t>
          </w:r>
          <w:r w:rsidR="002329E0">
            <w:rPr>
              <w:rStyle w:val="PageNumber"/>
            </w:rPr>
            <w:fldChar w:fldCharType="begin"/>
          </w:r>
          <w:r w:rsidR="002329E0">
            <w:rPr>
              <w:rStyle w:val="PageNumber"/>
            </w:rPr>
            <w:instrText xml:space="preserve"> PAGE </w:instrText>
          </w:r>
          <w:r w:rsidR="002329E0">
            <w:rPr>
              <w:rStyle w:val="PageNumber"/>
            </w:rPr>
            <w:fldChar w:fldCharType="separate"/>
          </w:r>
          <w:r w:rsidR="008E50E9">
            <w:rPr>
              <w:rStyle w:val="PageNumber"/>
              <w:noProof/>
            </w:rPr>
            <w:t>2</w:t>
          </w:r>
          <w:r w:rsidR="002329E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0D3F4F" w14:textId="7587DAB4" w:rsidR="002329E0" w:rsidRDefault="002329E0" w:rsidP="00510C84">
          <w:pPr>
            <w:pStyle w:val="HeaderRegProc"/>
            <w:rPr>
              <w:lang w:val="fr-CH"/>
            </w:rPr>
          </w:pPr>
          <w:proofErr w:type="gramStart"/>
          <w:r>
            <w:rPr>
              <w:lang w:val="fr-CH"/>
            </w:rPr>
            <w:t>r</w:t>
          </w:r>
          <w:r w:rsidR="00510C84">
            <w:rPr>
              <w:lang w:val="fr-CH"/>
            </w:rPr>
            <w:t>e</w:t>
          </w:r>
          <w:r>
            <w:rPr>
              <w:lang w:val="fr-CH"/>
            </w:rPr>
            <w:t>v</w:t>
          </w:r>
          <w:proofErr w:type="gramEnd"/>
          <w:r>
            <w:rPr>
              <w:lang w:val="fr-CH"/>
            </w:rPr>
            <w:t>.</w:t>
          </w:r>
          <w:r w:rsidR="0074046D">
            <w:rPr>
              <w:lang w:val="fr-CH"/>
            </w:rPr>
            <w:t xml:space="preserve"> </w:t>
          </w:r>
          <w:r w:rsidR="00D16F17">
            <w:t>-</w:t>
          </w:r>
        </w:p>
      </w:tc>
    </w:tr>
  </w:tbl>
  <w:p w14:paraId="33321FB6" w14:textId="77777777" w:rsidR="002329E0" w:rsidRDefault="002329E0">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329E0" w14:paraId="42C92D7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57D3D2" w14:textId="77777777" w:rsidR="002329E0" w:rsidRDefault="002329E0">
          <w:pPr>
            <w:pStyle w:val="HeaderRegProc"/>
          </w:pPr>
          <w:r>
            <w:t>P</w:t>
          </w:r>
          <w:r w:rsidR="00510C84">
            <w:t>art</w:t>
          </w:r>
          <w:r>
            <w:t>e B</w:t>
          </w:r>
        </w:p>
      </w:tc>
      <w:tc>
        <w:tcPr>
          <w:tcW w:w="1701" w:type="dxa"/>
          <w:tcBorders>
            <w:top w:val="single" w:sz="6" w:space="0" w:color="auto"/>
            <w:left w:val="single" w:sz="6" w:space="0" w:color="auto"/>
            <w:bottom w:val="single" w:sz="6" w:space="0" w:color="auto"/>
            <w:right w:val="single" w:sz="6" w:space="0" w:color="auto"/>
          </w:tcBorders>
        </w:tcPr>
        <w:p w14:paraId="6D65F1C8" w14:textId="77777777" w:rsidR="002329E0" w:rsidRDefault="003379F8">
          <w:pPr>
            <w:pStyle w:val="HeaderRegProc"/>
            <w:rPr>
              <w:lang w:val="fr-FR"/>
            </w:rPr>
          </w:pPr>
          <w:r>
            <w:t>B7</w:t>
          </w:r>
        </w:p>
      </w:tc>
      <w:tc>
        <w:tcPr>
          <w:tcW w:w="1701" w:type="dxa"/>
          <w:tcBorders>
            <w:top w:val="single" w:sz="6" w:space="0" w:color="auto"/>
            <w:left w:val="single" w:sz="6" w:space="0" w:color="auto"/>
            <w:bottom w:val="single" w:sz="6" w:space="0" w:color="auto"/>
            <w:right w:val="single" w:sz="6" w:space="0" w:color="auto"/>
          </w:tcBorders>
        </w:tcPr>
        <w:p w14:paraId="7AF98555" w14:textId="77777777" w:rsidR="002329E0" w:rsidRDefault="00DC36DB">
          <w:pPr>
            <w:pStyle w:val="HeaderRegProc"/>
            <w:rPr>
              <w:lang w:val="fr-CH"/>
            </w:rPr>
          </w:pPr>
          <w:proofErr w:type="gramStart"/>
          <w:r>
            <w:rPr>
              <w:lang w:val="fr-FR"/>
            </w:rPr>
            <w:t>página</w:t>
          </w:r>
          <w:proofErr w:type="gramEnd"/>
          <w:r>
            <w:rPr>
              <w:lang w:val="fr-FR"/>
            </w:rPr>
            <w:t xml:space="preserve"> </w:t>
          </w:r>
          <w:r w:rsidR="002329E0">
            <w:rPr>
              <w:rStyle w:val="PageNumber"/>
            </w:rPr>
            <w:fldChar w:fldCharType="begin"/>
          </w:r>
          <w:r w:rsidR="002329E0">
            <w:rPr>
              <w:rStyle w:val="PageNumber"/>
            </w:rPr>
            <w:instrText xml:space="preserve"> PAGE </w:instrText>
          </w:r>
          <w:r w:rsidR="002329E0">
            <w:rPr>
              <w:rStyle w:val="PageNumber"/>
            </w:rPr>
            <w:fldChar w:fldCharType="separate"/>
          </w:r>
          <w:r w:rsidR="008E50E9">
            <w:rPr>
              <w:rStyle w:val="PageNumber"/>
              <w:noProof/>
            </w:rPr>
            <w:t>1</w:t>
          </w:r>
          <w:r w:rsidR="002329E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7CFB80" w14:textId="2ECC7A98" w:rsidR="002329E0" w:rsidRDefault="002329E0" w:rsidP="00510C84">
          <w:pPr>
            <w:pStyle w:val="HeaderRegProc"/>
            <w:rPr>
              <w:lang w:val="fr-CH"/>
            </w:rPr>
          </w:pPr>
          <w:proofErr w:type="gramStart"/>
          <w:r>
            <w:rPr>
              <w:lang w:val="fr-CH"/>
            </w:rPr>
            <w:t>r</w:t>
          </w:r>
          <w:r w:rsidR="00510C84">
            <w:rPr>
              <w:lang w:val="fr-CH"/>
            </w:rPr>
            <w:t>e</w:t>
          </w:r>
          <w:r>
            <w:rPr>
              <w:lang w:val="fr-CH"/>
            </w:rPr>
            <w:t>v</w:t>
          </w:r>
          <w:proofErr w:type="gramEnd"/>
          <w:r>
            <w:rPr>
              <w:lang w:val="fr-CH"/>
            </w:rPr>
            <w:t>.</w:t>
          </w:r>
          <w:r w:rsidR="0074046D">
            <w:rPr>
              <w:lang w:val="fr-CH"/>
            </w:rPr>
            <w:t xml:space="preserve"> </w:t>
          </w:r>
          <w:r w:rsidR="00D16F17">
            <w:t>-</w:t>
          </w:r>
        </w:p>
      </w:tc>
    </w:tr>
  </w:tbl>
  <w:p w14:paraId="3AE16759" w14:textId="77777777" w:rsidR="002329E0" w:rsidRDefault="002329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2ED89" w14:textId="77777777" w:rsidR="002329E0" w:rsidRDefault="00232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682E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F8C0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6C9C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841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EEE7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4AD6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F2F9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6EAE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3C7A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805A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5B169C8"/>
    <w:multiLevelType w:val="hybridMultilevel"/>
    <w:tmpl w:val="B2586E30"/>
    <w:lvl w:ilvl="0" w:tplc="A6AE077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97479715">
    <w:abstractNumId w:val="10"/>
  </w:num>
  <w:num w:numId="2" w16cid:durableId="917397794">
    <w:abstractNumId w:val="9"/>
  </w:num>
  <w:num w:numId="3" w16cid:durableId="1402291933">
    <w:abstractNumId w:val="7"/>
  </w:num>
  <w:num w:numId="4" w16cid:durableId="399442754">
    <w:abstractNumId w:val="6"/>
  </w:num>
  <w:num w:numId="5" w16cid:durableId="1516769145">
    <w:abstractNumId w:val="5"/>
  </w:num>
  <w:num w:numId="6" w16cid:durableId="378168828">
    <w:abstractNumId w:val="4"/>
  </w:num>
  <w:num w:numId="7" w16cid:durableId="1101875984">
    <w:abstractNumId w:val="8"/>
  </w:num>
  <w:num w:numId="8" w16cid:durableId="2003042582">
    <w:abstractNumId w:val="3"/>
  </w:num>
  <w:num w:numId="9" w16cid:durableId="1158231591">
    <w:abstractNumId w:val="2"/>
  </w:num>
  <w:num w:numId="10" w16cid:durableId="695351373">
    <w:abstractNumId w:val="1"/>
  </w:num>
  <w:num w:numId="11" w16cid:durableId="111678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37B83"/>
    <w:rsid w:val="0014187E"/>
    <w:rsid w:val="001E0F27"/>
    <w:rsid w:val="002329E0"/>
    <w:rsid w:val="002A0481"/>
    <w:rsid w:val="002E0AD2"/>
    <w:rsid w:val="003379F8"/>
    <w:rsid w:val="003F7061"/>
    <w:rsid w:val="004F26BD"/>
    <w:rsid w:val="00510C84"/>
    <w:rsid w:val="00533B53"/>
    <w:rsid w:val="00537B83"/>
    <w:rsid w:val="005D7CB0"/>
    <w:rsid w:val="00642CFA"/>
    <w:rsid w:val="006D5EA5"/>
    <w:rsid w:val="006F26AF"/>
    <w:rsid w:val="0074046D"/>
    <w:rsid w:val="007F15C5"/>
    <w:rsid w:val="00850D3F"/>
    <w:rsid w:val="008E50E9"/>
    <w:rsid w:val="008E7E94"/>
    <w:rsid w:val="00954749"/>
    <w:rsid w:val="009655D9"/>
    <w:rsid w:val="0097056C"/>
    <w:rsid w:val="009F30A6"/>
    <w:rsid w:val="00B3799D"/>
    <w:rsid w:val="00B9763F"/>
    <w:rsid w:val="00BC1256"/>
    <w:rsid w:val="00C1080A"/>
    <w:rsid w:val="00C34B5B"/>
    <w:rsid w:val="00D16F17"/>
    <w:rsid w:val="00DC36DB"/>
    <w:rsid w:val="00E531EA"/>
    <w:rsid w:val="00E67AB7"/>
    <w:rsid w:val="00FA1DAE"/>
    <w:rsid w:val="00FC3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2F6266F"/>
  <w15:docId w15:val="{EDBA8CF1-54A7-4119-983A-F34C7EA2B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styleId="BalloonText">
    <w:name w:val="Balloon Text"/>
    <w:basedOn w:val="Normal"/>
    <w:link w:val="BalloonTextChar"/>
    <w:rsid w:val="00D16F17"/>
    <w:pPr>
      <w:spacing w:before="0"/>
    </w:pPr>
    <w:rPr>
      <w:rFonts w:ascii="Tahoma" w:hAnsi="Tahoma" w:cs="Tahoma"/>
      <w:sz w:val="16"/>
      <w:szCs w:val="16"/>
    </w:rPr>
  </w:style>
  <w:style w:type="character" w:customStyle="1" w:styleId="BalloonTextChar">
    <w:name w:val="Balloon Text Char"/>
    <w:basedOn w:val="DefaultParagraphFont"/>
    <w:link w:val="BalloonText"/>
    <w:rsid w:val="00D16F17"/>
    <w:rPr>
      <w:rFonts w:ascii="Tahoma" w:hAnsi="Tahoma" w:cs="Tahoma"/>
      <w:sz w:val="16"/>
      <w:szCs w:val="16"/>
      <w:lang w:val="en-GB" w:eastAsia="en-US"/>
    </w:rPr>
  </w:style>
  <w:style w:type="paragraph" w:customStyle="1" w:styleId="TabletitleBR">
    <w:name w:val="Table_title_BR"/>
    <w:basedOn w:val="Normal"/>
    <w:next w:val="Tablehead0"/>
    <w:rsid w:val="00D16F17"/>
    <w:pPr>
      <w:keepNext/>
      <w:keepLines/>
      <w:tabs>
        <w:tab w:val="clear" w:pos="1134"/>
        <w:tab w:val="clear" w:pos="1871"/>
        <w:tab w:val="clear" w:pos="2268"/>
        <w:tab w:val="left" w:pos="794"/>
        <w:tab w:val="left" w:pos="1191"/>
        <w:tab w:val="left" w:pos="1588"/>
        <w:tab w:val="left" w:pos="1985"/>
      </w:tabs>
      <w:spacing w:before="0" w:after="120"/>
      <w:jc w:val="center"/>
    </w:pPr>
    <w:rPr>
      <w:b/>
      <w:lang w:val="fr-FR"/>
    </w:rPr>
  </w:style>
  <w:style w:type="paragraph" w:customStyle="1" w:styleId="Normalaftertitle0">
    <w:name w:val="Normal_after_title"/>
    <w:basedOn w:val="Normal"/>
    <w:next w:val="Normal"/>
    <w:rsid w:val="00D16F17"/>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Sectiontitle">
    <w:name w:val="Section_title"/>
    <w:basedOn w:val="Normal"/>
    <w:next w:val="Normalaftertitle0"/>
    <w:rsid w:val="00D16F17"/>
    <w:pPr>
      <w:keepNext/>
      <w:keepLines/>
      <w:tabs>
        <w:tab w:val="clear" w:pos="1134"/>
        <w:tab w:val="clear" w:pos="1871"/>
        <w:tab w:val="clear" w:pos="2268"/>
        <w:tab w:val="left" w:pos="794"/>
        <w:tab w:val="left" w:pos="1191"/>
        <w:tab w:val="left" w:pos="1588"/>
        <w:tab w:val="left" w:pos="1985"/>
      </w:tabs>
      <w:spacing w:before="480" w:after="280"/>
      <w:jc w:val="center"/>
    </w:pPr>
    <w:rPr>
      <w:b/>
      <w:sz w:val="28"/>
      <w:lang w:val="fr-FR"/>
    </w:rPr>
  </w:style>
  <w:style w:type="paragraph" w:customStyle="1" w:styleId="TableNoBR">
    <w:name w:val="Table_No_BR"/>
    <w:basedOn w:val="Normal"/>
    <w:next w:val="TabletitleBR"/>
    <w:rsid w:val="00D16F17"/>
    <w:pPr>
      <w:keepNext/>
      <w:tabs>
        <w:tab w:val="clear" w:pos="1134"/>
        <w:tab w:val="clear" w:pos="1871"/>
        <w:tab w:val="clear" w:pos="2268"/>
        <w:tab w:val="left" w:pos="794"/>
        <w:tab w:val="left" w:pos="1191"/>
        <w:tab w:val="left" w:pos="1588"/>
        <w:tab w:val="left" w:pos="1985"/>
      </w:tabs>
      <w:spacing w:before="560" w:after="120"/>
      <w:jc w:val="center"/>
    </w:pPr>
    <w:rPr>
      <w:caps/>
      <w:lang w:val="fr-FR"/>
    </w:rPr>
  </w:style>
  <w:style w:type="character" w:customStyle="1" w:styleId="TabletextChar">
    <w:name w:val="Table_text Char"/>
    <w:link w:val="Tabletext0"/>
    <w:rsid w:val="00D16F17"/>
    <w:rPr>
      <w:sz w:val="22"/>
      <w:lang w:val="fr-FR" w:eastAsia="en-US"/>
    </w:rPr>
  </w:style>
  <w:style w:type="paragraph" w:customStyle="1" w:styleId="Tabletitle0">
    <w:name w:val="Table_title"/>
    <w:basedOn w:val="Normal"/>
    <w:next w:val="Tablehead0"/>
    <w:rsid w:val="00D16F17"/>
    <w:pPr>
      <w:keepNext/>
      <w:tabs>
        <w:tab w:val="clear" w:pos="1134"/>
        <w:tab w:val="clear" w:pos="1871"/>
        <w:tab w:val="clear" w:pos="2268"/>
        <w:tab w:val="left" w:pos="794"/>
        <w:tab w:val="left" w:pos="1191"/>
        <w:tab w:val="left" w:pos="1588"/>
        <w:tab w:val="left" w:pos="1985"/>
      </w:tabs>
      <w:spacing w:before="0" w:after="120"/>
      <w:jc w:val="center"/>
    </w:pPr>
    <w:rPr>
      <w:b/>
      <w:lang w:val="fr-FR"/>
    </w:rPr>
  </w:style>
  <w:style w:type="paragraph" w:styleId="ListParagraph">
    <w:name w:val="List Paragraph"/>
    <w:basedOn w:val="Normal"/>
    <w:uiPriority w:val="34"/>
    <w:qFormat/>
    <w:rsid w:val="00C34B5B"/>
    <w:pPr>
      <w:tabs>
        <w:tab w:val="clear" w:pos="1134"/>
        <w:tab w:val="clear" w:pos="1871"/>
        <w:tab w:val="clear" w:pos="2268"/>
        <w:tab w:val="left" w:pos="794"/>
        <w:tab w:val="left" w:pos="1191"/>
        <w:tab w:val="left" w:pos="1588"/>
        <w:tab w:val="left" w:pos="1985"/>
      </w:tabs>
      <w:spacing w:before="120"/>
      <w:ind w:left="720"/>
      <w:contextualSpacing/>
      <w:jc w:val="left"/>
    </w:pPr>
    <w:rPr>
      <w:lang w:val="es-ES_tradnl"/>
    </w:rPr>
  </w:style>
  <w:style w:type="paragraph" w:customStyle="1" w:styleId="TableBlack">
    <w:name w:val="Table_# + Black"/>
    <w:basedOn w:val="Normal"/>
    <w:rsid w:val="0074046D"/>
    <w:rPr>
      <w:color w:val="000000"/>
      <w:lang w:val="es-ES_tradnl"/>
    </w:rPr>
  </w:style>
  <w:style w:type="character" w:customStyle="1" w:styleId="CommentTextChar">
    <w:name w:val="Comment Text Char"/>
    <w:basedOn w:val="DefaultParagraphFont"/>
    <w:link w:val="CommentText"/>
    <w:semiHidden/>
    <w:rsid w:val="0074046D"/>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ucasi\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91</TotalTime>
  <Pages>6</Pages>
  <Words>1411</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B / SECB6 du RR</dc:subject>
  <dc:creator>Composition des Publications</dc:creator>
  <cp:keywords>FOLIOS:  1  -  4(bl)</cp:keywords>
  <dc:description>Edition 2009:  11.03.2009/DD (dict. ok)</dc:description>
  <cp:lastModifiedBy>Saez Grau, Ricardo</cp:lastModifiedBy>
  <cp:revision>24</cp:revision>
  <cp:lastPrinted>2020-12-21T16:13:00Z</cp:lastPrinted>
  <dcterms:created xsi:type="dcterms:W3CDTF">2011-12-14T15:27:00Z</dcterms:created>
  <dcterms:modified xsi:type="dcterms:W3CDTF">2025-11-28T17:24:00Z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