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CB4F1" w14:textId="77777777" w:rsidR="00173BA2" w:rsidRPr="00D3267E" w:rsidRDefault="00173BA2" w:rsidP="00173BA2">
      <w:pPr>
        <w:pStyle w:val="Heading1"/>
        <w:jc w:val="center"/>
        <w:rPr>
          <w:lang w:val="es-ES"/>
        </w:rPr>
      </w:pPr>
      <w:r w:rsidRPr="00D3267E">
        <w:rPr>
          <w:lang w:val="es-ES"/>
        </w:rPr>
        <w:t>Reglas relativas al</w:t>
      </w:r>
    </w:p>
    <w:p w14:paraId="7286522C" w14:textId="446AEC4B" w:rsidR="00173BA2" w:rsidRPr="00F05DA2" w:rsidRDefault="00173BA2" w:rsidP="000212E3">
      <w:pPr>
        <w:pStyle w:val="Heading2"/>
        <w:jc w:val="center"/>
        <w:rPr>
          <w:bCs/>
          <w:szCs w:val="24"/>
          <w:lang w:val="es-ES"/>
        </w:rPr>
      </w:pPr>
      <w:r w:rsidRPr="00173BA2">
        <w:rPr>
          <w:lang w:val="es-ES"/>
        </w:rPr>
        <w:t xml:space="preserve">ARTÍCULO </w:t>
      </w:r>
      <w:r w:rsidR="000212E3">
        <w:rPr>
          <w:lang w:val="es-ES"/>
        </w:rPr>
        <w:t xml:space="preserve"> </w:t>
      </w:r>
      <w:r w:rsidRPr="004A14A1">
        <w:rPr>
          <w:rStyle w:val="href2"/>
          <w:szCs w:val="28"/>
          <w:lang w:val="es-ES_tradnl"/>
        </w:rPr>
        <w:t>9</w:t>
      </w:r>
      <w:r w:rsidRPr="00173BA2">
        <w:rPr>
          <w:lang w:val="es-ES"/>
        </w:rPr>
        <w:t xml:space="preserve"> del RR</w:t>
      </w:r>
      <w:r w:rsidR="002671FC">
        <w:rPr>
          <w:rStyle w:val="FootnoteReference"/>
          <w:bCs/>
          <w:szCs w:val="24"/>
          <w:lang w:val="es-ES"/>
        </w:rPr>
        <w:footnoteReference w:customMarkFollows="1" w:id="1"/>
        <w:t>*</w:t>
      </w:r>
    </w:p>
    <w:p w14:paraId="6B6FAF6D" w14:textId="77777777" w:rsidR="009E3E5F" w:rsidRPr="0090341E" w:rsidRDefault="009E3E5F" w:rsidP="009E3E5F">
      <w:pPr>
        <w:pStyle w:val="Heading8"/>
        <w:rPr>
          <w:color w:val="000000"/>
          <w:lang w:val="es-ES_tradnl"/>
        </w:rPr>
      </w:pPr>
      <w:r w:rsidRPr="0090341E">
        <w:rPr>
          <w:color w:val="000000"/>
          <w:lang w:val="es-ES_tradnl"/>
        </w:rPr>
        <w:t>9.3</w:t>
      </w:r>
    </w:p>
    <w:p w14:paraId="36A9EA86" w14:textId="77777777" w:rsidR="009E3E5F" w:rsidRPr="0090341E" w:rsidRDefault="009E3E5F" w:rsidP="009E3E5F">
      <w:pPr>
        <w:rPr>
          <w:color w:val="000000"/>
          <w:lang w:val="es-ES_tradnl"/>
        </w:rPr>
      </w:pPr>
      <w:r w:rsidRPr="0090341E">
        <w:rPr>
          <w:color w:val="000000"/>
          <w:lang w:val="es-ES_tradnl"/>
        </w:rPr>
        <w:t>Véanse los comentarios relativos a la exclusión del territorio formulados en las Reglas de Procedimiento correspondientes al número </w:t>
      </w:r>
      <w:r w:rsidRPr="0090341E">
        <w:rPr>
          <w:rStyle w:val="Artref"/>
          <w:b/>
          <w:color w:val="000000"/>
          <w:lang w:val="es-ES_tradnl"/>
        </w:rPr>
        <w:t>9.50</w:t>
      </w:r>
      <w:r w:rsidRPr="0090341E">
        <w:rPr>
          <w:color w:val="000000"/>
          <w:lang w:val="es-ES_tradnl"/>
        </w:rPr>
        <w:t>.</w:t>
      </w:r>
    </w:p>
    <w:p w14:paraId="2F96EF52" w14:textId="77777777" w:rsidR="009E3E5F" w:rsidRPr="0090341E" w:rsidRDefault="009E3E5F" w:rsidP="009E3E5F">
      <w:pPr>
        <w:pStyle w:val="Heading8"/>
        <w:rPr>
          <w:color w:val="000000"/>
          <w:lang w:val="es-ES_tradnl"/>
        </w:rPr>
      </w:pPr>
      <w:r w:rsidRPr="0090341E">
        <w:rPr>
          <w:color w:val="000000"/>
          <w:lang w:val="es-ES_tradnl"/>
        </w:rPr>
        <w:t>9.5</w:t>
      </w:r>
    </w:p>
    <w:p w14:paraId="4C67F20F" w14:textId="3F3E201C" w:rsidR="009E3E5F" w:rsidRPr="0090341E" w:rsidRDefault="009E3E5F" w:rsidP="009E3E5F">
      <w:pPr>
        <w:rPr>
          <w:color w:val="000000"/>
          <w:lang w:val="es-ES_tradnl"/>
        </w:rPr>
      </w:pPr>
      <w:r w:rsidRPr="0090341E">
        <w:rPr>
          <w:color w:val="000000"/>
          <w:lang w:val="es-ES_tradnl"/>
        </w:rPr>
        <w:t>Esta disposición se refiere a la publicación de los comentarios de las administraciones tras la publicación por la Oficina de la información de publicación anticipada de una red de satélites o de un sistema de satélites que no están sujetos a los procedimientos de coordinación de la Sección</w:t>
      </w:r>
      <w:r w:rsidR="003571D4">
        <w:rPr>
          <w:color w:val="000000"/>
          <w:lang w:val="es-ES_tradnl"/>
        </w:rPr>
        <w:t> </w:t>
      </w:r>
      <w:r w:rsidRPr="0090341E">
        <w:rPr>
          <w:color w:val="000000"/>
          <w:lang w:val="es-ES_tradnl"/>
        </w:rPr>
        <w:t xml:space="preserve">II del Artículo </w:t>
      </w:r>
      <w:r w:rsidRPr="0090341E">
        <w:rPr>
          <w:rStyle w:val="Artref"/>
          <w:b/>
          <w:color w:val="000000"/>
          <w:lang w:val="es-ES_tradnl"/>
        </w:rPr>
        <w:t>9</w:t>
      </w:r>
      <w:r w:rsidRPr="0090341E">
        <w:rPr>
          <w:color w:val="000000"/>
          <w:lang w:val="es-ES_tradnl"/>
        </w:rPr>
        <w:t>. La Oficina, utilizando la información recibida de las administra</w:t>
      </w:r>
      <w:r w:rsidRPr="0090341E">
        <w:rPr>
          <w:color w:val="000000"/>
          <w:lang w:val="es-ES_tradnl"/>
        </w:rPr>
        <w:softHyphen/>
        <w:t>ciones, publicará un resumen de los comentarios recibidos según el número</w:t>
      </w:r>
      <w:r w:rsidR="003571D4">
        <w:rPr>
          <w:color w:val="000000"/>
          <w:lang w:val="es-ES_tradnl"/>
        </w:rPr>
        <w:t> </w:t>
      </w:r>
      <w:r w:rsidRPr="0090341E">
        <w:rPr>
          <w:rStyle w:val="Artref"/>
          <w:b/>
          <w:color w:val="000000"/>
          <w:lang w:val="es-ES_tradnl"/>
        </w:rPr>
        <w:t>9.3</w:t>
      </w:r>
      <w:r w:rsidRPr="0090341E">
        <w:rPr>
          <w:color w:val="000000"/>
          <w:lang w:val="es-ES_tradnl"/>
        </w:rPr>
        <w:t>, junto con el Informe presentado por la administración responsable de la red, con arreglo al número </w:t>
      </w:r>
      <w:r w:rsidRPr="0090341E">
        <w:rPr>
          <w:rStyle w:val="Artref"/>
          <w:b/>
          <w:color w:val="000000"/>
          <w:lang w:val="es-ES_tradnl"/>
        </w:rPr>
        <w:t>9.4</w:t>
      </w:r>
      <w:r w:rsidRPr="0090341E">
        <w:rPr>
          <w:color w:val="000000"/>
          <w:lang w:val="es-ES_tradnl"/>
        </w:rPr>
        <w:t>, de ser el caso, en forma que se refleje de forma correcta la situación.</w:t>
      </w:r>
    </w:p>
    <w:p w14:paraId="4ABDF80C" w14:textId="77777777" w:rsidR="009E3E5F" w:rsidRDefault="009E3E5F" w:rsidP="009E3E5F">
      <w:pPr>
        <w:rPr>
          <w:color w:val="000000"/>
          <w:lang w:val="es-ES_tradnl"/>
        </w:rPr>
      </w:pPr>
      <w:r w:rsidRPr="0090341E">
        <w:rPr>
          <w:color w:val="000000"/>
          <w:lang w:val="es-ES_tradnl"/>
        </w:rPr>
        <w:t xml:space="preserve">Cuando la administración responsable de la red o cualquier otra administración que hayan presentado comentarios consideren que el resumen publicado no es satisfactorio, la Oficina publicará </w:t>
      </w:r>
      <w:proofErr w:type="gramStart"/>
      <w:r w:rsidRPr="0090341E">
        <w:rPr>
          <w:color w:val="000000"/>
          <w:lang w:val="es-ES_tradnl"/>
        </w:rPr>
        <w:t>in extenso</w:t>
      </w:r>
      <w:proofErr w:type="gramEnd"/>
      <w:r w:rsidRPr="0090341E">
        <w:rPr>
          <w:color w:val="000000"/>
          <w:lang w:val="es-ES_tradnl"/>
        </w:rPr>
        <w:t xml:space="preserve"> los comentarios de dicha administración.</w:t>
      </w:r>
    </w:p>
    <w:p w14:paraId="74E1D2F3" w14:textId="77777777" w:rsidR="000A3673" w:rsidRPr="0090341E" w:rsidRDefault="000A3673">
      <w:pPr>
        <w:pStyle w:val="Heading1"/>
        <w:rPr>
          <w:color w:val="000000"/>
          <w:lang w:val="es-ES_tradnl"/>
        </w:rPr>
      </w:pPr>
      <w:r w:rsidRPr="0090341E">
        <w:rPr>
          <w:color w:val="000000"/>
          <w:lang w:val="es-ES_tradnl"/>
        </w:rPr>
        <w:t xml:space="preserve">Coordinación de asignaciones de frecuencia (Artículo </w:t>
      </w:r>
      <w:r w:rsidRPr="0090341E">
        <w:rPr>
          <w:rStyle w:val="Artref"/>
          <w:color w:val="000000"/>
          <w:lang w:val="es-ES_tradnl"/>
        </w:rPr>
        <w:t>9</w:t>
      </w:r>
      <w:r w:rsidRPr="0090341E">
        <w:rPr>
          <w:color w:val="000000"/>
          <w:lang w:val="es-ES_tradnl"/>
        </w:rPr>
        <w:t>, Sección II)</w:t>
      </w:r>
    </w:p>
    <w:p w14:paraId="1666B861" w14:textId="77777777" w:rsidR="000A3673" w:rsidRPr="0090341E" w:rsidRDefault="000A3673">
      <w:pPr>
        <w:pStyle w:val="Heading8"/>
        <w:rPr>
          <w:color w:val="000000"/>
          <w:lang w:val="es-ES_tradnl"/>
        </w:rPr>
      </w:pPr>
      <w:r w:rsidRPr="0090341E">
        <w:rPr>
          <w:color w:val="000000"/>
          <w:lang w:val="es-ES_tradnl"/>
        </w:rPr>
        <w:t>9.6</w:t>
      </w:r>
    </w:p>
    <w:p w14:paraId="7DBC1DB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t xml:space="preserve">Sobre la base de un análisis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la Junta convino que, por lo referente a las peticiones de coordinación sometidas a la Oficina según los números </w:t>
      </w:r>
      <w:r w:rsidRPr="0090341E">
        <w:rPr>
          <w:rStyle w:val="Artref"/>
          <w:b/>
          <w:color w:val="000000"/>
          <w:lang w:val="es-ES_tradnl"/>
        </w:rPr>
        <w:t>9.30</w:t>
      </w:r>
      <w:r w:rsidRPr="0090341E">
        <w:rPr>
          <w:color w:val="000000"/>
          <w:lang w:val="es-ES_tradnl"/>
        </w:rPr>
        <w:t xml:space="preserve"> ó </w:t>
      </w:r>
      <w:r w:rsidRPr="0090341E">
        <w:rPr>
          <w:rStyle w:val="Artref"/>
          <w:b/>
          <w:color w:val="000000"/>
          <w:lang w:val="es-ES_tradnl"/>
        </w:rPr>
        <w:t>9.32</w:t>
      </w:r>
      <w:r w:rsidRPr="0090341E">
        <w:rPr>
          <w:color w:val="000000"/>
          <w:lang w:val="es-ES_tradnl"/>
        </w:rPr>
        <w:t xml:space="preserve"> (casos de coordinación de redes espaciales):</w:t>
      </w:r>
    </w:p>
    <w:p w14:paraId="34CC72A2"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 xml:space="preserve">la publicación, según el número </w:t>
      </w:r>
      <w:r w:rsidRPr="0090341E">
        <w:rPr>
          <w:rStyle w:val="Artref"/>
          <w:b/>
          <w:color w:val="000000"/>
          <w:lang w:val="es-ES_tradnl"/>
        </w:rPr>
        <w:t>9.38</w:t>
      </w:r>
      <w:r w:rsidRPr="0090341E">
        <w:rPr>
          <w:color w:val="000000"/>
          <w:lang w:val="es-ES_tradnl"/>
        </w:rPr>
        <w:t xml:space="preserve"> de las peticiones de coordinación se efectuará en el orden de la fecha de recepción (véanse también las Reglas de Procedimiento sobre la Aceptabilidad generalmente aplicables);</w:t>
      </w:r>
    </w:p>
    <w:p w14:paraId="22568E97" w14:textId="77777777" w:rsidR="009E3E5F" w:rsidRDefault="000A3673" w:rsidP="009E3E5F">
      <w:pPr>
        <w:pStyle w:val="enumlev1"/>
        <w:rPr>
          <w:color w:val="000000"/>
          <w:lang w:val="es-ES_tradnl"/>
        </w:rPr>
      </w:pPr>
      <w:r w:rsidRPr="0090341E">
        <w:rPr>
          <w:i/>
          <w:color w:val="000000"/>
          <w:lang w:val="es-ES_tradnl"/>
        </w:rPr>
        <w:t>b)</w:t>
      </w:r>
      <w:r w:rsidRPr="0090341E">
        <w:rPr>
          <w:color w:val="000000"/>
          <w:lang w:val="es-ES_tradnl"/>
        </w:rPr>
        <w:tab/>
        <w:t xml:space="preserve">la intención de los números </w:t>
      </w:r>
      <w:r w:rsidRPr="0090341E">
        <w:rPr>
          <w:rStyle w:val="Artref"/>
          <w:b/>
          <w:color w:val="000000"/>
          <w:lang w:val="es-ES_tradnl"/>
        </w:rPr>
        <w:t>9.6</w:t>
      </w:r>
      <w:r w:rsidRPr="0090341E">
        <w:rPr>
          <w:color w:val="000000"/>
          <w:lang w:val="es-ES_tradnl"/>
        </w:rPr>
        <w:t xml:space="preserve"> (</w:t>
      </w:r>
      <w:r w:rsidRPr="0090341E">
        <w:rPr>
          <w:rStyle w:val="Artref"/>
          <w:b/>
          <w:color w:val="000000"/>
          <w:lang w:val="es-ES_tradnl"/>
        </w:rPr>
        <w:t>9.7</w:t>
      </w:r>
      <w:r w:rsidRPr="0090341E">
        <w:rPr>
          <w:color w:val="000000"/>
          <w:lang w:val="es-ES_tradnl"/>
        </w:rPr>
        <w:t xml:space="preserve"> a </w:t>
      </w:r>
      <w:r w:rsidRPr="0090341E">
        <w:rPr>
          <w:rStyle w:val="Artref"/>
          <w:b/>
          <w:color w:val="000000"/>
          <w:lang w:val="es-ES_tradnl"/>
        </w:rPr>
        <w:t>9.21</w:t>
      </w:r>
      <w:r w:rsidRPr="0090341E">
        <w:rPr>
          <w:color w:val="000000"/>
          <w:lang w:val="es-ES_tradnl"/>
        </w:rPr>
        <w:t xml:space="preserve">) y </w:t>
      </w:r>
      <w:r w:rsidRPr="0090341E">
        <w:rPr>
          <w:rStyle w:val="Artref"/>
          <w:b/>
          <w:color w:val="000000"/>
          <w:lang w:val="es-ES_tradnl"/>
        </w:rPr>
        <w:t>9.27</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xml:space="preserve"> es identificar a qué administración hay que enviar una petición de coordinación y no establecer órdenes de prioridad en relación con los derechos de una posición orbital particular;</w:t>
      </w:r>
    </w:p>
    <w:p w14:paraId="6DA8F33F" w14:textId="77777777" w:rsidR="000A3673" w:rsidRPr="0090341E" w:rsidRDefault="000A3673" w:rsidP="009E3E5F">
      <w:pPr>
        <w:pStyle w:val="enumlev1"/>
        <w:rPr>
          <w:color w:val="000000"/>
          <w:lang w:val="es-ES_tradnl"/>
        </w:rPr>
      </w:pPr>
      <w:r w:rsidRPr="0090341E">
        <w:rPr>
          <w:i/>
          <w:color w:val="000000"/>
          <w:lang w:val="es-ES_tradnl"/>
        </w:rPr>
        <w:t>c)</w:t>
      </w:r>
      <w:r w:rsidRPr="0090341E">
        <w:rPr>
          <w:color w:val="000000"/>
          <w:lang w:val="es-ES_tradnl"/>
        </w:rPr>
        <w:tab/>
        <w:t>el proceso de coordinación es bidireccional. La CAMR Orb-88 incluía este concepto en el Reglamento de Radiocomunicaciones adoptando la antigua disposición número </w:t>
      </w:r>
      <w:r w:rsidRPr="00272C00">
        <w:rPr>
          <w:b/>
          <w:bCs/>
          <w:color w:val="000000"/>
          <w:lang w:val="es-ES_tradnl"/>
        </w:rPr>
        <w:t>1085A</w:t>
      </w:r>
      <w:r w:rsidRPr="0090341E">
        <w:rPr>
          <w:color w:val="000000"/>
          <w:lang w:val="es-ES_tradnl"/>
        </w:rPr>
        <w:t xml:space="preserve"> del RR que confirmó la CMR-97 con el número </w:t>
      </w:r>
      <w:r w:rsidRPr="0090341E">
        <w:rPr>
          <w:rStyle w:val="Artref"/>
          <w:b/>
          <w:color w:val="000000"/>
          <w:lang w:val="es-ES_tradnl"/>
        </w:rPr>
        <w:t>S9.53</w:t>
      </w:r>
      <w:r w:rsidRPr="0090341E">
        <w:rPr>
          <w:color w:val="000000"/>
          <w:lang w:val="es-ES_tradnl"/>
        </w:rPr>
        <w:t>;</w:t>
      </w:r>
    </w:p>
    <w:p w14:paraId="659B83AD" w14:textId="37E23105" w:rsidR="000A3673" w:rsidRPr="0090341E" w:rsidRDefault="000A3673">
      <w:pPr>
        <w:pStyle w:val="enumlev1"/>
        <w:rPr>
          <w:color w:val="000000"/>
          <w:lang w:val="es-ES_tradnl"/>
        </w:rPr>
      </w:pPr>
      <w:r w:rsidRPr="0090341E">
        <w:rPr>
          <w:i/>
          <w:color w:val="000000"/>
          <w:lang w:val="es-ES_tradnl"/>
        </w:rPr>
        <w:lastRenderedPageBreak/>
        <w:t>d)</w:t>
      </w:r>
      <w:r w:rsidRPr="0090341E">
        <w:rPr>
          <w:color w:val="000000"/>
          <w:lang w:val="es-ES_tradnl"/>
        </w:rPr>
        <w:tab/>
        <w:t xml:space="preserve">al aplicar el Artículo </w:t>
      </w:r>
      <w:r w:rsidRPr="0090341E">
        <w:rPr>
          <w:rStyle w:val="Artref"/>
          <w:b/>
          <w:color w:val="000000"/>
          <w:lang w:val="es-ES_tradnl"/>
        </w:rPr>
        <w:t>9</w:t>
      </w:r>
      <w:r w:rsidRPr="0090341E">
        <w:rPr>
          <w:color w:val="000000"/>
          <w:lang w:val="es-ES_tradnl"/>
        </w:rPr>
        <w:t xml:space="preserve"> ninguna administración obtiene prioridad particular alguna como resultado de iniciar en primer lugar la fase de publicación anticipada (Sección</w:t>
      </w:r>
      <w:r w:rsidR="00D06E13">
        <w:rPr>
          <w:color w:val="000000"/>
          <w:lang w:val="es-ES_tradnl"/>
        </w:rPr>
        <w:t> </w:t>
      </w:r>
      <w:r w:rsidRPr="0090341E">
        <w:rPr>
          <w:color w:val="000000"/>
          <w:lang w:val="es-ES_tradnl"/>
        </w:rPr>
        <w:t>I del Artículo </w:t>
      </w:r>
      <w:r w:rsidRPr="0090341E">
        <w:rPr>
          <w:rStyle w:val="Artref"/>
          <w:b/>
          <w:color w:val="000000"/>
          <w:lang w:val="es-ES_tradnl"/>
        </w:rPr>
        <w:t>9</w:t>
      </w:r>
      <w:r w:rsidRPr="0090341E">
        <w:rPr>
          <w:color w:val="000000"/>
          <w:lang w:val="es-ES_tradnl"/>
        </w:rPr>
        <w:t>) o la petición de procedimiento de coordinación (Sección II del Artículo </w:t>
      </w:r>
      <w:r w:rsidRPr="0090341E">
        <w:rPr>
          <w:rStyle w:val="Artref"/>
          <w:b/>
          <w:color w:val="000000"/>
          <w:lang w:val="es-ES_tradnl"/>
        </w:rPr>
        <w:t>9</w:t>
      </w:r>
      <w:r w:rsidRPr="0090341E">
        <w:rPr>
          <w:color w:val="000000"/>
          <w:lang w:val="es-ES_tradnl"/>
        </w:rPr>
        <w:t>).</w:t>
      </w:r>
    </w:p>
    <w:p w14:paraId="1A175F43" w14:textId="7C4AE31D" w:rsidR="00BA425D" w:rsidRDefault="000A3673" w:rsidP="00BA425D">
      <w:pPr>
        <w:rPr>
          <w:color w:val="000000"/>
          <w:lang w:val="es-ES_tradnl"/>
        </w:rPr>
      </w:pPr>
      <w:r w:rsidRPr="0090341E">
        <w:rPr>
          <w:color w:val="000000"/>
          <w:lang w:val="es-ES_tradnl"/>
        </w:rPr>
        <w:t>2</w:t>
      </w:r>
      <w:r w:rsidRPr="0090341E">
        <w:rPr>
          <w:color w:val="000000"/>
          <w:lang w:val="es-ES_tradnl"/>
        </w:rPr>
        <w:tab/>
        <w:t>Los casos de persistencia de desacuerdo o de coordinación infructuosa (véase el número </w:t>
      </w:r>
      <w:r w:rsidRPr="0090341E">
        <w:rPr>
          <w:rStyle w:val="Artref"/>
          <w:b/>
          <w:color w:val="000000"/>
          <w:lang w:val="es-ES_tradnl"/>
        </w:rPr>
        <w:t>9.65</w:t>
      </w:r>
      <w:r w:rsidRPr="0090341E">
        <w:rPr>
          <w:color w:val="000000"/>
          <w:lang w:val="es-ES_tradnl"/>
        </w:rPr>
        <w:t>) se tratan en 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donde el objetivo de los procedimientos, es decir, el reconocimiento internacional de las frecuencias, se asegura mediante la inscripción de las asignaciones de frecuencia en el Registro (véanse también los números</w:t>
      </w:r>
      <w:r w:rsidR="00665803" w:rsidRPr="0090341E">
        <w:rPr>
          <w:color w:val="000000"/>
          <w:lang w:val="es-ES_tradnl"/>
        </w:rPr>
        <w:t xml:space="preserve"> </w:t>
      </w:r>
      <w:r w:rsidRPr="0090341E">
        <w:rPr>
          <w:rStyle w:val="Artref"/>
          <w:b/>
          <w:color w:val="000000"/>
          <w:lang w:val="es-ES_tradnl"/>
        </w:rPr>
        <w:t>11.32A</w:t>
      </w:r>
      <w:r w:rsidRPr="0090341E">
        <w:rPr>
          <w:color w:val="000000"/>
          <w:lang w:val="es-ES_tradnl"/>
        </w:rPr>
        <w:t xml:space="preserve">, </w:t>
      </w:r>
      <w:r w:rsidRPr="0090341E">
        <w:rPr>
          <w:rStyle w:val="Artref"/>
          <w:b/>
          <w:color w:val="000000"/>
          <w:lang w:val="es-ES_tradnl"/>
        </w:rPr>
        <w:t>11.33</w:t>
      </w:r>
      <w:r w:rsidRPr="0090341E">
        <w:rPr>
          <w:color w:val="000000"/>
          <w:lang w:val="es-ES_tradnl"/>
        </w:rPr>
        <w:t xml:space="preserve">, </w:t>
      </w:r>
      <w:r w:rsidRPr="0090341E">
        <w:rPr>
          <w:rStyle w:val="Artref"/>
          <w:b/>
          <w:color w:val="000000"/>
          <w:lang w:val="es-ES_tradnl"/>
        </w:rPr>
        <w:t>11.41</w:t>
      </w:r>
      <w:r w:rsidRPr="0090341E">
        <w:rPr>
          <w:color w:val="000000"/>
          <w:lang w:val="es-ES_tradnl"/>
        </w:rPr>
        <w:t xml:space="preserve"> y</w:t>
      </w:r>
      <w:r w:rsidR="00665803" w:rsidRPr="0090341E">
        <w:rPr>
          <w:color w:val="000000"/>
          <w:lang w:val="es-ES_tradnl"/>
        </w:rPr>
        <w:t> </w:t>
      </w:r>
      <w:r w:rsidRPr="0090341E">
        <w:rPr>
          <w:rStyle w:val="Artref"/>
          <w:b/>
          <w:color w:val="000000"/>
          <w:lang w:val="es-ES_tradnl"/>
        </w:rPr>
        <w:t>11.41A</w:t>
      </w:r>
      <w:r w:rsidRPr="0090341E">
        <w:rPr>
          <w:color w:val="000000"/>
          <w:lang w:val="es-ES_tradnl"/>
        </w:rPr>
        <w:t>).</w:t>
      </w:r>
    </w:p>
    <w:p w14:paraId="0DAE57E6" w14:textId="77777777" w:rsidR="00BA425D" w:rsidRPr="00BA425D" w:rsidRDefault="00BA425D" w:rsidP="00BA425D">
      <w:pPr>
        <w:pStyle w:val="Heading8"/>
        <w:rPr>
          <w:color w:val="000000"/>
          <w:lang w:val="es-ES_tradnl"/>
        </w:rPr>
      </w:pPr>
      <w:r w:rsidRPr="00BA425D">
        <w:rPr>
          <w:color w:val="000000"/>
          <w:lang w:val="es-ES_tradnl"/>
        </w:rPr>
        <w:t>9.11A</w:t>
      </w:r>
    </w:p>
    <w:p w14:paraId="746EBBC3" w14:textId="472A9E20" w:rsidR="000A3673" w:rsidRPr="0090341E" w:rsidRDefault="000A3673" w:rsidP="00A96D73">
      <w:pPr>
        <w:rPr>
          <w:color w:val="000000"/>
          <w:lang w:val="es-ES_tradnl"/>
        </w:rPr>
      </w:pPr>
      <w:r w:rsidRPr="0090341E">
        <w:rPr>
          <w:color w:val="000000"/>
          <w:lang w:val="es-ES_tradnl"/>
        </w:rPr>
        <w:t>1</w:t>
      </w:r>
      <w:r w:rsidRPr="0090341E">
        <w:rPr>
          <w:color w:val="000000"/>
          <w:lang w:val="es-ES_tradnl"/>
        </w:rPr>
        <w:tab/>
        <w:t>El 1 de enero de 1999, fecha provisional de entrada en vigor del «Reglamento de</w:t>
      </w:r>
      <w:r w:rsidR="00A96D73">
        <w:rPr>
          <w:color w:val="000000"/>
          <w:lang w:val="es-ES_tradnl"/>
        </w:rPr>
        <w:t xml:space="preserve"> </w:t>
      </w:r>
      <w:r w:rsidRPr="0090341E">
        <w:rPr>
          <w:color w:val="000000"/>
          <w:lang w:val="es-ES_tradnl"/>
        </w:rPr>
        <w:t xml:space="preserve">Radiocomunicaciones simplificado», las disposiciones del número </w:t>
      </w:r>
      <w:r w:rsidRPr="0090341E">
        <w:rPr>
          <w:rStyle w:val="Artref"/>
          <w:b/>
          <w:color w:val="000000"/>
          <w:lang w:val="es-ES_tradnl"/>
        </w:rPr>
        <w:t>9.11A</w:t>
      </w:r>
      <w:r w:rsidRPr="0090341E">
        <w:rPr>
          <w:color w:val="000000"/>
          <w:lang w:val="es-ES_tradnl"/>
        </w:rPr>
        <w:t>, relativas a los</w:t>
      </w:r>
      <w:r w:rsidR="00A96D73">
        <w:rPr>
          <w:color w:val="000000"/>
          <w:lang w:val="es-ES_tradnl"/>
        </w:rPr>
        <w:t xml:space="preserve"> </w:t>
      </w:r>
      <w:r w:rsidRPr="0090341E">
        <w:rPr>
          <w:color w:val="000000"/>
          <w:lang w:val="es-ES_tradnl"/>
        </w:rPr>
        <w:t>números</w:t>
      </w:r>
      <w:r w:rsidR="00D06E13">
        <w:rPr>
          <w:color w:val="000000"/>
          <w:lang w:val="es-ES_tradnl"/>
        </w:rPr>
        <w:t>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según el caso, junto con la parte correspondiente del</w:t>
      </w:r>
      <w:r w:rsidR="00D06E13">
        <w:rPr>
          <w:color w:val="000000"/>
          <w:lang w:val="es-ES_tradnl"/>
        </w:rPr>
        <w:t xml:space="preserve"> </w:t>
      </w:r>
      <w:r w:rsidRPr="0090341E">
        <w:rPr>
          <w:color w:val="000000"/>
          <w:lang w:val="es-ES_tradnl"/>
        </w:rPr>
        <w:t>Apéndice</w:t>
      </w:r>
      <w:r w:rsidR="00A96D73">
        <w:rPr>
          <w:color w:val="000000"/>
          <w:lang w:val="es-ES_tradnl"/>
        </w:rPr>
        <w:t> </w:t>
      </w:r>
      <w:r w:rsidRPr="0090341E">
        <w:rPr>
          <w:rStyle w:val="Appref"/>
          <w:b/>
          <w:bCs/>
          <w:color w:val="000000"/>
          <w:lang w:val="es-ES_tradnl"/>
        </w:rPr>
        <w:t>5</w:t>
      </w:r>
      <w:r w:rsidRPr="0090341E">
        <w:rPr>
          <w:color w:val="000000"/>
          <w:lang w:val="es-ES_tradnl"/>
        </w:rPr>
        <w:t>, así como las disposiciones pertinentes del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sustituyeron a la Resolución </w:t>
      </w:r>
      <w:r w:rsidRPr="0090341E">
        <w:rPr>
          <w:rStyle w:val="Resref"/>
          <w:b/>
          <w:bCs/>
          <w:color w:val="000000"/>
          <w:lang w:val="es-ES_tradnl"/>
        </w:rPr>
        <w:t>46</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BE50C4" w:rsidRPr="005117F3">
        <w:rPr>
          <w:rStyle w:val="FootnoteReference"/>
          <w:rFonts w:eastAsia="SimSun"/>
          <w:lang w:val="es-ES_tradnl"/>
        </w:rPr>
        <w:t>*</w:t>
      </w:r>
      <w:r w:rsidRPr="0090341E">
        <w:rPr>
          <w:color w:val="000000"/>
          <w:lang w:val="es-ES_tradnl"/>
        </w:rPr>
        <w:t>.</w:t>
      </w:r>
    </w:p>
    <w:p w14:paraId="5726244B" w14:textId="77777777" w:rsidR="000A3673" w:rsidRPr="0090341E" w:rsidRDefault="000A3673" w:rsidP="00EC62E5">
      <w:pPr>
        <w:pStyle w:val="Heading1"/>
        <w:spacing w:before="480"/>
        <w:rPr>
          <w:color w:val="000000"/>
          <w:u w:val="single"/>
          <w:lang w:val="es-ES_tradnl"/>
        </w:rPr>
      </w:pPr>
      <w:r w:rsidRPr="0090341E">
        <w:rPr>
          <w:color w:val="000000"/>
          <w:lang w:val="es-ES_tradnl"/>
        </w:rPr>
        <w:t>2</w:t>
      </w:r>
      <w:r w:rsidRPr="0090341E">
        <w:rPr>
          <w:color w:val="000000"/>
          <w:lang w:val="es-ES_tradnl"/>
        </w:rPr>
        <w:tab/>
        <w:t xml:space="preserve">Aplicación del número </w:t>
      </w:r>
      <w:r w:rsidRPr="0090341E">
        <w:rPr>
          <w:rStyle w:val="Artref"/>
          <w:color w:val="000000"/>
          <w:lang w:val="es-ES_tradnl"/>
        </w:rPr>
        <w:t>9.11A</w:t>
      </w:r>
      <w:r w:rsidRPr="0090341E">
        <w:rPr>
          <w:color w:val="000000"/>
          <w:lang w:val="es-ES_tradnl"/>
        </w:rPr>
        <w:t xml:space="preserve"> a distintos servicios y bandas de frecuencias</w:t>
      </w:r>
    </w:p>
    <w:p w14:paraId="6D4B4635" w14:textId="77777777" w:rsidR="000A3673" w:rsidRPr="0090341E" w:rsidRDefault="000A3673" w:rsidP="000E6ED3">
      <w:pPr>
        <w:rPr>
          <w:color w:val="000000"/>
          <w:lang w:val="es-ES_tradnl"/>
        </w:rPr>
      </w:pPr>
      <w:r w:rsidRPr="0090341E">
        <w:rPr>
          <w:color w:val="000000"/>
          <w:lang w:val="es-ES_tradnl"/>
        </w:rPr>
        <w:t>2.1</w:t>
      </w:r>
      <w:r w:rsidRPr="0090341E">
        <w:rPr>
          <w:color w:val="000000"/>
          <w:lang w:val="es-ES_tradnl"/>
        </w:rPr>
        <w:tab/>
        <w:t>Esta disposición no define específicamente los servicios a los que se aplica el procedimiento de coordinación que exigen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w:t>
      </w:r>
    </w:p>
    <w:p w14:paraId="7BD14DD8" w14:textId="77777777" w:rsidR="000A3673" w:rsidRPr="0090341E" w:rsidRDefault="000A3673" w:rsidP="00EC62E5">
      <w:pPr>
        <w:rPr>
          <w:color w:val="000000"/>
          <w:lang w:val="es-ES_tradnl"/>
        </w:rPr>
      </w:pPr>
      <w:r w:rsidRPr="0090341E">
        <w:rPr>
          <w:color w:val="000000"/>
          <w:lang w:val="es-ES_tradnl"/>
        </w:rPr>
        <w:t>2.2</w:t>
      </w:r>
      <w:r w:rsidRPr="0090341E">
        <w:rPr>
          <w:color w:val="000000"/>
          <w:lang w:val="es-ES_tradnl"/>
        </w:rPr>
        <w:tab/>
        <w:t>Las administraciones han encontrado ciertas dificultades para aplicar el proce</w:t>
      </w:r>
      <w:r w:rsidRPr="0090341E">
        <w:rPr>
          <w:color w:val="000000"/>
          <w:lang w:val="es-ES_tradnl"/>
        </w:rPr>
        <w:softHyphen/>
        <w:t xml:space="preserve">dimiento equivalente que figura en la Resolución </w:t>
      </w:r>
      <w:r w:rsidRPr="0090341E">
        <w:rPr>
          <w:rStyle w:val="Resref"/>
          <w:b/>
          <w:bCs/>
          <w:color w:val="000000"/>
          <w:lang w:val="es-ES_tradnl"/>
        </w:rPr>
        <w:t>46</w:t>
      </w:r>
      <w:r w:rsidRPr="0090341E">
        <w:rPr>
          <w:rStyle w:val="Resref"/>
          <w:b/>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EC62E5">
        <w:rPr>
          <w:rStyle w:val="FootnoteReference"/>
          <w:b/>
          <w:bCs/>
          <w:color w:val="000000"/>
          <w:lang w:val="es-ES_tradnl"/>
        </w:rPr>
        <w:footnoteReference w:customMarkFollows="1" w:id="2"/>
        <w:t>*</w:t>
      </w:r>
      <w:r w:rsidRPr="0090341E">
        <w:rPr>
          <w:b/>
          <w:color w:val="000000"/>
          <w:lang w:val="es-ES_tradnl"/>
        </w:rPr>
        <w:t xml:space="preserve"> </w:t>
      </w:r>
      <w:r w:rsidRPr="0090341E">
        <w:rPr>
          <w:color w:val="000000"/>
          <w:lang w:val="es-ES_tradnl"/>
        </w:rPr>
        <w:t xml:space="preserve">y que actualmente se incorpora en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en el Apéndice </w:t>
      </w:r>
      <w:r w:rsidRPr="0090341E">
        <w:rPr>
          <w:rStyle w:val="Appref"/>
          <w:b/>
          <w:bCs/>
          <w:color w:val="000000"/>
          <w:lang w:val="es-ES_tradnl"/>
        </w:rPr>
        <w:t>5</w:t>
      </w:r>
      <w:r w:rsidRPr="0090341E">
        <w:rPr>
          <w:color w:val="000000"/>
          <w:lang w:val="es-ES_tradnl"/>
        </w:rPr>
        <w:t>, en relación con ciertas categorías de servicios. La cuestión es saber si, además de los servicios espaciales mencionados especí</w:t>
      </w:r>
      <w:r w:rsidRPr="0090341E">
        <w:rPr>
          <w:color w:val="000000"/>
          <w:lang w:val="es-ES_tradnl"/>
        </w:rPr>
        <w:softHyphen/>
        <w:t>ficamente en las notas (SMS y del servicio de radiodeterminación por satélite, así como los enlaces de conexión del SMS no OSG y el SFS no OSG), el procedimiento es aplicable o no a los otros servicios terrenales y espaciales no mencionados específicamente en las notas adecuadas.</w:t>
      </w:r>
    </w:p>
    <w:p w14:paraId="6759AC81" w14:textId="7E78FFE9" w:rsidR="004509D0" w:rsidRDefault="000A3673" w:rsidP="004509D0">
      <w:pPr>
        <w:spacing w:before="120"/>
        <w:rPr>
          <w:color w:val="000000"/>
          <w:lang w:val="es-ES_tradnl"/>
        </w:rPr>
      </w:pPr>
      <w:r w:rsidRPr="0090341E">
        <w:rPr>
          <w:color w:val="000000"/>
          <w:lang w:val="es-ES_tradnl"/>
        </w:rPr>
        <w:t>2.3</w:t>
      </w:r>
      <w:r w:rsidRPr="0090341E">
        <w:rPr>
          <w:color w:val="000000"/>
          <w:lang w:val="es-ES_tradnl"/>
        </w:rPr>
        <w:tab/>
        <w:t>Reconociendo por una parte las dificultades de armonizar el texto de las notas del Artículo </w:t>
      </w:r>
      <w:r w:rsidRPr="0090341E">
        <w:rPr>
          <w:rStyle w:val="Artref"/>
          <w:b/>
          <w:color w:val="000000"/>
          <w:lang w:val="es-ES_tradnl"/>
        </w:rPr>
        <w:t>5</w:t>
      </w:r>
      <w:r w:rsidRPr="0090341E">
        <w:rPr>
          <w:color w:val="000000"/>
          <w:lang w:val="es-ES_tradnl"/>
        </w:rPr>
        <w:t xml:space="preserve"> que introdujeron las CAMR-92, CMR-95 y CMR-97, y el texto de la disposición número </w:t>
      </w:r>
      <w:r w:rsidRPr="0090341E">
        <w:rPr>
          <w:rStyle w:val="Artref"/>
          <w:b/>
          <w:color w:val="000000"/>
          <w:lang w:val="es-ES_tradnl"/>
        </w:rPr>
        <w:t>9.11A</w:t>
      </w:r>
      <w:r w:rsidRPr="0090341E">
        <w:rPr>
          <w:color w:val="000000"/>
          <w:lang w:val="es-ES_tradnl"/>
        </w:rPr>
        <w:t xml:space="preserve"> (incluyendo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de la disposición número </w:t>
      </w:r>
      <w:r w:rsidRPr="0090341E">
        <w:rPr>
          <w:rStyle w:val="Artref"/>
          <w:b/>
          <w:color w:val="000000"/>
          <w:lang w:val="es-ES_tradnl"/>
        </w:rPr>
        <w:t>9.17A</w:t>
      </w:r>
      <w:r w:rsidRPr="0090341E">
        <w:rPr>
          <w:color w:val="000000"/>
          <w:lang w:val="es-ES_tradnl"/>
        </w:rPr>
        <w:t>, según el caso, en relación con los servicios a los que esta disposición es aplicable, por otra parte, la Junta llegó a la conclusión de que el procedimiento es aplicable a todos los demás servicios espaciales y terrenales respecto a los servicios por satélite que tengan atribuciones con derechos iguales y que se mencionan en las notas específicas a las que se aplica esta disposición. Las bandas de frecuencia son aquellas a las que se hace referencia, en una nota, a esta disposición en el Cuadro de atribución de bandas de frecuencias. (Véanse los</w:t>
      </w:r>
      <w:r w:rsidR="004509D0">
        <w:rPr>
          <w:color w:val="000000"/>
          <w:lang w:val="es-ES_tradnl"/>
        </w:rPr>
        <w:t xml:space="preserve"> </w:t>
      </w:r>
      <w:r w:rsidRPr="0090341E">
        <w:rPr>
          <w:color w:val="000000"/>
          <w:lang w:val="es-ES_tradnl"/>
        </w:rPr>
        <w:t>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En estos Cuadros hay una indicación de los demás</w:t>
      </w:r>
      <w:r w:rsidR="004509D0">
        <w:rPr>
          <w:color w:val="000000"/>
          <w:lang w:val="es-ES_tradnl"/>
        </w:rPr>
        <w:t xml:space="preserve"> </w:t>
      </w:r>
      <w:r w:rsidR="004F1228">
        <w:rPr>
          <w:color w:val="000000"/>
          <w:lang w:val="es-ES_tradnl"/>
        </w:rPr>
        <w:br/>
      </w:r>
      <w:r w:rsidR="004509D0">
        <w:rPr>
          <w:color w:val="000000"/>
          <w:lang w:val="es-ES_tradnl"/>
        </w:rPr>
        <w:br w:type="page"/>
      </w:r>
    </w:p>
    <w:p w14:paraId="763BC11A" w14:textId="77777777" w:rsidR="000A3673" w:rsidRPr="0090341E" w:rsidRDefault="000A3673" w:rsidP="004509D0">
      <w:pPr>
        <w:spacing w:before="120"/>
        <w:rPr>
          <w:color w:val="000000"/>
          <w:lang w:val="es-ES_tradnl"/>
        </w:rPr>
      </w:pPr>
      <w:r w:rsidRPr="0090341E">
        <w:rPr>
          <w:color w:val="000000"/>
          <w:lang w:val="es-ES_tradnl"/>
        </w:rPr>
        <w:lastRenderedPageBreak/>
        <w:t>servicios espaciales (además de los SMS y de radiodeterminación por satélite, así como los enlaces de conexión del SMS no OSG y el SFS no OSG incluidos en las notas) a los que se aplicará también este procedimiento de coordinación. La aplicación está sujeta a la misma condición que la de los servicios espaciales mencionados específicamente en las notas, es decir, que se requiere la coordinación de las estaciones espaciales de los otros servicios espa</w:t>
      </w:r>
      <w:r w:rsidR="000E6ED3" w:rsidRPr="0090341E">
        <w:rPr>
          <w:color w:val="000000"/>
          <w:lang w:val="es-ES_tradnl"/>
        </w:rPr>
        <w:softHyphen/>
      </w:r>
      <w:r w:rsidRPr="0090341E">
        <w:rPr>
          <w:color w:val="000000"/>
          <w:lang w:val="es-ES_tradnl"/>
        </w:rPr>
        <w:t>ciales (espacio-Tierra) en relación con los servicios terrenales, únicamente si se rebasan los valores umbral indicados en el Anexo 1 del Apéndice </w:t>
      </w:r>
      <w:r w:rsidRPr="0090341E">
        <w:rPr>
          <w:rStyle w:val="Appref"/>
          <w:b/>
          <w:bCs/>
          <w:color w:val="000000"/>
          <w:lang w:val="es-ES_tradnl"/>
        </w:rPr>
        <w:t>5</w:t>
      </w:r>
      <w:r w:rsidRPr="0090341E">
        <w:rPr>
          <w:color w:val="000000"/>
          <w:lang w:val="es-ES_tradnl"/>
        </w:rPr>
        <w:t>.</w:t>
      </w:r>
    </w:p>
    <w:p w14:paraId="6D6C0664" w14:textId="77777777" w:rsidR="000A3673" w:rsidRPr="0090341E" w:rsidRDefault="000A3673" w:rsidP="00EC62E5">
      <w:pPr>
        <w:spacing w:before="120"/>
        <w:rPr>
          <w:color w:val="000000"/>
          <w:lang w:val="es-ES_tradnl"/>
        </w:rPr>
      </w:pPr>
      <w:r w:rsidRPr="0090341E">
        <w:rPr>
          <w:color w:val="000000"/>
          <w:lang w:val="es-ES_tradnl"/>
        </w:rPr>
        <w:t>2.4</w:t>
      </w:r>
      <w:r w:rsidRPr="0090341E">
        <w:rPr>
          <w:color w:val="000000"/>
          <w:lang w:val="es-ES_tradnl"/>
        </w:rPr>
        <w:tab/>
        <w:t>La CMR</w:t>
      </w:r>
      <w:r w:rsidRPr="0090341E">
        <w:rPr>
          <w:color w:val="000000"/>
          <w:lang w:val="es-ES_tradnl"/>
        </w:rPr>
        <w:noBreakHyphen/>
        <w:t>2000 decidió suprimir el Cuadro</w:t>
      </w:r>
      <w:r w:rsidRPr="0090341E">
        <w:rPr>
          <w:lang w:val="es-ES_tradnl"/>
        </w:rPr>
        <w:t xml:space="preserve"> S5-1A </w:t>
      </w:r>
      <w:r w:rsidRPr="0090341E">
        <w:rPr>
          <w:color w:val="000000"/>
          <w:lang w:val="es-ES_tradnl"/>
        </w:rPr>
        <w:t>del Apéndice</w:t>
      </w:r>
      <w:r w:rsidR="000E6ED3" w:rsidRPr="0090341E">
        <w:rPr>
          <w:color w:val="000000"/>
          <w:lang w:val="es-ES_tradnl"/>
        </w:rPr>
        <w:t xml:space="preserve"> </w:t>
      </w:r>
      <w:r w:rsidRPr="0090341E">
        <w:rPr>
          <w:rStyle w:val="Appref"/>
          <w:b/>
          <w:bCs/>
          <w:color w:val="000000"/>
          <w:lang w:val="es-ES_tradnl"/>
        </w:rPr>
        <w:t>S5</w:t>
      </w:r>
      <w:r w:rsidRPr="0090341E">
        <w:rPr>
          <w:color w:val="000000"/>
          <w:lang w:val="es-ES_tradnl"/>
        </w:rPr>
        <w:t xml:space="preserve">, a condición de que éste se incluyera en una Regla de Procedimiento con las correspondientes modificaciones (por ejemplo, inclusión de servicios terrenales, etc.) (véanse las </w:t>
      </w:r>
      <w:r w:rsidRPr="0090341E">
        <w:rPr>
          <w:caps/>
          <w:color w:val="000000"/>
          <w:lang w:val="es-ES_tradnl"/>
        </w:rPr>
        <w:t>a</w:t>
      </w:r>
      <w:r w:rsidRPr="0090341E">
        <w:rPr>
          <w:color w:val="000000"/>
          <w:lang w:val="es-ES_tradnl"/>
        </w:rPr>
        <w:t xml:space="preserve">ctas de la Sesión Plenaria (B.17)). La versión ampliada del Cuadro antes mencionado figura en los Cuadros </w:t>
      </w:r>
      <w:r w:rsidRPr="0090341E">
        <w:rPr>
          <w:lang w:val="es-ES_tradnl"/>
        </w:rPr>
        <w:t>9.11A</w:t>
      </w:r>
      <w:r w:rsidR="00665803" w:rsidRPr="0090341E">
        <w:rPr>
          <w:lang w:val="es-ES_tradnl"/>
        </w:rPr>
        <w:noBreakHyphen/>
      </w:r>
      <w:r w:rsidRPr="0090341E">
        <w:rPr>
          <w:lang w:val="es-ES_tradnl"/>
        </w:rPr>
        <w:t>1</w:t>
      </w:r>
      <w:r w:rsidRPr="0090341E">
        <w:rPr>
          <w:color w:val="000000"/>
          <w:lang w:val="es-ES_tradnl"/>
        </w:rPr>
        <w:t xml:space="preserve"> y </w:t>
      </w:r>
      <w:r w:rsidRPr="0090341E">
        <w:rPr>
          <w:lang w:val="es-ES_tradnl"/>
        </w:rPr>
        <w:t>9.11A</w:t>
      </w:r>
      <w:r w:rsidR="001D5A90" w:rsidRPr="0090341E">
        <w:rPr>
          <w:lang w:val="es-ES_tradnl"/>
        </w:rPr>
        <w:noBreakHyphen/>
      </w:r>
      <w:r w:rsidRPr="0090341E">
        <w:rPr>
          <w:lang w:val="es-ES_tradnl"/>
        </w:rPr>
        <w:t>2</w:t>
      </w:r>
      <w:r w:rsidRPr="0090341E">
        <w:rPr>
          <w:color w:val="000000"/>
          <w:lang w:val="es-ES_tradnl"/>
        </w:rPr>
        <w:t>, sobre la base de las siguientes consideraciones:</w:t>
      </w:r>
    </w:p>
    <w:p w14:paraId="643E2595" w14:textId="77777777" w:rsidR="00606576" w:rsidRPr="0090341E" w:rsidRDefault="000E6ED3" w:rsidP="000E6ED3">
      <w:pPr>
        <w:pStyle w:val="enumlev1"/>
        <w:rPr>
          <w:color w:val="000000"/>
          <w:lang w:val="es-ES_tradnl"/>
        </w:rPr>
      </w:pPr>
      <w:r w:rsidRPr="0090341E">
        <w:rPr>
          <w:i/>
          <w:color w:val="000000"/>
          <w:lang w:val="es-ES_tradnl"/>
        </w:rPr>
        <w:t>a</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9.15</w:t>
      </w:r>
      <w:r w:rsidR="00606576" w:rsidRPr="0090341E">
        <w:rPr>
          <w:color w:val="000000"/>
          <w:lang w:val="es-ES_tradnl"/>
        </w:rPr>
        <w:t xml:space="preserve"> se aplica a las estaciones terrenas específicas o estaciones terrenas típicas de una red de satélites no OSG en una banda de frecuencias atribuida con igualdad de derechos a los servicios espaciales y terrenales, en las que la atribución al servicio espacial (no OSG) incluye el sentido Tierra-espacio y/o espacio-Tierra y para las cuales la necesidad de coordinación se refiere al número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 transmisora con respecto a las estaciones terrenales receptoras y la coordinación de una estación terrena receptora con respecto a las estaciones terrenales transmisoras, si la zona de coordinación de la estación terrena en una red de satélites no OSG incluye el territorio de otro país (véase también el Apéndice </w:t>
      </w:r>
      <w:r w:rsidR="00606576" w:rsidRPr="0090341E">
        <w:rPr>
          <w:rStyle w:val="Appref"/>
          <w:b/>
          <w:bCs/>
          <w:color w:val="000000"/>
          <w:lang w:val="es-ES_tradnl"/>
        </w:rPr>
        <w:t>5</w:t>
      </w:r>
      <w:r w:rsidR="00606576" w:rsidRPr="0090341E">
        <w:rPr>
          <w:color w:val="000000"/>
          <w:lang w:val="es-ES_tradnl"/>
        </w:rPr>
        <w:t>).</w:t>
      </w:r>
    </w:p>
    <w:p w14:paraId="3F34BDB0" w14:textId="77777777" w:rsidR="00606576" w:rsidRPr="0090341E" w:rsidRDefault="000E6ED3" w:rsidP="00665803">
      <w:pPr>
        <w:pStyle w:val="enumlev1"/>
        <w:rPr>
          <w:color w:val="000000"/>
          <w:lang w:val="es-ES_tradnl"/>
        </w:rPr>
      </w:pPr>
      <w:r w:rsidRPr="0090341E">
        <w:rPr>
          <w:i/>
          <w:color w:val="000000"/>
          <w:lang w:val="es-ES_tradnl"/>
        </w:rPr>
        <w:t>b</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9.16</w:t>
      </w:r>
      <w:r w:rsidR="00606576" w:rsidRPr="0090341E">
        <w:rPr>
          <w:color w:val="000000"/>
          <w:lang w:val="es-ES_tradnl"/>
        </w:rPr>
        <w:t xml:space="preserve"> se aplica a las estaciones transmisoras de un servicio terrenal en una banda de frecuencias atribuida con igualdad de derechos a los servicios espaciales y terrenales, en las que las atribuciones al servicio espacial (no OSG) incluye el sentido espacio-Tierra y para las cuales la necesidad de coordinación se refiere al número</w:t>
      </w:r>
      <w:r w:rsidR="00665803" w:rsidRPr="0090341E">
        <w:rPr>
          <w:color w:val="000000"/>
          <w:lang w:val="es-ES_tradnl"/>
        </w:rPr>
        <w:t>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terrenal transmisora dentro de la zona de coordi</w:t>
      </w:r>
      <w:r w:rsidR="00246C44" w:rsidRPr="0090341E">
        <w:rPr>
          <w:color w:val="000000"/>
          <w:lang w:val="es-ES_tradnl"/>
        </w:rPr>
        <w:softHyphen/>
      </w:r>
      <w:r w:rsidR="00606576" w:rsidRPr="0090341E">
        <w:rPr>
          <w:color w:val="000000"/>
          <w:lang w:val="es-ES_tradnl"/>
        </w:rPr>
        <w:t>nación de una estación terrena receptora en una red de satélites no</w:t>
      </w:r>
      <w:r w:rsidR="00665803" w:rsidRPr="0090341E">
        <w:rPr>
          <w:color w:val="000000"/>
          <w:lang w:val="es-ES_tradnl"/>
        </w:rPr>
        <w:t> </w:t>
      </w:r>
      <w:r w:rsidR="00606576" w:rsidRPr="0090341E">
        <w:rPr>
          <w:color w:val="000000"/>
          <w:lang w:val="es-ES_tradnl"/>
        </w:rPr>
        <w:t>OSG.</w:t>
      </w:r>
    </w:p>
    <w:p w14:paraId="655DECBD" w14:textId="77777777" w:rsidR="00606576" w:rsidRPr="0090341E" w:rsidRDefault="00606576" w:rsidP="00EC62E5">
      <w:pPr>
        <w:spacing w:before="120"/>
        <w:rPr>
          <w:lang w:val="es-ES_tradnl"/>
        </w:rPr>
      </w:pPr>
      <w:r w:rsidRPr="0090341E">
        <w:rPr>
          <w:lang w:val="es-ES_tradnl"/>
        </w:rPr>
        <w:t>2.5</w:t>
      </w:r>
      <w:r w:rsidRPr="0090341E">
        <w:rPr>
          <w:lang w:val="es-ES_tradnl"/>
        </w:rPr>
        <w:tab/>
        <w:t xml:space="preserve">La Junta estudió la aplicabilidad de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con respecto a los números </w:t>
      </w:r>
      <w:r w:rsidRPr="0090341E">
        <w:rPr>
          <w:rStyle w:val="Artref"/>
          <w:b/>
          <w:bCs/>
          <w:color w:val="000000"/>
          <w:szCs w:val="24"/>
          <w:lang w:val="es-ES_tradnl"/>
        </w:rPr>
        <w:t>9.17</w:t>
      </w:r>
      <w:r w:rsidRPr="0090341E">
        <w:rPr>
          <w:lang w:val="es-ES_tradnl"/>
        </w:rPr>
        <w:t xml:space="preserve"> y </w:t>
      </w:r>
      <w:r w:rsidRPr="0090341E">
        <w:rPr>
          <w:rStyle w:val="Artref"/>
          <w:b/>
          <w:bCs/>
          <w:color w:val="000000"/>
          <w:szCs w:val="24"/>
          <w:lang w:val="es-ES_tradnl"/>
        </w:rPr>
        <w:t>9.18</w:t>
      </w:r>
      <w:r w:rsidRPr="0090341E">
        <w:rPr>
          <w:b/>
          <w:bCs/>
          <w:lang w:val="es-ES_tradnl"/>
        </w:rPr>
        <w:t xml:space="preserve"> </w:t>
      </w:r>
      <w:r w:rsidRPr="0090341E">
        <w:rPr>
          <w:lang w:val="es-ES_tradnl"/>
        </w:rPr>
        <w:t>y llegó a la conclusión de que:</w:t>
      </w:r>
    </w:p>
    <w:p w14:paraId="5F500CC3" w14:textId="77777777" w:rsidR="00606576" w:rsidRPr="0090341E" w:rsidRDefault="00606576" w:rsidP="000E6ED3">
      <w:pPr>
        <w:pStyle w:val="enumlev1"/>
        <w:rPr>
          <w:lang w:val="es-ES_tradnl"/>
        </w:rPr>
      </w:pPr>
      <w:r w:rsidRPr="0090341E">
        <w:rPr>
          <w:i/>
          <w:lang w:val="es-ES_tradnl"/>
        </w:rPr>
        <w:t>a)</w:t>
      </w:r>
      <w:r w:rsidRPr="0090341E">
        <w:rPr>
          <w:lang w:val="es-ES_tradnl"/>
        </w:rPr>
        <w:tab/>
        <w:t xml:space="preserve">los requisitos de coordinación con arreglo a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deberán aplicarse únicamente a las estaciones terrenas de una red de satélites no geoestacionarios de un servicio espacial para las cuales se especifique el requisito de coordinación en una nota del Cuadro de atribución de bandas de frecuencias que se refiera a las disposiciones del número </w:t>
      </w:r>
      <w:r w:rsidRPr="0090341E">
        <w:rPr>
          <w:rStyle w:val="Artref"/>
          <w:b/>
          <w:bCs/>
          <w:color w:val="000000"/>
          <w:szCs w:val="24"/>
          <w:lang w:val="es-ES_tradnl"/>
        </w:rPr>
        <w:t>9.11A</w:t>
      </w:r>
      <w:r w:rsidRPr="0090341E">
        <w:rPr>
          <w:lang w:val="es-ES_tradnl"/>
        </w:rPr>
        <w:t>;</w:t>
      </w:r>
      <w:r w:rsidR="00246C44" w:rsidRPr="0090341E">
        <w:rPr>
          <w:lang w:val="es-ES_tradnl"/>
        </w:rPr>
        <w:t> </w:t>
      </w:r>
      <w:r w:rsidRPr="0090341E">
        <w:rPr>
          <w:lang w:val="es-ES_tradnl"/>
        </w:rPr>
        <w:t>y</w:t>
      </w:r>
    </w:p>
    <w:p w14:paraId="1D068995" w14:textId="77777777" w:rsidR="00606576" w:rsidRPr="0090341E" w:rsidRDefault="00606576" w:rsidP="000E6ED3">
      <w:pPr>
        <w:pStyle w:val="enumlev1"/>
        <w:rPr>
          <w:lang w:val="es-ES_tradnl"/>
        </w:rPr>
      </w:pPr>
      <w:r w:rsidRPr="0090341E">
        <w:rPr>
          <w:i/>
          <w:lang w:val="es-ES_tradnl"/>
        </w:rPr>
        <w:t>b)</w:t>
      </w:r>
      <w:r w:rsidRPr="0090341E">
        <w:rPr>
          <w:lang w:val="es-ES_tradnl"/>
        </w:rPr>
        <w:tab/>
        <w:t xml:space="preserve">en el resto de los casos, se aplicarán los números </w:t>
      </w:r>
      <w:r w:rsidRPr="0090341E">
        <w:rPr>
          <w:rStyle w:val="Artref"/>
          <w:b/>
          <w:bCs/>
          <w:color w:val="000000"/>
          <w:lang w:val="es-ES_tradnl"/>
        </w:rPr>
        <w:t>9.17</w:t>
      </w:r>
      <w:r w:rsidRPr="0090341E">
        <w:rPr>
          <w:lang w:val="es-ES_tradnl"/>
        </w:rPr>
        <w:t xml:space="preserve"> ó </w:t>
      </w:r>
      <w:r w:rsidRPr="0090341E">
        <w:rPr>
          <w:rStyle w:val="Artref"/>
          <w:b/>
          <w:bCs/>
          <w:color w:val="000000"/>
          <w:lang w:val="es-ES_tradnl"/>
        </w:rPr>
        <w:t>9.18</w:t>
      </w:r>
      <w:r w:rsidRPr="0090341E">
        <w:rPr>
          <w:bCs/>
          <w:lang w:val="es-ES_tradnl"/>
        </w:rPr>
        <w:t>, según corresponda.</w:t>
      </w:r>
    </w:p>
    <w:p w14:paraId="1ED8CC75" w14:textId="77777777" w:rsidR="000A3673" w:rsidRPr="0090341E" w:rsidRDefault="000A3673" w:rsidP="00EC62E5">
      <w:pPr>
        <w:pStyle w:val="Heading1"/>
        <w:spacing w:before="240"/>
        <w:rPr>
          <w:u w:val="single"/>
          <w:lang w:val="es-ES_tradnl"/>
        </w:rPr>
      </w:pPr>
      <w:r w:rsidRPr="0090341E">
        <w:rPr>
          <w:lang w:val="es-ES_tradnl"/>
        </w:rPr>
        <w:t>3</w:t>
      </w:r>
      <w:r w:rsidRPr="0090341E">
        <w:rPr>
          <w:lang w:val="es-ES_tradnl"/>
        </w:rPr>
        <w:tab/>
        <w:t>Temas de atribución de frecuencia</w:t>
      </w:r>
    </w:p>
    <w:p w14:paraId="7E28683C" w14:textId="77777777" w:rsidR="000A3673" w:rsidRPr="0090341E" w:rsidRDefault="000A3673" w:rsidP="00B97451">
      <w:pPr>
        <w:spacing w:before="60"/>
        <w:rPr>
          <w:color w:val="000000"/>
          <w:lang w:val="es-ES_tradnl"/>
        </w:rPr>
      </w:pPr>
      <w:r w:rsidRPr="0090341E">
        <w:rPr>
          <w:color w:val="000000"/>
          <w:lang w:val="es-ES_tradnl"/>
        </w:rPr>
        <w:t>3.1</w:t>
      </w:r>
      <w:r w:rsidRPr="0090341E">
        <w:rPr>
          <w:color w:val="000000"/>
          <w:lang w:val="es-ES_tradnl"/>
        </w:rPr>
        <w:tab/>
        <w:t>La Junta estudió la relación entre la fecha de aplicación del nuevo procedimiento y la fecha de entrada en vigor de las atribuciones cuya nota asociada incluye una referencia al número </w:t>
      </w:r>
      <w:r w:rsidRPr="0090341E">
        <w:rPr>
          <w:rStyle w:val="Artref"/>
          <w:b/>
          <w:color w:val="000000"/>
          <w:lang w:val="es-ES_tradnl"/>
        </w:rPr>
        <w:t>9.11A</w:t>
      </w:r>
      <w:r w:rsidRPr="0090341E">
        <w:rPr>
          <w:color w:val="000000"/>
          <w:lang w:val="es-ES_tradnl"/>
        </w:rPr>
        <w:t>. Las conclusiones de la Junta son las siguientes.</w:t>
      </w:r>
    </w:p>
    <w:p w14:paraId="6F33CDCA" w14:textId="77777777" w:rsidR="005B4510" w:rsidRDefault="005B4510" w:rsidP="005B4510">
      <w:pPr>
        <w:spacing w:before="60"/>
        <w:rPr>
          <w:color w:val="000000"/>
          <w:lang w:val="es-ES_tradnl"/>
        </w:rPr>
      </w:pPr>
      <w:r>
        <w:rPr>
          <w:color w:val="000000"/>
          <w:lang w:val="es-ES_tradnl"/>
        </w:rPr>
        <w:br w:type="page"/>
      </w:r>
    </w:p>
    <w:p w14:paraId="316AB24C" w14:textId="77777777" w:rsidR="000A3673" w:rsidRPr="0090341E" w:rsidRDefault="000A3673" w:rsidP="005B4510">
      <w:pPr>
        <w:spacing w:before="60"/>
        <w:rPr>
          <w:color w:val="000000"/>
          <w:lang w:val="es-ES_tradnl"/>
        </w:rPr>
      </w:pPr>
      <w:r w:rsidRPr="0090341E">
        <w:rPr>
          <w:color w:val="000000"/>
          <w:lang w:val="es-ES_tradnl"/>
        </w:rPr>
        <w:lastRenderedPageBreak/>
        <w:t>3.2</w:t>
      </w:r>
      <w:r w:rsidRPr="0090341E">
        <w:rPr>
          <w:color w:val="000000"/>
          <w:lang w:val="es-ES_tradnl"/>
        </w:rPr>
        <w:tab/>
        <w:t xml:space="preserve">La CMR-97 en su Resolución </w:t>
      </w:r>
      <w:r w:rsidRPr="0090341E">
        <w:rPr>
          <w:rStyle w:val="Resref"/>
          <w:b/>
          <w:bCs/>
          <w:color w:val="000000"/>
          <w:lang w:val="es-ES_tradnl"/>
        </w:rPr>
        <w:t>54</w:t>
      </w:r>
      <w:r w:rsidRPr="0090341E">
        <w:rPr>
          <w:color w:val="000000"/>
          <w:lang w:val="es-ES_tradnl"/>
        </w:rPr>
        <w:t xml:space="preserve"> </w:t>
      </w:r>
      <w:r w:rsidRPr="0090341E">
        <w:rPr>
          <w:b/>
          <w:color w:val="000000"/>
          <w:lang w:val="es-ES_tradnl"/>
        </w:rPr>
        <w:t>(CMR-97)</w:t>
      </w:r>
      <w:r w:rsidR="004D7ABA">
        <w:rPr>
          <w:rStyle w:val="FootnoteReference"/>
          <w:b/>
          <w:color w:val="000000"/>
          <w:lang w:val="es-ES_tradnl"/>
        </w:rPr>
        <w:footnoteReference w:customMarkFollows="1" w:id="3"/>
        <w:t>*</w:t>
      </w:r>
      <w:r w:rsidRPr="0090341E">
        <w:rPr>
          <w:color w:val="000000"/>
          <w:lang w:val="es-ES_tradnl"/>
        </w:rPr>
        <w:t xml:space="preserve"> encargaba a la Oficina que aplicase las disposiciones del número </w:t>
      </w:r>
      <w:r w:rsidRPr="0090341E">
        <w:rPr>
          <w:rStyle w:val="Resref"/>
          <w:b/>
          <w:bCs/>
          <w:color w:val="000000"/>
          <w:lang w:val="es-ES_tradnl"/>
        </w:rPr>
        <w:t>S9.11A</w:t>
      </w:r>
      <w:r w:rsidRPr="0090341E">
        <w:rPr>
          <w:rStyle w:val="Resref"/>
          <w:b/>
          <w:color w:val="000000"/>
          <w:lang w:val="es-ES_tradnl"/>
        </w:rPr>
        <w:t>/</w:t>
      </w:r>
      <w:r w:rsidRPr="0090341E">
        <w:rPr>
          <w:color w:val="000000"/>
          <w:lang w:val="es-ES_tradnl"/>
        </w:rPr>
        <w:t xml:space="preserve">de la Resolución </w:t>
      </w:r>
      <w:r w:rsidRPr="0090341E">
        <w:rPr>
          <w:rStyle w:val="Resref"/>
          <w:b/>
          <w:bCs/>
          <w:color w:val="000000"/>
          <w:lang w:val="es-ES_tradnl"/>
        </w:rPr>
        <w:t>46</w:t>
      </w:r>
      <w:r w:rsidRPr="0090341E">
        <w:rPr>
          <w:rStyle w:val="Resref"/>
          <w:b/>
          <w:color w:val="000000"/>
          <w:lang w:val="es-ES_tradnl"/>
        </w:rPr>
        <w:t xml:space="preserve"> </w:t>
      </w:r>
      <w:r w:rsidRPr="0090341E">
        <w:rPr>
          <w:b/>
          <w:color w:val="000000"/>
          <w:lang w:val="es-ES_tradnl"/>
        </w:rPr>
        <w:t>(Rev.CMR-97)</w:t>
      </w:r>
      <w:r w:rsidR="004D7ABA">
        <w:rPr>
          <w:rStyle w:val="FootnoteReference"/>
          <w:b/>
          <w:color w:val="000000"/>
          <w:lang w:val="es-ES_tradnl"/>
        </w:rPr>
        <w:footnoteReference w:customMarkFollows="1" w:id="4"/>
        <w:t>**</w:t>
      </w:r>
      <w:r w:rsidRPr="0090341E">
        <w:rPr>
          <w:color w:val="000000"/>
          <w:lang w:val="es-ES_tradnl"/>
        </w:rPr>
        <w:t>, a partir del 22 de noviembre de 1997, a las bandas de frecuencias en las cuales se menciona dicha Resolución, aun cuando las notas del Cuadro de atribución de bandas de frecuencias no entrasen en vigor hasta una fecha posterior. La Junta estimó que la fecha anterior de aplicación del proce</w:t>
      </w:r>
      <w:r w:rsidR="000E6ED3" w:rsidRPr="0090341E">
        <w:rPr>
          <w:color w:val="000000"/>
          <w:lang w:val="es-ES_tradnl"/>
        </w:rPr>
        <w:softHyphen/>
      </w:r>
      <w:r w:rsidRPr="0090341E">
        <w:rPr>
          <w:color w:val="000000"/>
          <w:lang w:val="es-ES_tradnl"/>
        </w:rPr>
        <w:t>dimiento no influye en la fecha de entrada en vigor de las atribuciones correspondientes. Los</w:t>
      </w:r>
      <w:r w:rsidR="00665803" w:rsidRPr="0090341E">
        <w:rPr>
          <w:color w:val="000000"/>
          <w:lang w:val="es-ES_tradnl"/>
        </w:rPr>
        <w:t xml:space="preserve"> </w:t>
      </w:r>
      <w:r w:rsidRPr="0090341E">
        <w:rPr>
          <w:color w:val="000000"/>
          <w:lang w:val="es-ES_tradnl"/>
        </w:rPr>
        <w:t xml:space="preserve">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contienen una indicación de la fecha de entrada en vigor de las atribuciones en cuestión con la aplicación del número </w:t>
      </w:r>
      <w:r w:rsidRPr="0090341E">
        <w:rPr>
          <w:rStyle w:val="Artref"/>
          <w:b/>
          <w:color w:val="000000"/>
          <w:lang w:val="es-ES_tradnl"/>
        </w:rPr>
        <w:t>9.11A</w:t>
      </w:r>
      <w:r w:rsidRPr="0090341E">
        <w:rPr>
          <w:color w:val="000000"/>
          <w:lang w:val="es-ES_tradnl"/>
        </w:rPr>
        <w:t>.</w:t>
      </w:r>
      <w:r w:rsidR="00DB315C">
        <w:rPr>
          <w:color w:val="000000"/>
          <w:lang w:val="es-ES_tradnl"/>
        </w:rPr>
        <w:t xml:space="preserve"> </w:t>
      </w:r>
    </w:p>
    <w:p w14:paraId="6546E772" w14:textId="77777777" w:rsidR="000A3673" w:rsidRPr="0090341E" w:rsidRDefault="000A3673" w:rsidP="00B97451">
      <w:pPr>
        <w:pStyle w:val="Heading1"/>
        <w:spacing w:before="240"/>
        <w:rPr>
          <w:color w:val="000000"/>
          <w:lang w:val="es-ES_tradnl"/>
        </w:rPr>
      </w:pPr>
      <w:r w:rsidRPr="0090341E">
        <w:rPr>
          <w:color w:val="000000"/>
          <w:lang w:val="es-ES_tradnl"/>
        </w:rPr>
        <w:t>4</w:t>
      </w:r>
      <w:r w:rsidRPr="0090341E">
        <w:rPr>
          <w:color w:val="000000"/>
          <w:lang w:val="es-ES_tradnl"/>
        </w:rPr>
        <w:tab/>
        <w:t>Aplicación de procedimiento para redes «existentes»</w:t>
      </w:r>
    </w:p>
    <w:p w14:paraId="6C29F872" w14:textId="77777777" w:rsidR="000A3673" w:rsidRPr="0090341E" w:rsidRDefault="000A3673">
      <w:pPr>
        <w:rPr>
          <w:color w:val="000000"/>
          <w:lang w:val="es-ES_tradnl"/>
        </w:rPr>
      </w:pPr>
      <w:r w:rsidRPr="0090341E">
        <w:rPr>
          <w:color w:val="000000"/>
          <w:lang w:val="es-ES_tradnl"/>
        </w:rPr>
        <w:t>4.1</w:t>
      </w:r>
      <w:r w:rsidRPr="0090341E">
        <w:rPr>
          <w:color w:val="000000"/>
          <w:lang w:val="es-ES_tradnl"/>
        </w:rPr>
        <w:tab/>
        <w:t>La Junta observó que:</w:t>
      </w:r>
    </w:p>
    <w:p w14:paraId="212D2D2B" w14:textId="79BD4D7F" w:rsidR="000A3673" w:rsidRPr="0090341E" w:rsidRDefault="000A3673" w:rsidP="00B97451">
      <w:pPr>
        <w:pStyle w:val="enumlev1"/>
        <w:spacing w:before="60"/>
        <w:rPr>
          <w:color w:val="000000"/>
          <w:lang w:val="es-ES_tradnl"/>
        </w:rPr>
      </w:pPr>
      <w:r w:rsidRPr="0090341E">
        <w:rPr>
          <w:i/>
          <w:color w:val="000000"/>
          <w:lang w:val="es-ES_tradnl"/>
        </w:rPr>
        <w:t>a)</w:t>
      </w:r>
      <w:r w:rsidRPr="0090341E">
        <w:rPr>
          <w:color w:val="000000"/>
          <w:lang w:val="es-ES_tradnl"/>
        </w:rPr>
        <w:tab/>
        <w:t>A 18 de noviembre de 1995 por lo que respecta a</w:t>
      </w:r>
      <w:r w:rsidR="001068DF">
        <w:rPr>
          <w:color w:val="000000"/>
          <w:lang w:val="es-ES_tradnl"/>
        </w:rPr>
        <w:t xml:space="preserve"> las bandas de frecuencias 18,9</w:t>
      </w:r>
      <w:r w:rsidR="001068DF">
        <w:rPr>
          <w:color w:val="000000"/>
          <w:lang w:val="es-ES_tradnl"/>
        </w:rPr>
        <w:noBreakHyphen/>
      </w:r>
      <w:r w:rsidRPr="0090341E">
        <w:rPr>
          <w:color w:val="000000"/>
          <w:lang w:val="es-ES_tradnl"/>
        </w:rPr>
        <w:t>19,6</w:t>
      </w:r>
      <w:r w:rsidR="00A96D73">
        <w:rPr>
          <w:color w:val="000000"/>
          <w:lang w:val="es-ES_tradnl"/>
        </w:rPr>
        <w:t> </w:t>
      </w:r>
      <w:r w:rsidRPr="0090341E">
        <w:rPr>
          <w:color w:val="000000"/>
          <w:lang w:val="es-ES_tradnl"/>
        </w:rPr>
        <w:t>GHz y 28,7-29,4 GHz, y al 22 de noviembre de 1997 por lo que respecta a las</w:t>
      </w:r>
      <w:r w:rsidR="00A96D73">
        <w:rPr>
          <w:color w:val="000000"/>
          <w:lang w:val="es-ES_tradnl"/>
        </w:rPr>
        <w:t xml:space="preserve"> </w:t>
      </w:r>
      <w:r w:rsidRPr="0090341E">
        <w:rPr>
          <w:color w:val="000000"/>
          <w:lang w:val="es-ES_tradnl"/>
        </w:rPr>
        <w:t>bandas de frecuencias 19,6-19,7 GHz y 29,4-29,5 GHz a las que la CMR-95 y la CMR</w:t>
      </w:r>
      <w:r w:rsidR="000E037E" w:rsidRPr="0090341E">
        <w:rPr>
          <w:color w:val="000000"/>
          <w:lang w:val="es-ES_tradnl"/>
        </w:rPr>
        <w:noBreakHyphen/>
      </w:r>
      <w:r w:rsidRPr="0090341E">
        <w:rPr>
          <w:color w:val="000000"/>
          <w:lang w:val="es-ES_tradnl"/>
        </w:rPr>
        <w:t xml:space="preserve">97, según el caso, referían al número </w:t>
      </w:r>
      <w:r w:rsidRPr="0090341E">
        <w:rPr>
          <w:rStyle w:val="Resref"/>
          <w:b/>
          <w:bCs/>
          <w:color w:val="000000"/>
          <w:lang w:val="es-ES_tradnl"/>
        </w:rPr>
        <w:t>S9.11A</w:t>
      </w:r>
      <w:r w:rsidRPr="0090341E">
        <w:rPr>
          <w:color w:val="000000"/>
          <w:lang w:val="es-ES_tradnl"/>
        </w:rPr>
        <w:t xml:space="preserve">/a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97307E" w:rsidRPr="00272944">
        <w:rPr>
          <w:rStyle w:val="Resref"/>
          <w:b/>
          <w:bCs/>
          <w:color w:val="000000"/>
          <w:vertAlign w:val="superscript"/>
          <w:lang w:val="es-ES_tradnl"/>
        </w:rPr>
        <w:t>*</w:t>
      </w:r>
      <w:r w:rsidRPr="0090341E">
        <w:rPr>
          <w:color w:val="000000"/>
          <w:lang w:val="es-ES_tradnl"/>
        </w:rPr>
        <w:t xml:space="preserve">, algunos sistemas de satélites OSG ya estaban en proceso de coordinación (antiguo Artículo 11 del RR) o de inscripción en el Registro (antiguo Artículo 13 del RR)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y que algunos sistemas no OSG se encon</w:t>
      </w:r>
      <w:r w:rsidRPr="0090341E">
        <w:rPr>
          <w:color w:val="000000"/>
          <w:lang w:val="es-ES_tradnl"/>
        </w:rPr>
        <w:softHyphen/>
        <w:t xml:space="preserve">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xml:space="preserve"> con arreglo al antiguo Artículo 13 del RR). Sobre la base de las decisiones de la CMR-97 (véanse los números </w:t>
      </w:r>
      <w:r w:rsidRPr="0090341E">
        <w:rPr>
          <w:rStyle w:val="Artref"/>
          <w:b/>
          <w:color w:val="000000"/>
          <w:lang w:val="es-ES_tradnl"/>
        </w:rPr>
        <w:t>S5.523A</w:t>
      </w:r>
      <w:r w:rsidRPr="0090341E">
        <w:rPr>
          <w:color w:val="000000"/>
          <w:lang w:val="es-ES_tradnl"/>
        </w:rPr>
        <w:t xml:space="preserve">, </w:t>
      </w:r>
      <w:r w:rsidRPr="0090341E">
        <w:rPr>
          <w:rStyle w:val="Artref"/>
          <w:b/>
          <w:color w:val="000000"/>
          <w:lang w:val="es-ES_tradnl"/>
        </w:rPr>
        <w:t>S5.523C</w:t>
      </w:r>
      <w:r w:rsidRPr="0090341E">
        <w:rPr>
          <w:color w:val="000000"/>
          <w:lang w:val="es-ES_tradnl"/>
        </w:rPr>
        <w:t xml:space="preserve">, </w:t>
      </w:r>
      <w:r w:rsidRPr="0090341E">
        <w:rPr>
          <w:rStyle w:val="Artref"/>
          <w:b/>
          <w:color w:val="000000"/>
          <w:lang w:val="es-ES_tradnl"/>
        </w:rPr>
        <w:t>S5.523D</w:t>
      </w:r>
      <w:r w:rsidRPr="0090341E">
        <w:rPr>
          <w:color w:val="000000"/>
          <w:lang w:val="es-ES_tradnl"/>
        </w:rPr>
        <w:t xml:space="preserve">, </w:t>
      </w:r>
      <w:r w:rsidRPr="0090341E">
        <w:rPr>
          <w:rStyle w:val="Artref"/>
          <w:b/>
          <w:color w:val="000000"/>
          <w:lang w:val="es-ES_tradnl"/>
        </w:rPr>
        <w:t>S5.523E</w:t>
      </w:r>
      <w:r w:rsidRPr="0090341E">
        <w:rPr>
          <w:color w:val="000000"/>
          <w:lang w:val="es-ES_tradnl"/>
        </w:rPr>
        <w:t xml:space="preserve">) estas redes no están sujetas a la aplicación del número </w:t>
      </w:r>
      <w:r w:rsidRPr="0090341E">
        <w:rPr>
          <w:rStyle w:val="Resref"/>
          <w:b/>
          <w:bCs/>
          <w:color w:val="000000"/>
          <w:lang w:val="es-ES_tradnl"/>
        </w:rPr>
        <w:t>S9.11A</w:t>
      </w:r>
      <w:r w:rsidRPr="0090341E">
        <w:rPr>
          <w:color w:val="000000"/>
          <w:lang w:val="es-ES_tradnl"/>
        </w:rPr>
        <w:t xml:space="preserve"> /los § 2.1 y 2.2 del Anexo</w:t>
      </w:r>
      <w:r w:rsidR="00D06E13">
        <w:rPr>
          <w:color w:val="000000"/>
          <w:lang w:val="es-ES_tradnl"/>
        </w:rPr>
        <w:t> </w:t>
      </w:r>
      <w:r w:rsidRPr="0090341E">
        <w:rPr>
          <w:color w:val="000000"/>
          <w:lang w:val="es-ES_tradnl"/>
        </w:rPr>
        <w:t xml:space="preserve">1 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2C32E7" w:rsidRPr="00272944">
        <w:rPr>
          <w:rStyle w:val="Resref"/>
          <w:b/>
          <w:bCs/>
          <w:color w:val="000000"/>
          <w:vertAlign w:val="superscript"/>
          <w:lang w:val="es-ES_tradnl"/>
        </w:rPr>
        <w:t>*</w:t>
      </w:r>
      <w:r w:rsidRPr="0090341E">
        <w:rPr>
          <w:color w:val="000000"/>
          <w:lang w:val="es-ES_tradnl"/>
        </w:rPr>
        <w:t xml:space="preserve"> (para </w:t>
      </w:r>
      <w:r w:rsidRPr="008153F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en relación con la aplicación del número </w:t>
      </w:r>
      <w:r w:rsidRPr="0090341E">
        <w:rPr>
          <w:rStyle w:val="Resref"/>
          <w:b/>
          <w:bCs/>
          <w:color w:val="000000"/>
          <w:lang w:val="es-ES_tradnl"/>
        </w:rPr>
        <w:t>S9.11A</w:t>
      </w:r>
      <w:r w:rsidRPr="0090341E">
        <w:rPr>
          <w:color w:val="000000"/>
          <w:lang w:val="es-ES_tradnl"/>
        </w:rPr>
        <w:t xml:space="preserve"> no se aplicarán a ellas y que la Oficina no publicará en una Sección especial en aplicación del número </w:t>
      </w:r>
      <w:r w:rsidRPr="0090341E">
        <w:rPr>
          <w:rStyle w:val="Resref"/>
          <w:b/>
          <w:bCs/>
          <w:color w:val="000000"/>
          <w:lang w:val="es-ES_tradnl"/>
        </w:rPr>
        <w:t>S9.11A</w:t>
      </w:r>
      <w:r w:rsidRPr="0090341E">
        <w:rPr>
          <w:color w:val="000000"/>
          <w:lang w:val="es-ES_tradnl"/>
        </w:rPr>
        <w:t xml:space="preserve"> las redes de satélites OSG que ya estaban en proceso de coordinación el 18 de noviembre de 1995 o el 22 de noviembre de 1997, en las bandas adecuadas. Se aplican también las Reglas de Procedimiento relativas al número </w:t>
      </w:r>
      <w:r w:rsidRPr="0090341E">
        <w:rPr>
          <w:rStyle w:val="Artref"/>
          <w:b/>
          <w:color w:val="000000"/>
          <w:lang w:val="es-ES_tradnl"/>
        </w:rPr>
        <w:t>S5.523A</w:t>
      </w:r>
      <w:r w:rsidRPr="0090341E">
        <w:rPr>
          <w:color w:val="000000"/>
          <w:lang w:val="es-ES_tradnl"/>
        </w:rPr>
        <w:t>.</w:t>
      </w:r>
    </w:p>
    <w:p w14:paraId="46396875" w14:textId="5D4AF477" w:rsidR="005B4510" w:rsidRDefault="000A3673" w:rsidP="005B4510">
      <w:pPr>
        <w:pStyle w:val="enumlev1"/>
        <w:spacing w:before="0" w:after="40" w:line="240" w:lineRule="atLeast"/>
        <w:rPr>
          <w:color w:val="000000"/>
          <w:lang w:val="es-ES_tradnl"/>
        </w:rPr>
      </w:pPr>
      <w:r w:rsidRPr="0090341E">
        <w:rPr>
          <w:i/>
          <w:color w:val="000000"/>
          <w:lang w:val="es-ES_tradnl"/>
        </w:rPr>
        <w:t>b)</w:t>
      </w:r>
      <w:r w:rsidRPr="0090341E">
        <w:rPr>
          <w:color w:val="000000"/>
          <w:lang w:val="es-ES_tradnl"/>
        </w:rPr>
        <w:tab/>
        <w:t>A 18 de noviembre de 1995, en las bandas de f</w:t>
      </w:r>
      <w:r w:rsidR="001068DF">
        <w:rPr>
          <w:color w:val="000000"/>
          <w:lang w:val="es-ES_tradnl"/>
        </w:rPr>
        <w:t>recuencias 18,8-18,9 GHz y 28,6</w:t>
      </w:r>
      <w:r w:rsidR="001068DF">
        <w:rPr>
          <w:color w:val="000000"/>
          <w:lang w:val="es-ES_tradnl"/>
        </w:rPr>
        <w:noBreakHyphen/>
      </w:r>
      <w:r w:rsidRPr="0090341E">
        <w:rPr>
          <w:color w:val="000000"/>
          <w:lang w:val="es-ES_tradnl"/>
        </w:rPr>
        <w:t>28,7 GHz, a las que la CMR</w:t>
      </w:r>
      <w:r w:rsidRPr="0090341E">
        <w:rPr>
          <w:color w:val="000000"/>
          <w:lang w:val="es-ES_tradnl"/>
        </w:rPr>
        <w:noBreakHyphen/>
        <w:t xml:space="preserve">97 referían al número </w:t>
      </w:r>
      <w:r w:rsidRPr="0090341E">
        <w:rPr>
          <w:rStyle w:val="Resref"/>
          <w:b/>
          <w:bCs/>
          <w:color w:val="000000"/>
          <w:lang w:val="es-ES_tradnl"/>
        </w:rPr>
        <w:t>S9.11A</w:t>
      </w:r>
      <w:r w:rsidRPr="0090341E">
        <w:rPr>
          <w:color w:val="000000"/>
          <w:lang w:val="es-ES_tradnl"/>
        </w:rPr>
        <w:t>/a la Resolución</w:t>
      </w:r>
      <w:r w:rsidR="00D9362A">
        <w:rPr>
          <w:color w:val="000000"/>
          <w:lang w:val="es-ES_tradnl"/>
        </w:rPr>
        <w:t> </w:t>
      </w:r>
      <w:r w:rsidRPr="0090341E">
        <w:rPr>
          <w:rStyle w:val="Resref"/>
          <w:b/>
          <w:bCs/>
          <w:color w:val="000000"/>
          <w:lang w:val="es-ES_tradnl"/>
        </w:rPr>
        <w:t>46</w:t>
      </w:r>
      <w:r w:rsidR="00D9362A" w:rsidRPr="0097307E">
        <w:rPr>
          <w:rStyle w:val="Resref"/>
          <w:b/>
          <w:bCs/>
          <w:color w:val="000000"/>
          <w:vertAlign w:val="superscript"/>
          <w:lang w:val="es-ES_tradnl"/>
        </w:rPr>
        <w:t>*</w:t>
      </w:r>
      <w:r w:rsidR="0097307E" w:rsidRPr="00272944">
        <w:rPr>
          <w:rStyle w:val="Resref"/>
          <w:b/>
          <w:bCs/>
          <w:color w:val="000000"/>
          <w:vertAlign w:val="superscript"/>
          <w:lang w:val="es-ES_tradnl"/>
        </w:rPr>
        <w:t>*</w:t>
      </w:r>
      <w:r w:rsidR="00D9362A" w:rsidRPr="0090341E">
        <w:rPr>
          <w:color w:val="000000"/>
          <w:lang w:val="es-ES_tradnl"/>
        </w:rPr>
        <w:t>,</w:t>
      </w:r>
      <w:r w:rsidR="001068DF" w:rsidRPr="00D9362A">
        <w:rPr>
          <w:rStyle w:val="FootnoteReference"/>
          <w:b/>
          <w:bCs/>
          <w:color w:val="FFFFFF" w:themeColor="background1"/>
          <w:lang w:val="es-ES_tradnl"/>
        </w:rPr>
        <w:footnoteReference w:id="5"/>
      </w:r>
      <w:r w:rsidRPr="0090341E">
        <w:rPr>
          <w:color w:val="000000"/>
          <w:lang w:val="es-ES_tradnl"/>
        </w:rPr>
        <w:t>algunos sistemas de satélites OSG ya estaban en proceso de coordinación (antiguo Artículo 11</w:t>
      </w:r>
      <w:r w:rsidR="0077185F">
        <w:rPr>
          <w:color w:val="000000"/>
          <w:lang w:val="es-ES_tradnl"/>
        </w:rPr>
        <w:t xml:space="preserve"> </w:t>
      </w:r>
      <w:r w:rsidRPr="0090341E">
        <w:rPr>
          <w:color w:val="000000"/>
          <w:lang w:val="es-ES_tradnl"/>
        </w:rPr>
        <w:t>del RR) o de inscripción en el Registro (antiguo Artículo 13 del RR) (la Oficina había reci</w:t>
      </w:r>
      <w:r w:rsidR="00FF6C73" w:rsidRPr="0090341E">
        <w:rPr>
          <w:color w:val="000000"/>
          <w:lang w:val="es-ES_tradnl"/>
        </w:rPr>
        <w:softHyphen/>
      </w:r>
      <w:r w:rsidRPr="0090341E">
        <w:rPr>
          <w:color w:val="000000"/>
          <w:lang w:val="es-ES_tradnl"/>
        </w:rPr>
        <w:t>bido la información completa del Apéndice</w:t>
      </w:r>
      <w:r w:rsidR="005B4510">
        <w:rPr>
          <w:color w:val="000000"/>
          <w:lang w:val="es-ES_tradnl"/>
        </w:rPr>
        <w:t> </w:t>
      </w:r>
      <w:r w:rsidRPr="0090341E">
        <w:rPr>
          <w:rStyle w:val="Appref"/>
          <w:b/>
          <w:bCs/>
          <w:color w:val="000000"/>
          <w:lang w:val="es-ES_tradnl"/>
        </w:rPr>
        <w:t>S4</w:t>
      </w:r>
      <w:r w:rsidRPr="0090341E">
        <w:rPr>
          <w:lang w:val="es-ES_tradnl"/>
        </w:rPr>
        <w:t>/3</w:t>
      </w:r>
      <w:r w:rsidRPr="0090341E">
        <w:rPr>
          <w:color w:val="000000"/>
          <w:lang w:val="es-ES_tradnl"/>
        </w:rPr>
        <w:t xml:space="preserve"> antes del 18 de noviembre de 1995) y algunos sistemas no OSG se encontraban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b/>
          <w:color w:val="000000"/>
          <w:lang w:val="es-ES_tradnl"/>
        </w:rPr>
        <w:t xml:space="preserve"> </w:t>
      </w:r>
      <w:r w:rsidRPr="0090341E">
        <w:rPr>
          <w:color w:val="000000"/>
          <w:lang w:val="es-ES_tradnl"/>
        </w:rPr>
        <w:t xml:space="preserve">con arreglo al antiguo Artículo 13 del RR antes del 18 de noviembre de 1995). Basándose en las decisiones de la CMR-97 (véanse </w:t>
      </w:r>
      <w:r w:rsidR="0097307E" w:rsidRPr="0090341E">
        <w:rPr>
          <w:color w:val="000000"/>
          <w:lang w:val="es-ES_tradnl"/>
        </w:rPr>
        <w:t xml:space="preserve">el </w:t>
      </w:r>
      <w:r w:rsidR="0097307E" w:rsidRPr="0090341E">
        <w:rPr>
          <w:i/>
          <w:color w:val="000000"/>
          <w:lang w:val="es-ES_tradnl"/>
        </w:rPr>
        <w:t xml:space="preserve">resuelve </w:t>
      </w:r>
      <w:r w:rsidR="0097307E" w:rsidRPr="0090341E">
        <w:rPr>
          <w:color w:val="000000"/>
          <w:lang w:val="es-ES_tradnl"/>
        </w:rPr>
        <w:t xml:space="preserve">1 y el </w:t>
      </w:r>
      <w:r w:rsidR="0097307E" w:rsidRPr="0090341E">
        <w:rPr>
          <w:i/>
          <w:color w:val="000000"/>
          <w:lang w:val="es-ES_tradnl"/>
        </w:rPr>
        <w:t>encarga a la Oficina de Radiocomunicaciones</w:t>
      </w:r>
      <w:r w:rsidR="0097307E" w:rsidRPr="0090341E">
        <w:rPr>
          <w:color w:val="000000"/>
          <w:lang w:val="es-ES_tradnl"/>
        </w:rPr>
        <w:t xml:space="preserve"> de la Resolución </w:t>
      </w:r>
      <w:r w:rsidR="0097307E" w:rsidRPr="0090341E">
        <w:rPr>
          <w:rStyle w:val="Resref"/>
          <w:b/>
          <w:bCs/>
          <w:color w:val="000000"/>
          <w:lang w:val="es-ES_tradnl"/>
        </w:rPr>
        <w:t>132</w:t>
      </w:r>
      <w:r w:rsidR="0097307E" w:rsidRPr="0090341E">
        <w:rPr>
          <w:color w:val="000000"/>
          <w:lang w:val="es-ES_tradnl"/>
        </w:rPr>
        <w:t xml:space="preserve"> </w:t>
      </w:r>
      <w:r w:rsidR="0097307E" w:rsidRPr="0090341E">
        <w:rPr>
          <w:b/>
          <w:color w:val="000000"/>
          <w:lang w:val="es-ES_tradnl"/>
        </w:rPr>
        <w:t>(CMR-97)</w:t>
      </w:r>
      <w:r w:rsidR="0097307E" w:rsidRPr="00E33CA7">
        <w:rPr>
          <w:rStyle w:val="FootnoteReference"/>
          <w:lang w:val="es-ES_tradnl"/>
        </w:rPr>
        <w:t>**</w:t>
      </w:r>
      <w:r w:rsidR="0097307E" w:rsidRPr="00A462B5">
        <w:rPr>
          <w:rStyle w:val="FootnoteReference"/>
          <w:lang w:val="es-ES_tradnl"/>
        </w:rPr>
        <w:footnoteReference w:customMarkFollows="1" w:id="6"/>
        <w:t>*</w:t>
      </w:r>
      <w:r w:rsidR="0097307E" w:rsidRPr="002D4FAC">
        <w:rPr>
          <w:rStyle w:val="FootnoteReference"/>
          <w:lang w:val="es-ES_tradnl"/>
        </w:rPr>
        <w:t xml:space="preserve"> </w:t>
      </w:r>
      <w:r w:rsidR="0097307E" w:rsidRPr="0090341E">
        <w:rPr>
          <w:color w:val="000000"/>
          <w:lang w:val="es-ES_tradnl"/>
        </w:rPr>
        <w:t xml:space="preserve">y el número </w:t>
      </w:r>
      <w:r w:rsidR="0097307E" w:rsidRPr="0090341E">
        <w:rPr>
          <w:rStyle w:val="Artref"/>
          <w:b/>
          <w:color w:val="000000"/>
          <w:lang w:val="es-ES_tradnl"/>
        </w:rPr>
        <w:t>S5.523A</w:t>
      </w:r>
      <w:r w:rsidR="0097307E" w:rsidRPr="0090341E">
        <w:rPr>
          <w:color w:val="000000"/>
          <w:lang w:val="es-ES_tradnl"/>
        </w:rPr>
        <w:t>) estas redes no están sujetas a la aplicación del</w:t>
      </w:r>
      <w:r w:rsidR="008526A3">
        <w:rPr>
          <w:color w:val="000000"/>
          <w:lang w:val="es-ES_tradnl"/>
        </w:rPr>
        <w:br/>
      </w:r>
      <w:r w:rsidR="005B4510">
        <w:rPr>
          <w:color w:val="000000"/>
          <w:lang w:val="es-ES_tradnl"/>
        </w:rPr>
        <w:br w:type="page"/>
      </w:r>
    </w:p>
    <w:p w14:paraId="2369185D" w14:textId="312A0B34" w:rsidR="000A3673" w:rsidRPr="0090341E" w:rsidRDefault="005B4510" w:rsidP="0097307E">
      <w:pPr>
        <w:pStyle w:val="enumlev1"/>
        <w:spacing w:before="0" w:after="40" w:line="240" w:lineRule="atLeast"/>
        <w:rPr>
          <w:color w:val="000000"/>
          <w:lang w:val="es-ES_tradnl"/>
        </w:rPr>
      </w:pPr>
      <w:r>
        <w:rPr>
          <w:color w:val="000000"/>
          <w:lang w:val="es-ES_tradnl"/>
        </w:rPr>
        <w:lastRenderedPageBreak/>
        <w:tab/>
      </w:r>
      <w:r w:rsidR="000A3673" w:rsidRPr="0090341E">
        <w:rPr>
          <w:color w:val="000000"/>
          <w:lang w:val="es-ES_tradnl"/>
        </w:rPr>
        <w:t>número</w:t>
      </w:r>
      <w:r w:rsidR="00D06E13">
        <w:rPr>
          <w:color w:val="000000"/>
          <w:lang w:val="es-ES_tradnl"/>
        </w:rPr>
        <w:t> </w:t>
      </w:r>
      <w:r w:rsidR="000A3673" w:rsidRPr="0090341E">
        <w:rPr>
          <w:rStyle w:val="Resref"/>
          <w:b/>
          <w:bCs/>
          <w:color w:val="000000"/>
          <w:lang w:val="es-ES_tradnl"/>
        </w:rPr>
        <w:t>S9.11A</w:t>
      </w:r>
      <w:r w:rsidR="000A3673" w:rsidRPr="0090341E">
        <w:rPr>
          <w:color w:val="000000"/>
          <w:lang w:val="es-ES_tradnl"/>
        </w:rPr>
        <w:t>/§</w:t>
      </w:r>
      <w:r w:rsidR="00FF6C73" w:rsidRPr="0090341E">
        <w:rPr>
          <w:color w:val="000000"/>
          <w:lang w:val="es-ES_tradnl"/>
        </w:rPr>
        <w:t> </w:t>
      </w:r>
      <w:r w:rsidR="000A3673" w:rsidRPr="0090341E">
        <w:rPr>
          <w:color w:val="000000"/>
          <w:lang w:val="es-ES_tradnl"/>
        </w:rPr>
        <w:t>2.1 y 2.2 del Anexo 1 a la Resolución</w:t>
      </w:r>
      <w:r w:rsidR="00665803" w:rsidRPr="0090341E">
        <w:rPr>
          <w:color w:val="000000"/>
          <w:lang w:val="es-ES_tradnl"/>
        </w:rPr>
        <w:t> </w:t>
      </w:r>
      <w:r w:rsidR="000A3673" w:rsidRPr="0090341E">
        <w:rPr>
          <w:rStyle w:val="Resref"/>
          <w:b/>
          <w:bCs/>
          <w:color w:val="000000"/>
          <w:lang w:val="es-ES_tradnl"/>
        </w:rPr>
        <w:t>46</w:t>
      </w:r>
      <w:r w:rsidR="005117F3" w:rsidRPr="005117F3">
        <w:rPr>
          <w:rStyle w:val="FootnoteReference"/>
          <w:rFonts w:eastAsia="SimSun"/>
          <w:lang w:val="es-ES_tradnl"/>
        </w:rPr>
        <w:t>*</w:t>
      </w:r>
      <w:r w:rsidR="000A3673" w:rsidRPr="0090341E">
        <w:rPr>
          <w:color w:val="000000"/>
          <w:lang w:val="es-ES_tradnl"/>
        </w:rPr>
        <w:t xml:space="preserve"> (para </w:t>
      </w:r>
      <w:r w:rsidR="000A3673" w:rsidRPr="003F7D33">
        <w:rPr>
          <w:i/>
          <w:iCs/>
          <w:color w:val="000000"/>
          <w:lang w:val="es-ES_tradnl"/>
        </w:rPr>
        <w:t>«efectuar»</w:t>
      </w:r>
      <w:r w:rsidR="000A3673" w:rsidRPr="0090341E">
        <w:rPr>
          <w:color w:val="000000"/>
          <w:lang w:val="es-ES_tradnl"/>
        </w:rPr>
        <w:t xml:space="preserve"> la coordinación). Ello significa que cuando se examinen con arreglo al procedimiento de notificación del Artículo </w:t>
      </w:r>
      <w:r w:rsidR="000A3673" w:rsidRPr="0090341E">
        <w:rPr>
          <w:rStyle w:val="Artref"/>
          <w:b/>
          <w:color w:val="000000"/>
          <w:lang w:val="es-ES_tradnl"/>
        </w:rPr>
        <w:t>S11</w:t>
      </w:r>
      <w:r w:rsidR="000A3673" w:rsidRPr="0090341E">
        <w:rPr>
          <w:color w:val="000000"/>
          <w:lang w:val="es-ES_tradnl"/>
        </w:rPr>
        <w:t xml:space="preserve">, las disposiciones del número </w:t>
      </w:r>
      <w:r w:rsidR="000A3673" w:rsidRPr="0090341E">
        <w:rPr>
          <w:rStyle w:val="Artref"/>
          <w:b/>
          <w:color w:val="000000"/>
          <w:lang w:val="es-ES_tradnl"/>
        </w:rPr>
        <w:t>S11.32</w:t>
      </w:r>
      <w:r w:rsidR="000A3673" w:rsidRPr="0090341E">
        <w:rPr>
          <w:color w:val="000000"/>
          <w:lang w:val="es-ES_tradnl"/>
        </w:rPr>
        <w:t xml:space="preserve"> en relación con la aplicación del número </w:t>
      </w:r>
      <w:r w:rsidR="000A3673" w:rsidRPr="0090341E">
        <w:rPr>
          <w:rStyle w:val="Resref"/>
          <w:b/>
          <w:bCs/>
          <w:color w:val="000000"/>
          <w:lang w:val="es-ES_tradnl"/>
        </w:rPr>
        <w:t>S9.11A</w:t>
      </w:r>
      <w:r w:rsidR="000A3673" w:rsidRPr="0090341E">
        <w:rPr>
          <w:color w:val="000000"/>
          <w:lang w:val="es-ES_tradnl"/>
        </w:rPr>
        <w:t xml:space="preserve"> no se aplicarán a ellas y las redes de satélites OSG que ya estaban en proceso de coordinación dicha fecha (18 de noviembre de 1995) en las bandas de frecuencias antes mencionadas y que la Oficina no las publicará en una Sección especial en aplicación del número </w:t>
      </w:r>
      <w:r w:rsidR="000A3673" w:rsidRPr="0090341E">
        <w:rPr>
          <w:rStyle w:val="Resref"/>
          <w:b/>
          <w:bCs/>
          <w:color w:val="000000"/>
          <w:lang w:val="es-ES_tradnl"/>
        </w:rPr>
        <w:t>S9.11A</w:t>
      </w:r>
      <w:r w:rsidR="000A3673" w:rsidRPr="0090341E">
        <w:rPr>
          <w:color w:val="000000"/>
          <w:lang w:val="es-ES_tradnl"/>
        </w:rPr>
        <w:t>. Se aplican también las Reglas de Procedimiento relativas al número </w:t>
      </w:r>
      <w:r w:rsidR="000A3673" w:rsidRPr="0090341E">
        <w:rPr>
          <w:rStyle w:val="Artref"/>
          <w:b/>
          <w:color w:val="000000"/>
          <w:lang w:val="es-ES_tradnl"/>
        </w:rPr>
        <w:t>S5.523A</w:t>
      </w:r>
      <w:r w:rsidR="000A3673" w:rsidRPr="00842696">
        <w:rPr>
          <w:rStyle w:val="Artref"/>
          <w:bCs/>
          <w:color w:val="000000"/>
          <w:lang w:val="es-ES_tradnl"/>
        </w:rPr>
        <w:t>.</w:t>
      </w:r>
    </w:p>
    <w:p w14:paraId="11D862AF" w14:textId="77777777" w:rsidR="000A3673" w:rsidRPr="0090341E" w:rsidRDefault="000A3673" w:rsidP="00A96D73">
      <w:pPr>
        <w:pStyle w:val="enumlev1"/>
        <w:keepNext/>
        <w:keepLines/>
        <w:spacing w:before="0" w:line="240" w:lineRule="atLeast"/>
        <w:rPr>
          <w:color w:val="000000"/>
          <w:lang w:val="es-ES_tradnl"/>
        </w:rPr>
      </w:pPr>
      <w:r w:rsidRPr="0090341E">
        <w:rPr>
          <w:color w:val="000000"/>
          <w:lang w:val="es-ES_tradnl"/>
        </w:rPr>
        <w:tab/>
        <w:t>Sin embargo, los sistemas de satélites OSG y no OSG en las bandas de frecuencias 18,8</w:t>
      </w:r>
      <w:r w:rsidR="00453A7D">
        <w:rPr>
          <w:color w:val="000000"/>
          <w:lang w:val="es-ES_tradnl"/>
        </w:rPr>
        <w:noBreakHyphen/>
      </w:r>
      <w:r w:rsidRPr="0090341E">
        <w:rPr>
          <w:color w:val="000000"/>
          <w:lang w:val="es-ES_tradnl"/>
        </w:rPr>
        <w:t>18,9 GHz y 28,6-28,7 GHz, que ya estaban en proceso de coordinación (antiguo Artículo 11 del RR) en el periodo comprendido entre el 18 de noviembre de 1995 y el 17 de febrero de 1996</w:t>
      </w:r>
      <w:r w:rsidR="00FF6C73" w:rsidRPr="0090341E">
        <w:rPr>
          <w:rFonts w:ascii="Tms Rmn" w:hAnsi="Tms Rmn"/>
          <w:color w:val="000000"/>
          <w:sz w:val="12"/>
          <w:lang w:val="es-ES_tradnl"/>
        </w:rPr>
        <w:t> </w:t>
      </w:r>
      <w:r w:rsidRPr="0090341E">
        <w:rPr>
          <w:rStyle w:val="FootnoteReference"/>
          <w:color w:val="000000"/>
          <w:sz w:val="20"/>
          <w:lang w:val="es-ES_tradnl"/>
        </w:rPr>
        <w:footnoteReference w:customMarkFollows="1" w:id="7"/>
        <w:t>1</w:t>
      </w:r>
      <w:r w:rsidRPr="0090341E">
        <w:rPr>
          <w:color w:val="000000"/>
          <w:lang w:val="es-ES_tradnl"/>
        </w:rPr>
        <w:t xml:space="preserve">, están sujetos a la aplicación de los § 2.1 y 2.2 del Anexo 1 a la Resolución </w:t>
      </w:r>
      <w:r w:rsidRPr="0090341E">
        <w:rPr>
          <w:rStyle w:val="Resref"/>
          <w:b/>
          <w:bCs/>
          <w:color w:val="000000"/>
          <w:lang w:val="es-ES_tradnl"/>
        </w:rPr>
        <w:t>46</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95)</w:t>
      </w:r>
      <w:r w:rsidR="005117F3" w:rsidRPr="005117F3">
        <w:rPr>
          <w:rStyle w:val="FootnoteReference"/>
          <w:rFonts w:eastAsia="SimSun"/>
          <w:lang w:val="es-ES_tradnl"/>
        </w:rPr>
        <w:t>*</w:t>
      </w:r>
      <w:r w:rsidRPr="0090341E">
        <w:rPr>
          <w:color w:val="000000"/>
          <w:lang w:val="es-ES_tradnl"/>
        </w:rPr>
        <w:t xml:space="preserve"> (para </w:t>
      </w:r>
      <w:r w:rsidRPr="003F7D3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con respecto a la aplicación del número </w:t>
      </w:r>
      <w:r w:rsidRPr="0090341E">
        <w:rPr>
          <w:rStyle w:val="Artref"/>
          <w:b/>
          <w:color w:val="000000"/>
          <w:lang w:val="es-ES_tradnl"/>
        </w:rPr>
        <w:t>S9.11A</w:t>
      </w:r>
      <w:r w:rsidRPr="0090341E">
        <w:rPr>
          <w:color w:val="000000"/>
          <w:lang w:val="es-ES_tradnl"/>
        </w:rPr>
        <w:t xml:space="preserve"> se aplicarán con respecto a ellas; y que la Oficina publicará en una Sección especial en aplicación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005117F3" w:rsidRPr="005117F3">
        <w:rPr>
          <w:rStyle w:val="FootnoteReference"/>
          <w:rFonts w:eastAsia="SimSun"/>
          <w:lang w:val="es-ES_tradnl"/>
        </w:rPr>
        <w:t>*</w:t>
      </w:r>
      <w:r w:rsidRPr="0090341E">
        <w:rPr>
          <w:color w:val="000000"/>
          <w:lang w:val="es-ES_tradnl"/>
        </w:rPr>
        <w:t xml:space="preserve"> las redes en proceso de coordinación o en procedimiento de inscripción en el Registro en dicho periodo y en las bandas de frecuencias mencionadas.</w:t>
      </w:r>
    </w:p>
    <w:p w14:paraId="354E7E36" w14:textId="77777777" w:rsidR="000A3673" w:rsidRPr="0090341E" w:rsidRDefault="000A3673" w:rsidP="00A96D73">
      <w:pPr>
        <w:pStyle w:val="enumlev1"/>
        <w:spacing w:before="20" w:line="240" w:lineRule="atLeast"/>
        <w:rPr>
          <w:color w:val="000000"/>
          <w:lang w:val="es-ES_tradnl"/>
        </w:rPr>
      </w:pPr>
      <w:r w:rsidRPr="0090341E">
        <w:rPr>
          <w:i/>
          <w:color w:val="000000"/>
          <w:lang w:val="es-ES_tradnl"/>
        </w:rPr>
        <w:t>c)</w:t>
      </w:r>
      <w:r w:rsidRPr="0090341E">
        <w:rPr>
          <w:color w:val="000000"/>
          <w:lang w:val="es-ES_tradnl"/>
        </w:rPr>
        <w:tab/>
        <w:t xml:space="preserve">Estas redes de satélites OSG (en coordinación o coordinadas según disposiciones distintas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Pr="0090341E">
        <w:rPr>
          <w:color w:val="000000"/>
          <w:lang w:val="es-ES_tradnl"/>
        </w:rPr>
        <w:t>)</w:t>
      </w:r>
      <w:r w:rsidR="005117F3" w:rsidRPr="0077185F">
        <w:rPr>
          <w:rStyle w:val="FootnoteReference"/>
          <w:rFonts w:eastAsia="SimSun"/>
          <w:lang w:val="es-ES_tradnl"/>
        </w:rPr>
        <w:t>*</w:t>
      </w:r>
      <w:r w:rsidRPr="0090341E">
        <w:rPr>
          <w:color w:val="000000"/>
          <w:lang w:val="es-ES_tradnl"/>
        </w:rPr>
        <w:t xml:space="preserve"> así como las OSG y las no OSG notificadas a la Oficina según el antiguo Artículo 13 del RR antes del 18 de noviembre de 1995 serán tenidas en cuenta en el proceso de coordinación con arreglo al número </w:t>
      </w:r>
      <w:r w:rsidRPr="0090341E">
        <w:rPr>
          <w:rStyle w:val="Artref"/>
          <w:b/>
          <w:color w:val="000000"/>
          <w:lang w:val="es-ES_tradnl"/>
        </w:rPr>
        <w:t>S9.11A</w:t>
      </w:r>
      <w:r w:rsidRPr="0090341E">
        <w:rPr>
          <w:color w:val="000000"/>
          <w:lang w:val="es-ES_tradnl"/>
        </w:rPr>
        <w:t xml:space="preserve"> iniciado por otras administraciones después del 18 de noviembre de 1995 o el 22 de noviembre de 1997, según el caso, en aplicación del número </w:t>
      </w:r>
      <w:r w:rsidRPr="0090341E">
        <w:rPr>
          <w:rStyle w:val="Artref"/>
          <w:b/>
          <w:color w:val="000000"/>
          <w:lang w:val="es-ES_tradnl"/>
        </w:rPr>
        <w:t>S9.27</w:t>
      </w:r>
      <w:r w:rsidRPr="0090341E">
        <w:rPr>
          <w:color w:val="000000"/>
          <w:lang w:val="es-ES_tradnl"/>
        </w:rPr>
        <w:t>.</w:t>
      </w:r>
    </w:p>
    <w:p w14:paraId="1F4C9EA8" w14:textId="77777777" w:rsidR="004E751A" w:rsidRDefault="000A3673" w:rsidP="007A503E">
      <w:pPr>
        <w:rPr>
          <w:lang w:val="es-ES_tradnl"/>
        </w:rPr>
      </w:pPr>
      <w:r w:rsidRPr="0090341E">
        <w:rPr>
          <w:lang w:val="es-ES_tradnl"/>
        </w:rPr>
        <w:t>4.2</w:t>
      </w:r>
      <w:r w:rsidRPr="0090341E">
        <w:rPr>
          <w:lang w:val="es-ES_tradnl"/>
        </w:rPr>
        <w:tab/>
        <w:t>Una de las nuevas bandas de frecuencias atribuida por la CMR-95 a los enlaces de conexión del SMS (atribución al SFS limitada a esta utilización en el sentido espacio-Tierra) es la banda 6</w:t>
      </w:r>
      <w:r w:rsidRPr="0090341E">
        <w:rPr>
          <w:rFonts w:ascii="Tms Rmn" w:hAnsi="Tms Rmn"/>
          <w:sz w:val="12"/>
          <w:lang w:val="es-ES_tradnl"/>
        </w:rPr>
        <w:t> </w:t>
      </w:r>
      <w:r w:rsidRPr="0090341E">
        <w:rPr>
          <w:lang w:val="es-ES_tradnl"/>
        </w:rPr>
        <w:t>700-7</w:t>
      </w:r>
      <w:r w:rsidRPr="0090341E">
        <w:rPr>
          <w:rFonts w:ascii="Tms Rmn" w:hAnsi="Tms Rmn"/>
          <w:sz w:val="12"/>
          <w:lang w:val="es-ES_tradnl"/>
        </w:rPr>
        <w:t> </w:t>
      </w:r>
      <w:r w:rsidRPr="0090341E">
        <w:rPr>
          <w:lang w:val="es-ES_tradnl"/>
        </w:rPr>
        <w:t>075</w:t>
      </w:r>
      <w:r w:rsidR="000E6ED3" w:rsidRPr="0090341E">
        <w:rPr>
          <w:lang w:val="es-ES_tradnl"/>
        </w:rPr>
        <w:t xml:space="preserve"> </w:t>
      </w:r>
      <w:r w:rsidRPr="0090341E">
        <w:rPr>
          <w:lang w:val="es-ES_tradnl"/>
        </w:rPr>
        <w:t>MHz. La banda ya se ha atribuido al SFS (Tierra-espacio) y una parte de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 xml:space="preserve">MHz) se utiliza mediante la aplicación del Plan (de adjudicaciones) del Apéndice </w:t>
      </w:r>
      <w:r w:rsidRPr="0090341E">
        <w:rPr>
          <w:rStyle w:val="Appref"/>
          <w:b/>
          <w:bCs/>
          <w:color w:val="000000"/>
          <w:lang w:val="es-ES_tradnl"/>
        </w:rPr>
        <w:t>S30B</w:t>
      </w:r>
      <w:r w:rsidRPr="0090341E">
        <w:rPr>
          <w:lang w:val="es-ES_tradnl"/>
        </w:rPr>
        <w:t xml:space="preserve">. Del establecimiento de límites de la densidad de flujo de potencia (DFP) máxima que han de observar los enlaces de conexión del SMS no OSG en la OSG y dentro de un sector de </w:t>
      </w:r>
      <w:r w:rsidRPr="0090341E">
        <w:rPr>
          <w:rFonts w:ascii="Symbol" w:hAnsi="Symbol"/>
          <w:lang w:val="es-ES_tradnl"/>
        </w:rPr>
        <w:sym w:font="Symbol" w:char="F0B1"/>
      </w:r>
      <w:r w:rsidRPr="0090341E">
        <w:rPr>
          <w:rFonts w:ascii="Tms Rmn" w:hAnsi="Tms Rmn"/>
          <w:sz w:val="12"/>
          <w:lang w:val="es-ES_tradnl"/>
        </w:rPr>
        <w:t> </w:t>
      </w:r>
      <w:r w:rsidRPr="0090341E">
        <w:rPr>
          <w:lang w:val="es-ES_tradnl"/>
        </w:rPr>
        <w:t>5</w:t>
      </w:r>
      <w:r w:rsidRPr="0090341E">
        <w:rPr>
          <w:rFonts w:ascii="Symbol" w:hAnsi="Symbol"/>
          <w:lang w:val="es-ES_tradnl"/>
        </w:rPr>
        <w:t></w:t>
      </w:r>
      <w:r w:rsidRPr="0090341E">
        <w:rPr>
          <w:lang w:val="es-ES_tradnl"/>
        </w:rPr>
        <w:t xml:space="preserve"> incluido en las disposiciones del § 2.2 del Anexo 1 al Apéndice </w:t>
      </w:r>
      <w:r w:rsidRPr="0090341E">
        <w:rPr>
          <w:rStyle w:val="Appref"/>
          <w:b/>
          <w:bCs/>
          <w:color w:val="000000"/>
          <w:lang w:val="es-ES_tradnl"/>
        </w:rPr>
        <w:t>S5</w:t>
      </w:r>
      <w:r w:rsidRPr="0090341E">
        <w:rPr>
          <w:lang w:val="es-ES_tradnl"/>
        </w:rPr>
        <w:t xml:space="preserve">, y del número </w:t>
      </w:r>
      <w:r w:rsidRPr="0090341E">
        <w:rPr>
          <w:rStyle w:val="Artref"/>
          <w:b/>
          <w:color w:val="000000"/>
          <w:lang w:val="es-ES_tradnl"/>
        </w:rPr>
        <w:t>S22.5A</w:t>
      </w:r>
      <w:r w:rsidRPr="0090341E">
        <w:rPr>
          <w:lang w:val="es-ES_tradnl"/>
        </w:rPr>
        <w:t xml:space="preserve"> (para la protección de las emisiones en el sentido Tierra-espacio recibidas de las estaciones espaciales en la OSG), la Junta entiende que, al aplicar el número </w:t>
      </w:r>
      <w:r w:rsidRPr="0090341E">
        <w:rPr>
          <w:rStyle w:val="Artref"/>
          <w:b/>
          <w:color w:val="000000"/>
          <w:lang w:val="es-ES_tradnl"/>
        </w:rPr>
        <w:t>S9.11A</w:t>
      </w:r>
      <w:r w:rsidRPr="0090341E">
        <w:rPr>
          <w:lang w:val="es-ES_tradnl"/>
        </w:rPr>
        <w:t xml:space="preserve"> a los enlaces de conexión del SMS, las inscripciones con arreglo al Apéndice </w:t>
      </w:r>
      <w:r w:rsidRPr="0090341E">
        <w:rPr>
          <w:rStyle w:val="Appref"/>
          <w:b/>
          <w:bCs/>
          <w:color w:val="000000"/>
          <w:lang w:val="es-ES_tradnl"/>
        </w:rPr>
        <w:t>S30B</w:t>
      </w:r>
      <w:r w:rsidRPr="0090341E">
        <w:rPr>
          <w:lang w:val="es-ES_tradnl"/>
        </w:rPr>
        <w:t xml:space="preserve"> (adjudicaciones de la Parte A, de la Parte B o asignaciones de la Lista) en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MHz o las demás estaciones espaciales receptoras de la OSG (que funcionan en el sentido Tierra-espacio) en las bandas 6</w:t>
      </w:r>
      <w:r w:rsidRPr="0090341E">
        <w:rPr>
          <w:rFonts w:ascii="Tms Rmn" w:hAnsi="Tms Rmn"/>
          <w:sz w:val="12"/>
          <w:lang w:val="es-ES_tradnl"/>
        </w:rPr>
        <w:t> </w:t>
      </w:r>
      <w:r w:rsidRPr="0090341E">
        <w:rPr>
          <w:lang w:val="es-ES_tradnl"/>
        </w:rPr>
        <w:t>700-6</w:t>
      </w:r>
      <w:r w:rsidRPr="0090341E">
        <w:rPr>
          <w:rFonts w:ascii="Tms Rmn" w:hAnsi="Tms Rmn"/>
          <w:sz w:val="12"/>
          <w:lang w:val="es-ES_tradnl"/>
        </w:rPr>
        <w:t> </w:t>
      </w:r>
      <w:r w:rsidRPr="0090341E">
        <w:rPr>
          <w:lang w:val="es-ES_tradnl"/>
        </w:rPr>
        <w:t>725 MHz y 7</w:t>
      </w:r>
      <w:r w:rsidRPr="0090341E">
        <w:rPr>
          <w:rFonts w:ascii="Tms Rmn" w:hAnsi="Tms Rmn"/>
          <w:sz w:val="12"/>
          <w:lang w:val="es-ES_tradnl"/>
        </w:rPr>
        <w:t> </w:t>
      </w:r>
      <w:r w:rsidRPr="0090341E">
        <w:rPr>
          <w:lang w:val="es-ES_tradnl"/>
        </w:rPr>
        <w:t>025-7</w:t>
      </w:r>
      <w:r w:rsidRPr="0090341E">
        <w:rPr>
          <w:rFonts w:ascii="Tms Rmn" w:hAnsi="Tms Rmn"/>
          <w:sz w:val="12"/>
          <w:lang w:val="es-ES_tradnl"/>
        </w:rPr>
        <w:t> </w:t>
      </w:r>
      <w:r w:rsidRPr="0090341E">
        <w:rPr>
          <w:lang w:val="es-ES_tradnl"/>
        </w:rPr>
        <w:t>075 MHz, no deberán ser tenidas en cuenta en la aplicación del número </w:t>
      </w:r>
      <w:r w:rsidRPr="0090341E">
        <w:rPr>
          <w:rStyle w:val="Artref"/>
          <w:b/>
          <w:color w:val="000000"/>
          <w:lang w:val="es-ES_tradnl"/>
        </w:rPr>
        <w:t>S9.27</w:t>
      </w:r>
      <w:r w:rsidRPr="0090341E">
        <w:rPr>
          <w:lang w:val="es-ES_tradnl"/>
        </w:rPr>
        <w:t>.</w:t>
      </w:r>
      <w:r w:rsidR="008372CB">
        <w:rPr>
          <w:lang w:val="es-ES_tradnl"/>
        </w:rPr>
        <w:t xml:space="preserve"> </w:t>
      </w:r>
    </w:p>
    <w:p w14:paraId="596F5FFB" w14:textId="77777777" w:rsidR="00E03EB1" w:rsidRPr="0090341E" w:rsidRDefault="00E03EB1" w:rsidP="00891190">
      <w:pPr>
        <w:spacing w:before="20" w:line="270" w:lineRule="exact"/>
        <w:rPr>
          <w:lang w:val="es-ES_tradnl"/>
        </w:rPr>
      </w:pPr>
    </w:p>
    <w:p w14:paraId="20C20EEE" w14:textId="77777777" w:rsidR="000A3673" w:rsidRPr="0090341E" w:rsidRDefault="000A3673">
      <w:pPr>
        <w:rPr>
          <w:color w:val="000000"/>
          <w:lang w:val="es-ES_tradnl"/>
        </w:rPr>
        <w:sectPr w:rsidR="000A3673" w:rsidRPr="0090341E" w:rsidSect="005B4510">
          <w:headerReference w:type="even" r:id="rId8"/>
          <w:headerReference w:type="default" r:id="rId9"/>
          <w:footnotePr>
            <w:pos w:val="beneathText"/>
            <w:numFmt w:val="chicago"/>
          </w:footnotePr>
          <w:pgSz w:w="11907" w:h="16840" w:code="9"/>
          <w:pgMar w:top="1701" w:right="851" w:bottom="851" w:left="1985" w:header="720" w:footer="482" w:gutter="0"/>
          <w:cols w:space="720"/>
          <w:vAlign w:val="both"/>
        </w:sectPr>
      </w:pPr>
    </w:p>
    <w:p w14:paraId="4FC385C5" w14:textId="582761D2" w:rsidR="001D5A90" w:rsidRPr="0090341E" w:rsidRDefault="001D5A90" w:rsidP="00B12CBF">
      <w:pPr>
        <w:pStyle w:val="Tabletitle0"/>
        <w:spacing w:after="60"/>
        <w:rPr>
          <w:color w:val="000000"/>
        </w:rPr>
      </w:pPr>
      <w:r w:rsidRPr="0090341E">
        <w:rPr>
          <w:b w:val="0"/>
          <w:color w:val="000000"/>
        </w:rPr>
        <w:lastRenderedPageBreak/>
        <w:t>CUADRO  9.11A-1</w:t>
      </w:r>
      <w:r w:rsidRPr="0090341E">
        <w:rPr>
          <w:rStyle w:val="Artref0"/>
          <w:b w:val="0"/>
          <w:bCs/>
        </w:rPr>
        <w:br/>
      </w:r>
      <w:r w:rsidRPr="0090341E">
        <w:rPr>
          <w:rStyle w:val="Artref0"/>
          <w:b w:val="0"/>
          <w:bCs/>
        </w:rPr>
        <w:br/>
      </w:r>
      <w:r w:rsidRPr="0090341E">
        <w:t xml:space="preserve">Aplicabilidad de lo dispuesto en los números </w:t>
      </w:r>
      <w:r w:rsidRPr="0090341E">
        <w:rPr>
          <w:rStyle w:val="Artref"/>
          <w:color w:val="000000"/>
        </w:rPr>
        <w:t>9.11A</w:t>
      </w:r>
      <w:r w:rsidRPr="0090341E">
        <w:t>-</w:t>
      </w:r>
      <w:r w:rsidRPr="0090341E">
        <w:rPr>
          <w:rStyle w:val="Artref"/>
          <w:color w:val="000000"/>
        </w:rPr>
        <w:t>9.14</w:t>
      </w:r>
      <w:r w:rsidRPr="0090341E">
        <w:t xml:space="preserve"> a las estaciones de los servicios espaciales</w:t>
      </w:r>
    </w:p>
    <w:tbl>
      <w:tblPr>
        <w:tblW w:w="14916" w:type="dxa"/>
        <w:jc w:val="center"/>
        <w:tblLayout w:type="fixed"/>
        <w:tblCellMar>
          <w:left w:w="107" w:type="dxa"/>
          <w:right w:w="107" w:type="dxa"/>
        </w:tblCellMar>
        <w:tblLook w:val="0000" w:firstRow="0" w:lastRow="0" w:firstColumn="0" w:lastColumn="0" w:noHBand="0" w:noVBand="0"/>
      </w:tblPr>
      <w:tblGrid>
        <w:gridCol w:w="1400"/>
        <w:gridCol w:w="1182"/>
        <w:gridCol w:w="2515"/>
        <w:gridCol w:w="402"/>
        <w:gridCol w:w="2892"/>
        <w:gridCol w:w="429"/>
        <w:gridCol w:w="1842"/>
        <w:gridCol w:w="3684"/>
        <w:gridCol w:w="570"/>
      </w:tblGrid>
      <w:tr w:rsidR="00EA2D92" w:rsidRPr="0090341E" w14:paraId="38EAE3A1"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78693649"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7548F8B"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2</w:t>
            </w:r>
          </w:p>
        </w:tc>
        <w:tc>
          <w:tcPr>
            <w:tcW w:w="2917" w:type="dxa"/>
            <w:gridSpan w:val="2"/>
            <w:tcBorders>
              <w:top w:val="double" w:sz="6" w:space="0" w:color="auto"/>
              <w:left w:val="single" w:sz="6" w:space="0" w:color="auto"/>
              <w:bottom w:val="single" w:sz="6" w:space="0" w:color="auto"/>
              <w:right w:val="single" w:sz="6" w:space="0" w:color="auto"/>
            </w:tcBorders>
          </w:tcPr>
          <w:p w14:paraId="0213BF9C"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3</w:t>
            </w:r>
          </w:p>
        </w:tc>
        <w:tc>
          <w:tcPr>
            <w:tcW w:w="3321" w:type="dxa"/>
            <w:gridSpan w:val="2"/>
            <w:tcBorders>
              <w:top w:val="double" w:sz="6" w:space="0" w:color="auto"/>
              <w:left w:val="single" w:sz="6" w:space="0" w:color="auto"/>
              <w:bottom w:val="single" w:sz="6" w:space="0" w:color="auto"/>
              <w:right w:val="single" w:sz="6" w:space="0" w:color="auto"/>
            </w:tcBorders>
          </w:tcPr>
          <w:p w14:paraId="4AAA7DBE"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4</w:t>
            </w:r>
          </w:p>
        </w:tc>
        <w:tc>
          <w:tcPr>
            <w:tcW w:w="1842" w:type="dxa"/>
            <w:tcBorders>
              <w:top w:val="double" w:sz="6" w:space="0" w:color="auto"/>
              <w:left w:val="single" w:sz="6" w:space="0" w:color="auto"/>
              <w:right w:val="single" w:sz="6" w:space="0" w:color="auto"/>
            </w:tcBorders>
          </w:tcPr>
          <w:p w14:paraId="09A6B31A"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5</w:t>
            </w:r>
          </w:p>
        </w:tc>
        <w:tc>
          <w:tcPr>
            <w:tcW w:w="3684" w:type="dxa"/>
            <w:tcBorders>
              <w:top w:val="double" w:sz="6" w:space="0" w:color="auto"/>
              <w:left w:val="single" w:sz="6" w:space="0" w:color="auto"/>
              <w:bottom w:val="single" w:sz="6" w:space="0" w:color="auto"/>
              <w:right w:val="single" w:sz="6" w:space="0" w:color="auto"/>
            </w:tcBorders>
          </w:tcPr>
          <w:p w14:paraId="5B31A517"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6</w:t>
            </w:r>
          </w:p>
        </w:tc>
        <w:tc>
          <w:tcPr>
            <w:tcW w:w="570" w:type="dxa"/>
            <w:tcBorders>
              <w:top w:val="double" w:sz="6" w:space="0" w:color="auto"/>
              <w:left w:val="single" w:sz="6" w:space="0" w:color="auto"/>
              <w:bottom w:val="single" w:sz="6" w:space="0" w:color="auto"/>
              <w:right w:val="double" w:sz="6" w:space="0" w:color="auto"/>
            </w:tcBorders>
          </w:tcPr>
          <w:p w14:paraId="1A97497C"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7</w:t>
            </w:r>
          </w:p>
        </w:tc>
      </w:tr>
      <w:tr w:rsidR="00EA2D92" w:rsidRPr="0090341E" w14:paraId="17C1E40F"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262B5934" w14:textId="77777777" w:rsidR="001D5A90" w:rsidRPr="0090341E" w:rsidRDefault="001D5A90" w:rsidP="004568F1">
            <w:pPr>
              <w:spacing w:before="0" w:line="18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6809DED4"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Número de la</w:t>
            </w:r>
            <w:r w:rsidR="001131A8" w:rsidRPr="0090341E">
              <w:rPr>
                <w:color w:val="000000"/>
                <w:sz w:val="16"/>
                <w:lang w:val="es-ES_tradnl"/>
              </w:rPr>
              <w:t> </w:t>
            </w:r>
            <w:r w:rsidRPr="0090341E">
              <w:rPr>
                <w:color w:val="000000"/>
                <w:sz w:val="16"/>
                <w:lang w:val="es-ES_tradnl"/>
              </w:rPr>
              <w:t>nota en el Artículo </w:t>
            </w:r>
            <w:r w:rsidRPr="0090341E">
              <w:rPr>
                <w:rStyle w:val="Artref"/>
                <w:b/>
                <w:bCs/>
                <w:color w:val="000000"/>
                <w:sz w:val="16"/>
                <w:lang w:val="es-ES_tradnl"/>
              </w:rPr>
              <w:t>5</w:t>
            </w:r>
          </w:p>
        </w:tc>
        <w:tc>
          <w:tcPr>
            <w:tcW w:w="2917" w:type="dxa"/>
            <w:gridSpan w:val="2"/>
            <w:tcBorders>
              <w:top w:val="double" w:sz="6" w:space="0" w:color="auto"/>
              <w:left w:val="single" w:sz="6" w:space="0" w:color="auto"/>
              <w:bottom w:val="single" w:sz="6" w:space="0" w:color="auto"/>
              <w:right w:val="single" w:sz="6" w:space="0" w:color="auto"/>
            </w:tcBorders>
          </w:tcPr>
          <w:p w14:paraId="5DB65B08"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Servicios espaciales mencionados en una nota referente a los números</w:t>
            </w:r>
            <w:r w:rsidR="001131A8" w:rsidRPr="0090341E">
              <w:rPr>
                <w:color w:val="000000"/>
                <w:sz w:val="16"/>
                <w:lang w:val="es-ES_tradnl"/>
              </w:rPr>
              <w:t xml:space="preserve">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21" w:type="dxa"/>
            <w:gridSpan w:val="2"/>
            <w:tcBorders>
              <w:top w:val="double" w:sz="6" w:space="0" w:color="auto"/>
              <w:left w:val="single" w:sz="6" w:space="0" w:color="auto"/>
              <w:bottom w:val="single" w:sz="6" w:space="0" w:color="auto"/>
              <w:right w:val="single" w:sz="6" w:space="0" w:color="auto"/>
            </w:tcBorders>
          </w:tcPr>
          <w:p w14:paraId="37CF30F3"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 xml:space="preserve">Otros servicios </w:t>
            </w:r>
            <w:r w:rsidR="00BA372B" w:rsidRPr="0090341E">
              <w:rPr>
                <w:color w:val="000000"/>
                <w:sz w:val="16"/>
                <w:lang w:val="es-ES_tradnl"/>
              </w:rPr>
              <w:t xml:space="preserve">o sistemas </w:t>
            </w:r>
            <w:r w:rsidRPr="0090341E">
              <w:rPr>
                <w:color w:val="000000"/>
                <w:sz w:val="16"/>
                <w:lang w:val="es-ES_tradnl"/>
              </w:rPr>
              <w:t>espaciales a los</w:t>
            </w:r>
            <w:r w:rsidR="007B0A1F" w:rsidRPr="0090341E">
              <w:rPr>
                <w:color w:val="000000"/>
                <w:sz w:val="16"/>
                <w:lang w:val="es-ES_tradnl"/>
              </w:rPr>
              <w:t xml:space="preserve"> </w:t>
            </w:r>
            <w:r w:rsidRPr="0090341E">
              <w:rPr>
                <w:color w:val="000000"/>
                <w:sz w:val="16"/>
                <w:lang w:val="es-ES_tradnl"/>
              </w:rPr>
              <w:t>cuales se aplican</w:t>
            </w:r>
            <w:r w:rsidR="00032BB2" w:rsidRPr="0090341E">
              <w:rPr>
                <w:color w:val="000000"/>
                <w:sz w:val="16"/>
                <w:lang w:val="es-ES_tradnl"/>
              </w:rPr>
              <w:t xml:space="preserve"> </w:t>
            </w:r>
            <w:r w:rsidRPr="0090341E">
              <w:rPr>
                <w:color w:val="000000"/>
                <w:sz w:val="16"/>
                <w:lang w:val="es-ES_tradnl"/>
              </w:rPr>
              <w:t>igualmente</w:t>
            </w:r>
            <w:r w:rsidR="007B0A1F" w:rsidRPr="0090341E">
              <w:rPr>
                <w:color w:val="000000"/>
                <w:sz w:val="16"/>
                <w:lang w:val="es-ES_tradnl"/>
              </w:rPr>
              <w:t xml:space="preserve"> </w:t>
            </w:r>
            <w:r w:rsidRPr="0090341E">
              <w:rPr>
                <w:color w:val="000000"/>
                <w:sz w:val="16"/>
                <w:lang w:val="es-ES_tradnl"/>
              </w:rPr>
              <w:t xml:space="preserve">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42" w:type="dxa"/>
            <w:tcBorders>
              <w:top w:val="double" w:sz="6" w:space="0" w:color="auto"/>
              <w:left w:val="single" w:sz="6" w:space="0" w:color="auto"/>
              <w:right w:val="single" w:sz="6" w:space="0" w:color="auto"/>
            </w:tcBorders>
          </w:tcPr>
          <w:p w14:paraId="2295BB76"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684" w:type="dxa"/>
            <w:tcBorders>
              <w:top w:val="double" w:sz="6" w:space="0" w:color="auto"/>
              <w:left w:val="single" w:sz="6" w:space="0" w:color="auto"/>
              <w:bottom w:val="single" w:sz="6" w:space="0" w:color="auto"/>
              <w:right w:val="single" w:sz="6" w:space="0" w:color="auto"/>
            </w:tcBorders>
          </w:tcPr>
          <w:p w14:paraId="654567E5" w14:textId="77777777" w:rsidR="001D5A90" w:rsidRPr="0090341E" w:rsidRDefault="001D5A90" w:rsidP="004568F1">
            <w:pPr>
              <w:pStyle w:val="SpecialFooter"/>
              <w:tabs>
                <w:tab w:val="clear" w:pos="567"/>
                <w:tab w:val="clear" w:pos="1701"/>
                <w:tab w:val="clear" w:pos="2835"/>
                <w:tab w:val="clear" w:pos="5954"/>
                <w:tab w:val="clear" w:pos="9639"/>
                <w:tab w:val="left" w:pos="1871"/>
              </w:tabs>
              <w:spacing w:line="18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570" w:type="dxa"/>
            <w:tcBorders>
              <w:top w:val="double" w:sz="6" w:space="0" w:color="auto"/>
              <w:left w:val="single" w:sz="6" w:space="0" w:color="auto"/>
              <w:bottom w:val="single" w:sz="6" w:space="0" w:color="auto"/>
              <w:right w:val="double" w:sz="6" w:space="0" w:color="auto"/>
            </w:tcBorders>
          </w:tcPr>
          <w:p w14:paraId="32AFA7B7" w14:textId="77777777" w:rsidR="001D5A90" w:rsidRPr="0090341E" w:rsidRDefault="001D5A90" w:rsidP="004568F1">
            <w:pPr>
              <w:spacing w:before="0" w:line="180" w:lineRule="exact"/>
              <w:ind w:leftChars="-50" w:left="-120"/>
              <w:jc w:val="center"/>
              <w:rPr>
                <w:color w:val="000000"/>
                <w:sz w:val="16"/>
                <w:lang w:val="es-ES_tradnl"/>
              </w:rPr>
            </w:pPr>
            <w:r w:rsidRPr="0090341E">
              <w:rPr>
                <w:color w:val="000000"/>
                <w:sz w:val="16"/>
                <w:lang w:val="es-ES_tradnl"/>
              </w:rPr>
              <w:t>Notas</w:t>
            </w:r>
          </w:p>
        </w:tc>
      </w:tr>
      <w:tr w:rsidR="00061DE7" w:rsidRPr="00934B13" w14:paraId="1041ADE5" w14:textId="77777777" w:rsidTr="00ED59C8">
        <w:trPr>
          <w:cantSplit/>
          <w:trHeight w:val="454"/>
          <w:jc w:val="center"/>
        </w:trPr>
        <w:tc>
          <w:tcPr>
            <w:tcW w:w="1400" w:type="dxa"/>
            <w:vMerge w:val="restart"/>
            <w:tcBorders>
              <w:top w:val="single" w:sz="6" w:space="0" w:color="auto"/>
              <w:left w:val="double" w:sz="6" w:space="0" w:color="auto"/>
              <w:right w:val="single" w:sz="6" w:space="0" w:color="auto"/>
            </w:tcBorders>
          </w:tcPr>
          <w:p w14:paraId="22B52BCA" w14:textId="0F523ED1" w:rsidR="00061DE7" w:rsidRPr="0090341E" w:rsidRDefault="00061DE7" w:rsidP="004568F1">
            <w:pPr>
              <w:spacing w:before="0" w:line="180" w:lineRule="exact"/>
              <w:ind w:right="-74"/>
              <w:jc w:val="left"/>
              <w:rPr>
                <w:color w:val="000000"/>
                <w:sz w:val="16"/>
                <w:lang w:val="es-ES_tradnl"/>
              </w:rPr>
            </w:pPr>
            <w:r w:rsidRPr="003339E2">
              <w:rPr>
                <w:rFonts w:asciiTheme="majorBidi" w:hAnsiTheme="majorBidi" w:cstheme="majorBidi"/>
                <w:color w:val="000000"/>
                <w:sz w:val="16"/>
              </w:rPr>
              <w:t>117.975-137</w:t>
            </w:r>
          </w:p>
        </w:tc>
        <w:tc>
          <w:tcPr>
            <w:tcW w:w="1182" w:type="dxa"/>
            <w:vMerge w:val="restart"/>
            <w:tcBorders>
              <w:top w:val="single" w:sz="6" w:space="0" w:color="auto"/>
              <w:left w:val="single" w:sz="6" w:space="0" w:color="auto"/>
              <w:right w:val="single" w:sz="6" w:space="0" w:color="auto"/>
            </w:tcBorders>
          </w:tcPr>
          <w:p w14:paraId="1B5D9A69" w14:textId="19C7C124" w:rsidR="00061DE7" w:rsidRPr="0090341E" w:rsidRDefault="00061DE7" w:rsidP="004568F1">
            <w:pPr>
              <w:spacing w:before="0" w:line="180" w:lineRule="exact"/>
              <w:ind w:right="-74"/>
              <w:jc w:val="left"/>
              <w:rPr>
                <w:rStyle w:val="Artref"/>
                <w:b/>
                <w:bCs/>
                <w:color w:val="000000"/>
                <w:sz w:val="16"/>
                <w:lang w:val="es-ES_tradnl"/>
              </w:rPr>
            </w:pPr>
            <w:r w:rsidRPr="00FD2928">
              <w:rPr>
                <w:rStyle w:val="Artref"/>
                <w:b/>
                <w:color w:val="000000"/>
                <w:sz w:val="16"/>
              </w:rPr>
              <w:t>5.</w:t>
            </w:r>
            <w:r>
              <w:rPr>
                <w:rStyle w:val="Artref"/>
                <w:b/>
                <w:color w:val="000000"/>
                <w:sz w:val="16"/>
              </w:rPr>
              <w:t>19</w:t>
            </w:r>
            <w:r w:rsidRPr="00FD2928">
              <w:rPr>
                <w:rStyle w:val="Artref"/>
                <w:b/>
                <w:color w:val="000000"/>
                <w:sz w:val="16"/>
              </w:rPr>
              <w:t>8</w:t>
            </w:r>
            <w:r>
              <w:rPr>
                <w:rStyle w:val="Artref"/>
                <w:b/>
                <w:color w:val="000000"/>
                <w:sz w:val="16"/>
              </w:rPr>
              <w:t>A</w:t>
            </w:r>
          </w:p>
        </w:tc>
        <w:tc>
          <w:tcPr>
            <w:tcW w:w="2515" w:type="dxa"/>
            <w:tcBorders>
              <w:top w:val="single" w:sz="6" w:space="0" w:color="auto"/>
              <w:left w:val="single" w:sz="6" w:space="0" w:color="auto"/>
              <w:bottom w:val="single" w:sz="6" w:space="0" w:color="auto"/>
              <w:right w:val="single" w:sz="6" w:space="0" w:color="auto"/>
            </w:tcBorders>
          </w:tcPr>
          <w:p w14:paraId="70F96032" w14:textId="3E7D977E" w:rsidR="00061DE7" w:rsidRPr="0090341E" w:rsidRDefault="00061DE7" w:rsidP="004568F1">
            <w:pPr>
              <w:spacing w:before="0" w:line="180" w:lineRule="exact"/>
              <w:ind w:left="187" w:right="-57" w:hanging="187"/>
              <w:jc w:val="center"/>
              <w:rPr>
                <w:color w:val="000000"/>
                <w:sz w:val="16"/>
                <w:lang w:val="es-ES_tradnl"/>
              </w:rPr>
            </w:pPr>
            <w:r w:rsidRPr="00690D47">
              <w:rPr>
                <w:sz w:val="18"/>
                <w:szCs w:val="18"/>
                <w:lang w:val="pt-BR"/>
              </w:rPr>
              <w:t>MÓVIL AERONÁUTICO POR SATÉLITE (R) (no OSG)</w:t>
            </w:r>
          </w:p>
        </w:tc>
        <w:tc>
          <w:tcPr>
            <w:tcW w:w="402" w:type="dxa"/>
            <w:tcBorders>
              <w:top w:val="single" w:sz="6" w:space="0" w:color="auto"/>
              <w:left w:val="single" w:sz="6" w:space="0" w:color="auto"/>
              <w:bottom w:val="single" w:sz="6" w:space="0" w:color="auto"/>
              <w:right w:val="single" w:sz="6" w:space="0" w:color="auto"/>
            </w:tcBorders>
          </w:tcPr>
          <w:p w14:paraId="29EC44E4" w14:textId="622F075F" w:rsidR="00061DE7" w:rsidRPr="0090341E" w:rsidRDefault="00061DE7"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FD2928">
              <w:rPr>
                <w:rFonts w:ascii="Symbol" w:hAnsi="Symbol"/>
                <w:color w:val="000000"/>
              </w:rPr>
              <w:t></w:t>
            </w:r>
          </w:p>
        </w:tc>
        <w:tc>
          <w:tcPr>
            <w:tcW w:w="2892" w:type="dxa"/>
            <w:tcBorders>
              <w:top w:val="single" w:sz="6" w:space="0" w:color="auto"/>
              <w:left w:val="single" w:sz="6" w:space="0" w:color="auto"/>
              <w:bottom w:val="single" w:sz="6" w:space="0" w:color="auto"/>
              <w:right w:val="single" w:sz="6" w:space="0" w:color="auto"/>
            </w:tcBorders>
          </w:tcPr>
          <w:p w14:paraId="681BB9DD" w14:textId="413AB369" w:rsidR="00061DE7" w:rsidRPr="0090341E" w:rsidRDefault="00061DE7" w:rsidP="004568F1">
            <w:pPr>
              <w:pStyle w:val="TableofFigures"/>
              <w:tabs>
                <w:tab w:val="clear" w:pos="10773"/>
                <w:tab w:val="left" w:pos="1134"/>
                <w:tab w:val="left" w:pos="1871"/>
                <w:tab w:val="left" w:pos="2268"/>
              </w:tabs>
              <w:spacing w:line="180" w:lineRule="exact"/>
              <w:ind w:left="187" w:hanging="187"/>
              <w:rPr>
                <w:rFonts w:ascii="Times New Roman" w:hAnsi="Times New Roman"/>
                <w:lang w:val="es-ES_tradnl"/>
              </w:rPr>
            </w:pPr>
            <w:r>
              <w:rPr>
                <w:color w:val="000000"/>
              </w:rPr>
              <w:t>---</w:t>
            </w:r>
          </w:p>
        </w:tc>
        <w:tc>
          <w:tcPr>
            <w:tcW w:w="429" w:type="dxa"/>
            <w:tcBorders>
              <w:top w:val="single" w:sz="6" w:space="0" w:color="auto"/>
              <w:left w:val="single" w:sz="6" w:space="0" w:color="auto"/>
              <w:bottom w:val="single" w:sz="6" w:space="0" w:color="auto"/>
              <w:right w:val="single" w:sz="6" w:space="0" w:color="auto"/>
            </w:tcBorders>
          </w:tcPr>
          <w:p w14:paraId="0AB647BA" w14:textId="77777777" w:rsidR="00061DE7" w:rsidRPr="0090341E" w:rsidRDefault="00061DE7" w:rsidP="004568F1">
            <w:pPr>
              <w:spacing w:before="0" w:line="180" w:lineRule="exact"/>
              <w:ind w:left="-57" w:right="-57"/>
              <w:jc w:val="center"/>
              <w:rPr>
                <w:rFonts w:ascii="Symbol" w:hAnsi="Symbol"/>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0DEA6864" w14:textId="04018C34" w:rsidR="00061DE7" w:rsidRPr="0090341E" w:rsidRDefault="00061DE7" w:rsidP="004568F1">
            <w:pPr>
              <w:spacing w:before="0" w:line="180" w:lineRule="exact"/>
              <w:jc w:val="left"/>
              <w:rPr>
                <w:rStyle w:val="Artref"/>
                <w:b/>
                <w:bCs/>
                <w:color w:val="000000"/>
                <w:sz w:val="16"/>
                <w:lang w:val="es-ES_tradnl"/>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684" w:type="dxa"/>
            <w:tcBorders>
              <w:top w:val="single" w:sz="6" w:space="0" w:color="auto"/>
              <w:bottom w:val="single" w:sz="6" w:space="0" w:color="auto"/>
              <w:right w:val="single" w:sz="6" w:space="0" w:color="auto"/>
            </w:tcBorders>
          </w:tcPr>
          <w:p w14:paraId="077E4662" w14:textId="77777777" w:rsidR="00061DE7" w:rsidRPr="00061DE7" w:rsidRDefault="00061DE7" w:rsidP="004568F1">
            <w:pPr>
              <w:pStyle w:val="Tabletext0"/>
              <w:spacing w:before="0" w:after="0"/>
              <w:rPr>
                <w:sz w:val="18"/>
                <w:szCs w:val="18"/>
                <w:lang w:val="es-ES"/>
              </w:rPr>
            </w:pPr>
            <w:r w:rsidRPr="00061DE7">
              <w:rPr>
                <w:sz w:val="18"/>
                <w:szCs w:val="18"/>
                <w:lang w:val="es-ES"/>
              </w:rPr>
              <w:t>MÓVIL AERONÁUTICO (R)</w:t>
            </w:r>
          </w:p>
          <w:p w14:paraId="74B3722E" w14:textId="1BA44BF4" w:rsidR="00061DE7" w:rsidRPr="004568F1" w:rsidRDefault="00061DE7" w:rsidP="004568F1">
            <w:pPr>
              <w:spacing w:before="0" w:line="180" w:lineRule="exact"/>
              <w:ind w:left="130" w:right="-57" w:hanging="187"/>
              <w:jc w:val="left"/>
              <w:rPr>
                <w:color w:val="000000"/>
                <w:spacing w:val="-8"/>
                <w:sz w:val="16"/>
                <w:lang w:val="es-ES_tradnl"/>
              </w:rPr>
            </w:pPr>
            <w:r w:rsidRPr="004568F1">
              <w:rPr>
                <w:spacing w:val="-8"/>
                <w:sz w:val="18"/>
                <w:szCs w:val="18"/>
                <w:lang w:val="es-ES"/>
              </w:rPr>
              <w:t>MÓVIL AERONÁUTICO (OR) (núm</w:t>
            </w:r>
            <w:r w:rsidR="004568F1" w:rsidRPr="004568F1">
              <w:rPr>
                <w:spacing w:val="-8"/>
                <w:sz w:val="18"/>
                <w:szCs w:val="18"/>
                <w:lang w:val="es-ES"/>
              </w:rPr>
              <w:t>.</w:t>
            </w:r>
            <w:r w:rsidRPr="004568F1">
              <w:rPr>
                <w:spacing w:val="-8"/>
                <w:sz w:val="18"/>
                <w:szCs w:val="18"/>
                <w:lang w:val="es-ES"/>
              </w:rPr>
              <w:t> </w:t>
            </w:r>
            <w:r w:rsidRPr="004568F1">
              <w:rPr>
                <w:b/>
                <w:bCs/>
                <w:spacing w:val="-8"/>
                <w:sz w:val="18"/>
                <w:szCs w:val="18"/>
                <w:lang w:val="es-ES"/>
              </w:rPr>
              <w:t>5.201</w:t>
            </w:r>
            <w:r w:rsidRPr="004568F1">
              <w:rPr>
                <w:spacing w:val="-8"/>
                <w:sz w:val="18"/>
                <w:szCs w:val="18"/>
                <w:lang w:val="es-ES"/>
              </w:rPr>
              <w:t xml:space="preserve"> y </w:t>
            </w:r>
            <w:r w:rsidRPr="004568F1">
              <w:rPr>
                <w:b/>
                <w:bCs/>
                <w:spacing w:val="-8"/>
                <w:sz w:val="18"/>
                <w:szCs w:val="18"/>
                <w:lang w:val="es-ES"/>
              </w:rPr>
              <w:t>5.202</w:t>
            </w:r>
            <w:r w:rsidRPr="004568F1">
              <w:rPr>
                <w:spacing w:val="-8"/>
                <w:sz w:val="18"/>
                <w:szCs w:val="18"/>
                <w:lang w:val="es-ES"/>
              </w:rPr>
              <w:t>)</w:t>
            </w:r>
          </w:p>
        </w:tc>
        <w:tc>
          <w:tcPr>
            <w:tcW w:w="570" w:type="dxa"/>
            <w:tcBorders>
              <w:top w:val="single" w:sz="6" w:space="0" w:color="auto"/>
              <w:left w:val="single" w:sz="6" w:space="0" w:color="auto"/>
              <w:bottom w:val="single" w:sz="6" w:space="0" w:color="auto"/>
              <w:right w:val="double" w:sz="6" w:space="0" w:color="auto"/>
            </w:tcBorders>
          </w:tcPr>
          <w:p w14:paraId="23305536" w14:textId="77777777" w:rsidR="00061DE7" w:rsidRPr="0090341E" w:rsidRDefault="00061DE7" w:rsidP="004568F1">
            <w:pPr>
              <w:spacing w:before="0" w:line="180" w:lineRule="exact"/>
              <w:jc w:val="center"/>
              <w:rPr>
                <w:color w:val="000000"/>
                <w:sz w:val="16"/>
                <w:lang w:val="es-ES_tradnl"/>
              </w:rPr>
            </w:pPr>
          </w:p>
        </w:tc>
      </w:tr>
      <w:tr w:rsidR="00061DE7" w:rsidRPr="00061DE7" w14:paraId="6E2EE99E" w14:textId="77777777" w:rsidTr="00EB4384">
        <w:trPr>
          <w:cantSplit/>
          <w:jc w:val="center"/>
        </w:trPr>
        <w:tc>
          <w:tcPr>
            <w:tcW w:w="1400" w:type="dxa"/>
            <w:vMerge/>
            <w:tcBorders>
              <w:left w:val="double" w:sz="6" w:space="0" w:color="auto"/>
              <w:bottom w:val="single" w:sz="6" w:space="0" w:color="auto"/>
              <w:right w:val="single" w:sz="6" w:space="0" w:color="auto"/>
            </w:tcBorders>
          </w:tcPr>
          <w:p w14:paraId="4003EE21" w14:textId="77777777" w:rsidR="00061DE7" w:rsidRPr="0090341E" w:rsidRDefault="00061DE7" w:rsidP="004568F1">
            <w:pPr>
              <w:spacing w:before="0" w:line="180" w:lineRule="exact"/>
              <w:ind w:right="-74"/>
              <w:jc w:val="left"/>
              <w:rPr>
                <w:color w:val="000000"/>
                <w:sz w:val="16"/>
                <w:lang w:val="es-ES_tradnl"/>
              </w:rPr>
            </w:pPr>
          </w:p>
        </w:tc>
        <w:tc>
          <w:tcPr>
            <w:tcW w:w="1182" w:type="dxa"/>
            <w:vMerge/>
            <w:tcBorders>
              <w:left w:val="single" w:sz="6" w:space="0" w:color="auto"/>
              <w:bottom w:val="single" w:sz="6" w:space="0" w:color="auto"/>
              <w:right w:val="single" w:sz="6" w:space="0" w:color="auto"/>
            </w:tcBorders>
          </w:tcPr>
          <w:p w14:paraId="71D33C6E" w14:textId="77777777" w:rsidR="00061DE7" w:rsidRPr="0090341E" w:rsidRDefault="00061DE7" w:rsidP="004568F1">
            <w:pPr>
              <w:spacing w:before="0" w:line="180" w:lineRule="exact"/>
              <w:ind w:right="-74"/>
              <w:jc w:val="left"/>
              <w:rPr>
                <w:rStyle w:val="Artref"/>
                <w:b/>
                <w:bCs/>
                <w:color w:val="000000"/>
                <w:sz w:val="16"/>
                <w:lang w:val="es-ES_tradnl"/>
              </w:rPr>
            </w:pPr>
          </w:p>
        </w:tc>
        <w:tc>
          <w:tcPr>
            <w:tcW w:w="2515" w:type="dxa"/>
            <w:tcBorders>
              <w:top w:val="single" w:sz="6" w:space="0" w:color="auto"/>
              <w:left w:val="single" w:sz="6" w:space="0" w:color="auto"/>
              <w:bottom w:val="single" w:sz="6" w:space="0" w:color="auto"/>
              <w:right w:val="single" w:sz="6" w:space="0" w:color="auto"/>
            </w:tcBorders>
          </w:tcPr>
          <w:p w14:paraId="4FC23D00" w14:textId="02E4D528" w:rsidR="00061DE7" w:rsidRPr="0090341E" w:rsidRDefault="00061DE7" w:rsidP="004568F1">
            <w:pPr>
              <w:spacing w:before="0" w:line="180" w:lineRule="exact"/>
              <w:ind w:left="187" w:right="-57" w:hanging="187"/>
              <w:jc w:val="center"/>
              <w:rPr>
                <w:color w:val="000000"/>
                <w:sz w:val="16"/>
                <w:lang w:val="es-ES_tradnl"/>
              </w:rPr>
            </w:pPr>
            <w:r w:rsidRPr="00061DE7">
              <w:rPr>
                <w:sz w:val="18"/>
                <w:szCs w:val="18"/>
                <w:lang w:val="pt-BR"/>
              </w:rPr>
              <w:t xml:space="preserve">MÓVIL AERONÁUTICO POR </w:t>
            </w:r>
            <w:r>
              <w:rPr>
                <w:sz w:val="18"/>
                <w:szCs w:val="18"/>
                <w:lang w:val="pt-BR"/>
              </w:rPr>
              <w:t xml:space="preserve">SATÉLITE </w:t>
            </w:r>
            <w:r w:rsidRPr="00061DE7">
              <w:rPr>
                <w:sz w:val="18"/>
                <w:szCs w:val="18"/>
                <w:lang w:val="pt-BR"/>
              </w:rPr>
              <w:t>(R) (no OSG)</w:t>
            </w:r>
          </w:p>
        </w:tc>
        <w:tc>
          <w:tcPr>
            <w:tcW w:w="402" w:type="dxa"/>
            <w:tcBorders>
              <w:top w:val="single" w:sz="6" w:space="0" w:color="auto"/>
              <w:left w:val="single" w:sz="6" w:space="0" w:color="auto"/>
              <w:bottom w:val="single" w:sz="6" w:space="0" w:color="auto"/>
              <w:right w:val="single" w:sz="6" w:space="0" w:color="auto"/>
            </w:tcBorders>
          </w:tcPr>
          <w:p w14:paraId="69AAF859" w14:textId="4A6C5E30" w:rsidR="00061DE7" w:rsidRPr="0090341E" w:rsidRDefault="00061DE7"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FD2928">
              <w:rPr>
                <w:rFonts w:ascii="Symbol" w:hAnsi="Symbol"/>
                <w:color w:val="000000"/>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5F0655E2" w14:textId="3A66333A" w:rsidR="00061DE7" w:rsidRPr="0090341E" w:rsidRDefault="00061DE7" w:rsidP="004568F1">
            <w:pPr>
              <w:pStyle w:val="TableofFigures"/>
              <w:tabs>
                <w:tab w:val="clear" w:pos="10773"/>
                <w:tab w:val="left" w:pos="1134"/>
                <w:tab w:val="left" w:pos="1871"/>
                <w:tab w:val="left" w:pos="2268"/>
              </w:tabs>
              <w:spacing w:line="180" w:lineRule="exact"/>
              <w:ind w:left="187" w:hanging="187"/>
              <w:rPr>
                <w:rFonts w:ascii="Times New Roman" w:hAnsi="Times New Roman"/>
                <w:lang w:val="es-ES_tradnl"/>
              </w:rPr>
            </w:pPr>
            <w:r>
              <w:rPr>
                <w:color w:val="000000"/>
              </w:rPr>
              <w:t>---</w:t>
            </w:r>
          </w:p>
        </w:tc>
        <w:tc>
          <w:tcPr>
            <w:tcW w:w="429" w:type="dxa"/>
            <w:tcBorders>
              <w:top w:val="single" w:sz="6" w:space="0" w:color="auto"/>
              <w:left w:val="single" w:sz="6" w:space="0" w:color="auto"/>
              <w:bottom w:val="single" w:sz="6" w:space="0" w:color="auto"/>
              <w:right w:val="single" w:sz="6" w:space="0" w:color="auto"/>
            </w:tcBorders>
          </w:tcPr>
          <w:p w14:paraId="111999FE" w14:textId="77777777" w:rsidR="00061DE7" w:rsidRPr="0090341E" w:rsidRDefault="00061DE7" w:rsidP="004568F1">
            <w:pPr>
              <w:spacing w:before="0" w:line="180" w:lineRule="exact"/>
              <w:ind w:left="-57" w:right="-57"/>
              <w:jc w:val="center"/>
              <w:rPr>
                <w:rFonts w:ascii="Symbol" w:hAnsi="Symbol"/>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1E35656A" w14:textId="7DC7FF19" w:rsidR="00061DE7" w:rsidRPr="0090341E" w:rsidRDefault="00061DE7" w:rsidP="004568F1">
            <w:pPr>
              <w:spacing w:before="0" w:line="180" w:lineRule="exact"/>
              <w:jc w:val="left"/>
              <w:rPr>
                <w:rStyle w:val="Artref"/>
                <w:b/>
                <w:bCs/>
                <w:color w:val="000000"/>
                <w:sz w:val="16"/>
                <w:lang w:val="es-ES_tradnl"/>
              </w:rPr>
            </w:pPr>
            <w:r>
              <w:rPr>
                <w:rStyle w:val="Artref"/>
                <w:b/>
                <w:color w:val="000000"/>
                <w:sz w:val="16"/>
              </w:rPr>
              <w:t>9.12</w:t>
            </w:r>
          </w:p>
        </w:tc>
        <w:tc>
          <w:tcPr>
            <w:tcW w:w="3684" w:type="dxa"/>
            <w:tcBorders>
              <w:top w:val="single" w:sz="6" w:space="0" w:color="auto"/>
              <w:bottom w:val="single" w:sz="6" w:space="0" w:color="auto"/>
              <w:right w:val="single" w:sz="6" w:space="0" w:color="auto"/>
            </w:tcBorders>
          </w:tcPr>
          <w:p w14:paraId="01805992" w14:textId="77777777" w:rsidR="00061DE7" w:rsidRPr="0090341E" w:rsidRDefault="00061DE7" w:rsidP="004568F1">
            <w:pPr>
              <w:spacing w:before="0" w:line="180" w:lineRule="exact"/>
              <w:ind w:left="187" w:hanging="187"/>
              <w:jc w:val="left"/>
              <w:rPr>
                <w:color w:val="000000"/>
                <w:sz w:val="16"/>
                <w:lang w:val="es-ES_tradnl"/>
              </w:rPr>
            </w:pPr>
          </w:p>
        </w:tc>
        <w:tc>
          <w:tcPr>
            <w:tcW w:w="570" w:type="dxa"/>
            <w:tcBorders>
              <w:top w:val="single" w:sz="6" w:space="0" w:color="auto"/>
              <w:left w:val="single" w:sz="6" w:space="0" w:color="auto"/>
              <w:bottom w:val="single" w:sz="6" w:space="0" w:color="auto"/>
              <w:right w:val="double" w:sz="6" w:space="0" w:color="auto"/>
            </w:tcBorders>
          </w:tcPr>
          <w:p w14:paraId="33F8E326" w14:textId="77777777" w:rsidR="00061DE7" w:rsidRPr="0090341E" w:rsidRDefault="00061DE7" w:rsidP="004568F1">
            <w:pPr>
              <w:spacing w:before="0" w:line="180" w:lineRule="exact"/>
              <w:jc w:val="center"/>
              <w:rPr>
                <w:color w:val="000000"/>
                <w:sz w:val="16"/>
                <w:lang w:val="es-ES_tradnl"/>
              </w:rPr>
            </w:pPr>
          </w:p>
        </w:tc>
      </w:tr>
      <w:tr w:rsidR="00EA2D92" w:rsidRPr="0090341E" w14:paraId="5BF109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0456DF5B"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137-137,025</w:t>
            </w:r>
          </w:p>
          <w:p w14:paraId="13C3599D" w14:textId="7C1AA33C" w:rsidR="001D5A90" w:rsidRPr="0090341E" w:rsidRDefault="001D5A90" w:rsidP="004568F1">
            <w:pPr>
              <w:spacing w:before="0" w:line="180" w:lineRule="exact"/>
              <w:ind w:right="-75"/>
              <w:jc w:val="left"/>
              <w:rPr>
                <w:color w:val="000000"/>
                <w:sz w:val="16"/>
                <w:lang w:val="es-ES_tradnl"/>
              </w:rPr>
            </w:pPr>
          </w:p>
        </w:tc>
        <w:tc>
          <w:tcPr>
            <w:tcW w:w="1182" w:type="dxa"/>
            <w:tcBorders>
              <w:top w:val="single" w:sz="6" w:space="0" w:color="auto"/>
              <w:left w:val="single" w:sz="6" w:space="0" w:color="auto"/>
              <w:bottom w:val="single" w:sz="6" w:space="0" w:color="auto"/>
              <w:right w:val="single" w:sz="6" w:space="0" w:color="auto"/>
            </w:tcBorders>
          </w:tcPr>
          <w:p w14:paraId="48518E50" w14:textId="77777777" w:rsidR="001D5A90" w:rsidRPr="0090341E" w:rsidRDefault="001D5A90" w:rsidP="004568F1">
            <w:pPr>
              <w:spacing w:before="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7BCD6854" w14:textId="77777777" w:rsidR="001D5A90" w:rsidRPr="0090341E" w:rsidRDefault="001D5A90" w:rsidP="004568F1">
            <w:pPr>
              <w:spacing w:before="0" w:line="180" w:lineRule="exact"/>
              <w:ind w:left="187" w:right="-57" w:hanging="187"/>
              <w:jc w:val="left"/>
              <w:rPr>
                <w:color w:val="000000"/>
                <w:sz w:val="16"/>
                <w:lang w:val="es-ES_tradnl"/>
              </w:rPr>
            </w:pPr>
            <w:r w:rsidRPr="0090341E">
              <w:rPr>
                <w:color w:val="000000"/>
                <w:sz w:val="16"/>
                <w:lang w:val="es-ES_tradnl"/>
              </w:rPr>
              <w:t>MÓVIL POR SATÉLITE</w:t>
            </w:r>
            <w:r w:rsidR="007F2CC1" w:rsidRPr="0090341E">
              <w:rPr>
                <w:color w:val="000000"/>
                <w:sz w:val="16"/>
                <w:lang w:val="es-ES_tradnl"/>
              </w:rPr>
              <w:t xml:space="preserve"> </w:t>
            </w:r>
            <w:r w:rsidRPr="0090341E">
              <w:rPr>
                <w:color w:val="000000"/>
                <w:sz w:val="16"/>
                <w:lang w:val="es-ES_tradnl"/>
              </w:rPr>
              <w:t>(no</w:t>
            </w:r>
            <w:r w:rsidR="007F2CC1" w:rsidRPr="0090341E">
              <w:rPr>
                <w:color w:val="000000"/>
                <w:sz w:val="16"/>
                <w:lang w:val="es-ES_tradnl"/>
              </w:rPr>
              <w:t> </w:t>
            </w:r>
            <w:r w:rsidRPr="0090341E">
              <w:rPr>
                <w:color w:val="000000"/>
                <w:sz w:val="16"/>
                <w:lang w:val="es-ES_tradnl"/>
              </w:rPr>
              <w:t>OSG)</w:t>
            </w:r>
          </w:p>
        </w:tc>
        <w:tc>
          <w:tcPr>
            <w:tcW w:w="402" w:type="dxa"/>
            <w:tcBorders>
              <w:top w:val="single" w:sz="6" w:space="0" w:color="auto"/>
              <w:left w:val="single" w:sz="6" w:space="0" w:color="auto"/>
              <w:bottom w:val="single" w:sz="6" w:space="0" w:color="auto"/>
              <w:right w:val="single" w:sz="6" w:space="0" w:color="auto"/>
            </w:tcBorders>
          </w:tcPr>
          <w:p w14:paraId="1228537B" w14:textId="77777777" w:rsidR="001D5A90" w:rsidRPr="0090341E" w:rsidRDefault="001D5A90"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90341E">
              <w:rPr>
                <w:rFonts w:ascii="Symbol" w:hAnsi="Symbol"/>
                <w:color w:val="000000"/>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0175DFE" w14:textId="77777777" w:rsidR="001D5A90" w:rsidRPr="0090341E" w:rsidRDefault="001D5A90" w:rsidP="004568F1">
            <w:pPr>
              <w:pStyle w:val="TableofFigures"/>
              <w:tabs>
                <w:tab w:val="clear" w:pos="10773"/>
                <w:tab w:val="left" w:pos="1134"/>
                <w:tab w:val="left" w:pos="1871"/>
                <w:tab w:val="left" w:pos="2268"/>
              </w:tabs>
              <w:spacing w:line="180" w:lineRule="exact"/>
              <w:ind w:left="187" w:hanging="187"/>
              <w:rPr>
                <w:rFonts w:ascii="Times New Roman" w:hAnsi="Times New Roman"/>
                <w:lang w:val="es-ES_tradnl"/>
              </w:rPr>
            </w:pPr>
            <w:r w:rsidRPr="0090341E">
              <w:rPr>
                <w:rFonts w:ascii="Times New Roman" w:hAnsi="Times New Roman"/>
                <w:lang w:val="es-ES_tradnl"/>
              </w:rPr>
              <w:t>OPERACIONES ESPACIALES</w:t>
            </w:r>
          </w:p>
          <w:p w14:paraId="0B7D979E" w14:textId="77777777" w:rsidR="001D5A90" w:rsidRPr="0090341E" w:rsidRDefault="001D5A90" w:rsidP="004568F1">
            <w:pPr>
              <w:pStyle w:val="TableofFigures"/>
              <w:spacing w:line="180" w:lineRule="exact"/>
              <w:ind w:left="187" w:hanging="187"/>
              <w:rPr>
                <w:rFonts w:ascii="Times New Roman" w:hAnsi="Times New Roman"/>
                <w:lang w:val="es-ES_tradnl"/>
              </w:rPr>
            </w:pPr>
            <w:r w:rsidRPr="0090341E">
              <w:rPr>
                <w:rFonts w:ascii="Times New Roman" w:hAnsi="Times New Roman"/>
                <w:lang w:val="es-ES_tradnl"/>
              </w:rPr>
              <w:t>METEOROLÓGICO POR</w:t>
            </w:r>
            <w:r w:rsidRPr="0090341E">
              <w:rPr>
                <w:rFonts w:ascii="Times New Roman" w:hAnsi="Times New Roman"/>
                <w:lang w:val="es-ES_tradnl"/>
              </w:rPr>
              <w:br/>
              <w:t>SATÉLITE</w:t>
            </w:r>
          </w:p>
          <w:p w14:paraId="6C2E40AB"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4573C9C5" w14:textId="77777777" w:rsidR="001D5A90" w:rsidRPr="0090341E" w:rsidRDefault="001D5A90" w:rsidP="004568F1">
            <w:pPr>
              <w:spacing w:before="0" w:line="180" w:lineRule="exact"/>
              <w:ind w:left="-57" w:right="-57"/>
              <w:jc w:val="center"/>
              <w:rPr>
                <w:color w:val="000000"/>
                <w:sz w:val="16"/>
                <w:lang w:val="es-ES_tradnl"/>
              </w:rPr>
            </w:pPr>
            <w:r w:rsidRPr="0090341E">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061068E8" w14:textId="77777777" w:rsidR="001D5A90" w:rsidRPr="0090341E" w:rsidRDefault="007B0A1F" w:rsidP="004568F1">
            <w:pPr>
              <w:spacing w:before="0" w:line="180" w:lineRule="exact"/>
              <w:jc w:val="left"/>
              <w:rPr>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9.12A</w:t>
            </w:r>
            <w:r w:rsidR="001D5A90" w:rsidRPr="0090341E">
              <w:rPr>
                <w:b/>
                <w:bCs/>
                <w:color w:val="000000"/>
                <w:sz w:val="16"/>
                <w:lang w:val="es-ES_tradnl"/>
              </w:rPr>
              <w:t xml:space="preserve">, </w:t>
            </w:r>
            <w:r w:rsidRPr="0090341E">
              <w:rPr>
                <w:rStyle w:val="Artref"/>
                <w:b/>
                <w:bCs/>
                <w:color w:val="000000"/>
                <w:sz w:val="16"/>
                <w:lang w:val="es-ES_tradnl"/>
              </w:rPr>
              <w:t>9.13</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3E9533B2" w14:textId="77777777" w:rsidR="001D5A90" w:rsidRPr="0090341E" w:rsidRDefault="001D5A90" w:rsidP="004568F1">
            <w:pPr>
              <w:spacing w:before="0" w:line="18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5.204</w:t>
            </w:r>
            <w:r w:rsidRPr="0090341E">
              <w:rPr>
                <w:color w:val="000000"/>
                <w:sz w:val="16"/>
                <w:lang w:val="es-ES_tradnl"/>
              </w:rPr>
              <w:t xml:space="preserve">, </w:t>
            </w:r>
            <w:r w:rsidRPr="0090341E">
              <w:rPr>
                <w:rStyle w:val="Artref"/>
                <w:b/>
                <w:bCs/>
                <w:color w:val="000000"/>
                <w:sz w:val="16"/>
                <w:lang w:val="es-ES_tradnl"/>
              </w:rPr>
              <w:t>5.205</w:t>
            </w:r>
            <w:r w:rsidRPr="0090341E">
              <w:rPr>
                <w:color w:val="000000"/>
                <w:sz w:val="16"/>
                <w:lang w:val="es-ES_tradnl"/>
              </w:rPr>
              <w:t>)</w:t>
            </w:r>
          </w:p>
          <w:p w14:paraId="7CECFBF7" w14:textId="77777777" w:rsidR="001D5A90" w:rsidRPr="0090341E" w:rsidRDefault="001D5A90" w:rsidP="004568F1">
            <w:pPr>
              <w:spacing w:before="0" w:line="180" w:lineRule="exact"/>
              <w:ind w:left="187" w:hanging="187"/>
              <w:jc w:val="left"/>
              <w:rPr>
                <w:color w:val="000000"/>
                <w:sz w:val="16"/>
                <w:lang w:val="es-ES_tradnl"/>
              </w:rPr>
            </w:pPr>
            <w:r w:rsidRPr="0090341E">
              <w:rPr>
                <w:color w:val="000000"/>
                <w:sz w:val="16"/>
                <w:lang w:val="es-ES_tradnl"/>
              </w:rPr>
              <w:t>MÓVIL TERRESTRE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A8B3DCD" w14:textId="77777777" w:rsidR="001D5A90" w:rsidRPr="0090341E" w:rsidRDefault="001D5A90" w:rsidP="004568F1">
            <w:pPr>
              <w:spacing w:before="0" w:line="180" w:lineRule="exact"/>
              <w:ind w:left="187" w:hanging="187"/>
              <w:jc w:val="left"/>
              <w:rPr>
                <w:color w:val="000000"/>
                <w:sz w:val="16"/>
                <w:lang w:val="es-ES_tradnl"/>
              </w:rPr>
            </w:pPr>
            <w:r w:rsidRPr="0090341E">
              <w:rPr>
                <w:color w:val="000000"/>
                <w:sz w:val="16"/>
                <w:lang w:val="es-ES_tradnl"/>
              </w:rPr>
              <w:t>MÓVIL MARÍTIMO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3ACE99BF" w14:textId="77777777" w:rsidR="001D5A90" w:rsidRPr="0090341E" w:rsidRDefault="001D5A90" w:rsidP="004568F1">
            <w:pPr>
              <w:spacing w:before="0" w:line="180" w:lineRule="exact"/>
              <w:ind w:left="187" w:hanging="187"/>
              <w:jc w:val="left"/>
              <w:rPr>
                <w:sz w:val="16"/>
                <w:lang w:val="es-ES_tradnl"/>
              </w:rPr>
            </w:pPr>
            <w:r w:rsidRPr="0090341E">
              <w:rPr>
                <w:color w:val="000000"/>
                <w:sz w:val="16"/>
                <w:lang w:val="es-ES_tradnl"/>
              </w:rPr>
              <w:t>MÓVIL AERONÁUTICO (OR)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5.206</w:t>
            </w:r>
            <w:r w:rsidR="00F363D2" w:rsidRPr="0090341E">
              <w:rPr>
                <w:sz w:val="16"/>
                <w:szCs w:val="16"/>
                <w:lang w:val="es-ES_tradnl"/>
              </w:rPr>
              <w:t>)</w:t>
            </w:r>
          </w:p>
          <w:p w14:paraId="22ECF7AD" w14:textId="77777777" w:rsidR="001D5A90" w:rsidRPr="0090341E" w:rsidRDefault="001D5A90" w:rsidP="004568F1">
            <w:pPr>
              <w:pStyle w:val="TableofFigures"/>
              <w:tabs>
                <w:tab w:val="clear" w:pos="10773"/>
                <w:tab w:val="left" w:pos="1134"/>
                <w:tab w:val="left" w:pos="1871"/>
                <w:tab w:val="left" w:pos="2268"/>
              </w:tabs>
              <w:spacing w:line="180" w:lineRule="exact"/>
              <w:rPr>
                <w:rFonts w:ascii="Times New Roman" w:hAnsi="Times New Roman"/>
                <w:color w:val="000000"/>
                <w:lang w:val="es-ES_tradnl"/>
              </w:rPr>
            </w:pPr>
            <w:r w:rsidRPr="0090341E">
              <w:rPr>
                <w:rFonts w:ascii="Times New Roman" w:hAnsi="Times New Roman"/>
                <w:color w:val="000000"/>
                <w:lang w:val="es-ES_tradnl"/>
              </w:rPr>
              <w:t>RADIODIFUSIÓN (</w:t>
            </w:r>
            <w:r w:rsidRPr="0090341E">
              <w:rPr>
                <w:rStyle w:val="Artref"/>
                <w:rFonts w:ascii="Times New Roman" w:hAnsi="Times New Roman"/>
                <w:b/>
                <w:bCs/>
                <w:color w:val="000000"/>
                <w:lang w:val="es-ES_tradnl"/>
              </w:rPr>
              <w:t>5.207</w:t>
            </w:r>
            <w:r w:rsidRPr="0090341E">
              <w:rPr>
                <w:rFonts w:ascii="Times New Roman" w:hAnsi="Times New Roman"/>
                <w:color w:val="000000"/>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7E65FAB" w14:textId="77777777" w:rsidR="001D5A90" w:rsidRPr="0090341E" w:rsidRDefault="001D5A90" w:rsidP="004568F1">
            <w:pPr>
              <w:spacing w:before="0" w:line="180" w:lineRule="exact"/>
              <w:jc w:val="center"/>
              <w:rPr>
                <w:color w:val="000000"/>
                <w:sz w:val="16"/>
                <w:lang w:val="es-ES_tradnl"/>
              </w:rPr>
            </w:pPr>
            <w:r w:rsidRPr="0090341E">
              <w:rPr>
                <w:color w:val="000000"/>
                <w:sz w:val="16"/>
                <w:lang w:val="es-ES_tradnl"/>
              </w:rPr>
              <w:t>1</w:t>
            </w:r>
          </w:p>
        </w:tc>
      </w:tr>
      <w:tr w:rsidR="00A462B5" w:rsidRPr="00A462B5" w14:paraId="4915D8EB" w14:textId="77777777" w:rsidTr="00BE5C1B">
        <w:trPr>
          <w:cantSplit/>
          <w:jc w:val="center"/>
        </w:trPr>
        <w:tc>
          <w:tcPr>
            <w:tcW w:w="1400" w:type="dxa"/>
            <w:tcBorders>
              <w:top w:val="single" w:sz="6" w:space="0" w:color="auto"/>
              <w:left w:val="double" w:sz="6" w:space="0" w:color="auto"/>
              <w:right w:val="single" w:sz="6" w:space="0" w:color="auto"/>
            </w:tcBorders>
          </w:tcPr>
          <w:p w14:paraId="1E3DA915" w14:textId="24F5427D" w:rsidR="00A462B5" w:rsidRPr="0090341E" w:rsidRDefault="00A462B5" w:rsidP="004568F1">
            <w:pPr>
              <w:spacing w:before="0" w:line="180" w:lineRule="exact"/>
              <w:ind w:right="-74"/>
              <w:jc w:val="left"/>
              <w:rPr>
                <w:color w:val="000000"/>
                <w:sz w:val="16"/>
                <w:lang w:val="es-ES_tradnl"/>
              </w:rPr>
            </w:pPr>
            <w:r w:rsidRPr="0090341E">
              <w:rPr>
                <w:color w:val="000000"/>
                <w:sz w:val="16"/>
                <w:lang w:val="es-ES_tradnl"/>
              </w:rPr>
              <w:t>137,175-137,825</w:t>
            </w:r>
          </w:p>
        </w:tc>
        <w:tc>
          <w:tcPr>
            <w:tcW w:w="1182" w:type="dxa"/>
            <w:tcBorders>
              <w:top w:val="single" w:sz="6" w:space="0" w:color="auto"/>
              <w:left w:val="single" w:sz="6" w:space="0" w:color="auto"/>
              <w:right w:val="single" w:sz="6" w:space="0" w:color="auto"/>
            </w:tcBorders>
          </w:tcPr>
          <w:p w14:paraId="3E8C5CAD" w14:textId="58F3CED5" w:rsidR="00A462B5" w:rsidRPr="0090341E" w:rsidRDefault="00A462B5" w:rsidP="004568F1">
            <w:pPr>
              <w:spacing w:before="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29CC2EB8" w14:textId="3013B852" w:rsidR="00A462B5" w:rsidRPr="00A462B5" w:rsidRDefault="00A462B5" w:rsidP="004568F1">
            <w:pPr>
              <w:pStyle w:val="TableofFigures"/>
              <w:tabs>
                <w:tab w:val="clear" w:pos="10773"/>
                <w:tab w:val="left" w:pos="1134"/>
                <w:tab w:val="left" w:pos="1871"/>
                <w:tab w:val="left" w:pos="2268"/>
              </w:tabs>
              <w:spacing w:line="180" w:lineRule="exact"/>
              <w:ind w:left="187" w:right="-57" w:hanging="187"/>
              <w:rPr>
                <w:rFonts w:ascii="Times New Roman" w:hAnsi="Times New Roman"/>
                <w:color w:val="000000"/>
                <w:lang w:val="es-ES_tradnl"/>
              </w:rPr>
            </w:pPr>
            <w:r w:rsidRPr="00A462B5">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9290277" w14:textId="23BFA5BD" w:rsidR="00A462B5" w:rsidRPr="00A462B5" w:rsidRDefault="00A462B5" w:rsidP="004568F1">
            <w:pPr>
              <w:spacing w:before="0" w:line="180" w:lineRule="exact"/>
              <w:jc w:val="center"/>
              <w:rPr>
                <w:rFonts w:ascii="Symbol" w:hAnsi="Symbol"/>
                <w:color w:val="000000"/>
                <w:sz w:val="16"/>
                <w:szCs w:val="16"/>
                <w:lang w:val="es-ES_tradnl"/>
              </w:rPr>
            </w:pPr>
            <w:r w:rsidRPr="00A462B5">
              <w:rPr>
                <w:rFonts w:ascii="Symbol" w:hAnsi="Symbol"/>
                <w:color w:val="000000"/>
                <w:sz w:val="16"/>
                <w:szCs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3C5D200" w14:textId="77777777" w:rsidR="00A462B5" w:rsidRPr="00A462B5" w:rsidRDefault="00A462B5" w:rsidP="004568F1">
            <w:pPr>
              <w:pStyle w:val="TableofFigures"/>
              <w:tabs>
                <w:tab w:val="clear" w:pos="10773"/>
                <w:tab w:val="left" w:pos="1134"/>
                <w:tab w:val="left" w:pos="1871"/>
                <w:tab w:val="left" w:pos="2268"/>
              </w:tabs>
              <w:spacing w:line="175" w:lineRule="exact"/>
              <w:ind w:left="187" w:hanging="187"/>
              <w:rPr>
                <w:rFonts w:ascii="Times New Roman" w:hAnsi="Times New Roman"/>
                <w:szCs w:val="16"/>
                <w:lang w:val="es-ES_tradnl"/>
              </w:rPr>
            </w:pPr>
            <w:r w:rsidRPr="00A462B5">
              <w:rPr>
                <w:rFonts w:ascii="Times New Roman" w:hAnsi="Times New Roman"/>
                <w:szCs w:val="16"/>
                <w:lang w:val="es-ES_tradnl"/>
              </w:rPr>
              <w:t xml:space="preserve">OPERACIONES ESPACIALES (salvo misiones de corta duración (no OSG) de conformidad con la Resolución </w:t>
            </w:r>
            <w:r w:rsidRPr="00A462B5">
              <w:rPr>
                <w:rFonts w:ascii="Times New Roman" w:hAnsi="Times New Roman"/>
                <w:b/>
                <w:bCs/>
                <w:szCs w:val="16"/>
                <w:lang w:val="es-ES_tradnl"/>
              </w:rPr>
              <w:t>660</w:t>
            </w:r>
            <w:r w:rsidRPr="00A462B5">
              <w:rPr>
                <w:rFonts w:ascii="Times New Roman" w:hAnsi="Times New Roman"/>
                <w:szCs w:val="16"/>
                <w:lang w:val="es-ES_tradnl"/>
              </w:rPr>
              <w:t xml:space="preserve"> (</w:t>
            </w:r>
            <w:r w:rsidRPr="00A462B5">
              <w:rPr>
                <w:rFonts w:ascii="Times New Roman" w:hAnsi="Times New Roman"/>
                <w:b/>
                <w:bCs/>
                <w:szCs w:val="16"/>
                <w:lang w:val="es-ES_tradnl"/>
              </w:rPr>
              <w:t>CMR-19</w:t>
            </w:r>
            <w:r w:rsidRPr="00A462B5">
              <w:rPr>
                <w:rFonts w:ascii="Times New Roman" w:hAnsi="Times New Roman"/>
                <w:szCs w:val="16"/>
                <w:lang w:val="es-ES_tradnl"/>
              </w:rPr>
              <w:t xml:space="preserve">) (véase el número </w:t>
            </w:r>
            <w:r w:rsidRPr="00A462B5">
              <w:rPr>
                <w:rFonts w:ascii="Times New Roman" w:hAnsi="Times New Roman"/>
                <w:b/>
                <w:bCs/>
                <w:szCs w:val="16"/>
                <w:lang w:val="es-ES_tradnl"/>
              </w:rPr>
              <w:t>5.209A</w:t>
            </w:r>
            <w:r w:rsidRPr="00A462B5">
              <w:rPr>
                <w:rFonts w:ascii="Times New Roman" w:hAnsi="Times New Roman"/>
                <w:szCs w:val="16"/>
                <w:lang w:val="es-ES_tradnl"/>
              </w:rPr>
              <w:t>))</w:t>
            </w:r>
          </w:p>
          <w:p w14:paraId="27160E69" w14:textId="77777777" w:rsidR="00A462B5" w:rsidRPr="00A462B5" w:rsidRDefault="00A462B5" w:rsidP="004568F1">
            <w:pPr>
              <w:pStyle w:val="TableofFigures"/>
              <w:spacing w:line="175" w:lineRule="exact"/>
              <w:ind w:left="187" w:hanging="187"/>
              <w:rPr>
                <w:rFonts w:ascii="Times New Roman" w:hAnsi="Times New Roman"/>
                <w:szCs w:val="16"/>
                <w:lang w:val="es-ES_tradnl"/>
              </w:rPr>
            </w:pPr>
            <w:r w:rsidRPr="00A462B5">
              <w:rPr>
                <w:rFonts w:ascii="Times New Roman" w:hAnsi="Times New Roman"/>
                <w:szCs w:val="16"/>
                <w:lang w:val="es-ES_tradnl"/>
              </w:rPr>
              <w:t>METEOROLÓGICO POR</w:t>
            </w:r>
            <w:r w:rsidRPr="00A462B5">
              <w:rPr>
                <w:rFonts w:ascii="Times New Roman" w:hAnsi="Times New Roman"/>
                <w:szCs w:val="16"/>
                <w:lang w:val="es-ES_tradnl"/>
              </w:rPr>
              <w:br/>
              <w:t>SATÉLITE</w:t>
            </w:r>
          </w:p>
          <w:p w14:paraId="55505CDB" w14:textId="1433A5C4" w:rsidR="00A462B5" w:rsidRPr="003B5175" w:rsidRDefault="00A462B5" w:rsidP="004568F1">
            <w:pPr>
              <w:spacing w:before="0" w:line="180" w:lineRule="exact"/>
              <w:ind w:left="187" w:hanging="187"/>
              <w:jc w:val="left"/>
              <w:rPr>
                <w:color w:val="000000"/>
                <w:sz w:val="16"/>
                <w:lang w:val="es-ES_tradnl"/>
              </w:rPr>
            </w:pPr>
            <w:r w:rsidRPr="00A462B5">
              <w:rPr>
                <w:sz w:val="16"/>
                <w:szCs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07071E4B" w14:textId="4DC51FAF" w:rsidR="00A462B5" w:rsidRPr="003B5175" w:rsidRDefault="00A462B5" w:rsidP="004568F1">
            <w:pPr>
              <w:pStyle w:val="FiguretitleBR"/>
              <w:tabs>
                <w:tab w:val="left" w:pos="1871"/>
              </w:tabs>
              <w:spacing w:after="0" w:line="180" w:lineRule="exact"/>
              <w:ind w:left="-57" w:right="-57"/>
              <w:rPr>
                <w:rFonts w:ascii="Symbol" w:hAnsi="Symbol"/>
                <w:b w:val="0"/>
                <w:bCs/>
                <w:color w:val="000000"/>
                <w:sz w:val="16"/>
              </w:rPr>
            </w:pPr>
            <w:r w:rsidRPr="003B5175">
              <w:rPr>
                <w:rFonts w:ascii="Symbol" w:hAnsi="Symbol"/>
                <w:b w:val="0"/>
                <w:bCs/>
                <w:color w:val="000000"/>
                <w:sz w:val="16"/>
                <w:szCs w:val="16"/>
              </w:rPr>
              <w:t></w:t>
            </w:r>
          </w:p>
        </w:tc>
        <w:tc>
          <w:tcPr>
            <w:tcW w:w="1842" w:type="dxa"/>
            <w:tcBorders>
              <w:top w:val="single" w:sz="6" w:space="0" w:color="auto"/>
              <w:left w:val="single" w:sz="6" w:space="0" w:color="auto"/>
              <w:bottom w:val="single" w:sz="6" w:space="0" w:color="auto"/>
              <w:right w:val="single" w:sz="6" w:space="0" w:color="auto"/>
            </w:tcBorders>
          </w:tcPr>
          <w:p w14:paraId="3721E9D4" w14:textId="59E67076" w:rsidR="00A462B5" w:rsidRPr="0090341E" w:rsidRDefault="00A462B5" w:rsidP="004568F1">
            <w:pPr>
              <w:spacing w:before="0" w:line="18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101830AE" w14:textId="77777777" w:rsidR="00A462B5" w:rsidRPr="00A462B5" w:rsidRDefault="00A462B5" w:rsidP="004568F1">
            <w:pPr>
              <w:spacing w:before="0" w:line="175" w:lineRule="exact"/>
              <w:ind w:left="187" w:hanging="187"/>
              <w:rPr>
                <w:color w:val="000000"/>
                <w:sz w:val="16"/>
                <w:lang w:val="es-ES_tradnl"/>
              </w:rPr>
            </w:pPr>
            <w:r w:rsidRPr="00A462B5">
              <w:rPr>
                <w:color w:val="000000"/>
                <w:sz w:val="16"/>
                <w:lang w:val="es-ES_tradnl"/>
              </w:rPr>
              <w:t>FIJO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104A8C" w14:textId="77777777" w:rsidR="00A462B5" w:rsidRPr="00A462B5" w:rsidRDefault="00A462B5" w:rsidP="004568F1">
            <w:pPr>
              <w:spacing w:before="0" w:line="175" w:lineRule="exact"/>
              <w:ind w:left="187" w:hanging="187"/>
              <w:rPr>
                <w:color w:val="000000"/>
                <w:sz w:val="16"/>
                <w:lang w:val="es-ES_tradnl"/>
              </w:rPr>
            </w:pPr>
            <w:r w:rsidRPr="00A462B5">
              <w:rPr>
                <w:color w:val="000000"/>
                <w:sz w:val="16"/>
                <w:lang w:val="es-ES_tradnl"/>
              </w:rPr>
              <w:t>MÓVIL TERRESTRE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088D57" w14:textId="77777777" w:rsidR="00A462B5" w:rsidRPr="00A462B5" w:rsidRDefault="00A462B5" w:rsidP="004568F1">
            <w:pPr>
              <w:spacing w:before="0" w:line="175" w:lineRule="exact"/>
              <w:ind w:left="187" w:hanging="187"/>
              <w:rPr>
                <w:color w:val="000000"/>
                <w:sz w:val="16"/>
                <w:lang w:val="es-ES_tradnl"/>
              </w:rPr>
            </w:pPr>
            <w:r w:rsidRPr="00A462B5">
              <w:rPr>
                <w:color w:val="000000"/>
                <w:sz w:val="16"/>
                <w:lang w:val="es-ES_tradnl"/>
              </w:rPr>
              <w:t>MÓVIL MARÍTIMO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62230A16" w14:textId="77777777" w:rsidR="00A462B5" w:rsidRPr="003B3A13" w:rsidRDefault="00A462B5" w:rsidP="004568F1">
            <w:pPr>
              <w:spacing w:before="0" w:line="175" w:lineRule="exact"/>
              <w:ind w:left="187" w:hanging="187"/>
              <w:rPr>
                <w:sz w:val="16"/>
              </w:rPr>
            </w:pPr>
            <w:r w:rsidRPr="003B3A13">
              <w:rPr>
                <w:color w:val="000000"/>
                <w:sz w:val="16"/>
              </w:rPr>
              <w:t>MÓVIL AERONÁUTICO (OR) (</w:t>
            </w:r>
            <w:r w:rsidRPr="003B3A13">
              <w:rPr>
                <w:rStyle w:val="Artref"/>
                <w:b/>
                <w:bCs/>
                <w:color w:val="000000"/>
                <w:sz w:val="16"/>
              </w:rPr>
              <w:t>5.204</w:t>
            </w:r>
            <w:r w:rsidRPr="003B3A13">
              <w:rPr>
                <w:color w:val="000000"/>
                <w:sz w:val="16"/>
              </w:rPr>
              <w:t xml:space="preserve">, </w:t>
            </w:r>
            <w:r w:rsidRPr="003B3A13">
              <w:rPr>
                <w:rStyle w:val="Artref"/>
                <w:b/>
                <w:bCs/>
                <w:color w:val="000000"/>
                <w:sz w:val="16"/>
              </w:rPr>
              <w:t>5.206</w:t>
            </w:r>
            <w:r w:rsidRPr="003B3A13">
              <w:rPr>
                <w:sz w:val="16"/>
                <w:szCs w:val="16"/>
              </w:rPr>
              <w:t>)</w:t>
            </w:r>
          </w:p>
          <w:p w14:paraId="2B1447E7" w14:textId="7546D2C5" w:rsidR="00A462B5" w:rsidRPr="0090341E" w:rsidRDefault="00A462B5" w:rsidP="004568F1">
            <w:pPr>
              <w:spacing w:before="0" w:line="180" w:lineRule="exact"/>
              <w:ind w:left="187" w:hanging="187"/>
              <w:jc w:val="left"/>
              <w:rPr>
                <w:color w:val="000000"/>
                <w:sz w:val="16"/>
                <w:lang w:val="es-ES_tradnl"/>
              </w:rPr>
            </w:pPr>
            <w:r w:rsidRPr="003B3A13">
              <w:rPr>
                <w:color w:val="000000"/>
                <w:sz w:val="16"/>
              </w:rPr>
              <w:t>RADIODIFUSIÓN (</w:t>
            </w:r>
            <w:r w:rsidRPr="003B3A13">
              <w:rPr>
                <w:b/>
                <w:bCs/>
                <w:sz w:val="16"/>
              </w:rPr>
              <w:t>5.207</w:t>
            </w:r>
            <w:r w:rsidRPr="003B3A13">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4417333F" w14:textId="4D8DA12F" w:rsidR="00A462B5" w:rsidRPr="004F2296" w:rsidRDefault="004F2296" w:rsidP="004568F1">
            <w:pPr>
              <w:spacing w:before="0" w:line="180" w:lineRule="exact"/>
              <w:jc w:val="center"/>
              <w:rPr>
                <w:color w:val="000000"/>
                <w:sz w:val="16"/>
                <w:lang w:val="es-ES_tradnl"/>
              </w:rPr>
            </w:pPr>
            <w:r w:rsidRPr="004F2296">
              <w:rPr>
                <w:color w:val="000000"/>
                <w:sz w:val="16"/>
                <w:lang w:val="es-ES_tradnl"/>
              </w:rPr>
              <w:t>1</w:t>
            </w:r>
          </w:p>
        </w:tc>
      </w:tr>
      <w:tr w:rsidR="00EA2D92" w:rsidRPr="00934B13" w14:paraId="0F30E059" w14:textId="77777777" w:rsidTr="00BE5C1B">
        <w:trPr>
          <w:cantSplit/>
          <w:jc w:val="center"/>
        </w:trPr>
        <w:tc>
          <w:tcPr>
            <w:tcW w:w="1400" w:type="dxa"/>
            <w:tcBorders>
              <w:top w:val="single" w:sz="6" w:space="0" w:color="auto"/>
              <w:left w:val="double" w:sz="6" w:space="0" w:color="auto"/>
              <w:right w:val="single" w:sz="6" w:space="0" w:color="auto"/>
            </w:tcBorders>
          </w:tcPr>
          <w:p w14:paraId="48FF85B3"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137,025-137,175</w:t>
            </w:r>
          </w:p>
          <w:p w14:paraId="0DB907FC" w14:textId="77777777" w:rsidR="001D5A90" w:rsidRPr="0090341E" w:rsidRDefault="001D5A90" w:rsidP="004568F1">
            <w:pPr>
              <w:spacing w:before="0" w:line="180" w:lineRule="exact"/>
              <w:ind w:right="-75"/>
              <w:jc w:val="left"/>
              <w:rPr>
                <w:color w:val="000000"/>
                <w:sz w:val="16"/>
                <w:lang w:val="es-ES_tradnl"/>
              </w:rPr>
            </w:pPr>
            <w:r w:rsidRPr="0090341E">
              <w:rPr>
                <w:color w:val="000000"/>
                <w:sz w:val="16"/>
                <w:lang w:val="es-ES_tradnl"/>
              </w:rPr>
              <w:t>137,825-138</w:t>
            </w:r>
          </w:p>
        </w:tc>
        <w:tc>
          <w:tcPr>
            <w:tcW w:w="1182" w:type="dxa"/>
            <w:tcBorders>
              <w:top w:val="single" w:sz="6" w:space="0" w:color="auto"/>
              <w:left w:val="single" w:sz="6" w:space="0" w:color="auto"/>
              <w:right w:val="single" w:sz="6" w:space="0" w:color="auto"/>
            </w:tcBorders>
          </w:tcPr>
          <w:p w14:paraId="0E740DDD" w14:textId="77777777" w:rsidR="001D5A90" w:rsidRPr="0090341E" w:rsidRDefault="00F363D2" w:rsidP="004568F1">
            <w:pPr>
              <w:spacing w:before="0" w:line="180" w:lineRule="exact"/>
              <w:ind w:right="-74"/>
              <w:jc w:val="left"/>
              <w:rPr>
                <w:rStyle w:val="Recdef"/>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15449D6C" w14:textId="77777777" w:rsidR="001D5A90" w:rsidRPr="0090341E" w:rsidRDefault="001D5A90" w:rsidP="004568F1">
            <w:pPr>
              <w:pStyle w:val="TableofFigures"/>
              <w:tabs>
                <w:tab w:val="clear" w:pos="10773"/>
                <w:tab w:val="left" w:pos="1134"/>
                <w:tab w:val="left" w:pos="1871"/>
                <w:tab w:val="left" w:pos="2268"/>
              </w:tabs>
              <w:spacing w:line="180" w:lineRule="exact"/>
              <w:ind w:left="187" w:right="-57" w:hanging="187"/>
              <w:rPr>
                <w:rFonts w:ascii="Times New Roman" w:hAnsi="Times New Roman"/>
                <w:color w:val="000000"/>
                <w:lang w:val="es-ES_tradnl"/>
              </w:rPr>
            </w:pPr>
            <w:r w:rsidRPr="0090341E">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0457EC50" w14:textId="77777777" w:rsidR="001D5A90" w:rsidRPr="0090341E" w:rsidRDefault="001D5A90" w:rsidP="004568F1">
            <w:pPr>
              <w:spacing w:before="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C1175C1" w14:textId="77777777" w:rsidR="001D5A90" w:rsidRPr="0090341E" w:rsidRDefault="007F2CC1" w:rsidP="004568F1">
            <w:pPr>
              <w:pStyle w:val="QuestionNoBR"/>
              <w:spacing w:before="0" w:line="180" w:lineRule="exact"/>
              <w:ind w:left="187" w:hanging="187"/>
              <w:jc w:val="left"/>
            </w:pPr>
            <w:r w:rsidRPr="0090341E">
              <w:rPr>
                <w:color w:val="000000"/>
                <w:sz w:val="16"/>
              </w:rPr>
              <w:t>---</w:t>
            </w:r>
          </w:p>
        </w:tc>
        <w:tc>
          <w:tcPr>
            <w:tcW w:w="429" w:type="dxa"/>
            <w:tcBorders>
              <w:top w:val="single" w:sz="6" w:space="0" w:color="auto"/>
              <w:left w:val="single" w:sz="6" w:space="0" w:color="auto"/>
              <w:bottom w:val="single" w:sz="6" w:space="0" w:color="auto"/>
              <w:right w:val="single" w:sz="6" w:space="0" w:color="auto"/>
            </w:tcBorders>
          </w:tcPr>
          <w:p w14:paraId="04DF4BE7" w14:textId="77777777" w:rsidR="001D5A90" w:rsidRPr="0090341E" w:rsidRDefault="001D5A90" w:rsidP="004568F1">
            <w:pPr>
              <w:pStyle w:val="FiguretitleBR"/>
              <w:tabs>
                <w:tab w:val="left" w:pos="1871"/>
              </w:tabs>
              <w:spacing w:after="0" w:line="180" w:lineRule="exact"/>
              <w:ind w:left="-57" w:right="-57"/>
              <w:rPr>
                <w:b w:val="0"/>
                <w:color w:val="000000"/>
              </w:rPr>
            </w:pPr>
            <w:r w:rsidRPr="0090341E">
              <w:rPr>
                <w:rFonts w:ascii="Symbol" w:hAnsi="Symbol"/>
                <w:b w:val="0"/>
                <w:color w:val="000000"/>
                <w:sz w:val="16"/>
              </w:rPr>
              <w:t></w:t>
            </w:r>
          </w:p>
        </w:tc>
        <w:tc>
          <w:tcPr>
            <w:tcW w:w="1842" w:type="dxa"/>
            <w:tcBorders>
              <w:top w:val="single" w:sz="6" w:space="0" w:color="auto"/>
              <w:left w:val="single" w:sz="6" w:space="0" w:color="auto"/>
              <w:bottom w:val="single" w:sz="6" w:space="0" w:color="auto"/>
              <w:right w:val="single" w:sz="6" w:space="0" w:color="auto"/>
            </w:tcBorders>
          </w:tcPr>
          <w:p w14:paraId="056F87C8" w14:textId="77777777" w:rsidR="001D5A90" w:rsidRPr="0090341E" w:rsidRDefault="007F2CC1" w:rsidP="004568F1">
            <w:pPr>
              <w:spacing w:before="0" w:line="180" w:lineRule="exact"/>
              <w:jc w:val="left"/>
              <w:rPr>
                <w:b/>
                <w:bCs/>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22B8B33D" w14:textId="77777777" w:rsidR="001D5A90" w:rsidRPr="0090341E" w:rsidRDefault="001D5A90" w:rsidP="004568F1">
            <w:pPr>
              <w:spacing w:before="0" w:line="180" w:lineRule="exact"/>
              <w:ind w:left="187" w:hanging="187"/>
              <w:jc w:val="left"/>
              <w:rPr>
                <w:sz w:val="16"/>
                <w:lang w:val="es-ES_tradnl"/>
              </w:rPr>
            </w:pPr>
            <w:r w:rsidRPr="0090341E">
              <w:rPr>
                <w:color w:val="000000"/>
                <w:sz w:val="16"/>
                <w:lang w:val="es-ES_tradnl"/>
              </w:rPr>
              <w:t>Fijo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2C0EBC0"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 xml:space="preserve">Móvil terrestre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5E20EE41"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 xml:space="preserve">Móvil marítimo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306114B9"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Móvil aeronáutico (OR) (en países que no están incluidos entre los enumerados en los números</w:t>
            </w:r>
            <w:r w:rsidR="007F2CC1" w:rsidRPr="0090341E">
              <w:rPr>
                <w:sz w:val="16"/>
                <w:lang w:val="es-ES_tradnl"/>
              </w:rPr>
              <w:t>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1764C045" w14:textId="77777777" w:rsidR="001D5A90" w:rsidRPr="0090341E" w:rsidRDefault="001D5A90" w:rsidP="004568F1">
            <w:pPr>
              <w:spacing w:before="0" w:line="180" w:lineRule="exact"/>
              <w:jc w:val="center"/>
              <w:rPr>
                <w:strike/>
                <w:color w:val="000000"/>
                <w:sz w:val="16"/>
                <w:lang w:val="es-ES_tradnl"/>
              </w:rPr>
            </w:pPr>
          </w:p>
        </w:tc>
      </w:tr>
      <w:tr w:rsidR="00EA2D92" w:rsidRPr="0090341E" w14:paraId="5A497EB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11B8288"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148-149,9</w:t>
            </w:r>
          </w:p>
        </w:tc>
        <w:tc>
          <w:tcPr>
            <w:tcW w:w="1182" w:type="dxa"/>
            <w:tcBorders>
              <w:top w:val="single" w:sz="6" w:space="0" w:color="auto"/>
              <w:left w:val="single" w:sz="6" w:space="0" w:color="auto"/>
              <w:bottom w:val="single" w:sz="6" w:space="0" w:color="auto"/>
              <w:right w:val="single" w:sz="6" w:space="0" w:color="auto"/>
            </w:tcBorders>
          </w:tcPr>
          <w:p w14:paraId="776B9131" w14:textId="77777777" w:rsidR="001D5A90" w:rsidRPr="0090341E" w:rsidRDefault="001D5A90" w:rsidP="004568F1">
            <w:pPr>
              <w:spacing w:before="0" w:line="180" w:lineRule="exact"/>
              <w:jc w:val="left"/>
              <w:rPr>
                <w:rStyle w:val="Artref"/>
                <w:b/>
                <w:bCs/>
                <w:color w:val="000000"/>
                <w:sz w:val="16"/>
                <w:lang w:val="es-ES_tradnl"/>
              </w:rPr>
            </w:pPr>
            <w:r w:rsidRPr="0090341E">
              <w:rPr>
                <w:rStyle w:val="Artref"/>
                <w:b/>
                <w:bCs/>
                <w:color w:val="000000"/>
                <w:sz w:val="16"/>
                <w:lang w:val="es-ES_tradnl"/>
              </w:rPr>
              <w:t>5.219</w:t>
            </w:r>
          </w:p>
        </w:tc>
        <w:tc>
          <w:tcPr>
            <w:tcW w:w="2515" w:type="dxa"/>
            <w:tcBorders>
              <w:top w:val="single" w:sz="6" w:space="0" w:color="auto"/>
              <w:left w:val="single" w:sz="6" w:space="0" w:color="auto"/>
              <w:bottom w:val="single" w:sz="6" w:space="0" w:color="auto"/>
              <w:right w:val="single" w:sz="6" w:space="0" w:color="auto"/>
            </w:tcBorders>
          </w:tcPr>
          <w:p w14:paraId="74ADF351" w14:textId="77777777" w:rsidR="001D5A90" w:rsidRPr="0090341E" w:rsidRDefault="001D5A90" w:rsidP="004568F1">
            <w:pPr>
              <w:spacing w:before="0" w:line="180" w:lineRule="exact"/>
              <w:ind w:left="187" w:right="-57" w:hanging="187"/>
              <w:jc w:val="left"/>
              <w:rPr>
                <w:color w:val="000000"/>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505C67A1" w14:textId="77777777" w:rsidR="001D5A90" w:rsidRPr="0090341E" w:rsidRDefault="001D5A90" w:rsidP="004568F1">
            <w:pPr>
              <w:spacing w:before="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04007969" w14:textId="77777777" w:rsidR="001D5A90" w:rsidRPr="0090341E" w:rsidRDefault="001D5A90" w:rsidP="004568F1">
            <w:pPr>
              <w:spacing w:before="0" w:line="180" w:lineRule="exact"/>
              <w:ind w:left="187" w:hanging="187"/>
              <w:jc w:val="left"/>
              <w:rPr>
                <w:b/>
                <w:bCs/>
                <w:iCs/>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13E7688" w14:textId="77777777" w:rsidR="001D5A90" w:rsidRPr="0090341E" w:rsidRDefault="001D5A90" w:rsidP="004568F1">
            <w:pPr>
              <w:spacing w:before="0" w:line="180" w:lineRule="exact"/>
              <w:ind w:left="-57" w:right="-57"/>
              <w:jc w:val="center"/>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7455FA86" w14:textId="77777777" w:rsidR="001D5A90" w:rsidRPr="0090341E" w:rsidRDefault="007F2CC1" w:rsidP="004568F1">
            <w:pPr>
              <w:spacing w:before="0" w:line="180" w:lineRule="exact"/>
              <w:jc w:val="left"/>
              <w:rPr>
                <w:b/>
                <w:bCs/>
                <w:color w:val="000000"/>
                <w:sz w:val="16"/>
                <w:lang w:val="es-ES_tradnl"/>
              </w:rPr>
            </w:pPr>
            <w:r w:rsidRPr="0090341E">
              <w:rPr>
                <w:rStyle w:val="Artref"/>
                <w:b/>
                <w:bCs/>
                <w:color w:val="000000"/>
                <w:sz w:val="16"/>
                <w:lang w:val="es-ES_tradnl"/>
              </w:rPr>
              <w:t>9.12</w:t>
            </w:r>
          </w:p>
        </w:tc>
        <w:tc>
          <w:tcPr>
            <w:tcW w:w="3684" w:type="dxa"/>
            <w:tcBorders>
              <w:top w:val="single" w:sz="6" w:space="0" w:color="auto"/>
              <w:bottom w:val="single" w:sz="6" w:space="0" w:color="auto"/>
              <w:right w:val="single" w:sz="6" w:space="0" w:color="auto"/>
            </w:tcBorders>
          </w:tcPr>
          <w:p w14:paraId="2178CC96"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324D4B2B" w14:textId="77777777" w:rsidR="001D5A90" w:rsidRPr="0090341E" w:rsidRDefault="001D5A90" w:rsidP="004568F1">
            <w:pPr>
              <w:spacing w:before="0" w:line="180" w:lineRule="exact"/>
              <w:jc w:val="center"/>
              <w:rPr>
                <w:rFonts w:ascii="Times New Roman Bold" w:hAnsi="Times New Roman Bold"/>
                <w:b/>
                <w:color w:val="000000"/>
                <w:sz w:val="16"/>
                <w:lang w:val="es-ES_tradnl"/>
              </w:rPr>
            </w:pPr>
          </w:p>
        </w:tc>
      </w:tr>
      <w:tr w:rsidR="00A730F1" w:rsidRPr="0090341E" w14:paraId="4123F02A"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08E56D8" w14:textId="77777777" w:rsidR="00A730F1" w:rsidRPr="005F553C" w:rsidRDefault="00A730F1" w:rsidP="004568F1">
            <w:pPr>
              <w:spacing w:before="0" w:line="180" w:lineRule="exact"/>
              <w:ind w:right="-74"/>
              <w:rPr>
                <w:color w:val="000000"/>
                <w:sz w:val="16"/>
              </w:rPr>
            </w:pPr>
            <w:r w:rsidRPr="005F553C">
              <w:rPr>
                <w:color w:val="000000"/>
                <w:sz w:val="16"/>
              </w:rPr>
              <w:t>149,9-150,05</w:t>
            </w:r>
          </w:p>
        </w:tc>
        <w:tc>
          <w:tcPr>
            <w:tcW w:w="1182" w:type="dxa"/>
            <w:tcBorders>
              <w:top w:val="single" w:sz="6" w:space="0" w:color="auto"/>
              <w:left w:val="single" w:sz="6" w:space="0" w:color="auto"/>
              <w:bottom w:val="single" w:sz="6" w:space="0" w:color="auto"/>
              <w:right w:val="single" w:sz="6" w:space="0" w:color="auto"/>
            </w:tcBorders>
          </w:tcPr>
          <w:p w14:paraId="7FA670AF" w14:textId="77777777" w:rsidR="00A730F1" w:rsidRPr="00485403" w:rsidRDefault="00A730F1" w:rsidP="004568F1">
            <w:pPr>
              <w:spacing w:before="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F3DF012" w14:textId="77777777" w:rsidR="00A730F1" w:rsidRPr="007F5597" w:rsidRDefault="00A730F1" w:rsidP="004568F1">
            <w:pPr>
              <w:spacing w:before="0" w:line="180" w:lineRule="exact"/>
              <w:ind w:left="187" w:right="-57" w:hanging="187"/>
              <w:rPr>
                <w:color w:val="000000"/>
                <w:sz w:val="16"/>
                <w:lang w:val="es-ES_tradnl"/>
              </w:rPr>
            </w:pPr>
            <w:r w:rsidRPr="00A730F1">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62FBE2C" w14:textId="77777777" w:rsidR="00A730F1" w:rsidRPr="005F553C" w:rsidRDefault="00A730F1" w:rsidP="004568F1">
            <w:pPr>
              <w:spacing w:before="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209FA3CF" w14:textId="77777777" w:rsidR="00A730F1" w:rsidRPr="005F553C" w:rsidRDefault="00A730F1" w:rsidP="004568F1">
            <w:pPr>
              <w:spacing w:before="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275BFF90" w14:textId="77777777" w:rsidR="00A730F1" w:rsidRPr="005F553C" w:rsidRDefault="00A730F1" w:rsidP="004568F1">
            <w:pPr>
              <w:pStyle w:val="TableofFigures"/>
              <w:tabs>
                <w:tab w:val="clear" w:pos="10773"/>
                <w:tab w:val="left" w:pos="1134"/>
                <w:tab w:val="left" w:pos="1871"/>
                <w:tab w:val="left" w:pos="2268"/>
              </w:tabs>
              <w:spacing w:line="180" w:lineRule="exact"/>
              <w:ind w:left="-57" w:right="-57"/>
              <w:jc w:val="center"/>
              <w:rPr>
                <w:rFonts w:ascii="Times New Roman" w:hAnsi="Times New Roman"/>
                <w:color w:val="000000"/>
                <w:lang w:val="es-ES_tradnl"/>
              </w:rPr>
            </w:pPr>
          </w:p>
        </w:tc>
        <w:tc>
          <w:tcPr>
            <w:tcW w:w="1842" w:type="dxa"/>
            <w:tcBorders>
              <w:top w:val="single" w:sz="6" w:space="0" w:color="auto"/>
              <w:left w:val="single" w:sz="6" w:space="0" w:color="auto"/>
              <w:bottom w:val="single" w:sz="6" w:space="0" w:color="auto"/>
              <w:right w:val="single" w:sz="6" w:space="0" w:color="auto"/>
            </w:tcBorders>
          </w:tcPr>
          <w:p w14:paraId="0F67F61B" w14:textId="77777777" w:rsidR="00A730F1" w:rsidRPr="00485403" w:rsidRDefault="00A730F1" w:rsidP="004568F1">
            <w:pPr>
              <w:spacing w:before="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22592587" w14:textId="77777777" w:rsidR="00A730F1" w:rsidRPr="005F553C" w:rsidRDefault="00A730F1" w:rsidP="004568F1">
            <w:pPr>
              <w:spacing w:before="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51017CF7" w14:textId="77777777" w:rsidR="00A730F1" w:rsidRPr="00E77215" w:rsidRDefault="00A730F1" w:rsidP="004568F1">
            <w:pPr>
              <w:spacing w:before="0" w:line="180" w:lineRule="exact"/>
              <w:jc w:val="center"/>
              <w:rPr>
                <w:rFonts w:ascii="Times New Roman Bold" w:hAnsi="Times New Roman Bold"/>
                <w:bCs/>
                <w:color w:val="000000"/>
                <w:sz w:val="16"/>
              </w:rPr>
            </w:pPr>
            <w:r w:rsidRPr="00E77215">
              <w:rPr>
                <w:rFonts w:ascii="Times New Roman Bold" w:hAnsi="Times New Roman Bold"/>
                <w:bCs/>
                <w:color w:val="000000"/>
                <w:sz w:val="16"/>
              </w:rPr>
              <w:t>1</w:t>
            </w:r>
          </w:p>
        </w:tc>
      </w:tr>
      <w:tr w:rsidR="00716E3B" w:rsidRPr="0090341E" w14:paraId="316A4669"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1AC14C55"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049A20E4" w14:textId="77777777" w:rsidR="00716E3B" w:rsidRPr="0090341E" w:rsidRDefault="00716E3B" w:rsidP="004568F1">
            <w:pPr>
              <w:spacing w:before="0" w:line="180" w:lineRule="exact"/>
              <w:jc w:val="left"/>
              <w:rPr>
                <w:rStyle w:val="Artref"/>
                <w:b/>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27EC6D4C"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3429C55E" w14:textId="77777777" w:rsidR="00716E3B" w:rsidRPr="0090341E" w:rsidRDefault="00716E3B" w:rsidP="004568F1">
            <w:pPr>
              <w:spacing w:before="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418568F0" w14:textId="77777777" w:rsidR="00716E3B" w:rsidRPr="0090341E" w:rsidRDefault="00BA372B" w:rsidP="004568F1">
            <w:pPr>
              <w:spacing w:before="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36178519" w14:textId="77777777" w:rsidR="00716E3B" w:rsidRPr="0090341E" w:rsidRDefault="00716E3B" w:rsidP="004568F1">
            <w:pPr>
              <w:pStyle w:val="TableofFigures"/>
              <w:tabs>
                <w:tab w:val="clear" w:pos="10773"/>
                <w:tab w:val="left" w:pos="1134"/>
                <w:tab w:val="left" w:pos="1871"/>
                <w:tab w:val="left" w:pos="2268"/>
              </w:tabs>
              <w:spacing w:line="180" w:lineRule="exact"/>
              <w:ind w:left="-57" w:right="-57"/>
              <w:jc w:val="center"/>
              <w:rPr>
                <w:rFonts w:ascii="Symbol" w:hAnsi="Symbol"/>
                <w:color w:val="000000"/>
                <w:lang w:val="es-ES_tradnl"/>
              </w:rPr>
            </w:pPr>
            <w:r w:rsidRPr="0090341E">
              <w:rPr>
                <w:rFonts w:ascii="Symbol" w:hAnsi="Symbol"/>
                <w:color w:val="000000"/>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3F59D59E" w14:textId="77777777" w:rsidR="00716E3B" w:rsidRPr="0090341E" w:rsidRDefault="00716E3B" w:rsidP="004568F1">
            <w:pPr>
              <w:spacing w:before="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7464D773" w14:textId="77777777" w:rsidR="00716E3B" w:rsidRPr="0090341E" w:rsidRDefault="00716E3B" w:rsidP="004568F1">
            <w:pPr>
              <w:spacing w:before="0" w:line="180" w:lineRule="exact"/>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5BAA5ACD" w14:textId="77777777" w:rsidR="00716E3B" w:rsidRPr="0090341E" w:rsidRDefault="00716E3B" w:rsidP="004568F1">
            <w:pPr>
              <w:spacing w:before="0" w:line="180" w:lineRule="exact"/>
              <w:jc w:val="center"/>
              <w:rPr>
                <w:rFonts w:ascii="Times New Roman Bold" w:hAnsi="Times New Roman Bold"/>
                <w:b/>
                <w:color w:val="000000"/>
                <w:sz w:val="16"/>
                <w:lang w:val="es-ES_tradnl"/>
              </w:rPr>
            </w:pPr>
          </w:p>
        </w:tc>
      </w:tr>
      <w:tr w:rsidR="00716E3B" w:rsidRPr="0090341E" w14:paraId="39897527"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51BFF1D"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2E16D4A0" w14:textId="77777777" w:rsidR="00716E3B" w:rsidRPr="0090341E" w:rsidRDefault="00F363D2" w:rsidP="004568F1">
            <w:pPr>
              <w:spacing w:before="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3CE7D6D7"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529D258" w14:textId="77777777" w:rsidR="00716E3B" w:rsidRPr="0090341E" w:rsidRDefault="00716E3B"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90341E">
              <w:rPr>
                <w:rFonts w:ascii="Symbol" w:hAnsi="Symbol"/>
                <w:color w:val="000000"/>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50774472"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Móvil por satélite (no</w:t>
            </w:r>
            <w:r w:rsidR="00032BB2" w:rsidRPr="0090341E">
              <w:rPr>
                <w:color w:val="000000"/>
                <w:sz w:val="16"/>
                <w:lang w:val="es-ES_tradnl"/>
              </w:rPr>
              <w:t xml:space="preserve"> </w:t>
            </w:r>
            <w:r w:rsidRPr="0090341E">
              <w:rPr>
                <w:color w:val="000000"/>
                <w:sz w:val="16"/>
                <w:lang w:val="es-ES_tradnl"/>
              </w:rPr>
              <w:t>OSG) (</w:t>
            </w:r>
            <w:r w:rsidRPr="0090341E">
              <w:rPr>
                <w:rStyle w:val="Artref"/>
                <w:b/>
                <w:bCs/>
                <w:color w:val="000000"/>
                <w:sz w:val="16"/>
                <w:lang w:val="es-ES_tradnl"/>
              </w:rPr>
              <w:t>5.254</w:t>
            </w:r>
            <w:r w:rsidRPr="0090341E">
              <w:rPr>
                <w:color w:val="000000"/>
                <w:sz w:val="16"/>
                <w:lang w:val="es-ES_tradnl"/>
              </w:rPr>
              <w:t>)</w:t>
            </w:r>
          </w:p>
          <w:p w14:paraId="0A89B863"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Móvil por satélite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607361D0" w14:textId="77777777" w:rsidR="00716E3B" w:rsidRPr="0090341E" w:rsidRDefault="00716E3B" w:rsidP="004568F1">
            <w:pPr>
              <w:spacing w:before="0" w:line="180" w:lineRule="exact"/>
              <w:ind w:left="-57" w:right="-57"/>
              <w:jc w:val="center"/>
              <w:rPr>
                <w:color w:val="000000"/>
                <w:sz w:val="16"/>
                <w:lang w:val="es-ES_tradnl"/>
              </w:rPr>
            </w:pPr>
            <w:r w:rsidRPr="0090341E">
              <w:rPr>
                <w:rFonts w:ascii="Symbol" w:hAnsi="Symbol"/>
                <w:color w:val="000000"/>
                <w:sz w:val="16"/>
                <w:lang w:val="es-ES_tradnl"/>
              </w:rPr>
              <w:t></w:t>
            </w:r>
          </w:p>
          <w:p w14:paraId="457C5D13" w14:textId="77777777" w:rsidR="00716E3B" w:rsidRPr="0090341E" w:rsidRDefault="00716E3B" w:rsidP="004568F1">
            <w:pPr>
              <w:spacing w:before="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4F0B8D0D" w14:textId="77777777" w:rsidR="00716E3B" w:rsidRPr="0090341E" w:rsidRDefault="00716E3B" w:rsidP="004568F1">
            <w:pPr>
              <w:spacing w:before="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092EFBD3" w14:textId="77777777" w:rsidR="00716E3B" w:rsidRPr="0090341E" w:rsidRDefault="00716E3B" w:rsidP="004568F1">
            <w:pPr>
              <w:spacing w:before="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6A7F87CB" w14:textId="77777777" w:rsidR="00716E3B" w:rsidRPr="0090341E" w:rsidRDefault="00716E3B" w:rsidP="004568F1">
            <w:pPr>
              <w:pStyle w:val="TableofFigures"/>
              <w:tabs>
                <w:tab w:val="clear" w:pos="10773"/>
                <w:tab w:val="left" w:pos="1134"/>
                <w:tab w:val="left" w:pos="1871"/>
                <w:tab w:val="left" w:pos="2268"/>
              </w:tabs>
              <w:spacing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16E3B" w:rsidRPr="0090341E" w14:paraId="62CBA843"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9601D0D"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27476B4B" w14:textId="77777777" w:rsidR="00716E3B" w:rsidRPr="0090341E" w:rsidRDefault="00F363D2" w:rsidP="004568F1">
            <w:pPr>
              <w:spacing w:before="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79EBE17A"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6935FF3A" w14:textId="77777777" w:rsidR="00716E3B" w:rsidRPr="0090341E" w:rsidRDefault="00716E3B" w:rsidP="004568F1">
            <w:pPr>
              <w:spacing w:before="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578D424A" w14:textId="77777777" w:rsidR="00716E3B" w:rsidRPr="0090341E" w:rsidRDefault="00BA372B" w:rsidP="004568F1">
            <w:pPr>
              <w:spacing w:before="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6134F223" w14:textId="77777777" w:rsidR="00716E3B" w:rsidRPr="0090341E" w:rsidRDefault="00716E3B" w:rsidP="004568F1">
            <w:pPr>
              <w:pStyle w:val="TableofFigures"/>
              <w:tabs>
                <w:tab w:val="clear" w:pos="10773"/>
                <w:tab w:val="left" w:pos="1134"/>
                <w:tab w:val="left" w:pos="1871"/>
                <w:tab w:val="left" w:pos="2268"/>
              </w:tabs>
              <w:spacing w:line="180" w:lineRule="exact"/>
              <w:ind w:left="-57" w:right="-57"/>
              <w:jc w:val="center"/>
              <w:rPr>
                <w:rFonts w:ascii="Symbol" w:hAnsi="Symbol"/>
                <w:color w:val="000000"/>
                <w:lang w:val="es-ES_tradnl"/>
              </w:rPr>
            </w:pPr>
            <w:r w:rsidRPr="0090341E">
              <w:rPr>
                <w:rFonts w:ascii="Symbol" w:hAnsi="Symbol"/>
                <w:color w:val="000000"/>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473A2013" w14:textId="77777777" w:rsidR="00716E3B" w:rsidRPr="0090341E" w:rsidRDefault="00716E3B" w:rsidP="004568F1">
            <w:pPr>
              <w:spacing w:before="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1BED604E"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C945D49" w14:textId="77777777" w:rsidR="00716E3B" w:rsidRPr="0090341E" w:rsidRDefault="00716E3B" w:rsidP="004568F1">
            <w:pPr>
              <w:spacing w:before="0" w:line="180" w:lineRule="exact"/>
              <w:jc w:val="center"/>
              <w:rPr>
                <w:rFonts w:ascii="Times New Roman Bold" w:hAnsi="Times New Roman Bold"/>
                <w:b/>
                <w:color w:val="000000"/>
                <w:sz w:val="16"/>
                <w:lang w:val="es-ES_tradnl"/>
              </w:rPr>
            </w:pPr>
          </w:p>
        </w:tc>
      </w:tr>
      <w:tr w:rsidR="00716E3B" w:rsidRPr="0090341E" w14:paraId="065FBC26"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A02FE2A"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1FDD5359" w14:textId="77777777" w:rsidR="00716E3B" w:rsidRPr="0090341E" w:rsidRDefault="00F363D2" w:rsidP="004568F1">
            <w:pPr>
              <w:spacing w:before="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08D338C1"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A34F92A" w14:textId="77777777" w:rsidR="00716E3B" w:rsidRPr="0090341E" w:rsidRDefault="00716E3B" w:rsidP="004568F1">
            <w:pPr>
              <w:spacing w:before="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4D478AD0"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Móvil por satélite (no OSG) (</w:t>
            </w:r>
            <w:r w:rsidRPr="0090341E">
              <w:rPr>
                <w:rStyle w:val="Artref"/>
                <w:b/>
                <w:bCs/>
                <w:color w:val="000000"/>
                <w:sz w:val="16"/>
                <w:lang w:val="es-ES_tradnl"/>
              </w:rPr>
              <w:t>5.254</w:t>
            </w:r>
            <w:r w:rsidRPr="0090341E">
              <w:rPr>
                <w:color w:val="000000"/>
                <w:sz w:val="16"/>
                <w:lang w:val="es-ES_tradnl"/>
              </w:rPr>
              <w:t>)</w:t>
            </w:r>
          </w:p>
          <w:p w14:paraId="4CA51D23"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Móvil por satélite (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755B9DCE" w14:textId="77777777" w:rsidR="00716E3B" w:rsidRPr="0090341E" w:rsidRDefault="00716E3B" w:rsidP="004568F1">
            <w:pPr>
              <w:spacing w:before="0" w:line="180" w:lineRule="exact"/>
              <w:ind w:left="-57" w:right="-57"/>
              <w:jc w:val="center"/>
              <w:rPr>
                <w:color w:val="000000"/>
                <w:sz w:val="16"/>
                <w:lang w:val="es-ES_tradnl"/>
              </w:rPr>
            </w:pPr>
            <w:r w:rsidRPr="0090341E">
              <w:rPr>
                <w:rFonts w:ascii="Symbol" w:hAnsi="Symbol"/>
                <w:color w:val="000000"/>
                <w:sz w:val="16"/>
                <w:lang w:val="es-ES_tradnl"/>
              </w:rPr>
              <w:sym w:font="Symbol" w:char="F0AD"/>
            </w:r>
          </w:p>
          <w:p w14:paraId="56C1DCB9" w14:textId="77777777" w:rsidR="00716E3B" w:rsidRPr="0090341E" w:rsidRDefault="00716E3B" w:rsidP="004568F1">
            <w:pPr>
              <w:spacing w:before="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663D8CD5" w14:textId="77777777" w:rsidR="00716E3B" w:rsidRPr="0090341E" w:rsidRDefault="00716E3B" w:rsidP="004568F1">
            <w:pPr>
              <w:spacing w:before="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6250A93C"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B79452D" w14:textId="77777777" w:rsidR="00716E3B" w:rsidRPr="0090341E" w:rsidRDefault="00716E3B" w:rsidP="004568F1">
            <w:pPr>
              <w:pStyle w:val="TableofFigures"/>
              <w:tabs>
                <w:tab w:val="clear" w:pos="10773"/>
                <w:tab w:val="left" w:pos="1134"/>
                <w:tab w:val="left" w:pos="1871"/>
                <w:tab w:val="left" w:pos="2268"/>
              </w:tabs>
              <w:spacing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F5597" w:rsidRPr="0090341E" w14:paraId="49B73614"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21C1A764" w14:textId="77777777" w:rsidR="007F5597" w:rsidRPr="005F553C" w:rsidRDefault="007F5597" w:rsidP="004568F1">
            <w:pPr>
              <w:spacing w:before="0" w:line="180" w:lineRule="exact"/>
              <w:ind w:right="-75"/>
              <w:rPr>
                <w:color w:val="000000"/>
                <w:sz w:val="16"/>
              </w:rPr>
            </w:pPr>
            <w:r w:rsidRPr="005F553C">
              <w:rPr>
                <w:color w:val="000000"/>
                <w:sz w:val="16"/>
              </w:rPr>
              <w:t>399,9-400,05</w:t>
            </w:r>
          </w:p>
        </w:tc>
        <w:tc>
          <w:tcPr>
            <w:tcW w:w="1182" w:type="dxa"/>
            <w:tcBorders>
              <w:top w:val="single" w:sz="6" w:space="0" w:color="auto"/>
              <w:left w:val="single" w:sz="6" w:space="0" w:color="auto"/>
              <w:bottom w:val="single" w:sz="6" w:space="0" w:color="auto"/>
              <w:right w:val="single" w:sz="6" w:space="0" w:color="auto"/>
            </w:tcBorders>
          </w:tcPr>
          <w:p w14:paraId="1D3F79E7" w14:textId="77777777" w:rsidR="007F5597" w:rsidRPr="00485403" w:rsidRDefault="007F5597" w:rsidP="004568F1">
            <w:pPr>
              <w:spacing w:before="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7344CD7" w14:textId="77777777" w:rsidR="007F5597" w:rsidRPr="007F5597" w:rsidRDefault="007F5597" w:rsidP="004568F1">
            <w:pPr>
              <w:spacing w:before="0" w:line="180" w:lineRule="exact"/>
              <w:ind w:left="187" w:right="-57" w:hanging="187"/>
              <w:rPr>
                <w:color w:val="000000"/>
                <w:sz w:val="16"/>
                <w:lang w:val="es-ES_tradnl"/>
              </w:rPr>
            </w:pPr>
            <w:r w:rsidRPr="007F5597">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C74973E" w14:textId="77777777" w:rsidR="007F5597" w:rsidRPr="005F553C" w:rsidRDefault="007F5597" w:rsidP="004568F1">
            <w:pPr>
              <w:spacing w:before="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3FDAF5C6" w14:textId="77777777" w:rsidR="007F5597" w:rsidRPr="005F553C" w:rsidRDefault="007F5597" w:rsidP="004568F1">
            <w:pPr>
              <w:spacing w:before="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4E137503" w14:textId="77777777" w:rsidR="007F5597" w:rsidRPr="005F553C" w:rsidRDefault="007F5597" w:rsidP="004568F1">
            <w:pPr>
              <w:spacing w:before="0" w:line="180" w:lineRule="exact"/>
              <w:ind w:left="-57" w:right="-57"/>
              <w:jc w:val="center"/>
              <w:rPr>
                <w:color w:val="000000"/>
                <w:sz w:val="16"/>
              </w:rPr>
            </w:pPr>
          </w:p>
        </w:tc>
        <w:tc>
          <w:tcPr>
            <w:tcW w:w="1842" w:type="dxa"/>
            <w:tcBorders>
              <w:top w:val="single" w:sz="6" w:space="0" w:color="auto"/>
              <w:left w:val="single" w:sz="6" w:space="0" w:color="auto"/>
              <w:bottom w:val="single" w:sz="6" w:space="0" w:color="auto"/>
              <w:right w:val="single" w:sz="6" w:space="0" w:color="auto"/>
            </w:tcBorders>
          </w:tcPr>
          <w:p w14:paraId="5B7CC3E3" w14:textId="77777777" w:rsidR="007F5597" w:rsidRPr="00485403" w:rsidRDefault="007F5597" w:rsidP="004568F1">
            <w:pPr>
              <w:spacing w:before="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5C73C676" w14:textId="77777777" w:rsidR="007F5597" w:rsidRPr="005F553C" w:rsidRDefault="007F5597" w:rsidP="004568F1">
            <w:pPr>
              <w:spacing w:before="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60918564" w14:textId="77777777" w:rsidR="007F5597" w:rsidRPr="005F553C" w:rsidRDefault="007F5597" w:rsidP="004568F1">
            <w:pPr>
              <w:spacing w:before="0" w:line="180" w:lineRule="exact"/>
              <w:jc w:val="center"/>
              <w:rPr>
                <w:b/>
                <w:color w:val="000000"/>
                <w:sz w:val="16"/>
                <w:vertAlign w:val="superscript"/>
              </w:rPr>
            </w:pPr>
          </w:p>
        </w:tc>
      </w:tr>
      <w:tr w:rsidR="00BE5C1B" w:rsidRPr="00CD6DD5" w14:paraId="0865846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3F1A2EE"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400,15-401</w:t>
            </w:r>
          </w:p>
        </w:tc>
        <w:tc>
          <w:tcPr>
            <w:tcW w:w="1182" w:type="dxa"/>
            <w:tcBorders>
              <w:top w:val="single" w:sz="6" w:space="0" w:color="auto"/>
              <w:left w:val="single" w:sz="6" w:space="0" w:color="auto"/>
              <w:bottom w:val="single" w:sz="6" w:space="0" w:color="auto"/>
              <w:right w:val="single" w:sz="6" w:space="0" w:color="auto"/>
            </w:tcBorders>
          </w:tcPr>
          <w:p w14:paraId="78047394" w14:textId="77777777" w:rsidR="00CD6DD5" w:rsidRPr="00CD6DD5" w:rsidRDefault="00CD6DD5" w:rsidP="004568F1">
            <w:pPr>
              <w:spacing w:before="0" w:line="180" w:lineRule="exact"/>
              <w:ind w:right="-75"/>
              <w:rPr>
                <w:b/>
                <w:bCs/>
                <w:color w:val="000000"/>
                <w:sz w:val="16"/>
                <w:lang w:val="es-ES_tradnl"/>
              </w:rPr>
            </w:pPr>
            <w:r w:rsidRPr="00CD6DD5">
              <w:rPr>
                <w:b/>
                <w:bCs/>
                <w:color w:val="000000"/>
                <w:sz w:val="16"/>
                <w:lang w:val="es-ES_tradnl"/>
              </w:rPr>
              <w:t>5.264</w:t>
            </w:r>
          </w:p>
        </w:tc>
        <w:tc>
          <w:tcPr>
            <w:tcW w:w="2515" w:type="dxa"/>
            <w:tcBorders>
              <w:top w:val="single" w:sz="6" w:space="0" w:color="auto"/>
              <w:left w:val="single" w:sz="6" w:space="0" w:color="auto"/>
              <w:bottom w:val="single" w:sz="6" w:space="0" w:color="auto"/>
              <w:right w:val="single" w:sz="6" w:space="0" w:color="auto"/>
            </w:tcBorders>
          </w:tcPr>
          <w:p w14:paraId="5DD2DCEA"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D71E96D" w14:textId="77777777" w:rsidR="00CD6DD5" w:rsidRPr="00CD6DD5" w:rsidRDefault="00CD6DD5" w:rsidP="004568F1">
            <w:pPr>
              <w:spacing w:before="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614F46F" w14:textId="77777777" w:rsidR="00CD6DD5" w:rsidRPr="00CD6DD5" w:rsidRDefault="00CD6DD5" w:rsidP="004568F1">
            <w:pPr>
              <w:spacing w:before="0" w:line="180" w:lineRule="exact"/>
              <w:ind w:left="170" w:right="-74" w:hanging="170"/>
              <w:jc w:val="left"/>
              <w:rPr>
                <w:color w:val="000000"/>
                <w:sz w:val="16"/>
                <w:lang w:val="es-ES_tradnl"/>
              </w:rPr>
            </w:pPr>
            <w:r w:rsidRPr="00CD6DD5">
              <w:rPr>
                <w:color w:val="000000"/>
                <w:sz w:val="16"/>
                <w:lang w:val="es-ES_tradnl"/>
              </w:rPr>
              <w:t>METEOROLÓGICO POR</w:t>
            </w:r>
            <w:r w:rsidRPr="00CD6DD5">
              <w:rPr>
                <w:color w:val="000000"/>
                <w:sz w:val="16"/>
                <w:lang w:val="es-ES_tradnl"/>
              </w:rPr>
              <w:br/>
              <w:t>SATÉLITE</w:t>
            </w:r>
          </w:p>
          <w:p w14:paraId="3CF2074A"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2C0E67DE" w14:textId="77777777" w:rsidR="00CD6DD5" w:rsidRPr="00CD6DD5" w:rsidRDefault="00CD6DD5" w:rsidP="004568F1">
            <w:pPr>
              <w:spacing w:before="0" w:line="180" w:lineRule="exact"/>
              <w:ind w:left="-57" w:right="-57"/>
              <w:jc w:val="center"/>
              <w:rPr>
                <w:color w:val="000000"/>
                <w:sz w:val="16"/>
                <w:lang w:val="es-ES_tradnl"/>
              </w:rPr>
            </w:pPr>
            <w:r w:rsidRPr="00CD6DD5">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3FB37C27" w14:textId="77777777" w:rsidR="00CD6DD5" w:rsidRPr="00CD6DD5" w:rsidRDefault="00CD6DD5" w:rsidP="004568F1">
            <w:pPr>
              <w:spacing w:before="0" w:line="180" w:lineRule="exact"/>
              <w:ind w:right="-75"/>
              <w:rPr>
                <w:b/>
                <w:bCs/>
                <w:color w:val="000000"/>
                <w:sz w:val="16"/>
                <w:lang w:val="es-ES_tradnl"/>
              </w:rPr>
            </w:pPr>
            <w:r w:rsidRPr="00CD6DD5">
              <w:rPr>
                <w:b/>
                <w:bCs/>
                <w:color w:val="000000"/>
                <w:sz w:val="16"/>
                <w:lang w:val="es-ES_tradnl"/>
              </w:rPr>
              <w:t>9.12, 9.12A, 9.13, 9.14</w:t>
            </w:r>
          </w:p>
        </w:tc>
        <w:tc>
          <w:tcPr>
            <w:tcW w:w="3684" w:type="dxa"/>
            <w:tcBorders>
              <w:top w:val="single" w:sz="6" w:space="0" w:color="auto"/>
              <w:bottom w:val="single" w:sz="6" w:space="0" w:color="auto"/>
              <w:right w:val="single" w:sz="6" w:space="0" w:color="auto"/>
            </w:tcBorders>
          </w:tcPr>
          <w:p w14:paraId="63AEA91A"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FIJO (</w:t>
            </w:r>
            <w:r w:rsidRPr="00CD6DD5">
              <w:rPr>
                <w:b/>
                <w:bCs/>
                <w:color w:val="000000"/>
                <w:sz w:val="16"/>
                <w:lang w:val="es-ES_tradnl"/>
              </w:rPr>
              <w:t>5.262</w:t>
            </w:r>
            <w:r w:rsidRPr="00CD6DD5">
              <w:rPr>
                <w:color w:val="000000"/>
                <w:sz w:val="16"/>
                <w:lang w:val="es-ES_tradnl"/>
              </w:rPr>
              <w:t>)</w:t>
            </w:r>
          </w:p>
          <w:p w14:paraId="3E9A287B"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MÓVIL (</w:t>
            </w:r>
            <w:r w:rsidRPr="00CD6DD5">
              <w:rPr>
                <w:b/>
                <w:bCs/>
                <w:color w:val="000000"/>
                <w:sz w:val="16"/>
                <w:lang w:val="es-ES_tradnl"/>
              </w:rPr>
              <w:t>5.262</w:t>
            </w:r>
            <w:r w:rsidRPr="00CD6DD5">
              <w:rPr>
                <w:color w:val="000000"/>
                <w:sz w:val="16"/>
                <w:lang w:val="es-ES_tradnl"/>
              </w:rPr>
              <w:t>)</w:t>
            </w:r>
          </w:p>
          <w:p w14:paraId="3B0FCEF3"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AYUDAS A LA METEOROLOGÍA</w:t>
            </w:r>
            <w:r w:rsidRPr="00CD6DD5">
              <w:rPr>
                <w:b/>
                <w:color w:val="000000"/>
                <w:sz w:val="16"/>
                <w:vertAlign w:val="superscript"/>
                <w:lang w:val="es-ES_tradnl"/>
              </w:rPr>
              <w:t xml:space="preserve"> </w:t>
            </w:r>
          </w:p>
        </w:tc>
        <w:tc>
          <w:tcPr>
            <w:tcW w:w="570" w:type="dxa"/>
            <w:tcBorders>
              <w:top w:val="single" w:sz="6" w:space="0" w:color="auto"/>
              <w:left w:val="single" w:sz="6" w:space="0" w:color="auto"/>
              <w:bottom w:val="single" w:sz="6" w:space="0" w:color="auto"/>
              <w:right w:val="double" w:sz="6" w:space="0" w:color="auto"/>
            </w:tcBorders>
          </w:tcPr>
          <w:p w14:paraId="68831911" w14:textId="77777777" w:rsidR="00CD6DD5" w:rsidRPr="00CD6DD5" w:rsidRDefault="00CD6DD5" w:rsidP="004568F1">
            <w:pPr>
              <w:pStyle w:val="TableofFigures"/>
              <w:tabs>
                <w:tab w:val="clear" w:pos="10773"/>
                <w:tab w:val="left" w:pos="1134"/>
                <w:tab w:val="left" w:pos="1871"/>
                <w:tab w:val="left" w:pos="2268"/>
              </w:tabs>
              <w:spacing w:line="180" w:lineRule="exact"/>
              <w:jc w:val="center"/>
              <w:rPr>
                <w:color w:val="000000"/>
                <w:lang w:val="es-ES_tradnl"/>
              </w:rPr>
            </w:pPr>
            <w:r w:rsidRPr="00CD6DD5">
              <w:rPr>
                <w:rFonts w:ascii="Times New Roman" w:hAnsi="Times New Roman"/>
                <w:bCs/>
                <w:color w:val="000000"/>
                <w:lang w:val="es-ES_tradnl"/>
              </w:rPr>
              <w:t>1</w:t>
            </w:r>
          </w:p>
        </w:tc>
      </w:tr>
      <w:tr w:rsidR="00BE5C1B" w:rsidRPr="00934B13" w14:paraId="2C7A01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99469F6"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454-455</w:t>
            </w:r>
          </w:p>
        </w:tc>
        <w:tc>
          <w:tcPr>
            <w:tcW w:w="1182" w:type="dxa"/>
            <w:tcBorders>
              <w:top w:val="single" w:sz="6" w:space="0" w:color="auto"/>
              <w:left w:val="single" w:sz="6" w:space="0" w:color="auto"/>
              <w:bottom w:val="single" w:sz="6" w:space="0" w:color="auto"/>
              <w:right w:val="single" w:sz="6" w:space="0" w:color="auto"/>
            </w:tcBorders>
          </w:tcPr>
          <w:p w14:paraId="0DB1CB5A"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78D2EC0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POR SATÉLITE (no OSG)</w:t>
            </w:r>
            <w:r w:rsidRPr="00CD6DD5">
              <w:rPr>
                <w:color w:val="000000"/>
                <w:sz w:val="16"/>
                <w:lang w:val="es-ES_tradnl"/>
              </w:rPr>
              <w:br/>
              <w:t>(</w:t>
            </w:r>
            <w:r w:rsidRPr="00CD6DD5">
              <w:rPr>
                <w:b/>
                <w:bCs/>
                <w:color w:val="000000"/>
                <w:sz w:val="16"/>
                <w:lang w:val="es-ES_tradnl"/>
              </w:rPr>
              <w:t>5.286D</w:t>
            </w:r>
            <w:r w:rsidRPr="00CD6DD5">
              <w:rPr>
                <w:color w:val="000000"/>
                <w:sz w:val="16"/>
                <w:lang w:val="es-ES_tradnl"/>
              </w:rPr>
              <w:t xml:space="preserve">,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4EB58216"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244C7304"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3E51EF2"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7E0F020"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7B68B6A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B349D0D" w14:textId="77777777" w:rsidR="00CD6DD5" w:rsidRPr="00CD6DD5" w:rsidRDefault="00CD6DD5" w:rsidP="00A462B5">
            <w:pPr>
              <w:spacing w:before="20" w:after="20" w:line="180" w:lineRule="exact"/>
              <w:ind w:right="-75"/>
              <w:rPr>
                <w:color w:val="000000"/>
                <w:sz w:val="16"/>
                <w:lang w:val="es-ES_tradnl"/>
              </w:rPr>
            </w:pPr>
          </w:p>
        </w:tc>
      </w:tr>
      <w:tr w:rsidR="00BE5C1B" w:rsidRPr="00934B13" w14:paraId="0D337B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F917B88"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455-456</w:t>
            </w:r>
            <w:r w:rsidRPr="00CD6DD5">
              <w:rPr>
                <w:color w:val="000000"/>
                <w:sz w:val="16"/>
                <w:lang w:val="es-ES_tradnl"/>
              </w:rPr>
              <w:br/>
              <w:t>459-460</w:t>
            </w:r>
          </w:p>
        </w:tc>
        <w:tc>
          <w:tcPr>
            <w:tcW w:w="1182" w:type="dxa"/>
            <w:tcBorders>
              <w:top w:val="single" w:sz="6" w:space="0" w:color="auto"/>
              <w:left w:val="single" w:sz="6" w:space="0" w:color="auto"/>
              <w:bottom w:val="single" w:sz="6" w:space="0" w:color="auto"/>
              <w:right w:val="single" w:sz="6" w:space="0" w:color="auto"/>
            </w:tcBorders>
          </w:tcPr>
          <w:p w14:paraId="6B3CFAF4"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1D7447B9"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MÓVIL POR </w:t>
            </w:r>
            <w:r w:rsidRPr="00CD6DD5">
              <w:rPr>
                <w:bCs/>
                <w:color w:val="000000"/>
                <w:sz w:val="16"/>
                <w:lang w:val="es-ES_tradnl"/>
              </w:rPr>
              <w:t>SATÉLITE</w:t>
            </w:r>
            <w:r w:rsidRPr="00CD6DD5">
              <w:rPr>
                <w:color w:val="000000"/>
                <w:sz w:val="16"/>
                <w:lang w:val="es-ES_tradnl"/>
              </w:rPr>
              <w:t xml:space="preserve"> (no OSG)</w:t>
            </w:r>
            <w:r w:rsidRPr="00CD6DD5">
              <w:rPr>
                <w:color w:val="000000"/>
                <w:sz w:val="16"/>
                <w:lang w:val="es-ES_tradnl"/>
              </w:rPr>
              <w:br/>
              <w:t>(Región 2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10F03909"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6AC8C3E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3310EA4F"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AF9ADBF" w14:textId="77777777" w:rsidR="00CD6DD5" w:rsidRPr="00CD6DD5" w:rsidRDefault="00CD6DD5" w:rsidP="00A462B5">
            <w:pPr>
              <w:spacing w:before="20" w:after="20" w:line="180" w:lineRule="exact"/>
              <w:ind w:right="-75"/>
              <w:rPr>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478B321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20D2439" w14:textId="77777777" w:rsidR="00CD6DD5" w:rsidRPr="00CD6DD5" w:rsidRDefault="00CD6DD5" w:rsidP="00A462B5">
            <w:pPr>
              <w:spacing w:before="20" w:after="20" w:line="180" w:lineRule="exact"/>
              <w:ind w:right="-75"/>
              <w:rPr>
                <w:color w:val="000000"/>
                <w:sz w:val="16"/>
                <w:lang w:val="es-ES_tradnl"/>
              </w:rPr>
            </w:pPr>
          </w:p>
        </w:tc>
      </w:tr>
    </w:tbl>
    <w:p w14:paraId="14A2748F" w14:textId="77777777" w:rsidR="005E17BD" w:rsidRPr="0090341E" w:rsidRDefault="005E17BD" w:rsidP="005E17BD">
      <w:pPr>
        <w:pStyle w:val="TableFin"/>
        <w:rPr>
          <w:lang w:val="es-ES_tradnl"/>
        </w:rPr>
      </w:pPr>
    </w:p>
    <w:p w14:paraId="375E5CE1" w14:textId="77777777" w:rsidR="007A6624" w:rsidRDefault="007A6624" w:rsidP="005E17BD">
      <w:pPr>
        <w:pStyle w:val="Tabletitle0"/>
        <w:spacing w:after="200"/>
        <w:rPr>
          <w:b w:val="0"/>
          <w:color w:val="000000"/>
        </w:rPr>
        <w:sectPr w:rsidR="007A6624" w:rsidSect="001A1A1B">
          <w:headerReference w:type="even" r:id="rId10"/>
          <w:headerReference w:type="default" r:id="rId11"/>
          <w:footerReference w:type="even" r:id="rId12"/>
          <w:footerReference w:type="default" r:id="rId13"/>
          <w:footnotePr>
            <w:pos w:val="beneathText"/>
          </w:footnotePr>
          <w:pgSz w:w="16840" w:h="11907" w:orient="landscape" w:code="9"/>
          <w:pgMar w:top="1418" w:right="1701" w:bottom="851" w:left="1134" w:header="720" w:footer="482" w:gutter="0"/>
          <w:cols w:space="720"/>
        </w:sectPr>
      </w:pPr>
    </w:p>
    <w:p w14:paraId="3A1DEFCB" w14:textId="3BBBE9BE" w:rsidR="005E17BD" w:rsidRPr="0090341E" w:rsidRDefault="005E17BD" w:rsidP="005E17BD">
      <w:pPr>
        <w:pStyle w:val="Tabletitle0"/>
        <w:spacing w:after="20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p>
    <w:tbl>
      <w:tblPr>
        <w:tblW w:w="14886" w:type="dxa"/>
        <w:jc w:val="center"/>
        <w:tblLayout w:type="fixed"/>
        <w:tblCellMar>
          <w:left w:w="107" w:type="dxa"/>
          <w:right w:w="107" w:type="dxa"/>
        </w:tblCellMar>
        <w:tblLook w:val="0000" w:firstRow="0" w:lastRow="0" w:firstColumn="0" w:lastColumn="0" w:noHBand="0" w:noVBand="0"/>
      </w:tblPr>
      <w:tblGrid>
        <w:gridCol w:w="1371"/>
        <w:gridCol w:w="1182"/>
        <w:gridCol w:w="2550"/>
        <w:gridCol w:w="420"/>
        <w:gridCol w:w="2998"/>
        <w:gridCol w:w="425"/>
        <w:gridCol w:w="1985"/>
        <w:gridCol w:w="3260"/>
        <w:gridCol w:w="695"/>
      </w:tblGrid>
      <w:tr w:rsidR="005E17BD" w:rsidRPr="0090341E" w14:paraId="2657C5B5"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6E66CE31"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9012A2E"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2</w:t>
            </w:r>
          </w:p>
        </w:tc>
        <w:tc>
          <w:tcPr>
            <w:tcW w:w="2970" w:type="dxa"/>
            <w:gridSpan w:val="2"/>
            <w:tcBorders>
              <w:top w:val="double" w:sz="6" w:space="0" w:color="auto"/>
              <w:left w:val="single" w:sz="6" w:space="0" w:color="auto"/>
              <w:bottom w:val="single" w:sz="6" w:space="0" w:color="auto"/>
              <w:right w:val="single" w:sz="6" w:space="0" w:color="auto"/>
            </w:tcBorders>
          </w:tcPr>
          <w:p w14:paraId="3CBC14A2"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3</w:t>
            </w:r>
          </w:p>
        </w:tc>
        <w:tc>
          <w:tcPr>
            <w:tcW w:w="3423" w:type="dxa"/>
            <w:gridSpan w:val="2"/>
            <w:tcBorders>
              <w:top w:val="double" w:sz="6" w:space="0" w:color="auto"/>
              <w:left w:val="single" w:sz="6" w:space="0" w:color="auto"/>
              <w:bottom w:val="single" w:sz="6" w:space="0" w:color="auto"/>
              <w:right w:val="single" w:sz="6" w:space="0" w:color="auto"/>
            </w:tcBorders>
          </w:tcPr>
          <w:p w14:paraId="16705050"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6DC5CF2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58A8C69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6</w:t>
            </w:r>
          </w:p>
        </w:tc>
        <w:tc>
          <w:tcPr>
            <w:tcW w:w="695" w:type="dxa"/>
            <w:tcBorders>
              <w:top w:val="double" w:sz="6" w:space="0" w:color="auto"/>
              <w:left w:val="single" w:sz="6" w:space="0" w:color="auto"/>
              <w:bottom w:val="single" w:sz="6" w:space="0" w:color="auto"/>
              <w:right w:val="double" w:sz="6" w:space="0" w:color="auto"/>
            </w:tcBorders>
          </w:tcPr>
          <w:p w14:paraId="5DD743FA"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6AE6D9A4"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10487C36" w14:textId="77777777" w:rsidR="00032BB2" w:rsidRPr="0090341E" w:rsidRDefault="00032BB2" w:rsidP="00231E70">
            <w:pPr>
              <w:spacing w:before="40" w:after="4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47D1D3B9" w14:textId="77777777" w:rsidR="00032BB2" w:rsidRPr="0090341E" w:rsidRDefault="00032BB2" w:rsidP="00231E70">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70" w:type="dxa"/>
            <w:gridSpan w:val="2"/>
            <w:tcBorders>
              <w:top w:val="double" w:sz="6" w:space="0" w:color="auto"/>
              <w:left w:val="single" w:sz="6" w:space="0" w:color="auto"/>
              <w:bottom w:val="single" w:sz="6" w:space="0" w:color="auto"/>
              <w:right w:val="single" w:sz="6" w:space="0" w:color="auto"/>
            </w:tcBorders>
          </w:tcPr>
          <w:p w14:paraId="57B42B36"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423" w:type="dxa"/>
            <w:gridSpan w:val="2"/>
            <w:tcBorders>
              <w:top w:val="double" w:sz="6" w:space="0" w:color="auto"/>
              <w:left w:val="single" w:sz="6" w:space="0" w:color="auto"/>
              <w:bottom w:val="single" w:sz="6" w:space="0" w:color="auto"/>
              <w:right w:val="single" w:sz="6" w:space="0" w:color="auto"/>
            </w:tcBorders>
          </w:tcPr>
          <w:p w14:paraId="35EA89A4"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985" w:type="dxa"/>
            <w:tcBorders>
              <w:top w:val="double" w:sz="6" w:space="0" w:color="auto"/>
              <w:left w:val="single" w:sz="6" w:space="0" w:color="auto"/>
              <w:right w:val="single" w:sz="6" w:space="0" w:color="auto"/>
            </w:tcBorders>
          </w:tcPr>
          <w:p w14:paraId="01AF15F3"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4E9B5B0" w14:textId="77777777" w:rsidR="00032BB2" w:rsidRPr="0090341E" w:rsidRDefault="00032BB2" w:rsidP="00231E70">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695" w:type="dxa"/>
            <w:tcBorders>
              <w:top w:val="double" w:sz="6" w:space="0" w:color="auto"/>
              <w:left w:val="single" w:sz="6" w:space="0" w:color="auto"/>
              <w:bottom w:val="single" w:sz="6" w:space="0" w:color="auto"/>
              <w:right w:val="double" w:sz="6" w:space="0" w:color="auto"/>
            </w:tcBorders>
          </w:tcPr>
          <w:p w14:paraId="04EBF371" w14:textId="77777777" w:rsidR="00032BB2" w:rsidRPr="0090341E" w:rsidRDefault="00032BB2" w:rsidP="00231E70">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11B8D892"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075723B"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1 164-1 215</w:t>
            </w:r>
          </w:p>
        </w:tc>
        <w:tc>
          <w:tcPr>
            <w:tcW w:w="1182" w:type="dxa"/>
            <w:tcBorders>
              <w:top w:val="single" w:sz="6" w:space="0" w:color="auto"/>
              <w:left w:val="single" w:sz="6" w:space="0" w:color="auto"/>
              <w:bottom w:val="single" w:sz="6" w:space="0" w:color="auto"/>
              <w:right w:val="single" w:sz="6" w:space="0" w:color="auto"/>
            </w:tcBorders>
          </w:tcPr>
          <w:p w14:paraId="04AC0B8B"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7437942"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28FC7CB"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BA372B" w:rsidRPr="0090341E">
              <w:rPr>
                <w:rFonts w:ascii="Symbol" w:hAnsi="Symbol"/>
                <w:color w:val="000000"/>
                <w:sz w:val="16"/>
                <w:lang w:val="es-ES_tradnl"/>
              </w:rPr>
              <w:br/>
            </w:r>
            <w:r w:rsidR="00BA372B"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0F0A96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B9F115B"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69BA8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325D183"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CE39431" w14:textId="373C53F7" w:rsidR="001D5A90" w:rsidRPr="0090341E" w:rsidRDefault="00A462B5" w:rsidP="00231E70">
            <w:pPr>
              <w:spacing w:before="40" w:after="40" w:line="160" w:lineRule="exact"/>
              <w:jc w:val="center"/>
              <w:rPr>
                <w:color w:val="000000"/>
                <w:sz w:val="16"/>
                <w:lang w:val="es-ES_tradnl"/>
              </w:rPr>
            </w:pPr>
            <w:r>
              <w:rPr>
                <w:color w:val="000000"/>
                <w:sz w:val="16"/>
                <w:lang w:val="es-ES_tradnl"/>
              </w:rPr>
              <w:t>7</w:t>
            </w:r>
          </w:p>
        </w:tc>
      </w:tr>
      <w:tr w:rsidR="00EA2D92" w:rsidRPr="0090341E" w14:paraId="178DE78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B59186D"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1 215-1 260</w:t>
            </w:r>
          </w:p>
        </w:tc>
        <w:tc>
          <w:tcPr>
            <w:tcW w:w="1182" w:type="dxa"/>
            <w:tcBorders>
              <w:top w:val="single" w:sz="6" w:space="0" w:color="auto"/>
              <w:left w:val="single" w:sz="6" w:space="0" w:color="auto"/>
              <w:bottom w:val="single" w:sz="6" w:space="0" w:color="auto"/>
              <w:right w:val="single" w:sz="6" w:space="0" w:color="auto"/>
            </w:tcBorders>
          </w:tcPr>
          <w:p w14:paraId="240B0110"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5349934"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DE64A4A"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6BCD00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5.332</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4855988"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AC8B11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03D99FD"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6495D53" w14:textId="77777777" w:rsidR="001D5A90" w:rsidRPr="0090341E" w:rsidRDefault="001D5A90" w:rsidP="00231E70">
            <w:pPr>
              <w:spacing w:before="40" w:after="40" w:line="160" w:lineRule="exact"/>
              <w:ind w:left="-57" w:right="-57"/>
              <w:jc w:val="center"/>
              <w:rPr>
                <w:color w:val="000000"/>
                <w:sz w:val="16"/>
                <w:lang w:val="es-ES_tradnl"/>
              </w:rPr>
            </w:pPr>
          </w:p>
        </w:tc>
      </w:tr>
      <w:tr w:rsidR="00716E3B" w:rsidRPr="0090341E" w14:paraId="3D12837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9F836F4" w14:textId="77777777" w:rsidR="00716E3B" w:rsidRPr="0090341E" w:rsidRDefault="00716E3B" w:rsidP="00231E70">
            <w:pPr>
              <w:spacing w:before="40" w:after="40" w:line="160" w:lineRule="exact"/>
              <w:jc w:val="left"/>
              <w:rPr>
                <w:color w:val="000000"/>
                <w:sz w:val="16"/>
                <w:lang w:val="es-ES_tradnl"/>
              </w:rPr>
            </w:pPr>
            <w:r w:rsidRPr="0090341E">
              <w:rPr>
                <w:color w:val="000000"/>
                <w:sz w:val="16"/>
                <w:lang w:val="es-ES_tradnl"/>
              </w:rPr>
              <w:t>1 215-1 300</w:t>
            </w:r>
          </w:p>
        </w:tc>
        <w:tc>
          <w:tcPr>
            <w:tcW w:w="1182" w:type="dxa"/>
            <w:tcBorders>
              <w:top w:val="single" w:sz="6" w:space="0" w:color="auto"/>
              <w:left w:val="single" w:sz="6" w:space="0" w:color="auto"/>
              <w:bottom w:val="single" w:sz="6" w:space="0" w:color="auto"/>
              <w:right w:val="single" w:sz="6" w:space="0" w:color="auto"/>
            </w:tcBorders>
          </w:tcPr>
          <w:p w14:paraId="026113B9" w14:textId="77777777" w:rsidR="00716E3B" w:rsidRPr="0090341E" w:rsidRDefault="00716E3B"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13E54F4" w14:textId="77777777" w:rsidR="00716E3B" w:rsidRPr="0090341E" w:rsidRDefault="00716E3B"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2F4E100D" w14:textId="77777777" w:rsidR="00716E3B" w:rsidRPr="0090341E" w:rsidRDefault="00716E3B"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0CA936B"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(véanse los n</w:t>
            </w:r>
            <w:r w:rsidR="00A33677" w:rsidRPr="0090341E">
              <w:rPr>
                <w:color w:val="000000"/>
                <w:sz w:val="16"/>
                <w:lang w:val="es-ES_tradnl"/>
              </w:rPr>
              <w:t>ú</w:t>
            </w:r>
            <w:r w:rsidRPr="0090341E">
              <w:rPr>
                <w:color w:val="000000"/>
                <w:sz w:val="16"/>
                <w:lang w:val="es-ES_tradnl"/>
              </w:rPr>
              <w:t xml:space="preserve">meros </w:t>
            </w:r>
            <w:r w:rsidRPr="0090341E">
              <w:rPr>
                <w:rStyle w:val="Artref"/>
                <w:b/>
                <w:bCs/>
                <w:color w:val="000000"/>
                <w:sz w:val="16"/>
                <w:lang w:val="es-ES_tradnl"/>
              </w:rPr>
              <w:t>5.332</w:t>
            </w:r>
            <w:r w:rsidRPr="0090341E">
              <w:rPr>
                <w:rStyle w:val="Artref"/>
                <w:color w:val="000000"/>
                <w:sz w:val="16"/>
                <w:lang w:val="es-ES_tradnl"/>
              </w:rPr>
              <w:t xml:space="preserve"> y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68661C3" w14:textId="77777777" w:rsidR="00716E3B" w:rsidRPr="0090341E" w:rsidRDefault="00716E3B"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C615346" w14:textId="77777777" w:rsidR="00716E3B" w:rsidRPr="0090341E" w:rsidRDefault="00716E3B" w:rsidP="00231E70">
            <w:pPr>
              <w:spacing w:before="40" w:after="40" w:line="160" w:lineRule="exact"/>
              <w:jc w:val="left"/>
              <w:rPr>
                <w:b/>
                <w:bCs/>
                <w:color w:val="3366FF"/>
                <w:sz w:val="16"/>
                <w:lang w:val="es-ES_tradnl"/>
              </w:rPr>
            </w:pPr>
            <w:r w:rsidRPr="0090341E">
              <w:rPr>
                <w:rStyle w:val="Artref"/>
                <w:b/>
                <w:bCs/>
                <w:color w:val="000000"/>
                <w:sz w:val="16"/>
                <w:lang w:val="es-ES_tradnl"/>
              </w:rPr>
              <w:t>9.12</w:t>
            </w:r>
            <w:r w:rsidRPr="0090341E">
              <w:rPr>
                <w:b/>
                <w:bCs/>
                <w:color w:val="3366FF"/>
                <w:sz w:val="16"/>
                <w:lang w:val="es-ES_tradnl"/>
              </w:rPr>
              <w:t xml:space="preserve">, </w:t>
            </w:r>
            <w:r w:rsidRPr="0090341E">
              <w:rPr>
                <w:rStyle w:val="Artref"/>
                <w:b/>
                <w:bCs/>
                <w:color w:val="000000"/>
                <w:sz w:val="16"/>
                <w:lang w:val="es-ES_tradnl"/>
              </w:rPr>
              <w:t>9.12A</w:t>
            </w:r>
            <w:r w:rsidRPr="0090341E">
              <w:rPr>
                <w:b/>
                <w:bCs/>
                <w:color w:val="3366FF"/>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CC491AD"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C156D64" w14:textId="265C200E" w:rsidR="00716E3B" w:rsidRPr="0090341E" w:rsidRDefault="00A462B5" w:rsidP="00231E70">
            <w:pPr>
              <w:spacing w:before="40" w:after="40" w:line="160" w:lineRule="exact"/>
              <w:ind w:left="-57" w:right="-57"/>
              <w:jc w:val="center"/>
              <w:rPr>
                <w:color w:val="000000"/>
                <w:sz w:val="16"/>
                <w:lang w:val="es-ES_tradnl"/>
              </w:rPr>
            </w:pPr>
            <w:r>
              <w:rPr>
                <w:color w:val="000000"/>
                <w:sz w:val="16"/>
                <w:lang w:val="es-ES_tradnl"/>
              </w:rPr>
              <w:t>7</w:t>
            </w:r>
          </w:p>
        </w:tc>
      </w:tr>
      <w:tr w:rsidR="00EA2D92" w:rsidRPr="0090341E" w14:paraId="7D94C73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A4A9340"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1 260-1 300</w:t>
            </w:r>
          </w:p>
        </w:tc>
        <w:tc>
          <w:tcPr>
            <w:tcW w:w="1182" w:type="dxa"/>
            <w:tcBorders>
              <w:top w:val="single" w:sz="6" w:space="0" w:color="auto"/>
              <w:left w:val="single" w:sz="6" w:space="0" w:color="auto"/>
              <w:bottom w:val="single" w:sz="6" w:space="0" w:color="auto"/>
              <w:right w:val="single" w:sz="6" w:space="0" w:color="auto"/>
            </w:tcBorders>
          </w:tcPr>
          <w:p w14:paraId="69FFAD01"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109CE665"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6E3F5AC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0F8B4776"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EXPLORACIÓN DE LA TIERRA</w:t>
            </w:r>
            <w:r w:rsidRPr="0090341E">
              <w:rPr>
                <w:color w:val="000000"/>
                <w:sz w:val="16"/>
                <w:lang w:val="es-ES_tradnl"/>
              </w:rPr>
              <w:br/>
              <w:t>POR SATÉLITE (activo)</w:t>
            </w:r>
          </w:p>
          <w:p w14:paraId="6D413D60"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INVESTIGACIÓN ESPACIAL</w:t>
            </w:r>
            <w:r w:rsidR="006030F4" w:rsidRPr="0090341E">
              <w:rPr>
                <w:color w:val="000000"/>
                <w:sz w:val="16"/>
                <w:lang w:val="es-ES_tradnl"/>
              </w:rPr>
              <w:t xml:space="preserve"> </w:t>
            </w:r>
            <w:r w:rsidRPr="0090341E">
              <w:rPr>
                <w:color w:val="000000"/>
                <w:sz w:val="16"/>
                <w:lang w:val="es-ES_tradnl"/>
              </w:rPr>
              <w:t>(activo)</w:t>
            </w:r>
          </w:p>
        </w:tc>
        <w:tc>
          <w:tcPr>
            <w:tcW w:w="425" w:type="dxa"/>
            <w:tcBorders>
              <w:top w:val="single" w:sz="6" w:space="0" w:color="auto"/>
              <w:left w:val="single" w:sz="6" w:space="0" w:color="auto"/>
              <w:bottom w:val="single" w:sz="6" w:space="0" w:color="auto"/>
              <w:right w:val="single" w:sz="6" w:space="0" w:color="auto"/>
            </w:tcBorders>
          </w:tcPr>
          <w:p w14:paraId="7ADC7EF6"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7FFA39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32E9CA"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D3FA474" w14:textId="77777777" w:rsidR="001D5A90" w:rsidRPr="0090341E" w:rsidRDefault="001D5A90" w:rsidP="00231E70">
            <w:pPr>
              <w:spacing w:before="40" w:after="40" w:line="160" w:lineRule="exact"/>
              <w:ind w:left="-57" w:right="-57"/>
              <w:jc w:val="center"/>
              <w:rPr>
                <w:color w:val="000000"/>
                <w:sz w:val="16"/>
                <w:lang w:val="es-ES_tradnl"/>
              </w:rPr>
            </w:pPr>
          </w:p>
        </w:tc>
      </w:tr>
      <w:tr w:rsidR="00EA2D92" w:rsidRPr="00934B13" w14:paraId="4CF8932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FAB50FC"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1 518-1 525</w:t>
            </w:r>
          </w:p>
        </w:tc>
        <w:tc>
          <w:tcPr>
            <w:tcW w:w="1182" w:type="dxa"/>
            <w:tcBorders>
              <w:top w:val="single" w:sz="6" w:space="0" w:color="auto"/>
              <w:left w:val="single" w:sz="6" w:space="0" w:color="auto"/>
              <w:bottom w:val="single" w:sz="6" w:space="0" w:color="auto"/>
              <w:right w:val="single" w:sz="6" w:space="0" w:color="auto"/>
            </w:tcBorders>
          </w:tcPr>
          <w:p w14:paraId="7A4EC2D0"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5.348</w:t>
            </w:r>
          </w:p>
        </w:tc>
        <w:tc>
          <w:tcPr>
            <w:tcW w:w="2550" w:type="dxa"/>
            <w:tcBorders>
              <w:top w:val="single" w:sz="6" w:space="0" w:color="auto"/>
              <w:left w:val="single" w:sz="6" w:space="0" w:color="auto"/>
              <w:bottom w:val="single" w:sz="6" w:space="0" w:color="auto"/>
              <w:right w:val="single" w:sz="6" w:space="0" w:color="auto"/>
            </w:tcBorders>
          </w:tcPr>
          <w:p w14:paraId="3A949BA6"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MÓVIL POR SATÉLITE</w:t>
            </w:r>
            <w:r w:rsidRPr="0090341E">
              <w:rPr>
                <w:color w:val="000000"/>
                <w:sz w:val="16"/>
                <w:lang w:val="es-ES_tradnl"/>
              </w:rPr>
              <w:br/>
              <w:t xml:space="preserve">(excepto </w:t>
            </w:r>
            <w:r w:rsidR="00716E3B" w:rsidRPr="0090341E">
              <w:rPr>
                <w:color w:val="000000"/>
                <w:sz w:val="16"/>
                <w:lang w:val="es-ES_tradnl"/>
              </w:rPr>
              <w:t>USA</w:t>
            </w:r>
            <w:r w:rsidRPr="0090341E">
              <w:rPr>
                <w:color w:val="000000"/>
                <w:sz w:val="16"/>
                <w:lang w:val="es-ES_tradnl"/>
              </w:rPr>
              <w:t xml:space="preserve"> (</w:t>
            </w:r>
            <w:r w:rsidRPr="0090341E">
              <w:rPr>
                <w:rStyle w:val="Artref"/>
                <w:b/>
                <w:bCs/>
                <w:color w:val="000000"/>
                <w:sz w:val="16"/>
                <w:lang w:val="es-ES_tradnl"/>
              </w:rPr>
              <w:t>5.344</w:t>
            </w:r>
            <w:r w:rsidRPr="0090341E">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72241355"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D06908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FE34D35"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E15ACB7"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608FC6BD"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FIJO</w:t>
            </w:r>
          </w:p>
          <w:p w14:paraId="06C82DD6"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 xml:space="preserve">MÓVIL </w:t>
            </w:r>
            <w:r w:rsidRPr="0090341E">
              <w:rPr>
                <w:color w:val="000000"/>
                <w:sz w:val="16"/>
                <w:lang w:val="es-ES_tradnl"/>
              </w:rPr>
              <w:br/>
              <w:t xml:space="preserve">(salvo el territorio de </w:t>
            </w:r>
            <w:r w:rsidR="00125E58" w:rsidRPr="0090341E">
              <w:rPr>
                <w:color w:val="000000"/>
                <w:sz w:val="16"/>
                <w:lang w:val="es-ES_tradnl"/>
              </w:rPr>
              <w:t>USA</w:t>
            </w:r>
            <w:r w:rsidRPr="0090341E">
              <w:rPr>
                <w:color w:val="000000"/>
                <w:sz w:val="16"/>
                <w:lang w:val="es-ES_tradnl"/>
              </w:rPr>
              <w:t xml:space="preserve"> en la </w:t>
            </w:r>
            <w:r w:rsidR="00125E58" w:rsidRPr="0090341E">
              <w:rPr>
                <w:color w:val="000000"/>
                <w:sz w:val="16"/>
                <w:lang w:val="es-ES_tradnl"/>
              </w:rPr>
              <w:t>R</w:t>
            </w:r>
            <w:r w:rsidRPr="0090341E">
              <w:rPr>
                <w:color w:val="000000"/>
                <w:sz w:val="16"/>
                <w:lang w:val="es-ES_tradnl"/>
              </w:rPr>
              <w:t>egión</w:t>
            </w:r>
            <w:r w:rsidR="00125E58" w:rsidRPr="0090341E">
              <w:rPr>
                <w:color w:val="000000"/>
                <w:sz w:val="16"/>
                <w:lang w:val="es-ES_tradnl"/>
              </w:rPr>
              <w:t> 2</w:t>
            </w:r>
            <w:r w:rsidRPr="0090341E">
              <w:rPr>
                <w:color w:val="000000"/>
                <w:sz w:val="16"/>
                <w:lang w:val="es-ES_tradnl"/>
              </w:rPr>
              <w:t xml:space="preserve">, véase el número </w:t>
            </w:r>
            <w:r w:rsidRPr="0090341E">
              <w:rPr>
                <w:rStyle w:val="Artref"/>
                <w:b/>
                <w:bCs/>
                <w:color w:val="000000"/>
                <w:sz w:val="16"/>
                <w:lang w:val="es-ES_tradnl"/>
              </w:rPr>
              <w:t>21.16</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489310CE" w14:textId="77777777" w:rsidR="001D5A90" w:rsidRPr="0090341E" w:rsidRDefault="001D5A90" w:rsidP="00231E70">
            <w:pPr>
              <w:spacing w:before="40" w:after="40" w:line="160" w:lineRule="exact"/>
              <w:jc w:val="center"/>
              <w:rPr>
                <w:color w:val="000000"/>
                <w:sz w:val="16"/>
                <w:lang w:val="es-ES_tradnl"/>
              </w:rPr>
            </w:pPr>
          </w:p>
        </w:tc>
      </w:tr>
      <w:tr w:rsidR="00EA2D92" w:rsidRPr="00934B13" w14:paraId="2FD510E4"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7329469"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525-1</w:t>
            </w:r>
            <w:r w:rsidRPr="0090341E">
              <w:rPr>
                <w:rFonts w:ascii="Tms Rmn" w:hAnsi="Tms Rmn"/>
                <w:color w:val="000000"/>
                <w:sz w:val="16"/>
                <w:lang w:val="es-ES_tradnl"/>
              </w:rPr>
              <w:t> </w:t>
            </w:r>
            <w:r w:rsidRPr="0090341E">
              <w:rPr>
                <w:color w:val="000000"/>
                <w:sz w:val="16"/>
                <w:lang w:val="es-ES_tradnl"/>
              </w:rPr>
              <w:t>530</w:t>
            </w:r>
          </w:p>
        </w:tc>
        <w:tc>
          <w:tcPr>
            <w:tcW w:w="1182" w:type="dxa"/>
            <w:tcBorders>
              <w:top w:val="single" w:sz="6" w:space="0" w:color="auto"/>
              <w:left w:val="single" w:sz="6" w:space="0" w:color="auto"/>
              <w:bottom w:val="single" w:sz="6" w:space="0" w:color="auto"/>
              <w:right w:val="single" w:sz="6" w:space="0" w:color="auto"/>
            </w:tcBorders>
          </w:tcPr>
          <w:p w14:paraId="6A747E65"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1221EB72" w14:textId="77777777" w:rsidR="001D5A90" w:rsidRPr="0090341E" w:rsidRDefault="001D5A90" w:rsidP="00231E70">
            <w:pPr>
              <w:spacing w:before="40" w:after="40" w:line="160" w:lineRule="exact"/>
              <w:ind w:left="187" w:right="-85" w:hanging="187"/>
              <w:jc w:val="left"/>
              <w:rPr>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3A522678"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C9A89F4"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OPERACIONES ESPACIALES</w:t>
            </w:r>
            <w:r w:rsidRPr="0090341E">
              <w:rPr>
                <w:color w:val="000000"/>
                <w:sz w:val="16"/>
                <w:lang w:val="es-ES_tradnl"/>
              </w:rPr>
              <w:br/>
              <w:t xml:space="preserve">(número </w:t>
            </w:r>
            <w:r w:rsidRPr="0090341E">
              <w:rPr>
                <w:rStyle w:val="Artref"/>
                <w:b/>
                <w:bCs/>
                <w:color w:val="000000"/>
                <w:sz w:val="16"/>
                <w:lang w:val="es-ES_tradnl"/>
              </w:rPr>
              <w:t>9.14</w:t>
            </w:r>
            <w:r w:rsidRPr="0090341E">
              <w:rPr>
                <w:color w:val="000000"/>
                <w:sz w:val="16"/>
                <w:lang w:val="es-ES_tradnl"/>
              </w:rPr>
              <w:t xml:space="preserve"> sólo en la </w:t>
            </w:r>
            <w:r w:rsidR="00716E3B" w:rsidRPr="0090341E">
              <w:rPr>
                <w:color w:val="000000"/>
                <w:sz w:val="16"/>
                <w:lang w:val="es-ES_tradnl"/>
              </w:rPr>
              <w:t>R</w:t>
            </w:r>
            <w:r w:rsidRPr="0090341E">
              <w:rPr>
                <w:color w:val="000000"/>
                <w:sz w:val="16"/>
                <w:lang w:val="es-ES_tradnl"/>
              </w:rPr>
              <w:t>egión 2,</w:t>
            </w:r>
            <w:r w:rsidR="00716E3B" w:rsidRPr="0090341E">
              <w:rPr>
                <w:color w:val="000000"/>
                <w:sz w:val="16"/>
                <w:lang w:val="es-ES_tradnl"/>
              </w:rPr>
              <w:br/>
            </w:r>
            <w:r w:rsidRPr="0090341E">
              <w:rPr>
                <w:color w:val="000000"/>
                <w:sz w:val="16"/>
                <w:lang w:val="es-ES_tradnl"/>
              </w:rPr>
              <w:t xml:space="preserve">véase el número </w:t>
            </w:r>
            <w:r w:rsidRPr="0090341E">
              <w:rPr>
                <w:rStyle w:val="Artref"/>
                <w:b/>
                <w:bCs/>
                <w:color w:val="000000"/>
                <w:sz w:val="16"/>
                <w:lang w:val="es-ES_tradnl"/>
              </w:rPr>
              <w:t>21.16</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AB56F7"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7B342F59"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C095F92"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FIJO (Región 1, Región 3, véase también el número </w:t>
            </w:r>
            <w:r w:rsidRPr="0090341E">
              <w:rPr>
                <w:rStyle w:val="Artref"/>
                <w:b/>
                <w:bCs/>
                <w:color w:val="000000"/>
                <w:sz w:val="16"/>
                <w:lang w:val="es-ES_tradnl"/>
              </w:rPr>
              <w:t>5.352A</w:t>
            </w:r>
            <w:r w:rsidRPr="0090341E">
              <w:rPr>
                <w:color w:val="000000"/>
                <w:sz w:val="16"/>
                <w:lang w:val="es-ES_tradnl"/>
              </w:rPr>
              <w:t>)</w:t>
            </w:r>
          </w:p>
          <w:p w14:paraId="2EA42FCB" w14:textId="77777777" w:rsidR="001D5A90" w:rsidRPr="0090341E" w:rsidRDefault="001D5A90" w:rsidP="00231E70">
            <w:pPr>
              <w:spacing w:before="40" w:after="40" w:line="160" w:lineRule="exact"/>
              <w:ind w:left="170" w:hanging="170"/>
              <w:jc w:val="left"/>
              <w:rPr>
                <w:sz w:val="16"/>
                <w:lang w:val="es-ES_tradnl"/>
              </w:rPr>
            </w:pPr>
            <w:r w:rsidRPr="0090341E">
              <w:rPr>
                <w:sz w:val="16"/>
                <w:lang w:val="es-ES_tradnl"/>
              </w:rPr>
              <w:t>MÓVIL TERRESTRE (</w:t>
            </w:r>
            <w:r w:rsidRPr="0090341E">
              <w:rPr>
                <w:rStyle w:val="Artref"/>
                <w:b/>
                <w:bCs/>
                <w:color w:val="000000"/>
                <w:sz w:val="16"/>
                <w:lang w:val="es-ES_tradnl"/>
              </w:rPr>
              <w:t>5.349</w:t>
            </w:r>
            <w:r w:rsidRPr="0090341E">
              <w:rPr>
                <w:sz w:val="16"/>
                <w:lang w:val="es-ES_tradnl"/>
              </w:rPr>
              <w:t>)</w:t>
            </w:r>
          </w:p>
          <w:p w14:paraId="6BCA4AB9"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MARÍTIMO (</w:t>
            </w:r>
            <w:r w:rsidR="00716E3B" w:rsidRPr="0090341E">
              <w:rPr>
                <w:rStyle w:val="Artref"/>
                <w:b/>
                <w:bCs/>
                <w:color w:val="000000"/>
                <w:sz w:val="16"/>
                <w:lang w:val="es-ES_tradnl"/>
              </w:rPr>
              <w:t>5.349</w:t>
            </w:r>
            <w:r w:rsidRPr="0090341E">
              <w:rPr>
                <w:color w:val="000000"/>
                <w:sz w:val="16"/>
                <w:lang w:val="es-ES_tradnl"/>
              </w:rPr>
              <w:t>)</w:t>
            </w:r>
          </w:p>
          <w:p w14:paraId="4AA17C17"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AERONÁUTICO (</w:t>
            </w:r>
            <w:r w:rsidRPr="0090341E">
              <w:rPr>
                <w:rStyle w:val="Artref"/>
                <w:b/>
                <w:bCs/>
                <w:color w:val="000000"/>
                <w:sz w:val="16"/>
                <w:lang w:val="es-ES_tradnl"/>
              </w:rPr>
              <w:t>5.342</w:t>
            </w:r>
            <w:r w:rsidRPr="0090341E">
              <w:rPr>
                <w:color w:val="000000"/>
                <w:sz w:val="16"/>
                <w:lang w:val="es-ES_tradnl"/>
              </w:rPr>
              <w:t xml:space="preserve">, </w:t>
            </w:r>
            <w:r w:rsidRPr="0090341E">
              <w:rPr>
                <w:rStyle w:val="Artref"/>
                <w:b/>
                <w:bCs/>
                <w:color w:val="000000"/>
                <w:sz w:val="16"/>
                <w:lang w:val="es-ES_tradnl"/>
              </w:rPr>
              <w:t>5.350</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302252F3" w14:textId="77777777" w:rsidR="001D5A90" w:rsidRPr="0090341E" w:rsidRDefault="001D5A90" w:rsidP="00231E70">
            <w:pPr>
              <w:spacing w:before="40" w:after="40" w:line="160" w:lineRule="exact"/>
              <w:jc w:val="center"/>
              <w:rPr>
                <w:color w:val="000000"/>
                <w:sz w:val="16"/>
                <w:lang w:val="es-ES_tradnl"/>
              </w:rPr>
            </w:pPr>
          </w:p>
        </w:tc>
      </w:tr>
      <w:tr w:rsidR="00EA2D92" w:rsidRPr="0090341E" w14:paraId="18D617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BF5C1C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530-1</w:t>
            </w:r>
            <w:r w:rsidRPr="0090341E">
              <w:rPr>
                <w:rFonts w:ascii="Tms Rmn" w:hAnsi="Tms Rmn"/>
                <w:color w:val="000000"/>
                <w:sz w:val="16"/>
                <w:lang w:val="es-ES_tradnl"/>
              </w:rPr>
              <w:t> </w:t>
            </w:r>
            <w:r w:rsidRPr="0090341E">
              <w:rPr>
                <w:color w:val="000000"/>
                <w:sz w:val="16"/>
                <w:lang w:val="es-ES_tradnl"/>
              </w:rPr>
              <w:t>535</w:t>
            </w:r>
          </w:p>
        </w:tc>
        <w:tc>
          <w:tcPr>
            <w:tcW w:w="1182" w:type="dxa"/>
            <w:tcBorders>
              <w:top w:val="single" w:sz="6" w:space="0" w:color="auto"/>
              <w:left w:val="single" w:sz="6" w:space="0" w:color="auto"/>
              <w:bottom w:val="single" w:sz="6" w:space="0" w:color="auto"/>
              <w:right w:val="single" w:sz="6" w:space="0" w:color="auto"/>
            </w:tcBorders>
          </w:tcPr>
          <w:p w14:paraId="3E181662"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3D1F89B0"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DF207D7"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4923BA51"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OPERACIONES ESPACIALES</w:t>
            </w:r>
          </w:p>
        </w:tc>
        <w:tc>
          <w:tcPr>
            <w:tcW w:w="425" w:type="dxa"/>
            <w:tcBorders>
              <w:top w:val="single" w:sz="6" w:space="0" w:color="auto"/>
              <w:left w:val="single" w:sz="6" w:space="0" w:color="auto"/>
              <w:bottom w:val="single" w:sz="6" w:space="0" w:color="auto"/>
              <w:right w:val="single" w:sz="6" w:space="0" w:color="auto"/>
            </w:tcBorders>
          </w:tcPr>
          <w:p w14:paraId="7AAF8EF6" w14:textId="77777777" w:rsidR="001D5A90" w:rsidRPr="0090341E" w:rsidRDefault="001D5A90" w:rsidP="00231E70">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C0C75E5"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51395D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 xml:space="preserve">MÓVIL AERONÁUTICO </w:t>
            </w:r>
            <w:r w:rsidRPr="0090341E">
              <w:rPr>
                <w:rStyle w:val="Recdef"/>
                <w:b w:val="0"/>
                <w:color w:val="000000"/>
                <w:sz w:val="16"/>
                <w:lang w:val="es-ES_tradnl"/>
              </w:rPr>
              <w:t>(</w:t>
            </w:r>
            <w:r w:rsidRPr="0090341E">
              <w:rPr>
                <w:rStyle w:val="Artref"/>
                <w:b/>
                <w:bCs/>
                <w:color w:val="000000"/>
                <w:sz w:val="16"/>
                <w:lang w:val="es-ES_tradnl"/>
              </w:rPr>
              <w:t>5.342</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B68A6DC" w14:textId="77777777" w:rsidR="001D5A90" w:rsidRPr="0090341E" w:rsidRDefault="001D5A90" w:rsidP="00231E70">
            <w:pPr>
              <w:keepNext/>
              <w:keepLines/>
              <w:spacing w:before="40" w:after="40" w:line="160" w:lineRule="exact"/>
              <w:ind w:left="187" w:hanging="187"/>
              <w:jc w:val="center"/>
              <w:rPr>
                <w:color w:val="000000"/>
                <w:sz w:val="16"/>
                <w:lang w:val="es-ES_tradnl"/>
              </w:rPr>
            </w:pPr>
          </w:p>
        </w:tc>
      </w:tr>
      <w:tr w:rsidR="00EA2D92" w:rsidRPr="0090341E" w14:paraId="2836726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8511B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535-1</w:t>
            </w:r>
            <w:r w:rsidRPr="0090341E">
              <w:rPr>
                <w:rFonts w:ascii="Tms Rmn" w:hAnsi="Tms Rmn"/>
                <w:color w:val="000000"/>
                <w:sz w:val="16"/>
                <w:lang w:val="es-ES_tradnl"/>
              </w:rPr>
              <w:t> </w:t>
            </w:r>
            <w:r w:rsidRPr="0090341E">
              <w:rPr>
                <w:color w:val="000000"/>
                <w:sz w:val="16"/>
                <w:lang w:val="es-ES_tradnl"/>
              </w:rPr>
              <w:t>545</w:t>
            </w:r>
          </w:p>
        </w:tc>
        <w:tc>
          <w:tcPr>
            <w:tcW w:w="1182" w:type="dxa"/>
            <w:tcBorders>
              <w:top w:val="single" w:sz="6" w:space="0" w:color="auto"/>
              <w:left w:val="single" w:sz="6" w:space="0" w:color="auto"/>
              <w:bottom w:val="single" w:sz="6" w:space="0" w:color="auto"/>
              <w:right w:val="single" w:sz="6" w:space="0" w:color="auto"/>
            </w:tcBorders>
          </w:tcPr>
          <w:p w14:paraId="0AA1F403"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21ABC1C"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56AF274E"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883D0D4"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3EF184E"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6842028"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D284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83AF0D9" w14:textId="77777777" w:rsidR="001D5A90" w:rsidRPr="0090341E" w:rsidRDefault="001D5A90" w:rsidP="00231E70">
            <w:pPr>
              <w:keepNext/>
              <w:keepLines/>
              <w:spacing w:before="40" w:after="40" w:line="160" w:lineRule="exact"/>
              <w:ind w:left="187" w:hanging="187"/>
              <w:jc w:val="center"/>
              <w:rPr>
                <w:b/>
                <w:color w:val="000000"/>
                <w:sz w:val="16"/>
                <w:vertAlign w:val="superscript"/>
                <w:lang w:val="es-ES_tradnl"/>
              </w:rPr>
            </w:pPr>
          </w:p>
        </w:tc>
      </w:tr>
      <w:tr w:rsidR="00EA2D92" w:rsidRPr="0090341E" w14:paraId="1A93D771"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BD07EE9"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545-1</w:t>
            </w:r>
            <w:r w:rsidRPr="0090341E">
              <w:rPr>
                <w:rFonts w:ascii="Tms Rmn" w:hAnsi="Tms Rmn"/>
                <w:color w:val="000000"/>
                <w:sz w:val="16"/>
                <w:lang w:val="es-ES_tradnl"/>
              </w:rPr>
              <w:t> </w:t>
            </w:r>
            <w:r w:rsidRPr="0090341E">
              <w:rPr>
                <w:color w:val="000000"/>
                <w:sz w:val="16"/>
                <w:lang w:val="es-ES_tradnl"/>
              </w:rPr>
              <w:t>550</w:t>
            </w:r>
          </w:p>
        </w:tc>
        <w:tc>
          <w:tcPr>
            <w:tcW w:w="1182" w:type="dxa"/>
            <w:tcBorders>
              <w:top w:val="single" w:sz="6" w:space="0" w:color="auto"/>
              <w:left w:val="single" w:sz="6" w:space="0" w:color="auto"/>
              <w:bottom w:val="single" w:sz="6" w:space="0" w:color="auto"/>
              <w:right w:val="single" w:sz="6" w:space="0" w:color="auto"/>
            </w:tcBorders>
          </w:tcPr>
          <w:p w14:paraId="18A19D25"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B164885"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0E8D301"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EF3D283"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ADFBCE3"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45E2D60"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BFF9EB5"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MÓVIL AERONÁUTICO (R) (</w:t>
            </w:r>
            <w:r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8784FA2" w14:textId="77777777" w:rsidR="001D5A90" w:rsidRPr="0090341E" w:rsidRDefault="001D5A90" w:rsidP="00231E70">
            <w:pPr>
              <w:keepNext/>
              <w:keepLines/>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78524483"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4BCB88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550-1</w:t>
            </w:r>
            <w:r w:rsidRPr="0090341E">
              <w:rPr>
                <w:rFonts w:ascii="Tms Rmn" w:hAnsi="Tms Rmn"/>
                <w:color w:val="000000"/>
                <w:sz w:val="16"/>
                <w:lang w:val="es-ES_tradnl"/>
              </w:rPr>
              <w:t> </w:t>
            </w:r>
            <w:r w:rsidRPr="0090341E">
              <w:rPr>
                <w:color w:val="000000"/>
                <w:sz w:val="16"/>
                <w:lang w:val="es-ES_tradnl"/>
              </w:rPr>
              <w:t>555</w:t>
            </w:r>
          </w:p>
        </w:tc>
        <w:tc>
          <w:tcPr>
            <w:tcW w:w="1182" w:type="dxa"/>
            <w:tcBorders>
              <w:top w:val="single" w:sz="6" w:space="0" w:color="auto"/>
              <w:left w:val="single" w:sz="6" w:space="0" w:color="auto"/>
              <w:bottom w:val="single" w:sz="6" w:space="0" w:color="auto"/>
              <w:right w:val="single" w:sz="6" w:space="0" w:color="auto"/>
            </w:tcBorders>
          </w:tcPr>
          <w:p w14:paraId="46FF1E61"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443D5032"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F3A69A6"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EF3FD3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1450C4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F3F02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29510094"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5.359</w:t>
            </w:r>
            <w:r w:rsidRPr="0090341E">
              <w:rPr>
                <w:color w:val="000000"/>
                <w:sz w:val="16"/>
                <w:lang w:val="es-ES_tradnl"/>
              </w:rPr>
              <w:t>)</w:t>
            </w:r>
          </w:p>
          <w:p w14:paraId="239003A3"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MÓVIL AERONÁUTICO (R) (</w:t>
            </w:r>
            <w:r w:rsidR="00716E3B"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66E84956" w14:textId="77777777" w:rsidR="001D5A90" w:rsidRPr="0090341E" w:rsidRDefault="001D5A90" w:rsidP="00231E70">
            <w:pPr>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32A93AE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71B5D1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555-1</w:t>
            </w:r>
            <w:r w:rsidRPr="0090341E">
              <w:rPr>
                <w:rFonts w:ascii="Tms Rmn" w:hAnsi="Tms Rmn"/>
                <w:color w:val="000000"/>
                <w:sz w:val="16"/>
                <w:lang w:val="es-ES_tradnl"/>
              </w:rPr>
              <w:t> </w:t>
            </w:r>
            <w:r w:rsidRPr="0090341E">
              <w:rPr>
                <w:color w:val="000000"/>
                <w:sz w:val="16"/>
                <w:lang w:val="es-ES_tradnl"/>
              </w:rPr>
              <w:t>559</w:t>
            </w:r>
          </w:p>
        </w:tc>
        <w:tc>
          <w:tcPr>
            <w:tcW w:w="1182" w:type="dxa"/>
            <w:tcBorders>
              <w:top w:val="single" w:sz="6" w:space="0" w:color="auto"/>
              <w:left w:val="single" w:sz="6" w:space="0" w:color="auto"/>
              <w:bottom w:val="single" w:sz="6" w:space="0" w:color="auto"/>
              <w:right w:val="single" w:sz="6" w:space="0" w:color="auto"/>
            </w:tcBorders>
          </w:tcPr>
          <w:p w14:paraId="3FCDF1E0"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5AC4E7A7"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4EF7E43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FBA139"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E64CFDD"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C87280E"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818619A"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00716E3B" w:rsidRPr="0090341E">
              <w:rPr>
                <w:rStyle w:val="Artref"/>
                <w:b/>
                <w:bCs/>
                <w:color w:val="000000"/>
                <w:sz w:val="16"/>
                <w:lang w:val="es-ES_tradnl"/>
              </w:rPr>
              <w:t>5.359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A65137C" w14:textId="77777777" w:rsidR="001D5A90" w:rsidRPr="0090341E" w:rsidRDefault="001D5A90" w:rsidP="00231E70">
            <w:pPr>
              <w:spacing w:before="40" w:after="40" w:line="160" w:lineRule="exact"/>
              <w:ind w:left="187" w:hanging="187"/>
              <w:jc w:val="center"/>
              <w:rPr>
                <w:color w:val="000000"/>
                <w:sz w:val="16"/>
                <w:lang w:val="es-ES_tradnl"/>
              </w:rPr>
            </w:pPr>
          </w:p>
        </w:tc>
      </w:tr>
      <w:tr w:rsidR="00EA2D92" w:rsidRPr="0090341E" w14:paraId="0430EAB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2145E5B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1189AA78" w14:textId="77777777" w:rsidR="001D5A90" w:rsidRPr="0090341E" w:rsidRDefault="001D5A90"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95D7809" w14:textId="77777777" w:rsidR="001D5A90" w:rsidRPr="0090341E" w:rsidRDefault="001D5A90"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1D2E52F"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52AF15D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1E5A3D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1CA19B7"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14928F8"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EB5815F" w14:textId="77777777" w:rsidR="001D5A90" w:rsidRPr="0090341E" w:rsidRDefault="001D5A90" w:rsidP="00231E70">
            <w:pPr>
              <w:spacing w:before="40" w:after="40" w:line="160" w:lineRule="exact"/>
              <w:ind w:left="187" w:hanging="187"/>
              <w:jc w:val="center"/>
              <w:rPr>
                <w:color w:val="000000"/>
                <w:sz w:val="16"/>
                <w:lang w:val="es-ES_tradnl"/>
              </w:rPr>
            </w:pPr>
          </w:p>
        </w:tc>
      </w:tr>
      <w:tr w:rsidR="00874375" w:rsidRPr="0090341E" w14:paraId="49AD2D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3AA043D"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0C717F1D" w14:textId="77777777" w:rsidR="00874375" w:rsidRPr="0090341E" w:rsidRDefault="00874375"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79264509" w14:textId="77777777" w:rsidR="00874375" w:rsidRPr="0090341E" w:rsidRDefault="00874375" w:rsidP="00231E70">
            <w:pPr>
              <w:spacing w:before="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C3371BD" w14:textId="77777777" w:rsidR="00874375" w:rsidRPr="0090341E" w:rsidRDefault="00874375"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C9F4915"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5C39A46" w14:textId="77777777" w:rsidR="00874375" w:rsidRPr="0090341E" w:rsidRDefault="00874375"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2C023BC8" w14:textId="77777777" w:rsidR="00874375" w:rsidRPr="0090341E" w:rsidRDefault="00874375"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231E70">
              <w:rPr>
                <w:rStyle w:val="Artref"/>
                <w:color w:val="000000"/>
              </w:rPr>
              <w:t xml:space="preserve">, </w:t>
            </w:r>
            <w:r w:rsidRPr="0090341E">
              <w:rPr>
                <w:rStyle w:val="Artref"/>
                <w:b/>
                <w:bCs/>
                <w:color w:val="000000"/>
                <w:sz w:val="16"/>
                <w:lang w:val="es-ES_tradnl"/>
              </w:rPr>
              <w:t>9.12A</w:t>
            </w:r>
            <w:r w:rsidRPr="00231E70">
              <w:rPr>
                <w:rStyle w:val="Artref"/>
                <w:color w:val="000000"/>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CBC4504"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DB090BC" w14:textId="18D0FF3A" w:rsidR="00874375" w:rsidRPr="0090341E" w:rsidRDefault="00A462B5" w:rsidP="00231E70">
            <w:pPr>
              <w:spacing w:before="40" w:after="40" w:line="160" w:lineRule="exact"/>
              <w:ind w:left="187" w:hanging="187"/>
              <w:jc w:val="center"/>
              <w:rPr>
                <w:color w:val="000000"/>
                <w:sz w:val="16"/>
                <w:lang w:val="es-ES_tradnl"/>
              </w:rPr>
            </w:pPr>
            <w:r>
              <w:rPr>
                <w:color w:val="000000"/>
                <w:sz w:val="16"/>
                <w:lang w:val="es-ES_tradnl"/>
              </w:rPr>
              <w:t>7</w:t>
            </w:r>
          </w:p>
        </w:tc>
      </w:tr>
      <w:tr w:rsidR="00231E70" w:rsidRPr="00231E70" w14:paraId="6CAFE8D6" w14:textId="77777777" w:rsidTr="006E5ED8">
        <w:trPr>
          <w:cantSplit/>
          <w:jc w:val="center"/>
        </w:trPr>
        <w:tc>
          <w:tcPr>
            <w:tcW w:w="1371" w:type="dxa"/>
            <w:tcBorders>
              <w:top w:val="single" w:sz="6" w:space="0" w:color="auto"/>
              <w:left w:val="double" w:sz="4" w:space="0" w:color="auto"/>
              <w:bottom w:val="single" w:sz="6" w:space="0" w:color="auto"/>
              <w:right w:val="single" w:sz="6" w:space="0" w:color="auto"/>
            </w:tcBorders>
          </w:tcPr>
          <w:p w14:paraId="5BC349B8"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1 610-1 621,35</w:t>
            </w:r>
          </w:p>
        </w:tc>
        <w:tc>
          <w:tcPr>
            <w:tcW w:w="1182" w:type="dxa"/>
            <w:tcBorders>
              <w:top w:val="single" w:sz="6" w:space="0" w:color="auto"/>
              <w:left w:val="single" w:sz="6" w:space="0" w:color="auto"/>
              <w:bottom w:val="single" w:sz="6" w:space="0" w:color="auto"/>
              <w:right w:val="single" w:sz="6" w:space="0" w:color="auto"/>
            </w:tcBorders>
          </w:tcPr>
          <w:p w14:paraId="6DEFF594"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29AD1186"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6F8604BD" w14:textId="77777777" w:rsidR="00231E70" w:rsidRPr="00A462B5" w:rsidRDefault="00231E70" w:rsidP="00231E70">
            <w:pPr>
              <w:spacing w:before="40" w:after="40" w:line="160" w:lineRule="exact"/>
              <w:ind w:left="170" w:hanging="170"/>
              <w:jc w:val="left"/>
              <w:rPr>
                <w:color w:val="000000"/>
                <w:sz w:val="16"/>
                <w:lang w:val="es-ES_tradnl"/>
              </w:rPr>
            </w:pPr>
            <w:r w:rsidRPr="00A462B5">
              <w:rPr>
                <w:bCs/>
                <w:color w:val="000000"/>
                <w:sz w:val="16"/>
                <w:lang w:val="es-ES_tradnl"/>
              </w:rPr>
              <w:t>RADIODETERMINACIÓN</w:t>
            </w:r>
            <w:r w:rsidRPr="00A462B5">
              <w:rPr>
                <w:color w:val="000000"/>
                <w:sz w:val="16"/>
                <w:lang w:val="es-ES_tradnl"/>
              </w:rPr>
              <w:t xml:space="preserve"> POR</w:t>
            </w:r>
            <w:r w:rsidRPr="00A462B5">
              <w:rPr>
                <w:color w:val="000000"/>
                <w:sz w:val="16"/>
                <w:lang w:val="es-ES_tradnl"/>
              </w:rPr>
              <w:br/>
              <w:t>SATÉLITE (Región 2</w:t>
            </w:r>
            <w:r w:rsidRPr="00A462B5">
              <w:rPr>
                <w:color w:val="000000"/>
                <w:sz w:val="16"/>
                <w:lang w:val="es-ES_tradnl"/>
              </w:rPr>
              <w:br/>
              <w:t xml:space="preserve">(salvo país del número </w:t>
            </w:r>
            <w:r w:rsidRPr="00A462B5">
              <w:rPr>
                <w:b/>
                <w:color w:val="000000"/>
                <w:sz w:val="16"/>
                <w:lang w:val="es-ES_tradnl"/>
              </w:rPr>
              <w:t>5.370</w:t>
            </w:r>
            <w:r w:rsidRPr="00A462B5">
              <w:rPr>
                <w:color w:val="000000"/>
                <w:sz w:val="16"/>
                <w:lang w:val="es-ES_tradnl"/>
              </w:rPr>
              <w:t>),</w:t>
            </w:r>
            <w:r w:rsidRPr="00A462B5">
              <w:rPr>
                <w:color w:val="000000"/>
                <w:sz w:val="16"/>
                <w:lang w:val="es-ES_tradnl"/>
              </w:rPr>
              <w:br/>
              <w:t xml:space="preserve">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0370B64F"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0E9AB1"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AERONÁUTICO POR SATÉLITE (R)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9512F4C"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t></w:t>
            </w:r>
            <w:r w:rsidRPr="00231E70">
              <w:rPr>
                <w:rFonts w:ascii="Symbol" w:hAnsi="Symbol"/>
                <w:color w:val="000000"/>
                <w:sz w:val="16"/>
                <w:lang w:val="es-ES_tradnl"/>
              </w:rPr>
              <w:br/>
            </w:r>
          </w:p>
          <w:p w14:paraId="4A905CE3"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sym w:font="Symbol" w:char="F0AB"/>
            </w:r>
          </w:p>
        </w:tc>
        <w:tc>
          <w:tcPr>
            <w:tcW w:w="1985" w:type="dxa"/>
            <w:tcBorders>
              <w:top w:val="single" w:sz="6" w:space="0" w:color="auto"/>
              <w:left w:val="single" w:sz="6" w:space="0" w:color="auto"/>
              <w:bottom w:val="single" w:sz="6" w:space="0" w:color="auto"/>
              <w:right w:val="single" w:sz="6" w:space="0" w:color="auto"/>
            </w:tcBorders>
          </w:tcPr>
          <w:p w14:paraId="1F4847F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w:t>
            </w:r>
            <w:r w:rsidRPr="00231E70">
              <w:rPr>
                <w:color w:val="000000"/>
                <w:sz w:val="16"/>
              </w:rPr>
              <w:t>,</w:t>
            </w:r>
            <w:r w:rsidRPr="00231E70">
              <w:rPr>
                <w:b/>
                <w:bCs/>
                <w:color w:val="000000"/>
                <w:sz w:val="16"/>
              </w:rPr>
              <w:t xml:space="preserve"> </w:t>
            </w:r>
            <w:r w:rsidRPr="00231E70">
              <w:rPr>
                <w:b/>
                <w:color w:val="000000"/>
                <w:sz w:val="16"/>
              </w:rPr>
              <w:t>9.12A</w:t>
            </w:r>
            <w:r w:rsidRPr="00231E70">
              <w:rPr>
                <w:color w:val="000000"/>
                <w:sz w:val="16"/>
              </w:rPr>
              <w:t>,</w:t>
            </w:r>
            <w:r w:rsidRPr="00231E70">
              <w:rPr>
                <w:b/>
                <w:bCs/>
                <w:color w:val="000000"/>
                <w:sz w:val="16"/>
              </w:rPr>
              <w:t xml:space="preserve"> </w:t>
            </w:r>
            <w:r w:rsidRPr="00231E70">
              <w:rPr>
                <w:b/>
                <w:color w:val="000000"/>
                <w:sz w:val="16"/>
              </w:rPr>
              <w:t>9.13</w:t>
            </w:r>
          </w:p>
        </w:tc>
        <w:tc>
          <w:tcPr>
            <w:tcW w:w="3260" w:type="dxa"/>
            <w:tcBorders>
              <w:top w:val="single" w:sz="6" w:space="0" w:color="auto"/>
              <w:left w:val="single" w:sz="6" w:space="0" w:color="auto"/>
              <w:bottom w:val="single" w:sz="6" w:space="0" w:color="auto"/>
              <w:right w:val="single" w:sz="6" w:space="0" w:color="auto"/>
            </w:tcBorders>
          </w:tcPr>
          <w:p w14:paraId="32FE4805"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 xml:space="preserve">--- </w:t>
            </w:r>
          </w:p>
        </w:tc>
        <w:tc>
          <w:tcPr>
            <w:tcW w:w="695" w:type="dxa"/>
            <w:tcBorders>
              <w:top w:val="single" w:sz="6" w:space="0" w:color="auto"/>
              <w:left w:val="single" w:sz="6" w:space="0" w:color="auto"/>
              <w:bottom w:val="single" w:sz="6" w:space="0" w:color="auto"/>
              <w:right w:val="double" w:sz="4" w:space="0" w:color="auto"/>
            </w:tcBorders>
          </w:tcPr>
          <w:p w14:paraId="601DA781" w14:textId="77777777" w:rsidR="00231E70" w:rsidRPr="00231E70" w:rsidRDefault="00231E70" w:rsidP="00231E70">
            <w:pPr>
              <w:spacing w:before="40" w:after="40" w:line="160" w:lineRule="exact"/>
              <w:ind w:left="187" w:hanging="187"/>
              <w:jc w:val="left"/>
              <w:rPr>
                <w:color w:val="000000"/>
                <w:sz w:val="16"/>
              </w:rPr>
            </w:pPr>
          </w:p>
        </w:tc>
      </w:tr>
      <w:tr w:rsidR="00231E70" w:rsidRPr="00231E70" w14:paraId="3A4FEAFC" w14:textId="77777777" w:rsidTr="006E5ED8">
        <w:trPr>
          <w:cantSplit/>
          <w:trHeight w:val="816"/>
          <w:jc w:val="center"/>
        </w:trPr>
        <w:tc>
          <w:tcPr>
            <w:tcW w:w="1371" w:type="dxa"/>
            <w:tcBorders>
              <w:top w:val="single" w:sz="6" w:space="0" w:color="auto"/>
              <w:left w:val="double" w:sz="6" w:space="0" w:color="auto"/>
              <w:bottom w:val="single" w:sz="6" w:space="0" w:color="auto"/>
              <w:right w:val="single" w:sz="6" w:space="0" w:color="auto"/>
            </w:tcBorders>
          </w:tcPr>
          <w:p w14:paraId="338445F1" w14:textId="79EC2432" w:rsidR="00231E70" w:rsidRPr="00231E70" w:rsidRDefault="00231E70" w:rsidP="00231E70">
            <w:pPr>
              <w:spacing w:before="40" w:after="40" w:line="160" w:lineRule="exact"/>
              <w:ind w:left="187" w:hanging="187"/>
              <w:jc w:val="left"/>
              <w:rPr>
                <w:color w:val="000000"/>
                <w:sz w:val="16"/>
              </w:rPr>
            </w:pPr>
            <w:r w:rsidRPr="00231E70">
              <w:rPr>
                <w:color w:val="000000"/>
                <w:sz w:val="16"/>
              </w:rPr>
              <w:t>1</w:t>
            </w:r>
            <w:r w:rsidR="00770940">
              <w:rPr>
                <w:color w:val="000000"/>
                <w:sz w:val="16"/>
              </w:rPr>
              <w:t> </w:t>
            </w:r>
            <w:r w:rsidRPr="00231E70">
              <w:rPr>
                <w:color w:val="000000"/>
                <w:sz w:val="16"/>
              </w:rPr>
              <w:t>621,35-1</w:t>
            </w:r>
            <w:r w:rsidR="00770940">
              <w:rPr>
                <w:color w:val="000000"/>
                <w:sz w:val="16"/>
              </w:rPr>
              <w:t> </w:t>
            </w:r>
            <w:r w:rsidRPr="00231E70">
              <w:rPr>
                <w:color w:val="000000"/>
                <w:sz w:val="16"/>
              </w:rPr>
              <w:t>626,5</w:t>
            </w:r>
          </w:p>
        </w:tc>
        <w:tc>
          <w:tcPr>
            <w:tcW w:w="1182" w:type="dxa"/>
            <w:tcBorders>
              <w:top w:val="single" w:sz="6" w:space="0" w:color="auto"/>
              <w:left w:val="single" w:sz="6" w:space="0" w:color="auto"/>
              <w:bottom w:val="single" w:sz="6" w:space="0" w:color="auto"/>
              <w:right w:val="single" w:sz="6" w:space="0" w:color="auto"/>
            </w:tcBorders>
          </w:tcPr>
          <w:p w14:paraId="747BED1D"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51446513"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47E66756"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RADIODETERMINACIÓN POR SATÉLITE (Región 2 </w:t>
            </w:r>
            <w:r w:rsidRPr="00A462B5">
              <w:rPr>
                <w:color w:val="000000"/>
                <w:sz w:val="16"/>
                <w:lang w:val="es-ES_tradnl"/>
              </w:rPr>
              <w:br/>
              <w:t xml:space="preserve">(salvo el país del número </w:t>
            </w:r>
            <w:r w:rsidRPr="00A462B5">
              <w:rPr>
                <w:b/>
                <w:bCs/>
                <w:color w:val="000000"/>
                <w:sz w:val="16"/>
                <w:lang w:val="es-ES_tradnl"/>
              </w:rPr>
              <w:t>5.370)</w:t>
            </w:r>
            <w:r w:rsidRPr="00A462B5">
              <w:rPr>
                <w:color w:val="000000"/>
                <w:sz w:val="16"/>
                <w:lang w:val="es-ES_tradnl"/>
              </w:rPr>
              <w:t>,</w:t>
            </w:r>
            <w:r w:rsidRPr="00A462B5">
              <w:rPr>
                <w:color w:val="000000"/>
                <w:sz w:val="16"/>
                <w:lang w:val="es-ES_tradnl"/>
              </w:rPr>
              <w:br/>
              <w:t xml:space="preserve"> 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6D173B7C" w14:textId="77777777" w:rsidR="00231E70" w:rsidRPr="00231E70" w:rsidRDefault="00231E70" w:rsidP="00231E70">
            <w:pPr>
              <w:spacing w:before="40" w:after="40" w:line="160" w:lineRule="exact"/>
              <w:ind w:left="-57" w:right="-57"/>
              <w:jc w:val="center"/>
              <w:rPr>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F51FDCF"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MARÍTIMO POR SATÉLITE</w:t>
            </w:r>
          </w:p>
          <w:p w14:paraId="7782A81E"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97CC94E" w14:textId="159FFF60"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p w14:paraId="33437D6B" w14:textId="77777777"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sym w:font="Symbol" w:char="F0AD"/>
            </w:r>
            <w:r w:rsidRPr="00231E70">
              <w:rPr>
                <w:rFonts w:ascii="Symbol" w:hAnsi="Symbol"/>
                <w:color w:val="000000"/>
                <w:sz w:val="16"/>
                <w:lang w:val="es-ES_tradnl"/>
              </w:rPr>
              <w:br/>
            </w:r>
            <w:r w:rsidRPr="00231E70">
              <w:rPr>
                <w:rFonts w:ascii="Symbol" w:hAnsi="Symbol"/>
                <w:color w:val="000000"/>
                <w:sz w:val="16"/>
                <w:lang w:val="es-ES_tradnl"/>
              </w:rPr>
              <w:br/>
            </w: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F2F41A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 9.12A, 9.13</w:t>
            </w:r>
          </w:p>
        </w:tc>
        <w:tc>
          <w:tcPr>
            <w:tcW w:w="3260" w:type="dxa"/>
            <w:tcBorders>
              <w:top w:val="single" w:sz="6" w:space="0" w:color="auto"/>
              <w:bottom w:val="single" w:sz="6" w:space="0" w:color="auto"/>
              <w:right w:val="single" w:sz="6" w:space="0" w:color="auto"/>
            </w:tcBorders>
          </w:tcPr>
          <w:p w14:paraId="12F7281F"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w:t>
            </w:r>
          </w:p>
        </w:tc>
        <w:tc>
          <w:tcPr>
            <w:tcW w:w="695" w:type="dxa"/>
            <w:tcBorders>
              <w:top w:val="single" w:sz="6" w:space="0" w:color="auto"/>
              <w:left w:val="single" w:sz="6" w:space="0" w:color="auto"/>
              <w:bottom w:val="single" w:sz="6" w:space="0" w:color="auto"/>
              <w:right w:val="double" w:sz="6" w:space="0" w:color="auto"/>
            </w:tcBorders>
          </w:tcPr>
          <w:p w14:paraId="2ECAEF6D" w14:textId="77777777" w:rsidR="00231E70" w:rsidRPr="00231E70" w:rsidRDefault="00231E70" w:rsidP="00231E70">
            <w:pPr>
              <w:spacing w:before="40" w:after="40" w:line="160" w:lineRule="exact"/>
              <w:ind w:left="187" w:hanging="187"/>
              <w:jc w:val="left"/>
              <w:rPr>
                <w:b/>
                <w:color w:val="000000"/>
                <w:sz w:val="16"/>
                <w:vertAlign w:val="superscript"/>
                <w:lang w:val="es-ES_tradnl"/>
              </w:rPr>
            </w:pPr>
          </w:p>
        </w:tc>
      </w:tr>
    </w:tbl>
    <w:p w14:paraId="13B8547C" w14:textId="77777777" w:rsidR="001131A8" w:rsidRPr="0090341E" w:rsidRDefault="001131A8" w:rsidP="001131A8">
      <w:pPr>
        <w:pStyle w:val="TableFin"/>
        <w:rPr>
          <w:color w:val="000000"/>
          <w:lang w:val="es-ES_tradnl"/>
        </w:rPr>
      </w:pPr>
    </w:p>
    <w:p w14:paraId="218DD49E" w14:textId="77777777" w:rsidR="00E84BBD" w:rsidRDefault="00E84BBD" w:rsidP="00B8442F">
      <w:pPr>
        <w:pStyle w:val="Tabletitle0"/>
        <w:spacing w:after="40"/>
        <w:rPr>
          <w:b w:val="0"/>
          <w:color w:val="000000"/>
        </w:rPr>
        <w:sectPr w:rsidR="00E84BBD" w:rsidSect="001A1A1B">
          <w:headerReference w:type="even" r:id="rId14"/>
          <w:headerReference w:type="default" r:id="rId15"/>
          <w:footerReference w:type="even" r:id="rId16"/>
          <w:footerReference w:type="default" r:id="rId17"/>
          <w:footnotePr>
            <w:pos w:val="beneathText"/>
          </w:footnotePr>
          <w:pgSz w:w="16840" w:h="11907" w:orient="landscape" w:code="9"/>
          <w:pgMar w:top="1418" w:right="1701" w:bottom="851" w:left="1134" w:header="720" w:footer="482" w:gutter="0"/>
          <w:cols w:space="720"/>
        </w:sectPr>
      </w:pPr>
    </w:p>
    <w:p w14:paraId="59227462" w14:textId="73DE3CE9" w:rsidR="001131A8" w:rsidRPr="0090341E" w:rsidRDefault="001131A8" w:rsidP="004D48D8">
      <w:pPr>
        <w:pStyle w:val="Tabletitle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p>
    <w:tbl>
      <w:tblPr>
        <w:tblW w:w="14897" w:type="dxa"/>
        <w:jc w:val="center"/>
        <w:tblLayout w:type="fixed"/>
        <w:tblCellMar>
          <w:left w:w="107" w:type="dxa"/>
          <w:right w:w="107" w:type="dxa"/>
        </w:tblCellMar>
        <w:tblLook w:val="0000" w:firstRow="0" w:lastRow="0" w:firstColumn="0" w:lastColumn="0" w:noHBand="0" w:noVBand="0"/>
      </w:tblPr>
      <w:tblGrid>
        <w:gridCol w:w="1383"/>
        <w:gridCol w:w="1037"/>
        <w:gridCol w:w="10"/>
        <w:gridCol w:w="2555"/>
        <w:gridCol w:w="435"/>
        <w:gridCol w:w="3106"/>
        <w:gridCol w:w="425"/>
        <w:gridCol w:w="1985"/>
        <w:gridCol w:w="3260"/>
        <w:gridCol w:w="701"/>
      </w:tblGrid>
      <w:tr w:rsidR="001131A8" w:rsidRPr="0090341E" w14:paraId="7C28EC75"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045EC01F"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1</w:t>
            </w:r>
          </w:p>
        </w:tc>
        <w:tc>
          <w:tcPr>
            <w:tcW w:w="1047" w:type="dxa"/>
            <w:gridSpan w:val="2"/>
            <w:tcBorders>
              <w:top w:val="double" w:sz="6" w:space="0" w:color="auto"/>
              <w:left w:val="single" w:sz="6" w:space="0" w:color="auto"/>
              <w:bottom w:val="single" w:sz="6" w:space="0" w:color="auto"/>
              <w:right w:val="single" w:sz="6" w:space="0" w:color="auto"/>
            </w:tcBorders>
          </w:tcPr>
          <w:p w14:paraId="41FD0DF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2</w:t>
            </w:r>
          </w:p>
        </w:tc>
        <w:tc>
          <w:tcPr>
            <w:tcW w:w="2990" w:type="dxa"/>
            <w:gridSpan w:val="2"/>
            <w:tcBorders>
              <w:top w:val="double" w:sz="6" w:space="0" w:color="auto"/>
              <w:left w:val="single" w:sz="6" w:space="0" w:color="auto"/>
              <w:bottom w:val="single" w:sz="6" w:space="0" w:color="auto"/>
              <w:right w:val="single" w:sz="6" w:space="0" w:color="auto"/>
            </w:tcBorders>
          </w:tcPr>
          <w:p w14:paraId="240CEEF5"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3</w:t>
            </w:r>
          </w:p>
        </w:tc>
        <w:tc>
          <w:tcPr>
            <w:tcW w:w="3531" w:type="dxa"/>
            <w:gridSpan w:val="2"/>
            <w:tcBorders>
              <w:top w:val="double" w:sz="6" w:space="0" w:color="auto"/>
              <w:left w:val="single" w:sz="6" w:space="0" w:color="auto"/>
              <w:bottom w:val="single" w:sz="6" w:space="0" w:color="auto"/>
              <w:right w:val="single" w:sz="6" w:space="0" w:color="auto"/>
            </w:tcBorders>
          </w:tcPr>
          <w:p w14:paraId="1F37F204"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404C4218"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489066DD"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6</w:t>
            </w:r>
          </w:p>
        </w:tc>
        <w:tc>
          <w:tcPr>
            <w:tcW w:w="701" w:type="dxa"/>
            <w:tcBorders>
              <w:top w:val="double" w:sz="6" w:space="0" w:color="auto"/>
              <w:left w:val="single" w:sz="6" w:space="0" w:color="auto"/>
              <w:bottom w:val="single" w:sz="6" w:space="0" w:color="auto"/>
              <w:right w:val="double" w:sz="6" w:space="0" w:color="auto"/>
            </w:tcBorders>
          </w:tcPr>
          <w:p w14:paraId="66C7057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7</w:t>
            </w:r>
          </w:p>
        </w:tc>
      </w:tr>
      <w:tr w:rsidR="00032BB2" w:rsidRPr="0090341E" w14:paraId="41952206"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490442FC" w14:textId="77777777" w:rsidR="00032BB2" w:rsidRPr="0090341E" w:rsidRDefault="00032BB2" w:rsidP="003B5175">
            <w:pPr>
              <w:spacing w:before="10" w:after="1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047" w:type="dxa"/>
            <w:gridSpan w:val="2"/>
            <w:tcBorders>
              <w:top w:val="double" w:sz="6" w:space="0" w:color="auto"/>
              <w:left w:val="single" w:sz="6" w:space="0" w:color="auto"/>
              <w:bottom w:val="single" w:sz="6" w:space="0" w:color="auto"/>
              <w:right w:val="single" w:sz="6" w:space="0" w:color="auto"/>
            </w:tcBorders>
          </w:tcPr>
          <w:p w14:paraId="438A8866" w14:textId="77777777" w:rsidR="00032BB2" w:rsidRPr="0090341E" w:rsidRDefault="00032BB2" w:rsidP="003B5175">
            <w:pPr>
              <w:spacing w:before="10" w:after="1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90" w:type="dxa"/>
            <w:gridSpan w:val="2"/>
            <w:tcBorders>
              <w:top w:val="double" w:sz="6" w:space="0" w:color="auto"/>
              <w:left w:val="single" w:sz="6" w:space="0" w:color="auto"/>
              <w:bottom w:val="single" w:sz="6" w:space="0" w:color="auto"/>
              <w:right w:val="single" w:sz="6" w:space="0" w:color="auto"/>
            </w:tcBorders>
          </w:tcPr>
          <w:p w14:paraId="349F9C81"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531" w:type="dxa"/>
            <w:gridSpan w:val="2"/>
            <w:tcBorders>
              <w:top w:val="double" w:sz="6" w:space="0" w:color="auto"/>
              <w:left w:val="single" w:sz="6" w:space="0" w:color="auto"/>
              <w:bottom w:val="single" w:sz="6" w:space="0" w:color="auto"/>
              <w:right w:val="single" w:sz="6" w:space="0" w:color="auto"/>
            </w:tcBorders>
          </w:tcPr>
          <w:p w14:paraId="6A43C678" w14:textId="394765F8"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Otros servicios o sistemas espaciales a los cuales </w:t>
            </w:r>
            <w:r w:rsidR="006E5ED8">
              <w:rPr>
                <w:color w:val="000000"/>
                <w:sz w:val="16"/>
                <w:lang w:val="es-ES_tradnl"/>
              </w:rPr>
              <w:br/>
            </w:r>
            <w:r w:rsidRPr="0090341E">
              <w:rPr>
                <w:color w:val="000000"/>
                <w:sz w:val="16"/>
                <w:lang w:val="es-ES_tradnl"/>
              </w:rPr>
              <w:t xml:space="preserve">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xml:space="preserve">, </w:t>
            </w:r>
            <w:r w:rsidRPr="0090341E">
              <w:rPr>
                <w:color w:val="000000"/>
                <w:sz w:val="16"/>
                <w:szCs w:val="16"/>
                <w:lang w:val="es-ES_tradnl"/>
              </w:rPr>
              <w:t>según</w:t>
            </w:r>
            <w:r w:rsidRPr="0090341E">
              <w:rPr>
                <w:sz w:val="16"/>
                <w:szCs w:val="16"/>
                <w:lang w:val="es-ES_tradnl"/>
              </w:rPr>
              <w:t xml:space="preserve"> </w:t>
            </w:r>
            <w:r w:rsidRPr="0090341E">
              <w:rPr>
                <w:color w:val="000000"/>
                <w:sz w:val="16"/>
                <w:szCs w:val="16"/>
                <w:lang w:val="es-ES_tradnl"/>
              </w:rPr>
              <w:t>proceda</w:t>
            </w:r>
          </w:p>
        </w:tc>
        <w:tc>
          <w:tcPr>
            <w:tcW w:w="1985" w:type="dxa"/>
            <w:tcBorders>
              <w:top w:val="double" w:sz="6" w:space="0" w:color="auto"/>
              <w:left w:val="single" w:sz="6" w:space="0" w:color="auto"/>
              <w:right w:val="single" w:sz="6" w:space="0" w:color="auto"/>
            </w:tcBorders>
          </w:tcPr>
          <w:p w14:paraId="4521DFFB"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F9A79B9" w14:textId="77777777" w:rsidR="00032BB2" w:rsidRPr="0090341E" w:rsidRDefault="00032BB2" w:rsidP="003B5175">
            <w:pPr>
              <w:pStyle w:val="SpecialFooter"/>
              <w:tabs>
                <w:tab w:val="clear" w:pos="567"/>
                <w:tab w:val="clear" w:pos="1701"/>
                <w:tab w:val="clear" w:pos="2835"/>
                <w:tab w:val="clear" w:pos="5954"/>
                <w:tab w:val="clear" w:pos="9639"/>
                <w:tab w:val="left" w:pos="1871"/>
              </w:tabs>
              <w:spacing w:before="10" w:after="1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01" w:type="dxa"/>
            <w:tcBorders>
              <w:top w:val="double" w:sz="6" w:space="0" w:color="auto"/>
              <w:left w:val="single" w:sz="6" w:space="0" w:color="auto"/>
              <w:bottom w:val="single" w:sz="6" w:space="0" w:color="auto"/>
              <w:right w:val="double" w:sz="6" w:space="0" w:color="auto"/>
            </w:tcBorders>
          </w:tcPr>
          <w:p w14:paraId="243C8A5F" w14:textId="77777777" w:rsidR="00032BB2" w:rsidRPr="0090341E" w:rsidRDefault="00032BB2" w:rsidP="003B5175">
            <w:pPr>
              <w:spacing w:before="10" w:after="10" w:line="160" w:lineRule="exact"/>
              <w:jc w:val="center"/>
              <w:rPr>
                <w:color w:val="000000"/>
                <w:sz w:val="16"/>
                <w:lang w:val="es-ES_tradnl"/>
              </w:rPr>
            </w:pPr>
            <w:r w:rsidRPr="0090341E">
              <w:rPr>
                <w:color w:val="000000"/>
                <w:sz w:val="16"/>
                <w:lang w:val="es-ES_tradnl"/>
              </w:rPr>
              <w:t>Notas</w:t>
            </w:r>
          </w:p>
        </w:tc>
      </w:tr>
      <w:tr w:rsidR="00CF02E9" w:rsidRPr="00CF02E9" w14:paraId="599DB00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2D393B3" w14:textId="7ABCC1E1" w:rsidR="00CF02E9" w:rsidRPr="00CF02E9" w:rsidRDefault="00CF02E9" w:rsidP="003B5175">
            <w:pPr>
              <w:spacing w:before="10" w:after="10" w:line="160" w:lineRule="exact"/>
              <w:ind w:left="187" w:hanging="187"/>
              <w:rPr>
                <w:color w:val="000000"/>
                <w:sz w:val="16"/>
                <w:lang w:val="es-ES_tradnl"/>
              </w:rPr>
            </w:pPr>
            <w:r w:rsidRPr="00CF02E9">
              <w:rPr>
                <w:color w:val="000000"/>
                <w:sz w:val="16"/>
              </w:rPr>
              <w:t>1</w:t>
            </w:r>
            <w:r w:rsidR="00770940">
              <w:rPr>
                <w:color w:val="000000"/>
                <w:sz w:val="16"/>
              </w:rPr>
              <w:t> </w:t>
            </w:r>
            <w:r w:rsidRPr="00CF02E9">
              <w:rPr>
                <w:color w:val="000000"/>
                <w:sz w:val="16"/>
              </w:rPr>
              <w:t>621,35</w:t>
            </w:r>
            <w:r w:rsidR="0060768B">
              <w:rPr>
                <w:color w:val="000000"/>
                <w:sz w:val="16"/>
              </w:rPr>
              <w:t>-</w:t>
            </w:r>
            <w:r w:rsidRPr="00CF02E9">
              <w:rPr>
                <w:color w:val="000000"/>
                <w:sz w:val="16"/>
              </w:rPr>
              <w:t>1</w:t>
            </w:r>
            <w:r w:rsidR="00770940">
              <w:rPr>
                <w:color w:val="000000"/>
                <w:sz w:val="16"/>
              </w:rPr>
              <w:t> </w:t>
            </w:r>
            <w:r w:rsidRPr="00CF02E9">
              <w:rPr>
                <w:color w:val="000000"/>
                <w:sz w:val="16"/>
              </w:rPr>
              <w:t>626,5</w:t>
            </w:r>
          </w:p>
        </w:tc>
        <w:tc>
          <w:tcPr>
            <w:tcW w:w="1047" w:type="dxa"/>
            <w:gridSpan w:val="2"/>
            <w:tcBorders>
              <w:top w:val="single" w:sz="6" w:space="0" w:color="auto"/>
              <w:left w:val="single" w:sz="6" w:space="0" w:color="auto"/>
              <w:bottom w:val="single" w:sz="6" w:space="0" w:color="auto"/>
              <w:right w:val="single" w:sz="6" w:space="0" w:color="auto"/>
            </w:tcBorders>
          </w:tcPr>
          <w:p w14:paraId="79D61271" w14:textId="75E14FF8" w:rsidR="00CF02E9" w:rsidRPr="00CF02E9" w:rsidRDefault="00CF02E9" w:rsidP="003B5175">
            <w:pPr>
              <w:spacing w:before="10" w:after="10" w:line="160" w:lineRule="exact"/>
              <w:ind w:left="187" w:hanging="187"/>
              <w:rPr>
                <w:rStyle w:val="Artref"/>
                <w:b/>
                <w:color w:val="000000"/>
                <w:sz w:val="16"/>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48E5FC8" w14:textId="5FC5E5B0"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MÓVIL MARÍTIMO POR SATÉLITE</w:t>
            </w:r>
          </w:p>
        </w:tc>
        <w:tc>
          <w:tcPr>
            <w:tcW w:w="435" w:type="dxa"/>
            <w:tcBorders>
              <w:top w:val="single" w:sz="6" w:space="0" w:color="auto"/>
              <w:left w:val="single" w:sz="6" w:space="0" w:color="auto"/>
              <w:bottom w:val="single" w:sz="6" w:space="0" w:color="auto"/>
              <w:right w:val="single" w:sz="6" w:space="0" w:color="auto"/>
            </w:tcBorders>
          </w:tcPr>
          <w:p w14:paraId="04FD3056" w14:textId="46096F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3159D2B" w14:textId="7777777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 xml:space="preserve">MÓVIL POR SATÉLITE </w:t>
            </w:r>
          </w:p>
          <w:p w14:paraId="4612175A" w14:textId="4C4EBC8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RADIODETERMINACIÓN POR SATÉLITE (Región 2 (salvo el país del número</w:t>
            </w:r>
            <w:r w:rsidRPr="00A462B5">
              <w:rPr>
                <w:b/>
                <w:bCs/>
                <w:color w:val="000000"/>
                <w:sz w:val="16"/>
                <w:lang w:val="es-ES_tradnl"/>
              </w:rPr>
              <w:t xml:space="preserve"> 5.370</w:t>
            </w:r>
            <w:r w:rsidRPr="00A462B5">
              <w:rPr>
                <w:color w:val="000000"/>
                <w:sz w:val="16"/>
                <w:lang w:val="es-ES_tradnl"/>
              </w:rPr>
              <w:t xml:space="preserve">), países del número </w:t>
            </w:r>
            <w:r w:rsidRPr="00A462B5">
              <w:rPr>
                <w:b/>
                <w:bCs/>
                <w:color w:val="000000"/>
                <w:sz w:val="16"/>
                <w:lang w:val="es-ES_tradnl"/>
              </w:rPr>
              <w:t>5.369</w:t>
            </w:r>
            <w:r w:rsidRPr="00A462B5">
              <w:rPr>
                <w:color w:val="000000"/>
                <w:sz w:val="16"/>
                <w:lang w:val="es-ES_tradnl"/>
              </w:rPr>
              <w:t>)</w:t>
            </w:r>
          </w:p>
          <w:p w14:paraId="0033FAF5" w14:textId="0C6E0ADD"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bCs/>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C1F7DAE" w14:textId="77777777" w:rsidR="00231E70" w:rsidRDefault="00231E70" w:rsidP="003B5175">
            <w:pPr>
              <w:spacing w:before="10" w:after="10" w:line="180" w:lineRule="exact"/>
              <w:ind w:left="-57" w:right="-57"/>
              <w:jc w:val="center"/>
              <w:rPr>
                <w:rFonts w:ascii="Symbol" w:hAnsi="Symbol"/>
                <w:color w:val="000000"/>
                <w:sz w:val="16"/>
                <w:lang w:val="es-ES_tradnl"/>
              </w:rPr>
            </w:pPr>
          </w:p>
          <w:p w14:paraId="623022C3" w14:textId="5EE6ED03"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p>
          <w:p w14:paraId="39F41EDF" w14:textId="77777777" w:rsidR="00CF02E9" w:rsidRPr="0063131B" w:rsidRDefault="00CF02E9" w:rsidP="003B5175">
            <w:pPr>
              <w:spacing w:before="10" w:after="10" w:line="180" w:lineRule="exact"/>
              <w:ind w:left="-57" w:right="-57"/>
              <w:jc w:val="center"/>
              <w:rPr>
                <w:rFonts w:ascii="Symbol" w:hAnsi="Symbol"/>
                <w:color w:val="000000"/>
                <w:sz w:val="16"/>
                <w:lang w:val="es-ES_tradnl"/>
              </w:rPr>
            </w:pPr>
          </w:p>
          <w:p w14:paraId="652F46D1" w14:textId="655120CF"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r w:rsidRPr="0063131B">
              <w:rPr>
                <w:rFonts w:ascii="Symbol" w:hAnsi="Symbol"/>
                <w:color w:val="000000"/>
                <w:sz w:val="16"/>
                <w:lang w:val="es-ES_tradnl"/>
              </w:rPr>
              <w:sym w:font="Symbol" w:char="F0AD"/>
            </w:r>
            <w:r w:rsidRPr="0063131B">
              <w:rPr>
                <w:rFonts w:ascii="Symbol" w:hAnsi="Symbol"/>
                <w:color w:val="000000"/>
                <w:sz w:val="16"/>
                <w:lang w:val="es-ES_tradnl"/>
              </w:rPr>
              <w:br/>
            </w:r>
            <w:r w:rsidRPr="0063131B">
              <w:rPr>
                <w:rFonts w:ascii="Symbol" w:hAnsi="Symbol"/>
                <w:color w:val="000000"/>
                <w:sz w:val="16"/>
                <w:lang w:val="es-ES_tradnl"/>
              </w:rPr>
              <w:br/>
            </w:r>
            <w:r w:rsidRPr="0063131B">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1BCBA82" w14:textId="74649032" w:rsidR="00CF02E9" w:rsidRPr="00CF02E9" w:rsidRDefault="00CF02E9" w:rsidP="003B5175">
            <w:pPr>
              <w:spacing w:before="10" w:after="10" w:line="160" w:lineRule="exact"/>
              <w:rPr>
                <w:rStyle w:val="Artref"/>
                <w:b/>
                <w:color w:val="000000"/>
                <w:sz w:val="16"/>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204BFBC0" w14:textId="50FCB6B0" w:rsidR="00CF02E9" w:rsidRPr="00CF02E9" w:rsidRDefault="00CF02E9" w:rsidP="003B5175">
            <w:pPr>
              <w:spacing w:before="10" w:after="10" w:line="160" w:lineRule="exact"/>
              <w:ind w:left="187" w:hanging="187"/>
              <w:rPr>
                <w:color w:val="000000"/>
                <w:sz w:val="16"/>
              </w:rPr>
            </w:pPr>
            <w:r w:rsidRPr="00CF02E9">
              <w:rPr>
                <w:color w:val="000000"/>
                <w:sz w:val="16"/>
              </w:rPr>
              <w:t>FIJO (</w:t>
            </w:r>
            <w:r w:rsidRPr="00CF02E9">
              <w:rPr>
                <w:b/>
                <w:bCs/>
                <w:color w:val="000000"/>
                <w:sz w:val="16"/>
              </w:rPr>
              <w:t>5.359</w:t>
            </w:r>
            <w:r w:rsidRPr="00CF02E9">
              <w:rPr>
                <w:color w:val="000000"/>
                <w:sz w:val="16"/>
              </w:rPr>
              <w:t>)</w:t>
            </w:r>
          </w:p>
        </w:tc>
        <w:tc>
          <w:tcPr>
            <w:tcW w:w="701" w:type="dxa"/>
            <w:tcBorders>
              <w:top w:val="single" w:sz="6" w:space="0" w:color="auto"/>
              <w:left w:val="single" w:sz="6" w:space="0" w:color="auto"/>
              <w:bottom w:val="single" w:sz="6" w:space="0" w:color="auto"/>
              <w:right w:val="double" w:sz="6" w:space="0" w:color="auto"/>
            </w:tcBorders>
          </w:tcPr>
          <w:p w14:paraId="1E05A528" w14:textId="77777777" w:rsidR="00CF02E9" w:rsidRPr="00CF02E9" w:rsidRDefault="00CF02E9" w:rsidP="003B5175">
            <w:pPr>
              <w:spacing w:before="10" w:after="10" w:line="160" w:lineRule="exact"/>
              <w:ind w:left="187" w:hanging="187"/>
              <w:jc w:val="center"/>
              <w:rPr>
                <w:b/>
                <w:color w:val="000000"/>
                <w:sz w:val="16"/>
                <w:vertAlign w:val="superscript"/>
                <w:lang w:val="es-ES_tradnl"/>
              </w:rPr>
            </w:pPr>
          </w:p>
        </w:tc>
      </w:tr>
      <w:tr w:rsidR="003B5175" w:rsidRPr="003B5175" w14:paraId="50943928"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4B7E9C0" w14:textId="5F987908"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1 610-1 613.8</w:t>
            </w:r>
          </w:p>
        </w:tc>
        <w:tc>
          <w:tcPr>
            <w:tcW w:w="1047" w:type="dxa"/>
            <w:gridSpan w:val="2"/>
            <w:tcBorders>
              <w:top w:val="single" w:sz="6" w:space="0" w:color="auto"/>
              <w:left w:val="single" w:sz="6" w:space="0" w:color="auto"/>
              <w:bottom w:val="single" w:sz="6" w:space="0" w:color="auto"/>
              <w:right w:val="single" w:sz="6" w:space="0" w:color="auto"/>
            </w:tcBorders>
          </w:tcPr>
          <w:p w14:paraId="4E8F5479" w14:textId="2DC6BE2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6BA88B2F" w14:textId="43BE4F6A"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3BF07320" w14:textId="4A8DD4E5"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127D5F94" w14:textId="6EA34488"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EC87925" w14:textId="77777777" w:rsidR="003B5175" w:rsidRPr="0090341E" w:rsidRDefault="003B5175"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BDC6C1E" w14:textId="310CE0B5"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22C6F1F" w14:textId="371A9FA2"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DAFE941" w14:textId="77777777" w:rsidR="003B5175" w:rsidRPr="0090341E" w:rsidRDefault="003B5175" w:rsidP="003B5175">
            <w:pPr>
              <w:spacing w:before="10" w:after="10" w:line="160" w:lineRule="exact"/>
              <w:ind w:left="187" w:hanging="187"/>
              <w:jc w:val="center"/>
              <w:rPr>
                <w:color w:val="000000"/>
                <w:sz w:val="16"/>
                <w:lang w:val="es-ES_tradnl"/>
              </w:rPr>
            </w:pPr>
          </w:p>
        </w:tc>
      </w:tr>
      <w:tr w:rsidR="003B5175" w:rsidRPr="003B5175" w14:paraId="5F803DD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1A9330A3" w14:textId="33FE0953"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1BBD91D1" w14:textId="45A2FAB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528FC608" w14:textId="5C663507"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0AD0934" w14:textId="43CFE31B"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9470A19" w14:textId="7765AF6D" w:rsidR="003B5175" w:rsidRPr="0090341E" w:rsidRDefault="003B5175" w:rsidP="003B5175">
            <w:pPr>
              <w:spacing w:before="10" w:after="10" w:line="160" w:lineRule="exact"/>
              <w:ind w:left="187" w:hanging="187"/>
              <w:jc w:val="left"/>
              <w:rPr>
                <w:color w:val="000000"/>
                <w:sz w:val="16"/>
                <w:lang w:val="es-ES_tradnl"/>
              </w:rPr>
            </w:pPr>
            <w:r w:rsidRPr="00A462B5">
              <w:rPr>
                <w:color w:val="000000"/>
                <w:sz w:val="16"/>
                <w:lang w:val="es-ES_tradnl"/>
              </w:rPr>
              <w:t>Móvil por satélite</w:t>
            </w:r>
          </w:p>
        </w:tc>
        <w:tc>
          <w:tcPr>
            <w:tcW w:w="425" w:type="dxa"/>
            <w:tcBorders>
              <w:top w:val="single" w:sz="6" w:space="0" w:color="auto"/>
              <w:left w:val="single" w:sz="6" w:space="0" w:color="auto"/>
              <w:bottom w:val="single" w:sz="6" w:space="0" w:color="auto"/>
              <w:right w:val="single" w:sz="6" w:space="0" w:color="auto"/>
            </w:tcBorders>
          </w:tcPr>
          <w:p w14:paraId="755B44CF" w14:textId="5071AB2B" w:rsidR="003B5175"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96BB056" w14:textId="541CC0E6"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358A5E3" w14:textId="21282C21"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AE0DCB7" w14:textId="77777777" w:rsidR="003B5175" w:rsidRPr="0090341E" w:rsidRDefault="003B5175" w:rsidP="003B5175">
            <w:pPr>
              <w:spacing w:before="10" w:after="10" w:line="160" w:lineRule="exact"/>
              <w:ind w:left="187" w:hanging="187"/>
              <w:jc w:val="center"/>
              <w:rPr>
                <w:color w:val="000000"/>
                <w:sz w:val="16"/>
                <w:lang w:val="es-ES_tradnl"/>
              </w:rPr>
            </w:pPr>
          </w:p>
        </w:tc>
      </w:tr>
      <w:tr w:rsidR="00EA2D92" w:rsidRPr="0090341E" w14:paraId="103C77C0"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0ABAC8A" w14:textId="4E844E37" w:rsidR="001D5A90" w:rsidRPr="0090341E" w:rsidRDefault="003B5175" w:rsidP="003B5175">
            <w:pPr>
              <w:spacing w:before="10" w:after="10" w:line="160" w:lineRule="exact"/>
              <w:ind w:left="187" w:hanging="187"/>
              <w:jc w:val="left"/>
              <w:rPr>
                <w:color w:val="000000"/>
                <w:sz w:val="16"/>
                <w:lang w:val="es-ES_tradnl"/>
              </w:rPr>
            </w:pPr>
            <w:r w:rsidRPr="003B5175">
              <w:rPr>
                <w:color w:val="000000"/>
                <w:sz w:val="16"/>
                <w:lang w:val="en-US"/>
              </w:rPr>
              <w:t>1 621.35</w:t>
            </w:r>
            <w:r w:rsidRPr="003B5175">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4506FEA7"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38642250" w14:textId="77777777" w:rsidR="001D5A90" w:rsidRPr="0090341E" w:rsidRDefault="001D5A90" w:rsidP="003B5175">
            <w:pPr>
              <w:spacing w:before="10" w:after="10" w:line="160" w:lineRule="exact"/>
              <w:ind w:left="187" w:right="-85"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00874375"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4852223"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7B9911" w14:textId="0CE871D9" w:rsidR="001D5A90" w:rsidRPr="0090341E" w:rsidRDefault="003B5175"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25" w:type="dxa"/>
            <w:tcBorders>
              <w:top w:val="single" w:sz="6" w:space="0" w:color="auto"/>
              <w:left w:val="single" w:sz="6" w:space="0" w:color="auto"/>
              <w:bottom w:val="single" w:sz="6" w:space="0" w:color="auto"/>
              <w:right w:val="single" w:sz="6" w:space="0" w:color="auto"/>
            </w:tcBorders>
          </w:tcPr>
          <w:p w14:paraId="4AAC00DC" w14:textId="28B01D42"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3A9D00A"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9EDA7C" w14:textId="77777777" w:rsidR="001D5A90" w:rsidRPr="0090341E" w:rsidRDefault="001D5A90" w:rsidP="003B5175">
            <w:pPr>
              <w:spacing w:before="10" w:after="10" w:line="160" w:lineRule="exact"/>
              <w:ind w:left="187" w:hanging="187"/>
              <w:jc w:val="left"/>
              <w:rPr>
                <w:i/>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D30B27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3AECFA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ACAAA68" w14:textId="5A79F38E" w:rsidR="001D5A90" w:rsidRPr="0090341E" w:rsidRDefault="00CF02E9" w:rsidP="003B5175">
            <w:pPr>
              <w:spacing w:before="10" w:after="10" w:line="160" w:lineRule="exact"/>
              <w:ind w:left="187" w:hanging="187"/>
              <w:jc w:val="left"/>
              <w:rPr>
                <w:color w:val="000000"/>
                <w:sz w:val="16"/>
                <w:lang w:val="es-ES_tradnl"/>
              </w:rPr>
            </w:pPr>
            <w:r w:rsidRPr="00CF02E9">
              <w:rPr>
                <w:color w:val="000000"/>
                <w:sz w:val="16"/>
                <w:lang w:val="es-ES_tradnl"/>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4BF857AF"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5.365</w:t>
            </w:r>
          </w:p>
        </w:tc>
        <w:tc>
          <w:tcPr>
            <w:tcW w:w="2555" w:type="dxa"/>
            <w:tcBorders>
              <w:top w:val="single" w:sz="6" w:space="0" w:color="auto"/>
              <w:left w:val="single" w:sz="6" w:space="0" w:color="auto"/>
              <w:bottom w:val="single" w:sz="6" w:space="0" w:color="auto"/>
              <w:right w:val="single" w:sz="6" w:space="0" w:color="auto"/>
            </w:tcBorders>
          </w:tcPr>
          <w:p w14:paraId="1148B0D0"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 xml:space="preserve">Móvil por satélite </w:t>
            </w:r>
          </w:p>
        </w:tc>
        <w:tc>
          <w:tcPr>
            <w:tcW w:w="435" w:type="dxa"/>
            <w:tcBorders>
              <w:top w:val="single" w:sz="6" w:space="0" w:color="auto"/>
              <w:left w:val="single" w:sz="6" w:space="0" w:color="auto"/>
              <w:bottom w:val="single" w:sz="6" w:space="0" w:color="auto"/>
              <w:right w:val="single" w:sz="6" w:space="0" w:color="auto"/>
            </w:tcBorders>
          </w:tcPr>
          <w:p w14:paraId="2CB3E60B"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0C8CFC9B" w14:textId="409E4612" w:rsidR="001D5A90" w:rsidRPr="0090341E"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7C37A29" w14:textId="692B8BCA"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132450C" w14:textId="77777777" w:rsidR="001D5A90" w:rsidRPr="0090341E" w:rsidRDefault="007B0A1F"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08FA225"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5.355</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614C358A" w14:textId="77777777" w:rsidR="001D5A90" w:rsidRPr="0090341E" w:rsidRDefault="001D5A90" w:rsidP="003B5175">
            <w:pPr>
              <w:spacing w:before="10" w:after="10" w:line="160" w:lineRule="exact"/>
              <w:ind w:left="187" w:hanging="187"/>
              <w:jc w:val="center"/>
              <w:rPr>
                <w:color w:val="000000"/>
                <w:sz w:val="16"/>
                <w:lang w:val="es-ES_tradnl"/>
              </w:rPr>
            </w:pPr>
          </w:p>
        </w:tc>
      </w:tr>
      <w:tr w:rsidR="00CF02E9" w:rsidRPr="0090341E" w14:paraId="2199F58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B3C7005" w14:textId="1EA9B48B"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1 621,35</w:t>
            </w:r>
            <w:r w:rsidR="0060768B">
              <w:rPr>
                <w:color w:val="000000"/>
                <w:sz w:val="16"/>
              </w:rPr>
              <w:t>-</w:t>
            </w:r>
            <w:r w:rsidRPr="00CF02E9">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18A24F6D" w14:textId="2D372B88" w:rsidR="00CF02E9" w:rsidRPr="00CF02E9" w:rsidRDefault="00CF02E9" w:rsidP="003B5175">
            <w:pPr>
              <w:spacing w:before="10" w:after="10" w:line="160" w:lineRule="exact"/>
              <w:ind w:left="187" w:hanging="187"/>
              <w:jc w:val="left"/>
              <w:rPr>
                <w:rStyle w:val="Artref"/>
                <w:b/>
                <w:bCs/>
                <w:color w:val="000000"/>
                <w:sz w:val="16"/>
                <w:lang w:val="es-ES_tradnl"/>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5CDD9BF" w14:textId="388DDD8B" w:rsidR="00CF02E9" w:rsidRPr="00CF02E9" w:rsidRDefault="00CF02E9"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35" w:type="dxa"/>
            <w:tcBorders>
              <w:top w:val="single" w:sz="6" w:space="0" w:color="auto"/>
              <w:left w:val="single" w:sz="6" w:space="0" w:color="auto"/>
              <w:bottom w:val="single" w:sz="6" w:space="0" w:color="auto"/>
              <w:right w:val="single" w:sz="6" w:space="0" w:color="auto"/>
            </w:tcBorders>
          </w:tcPr>
          <w:p w14:paraId="6527435C" w14:textId="3578EE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E500B7F" w14:textId="11B4B829" w:rsidR="00CF02E9" w:rsidRPr="00CF02E9"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D5D044" w14:textId="2B2C3102" w:rsidR="00CF02E9" w:rsidRPr="00CF02E9"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58A3A555" w14:textId="2A7E7FC1" w:rsidR="00CF02E9" w:rsidRPr="00CF02E9" w:rsidRDefault="00CF02E9" w:rsidP="003B5175">
            <w:pPr>
              <w:spacing w:before="10" w:after="10" w:line="160" w:lineRule="exact"/>
              <w:jc w:val="left"/>
              <w:rPr>
                <w:rStyle w:val="Artref"/>
                <w:b/>
                <w:bCs/>
                <w:color w:val="000000"/>
                <w:sz w:val="16"/>
                <w:lang w:val="es-ES_tradnl"/>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190A858C" w14:textId="51F7D95E"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szCs w:val="16"/>
              </w:rPr>
              <w:t>Fijo (</w:t>
            </w:r>
            <w:r w:rsidRPr="00CF02E9">
              <w:rPr>
                <w:b/>
                <w:bCs/>
                <w:sz w:val="16"/>
                <w:szCs w:val="16"/>
              </w:rPr>
              <w:t>5.355</w:t>
            </w:r>
            <w:r w:rsidRPr="00CF02E9">
              <w:rPr>
                <w:color w:val="000000"/>
                <w:sz w:val="16"/>
                <w:szCs w:val="16"/>
              </w:rPr>
              <w:t>)</w:t>
            </w:r>
          </w:p>
        </w:tc>
        <w:tc>
          <w:tcPr>
            <w:tcW w:w="701" w:type="dxa"/>
            <w:tcBorders>
              <w:top w:val="single" w:sz="6" w:space="0" w:color="auto"/>
              <w:left w:val="single" w:sz="6" w:space="0" w:color="auto"/>
              <w:bottom w:val="single" w:sz="6" w:space="0" w:color="auto"/>
              <w:right w:val="double" w:sz="6" w:space="0" w:color="auto"/>
            </w:tcBorders>
          </w:tcPr>
          <w:p w14:paraId="43B21344" w14:textId="77777777" w:rsidR="00CF02E9" w:rsidRPr="0090341E" w:rsidRDefault="00CF02E9" w:rsidP="003B5175">
            <w:pPr>
              <w:spacing w:before="10" w:after="10" w:line="160" w:lineRule="exact"/>
              <w:ind w:left="187" w:hanging="187"/>
              <w:jc w:val="center"/>
              <w:rPr>
                <w:color w:val="000000"/>
                <w:sz w:val="16"/>
                <w:lang w:val="es-ES_tradnl"/>
              </w:rPr>
            </w:pPr>
          </w:p>
        </w:tc>
      </w:tr>
      <w:tr w:rsidR="00EA2D92" w:rsidRPr="0090341E" w14:paraId="026ADCE3"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4609E9F"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626,5-1</w:t>
            </w:r>
            <w:r w:rsidRPr="0090341E">
              <w:rPr>
                <w:rFonts w:ascii="Tms Rmn" w:hAnsi="Tms Rmn"/>
                <w:color w:val="000000"/>
                <w:sz w:val="16"/>
                <w:lang w:val="es-ES_tradnl"/>
              </w:rPr>
              <w:t> </w:t>
            </w:r>
            <w:r w:rsidRPr="0090341E">
              <w:rPr>
                <w:color w:val="000000"/>
                <w:sz w:val="16"/>
                <w:lang w:val="es-ES_tradnl"/>
              </w:rPr>
              <w:t>660,5</w:t>
            </w:r>
          </w:p>
        </w:tc>
        <w:tc>
          <w:tcPr>
            <w:tcW w:w="1047" w:type="dxa"/>
            <w:gridSpan w:val="2"/>
            <w:tcBorders>
              <w:top w:val="single" w:sz="6" w:space="0" w:color="auto"/>
              <w:left w:val="single" w:sz="6" w:space="0" w:color="auto"/>
              <w:bottom w:val="single" w:sz="6" w:space="0" w:color="auto"/>
              <w:right w:val="single" w:sz="6" w:space="0" w:color="auto"/>
            </w:tcBorders>
          </w:tcPr>
          <w:p w14:paraId="29B1FDA6"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5.354</w:t>
            </w:r>
          </w:p>
        </w:tc>
        <w:tc>
          <w:tcPr>
            <w:tcW w:w="2555" w:type="dxa"/>
            <w:tcBorders>
              <w:top w:val="single" w:sz="6" w:space="0" w:color="auto"/>
              <w:left w:val="single" w:sz="6" w:space="0" w:color="auto"/>
              <w:bottom w:val="single" w:sz="6" w:space="0" w:color="auto"/>
              <w:right w:val="single" w:sz="6" w:space="0" w:color="auto"/>
            </w:tcBorders>
          </w:tcPr>
          <w:p w14:paraId="2C5C928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66D70D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5F8E223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AC2C662"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D417EDC"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AC8EE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 </w:t>
            </w:r>
          </w:p>
        </w:tc>
        <w:tc>
          <w:tcPr>
            <w:tcW w:w="701" w:type="dxa"/>
            <w:tcBorders>
              <w:top w:val="single" w:sz="6" w:space="0" w:color="auto"/>
              <w:left w:val="single" w:sz="6" w:space="0" w:color="auto"/>
              <w:bottom w:val="single" w:sz="6" w:space="0" w:color="auto"/>
              <w:right w:val="double" w:sz="6" w:space="0" w:color="auto"/>
            </w:tcBorders>
          </w:tcPr>
          <w:p w14:paraId="4AF3B4C6"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11F107BD"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58A8927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1 668-1 668,4</w:t>
            </w:r>
          </w:p>
        </w:tc>
        <w:tc>
          <w:tcPr>
            <w:tcW w:w="1047" w:type="dxa"/>
            <w:gridSpan w:val="2"/>
            <w:tcBorders>
              <w:top w:val="single" w:sz="6" w:space="0" w:color="auto"/>
              <w:left w:val="single" w:sz="6" w:space="0" w:color="auto"/>
              <w:bottom w:val="single" w:sz="6" w:space="0" w:color="auto"/>
              <w:right w:val="single" w:sz="6" w:space="0" w:color="auto"/>
            </w:tcBorders>
          </w:tcPr>
          <w:p w14:paraId="5608645B"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1AFEE89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402D305C"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0A514E9"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INVESTIGACIÓN ESPACIAL</w:t>
            </w:r>
          </w:p>
        </w:tc>
        <w:tc>
          <w:tcPr>
            <w:tcW w:w="425" w:type="dxa"/>
            <w:tcBorders>
              <w:top w:val="single" w:sz="6" w:space="0" w:color="auto"/>
              <w:left w:val="single" w:sz="6" w:space="0" w:color="auto"/>
              <w:bottom w:val="single" w:sz="6" w:space="0" w:color="auto"/>
              <w:right w:val="single" w:sz="6" w:space="0" w:color="auto"/>
            </w:tcBorders>
          </w:tcPr>
          <w:p w14:paraId="7820002A"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EB33D12"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D3AD872" w14:textId="77777777" w:rsidR="001D5A90" w:rsidRPr="0090341E" w:rsidRDefault="001D5A90" w:rsidP="003B5175">
            <w:pPr>
              <w:spacing w:before="10" w:after="10" w:line="160" w:lineRule="exact"/>
              <w:ind w:left="187" w:hanging="187"/>
              <w:jc w:val="left"/>
              <w:rPr>
                <w:color w:val="000000"/>
                <w:sz w:val="16"/>
                <w:lang w:val="es-ES_tradnl"/>
              </w:rPr>
            </w:pPr>
          </w:p>
        </w:tc>
        <w:tc>
          <w:tcPr>
            <w:tcW w:w="701" w:type="dxa"/>
            <w:tcBorders>
              <w:top w:val="single" w:sz="6" w:space="0" w:color="auto"/>
              <w:left w:val="single" w:sz="6" w:space="0" w:color="auto"/>
              <w:bottom w:val="single" w:sz="6" w:space="0" w:color="auto"/>
              <w:right w:val="double" w:sz="6" w:space="0" w:color="auto"/>
            </w:tcBorders>
          </w:tcPr>
          <w:p w14:paraId="158E5F77"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56D99FF7"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6C2974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1 668,4-1 670 </w:t>
            </w:r>
          </w:p>
        </w:tc>
        <w:tc>
          <w:tcPr>
            <w:tcW w:w="1047" w:type="dxa"/>
            <w:gridSpan w:val="2"/>
            <w:tcBorders>
              <w:top w:val="single" w:sz="6" w:space="0" w:color="auto"/>
              <w:left w:val="single" w:sz="6" w:space="0" w:color="auto"/>
              <w:bottom w:val="single" w:sz="6" w:space="0" w:color="auto"/>
              <w:right w:val="single" w:sz="6" w:space="0" w:color="auto"/>
            </w:tcBorders>
          </w:tcPr>
          <w:p w14:paraId="523272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746A436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BA819EA"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6AF6DDAD"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BA3347B"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F210542"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10D3A61F"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98B161"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29DC402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5DABCBD"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1 670-1 675</w:t>
            </w:r>
          </w:p>
        </w:tc>
        <w:tc>
          <w:tcPr>
            <w:tcW w:w="1047" w:type="dxa"/>
            <w:gridSpan w:val="2"/>
            <w:tcBorders>
              <w:top w:val="single" w:sz="6" w:space="0" w:color="auto"/>
              <w:left w:val="single" w:sz="6" w:space="0" w:color="auto"/>
              <w:bottom w:val="single" w:sz="6" w:space="0" w:color="auto"/>
              <w:right w:val="single" w:sz="6" w:space="0" w:color="auto"/>
            </w:tcBorders>
          </w:tcPr>
          <w:p w14:paraId="6387A215"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6561F08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955FA6E"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2754A6A"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METEOROLOGÍA POR</w:t>
            </w:r>
            <w:r w:rsidR="00703D75" w:rsidRPr="0090341E">
              <w:rPr>
                <w:color w:val="000000"/>
                <w:sz w:val="16"/>
                <w:lang w:val="es-ES_tradnl"/>
              </w:rPr>
              <w:t xml:space="preserve"> </w:t>
            </w:r>
            <w:r w:rsidRPr="0090341E">
              <w:rPr>
                <w:color w:val="000000"/>
                <w:sz w:val="16"/>
                <w:lang w:val="es-ES_tradnl"/>
              </w:rPr>
              <w:t>SATÉLITE</w:t>
            </w:r>
          </w:p>
        </w:tc>
        <w:tc>
          <w:tcPr>
            <w:tcW w:w="425" w:type="dxa"/>
            <w:tcBorders>
              <w:top w:val="single" w:sz="6" w:space="0" w:color="auto"/>
              <w:left w:val="single" w:sz="6" w:space="0" w:color="auto"/>
              <w:bottom w:val="single" w:sz="6" w:space="0" w:color="auto"/>
              <w:right w:val="single" w:sz="6" w:space="0" w:color="auto"/>
            </w:tcBorders>
          </w:tcPr>
          <w:p w14:paraId="18B4B979"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83C1F43"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588320B"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4F4AEA2" w14:textId="77777777" w:rsidR="001D5A90" w:rsidRPr="0090341E" w:rsidRDefault="001D5A90" w:rsidP="003B5175">
            <w:pPr>
              <w:spacing w:before="10" w:after="10" w:line="160" w:lineRule="exact"/>
              <w:jc w:val="center"/>
              <w:rPr>
                <w:color w:val="000000"/>
                <w:sz w:val="16"/>
                <w:lang w:val="es-ES_tradnl"/>
              </w:rPr>
            </w:pPr>
            <w:r w:rsidRPr="0090341E">
              <w:rPr>
                <w:color w:val="000000"/>
                <w:sz w:val="16"/>
                <w:lang w:val="es-ES_tradnl"/>
              </w:rPr>
              <w:t>6</w:t>
            </w:r>
          </w:p>
        </w:tc>
      </w:tr>
      <w:tr w:rsidR="00EA2D92" w:rsidRPr="0090341E" w14:paraId="33ADBBF5"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01955CE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980-2 010</w:t>
            </w:r>
          </w:p>
        </w:tc>
        <w:tc>
          <w:tcPr>
            <w:tcW w:w="1047" w:type="dxa"/>
            <w:gridSpan w:val="2"/>
            <w:tcBorders>
              <w:top w:val="single" w:sz="6" w:space="0" w:color="auto"/>
              <w:left w:val="single" w:sz="6" w:space="0" w:color="auto"/>
              <w:bottom w:val="single" w:sz="6" w:space="0" w:color="auto"/>
              <w:right w:val="single" w:sz="6" w:space="0" w:color="auto"/>
            </w:tcBorders>
          </w:tcPr>
          <w:p w14:paraId="5A19C9C1"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2A5DE80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6F9B1D98"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CCB543E"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0F6BAA77"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07745D6" w14:textId="77777777" w:rsidR="001D5A90" w:rsidRPr="0090341E" w:rsidRDefault="007F2CC1" w:rsidP="003B5175">
            <w:pPr>
              <w:spacing w:before="10" w:after="10" w:line="16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ABEFBD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BCFF318"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F9BF26C"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B10707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010-2</w:t>
            </w:r>
            <w:r w:rsidRPr="0090341E">
              <w:rPr>
                <w:rFonts w:ascii="Tms Rmn" w:hAnsi="Tms Rmn"/>
                <w:color w:val="000000"/>
                <w:sz w:val="16"/>
                <w:lang w:val="es-ES_tradnl"/>
              </w:rPr>
              <w:t> </w:t>
            </w:r>
            <w:r w:rsidRPr="0090341E">
              <w:rPr>
                <w:color w:val="000000"/>
                <w:sz w:val="16"/>
                <w:lang w:val="es-ES_tradnl"/>
              </w:rPr>
              <w:t>025</w:t>
            </w:r>
          </w:p>
        </w:tc>
        <w:tc>
          <w:tcPr>
            <w:tcW w:w="1047" w:type="dxa"/>
            <w:gridSpan w:val="2"/>
            <w:tcBorders>
              <w:top w:val="single" w:sz="6" w:space="0" w:color="auto"/>
              <w:left w:val="single" w:sz="6" w:space="0" w:color="auto"/>
              <w:bottom w:val="single" w:sz="6" w:space="0" w:color="auto"/>
              <w:right w:val="single" w:sz="6" w:space="0" w:color="auto"/>
            </w:tcBorders>
          </w:tcPr>
          <w:p w14:paraId="30B80DA7"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1FF099E2"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6C4C414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4701F66"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C715C4E"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3EEE46B" w14:textId="77777777" w:rsidR="001D5A90" w:rsidRPr="0090341E" w:rsidRDefault="007F2CC1"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EBDACA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0D96071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34B13" w14:paraId="405DA48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CB001FC"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160-2</w:t>
            </w:r>
            <w:r w:rsidRPr="0090341E">
              <w:rPr>
                <w:rFonts w:ascii="Tms Rmn" w:hAnsi="Tms Rmn"/>
                <w:color w:val="000000"/>
                <w:sz w:val="16"/>
                <w:lang w:val="es-ES_tradnl"/>
              </w:rPr>
              <w:t> </w:t>
            </w:r>
            <w:r w:rsidRPr="0090341E">
              <w:rPr>
                <w:color w:val="000000"/>
                <w:sz w:val="16"/>
                <w:lang w:val="es-ES_tradnl"/>
              </w:rPr>
              <w:t>170</w:t>
            </w:r>
          </w:p>
        </w:tc>
        <w:tc>
          <w:tcPr>
            <w:tcW w:w="1047" w:type="dxa"/>
            <w:gridSpan w:val="2"/>
            <w:tcBorders>
              <w:top w:val="single" w:sz="6" w:space="0" w:color="auto"/>
              <w:left w:val="single" w:sz="6" w:space="0" w:color="auto"/>
              <w:bottom w:val="single" w:sz="6" w:space="0" w:color="auto"/>
              <w:right w:val="single" w:sz="6" w:space="0" w:color="auto"/>
            </w:tcBorders>
          </w:tcPr>
          <w:p w14:paraId="7748F7D6"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4558BE09"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787F2B5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1ADD0A4"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429F42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8875395"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A9E3A7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 (Región 2)</w:t>
            </w:r>
          </w:p>
          <w:p w14:paraId="4334ED8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(Región 2)</w:t>
            </w:r>
          </w:p>
          <w:p w14:paraId="6089EE4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Pr="0090341E">
              <w:rPr>
                <w:rStyle w:val="Artref"/>
                <w:b/>
                <w:bCs/>
                <w:color w:val="000000"/>
                <w:sz w:val="16"/>
                <w:lang w:val="es-ES_tradnl"/>
              </w:rPr>
              <w:t>5.389E</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687BCAB" w14:textId="77777777" w:rsidR="001D5A90" w:rsidRPr="0090341E" w:rsidRDefault="001D5A90" w:rsidP="003B5175">
            <w:pPr>
              <w:spacing w:before="10" w:after="10" w:line="160" w:lineRule="exact"/>
              <w:jc w:val="center"/>
              <w:rPr>
                <w:color w:val="000000"/>
                <w:sz w:val="16"/>
                <w:lang w:val="es-ES_tradnl"/>
              </w:rPr>
            </w:pPr>
          </w:p>
        </w:tc>
      </w:tr>
      <w:tr w:rsidR="00EA2D92" w:rsidRPr="00934B13" w14:paraId="387EEFE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37E39B7"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170-2</w:t>
            </w:r>
            <w:r w:rsidRPr="0090341E">
              <w:rPr>
                <w:rFonts w:ascii="Tms Rmn" w:hAnsi="Tms Rmn"/>
                <w:color w:val="000000"/>
                <w:sz w:val="16"/>
                <w:lang w:val="es-ES_tradnl"/>
              </w:rPr>
              <w:t> </w:t>
            </w:r>
            <w:r w:rsidRPr="0090341E">
              <w:rPr>
                <w:color w:val="000000"/>
                <w:sz w:val="16"/>
                <w:lang w:val="es-ES_tradnl"/>
              </w:rPr>
              <w:t>200</w:t>
            </w:r>
          </w:p>
        </w:tc>
        <w:tc>
          <w:tcPr>
            <w:tcW w:w="1047" w:type="dxa"/>
            <w:gridSpan w:val="2"/>
            <w:tcBorders>
              <w:top w:val="single" w:sz="6" w:space="0" w:color="auto"/>
              <w:left w:val="single" w:sz="6" w:space="0" w:color="auto"/>
              <w:bottom w:val="single" w:sz="6" w:space="0" w:color="auto"/>
              <w:right w:val="single" w:sz="6" w:space="0" w:color="auto"/>
            </w:tcBorders>
          </w:tcPr>
          <w:p w14:paraId="7C791D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4D788EF8"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511B01D"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9E1137"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5074C29"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401B14A"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FFB290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w:t>
            </w:r>
          </w:p>
          <w:p w14:paraId="21625793"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w:t>
            </w:r>
          </w:p>
          <w:p w14:paraId="54C66E4E"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00874375" w:rsidRPr="0090341E">
              <w:rPr>
                <w:rStyle w:val="Artref"/>
                <w:b/>
                <w:bCs/>
                <w:color w:val="000000"/>
                <w:sz w:val="16"/>
                <w:lang w:val="es-ES_tradnl"/>
              </w:rPr>
              <w:t>5.389F</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B828040" w14:textId="77777777" w:rsidR="001D5A90" w:rsidRPr="0090341E" w:rsidRDefault="001D5A90" w:rsidP="003B5175">
            <w:pPr>
              <w:spacing w:before="10" w:after="10" w:line="160" w:lineRule="exact"/>
              <w:jc w:val="center"/>
              <w:rPr>
                <w:color w:val="000000"/>
                <w:sz w:val="16"/>
                <w:lang w:val="es-ES_tradnl"/>
              </w:rPr>
            </w:pPr>
          </w:p>
        </w:tc>
      </w:tr>
      <w:tr w:rsidR="00D964F9" w:rsidRPr="00934B13" w14:paraId="7E1A048F"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8C5D318" w14:textId="77777777" w:rsidR="00D964F9" w:rsidRPr="0007549A" w:rsidRDefault="00D964F9" w:rsidP="003B5175">
            <w:pPr>
              <w:spacing w:before="10" w:after="10" w:line="160" w:lineRule="exact"/>
              <w:ind w:right="-75"/>
              <w:jc w:val="left"/>
              <w:rPr>
                <w:color w:val="000000"/>
                <w:sz w:val="16"/>
              </w:rPr>
            </w:pPr>
            <w:r w:rsidRPr="0007549A">
              <w:rPr>
                <w:color w:val="000000"/>
                <w:sz w:val="16"/>
              </w:rPr>
              <w:t>2</w:t>
            </w:r>
            <w:r w:rsidRPr="0007549A">
              <w:rPr>
                <w:rFonts w:ascii="Tms Rmn" w:hAnsi="Tms Rmn"/>
                <w:color w:val="000000"/>
                <w:sz w:val="16"/>
              </w:rPr>
              <w:t> </w:t>
            </w:r>
            <w:r w:rsidRPr="0007549A">
              <w:rPr>
                <w:color w:val="000000"/>
                <w:sz w:val="16"/>
              </w:rPr>
              <w:t>483,5-2</w:t>
            </w:r>
            <w:r w:rsidRPr="0007549A">
              <w:rPr>
                <w:rFonts w:ascii="Tms Rmn" w:hAnsi="Tms Rmn"/>
                <w:color w:val="000000"/>
                <w:sz w:val="16"/>
              </w:rPr>
              <w:t> </w:t>
            </w:r>
            <w:r w:rsidRPr="0007549A">
              <w:rPr>
                <w:color w:val="000000"/>
                <w:sz w:val="16"/>
              </w:rPr>
              <w:t>500</w:t>
            </w:r>
          </w:p>
        </w:tc>
        <w:tc>
          <w:tcPr>
            <w:tcW w:w="1047" w:type="dxa"/>
            <w:gridSpan w:val="2"/>
            <w:tcBorders>
              <w:top w:val="single" w:sz="6" w:space="0" w:color="auto"/>
              <w:left w:val="single" w:sz="6" w:space="0" w:color="auto"/>
              <w:bottom w:val="single" w:sz="6" w:space="0" w:color="auto"/>
              <w:right w:val="single" w:sz="6" w:space="0" w:color="auto"/>
            </w:tcBorders>
          </w:tcPr>
          <w:p w14:paraId="584034AE" w14:textId="77777777" w:rsidR="00D964F9" w:rsidRPr="0007549A" w:rsidRDefault="00D964F9" w:rsidP="003B5175">
            <w:pPr>
              <w:spacing w:before="10" w:after="10" w:line="160" w:lineRule="exact"/>
              <w:ind w:left="187" w:hanging="187"/>
              <w:rPr>
                <w:rStyle w:val="Artref"/>
                <w:b/>
                <w:bCs/>
                <w:color w:val="000000"/>
                <w:sz w:val="16"/>
              </w:rPr>
            </w:pPr>
            <w:r w:rsidRPr="0007549A">
              <w:rPr>
                <w:rStyle w:val="Artref"/>
                <w:b/>
                <w:bCs/>
                <w:color w:val="000000"/>
                <w:sz w:val="16"/>
              </w:rPr>
              <w:t>5.402</w:t>
            </w:r>
          </w:p>
        </w:tc>
        <w:tc>
          <w:tcPr>
            <w:tcW w:w="2555" w:type="dxa"/>
            <w:tcBorders>
              <w:top w:val="single" w:sz="6" w:space="0" w:color="auto"/>
              <w:left w:val="single" w:sz="6" w:space="0" w:color="auto"/>
              <w:bottom w:val="single" w:sz="6" w:space="0" w:color="auto"/>
              <w:right w:val="single" w:sz="6" w:space="0" w:color="auto"/>
            </w:tcBorders>
          </w:tcPr>
          <w:p w14:paraId="3231E5E2" w14:textId="77777777" w:rsidR="00D964F9" w:rsidRPr="00D964F9" w:rsidRDefault="00D964F9" w:rsidP="003B5175">
            <w:pPr>
              <w:spacing w:before="10" w:after="10" w:line="160" w:lineRule="exact"/>
              <w:ind w:left="187" w:hanging="187"/>
              <w:rPr>
                <w:color w:val="000000"/>
                <w:sz w:val="16"/>
                <w:lang w:val="es-ES_tradnl"/>
              </w:rPr>
            </w:pPr>
            <w:r w:rsidRPr="00D964F9">
              <w:rPr>
                <w:color w:val="000000"/>
                <w:sz w:val="16"/>
                <w:lang w:val="es-ES_tradnl"/>
              </w:rPr>
              <w:t>MÓVIL POR SATÉLITE</w:t>
            </w:r>
          </w:p>
          <w:p w14:paraId="3F4CCD71" w14:textId="77777777" w:rsidR="00D964F9" w:rsidRPr="00D964F9" w:rsidRDefault="00D964F9" w:rsidP="003B5175">
            <w:pPr>
              <w:tabs>
                <w:tab w:val="left" w:pos="177"/>
              </w:tabs>
              <w:spacing w:before="10" w:after="10" w:line="160" w:lineRule="exact"/>
              <w:ind w:left="187" w:hanging="187"/>
              <w:rPr>
                <w:b/>
                <w:caps/>
                <w:color w:val="000000"/>
                <w:sz w:val="16"/>
                <w:lang w:val="es-ES_tradnl"/>
              </w:rPr>
            </w:pPr>
            <w:r w:rsidRPr="00D964F9">
              <w:rPr>
                <w:color w:val="000000"/>
                <w:sz w:val="16"/>
                <w:lang w:val="es-ES_tradnl"/>
              </w:rPr>
              <w:t xml:space="preserve">RADIODETERMINACIÓN </w:t>
            </w:r>
            <w:r w:rsidRPr="00D964F9">
              <w:rPr>
                <w:color w:val="000000"/>
                <w:sz w:val="16"/>
                <w:lang w:val="es-ES_tradnl"/>
              </w:rPr>
              <w:br/>
              <w:t>POR SATÉLITE</w:t>
            </w:r>
          </w:p>
        </w:tc>
        <w:tc>
          <w:tcPr>
            <w:tcW w:w="435" w:type="dxa"/>
            <w:tcBorders>
              <w:top w:val="single" w:sz="6" w:space="0" w:color="auto"/>
              <w:left w:val="single" w:sz="6" w:space="0" w:color="auto"/>
              <w:bottom w:val="single" w:sz="6" w:space="0" w:color="auto"/>
              <w:right w:val="single" w:sz="6" w:space="0" w:color="auto"/>
            </w:tcBorders>
          </w:tcPr>
          <w:p w14:paraId="007246B0" w14:textId="77777777" w:rsidR="00D964F9" w:rsidRPr="0007549A" w:rsidRDefault="00D964F9" w:rsidP="003B5175">
            <w:pPr>
              <w:spacing w:before="10" w:after="10" w:line="160" w:lineRule="exact"/>
              <w:jc w:val="center"/>
              <w:rPr>
                <w:rFonts w:ascii="Symbol" w:hAnsi="Symbol"/>
                <w:color w:val="000000"/>
                <w:sz w:val="16"/>
              </w:rPr>
            </w:pPr>
            <w:r w:rsidRPr="0007549A">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3B0E9139" w14:textId="77777777" w:rsidR="00D964F9" w:rsidRPr="0007549A" w:rsidRDefault="00661D6D" w:rsidP="003B5175">
            <w:pPr>
              <w:tabs>
                <w:tab w:val="left" w:pos="177"/>
              </w:tabs>
              <w:spacing w:before="10" w:after="10" w:line="160" w:lineRule="exact"/>
              <w:ind w:left="187" w:hanging="187"/>
              <w:rPr>
                <w:color w:val="000000"/>
                <w:sz w:val="16"/>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8E615E5" w14:textId="77777777" w:rsidR="00D964F9" w:rsidRPr="0007549A" w:rsidRDefault="00D964F9" w:rsidP="003B5175">
            <w:pPr>
              <w:spacing w:before="10" w:after="10" w:line="160" w:lineRule="exact"/>
              <w:jc w:val="center"/>
              <w:rPr>
                <w:rFonts w:ascii="Symbol" w:hAnsi="Symbol"/>
                <w:color w:val="000000"/>
                <w:sz w:val="16"/>
              </w:rPr>
            </w:pPr>
          </w:p>
        </w:tc>
        <w:tc>
          <w:tcPr>
            <w:tcW w:w="1985" w:type="dxa"/>
            <w:tcBorders>
              <w:top w:val="single" w:sz="6" w:space="0" w:color="auto"/>
              <w:left w:val="single" w:sz="6" w:space="0" w:color="auto"/>
              <w:bottom w:val="single" w:sz="6" w:space="0" w:color="auto"/>
              <w:right w:val="single" w:sz="6" w:space="0" w:color="auto"/>
            </w:tcBorders>
          </w:tcPr>
          <w:p w14:paraId="6DE2BD7E" w14:textId="77777777" w:rsidR="00D964F9" w:rsidRPr="0007549A" w:rsidRDefault="00D964F9" w:rsidP="003B5175">
            <w:pPr>
              <w:spacing w:before="10" w:after="10" w:line="160" w:lineRule="exact"/>
              <w:rPr>
                <w:b/>
                <w:bCs/>
                <w:color w:val="000000"/>
                <w:sz w:val="16"/>
              </w:rPr>
            </w:pPr>
            <w:r w:rsidRPr="0007549A">
              <w:rPr>
                <w:rStyle w:val="Artref"/>
                <w:b/>
                <w:color w:val="000000"/>
                <w:sz w:val="16"/>
              </w:rPr>
              <w:t>9.12</w:t>
            </w:r>
            <w:r w:rsidRPr="0007549A">
              <w:rPr>
                <w:b/>
                <w:bCs/>
                <w:color w:val="000000"/>
                <w:sz w:val="16"/>
              </w:rPr>
              <w:t xml:space="preserve">, </w:t>
            </w:r>
            <w:r w:rsidRPr="0007549A">
              <w:rPr>
                <w:rStyle w:val="Artref"/>
                <w:b/>
                <w:color w:val="000000"/>
                <w:sz w:val="16"/>
              </w:rPr>
              <w:t>9.12A</w:t>
            </w:r>
            <w:r w:rsidRPr="0007549A">
              <w:rPr>
                <w:b/>
                <w:bCs/>
                <w:color w:val="000000"/>
                <w:sz w:val="16"/>
              </w:rPr>
              <w:t xml:space="preserve">, </w:t>
            </w:r>
            <w:r w:rsidRPr="0007549A">
              <w:rPr>
                <w:rStyle w:val="Artref"/>
                <w:b/>
                <w:color w:val="000000"/>
                <w:sz w:val="16"/>
              </w:rPr>
              <w:t>9.13</w:t>
            </w:r>
            <w:r w:rsidRPr="0007549A">
              <w:rPr>
                <w:b/>
                <w:bCs/>
                <w:color w:val="000000"/>
                <w:sz w:val="16"/>
              </w:rPr>
              <w:t xml:space="preserve">, </w:t>
            </w:r>
            <w:r w:rsidRPr="0007549A">
              <w:rPr>
                <w:rStyle w:val="Artref"/>
                <w:b/>
                <w:color w:val="000000"/>
                <w:sz w:val="16"/>
              </w:rPr>
              <w:t>9.14</w:t>
            </w:r>
          </w:p>
        </w:tc>
        <w:tc>
          <w:tcPr>
            <w:tcW w:w="3260" w:type="dxa"/>
            <w:tcBorders>
              <w:top w:val="single" w:sz="6" w:space="0" w:color="auto"/>
              <w:bottom w:val="single" w:sz="6" w:space="0" w:color="auto"/>
              <w:right w:val="single" w:sz="6" w:space="0" w:color="auto"/>
            </w:tcBorders>
          </w:tcPr>
          <w:p w14:paraId="2E8C79AB" w14:textId="77777777" w:rsidR="00D964F9" w:rsidRPr="00D964F9" w:rsidRDefault="00D964F9" w:rsidP="003B5175">
            <w:pPr>
              <w:spacing w:before="10" w:after="10" w:line="160" w:lineRule="exact"/>
              <w:ind w:left="187" w:hanging="187"/>
              <w:rPr>
                <w:sz w:val="16"/>
                <w:lang w:val="es-ES_tradnl"/>
              </w:rPr>
            </w:pPr>
            <w:r w:rsidRPr="00D964F9">
              <w:rPr>
                <w:color w:val="000000"/>
                <w:sz w:val="16"/>
                <w:lang w:val="es-ES_tradnl"/>
              </w:rPr>
              <w:t>FIJO</w:t>
            </w:r>
          </w:p>
          <w:p w14:paraId="5E24685D" w14:textId="77777777" w:rsidR="00D964F9" w:rsidRPr="00D964F9" w:rsidRDefault="00D964F9" w:rsidP="003B5175">
            <w:pPr>
              <w:spacing w:before="10" w:after="10" w:line="160" w:lineRule="exact"/>
              <w:ind w:left="187" w:hanging="187"/>
              <w:rPr>
                <w:sz w:val="16"/>
                <w:lang w:val="es-ES_tradnl"/>
              </w:rPr>
            </w:pPr>
            <w:r w:rsidRPr="00D964F9">
              <w:rPr>
                <w:sz w:val="16"/>
                <w:lang w:val="es-ES_tradnl"/>
              </w:rPr>
              <w:t>MÓVIL</w:t>
            </w:r>
          </w:p>
          <w:p w14:paraId="35C4B06C" w14:textId="2C0D7982" w:rsidR="00D964F9" w:rsidRPr="00D964F9" w:rsidRDefault="00D964F9" w:rsidP="003B5175">
            <w:pPr>
              <w:spacing w:before="10" w:after="10" w:line="160" w:lineRule="exact"/>
              <w:ind w:left="170" w:hanging="170"/>
              <w:jc w:val="left"/>
              <w:rPr>
                <w:color w:val="000000"/>
                <w:sz w:val="18"/>
                <w:lang w:val="es-ES_tradnl"/>
              </w:rPr>
            </w:pPr>
            <w:r w:rsidRPr="00D964F9">
              <w:rPr>
                <w:color w:val="000000"/>
                <w:sz w:val="16"/>
                <w:lang w:val="es-ES_tradnl"/>
              </w:rPr>
              <w:t xml:space="preserve">RADIOLOCALIZACIÓN (Región 2, Región 3) (véanse también los </w:t>
            </w:r>
            <w:r w:rsidR="00BE5C1B">
              <w:rPr>
                <w:color w:val="000000"/>
                <w:sz w:val="16"/>
                <w:lang w:val="es-ES_tradnl"/>
              </w:rPr>
              <w:br/>
            </w:r>
            <w:r w:rsidRPr="00D964F9">
              <w:rPr>
                <w:color w:val="000000"/>
                <w:sz w:val="16"/>
                <w:lang w:val="es-ES_tradnl"/>
              </w:rPr>
              <w:t xml:space="preserve">números </w:t>
            </w:r>
            <w:r w:rsidRPr="00D964F9">
              <w:rPr>
                <w:b/>
                <w:bCs/>
                <w:color w:val="000000"/>
                <w:sz w:val="16"/>
                <w:lang w:val="es-ES_tradnl"/>
              </w:rPr>
              <w:t>5.398A</w:t>
            </w:r>
            <w:r w:rsidRPr="00D964F9">
              <w:rPr>
                <w:color w:val="000000"/>
                <w:sz w:val="16"/>
                <w:lang w:val="es-ES_tradnl"/>
              </w:rPr>
              <w:t xml:space="preserve"> &amp; </w:t>
            </w:r>
            <w:r w:rsidRPr="00D964F9">
              <w:rPr>
                <w:rStyle w:val="Artref"/>
                <w:b/>
                <w:color w:val="000000"/>
                <w:sz w:val="16"/>
                <w:lang w:val="es-ES_tradnl"/>
              </w:rPr>
              <w:t>5.399</w:t>
            </w:r>
            <w:r w:rsidRPr="00D964F9">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5B0E3A5" w14:textId="77777777" w:rsidR="00D964F9" w:rsidRPr="0090341E" w:rsidRDefault="00D964F9" w:rsidP="003B5175">
            <w:pPr>
              <w:spacing w:before="10" w:after="10" w:line="160" w:lineRule="exact"/>
              <w:jc w:val="center"/>
              <w:rPr>
                <w:color w:val="000000"/>
                <w:sz w:val="16"/>
                <w:lang w:val="es-ES_tradnl"/>
              </w:rPr>
            </w:pPr>
          </w:p>
        </w:tc>
      </w:tr>
      <w:tr w:rsidR="00231E70" w:rsidRPr="00934B13" w14:paraId="759B899E"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27142B"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2 500-2 520</w:t>
            </w:r>
          </w:p>
        </w:tc>
        <w:tc>
          <w:tcPr>
            <w:tcW w:w="1037" w:type="dxa"/>
            <w:tcBorders>
              <w:top w:val="single" w:sz="6" w:space="0" w:color="auto"/>
              <w:left w:val="single" w:sz="6" w:space="0" w:color="auto"/>
              <w:bottom w:val="single" w:sz="6" w:space="0" w:color="auto"/>
              <w:right w:val="single" w:sz="6" w:space="0" w:color="auto"/>
            </w:tcBorders>
          </w:tcPr>
          <w:p w14:paraId="6C3DA676" w14:textId="77777777" w:rsidR="00231E70" w:rsidRPr="00231E70" w:rsidRDefault="00231E70" w:rsidP="003B5175">
            <w:pPr>
              <w:spacing w:before="10" w:after="10" w:line="160" w:lineRule="exact"/>
              <w:ind w:right="-75"/>
              <w:jc w:val="left"/>
              <w:rPr>
                <w:b/>
                <w:color w:val="000000"/>
                <w:sz w:val="16"/>
              </w:rPr>
            </w:pPr>
            <w:r w:rsidRPr="00231E70">
              <w:rPr>
                <w:b/>
                <w:color w:val="000000"/>
                <w:sz w:val="16"/>
              </w:rPr>
              <w:t>5.414</w:t>
            </w:r>
          </w:p>
        </w:tc>
        <w:tc>
          <w:tcPr>
            <w:tcW w:w="2565" w:type="dxa"/>
            <w:gridSpan w:val="2"/>
            <w:tcBorders>
              <w:top w:val="single" w:sz="6" w:space="0" w:color="auto"/>
              <w:left w:val="single" w:sz="6" w:space="0" w:color="auto"/>
              <w:bottom w:val="single" w:sz="6" w:space="0" w:color="auto"/>
              <w:right w:val="single" w:sz="6" w:space="0" w:color="auto"/>
            </w:tcBorders>
          </w:tcPr>
          <w:p w14:paraId="1427EBFD"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MÓVIL POR SATÉLITE</w:t>
            </w:r>
            <w:r w:rsidRPr="00231E70">
              <w:rPr>
                <w:color w:val="000000"/>
                <w:sz w:val="16"/>
              </w:rPr>
              <w:br/>
              <w:t>(Región 3)</w:t>
            </w:r>
          </w:p>
        </w:tc>
        <w:tc>
          <w:tcPr>
            <w:tcW w:w="435" w:type="dxa"/>
            <w:tcBorders>
              <w:top w:val="single" w:sz="6" w:space="0" w:color="auto"/>
              <w:left w:val="single" w:sz="6" w:space="0" w:color="auto"/>
              <w:bottom w:val="single" w:sz="6" w:space="0" w:color="auto"/>
              <w:right w:val="single" w:sz="6" w:space="0" w:color="auto"/>
            </w:tcBorders>
          </w:tcPr>
          <w:p w14:paraId="5A950AC5" w14:textId="77777777" w:rsidR="00231E70" w:rsidRPr="00231E70" w:rsidRDefault="00231E70" w:rsidP="003B5175">
            <w:pPr>
              <w:spacing w:before="10" w:after="1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22CB1ACF" w14:textId="77777777" w:rsidR="00231E70" w:rsidRPr="00231E70" w:rsidRDefault="00231E70" w:rsidP="003B5175">
            <w:pPr>
              <w:spacing w:before="10" w:after="10" w:line="160" w:lineRule="exact"/>
              <w:ind w:left="170" w:right="-74" w:hanging="170"/>
              <w:jc w:val="left"/>
              <w:rPr>
                <w:color w:val="000000"/>
                <w:sz w:val="16"/>
                <w:lang w:val="es-ES_tradnl"/>
              </w:rPr>
            </w:pPr>
            <w:r w:rsidRPr="00231E70">
              <w:rPr>
                <w:color w:val="000000"/>
                <w:sz w:val="16"/>
                <w:lang w:val="es-ES_tradnl"/>
              </w:rPr>
              <w:t>FIJO POR SATÉLITE (Región 2 y Región 3),</w:t>
            </w:r>
          </w:p>
          <w:p w14:paraId="64D0389C"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RADIODETERMINACIÓN</w:t>
            </w:r>
            <w:r w:rsidRPr="00231E70">
              <w:rPr>
                <w:color w:val="000000"/>
                <w:sz w:val="16"/>
              </w:rPr>
              <w:br/>
              <w:t>POR SATÉLITE (</w:t>
            </w:r>
            <w:r w:rsidRPr="00231E70">
              <w:rPr>
                <w:b/>
                <w:bCs/>
                <w:color w:val="000000"/>
                <w:sz w:val="16"/>
              </w:rPr>
              <w:t>5.404</w:t>
            </w:r>
            <w:r w:rsidRPr="00231E70">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2318A878" w14:textId="77777777" w:rsidR="00231E70" w:rsidRPr="00231E70" w:rsidRDefault="00231E70" w:rsidP="003B5175">
            <w:pPr>
              <w:spacing w:before="10" w:after="10" w:line="160" w:lineRule="exact"/>
              <w:ind w:left="-57" w:right="-57"/>
              <w:jc w:val="center"/>
              <w:rPr>
                <w:color w:val="000000"/>
                <w:sz w:val="16"/>
              </w:rPr>
            </w:pP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0403B760" w14:textId="77777777" w:rsidR="00231E70" w:rsidRPr="00231E70" w:rsidRDefault="00231E70" w:rsidP="003B5175">
            <w:pPr>
              <w:spacing w:before="10" w:after="10" w:line="160" w:lineRule="exact"/>
              <w:ind w:right="-75"/>
              <w:jc w:val="left"/>
              <w:rPr>
                <w:b/>
                <w:bCs/>
                <w:color w:val="000000"/>
                <w:sz w:val="16"/>
                <w:lang w:val="es-ES_tradnl"/>
              </w:rPr>
            </w:pPr>
            <w:r w:rsidRPr="00231E70">
              <w:rPr>
                <w:b/>
                <w:color w:val="000000"/>
                <w:sz w:val="16"/>
                <w:lang w:val="es-ES_tradnl"/>
              </w:rPr>
              <w:t>9.12</w:t>
            </w:r>
            <w:r w:rsidRPr="00231E70">
              <w:rPr>
                <w:b/>
                <w:bCs/>
                <w:color w:val="000000"/>
                <w:sz w:val="16"/>
                <w:lang w:val="es-ES_tradnl"/>
              </w:rPr>
              <w:t xml:space="preserve">, </w:t>
            </w:r>
            <w:r w:rsidRPr="00231E70">
              <w:rPr>
                <w:b/>
                <w:color w:val="000000"/>
                <w:sz w:val="16"/>
                <w:lang w:val="es-ES_tradnl"/>
              </w:rPr>
              <w:t>9.12A</w:t>
            </w:r>
            <w:r w:rsidRPr="00231E70">
              <w:rPr>
                <w:b/>
                <w:bCs/>
                <w:color w:val="000000"/>
                <w:sz w:val="16"/>
                <w:lang w:val="es-ES_tradnl"/>
              </w:rPr>
              <w:t xml:space="preserve">, </w:t>
            </w:r>
            <w:r w:rsidRPr="00231E70">
              <w:rPr>
                <w:b/>
                <w:color w:val="000000"/>
                <w:sz w:val="16"/>
                <w:lang w:val="es-ES_tradnl"/>
              </w:rPr>
              <w:t>9.13</w:t>
            </w:r>
            <w:r w:rsidRPr="00231E70">
              <w:rPr>
                <w:b/>
                <w:bCs/>
                <w:color w:val="000000"/>
                <w:sz w:val="16"/>
                <w:lang w:val="es-ES_tradnl"/>
              </w:rPr>
              <w:t xml:space="preserve">, </w:t>
            </w:r>
            <w:r w:rsidRPr="00231E70">
              <w:rPr>
                <w:b/>
                <w:color w:val="000000"/>
                <w:sz w:val="16"/>
                <w:lang w:val="es-ES_tradnl"/>
              </w:rPr>
              <w:t>9.14</w:t>
            </w:r>
            <w:r w:rsidRPr="00231E70">
              <w:rPr>
                <w:b/>
                <w:bCs/>
                <w:color w:val="000000"/>
                <w:sz w:val="16"/>
                <w:lang w:val="es-ES_tradnl"/>
              </w:rPr>
              <w:t>*</w:t>
            </w:r>
          </w:p>
          <w:p w14:paraId="1D9E7EB2" w14:textId="1026C0EA" w:rsidR="00231E70" w:rsidRPr="00231E70" w:rsidRDefault="00231E70" w:rsidP="003B5175">
            <w:pPr>
              <w:tabs>
                <w:tab w:val="left" w:pos="170"/>
              </w:tabs>
              <w:spacing w:before="10" w:after="10" w:line="160" w:lineRule="exact"/>
              <w:ind w:left="170" w:hanging="170"/>
              <w:jc w:val="left"/>
              <w:rPr>
                <w:color w:val="000000"/>
                <w:sz w:val="16"/>
                <w:lang w:val="es-ES_tradnl"/>
              </w:rPr>
            </w:pPr>
            <w:r w:rsidRPr="00231E70">
              <w:rPr>
                <w:b/>
                <w:bCs/>
                <w:color w:val="000000"/>
                <w:sz w:val="16"/>
                <w:lang w:val="es-ES_tradnl"/>
              </w:rPr>
              <w:t>*</w:t>
            </w:r>
            <w:r w:rsidRPr="00231E70">
              <w:rPr>
                <w:b/>
                <w:bCs/>
                <w:color w:val="000000"/>
                <w:sz w:val="16"/>
                <w:lang w:val="es-ES_tradnl"/>
              </w:rPr>
              <w:tab/>
            </w:r>
            <w:r w:rsidRPr="00231E70">
              <w:rPr>
                <w:bCs/>
                <w:color w:val="000000"/>
                <w:sz w:val="16"/>
                <w:lang w:val="es-ES_tradnl"/>
              </w:rPr>
              <w:t>Aplicable únicamente al SMS en J e IND (véase el número </w:t>
            </w:r>
            <w:r w:rsidRPr="00231E70">
              <w:rPr>
                <w:b/>
                <w:bCs/>
                <w:color w:val="000000"/>
                <w:sz w:val="16"/>
                <w:lang w:val="es-ES_tradnl"/>
              </w:rPr>
              <w:t>5.414A</w:t>
            </w:r>
            <w:r w:rsidRPr="00231E70">
              <w:rPr>
                <w:color w:val="000000"/>
                <w:sz w:val="16"/>
                <w:lang w:val="es-ES_tradnl"/>
              </w:rPr>
              <w:t>)</w:t>
            </w:r>
          </w:p>
        </w:tc>
        <w:tc>
          <w:tcPr>
            <w:tcW w:w="3260" w:type="dxa"/>
            <w:tcBorders>
              <w:top w:val="single" w:sz="6" w:space="0" w:color="auto"/>
              <w:bottom w:val="single" w:sz="6" w:space="0" w:color="auto"/>
              <w:right w:val="single" w:sz="6" w:space="0" w:color="auto"/>
            </w:tcBorders>
          </w:tcPr>
          <w:p w14:paraId="646F3B91"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FIJO</w:t>
            </w:r>
          </w:p>
          <w:p w14:paraId="1A4D1FC4"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TERRESTRE</w:t>
            </w:r>
          </w:p>
          <w:p w14:paraId="1BC85FDF"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MARÍTIMO</w:t>
            </w:r>
          </w:p>
        </w:tc>
        <w:tc>
          <w:tcPr>
            <w:tcW w:w="701" w:type="dxa"/>
            <w:tcBorders>
              <w:top w:val="single" w:sz="6" w:space="0" w:color="auto"/>
              <w:left w:val="single" w:sz="6" w:space="0" w:color="auto"/>
              <w:bottom w:val="single" w:sz="6" w:space="0" w:color="auto"/>
              <w:right w:val="double" w:sz="6" w:space="0" w:color="auto"/>
            </w:tcBorders>
          </w:tcPr>
          <w:p w14:paraId="7112B44B" w14:textId="77777777" w:rsidR="00231E70" w:rsidRPr="00231E70" w:rsidRDefault="00231E70" w:rsidP="003B5175">
            <w:pPr>
              <w:spacing w:before="10" w:after="10" w:line="160" w:lineRule="exact"/>
              <w:ind w:right="-75"/>
              <w:jc w:val="left"/>
              <w:rPr>
                <w:color w:val="000000"/>
                <w:sz w:val="16"/>
                <w:vertAlign w:val="superscript"/>
                <w:lang w:val="es-ES_tradnl"/>
              </w:rPr>
            </w:pPr>
          </w:p>
        </w:tc>
      </w:tr>
    </w:tbl>
    <w:p w14:paraId="754989D4" w14:textId="77777777" w:rsidR="00231E70" w:rsidRPr="00BE5C1B" w:rsidRDefault="00231E70">
      <w:pPr>
        <w:tabs>
          <w:tab w:val="clear" w:pos="1134"/>
          <w:tab w:val="clear" w:pos="1871"/>
          <w:tab w:val="clear" w:pos="2268"/>
        </w:tabs>
        <w:overflowPunct/>
        <w:autoSpaceDE/>
        <w:autoSpaceDN/>
        <w:adjustRightInd/>
        <w:spacing w:before="0"/>
        <w:jc w:val="left"/>
        <w:textAlignment w:val="auto"/>
        <w:rPr>
          <w:color w:val="000000"/>
          <w:sz w:val="10"/>
          <w:szCs w:val="10"/>
          <w:lang w:val="es-ES_tradnl"/>
        </w:rPr>
      </w:pPr>
      <w:r w:rsidRPr="00A462B5">
        <w:rPr>
          <w:b/>
          <w:color w:val="000000"/>
          <w:sz w:val="10"/>
          <w:szCs w:val="10"/>
          <w:lang w:val="es-ES_tradnl"/>
        </w:rPr>
        <w:br w:type="page"/>
      </w:r>
    </w:p>
    <w:p w14:paraId="554F851B" w14:textId="7108F6C7" w:rsidR="007806A3" w:rsidRPr="0090341E" w:rsidRDefault="007806A3" w:rsidP="0047374B">
      <w:pPr>
        <w:pStyle w:val="Tabletitle0"/>
        <w:spacing w:after="0"/>
        <w:rPr>
          <w:color w:val="000000"/>
        </w:rPr>
      </w:pPr>
      <w:r w:rsidRPr="0090341E">
        <w:rPr>
          <w:b w:val="0"/>
          <w:color w:val="000000"/>
        </w:rPr>
        <w:lastRenderedPageBreak/>
        <w:t>CUADRO  9.11A-1 (</w:t>
      </w:r>
      <w:r w:rsidRPr="0090341E">
        <w:rPr>
          <w:b w:val="0"/>
          <w:i/>
          <w:color w:val="000000"/>
        </w:rPr>
        <w:t>continuación</w:t>
      </w:r>
      <w:r w:rsidRPr="0090341E">
        <w:rPr>
          <w:b w:val="0"/>
          <w:color w:val="000000"/>
        </w:rPr>
        <w:t>)</w:t>
      </w:r>
    </w:p>
    <w:tbl>
      <w:tblPr>
        <w:tblW w:w="14866" w:type="dxa"/>
        <w:jc w:val="center"/>
        <w:tblLayout w:type="fixed"/>
        <w:tblCellMar>
          <w:left w:w="107" w:type="dxa"/>
          <w:right w:w="107" w:type="dxa"/>
        </w:tblCellMar>
        <w:tblLook w:val="0000" w:firstRow="0" w:lastRow="0" w:firstColumn="0" w:lastColumn="0" w:noHBand="0" w:noVBand="0"/>
      </w:tblPr>
      <w:tblGrid>
        <w:gridCol w:w="1353"/>
        <w:gridCol w:w="1118"/>
        <w:gridCol w:w="7"/>
        <w:gridCol w:w="2478"/>
        <w:gridCol w:w="433"/>
        <w:gridCol w:w="3119"/>
        <w:gridCol w:w="434"/>
        <w:gridCol w:w="1837"/>
        <w:gridCol w:w="3402"/>
        <w:gridCol w:w="685"/>
      </w:tblGrid>
      <w:tr w:rsidR="007806A3" w:rsidRPr="00BE5C1B" w14:paraId="49E4C9CD"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6B252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1</w:t>
            </w:r>
          </w:p>
        </w:tc>
        <w:tc>
          <w:tcPr>
            <w:tcW w:w="1118" w:type="dxa"/>
            <w:tcBorders>
              <w:top w:val="double" w:sz="6" w:space="0" w:color="auto"/>
              <w:left w:val="single" w:sz="6" w:space="0" w:color="auto"/>
              <w:bottom w:val="single" w:sz="6" w:space="0" w:color="auto"/>
              <w:right w:val="single" w:sz="6" w:space="0" w:color="auto"/>
            </w:tcBorders>
          </w:tcPr>
          <w:p w14:paraId="6206408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2</w:t>
            </w:r>
          </w:p>
        </w:tc>
        <w:tc>
          <w:tcPr>
            <w:tcW w:w="2918" w:type="dxa"/>
            <w:gridSpan w:val="3"/>
            <w:tcBorders>
              <w:top w:val="double" w:sz="6" w:space="0" w:color="auto"/>
              <w:left w:val="single" w:sz="6" w:space="0" w:color="auto"/>
              <w:bottom w:val="single" w:sz="6" w:space="0" w:color="auto"/>
              <w:right w:val="single" w:sz="6" w:space="0" w:color="auto"/>
            </w:tcBorders>
          </w:tcPr>
          <w:p w14:paraId="24E5D116"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3</w:t>
            </w:r>
          </w:p>
        </w:tc>
        <w:tc>
          <w:tcPr>
            <w:tcW w:w="3553" w:type="dxa"/>
            <w:gridSpan w:val="2"/>
            <w:tcBorders>
              <w:top w:val="double" w:sz="6" w:space="0" w:color="auto"/>
              <w:left w:val="single" w:sz="6" w:space="0" w:color="auto"/>
              <w:bottom w:val="single" w:sz="6" w:space="0" w:color="auto"/>
              <w:right w:val="single" w:sz="6" w:space="0" w:color="auto"/>
            </w:tcBorders>
          </w:tcPr>
          <w:p w14:paraId="1F92F74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4</w:t>
            </w:r>
          </w:p>
        </w:tc>
        <w:tc>
          <w:tcPr>
            <w:tcW w:w="1837" w:type="dxa"/>
            <w:tcBorders>
              <w:top w:val="double" w:sz="6" w:space="0" w:color="auto"/>
              <w:left w:val="single" w:sz="6" w:space="0" w:color="auto"/>
              <w:right w:val="single" w:sz="6" w:space="0" w:color="auto"/>
            </w:tcBorders>
          </w:tcPr>
          <w:p w14:paraId="642476A4"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5</w:t>
            </w:r>
          </w:p>
        </w:tc>
        <w:tc>
          <w:tcPr>
            <w:tcW w:w="3402" w:type="dxa"/>
            <w:tcBorders>
              <w:top w:val="double" w:sz="6" w:space="0" w:color="auto"/>
              <w:left w:val="single" w:sz="6" w:space="0" w:color="auto"/>
              <w:bottom w:val="single" w:sz="6" w:space="0" w:color="auto"/>
              <w:right w:val="single" w:sz="6" w:space="0" w:color="auto"/>
            </w:tcBorders>
          </w:tcPr>
          <w:p w14:paraId="65E85F59"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6</w:t>
            </w:r>
          </w:p>
        </w:tc>
        <w:tc>
          <w:tcPr>
            <w:tcW w:w="685" w:type="dxa"/>
            <w:tcBorders>
              <w:top w:val="double" w:sz="6" w:space="0" w:color="auto"/>
              <w:left w:val="single" w:sz="6" w:space="0" w:color="auto"/>
              <w:bottom w:val="single" w:sz="6" w:space="0" w:color="auto"/>
              <w:right w:val="double" w:sz="6" w:space="0" w:color="auto"/>
            </w:tcBorders>
          </w:tcPr>
          <w:p w14:paraId="1E9EB7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7</w:t>
            </w:r>
          </w:p>
        </w:tc>
      </w:tr>
      <w:tr w:rsidR="007806A3" w:rsidRPr="00BE5C1B" w14:paraId="2BAF9690"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91EA2A0" w14:textId="77777777" w:rsidR="007806A3" w:rsidRPr="00BE5C1B" w:rsidRDefault="007806A3" w:rsidP="007806A3">
            <w:pPr>
              <w:spacing w:before="40" w:after="40" w:line="160" w:lineRule="exact"/>
              <w:ind w:right="-75"/>
              <w:jc w:val="left"/>
              <w:rPr>
                <w:color w:val="000000"/>
                <w:sz w:val="16"/>
                <w:szCs w:val="16"/>
                <w:lang w:val="es-ES_tradnl"/>
              </w:rPr>
            </w:pPr>
            <w:r w:rsidRPr="00BE5C1B">
              <w:rPr>
                <w:color w:val="000000"/>
                <w:sz w:val="16"/>
                <w:szCs w:val="16"/>
                <w:lang w:val="es-ES_tradnl"/>
              </w:rPr>
              <w:t>Banda de frecuencias</w:t>
            </w:r>
            <w:r w:rsidRPr="00BE5C1B">
              <w:rPr>
                <w:color w:val="000000"/>
                <w:sz w:val="16"/>
                <w:szCs w:val="16"/>
                <w:lang w:val="es-ES_tradnl"/>
              </w:rPr>
              <w:br/>
              <w:t>(MHz)</w:t>
            </w:r>
          </w:p>
        </w:tc>
        <w:tc>
          <w:tcPr>
            <w:tcW w:w="1118" w:type="dxa"/>
            <w:tcBorders>
              <w:top w:val="double" w:sz="6" w:space="0" w:color="auto"/>
              <w:left w:val="single" w:sz="6" w:space="0" w:color="auto"/>
              <w:bottom w:val="single" w:sz="6" w:space="0" w:color="auto"/>
              <w:right w:val="single" w:sz="6" w:space="0" w:color="auto"/>
            </w:tcBorders>
          </w:tcPr>
          <w:p w14:paraId="5751B634" w14:textId="77777777" w:rsidR="007806A3" w:rsidRPr="00BE5C1B" w:rsidRDefault="007806A3" w:rsidP="007806A3">
            <w:pPr>
              <w:spacing w:before="40" w:after="40" w:line="160" w:lineRule="exact"/>
              <w:ind w:right="-74"/>
              <w:jc w:val="left"/>
              <w:rPr>
                <w:color w:val="000000"/>
                <w:sz w:val="16"/>
                <w:szCs w:val="16"/>
                <w:lang w:val="es-ES_tradnl"/>
              </w:rPr>
            </w:pPr>
            <w:r w:rsidRPr="00BE5C1B">
              <w:rPr>
                <w:color w:val="000000"/>
                <w:sz w:val="16"/>
                <w:szCs w:val="16"/>
                <w:lang w:val="es-ES_tradnl"/>
              </w:rPr>
              <w:t>Número de la nota en el Artículo </w:t>
            </w:r>
            <w:r w:rsidRPr="00BE5C1B">
              <w:rPr>
                <w:rStyle w:val="Artref"/>
                <w:b/>
                <w:bCs/>
                <w:color w:val="000000"/>
                <w:sz w:val="16"/>
                <w:szCs w:val="16"/>
                <w:lang w:val="es-ES_tradnl"/>
              </w:rPr>
              <w:t>5</w:t>
            </w:r>
          </w:p>
        </w:tc>
        <w:tc>
          <w:tcPr>
            <w:tcW w:w="2918" w:type="dxa"/>
            <w:gridSpan w:val="3"/>
            <w:tcBorders>
              <w:top w:val="double" w:sz="6" w:space="0" w:color="auto"/>
              <w:left w:val="single" w:sz="6" w:space="0" w:color="auto"/>
              <w:bottom w:val="single" w:sz="6" w:space="0" w:color="auto"/>
              <w:right w:val="single" w:sz="6" w:space="0" w:color="auto"/>
            </w:tcBorders>
          </w:tcPr>
          <w:p w14:paraId="74C7E02C"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Servicios espaciales mencionados en una nota referente a los números </w:t>
            </w:r>
            <w:r w:rsidRPr="00BE5C1B">
              <w:rPr>
                <w:rStyle w:val="Artref"/>
                <w:b/>
                <w:bCs/>
                <w:color w:val="000000"/>
                <w:sz w:val="16"/>
                <w:szCs w:val="16"/>
                <w:lang w:val="es-ES_tradnl"/>
              </w:rPr>
              <w:t>9.11A</w:t>
            </w:r>
            <w:r w:rsidRPr="00BE5C1B">
              <w:rPr>
                <w:sz w:val="16"/>
                <w:szCs w:val="16"/>
                <w:lang w:val="es-ES_tradnl"/>
              </w:rPr>
              <w:t xml:space="preserve">, </w:t>
            </w:r>
            <w:r w:rsidRPr="00BE5C1B">
              <w:rPr>
                <w:rStyle w:val="Artref"/>
                <w:b/>
                <w:bCs/>
                <w:color w:val="000000"/>
                <w:sz w:val="16"/>
                <w:szCs w:val="16"/>
                <w:lang w:val="es-ES_tradnl"/>
              </w:rPr>
              <w:t>9.12</w:t>
            </w:r>
            <w:r w:rsidRPr="00BE5C1B">
              <w:rPr>
                <w:sz w:val="16"/>
                <w:szCs w:val="16"/>
                <w:lang w:val="es-ES_tradnl"/>
              </w:rPr>
              <w:t xml:space="preserve">, </w:t>
            </w:r>
            <w:r w:rsidRPr="00BE5C1B">
              <w:rPr>
                <w:rStyle w:val="Artref"/>
                <w:b/>
                <w:bCs/>
                <w:color w:val="000000"/>
                <w:sz w:val="16"/>
                <w:szCs w:val="16"/>
                <w:lang w:val="es-ES_tradnl"/>
              </w:rPr>
              <w:t>9.12A</w:t>
            </w:r>
            <w:r w:rsidRPr="00BE5C1B">
              <w:rPr>
                <w:sz w:val="16"/>
                <w:szCs w:val="16"/>
                <w:lang w:val="es-ES_tradnl"/>
              </w:rPr>
              <w:t xml:space="preserve">, </w:t>
            </w:r>
            <w:r w:rsidRPr="00BE5C1B">
              <w:rPr>
                <w:rStyle w:val="Artref"/>
                <w:b/>
                <w:bCs/>
                <w:color w:val="000000"/>
                <w:sz w:val="16"/>
                <w:szCs w:val="16"/>
                <w:lang w:val="es-ES_tradnl"/>
              </w:rPr>
              <w:t>9.13</w:t>
            </w:r>
            <w:r w:rsidRPr="00BE5C1B">
              <w:rPr>
                <w:sz w:val="16"/>
                <w:szCs w:val="16"/>
                <w:lang w:val="es-ES_tradnl"/>
              </w:rPr>
              <w:t xml:space="preserve"> ó </w:t>
            </w:r>
            <w:r w:rsidRPr="00BE5C1B">
              <w:rPr>
                <w:rStyle w:val="Artref"/>
                <w:b/>
                <w:bCs/>
                <w:cap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 proceda</w:t>
            </w:r>
          </w:p>
        </w:tc>
        <w:tc>
          <w:tcPr>
            <w:tcW w:w="3553" w:type="dxa"/>
            <w:gridSpan w:val="2"/>
            <w:tcBorders>
              <w:top w:val="double" w:sz="6" w:space="0" w:color="auto"/>
              <w:left w:val="single" w:sz="6" w:space="0" w:color="auto"/>
              <w:bottom w:val="single" w:sz="6" w:space="0" w:color="auto"/>
              <w:right w:val="single" w:sz="6" w:space="0" w:color="auto"/>
            </w:tcBorders>
          </w:tcPr>
          <w:p w14:paraId="32EFFEC8" w14:textId="13C36FAC"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Otros servicios o sistemas espaciales a los cuales </w:t>
            </w:r>
            <w:r w:rsidR="006E5ED8">
              <w:rPr>
                <w:color w:val="000000"/>
                <w:sz w:val="16"/>
                <w:szCs w:val="16"/>
                <w:lang w:val="es-ES_tradnl"/>
              </w:rPr>
              <w:br/>
            </w:r>
            <w:r w:rsidRPr="00BE5C1B">
              <w:rPr>
                <w:color w:val="000000"/>
                <w:sz w:val="16"/>
                <w:szCs w:val="16"/>
                <w:lang w:val="es-ES_tradnl"/>
              </w:rPr>
              <w:t xml:space="preserve">se aplican igualmente los números </w:t>
            </w:r>
            <w:r w:rsidRPr="00BE5C1B">
              <w:rPr>
                <w:rStyle w:val="Artref"/>
                <w:b/>
                <w:bCs/>
                <w:color w:val="000000"/>
                <w:sz w:val="16"/>
                <w:szCs w:val="16"/>
                <w:lang w:val="es-ES_tradnl"/>
              </w:rPr>
              <w:t>9.12</w:t>
            </w:r>
            <w:r w:rsidRPr="00BE5C1B">
              <w:rPr>
                <w:color w:val="000000"/>
                <w:sz w:val="16"/>
                <w:szCs w:val="16"/>
                <w:lang w:val="es-ES_tradnl"/>
              </w:rPr>
              <w:t xml:space="preserve"> a</w:t>
            </w:r>
            <w:r w:rsidRPr="00BE5C1B">
              <w:rPr>
                <w:rStyle w:val="Artref"/>
                <w:b/>
                <w:color w:val="000000"/>
                <w:sz w:val="16"/>
                <w:szCs w:val="16"/>
                <w:lang w:val="es-ES_tradnl"/>
              </w:rPr>
              <w:t xml:space="preserve"> </w:t>
            </w:r>
            <w:r w:rsidRPr="00BE5C1B">
              <w:rPr>
                <w:rStyle w:val="Artref"/>
                <w:b/>
                <w:bC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w:t>
            </w:r>
            <w:r w:rsidRPr="00BE5C1B">
              <w:rPr>
                <w:sz w:val="16"/>
                <w:szCs w:val="16"/>
                <w:lang w:val="es-ES_tradnl"/>
              </w:rPr>
              <w:t xml:space="preserve"> </w:t>
            </w:r>
            <w:r w:rsidRPr="00BE5C1B">
              <w:rPr>
                <w:color w:val="000000"/>
                <w:sz w:val="16"/>
                <w:szCs w:val="16"/>
                <w:lang w:val="es-ES_tradnl"/>
              </w:rPr>
              <w:t>proceda</w:t>
            </w:r>
          </w:p>
        </w:tc>
        <w:tc>
          <w:tcPr>
            <w:tcW w:w="1837" w:type="dxa"/>
            <w:tcBorders>
              <w:top w:val="double" w:sz="6" w:space="0" w:color="auto"/>
              <w:left w:val="single" w:sz="6" w:space="0" w:color="auto"/>
              <w:right w:val="single" w:sz="6" w:space="0" w:color="auto"/>
            </w:tcBorders>
          </w:tcPr>
          <w:p w14:paraId="3C0E0FCE"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Disposiciones aplicables a los números </w:t>
            </w:r>
            <w:r w:rsidRPr="00BE5C1B">
              <w:rPr>
                <w:rStyle w:val="Artref"/>
                <w:b/>
                <w:bCs/>
                <w:color w:val="000000"/>
                <w:sz w:val="16"/>
                <w:szCs w:val="16"/>
                <w:lang w:val="es-ES_tradnl"/>
              </w:rPr>
              <w:t>9.12</w:t>
            </w:r>
            <w:r w:rsidRPr="00BE5C1B">
              <w:rPr>
                <w:color w:val="000000"/>
                <w:sz w:val="16"/>
                <w:szCs w:val="16"/>
                <w:lang w:val="es-ES_tradnl"/>
              </w:rPr>
              <w:t xml:space="preserve"> a </w:t>
            </w:r>
            <w:r w:rsidRPr="00BE5C1B">
              <w:rPr>
                <w:rStyle w:val="Artref"/>
                <w:b/>
                <w:bCs/>
                <w:color w:val="000000"/>
                <w:sz w:val="16"/>
                <w:szCs w:val="16"/>
                <w:lang w:val="es-ES_tradnl"/>
              </w:rPr>
              <w:t>9.14</w:t>
            </w:r>
            <w:r w:rsidRPr="00BE5C1B">
              <w:rPr>
                <w:color w:val="000000"/>
                <w:sz w:val="16"/>
                <w:szCs w:val="16"/>
                <w:lang w:val="es-ES_tradnl"/>
              </w:rPr>
              <w:t>, según proceda</w:t>
            </w:r>
          </w:p>
        </w:tc>
        <w:tc>
          <w:tcPr>
            <w:tcW w:w="3402" w:type="dxa"/>
            <w:tcBorders>
              <w:top w:val="double" w:sz="6" w:space="0" w:color="auto"/>
              <w:left w:val="single" w:sz="6" w:space="0" w:color="auto"/>
              <w:bottom w:val="single" w:sz="6" w:space="0" w:color="auto"/>
              <w:right w:val="single" w:sz="6" w:space="0" w:color="auto"/>
            </w:tcBorders>
          </w:tcPr>
          <w:p w14:paraId="028120D0" w14:textId="77777777" w:rsidR="007806A3" w:rsidRPr="00BE5C1B" w:rsidRDefault="007806A3" w:rsidP="007806A3">
            <w:pPr>
              <w:pStyle w:val="SpecialFooter"/>
              <w:tabs>
                <w:tab w:val="clear" w:pos="567"/>
                <w:tab w:val="clear" w:pos="1701"/>
                <w:tab w:val="clear" w:pos="2835"/>
                <w:tab w:val="clear" w:pos="5954"/>
                <w:tab w:val="clear" w:pos="9639"/>
                <w:tab w:val="left" w:pos="1871"/>
              </w:tabs>
              <w:spacing w:before="40" w:after="40" w:line="160" w:lineRule="exact"/>
              <w:jc w:val="left"/>
              <w:rPr>
                <w:color w:val="000000"/>
                <w:szCs w:val="16"/>
                <w:lang w:val="es-ES_tradnl"/>
              </w:rPr>
            </w:pPr>
            <w:r w:rsidRPr="00BE5C1B">
              <w:rPr>
                <w:color w:val="000000"/>
                <w:szCs w:val="16"/>
                <w:lang w:val="es-ES_tradnl"/>
              </w:rPr>
              <w:t xml:space="preserve">Servicios terrenales a los cuales se aplica igualmente el número </w:t>
            </w:r>
            <w:r w:rsidRPr="00BE5C1B">
              <w:rPr>
                <w:rStyle w:val="Artref"/>
                <w:b/>
                <w:bCs/>
                <w:color w:val="000000"/>
                <w:szCs w:val="16"/>
                <w:lang w:val="es-ES_tradnl"/>
              </w:rPr>
              <w:t>9.14</w:t>
            </w:r>
          </w:p>
        </w:tc>
        <w:tc>
          <w:tcPr>
            <w:tcW w:w="685" w:type="dxa"/>
            <w:tcBorders>
              <w:top w:val="double" w:sz="6" w:space="0" w:color="auto"/>
              <w:left w:val="single" w:sz="6" w:space="0" w:color="auto"/>
              <w:bottom w:val="single" w:sz="6" w:space="0" w:color="auto"/>
              <w:right w:val="double" w:sz="6" w:space="0" w:color="auto"/>
            </w:tcBorders>
          </w:tcPr>
          <w:p w14:paraId="2ED49046" w14:textId="77777777" w:rsidR="007806A3" w:rsidRPr="00BE5C1B" w:rsidRDefault="007806A3" w:rsidP="007806A3">
            <w:pPr>
              <w:spacing w:before="40" w:after="40" w:line="160" w:lineRule="exact"/>
              <w:jc w:val="center"/>
              <w:rPr>
                <w:color w:val="000000"/>
                <w:sz w:val="16"/>
                <w:szCs w:val="16"/>
                <w:lang w:val="es-ES_tradnl"/>
              </w:rPr>
            </w:pPr>
            <w:r w:rsidRPr="00BE5C1B">
              <w:rPr>
                <w:color w:val="000000"/>
                <w:sz w:val="16"/>
                <w:szCs w:val="16"/>
                <w:lang w:val="es-ES_tradnl"/>
              </w:rPr>
              <w:t>Notas</w:t>
            </w:r>
          </w:p>
        </w:tc>
      </w:tr>
      <w:tr w:rsidR="00E271CF" w:rsidRPr="00934B13" w14:paraId="645F8F2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4C3E1F5A" w14:textId="77777777" w:rsidR="00E271CF" w:rsidRPr="00BE5C1B" w:rsidRDefault="00E271CF" w:rsidP="007806A3">
            <w:pPr>
              <w:spacing w:before="40" w:after="40" w:line="160" w:lineRule="exact"/>
              <w:jc w:val="left"/>
              <w:rPr>
                <w:color w:val="000000"/>
                <w:sz w:val="16"/>
                <w:szCs w:val="16"/>
              </w:rPr>
            </w:pPr>
            <w:r w:rsidRPr="00BE5C1B">
              <w:rPr>
                <w:color w:val="000000"/>
                <w:sz w:val="16"/>
                <w:szCs w:val="16"/>
              </w:rPr>
              <w:t>2 520-2 535</w:t>
            </w:r>
          </w:p>
        </w:tc>
        <w:tc>
          <w:tcPr>
            <w:tcW w:w="1125" w:type="dxa"/>
            <w:gridSpan w:val="2"/>
            <w:tcBorders>
              <w:top w:val="single" w:sz="6" w:space="0" w:color="auto"/>
              <w:left w:val="single" w:sz="6" w:space="0" w:color="auto"/>
              <w:bottom w:val="single" w:sz="6" w:space="0" w:color="auto"/>
              <w:right w:val="single" w:sz="6" w:space="0" w:color="auto"/>
            </w:tcBorders>
          </w:tcPr>
          <w:p w14:paraId="06458BC0" w14:textId="77777777" w:rsidR="00E271CF" w:rsidRPr="00BE5C1B" w:rsidRDefault="00E271CF" w:rsidP="007806A3">
            <w:pPr>
              <w:spacing w:before="40" w:after="40" w:line="160" w:lineRule="exact"/>
              <w:jc w:val="left"/>
              <w:rPr>
                <w:rStyle w:val="Artref"/>
                <w:b/>
                <w:color w:val="000000"/>
                <w:sz w:val="16"/>
                <w:szCs w:val="16"/>
              </w:rPr>
            </w:pPr>
            <w:r w:rsidRPr="00BE5C1B">
              <w:rPr>
                <w:rStyle w:val="Artref"/>
                <w:b/>
                <w:color w:val="000000"/>
                <w:sz w:val="16"/>
                <w:szCs w:val="16"/>
              </w:rPr>
              <w:t>5.403</w:t>
            </w:r>
          </w:p>
        </w:tc>
        <w:tc>
          <w:tcPr>
            <w:tcW w:w="2478" w:type="dxa"/>
            <w:tcBorders>
              <w:top w:val="single" w:sz="6" w:space="0" w:color="auto"/>
              <w:left w:val="single" w:sz="6" w:space="0" w:color="auto"/>
              <w:bottom w:val="single" w:sz="6" w:space="0" w:color="auto"/>
              <w:right w:val="single" w:sz="6" w:space="0" w:color="auto"/>
            </w:tcBorders>
          </w:tcPr>
          <w:p w14:paraId="350F063D" w14:textId="77777777" w:rsidR="00E271CF" w:rsidRPr="00BE5C1B" w:rsidRDefault="00E271CF"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 (salvo MÓVIL AERONÁUTICO</w:t>
            </w:r>
            <w:r w:rsidRPr="00BE5C1B">
              <w:rPr>
                <w:color w:val="000000"/>
                <w:sz w:val="16"/>
                <w:szCs w:val="16"/>
                <w:lang w:val="es-ES_tradnl"/>
              </w:rPr>
              <w:br/>
              <w:t>POR SATÉLITE)</w:t>
            </w:r>
            <w:r w:rsidRPr="00BE5C1B">
              <w:rPr>
                <w:color w:val="000000"/>
                <w:sz w:val="16"/>
                <w:szCs w:val="16"/>
                <w:lang w:val="es-ES_tradnl"/>
              </w:rPr>
              <w:br/>
              <w:t>(Región 3)</w:t>
            </w:r>
          </w:p>
        </w:tc>
        <w:tc>
          <w:tcPr>
            <w:tcW w:w="433" w:type="dxa"/>
            <w:tcBorders>
              <w:top w:val="single" w:sz="6" w:space="0" w:color="auto"/>
              <w:left w:val="single" w:sz="6" w:space="0" w:color="auto"/>
              <w:bottom w:val="single" w:sz="6" w:space="0" w:color="auto"/>
              <w:right w:val="single" w:sz="6" w:space="0" w:color="auto"/>
            </w:tcBorders>
          </w:tcPr>
          <w:p w14:paraId="1C6F2290" w14:textId="77777777" w:rsidR="00E271CF" w:rsidRPr="00BE5C1B" w:rsidRDefault="00E271CF" w:rsidP="0060768B">
            <w:pPr>
              <w:spacing w:before="40" w:after="40" w:line="160" w:lineRule="exact"/>
              <w:ind w:left="-57" w:right="-57"/>
              <w:jc w:val="center"/>
              <w:rPr>
                <w:rFonts w:ascii="Symbol" w:hAnsi="Symbol"/>
                <w:color w:val="000000"/>
                <w:sz w:val="16"/>
                <w:szCs w:val="16"/>
              </w:rPr>
            </w:pPr>
            <w:r w:rsidRPr="00BE5C1B">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E8D9DF7" w14:textId="77777777" w:rsidR="00E271CF" w:rsidRPr="00BE5C1B" w:rsidRDefault="00E271C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RADIODIFUSIÓN POR SATÉLITE,</w:t>
            </w:r>
          </w:p>
          <w:p w14:paraId="49F1FAA6" w14:textId="77777777" w:rsidR="00E271CF" w:rsidRPr="00BE5C1B" w:rsidRDefault="00E271CF" w:rsidP="006E5ED8">
            <w:pPr>
              <w:spacing w:before="0" w:line="160" w:lineRule="exact"/>
              <w:ind w:left="170" w:right="-57" w:hanging="170"/>
              <w:jc w:val="left"/>
              <w:rPr>
                <w:sz w:val="16"/>
                <w:szCs w:val="16"/>
                <w:lang w:val="es-ES_tradnl"/>
              </w:rPr>
            </w:pPr>
            <w:r w:rsidRPr="00BE5C1B">
              <w:rPr>
                <w:color w:val="000000"/>
                <w:sz w:val="16"/>
                <w:szCs w:val="16"/>
                <w:lang w:val="es-ES_tradnl"/>
              </w:rPr>
              <w:t>FIJO POR SATÉLITE (Región 2 y Región 3)</w:t>
            </w:r>
          </w:p>
          <w:p w14:paraId="63299E20" w14:textId="77777777" w:rsidR="00E271CF" w:rsidRPr="00BE5C1B" w:rsidRDefault="00E271CF" w:rsidP="006E5ED8">
            <w:pPr>
              <w:spacing w:before="20" w:after="40" w:line="160" w:lineRule="exact"/>
              <w:ind w:left="170" w:hanging="170"/>
              <w:jc w:val="left"/>
              <w:rPr>
                <w:sz w:val="16"/>
                <w:szCs w:val="16"/>
                <w:lang w:val="es-ES_tradnl"/>
              </w:rPr>
            </w:pPr>
            <w:r w:rsidRPr="00BE5C1B">
              <w:rPr>
                <w:sz w:val="16"/>
                <w:szCs w:val="16"/>
                <w:lang w:val="es-ES_tradnl"/>
              </w:rPr>
              <w:t xml:space="preserve">MÓVIL AERONÁUTICO </w:t>
            </w:r>
            <w:r w:rsidRPr="00BE5C1B">
              <w:rPr>
                <w:sz w:val="16"/>
                <w:szCs w:val="16"/>
                <w:lang w:val="es-ES_tradnl"/>
              </w:rPr>
              <w:br/>
              <w:t xml:space="preserve">POR SATÉLITE (países indicados </w:t>
            </w:r>
            <w:r w:rsidRPr="00BE5C1B">
              <w:rPr>
                <w:sz w:val="16"/>
                <w:szCs w:val="16"/>
                <w:lang w:val="es-ES_tradnl"/>
              </w:rPr>
              <w:br/>
              <w:t>en el número </w:t>
            </w:r>
            <w:r w:rsidRPr="00BE5C1B">
              <w:rPr>
                <w:rStyle w:val="Artref"/>
                <w:b/>
                <w:bCs/>
                <w:color w:val="000000"/>
                <w:sz w:val="16"/>
                <w:szCs w:val="16"/>
                <w:lang w:val="es-ES_tradnl"/>
              </w:rPr>
              <w:t>5.415A</w:t>
            </w:r>
            <w:r w:rsidRPr="00BE5C1B">
              <w:rPr>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4EA41A13" w14:textId="77777777" w:rsidR="00E271CF" w:rsidRPr="00BE5C1B" w:rsidRDefault="00E271C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08892CB0" w14:textId="77777777" w:rsidR="00E271CF" w:rsidRPr="00BE5C1B" w:rsidRDefault="00E271CF" w:rsidP="007806A3">
            <w:pPr>
              <w:spacing w:before="40" w:after="40" w:line="160" w:lineRule="exact"/>
              <w:jc w:val="left"/>
              <w:rPr>
                <w:b/>
                <w:bCs/>
                <w:color w:val="000000"/>
                <w:sz w:val="16"/>
                <w:szCs w:val="16"/>
                <w:lang w:val="es-ES_tradnl"/>
              </w:rPr>
            </w:pPr>
            <w:r w:rsidRPr="00BE5C1B">
              <w:rPr>
                <w:rStyle w:val="Artref"/>
                <w:b/>
                <w:color w:val="000000"/>
                <w:sz w:val="16"/>
                <w:szCs w:val="16"/>
                <w:lang w:val="es-ES_tradnl"/>
              </w:rPr>
              <w:t>9.12</w:t>
            </w:r>
            <w:r w:rsidRPr="00BE5C1B">
              <w:rPr>
                <w:b/>
                <w:bCs/>
                <w:color w:val="000000"/>
                <w:sz w:val="16"/>
                <w:szCs w:val="16"/>
                <w:lang w:val="es-ES_tradnl"/>
              </w:rPr>
              <w:t xml:space="preserve">, </w:t>
            </w:r>
            <w:r w:rsidRPr="00BE5C1B">
              <w:rPr>
                <w:rStyle w:val="Artref"/>
                <w:b/>
                <w:color w:val="000000"/>
                <w:sz w:val="16"/>
                <w:szCs w:val="16"/>
                <w:lang w:val="es-ES_tradnl"/>
              </w:rPr>
              <w:t>9.12A</w:t>
            </w:r>
            <w:r w:rsidRPr="00BE5C1B">
              <w:rPr>
                <w:b/>
                <w:bCs/>
                <w:color w:val="000000"/>
                <w:sz w:val="16"/>
                <w:szCs w:val="16"/>
                <w:lang w:val="es-ES_tradnl"/>
              </w:rPr>
              <w:t xml:space="preserve">, </w:t>
            </w:r>
            <w:r w:rsidRPr="00BE5C1B">
              <w:rPr>
                <w:rStyle w:val="Artref"/>
                <w:b/>
                <w:color w:val="000000"/>
                <w:sz w:val="16"/>
                <w:szCs w:val="16"/>
                <w:lang w:val="es-ES_tradnl"/>
              </w:rPr>
              <w:t>9.13</w:t>
            </w:r>
            <w:r w:rsidRPr="00BE5C1B">
              <w:rPr>
                <w:b/>
                <w:bCs/>
                <w:color w:val="000000"/>
                <w:sz w:val="16"/>
                <w:szCs w:val="16"/>
                <w:lang w:val="es-ES_tradnl"/>
              </w:rPr>
              <w:t xml:space="preserve">, </w:t>
            </w:r>
            <w:r w:rsidRPr="00BE5C1B">
              <w:rPr>
                <w:rStyle w:val="Artref"/>
                <w:b/>
                <w:color w:val="000000"/>
                <w:sz w:val="16"/>
                <w:szCs w:val="16"/>
                <w:lang w:val="es-ES_tradnl"/>
              </w:rPr>
              <w:t>9.14</w:t>
            </w:r>
            <w:r w:rsidRPr="00BE5C1B">
              <w:rPr>
                <w:b/>
                <w:bCs/>
                <w:color w:val="000000"/>
                <w:sz w:val="16"/>
                <w:szCs w:val="16"/>
                <w:lang w:val="es-ES_tradnl"/>
              </w:rPr>
              <w:t>*</w:t>
            </w:r>
          </w:p>
          <w:p w14:paraId="118410FD" w14:textId="77777777" w:rsidR="00E271CF" w:rsidRPr="00BE5C1B" w:rsidRDefault="00E271CF" w:rsidP="007806A3">
            <w:pPr>
              <w:tabs>
                <w:tab w:val="left" w:pos="170"/>
              </w:tabs>
              <w:spacing w:before="40" w:after="40" w:line="160" w:lineRule="exact"/>
              <w:ind w:left="170" w:hanging="170"/>
              <w:jc w:val="left"/>
              <w:rPr>
                <w:b/>
                <w:bCs/>
                <w:color w:val="000000"/>
                <w:sz w:val="16"/>
                <w:szCs w:val="16"/>
                <w:lang w:val="es-ES_tradnl"/>
              </w:rPr>
            </w:pPr>
            <w:r w:rsidRPr="00BE5C1B">
              <w:rPr>
                <w:b/>
                <w:bCs/>
                <w:color w:val="000000"/>
                <w:sz w:val="16"/>
                <w:szCs w:val="16"/>
                <w:lang w:val="es-ES_tradnl"/>
              </w:rPr>
              <w:t>*</w:t>
            </w:r>
            <w:r w:rsidRPr="00BE5C1B">
              <w:rPr>
                <w:b/>
                <w:bCs/>
                <w:color w:val="000000"/>
                <w:sz w:val="16"/>
                <w:szCs w:val="16"/>
                <w:lang w:val="es-ES_tradnl"/>
              </w:rPr>
              <w:tab/>
            </w:r>
            <w:r w:rsidRPr="00BE5C1B">
              <w:rPr>
                <w:bCs/>
                <w:color w:val="000000"/>
                <w:sz w:val="16"/>
                <w:szCs w:val="16"/>
                <w:lang w:val="es-ES_tradnl"/>
              </w:rPr>
              <w:t xml:space="preserve">Aplicable únicamente al SMS incluido el SMAS en J e IND (véanse los números </w:t>
            </w:r>
            <w:r w:rsidRPr="00BE5C1B">
              <w:rPr>
                <w:b/>
                <w:bCs/>
                <w:color w:val="000000"/>
                <w:sz w:val="16"/>
                <w:szCs w:val="16"/>
                <w:lang w:val="es-ES_tradnl"/>
              </w:rPr>
              <w:t>5.414A</w:t>
            </w:r>
            <w:r w:rsidRPr="00BE5C1B">
              <w:rPr>
                <w:color w:val="000000"/>
                <w:sz w:val="16"/>
                <w:szCs w:val="16"/>
                <w:lang w:val="es-ES_tradnl"/>
              </w:rPr>
              <w:t xml:space="preserve"> y </w:t>
            </w:r>
            <w:r w:rsidRPr="00BE5C1B">
              <w:rPr>
                <w:b/>
                <w:bCs/>
                <w:color w:val="000000"/>
                <w:sz w:val="16"/>
                <w:szCs w:val="16"/>
                <w:lang w:val="es-ES_tradnl"/>
              </w:rPr>
              <w:t>5.415A</w:t>
            </w:r>
            <w:r w:rsidRPr="00BE5C1B">
              <w:rPr>
                <w:color w:val="000000"/>
                <w:sz w:val="16"/>
                <w:szCs w:val="16"/>
                <w:lang w:val="es-ES_tradnl"/>
              </w:rPr>
              <w:t>)</w:t>
            </w:r>
          </w:p>
        </w:tc>
        <w:tc>
          <w:tcPr>
            <w:tcW w:w="3402" w:type="dxa"/>
            <w:tcBorders>
              <w:top w:val="single" w:sz="6" w:space="0" w:color="auto"/>
              <w:bottom w:val="single" w:sz="6" w:space="0" w:color="auto"/>
              <w:right w:val="single" w:sz="6" w:space="0" w:color="auto"/>
            </w:tcBorders>
          </w:tcPr>
          <w:p w14:paraId="128C8478" w14:textId="77777777" w:rsidR="00E271CF" w:rsidRPr="00BE5C1B" w:rsidRDefault="00E271CF" w:rsidP="007806A3">
            <w:pPr>
              <w:spacing w:before="40" w:after="40" w:line="160" w:lineRule="exact"/>
              <w:ind w:left="187" w:hanging="187"/>
              <w:jc w:val="left"/>
              <w:rPr>
                <w:sz w:val="16"/>
                <w:szCs w:val="16"/>
                <w:lang w:val="es-ES_tradnl"/>
              </w:rPr>
            </w:pPr>
            <w:r w:rsidRPr="00BE5C1B">
              <w:rPr>
                <w:color w:val="000000"/>
                <w:sz w:val="16"/>
                <w:szCs w:val="16"/>
                <w:lang w:val="es-ES_tradnl"/>
              </w:rPr>
              <w:t>FIJO</w:t>
            </w:r>
          </w:p>
          <w:p w14:paraId="33C298CE" w14:textId="77777777" w:rsidR="00E271CF" w:rsidRPr="00BE5C1B" w:rsidRDefault="00E271CF"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MÓVIL TERRESTRE</w:t>
            </w:r>
          </w:p>
          <w:p w14:paraId="4B6CECEE" w14:textId="77777777" w:rsidR="00E271CF" w:rsidRPr="00BE5C1B" w:rsidRDefault="00E271CF" w:rsidP="007806A3">
            <w:pPr>
              <w:spacing w:before="40" w:after="40" w:line="160" w:lineRule="exact"/>
              <w:ind w:left="170" w:hanging="170"/>
              <w:jc w:val="left"/>
              <w:rPr>
                <w:color w:val="000000"/>
                <w:sz w:val="16"/>
                <w:szCs w:val="16"/>
                <w:lang w:val="es-ES_tradnl"/>
              </w:rPr>
            </w:pPr>
            <w:r w:rsidRPr="00BE5C1B">
              <w:rPr>
                <w:color w:val="000000"/>
                <w:sz w:val="16"/>
                <w:szCs w:val="16"/>
                <w:lang w:val="es-ES_tradnl"/>
              </w:rPr>
              <w:t>MÓVIL MARÍTIMO</w:t>
            </w:r>
          </w:p>
        </w:tc>
        <w:tc>
          <w:tcPr>
            <w:tcW w:w="685" w:type="dxa"/>
            <w:tcBorders>
              <w:top w:val="single" w:sz="6" w:space="0" w:color="auto"/>
              <w:left w:val="single" w:sz="6" w:space="0" w:color="auto"/>
              <w:bottom w:val="single" w:sz="6" w:space="0" w:color="auto"/>
              <w:right w:val="double" w:sz="6" w:space="0" w:color="auto"/>
            </w:tcBorders>
          </w:tcPr>
          <w:p w14:paraId="2CCA34FD" w14:textId="77777777" w:rsidR="00E271CF" w:rsidRPr="00BE5C1B" w:rsidRDefault="00E271CF" w:rsidP="007806A3">
            <w:pPr>
              <w:spacing w:before="40" w:after="40" w:line="160" w:lineRule="exact"/>
              <w:ind w:left="-57" w:right="-57"/>
              <w:jc w:val="center"/>
              <w:rPr>
                <w:color w:val="000000"/>
                <w:sz w:val="16"/>
                <w:szCs w:val="16"/>
                <w:lang w:val="es-ES_tradnl"/>
              </w:rPr>
            </w:pPr>
          </w:p>
        </w:tc>
      </w:tr>
      <w:tr w:rsidR="00EA2D92" w:rsidRPr="00BE5C1B" w14:paraId="47E32209" w14:textId="77777777" w:rsidTr="00BE5C1B">
        <w:trPr>
          <w:cantSplit/>
          <w:jc w:val="center"/>
        </w:trPr>
        <w:tc>
          <w:tcPr>
            <w:tcW w:w="1353" w:type="dxa"/>
            <w:tcBorders>
              <w:left w:val="double" w:sz="6" w:space="0" w:color="auto"/>
              <w:bottom w:val="single" w:sz="6" w:space="0" w:color="auto"/>
              <w:right w:val="single" w:sz="6" w:space="0" w:color="auto"/>
            </w:tcBorders>
          </w:tcPr>
          <w:p w14:paraId="41046CD7"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630-2</w:t>
            </w:r>
            <w:r w:rsidRPr="00BE5C1B">
              <w:rPr>
                <w:rFonts w:ascii="Tms Rmn" w:hAnsi="Tms Rmn"/>
                <w:color w:val="000000"/>
                <w:sz w:val="16"/>
                <w:szCs w:val="16"/>
                <w:lang w:val="es-ES_tradnl"/>
              </w:rPr>
              <w:t> </w:t>
            </w:r>
            <w:r w:rsidRPr="00BE5C1B">
              <w:rPr>
                <w:color w:val="000000"/>
                <w:sz w:val="16"/>
                <w:szCs w:val="16"/>
                <w:lang w:val="es-ES_tradnl"/>
              </w:rPr>
              <w:t>655</w:t>
            </w:r>
          </w:p>
        </w:tc>
        <w:tc>
          <w:tcPr>
            <w:tcW w:w="1125" w:type="dxa"/>
            <w:gridSpan w:val="2"/>
            <w:tcBorders>
              <w:left w:val="single" w:sz="6" w:space="0" w:color="auto"/>
              <w:bottom w:val="single" w:sz="6" w:space="0" w:color="auto"/>
              <w:right w:val="single" w:sz="6" w:space="0" w:color="auto"/>
            </w:tcBorders>
          </w:tcPr>
          <w:p w14:paraId="61D0567C" w14:textId="77777777" w:rsidR="001D5A90" w:rsidRPr="00BE5C1B" w:rsidRDefault="007B0A1F" w:rsidP="007806A3">
            <w:pPr>
              <w:spacing w:before="40" w:after="40" w:line="160" w:lineRule="exact"/>
              <w:jc w:val="left"/>
              <w:rPr>
                <w:rStyle w:val="Artref"/>
                <w:b/>
                <w:bCs/>
                <w:color w:val="000000"/>
                <w:sz w:val="16"/>
                <w:szCs w:val="16"/>
                <w:lang w:val="es-ES_tradnl"/>
              </w:rPr>
            </w:pPr>
            <w:r w:rsidRPr="00BE5C1B">
              <w:rPr>
                <w:rStyle w:val="Artref"/>
                <w:b/>
                <w:bCs/>
                <w:color w:val="000000"/>
                <w:sz w:val="16"/>
                <w:szCs w:val="16"/>
                <w:lang w:val="es-ES_tradnl"/>
              </w:rPr>
              <w:t>5.418A</w:t>
            </w:r>
            <w:r w:rsidR="001D5A90" w:rsidRPr="00BE5C1B">
              <w:rPr>
                <w:rStyle w:val="Artref"/>
                <w:b/>
                <w:bCs/>
                <w:color w:val="000000"/>
                <w:sz w:val="16"/>
                <w:szCs w:val="16"/>
                <w:lang w:val="es-ES_tradnl"/>
              </w:rPr>
              <w:br/>
            </w:r>
            <w:r w:rsidRPr="00BE5C1B">
              <w:rPr>
                <w:rStyle w:val="Artref"/>
                <w:b/>
                <w:bCs/>
                <w:color w:val="000000"/>
                <w:sz w:val="16"/>
                <w:szCs w:val="16"/>
                <w:lang w:val="es-ES_tradnl"/>
              </w:rPr>
              <w:t>5.418B</w:t>
            </w:r>
            <w:r w:rsidR="001D5A90" w:rsidRPr="00BE5C1B">
              <w:rPr>
                <w:rStyle w:val="Artref"/>
                <w:b/>
                <w:bCs/>
                <w:color w:val="000000"/>
                <w:sz w:val="16"/>
                <w:szCs w:val="16"/>
                <w:lang w:val="es-ES_tradnl"/>
              </w:rPr>
              <w:br/>
            </w:r>
            <w:r w:rsidRPr="00BE5C1B">
              <w:rPr>
                <w:rStyle w:val="Artref"/>
                <w:b/>
                <w:bCs/>
                <w:color w:val="000000"/>
                <w:sz w:val="16"/>
                <w:szCs w:val="16"/>
                <w:lang w:val="es-ES_tradnl"/>
              </w:rPr>
              <w:t>5.4178C</w:t>
            </w:r>
          </w:p>
        </w:tc>
        <w:tc>
          <w:tcPr>
            <w:tcW w:w="2478" w:type="dxa"/>
            <w:tcBorders>
              <w:left w:val="single" w:sz="6" w:space="0" w:color="auto"/>
              <w:bottom w:val="single" w:sz="6" w:space="0" w:color="auto"/>
              <w:right w:val="single" w:sz="6" w:space="0" w:color="auto"/>
            </w:tcBorders>
          </w:tcPr>
          <w:p w14:paraId="1092BFD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r w:rsidRPr="00BE5C1B">
              <w:rPr>
                <w:color w:val="000000"/>
                <w:sz w:val="16"/>
                <w:szCs w:val="16"/>
                <w:lang w:val="es-ES_tradnl"/>
              </w:rPr>
              <w:br/>
              <w:t>(sonora) (</w:t>
            </w:r>
            <w:r w:rsidRPr="00BE5C1B">
              <w:rPr>
                <w:rStyle w:val="Artref"/>
                <w:b/>
                <w:bCs/>
                <w:color w:val="000000"/>
                <w:sz w:val="16"/>
                <w:szCs w:val="16"/>
                <w:lang w:val="es-ES_tradnl"/>
              </w:rPr>
              <w:t>5.418</w:t>
            </w:r>
            <w:r w:rsidRPr="00BE5C1B">
              <w:rPr>
                <w:color w:val="000000"/>
                <w:sz w:val="16"/>
                <w:szCs w:val="16"/>
                <w:lang w:val="es-ES_tradnl"/>
              </w:rPr>
              <w:t>)</w:t>
            </w:r>
          </w:p>
        </w:tc>
        <w:tc>
          <w:tcPr>
            <w:tcW w:w="433" w:type="dxa"/>
            <w:tcBorders>
              <w:left w:val="single" w:sz="6" w:space="0" w:color="auto"/>
              <w:bottom w:val="single" w:sz="6" w:space="0" w:color="auto"/>
              <w:right w:val="single" w:sz="6" w:space="0" w:color="auto"/>
            </w:tcBorders>
          </w:tcPr>
          <w:p w14:paraId="68D6916A"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left w:val="single" w:sz="6" w:space="0" w:color="auto"/>
              <w:bottom w:val="single" w:sz="6" w:space="0" w:color="auto"/>
              <w:right w:val="single" w:sz="6" w:space="0" w:color="auto"/>
            </w:tcBorders>
          </w:tcPr>
          <w:p w14:paraId="0A958872" w14:textId="77777777" w:rsidR="001D5A90" w:rsidRPr="00BE5C1B" w:rsidRDefault="001D5A90" w:rsidP="006E5ED8">
            <w:pPr>
              <w:spacing w:before="40" w:after="40" w:line="160" w:lineRule="exact"/>
              <w:ind w:left="170" w:hanging="170"/>
              <w:jc w:val="left"/>
              <w:rPr>
                <w:sz w:val="16"/>
                <w:szCs w:val="16"/>
                <w:lang w:val="es-ES_tradnl"/>
              </w:rPr>
            </w:pPr>
            <w:r w:rsidRPr="00BE5C1B">
              <w:rPr>
                <w:caps/>
                <w:color w:val="000000"/>
                <w:sz w:val="16"/>
                <w:szCs w:val="16"/>
                <w:lang w:val="es-ES_tradnl"/>
              </w:rPr>
              <w:t>RADIODIFUSIÓN POR SATÉLITE (</w:t>
            </w:r>
            <w:r w:rsidR="00285996" w:rsidRPr="00BE5C1B">
              <w:rPr>
                <w:rStyle w:val="Artref"/>
                <w:b/>
                <w:bCs/>
                <w:color w:val="000000"/>
                <w:sz w:val="16"/>
                <w:szCs w:val="16"/>
                <w:lang w:val="es-ES_tradnl"/>
              </w:rPr>
              <w:t>5.416</w:t>
            </w:r>
            <w:r w:rsidRPr="00BE5C1B">
              <w:rPr>
                <w:caps/>
                <w:color w:val="000000"/>
                <w:sz w:val="16"/>
                <w:szCs w:val="16"/>
                <w:lang w:val="es-ES_tradnl"/>
              </w:rPr>
              <w:t>)</w:t>
            </w:r>
          </w:p>
          <w:p w14:paraId="25A03756" w14:textId="77777777" w:rsidR="001D5A90" w:rsidRPr="00BE5C1B" w:rsidRDefault="001D5A90" w:rsidP="006E5ED8">
            <w:pPr>
              <w:spacing w:before="40" w:after="40" w:line="160" w:lineRule="exact"/>
              <w:ind w:left="170" w:hanging="170"/>
              <w:jc w:val="left"/>
              <w:rPr>
                <w:sz w:val="16"/>
                <w:szCs w:val="16"/>
                <w:lang w:val="es-ES_tradnl"/>
              </w:rPr>
            </w:pPr>
            <w:r w:rsidRPr="00BE5C1B">
              <w:rPr>
                <w:caps/>
                <w:sz w:val="16"/>
                <w:szCs w:val="16"/>
                <w:lang w:val="es-ES_tradnl"/>
              </w:rPr>
              <w:t>FIJO POR SATÉLITE (R</w:t>
            </w:r>
            <w:r w:rsidRPr="00BE5C1B">
              <w:rPr>
                <w:sz w:val="16"/>
                <w:szCs w:val="16"/>
                <w:lang w:val="es-ES_tradnl"/>
              </w:rPr>
              <w:t xml:space="preserve">egión </w:t>
            </w:r>
            <w:r w:rsidRPr="00BE5C1B">
              <w:rPr>
                <w:caps/>
                <w:sz w:val="16"/>
                <w:szCs w:val="16"/>
                <w:lang w:val="es-ES_tradnl"/>
              </w:rPr>
              <w:t>2)</w:t>
            </w:r>
          </w:p>
        </w:tc>
        <w:tc>
          <w:tcPr>
            <w:tcW w:w="434" w:type="dxa"/>
            <w:tcBorders>
              <w:left w:val="single" w:sz="6" w:space="0" w:color="auto"/>
              <w:bottom w:val="single" w:sz="6" w:space="0" w:color="auto"/>
              <w:right w:val="single" w:sz="6" w:space="0" w:color="auto"/>
            </w:tcBorders>
          </w:tcPr>
          <w:p w14:paraId="0E77A162"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left w:val="single" w:sz="6" w:space="0" w:color="auto"/>
              <w:bottom w:val="single" w:sz="6" w:space="0" w:color="auto"/>
              <w:right w:val="single" w:sz="6" w:space="0" w:color="auto"/>
            </w:tcBorders>
          </w:tcPr>
          <w:p w14:paraId="1E76D67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bottom w:val="single" w:sz="6" w:space="0" w:color="auto"/>
              <w:right w:val="single" w:sz="6" w:space="0" w:color="auto"/>
            </w:tcBorders>
          </w:tcPr>
          <w:p w14:paraId="500F417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 xml:space="preserve">--- </w:t>
            </w:r>
          </w:p>
        </w:tc>
        <w:tc>
          <w:tcPr>
            <w:tcW w:w="685" w:type="dxa"/>
            <w:tcBorders>
              <w:left w:val="single" w:sz="6" w:space="0" w:color="auto"/>
              <w:bottom w:val="single" w:sz="6" w:space="0" w:color="auto"/>
              <w:right w:val="double" w:sz="6" w:space="0" w:color="auto"/>
            </w:tcBorders>
          </w:tcPr>
          <w:p w14:paraId="74504E92" w14:textId="77777777" w:rsidR="001D5A90" w:rsidRPr="00BE5C1B" w:rsidRDefault="001D5A90" w:rsidP="007806A3">
            <w:pPr>
              <w:spacing w:before="40" w:after="40" w:line="160" w:lineRule="exact"/>
              <w:jc w:val="center"/>
              <w:rPr>
                <w:color w:val="000000"/>
                <w:sz w:val="16"/>
                <w:szCs w:val="16"/>
                <w:lang w:val="es-ES_tradnl"/>
              </w:rPr>
            </w:pPr>
            <w:r w:rsidRPr="00BE5C1B">
              <w:rPr>
                <w:color w:val="000000"/>
                <w:sz w:val="16"/>
                <w:szCs w:val="16"/>
                <w:lang w:val="es-ES_tradnl"/>
              </w:rPr>
              <w:t>4, 5</w:t>
            </w:r>
          </w:p>
        </w:tc>
      </w:tr>
      <w:tr w:rsidR="00EA2D92" w:rsidRPr="00BE5C1B" w14:paraId="376465EB"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6F9D9BC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655-2</w:t>
            </w:r>
            <w:r w:rsidRPr="00BE5C1B">
              <w:rPr>
                <w:rFonts w:ascii="Tms Rmn" w:hAnsi="Tms Rmn"/>
                <w:color w:val="000000"/>
                <w:sz w:val="16"/>
                <w:szCs w:val="16"/>
                <w:lang w:val="es-ES_tradnl"/>
              </w:rPr>
              <w:t> </w:t>
            </w:r>
            <w:r w:rsidRPr="00BE5C1B">
              <w:rPr>
                <w:color w:val="000000"/>
                <w:sz w:val="16"/>
                <w:szCs w:val="16"/>
                <w:lang w:val="es-ES_tradnl"/>
              </w:rPr>
              <w:t>670</w:t>
            </w:r>
          </w:p>
        </w:tc>
        <w:tc>
          <w:tcPr>
            <w:tcW w:w="1125" w:type="dxa"/>
            <w:gridSpan w:val="2"/>
            <w:tcBorders>
              <w:top w:val="single" w:sz="6" w:space="0" w:color="auto"/>
              <w:left w:val="single" w:sz="6" w:space="0" w:color="auto"/>
              <w:bottom w:val="single" w:sz="6" w:space="0" w:color="auto"/>
              <w:right w:val="single" w:sz="6" w:space="0" w:color="auto"/>
            </w:tcBorders>
          </w:tcPr>
          <w:p w14:paraId="0C6EA380"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5.420</w:t>
            </w:r>
          </w:p>
        </w:tc>
        <w:tc>
          <w:tcPr>
            <w:tcW w:w="2478" w:type="dxa"/>
            <w:tcBorders>
              <w:top w:val="single" w:sz="6" w:space="0" w:color="auto"/>
              <w:left w:val="single" w:sz="6" w:space="0" w:color="auto"/>
              <w:bottom w:val="single" w:sz="6" w:space="0" w:color="auto"/>
              <w:right w:val="single" w:sz="6" w:space="0" w:color="auto"/>
            </w:tcBorders>
          </w:tcPr>
          <w:p w14:paraId="0B831695"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6030F4" w:rsidRPr="00BE5C1B">
              <w:rPr>
                <w:color w:val="000000"/>
                <w:sz w:val="16"/>
                <w:szCs w:val="16"/>
                <w:lang w:val="es-ES_tradnl"/>
              </w:rPr>
              <w:t xml:space="preserve"> </w:t>
            </w:r>
            <w:r w:rsidRPr="00BE5C1B">
              <w:rPr>
                <w:color w:val="000000"/>
                <w:sz w:val="16"/>
                <w:szCs w:val="16"/>
                <w:lang w:val="es-ES_tradnl"/>
              </w:rPr>
              <w:t>(salvo MÓVIL</w:t>
            </w:r>
            <w:r w:rsidR="006030F4" w:rsidRPr="00BE5C1B">
              <w:rPr>
                <w:color w:val="000000"/>
                <w:sz w:val="16"/>
                <w:szCs w:val="16"/>
                <w:lang w:val="es-ES_tradnl"/>
              </w:rPr>
              <w:t xml:space="preserve"> </w:t>
            </w:r>
            <w:r w:rsidRPr="00BE5C1B">
              <w:rPr>
                <w:color w:val="000000"/>
                <w:sz w:val="16"/>
                <w:szCs w:val="16"/>
                <w:lang w:val="es-ES_tradnl"/>
              </w:rPr>
              <w:t>AERONÁUTICO POR SATÉLITE)</w:t>
            </w:r>
            <w:r w:rsidR="00F363D2" w:rsidRPr="00BE5C1B">
              <w:rPr>
                <w:color w:val="000000"/>
                <w:sz w:val="16"/>
                <w:szCs w:val="16"/>
                <w:lang w:val="es-ES_tradnl"/>
              </w:rPr>
              <w:t xml:space="preserve"> </w:t>
            </w:r>
            <w:r w:rsidRPr="00BE5C1B">
              <w:rPr>
                <w:color w:val="000000"/>
                <w:sz w:val="16"/>
                <w:szCs w:val="16"/>
                <w:lang w:val="es-ES_tradnl"/>
              </w:rPr>
              <w:t>(</w:t>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3F0604A2"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64EC7EA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p>
          <w:p w14:paraId="5FC401FE" w14:textId="77777777" w:rsidR="001D5A90" w:rsidRPr="00BE5C1B" w:rsidRDefault="001D5A90" w:rsidP="006E5ED8">
            <w:pPr>
              <w:spacing w:before="40" w:after="40" w:line="160" w:lineRule="exact"/>
              <w:ind w:left="170" w:hanging="170"/>
              <w:jc w:val="left"/>
              <w:rPr>
                <w:sz w:val="16"/>
                <w:szCs w:val="16"/>
                <w:lang w:val="es-ES_tradnl"/>
              </w:rPr>
            </w:pPr>
            <w:r w:rsidRPr="00BE5C1B">
              <w:rPr>
                <w:sz w:val="16"/>
                <w:szCs w:val="16"/>
                <w:lang w:val="es-ES_tradnl"/>
              </w:rPr>
              <w:t>FIJO POR SATÉLITE</w:t>
            </w:r>
            <w:r w:rsidR="00BA372B" w:rsidRPr="00BE5C1B">
              <w:rPr>
                <w:sz w:val="16"/>
                <w:szCs w:val="16"/>
                <w:lang w:val="es-ES_tradnl"/>
              </w:rPr>
              <w:br/>
            </w:r>
            <w:r w:rsidRPr="00BE5C1B">
              <w:rPr>
                <w:sz w:val="16"/>
                <w:szCs w:val="16"/>
                <w:lang w:val="es-ES_tradnl"/>
              </w:rPr>
              <w:t>(Región 2 y Región 3)</w:t>
            </w:r>
          </w:p>
        </w:tc>
        <w:tc>
          <w:tcPr>
            <w:tcW w:w="434" w:type="dxa"/>
            <w:tcBorders>
              <w:top w:val="single" w:sz="6" w:space="0" w:color="auto"/>
              <w:left w:val="single" w:sz="6" w:space="0" w:color="auto"/>
              <w:bottom w:val="single" w:sz="6" w:space="0" w:color="auto"/>
              <w:right w:val="single" w:sz="6" w:space="0" w:color="auto"/>
            </w:tcBorders>
          </w:tcPr>
          <w:p w14:paraId="7D8D5CFD"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3354F72" w14:textId="77777777" w:rsidR="00285996"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1F3593DF" w14:textId="77777777" w:rsidR="001D5A90" w:rsidRPr="00BE5C1B" w:rsidRDefault="001D5A90" w:rsidP="0060768B">
            <w:pPr>
              <w:spacing w:before="40" w:after="40" w:line="160" w:lineRule="exact"/>
              <w:ind w:left="-57" w:right="-57"/>
              <w:jc w:val="center"/>
              <w:rPr>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6576821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E6A83E8"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275307F1"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0A2546AF"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1A6B92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670-2</w:t>
            </w:r>
            <w:r w:rsidRPr="00BE5C1B">
              <w:rPr>
                <w:rFonts w:ascii="Tms Rmn" w:hAnsi="Tms Rmn"/>
                <w:color w:val="000000"/>
                <w:sz w:val="16"/>
                <w:szCs w:val="16"/>
                <w:lang w:val="es-ES_tradnl"/>
              </w:rPr>
              <w:t> </w:t>
            </w:r>
            <w:r w:rsidRPr="00BE5C1B">
              <w:rPr>
                <w:color w:val="000000"/>
                <w:sz w:val="16"/>
                <w:szCs w:val="16"/>
                <w:lang w:val="es-ES_tradnl"/>
              </w:rPr>
              <w:t>690</w:t>
            </w:r>
          </w:p>
        </w:tc>
        <w:tc>
          <w:tcPr>
            <w:tcW w:w="1125" w:type="dxa"/>
            <w:gridSpan w:val="2"/>
            <w:tcBorders>
              <w:top w:val="single" w:sz="6" w:space="0" w:color="auto"/>
              <w:left w:val="single" w:sz="6" w:space="0" w:color="auto"/>
              <w:bottom w:val="single" w:sz="6" w:space="0" w:color="auto"/>
              <w:right w:val="single" w:sz="6" w:space="0" w:color="auto"/>
            </w:tcBorders>
          </w:tcPr>
          <w:p w14:paraId="141992F1"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5.419</w:t>
            </w:r>
          </w:p>
        </w:tc>
        <w:tc>
          <w:tcPr>
            <w:tcW w:w="2478" w:type="dxa"/>
            <w:tcBorders>
              <w:top w:val="single" w:sz="6" w:space="0" w:color="auto"/>
              <w:left w:val="single" w:sz="6" w:space="0" w:color="auto"/>
              <w:bottom w:val="single" w:sz="6" w:space="0" w:color="auto"/>
              <w:right w:val="single" w:sz="6" w:space="0" w:color="auto"/>
            </w:tcBorders>
          </w:tcPr>
          <w:p w14:paraId="3426DA81"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285996" w:rsidRPr="00BE5C1B">
              <w:rPr>
                <w:color w:val="000000"/>
                <w:sz w:val="16"/>
                <w:szCs w:val="16"/>
                <w:lang w:val="es-ES_tradnl"/>
              </w:rPr>
              <w:br/>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51994E1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156CB24"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w:t>
            </w:r>
            <w:r w:rsidR="00BA372B" w:rsidRPr="00BE5C1B">
              <w:rPr>
                <w:color w:val="000000"/>
                <w:sz w:val="16"/>
                <w:szCs w:val="16"/>
                <w:lang w:val="es-ES_tradnl"/>
              </w:rPr>
              <w:br/>
            </w:r>
            <w:r w:rsidRPr="00BE5C1B">
              <w:rPr>
                <w:color w:val="000000"/>
                <w:sz w:val="16"/>
                <w:szCs w:val="16"/>
                <w:lang w:val="es-ES_tradnl"/>
              </w:rPr>
              <w:t>(Región 2</w:t>
            </w:r>
            <w:r w:rsidR="00285996" w:rsidRPr="00BE5C1B">
              <w:rPr>
                <w:color w:val="000000"/>
                <w:sz w:val="16"/>
                <w:szCs w:val="16"/>
                <w:lang w:val="es-ES_tradnl"/>
              </w:rPr>
              <w:t xml:space="preserve"> </w:t>
            </w:r>
            <w:r w:rsidRPr="00BE5C1B">
              <w:rPr>
                <w:color w:val="000000"/>
                <w:sz w:val="16"/>
                <w:szCs w:val="16"/>
                <w:lang w:val="es-ES_tradnl"/>
              </w:rPr>
              <w:t>y Región 3)</w:t>
            </w:r>
          </w:p>
        </w:tc>
        <w:tc>
          <w:tcPr>
            <w:tcW w:w="434" w:type="dxa"/>
            <w:tcBorders>
              <w:top w:val="single" w:sz="6" w:space="0" w:color="auto"/>
              <w:left w:val="single" w:sz="6" w:space="0" w:color="auto"/>
              <w:bottom w:val="single" w:sz="6" w:space="0" w:color="auto"/>
              <w:right w:val="single" w:sz="6" w:space="0" w:color="auto"/>
            </w:tcBorders>
          </w:tcPr>
          <w:p w14:paraId="79BBC950" w14:textId="77777777" w:rsidR="001D5A90" w:rsidRPr="00BE5C1B" w:rsidRDefault="001D5A90" w:rsidP="0060768B">
            <w:pPr>
              <w:spacing w:before="40" w:after="40" w:line="160" w:lineRule="exact"/>
              <w:ind w:left="-57" w:right="-57"/>
              <w:jc w:val="center"/>
              <w:rPr>
                <w:color w:val="000000"/>
                <w:sz w:val="16"/>
                <w:szCs w:val="16"/>
                <w:lang w:val="es-ES_tradnl"/>
              </w:rPr>
            </w:pPr>
            <w:r w:rsidRPr="00BE5C1B">
              <w:rPr>
                <w:rFonts w:ascii="Symbol" w:hAnsi="Symbol"/>
                <w:color w:val="000000"/>
                <w:sz w:val="16"/>
                <w:szCs w:val="16"/>
                <w:lang w:val="es-ES_tradnl"/>
              </w:rPr>
              <w:t></w:t>
            </w:r>
            <w:r w:rsidR="006030F4"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34270CD5"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592415A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586086EE" w14:textId="77777777" w:rsidR="001D5A90" w:rsidRPr="00BE5C1B" w:rsidRDefault="001D5A90" w:rsidP="007806A3">
            <w:pPr>
              <w:spacing w:before="40" w:after="40" w:line="160" w:lineRule="exact"/>
              <w:jc w:val="center"/>
              <w:rPr>
                <w:color w:val="000000"/>
                <w:sz w:val="16"/>
                <w:szCs w:val="16"/>
                <w:lang w:val="es-ES_tradnl"/>
              </w:rPr>
            </w:pPr>
          </w:p>
        </w:tc>
      </w:tr>
      <w:tr w:rsidR="00AB4437" w:rsidRPr="00BE5C1B" w14:paraId="396665C7"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3156278" w14:textId="77777777" w:rsidR="00AB4437" w:rsidRPr="00BE5C1B" w:rsidRDefault="00AB4437" w:rsidP="007806A3">
            <w:pPr>
              <w:keepNext/>
              <w:keepLines/>
              <w:spacing w:before="40" w:after="40" w:line="160" w:lineRule="exact"/>
              <w:jc w:val="left"/>
              <w:rPr>
                <w:color w:val="000000"/>
                <w:sz w:val="16"/>
                <w:szCs w:val="16"/>
              </w:rPr>
            </w:pPr>
            <w:r w:rsidRPr="00BE5C1B">
              <w:rPr>
                <w:color w:val="000000"/>
                <w:sz w:val="16"/>
                <w:szCs w:val="16"/>
              </w:rPr>
              <w:t>5 010-5 030</w:t>
            </w:r>
          </w:p>
        </w:tc>
        <w:tc>
          <w:tcPr>
            <w:tcW w:w="1125" w:type="dxa"/>
            <w:gridSpan w:val="2"/>
            <w:tcBorders>
              <w:top w:val="single" w:sz="6" w:space="0" w:color="auto"/>
              <w:left w:val="single" w:sz="6" w:space="0" w:color="auto"/>
              <w:bottom w:val="single" w:sz="6" w:space="0" w:color="auto"/>
              <w:right w:val="single" w:sz="6" w:space="0" w:color="auto"/>
            </w:tcBorders>
          </w:tcPr>
          <w:p w14:paraId="766F6697" w14:textId="77777777" w:rsidR="00AB4437" w:rsidRPr="00BE5C1B" w:rsidRDefault="00AB4437" w:rsidP="007806A3">
            <w:pPr>
              <w:spacing w:before="0" w:after="40" w:line="160" w:lineRule="exact"/>
              <w:jc w:val="left"/>
              <w:rPr>
                <w:rStyle w:val="Artref"/>
                <w:b/>
                <w:color w:val="000000"/>
                <w:sz w:val="16"/>
                <w:szCs w:val="16"/>
              </w:rPr>
            </w:pPr>
            <w:r w:rsidRPr="00BE5C1B">
              <w:rPr>
                <w:rStyle w:val="Artref"/>
                <w:b/>
                <w:color w:val="000000"/>
                <w:sz w:val="16"/>
                <w:szCs w:val="16"/>
              </w:rPr>
              <w:t>5.328B</w:t>
            </w:r>
          </w:p>
        </w:tc>
        <w:tc>
          <w:tcPr>
            <w:tcW w:w="2478" w:type="dxa"/>
            <w:tcBorders>
              <w:top w:val="single" w:sz="6" w:space="0" w:color="auto"/>
              <w:left w:val="single" w:sz="6" w:space="0" w:color="auto"/>
              <w:bottom w:val="single" w:sz="6" w:space="0" w:color="auto"/>
              <w:right w:val="single" w:sz="6" w:space="0" w:color="auto"/>
            </w:tcBorders>
          </w:tcPr>
          <w:p w14:paraId="2ABF9642" w14:textId="77777777" w:rsidR="00AB4437" w:rsidRPr="00BE5C1B" w:rsidRDefault="00AB4437"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rPr>
            </w:pPr>
            <w:r w:rsidRPr="00BE5C1B">
              <w:rPr>
                <w:color w:val="000000"/>
                <w:szCs w:val="16"/>
              </w:rPr>
              <w:t xml:space="preserve">RADIONAVEGACIÓN </w:t>
            </w:r>
            <w:r w:rsidRPr="00BE5C1B">
              <w:rPr>
                <w:color w:val="000000"/>
                <w:szCs w:val="16"/>
              </w:rPr>
              <w:br/>
              <w:t>POR SATÉLITE</w:t>
            </w:r>
          </w:p>
        </w:tc>
        <w:tc>
          <w:tcPr>
            <w:tcW w:w="433" w:type="dxa"/>
            <w:tcBorders>
              <w:top w:val="single" w:sz="6" w:space="0" w:color="auto"/>
              <w:left w:val="single" w:sz="6" w:space="0" w:color="auto"/>
              <w:bottom w:val="single" w:sz="6" w:space="0" w:color="auto"/>
              <w:right w:val="single" w:sz="6" w:space="0" w:color="auto"/>
            </w:tcBorders>
          </w:tcPr>
          <w:p w14:paraId="12F42EEE"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CB928D8"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660ABC8" w14:textId="77777777" w:rsidR="00AB4437" w:rsidRPr="00BE5C1B" w:rsidRDefault="00AB4437" w:rsidP="006E5ED8">
            <w:pPr>
              <w:spacing w:before="40" w:after="40" w:line="160" w:lineRule="exact"/>
              <w:ind w:left="170" w:hanging="170"/>
              <w:jc w:val="left"/>
              <w:rPr>
                <w:i/>
                <w:color w:val="000000"/>
                <w:sz w:val="16"/>
                <w:szCs w:val="16"/>
                <w:lang w:val="es-ES_tradnl"/>
              </w:rPr>
            </w:pPr>
            <w:r w:rsidRPr="00BE5C1B">
              <w:rPr>
                <w:color w:val="000000"/>
                <w:sz w:val="16"/>
                <w:szCs w:val="16"/>
                <w:lang w:val="es-ES_tradnl"/>
              </w:rPr>
              <w:t>MÓVIL AERONÁUTICO</w:t>
            </w:r>
            <w:r w:rsidRPr="00BE5C1B">
              <w:rPr>
                <w:color w:val="000000"/>
                <w:sz w:val="16"/>
                <w:szCs w:val="16"/>
                <w:lang w:val="es-ES_tradnl"/>
              </w:rPr>
              <w:br/>
              <w:t>POR SATÉLITE (R)</w:t>
            </w:r>
          </w:p>
        </w:tc>
        <w:tc>
          <w:tcPr>
            <w:tcW w:w="434" w:type="dxa"/>
            <w:tcBorders>
              <w:top w:val="single" w:sz="6" w:space="0" w:color="auto"/>
              <w:left w:val="single" w:sz="6" w:space="0" w:color="auto"/>
              <w:bottom w:val="single" w:sz="6" w:space="0" w:color="auto"/>
              <w:right w:val="single" w:sz="6" w:space="0" w:color="auto"/>
            </w:tcBorders>
          </w:tcPr>
          <w:p w14:paraId="65AACBCE" w14:textId="77777777" w:rsidR="00AB4437" w:rsidRPr="00BE5C1B" w:rsidRDefault="00AB4437" w:rsidP="0060768B">
            <w:pPr>
              <w:spacing w:before="40" w:after="40" w:line="160" w:lineRule="exact"/>
              <w:jc w:val="center"/>
              <w:rPr>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45987DC" w14:textId="77777777" w:rsidR="00AB4437" w:rsidRPr="00BE5C1B" w:rsidRDefault="00AB4437"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59BDDD95" w14:textId="77777777" w:rsidR="00AB4437" w:rsidRPr="00BE5C1B" w:rsidRDefault="00AB4437"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3EA9516" w14:textId="77777777" w:rsidR="00AB4437" w:rsidRPr="00BE5C1B" w:rsidRDefault="00AB4437" w:rsidP="007806A3">
            <w:pPr>
              <w:spacing w:before="40" w:after="40" w:line="160" w:lineRule="exact"/>
              <w:jc w:val="left"/>
              <w:rPr>
                <w:color w:val="000000"/>
                <w:sz w:val="16"/>
                <w:szCs w:val="16"/>
              </w:rPr>
            </w:pPr>
          </w:p>
        </w:tc>
      </w:tr>
      <w:tr w:rsidR="00120114" w:rsidRPr="00BE5C1B" w14:paraId="7A6788A0"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85B55A4" w14:textId="77777777" w:rsidR="00120114" w:rsidRPr="00BE5C1B" w:rsidRDefault="00120114"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091-5</w:t>
            </w:r>
            <w:r w:rsidRPr="00BE5C1B">
              <w:rPr>
                <w:rFonts w:ascii="Tms Rmn" w:hAnsi="Tms Rmn"/>
                <w:color w:val="000000"/>
                <w:sz w:val="16"/>
                <w:szCs w:val="16"/>
                <w:lang w:val="es-ES_tradnl"/>
              </w:rPr>
              <w:t> </w:t>
            </w:r>
            <w:r w:rsidRPr="00BE5C1B">
              <w:rPr>
                <w:color w:val="000000"/>
                <w:sz w:val="16"/>
                <w:szCs w:val="16"/>
                <w:lang w:val="es-ES_tradnl"/>
              </w:rPr>
              <w:t>150</w:t>
            </w:r>
          </w:p>
        </w:tc>
        <w:tc>
          <w:tcPr>
            <w:tcW w:w="1125" w:type="dxa"/>
            <w:gridSpan w:val="2"/>
            <w:tcBorders>
              <w:top w:val="single" w:sz="6" w:space="0" w:color="auto"/>
              <w:left w:val="single" w:sz="6" w:space="0" w:color="auto"/>
              <w:bottom w:val="single" w:sz="6" w:space="0" w:color="auto"/>
              <w:right w:val="single" w:sz="6" w:space="0" w:color="auto"/>
            </w:tcBorders>
          </w:tcPr>
          <w:p w14:paraId="52F13FF5" w14:textId="77777777" w:rsidR="00120114" w:rsidRPr="00BE5C1B" w:rsidRDefault="00120114"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5.444A</w:t>
            </w:r>
          </w:p>
        </w:tc>
        <w:tc>
          <w:tcPr>
            <w:tcW w:w="2478" w:type="dxa"/>
            <w:tcBorders>
              <w:top w:val="single" w:sz="6" w:space="0" w:color="auto"/>
              <w:left w:val="single" w:sz="6" w:space="0" w:color="auto"/>
              <w:bottom w:val="single" w:sz="6" w:space="0" w:color="auto"/>
              <w:right w:val="single" w:sz="6" w:space="0" w:color="auto"/>
            </w:tcBorders>
          </w:tcPr>
          <w:p w14:paraId="0C2F6982"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11EF48FE" w14:textId="77777777" w:rsidR="00120114" w:rsidRPr="00BE5C1B" w:rsidRDefault="00120114"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3CFE48F"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MÓVIL AERONÁUTICO POR</w:t>
            </w:r>
            <w:r w:rsidRPr="00BE5C1B">
              <w:rPr>
                <w:color w:val="000000"/>
                <w:sz w:val="16"/>
                <w:szCs w:val="16"/>
                <w:lang w:val="es-ES_tradnl"/>
              </w:rPr>
              <w:br/>
              <w:t>SATÉLITE (R) (</w:t>
            </w:r>
            <w:r w:rsidRPr="00BE5C1B">
              <w:rPr>
                <w:rStyle w:val="Artref"/>
                <w:b/>
                <w:bCs/>
                <w:color w:val="000000"/>
                <w:sz w:val="16"/>
                <w:szCs w:val="16"/>
                <w:lang w:val="es-ES_tradnl"/>
              </w:rPr>
              <w:t>5.367</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798002D5" w14:textId="77777777" w:rsidR="00120114" w:rsidRPr="00BE5C1B" w:rsidRDefault="00120114"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B"/>
            </w:r>
          </w:p>
        </w:tc>
        <w:tc>
          <w:tcPr>
            <w:tcW w:w="1837" w:type="dxa"/>
            <w:tcBorders>
              <w:top w:val="single" w:sz="6" w:space="0" w:color="auto"/>
              <w:left w:val="single" w:sz="6" w:space="0" w:color="auto"/>
              <w:bottom w:val="single" w:sz="6" w:space="0" w:color="auto"/>
              <w:right w:val="single" w:sz="6" w:space="0" w:color="auto"/>
            </w:tcBorders>
          </w:tcPr>
          <w:p w14:paraId="3EF9B11F"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C0CC2F7"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0A022E5" w14:textId="77777777" w:rsidR="00120114" w:rsidRPr="00BE5C1B" w:rsidRDefault="00120114" w:rsidP="007806A3">
            <w:pPr>
              <w:spacing w:before="40" w:after="40" w:line="160" w:lineRule="exact"/>
              <w:jc w:val="center"/>
              <w:rPr>
                <w:color w:val="000000"/>
                <w:sz w:val="16"/>
                <w:szCs w:val="16"/>
                <w:lang w:val="es-ES_tradnl"/>
              </w:rPr>
            </w:pPr>
          </w:p>
        </w:tc>
      </w:tr>
      <w:tr w:rsidR="00B84D6E" w:rsidRPr="00BE5C1B" w14:paraId="599E5C16"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70F14F5E" w14:textId="77777777" w:rsidR="00B84D6E" w:rsidRPr="00BE5C1B" w:rsidRDefault="00B84D6E" w:rsidP="007806A3">
            <w:pPr>
              <w:keepNext/>
              <w:keepLines/>
              <w:spacing w:before="40" w:after="40" w:line="160" w:lineRule="exact"/>
              <w:rPr>
                <w:color w:val="000000"/>
                <w:sz w:val="16"/>
                <w:szCs w:val="16"/>
              </w:rPr>
            </w:pPr>
            <w:r w:rsidRPr="00BE5C1B">
              <w:rPr>
                <w:color w:val="000000"/>
                <w:sz w:val="16"/>
                <w:szCs w:val="16"/>
              </w:rPr>
              <w:t>5 030-5 091</w:t>
            </w:r>
          </w:p>
        </w:tc>
        <w:tc>
          <w:tcPr>
            <w:tcW w:w="1125" w:type="dxa"/>
            <w:gridSpan w:val="2"/>
            <w:tcBorders>
              <w:top w:val="single" w:sz="6" w:space="0" w:color="auto"/>
              <w:left w:val="single" w:sz="6" w:space="0" w:color="auto"/>
              <w:bottom w:val="single" w:sz="6" w:space="0" w:color="auto"/>
              <w:right w:val="single" w:sz="6" w:space="0" w:color="auto"/>
            </w:tcBorders>
          </w:tcPr>
          <w:p w14:paraId="747EC30E" w14:textId="77777777" w:rsidR="00B84D6E" w:rsidRPr="00BE5C1B" w:rsidRDefault="00B84D6E" w:rsidP="007806A3">
            <w:pPr>
              <w:spacing w:before="40" w:after="40" w:line="160" w:lineRule="exact"/>
              <w:rPr>
                <w:rStyle w:val="Artref"/>
                <w:b/>
                <w:color w:val="000000"/>
                <w:sz w:val="16"/>
                <w:szCs w:val="16"/>
              </w:rPr>
            </w:pPr>
            <w:r w:rsidRPr="00BE5C1B">
              <w:rPr>
                <w:rStyle w:val="Artref"/>
                <w:b/>
                <w:color w:val="000000"/>
                <w:sz w:val="16"/>
                <w:szCs w:val="16"/>
              </w:rPr>
              <w:t>5.443D</w:t>
            </w:r>
          </w:p>
        </w:tc>
        <w:tc>
          <w:tcPr>
            <w:tcW w:w="2478" w:type="dxa"/>
            <w:tcBorders>
              <w:top w:val="single" w:sz="6" w:space="0" w:color="auto"/>
              <w:left w:val="single" w:sz="6" w:space="0" w:color="auto"/>
              <w:bottom w:val="single" w:sz="6" w:space="0" w:color="auto"/>
              <w:right w:val="single" w:sz="6" w:space="0" w:color="auto"/>
            </w:tcBorders>
          </w:tcPr>
          <w:p w14:paraId="3E0DDE4E" w14:textId="77777777" w:rsidR="00B84D6E" w:rsidRPr="00BE5C1B" w:rsidRDefault="00B84D6E"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lang w:val="es-ES_tradnl"/>
              </w:rPr>
            </w:pPr>
            <w:r w:rsidRPr="00BE5C1B">
              <w:rPr>
                <w:color w:val="000000"/>
                <w:szCs w:val="16"/>
                <w:lang w:val="es-ES_tradnl"/>
              </w:rPr>
              <w:t xml:space="preserve">MÓVIL AERONÁUTICO </w:t>
            </w:r>
            <w:r w:rsidRPr="00BE5C1B">
              <w:rPr>
                <w:color w:val="000000"/>
                <w:szCs w:val="16"/>
                <w:lang w:val="es-ES_tradnl"/>
              </w:rPr>
              <w:br/>
              <w:t>POR SATÉLITE (R)</w:t>
            </w:r>
          </w:p>
        </w:tc>
        <w:tc>
          <w:tcPr>
            <w:tcW w:w="433" w:type="dxa"/>
            <w:tcBorders>
              <w:top w:val="single" w:sz="6" w:space="0" w:color="auto"/>
              <w:left w:val="single" w:sz="6" w:space="0" w:color="auto"/>
              <w:bottom w:val="single" w:sz="6" w:space="0" w:color="auto"/>
              <w:right w:val="single" w:sz="6" w:space="0" w:color="auto"/>
            </w:tcBorders>
          </w:tcPr>
          <w:p w14:paraId="351637AB" w14:textId="77777777" w:rsidR="00B84D6E" w:rsidRPr="00BE5C1B" w:rsidRDefault="00B84D6E"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D"/>
            </w:r>
            <w:r w:rsidRPr="00BE5C1B">
              <w:rPr>
                <w:rFonts w:ascii="Symbol" w:hAnsi="Symbol"/>
                <w:color w:val="000000"/>
                <w:sz w:val="16"/>
                <w:szCs w:val="16"/>
                <w:lang w:val="es-ES_tradnl"/>
              </w:rPr>
              <w:br/>
            </w:r>
            <w:r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30627317" w14:textId="77777777" w:rsidR="00B84D6E" w:rsidRPr="00BE5C1B" w:rsidRDefault="00B84D6E" w:rsidP="007806A3">
            <w:pPr>
              <w:spacing w:before="40" w:after="40" w:line="160" w:lineRule="exact"/>
              <w:ind w:left="170" w:hanging="170"/>
              <w:rPr>
                <w:i/>
                <w:color w:val="000000"/>
                <w:sz w:val="16"/>
                <w:szCs w:val="16"/>
              </w:rPr>
            </w:pPr>
            <w:r w:rsidRPr="00BE5C1B">
              <w:rPr>
                <w:i/>
                <w:color w:val="000000"/>
                <w:sz w:val="16"/>
                <w:szCs w:val="16"/>
              </w:rPr>
              <w:t>---</w:t>
            </w:r>
          </w:p>
        </w:tc>
        <w:tc>
          <w:tcPr>
            <w:tcW w:w="434" w:type="dxa"/>
            <w:tcBorders>
              <w:top w:val="single" w:sz="6" w:space="0" w:color="auto"/>
              <w:left w:val="single" w:sz="6" w:space="0" w:color="auto"/>
              <w:bottom w:val="single" w:sz="6" w:space="0" w:color="auto"/>
              <w:right w:val="single" w:sz="6" w:space="0" w:color="auto"/>
            </w:tcBorders>
          </w:tcPr>
          <w:p w14:paraId="4BE5F646" w14:textId="77777777" w:rsidR="00B84D6E" w:rsidRPr="00BE5C1B" w:rsidRDefault="00B84D6E" w:rsidP="007806A3">
            <w:pPr>
              <w:spacing w:before="40" w:after="40" w:line="160" w:lineRule="exact"/>
              <w:jc w:val="center"/>
              <w:rPr>
                <w:color w:val="000000"/>
                <w:sz w:val="16"/>
                <w:szCs w:val="16"/>
              </w:rPr>
            </w:pPr>
          </w:p>
        </w:tc>
        <w:tc>
          <w:tcPr>
            <w:tcW w:w="1837" w:type="dxa"/>
            <w:tcBorders>
              <w:top w:val="single" w:sz="6" w:space="0" w:color="auto"/>
              <w:left w:val="single" w:sz="6" w:space="0" w:color="auto"/>
              <w:bottom w:val="single" w:sz="6" w:space="0" w:color="auto"/>
              <w:right w:val="single" w:sz="6" w:space="0" w:color="auto"/>
            </w:tcBorders>
          </w:tcPr>
          <w:p w14:paraId="5025A8C1" w14:textId="77777777" w:rsidR="00B84D6E" w:rsidRPr="00BE5C1B" w:rsidRDefault="00B84D6E" w:rsidP="007806A3">
            <w:pPr>
              <w:spacing w:before="40" w:after="40" w:line="160" w:lineRule="exac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9.13, 9.14</w:t>
            </w:r>
          </w:p>
        </w:tc>
        <w:tc>
          <w:tcPr>
            <w:tcW w:w="3402" w:type="dxa"/>
            <w:tcBorders>
              <w:top w:val="single" w:sz="6" w:space="0" w:color="auto"/>
              <w:bottom w:val="single" w:sz="6" w:space="0" w:color="auto"/>
              <w:right w:val="single" w:sz="6" w:space="0" w:color="auto"/>
            </w:tcBorders>
          </w:tcPr>
          <w:p w14:paraId="4FC7DF56" w14:textId="77777777" w:rsidR="00B84D6E" w:rsidRPr="00BE5C1B" w:rsidRDefault="00B84D6E" w:rsidP="007806A3">
            <w:pPr>
              <w:spacing w:before="40" w:after="40" w:line="160" w:lineRule="exact"/>
              <w:ind w:left="170" w:hanging="170"/>
              <w:rPr>
                <w:color w:val="000000"/>
                <w:sz w:val="16"/>
                <w:szCs w:val="16"/>
              </w:rPr>
            </w:pPr>
            <w:r w:rsidRPr="00BE5C1B">
              <w:rPr>
                <w:color w:val="000000"/>
                <w:sz w:val="16"/>
                <w:szCs w:val="16"/>
              </w:rPr>
              <w:t xml:space="preserve">MÓVIL AERONÁUTICO (R) </w:t>
            </w:r>
          </w:p>
        </w:tc>
        <w:tc>
          <w:tcPr>
            <w:tcW w:w="685" w:type="dxa"/>
            <w:tcBorders>
              <w:top w:val="single" w:sz="6" w:space="0" w:color="auto"/>
              <w:left w:val="single" w:sz="6" w:space="0" w:color="auto"/>
              <w:bottom w:val="single" w:sz="6" w:space="0" w:color="auto"/>
              <w:right w:val="double" w:sz="6" w:space="0" w:color="auto"/>
            </w:tcBorders>
          </w:tcPr>
          <w:p w14:paraId="41CFBD4F" w14:textId="77777777" w:rsidR="00B84D6E" w:rsidRPr="00BE5C1B" w:rsidRDefault="00B84D6E" w:rsidP="007806A3">
            <w:pPr>
              <w:spacing w:before="40" w:after="40" w:line="160" w:lineRule="exact"/>
              <w:jc w:val="center"/>
              <w:rPr>
                <w:color w:val="000000"/>
                <w:sz w:val="16"/>
                <w:szCs w:val="16"/>
              </w:rPr>
            </w:pPr>
          </w:p>
        </w:tc>
      </w:tr>
      <w:tr w:rsidR="0013219F" w:rsidRPr="00BE5C1B" w14:paraId="68768C1A"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B3F9069" w14:textId="77777777" w:rsidR="0013219F" w:rsidRPr="00BE5C1B" w:rsidRDefault="0013219F" w:rsidP="007806A3">
            <w:pPr>
              <w:keepNext/>
              <w:keepLines/>
              <w:spacing w:before="40" w:after="40" w:line="160" w:lineRule="exact"/>
              <w:jc w:val="left"/>
              <w:rPr>
                <w:color w:val="000000"/>
                <w:sz w:val="16"/>
                <w:szCs w:val="16"/>
              </w:rPr>
            </w:pPr>
            <w:r w:rsidRPr="00BE5C1B">
              <w:rPr>
                <w:color w:val="000000"/>
                <w:sz w:val="16"/>
                <w:szCs w:val="16"/>
              </w:rPr>
              <w:t>5 091-5 150</w:t>
            </w:r>
          </w:p>
        </w:tc>
        <w:tc>
          <w:tcPr>
            <w:tcW w:w="1125" w:type="dxa"/>
            <w:gridSpan w:val="2"/>
            <w:tcBorders>
              <w:top w:val="single" w:sz="6" w:space="0" w:color="auto"/>
              <w:left w:val="single" w:sz="6" w:space="0" w:color="auto"/>
              <w:bottom w:val="single" w:sz="6" w:space="0" w:color="auto"/>
              <w:right w:val="single" w:sz="6" w:space="0" w:color="auto"/>
            </w:tcBorders>
          </w:tcPr>
          <w:p w14:paraId="4093CC82" w14:textId="77777777" w:rsidR="0013219F" w:rsidRPr="00BE5C1B" w:rsidRDefault="0013219F" w:rsidP="007806A3">
            <w:pPr>
              <w:spacing w:before="40" w:after="40" w:line="160" w:lineRule="exact"/>
              <w:jc w:val="left"/>
              <w:rPr>
                <w:rStyle w:val="Artref"/>
                <w:b/>
                <w:color w:val="000000"/>
                <w:sz w:val="16"/>
                <w:szCs w:val="16"/>
              </w:rPr>
            </w:pPr>
            <w:r w:rsidRPr="00BE5C1B">
              <w:rPr>
                <w:rStyle w:val="Artref"/>
                <w:b/>
                <w:color w:val="000000"/>
                <w:sz w:val="16"/>
                <w:szCs w:val="16"/>
              </w:rPr>
              <w:t>5.444A</w:t>
            </w:r>
          </w:p>
        </w:tc>
        <w:tc>
          <w:tcPr>
            <w:tcW w:w="2478" w:type="dxa"/>
            <w:tcBorders>
              <w:top w:val="single" w:sz="6" w:space="0" w:color="auto"/>
              <w:left w:val="single" w:sz="6" w:space="0" w:color="auto"/>
              <w:bottom w:val="single" w:sz="6" w:space="0" w:color="auto"/>
              <w:right w:val="single" w:sz="6" w:space="0" w:color="auto"/>
            </w:tcBorders>
          </w:tcPr>
          <w:p w14:paraId="01197232"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FIJO POR SATÉLITE (limitado a los enlaces de conexión del SERVICIO MÓVIL </w:t>
            </w:r>
            <w:r w:rsidRPr="00BE5C1B">
              <w:rPr>
                <w:color w:val="000000"/>
                <w:sz w:val="16"/>
                <w:szCs w:val="16"/>
                <w:lang w:val="es-ES_tradnl"/>
              </w:rPr>
              <w:br/>
              <w:t>POR SATÉLITE no OSG)</w:t>
            </w:r>
          </w:p>
        </w:tc>
        <w:tc>
          <w:tcPr>
            <w:tcW w:w="433" w:type="dxa"/>
            <w:tcBorders>
              <w:top w:val="single" w:sz="6" w:space="0" w:color="auto"/>
              <w:left w:val="single" w:sz="6" w:space="0" w:color="auto"/>
              <w:bottom w:val="single" w:sz="6" w:space="0" w:color="auto"/>
              <w:right w:val="single" w:sz="6" w:space="0" w:color="auto"/>
            </w:tcBorders>
          </w:tcPr>
          <w:p w14:paraId="483E88E8" w14:textId="77777777" w:rsidR="0013219F" w:rsidRPr="00BE5C1B" w:rsidRDefault="0013219F"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2171496"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MÓVIL AERONÁUTICO </w:t>
            </w:r>
            <w:r w:rsidRPr="00BE5C1B">
              <w:rPr>
                <w:color w:val="000000"/>
                <w:sz w:val="16"/>
                <w:szCs w:val="16"/>
                <w:lang w:val="es-ES_tradnl"/>
              </w:rPr>
              <w:br/>
              <w:t xml:space="preserve">POR SATÉLITE (R)  </w:t>
            </w:r>
          </w:p>
        </w:tc>
        <w:tc>
          <w:tcPr>
            <w:tcW w:w="434" w:type="dxa"/>
            <w:tcBorders>
              <w:top w:val="single" w:sz="6" w:space="0" w:color="auto"/>
              <w:left w:val="single" w:sz="6" w:space="0" w:color="auto"/>
              <w:bottom w:val="single" w:sz="6" w:space="0" w:color="auto"/>
              <w:right w:val="single" w:sz="6" w:space="0" w:color="auto"/>
            </w:tcBorders>
          </w:tcPr>
          <w:p w14:paraId="6A7D776F" w14:textId="77777777" w:rsidR="0013219F" w:rsidRPr="00BE5C1B" w:rsidRDefault="0013219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A5BDF53" w14:textId="77777777" w:rsidR="0013219F" w:rsidRPr="00BE5C1B" w:rsidRDefault="0013219F"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6193529C" w14:textId="77777777" w:rsidR="0013219F" w:rsidRPr="00BE5C1B" w:rsidRDefault="0013219F"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BD5143E" w14:textId="77777777" w:rsidR="0013219F" w:rsidRPr="00BE5C1B" w:rsidRDefault="0013219F" w:rsidP="007806A3">
            <w:pPr>
              <w:spacing w:before="40" w:after="40" w:line="160" w:lineRule="exact"/>
              <w:jc w:val="left"/>
              <w:rPr>
                <w:color w:val="000000"/>
                <w:sz w:val="16"/>
                <w:szCs w:val="16"/>
                <w:vertAlign w:val="superscript"/>
              </w:rPr>
            </w:pPr>
          </w:p>
        </w:tc>
      </w:tr>
      <w:tr w:rsidR="00EA2D92" w:rsidRPr="00BE5C1B" w14:paraId="7506285D"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6E9ABC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150-5</w:t>
            </w:r>
            <w:r w:rsidRPr="00BE5C1B">
              <w:rPr>
                <w:rFonts w:ascii="Tms Rmn" w:hAnsi="Tms Rmn"/>
                <w:color w:val="000000"/>
                <w:sz w:val="16"/>
                <w:szCs w:val="16"/>
                <w:lang w:val="es-ES_tradnl"/>
              </w:rPr>
              <w:t> </w:t>
            </w:r>
            <w:r w:rsidRPr="00BE5C1B">
              <w:rPr>
                <w:color w:val="000000"/>
                <w:sz w:val="16"/>
                <w:szCs w:val="16"/>
                <w:lang w:val="es-ES_tradnl"/>
              </w:rPr>
              <w:t>216</w:t>
            </w:r>
          </w:p>
        </w:tc>
        <w:tc>
          <w:tcPr>
            <w:tcW w:w="1125" w:type="dxa"/>
            <w:gridSpan w:val="2"/>
            <w:tcBorders>
              <w:top w:val="single" w:sz="6" w:space="0" w:color="auto"/>
              <w:left w:val="single" w:sz="6" w:space="0" w:color="auto"/>
              <w:bottom w:val="single" w:sz="6" w:space="0" w:color="auto"/>
              <w:right w:val="single" w:sz="6" w:space="0" w:color="auto"/>
            </w:tcBorders>
          </w:tcPr>
          <w:p w14:paraId="6D6F74BD"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r w:rsidR="007B0A1F" w:rsidRPr="00BE5C1B">
              <w:rPr>
                <w:rStyle w:val="Artref"/>
                <w:b/>
                <w:bCs/>
                <w:color w:val="000000"/>
                <w:sz w:val="16"/>
                <w:szCs w:val="16"/>
                <w:lang w:val="es-ES_tradnl"/>
              </w:rPr>
              <w:br/>
            </w:r>
            <w:r w:rsidRPr="00BE5C1B">
              <w:rPr>
                <w:rStyle w:val="Artref"/>
                <w:b/>
                <w:bCs/>
                <w:color w:val="000000"/>
                <w:sz w:val="16"/>
                <w:szCs w:val="16"/>
                <w:lang w:val="es-ES_tradnl"/>
              </w:rPr>
              <w:t>5.447B</w:t>
            </w:r>
          </w:p>
        </w:tc>
        <w:tc>
          <w:tcPr>
            <w:tcW w:w="2478" w:type="dxa"/>
            <w:tcBorders>
              <w:top w:val="single" w:sz="6" w:space="0" w:color="auto"/>
              <w:left w:val="single" w:sz="6" w:space="0" w:color="auto"/>
              <w:bottom w:val="single" w:sz="6" w:space="0" w:color="auto"/>
              <w:right w:val="single" w:sz="6" w:space="0" w:color="auto"/>
            </w:tcBorders>
          </w:tcPr>
          <w:p w14:paraId="67DE5E22"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58CE38B5"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00BC46A9" w:rsidRPr="00BE5C1B">
              <w:rPr>
                <w:rFonts w:ascii="Symbol" w:hAnsi="Symbol"/>
                <w:color w:val="000000"/>
                <w:sz w:val="16"/>
                <w:szCs w:val="16"/>
                <w:lang w:val="es-ES_tradnl"/>
              </w:rPr>
              <w:br/>
            </w:r>
          </w:p>
          <w:p w14:paraId="7A626958" w14:textId="77777777" w:rsidR="001D5A90" w:rsidRPr="00BE5C1B" w:rsidRDefault="001D5A90" w:rsidP="007806A3">
            <w:pPr>
              <w:spacing w:before="2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C703CE5"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RADIODETERMINACIÓN</w:t>
            </w:r>
            <w:r w:rsidR="00285996" w:rsidRPr="00BE5C1B">
              <w:rPr>
                <w:color w:val="000000"/>
                <w:sz w:val="16"/>
                <w:szCs w:val="16"/>
                <w:lang w:val="es-ES_tradnl"/>
              </w:rPr>
              <w:t xml:space="preserve"> </w:t>
            </w:r>
            <w:r w:rsidRPr="00BE5C1B">
              <w:rPr>
                <w:color w:val="000000"/>
                <w:sz w:val="16"/>
                <w:szCs w:val="16"/>
                <w:lang w:val="es-ES_tradnl"/>
              </w:rPr>
              <w:t>POR</w:t>
            </w:r>
            <w:r w:rsidR="00285996" w:rsidRPr="00BE5C1B">
              <w:rPr>
                <w:color w:val="000000"/>
                <w:sz w:val="16"/>
                <w:szCs w:val="16"/>
                <w:lang w:val="es-ES_tradnl"/>
              </w:rPr>
              <w:br/>
            </w:r>
            <w:r w:rsidRPr="00BE5C1B">
              <w:rPr>
                <w:color w:val="000000"/>
                <w:sz w:val="16"/>
                <w:szCs w:val="16"/>
                <w:lang w:val="es-ES_tradnl"/>
              </w:rPr>
              <w:t>SATÉLITE (no OSG) (</w:t>
            </w:r>
            <w:r w:rsidRPr="00BE5C1B">
              <w:rPr>
                <w:rStyle w:val="Artref"/>
                <w:b/>
                <w:bCs/>
                <w:color w:val="000000"/>
                <w:sz w:val="16"/>
                <w:szCs w:val="16"/>
                <w:lang w:val="es-ES_tradnl"/>
              </w:rPr>
              <w:t>5.446</w:t>
            </w:r>
            <w:r w:rsidRPr="00BE5C1B">
              <w:rPr>
                <w:color w:val="000000"/>
                <w:sz w:val="16"/>
                <w:szCs w:val="16"/>
                <w:lang w:val="es-ES_tradnl"/>
              </w:rPr>
              <w:t>), con fecha de entrada en servicio anterior al 17.11.1995 (véase el número </w:t>
            </w:r>
            <w:r w:rsidRPr="00BE5C1B">
              <w:rPr>
                <w:rStyle w:val="Artref"/>
                <w:b/>
                <w:bCs/>
                <w:color w:val="000000"/>
                <w:sz w:val="16"/>
                <w:szCs w:val="16"/>
                <w:lang w:val="es-ES_tradnl"/>
              </w:rPr>
              <w:t>5.447C</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8DCF4A1"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7FA1C3B7"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7BDE2DA7"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158A4859"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7E1A46D5"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0847742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216-5</w:t>
            </w:r>
            <w:r w:rsidRPr="00BE5C1B">
              <w:rPr>
                <w:rFonts w:ascii="Tms Rmn" w:hAnsi="Tms Rmn"/>
                <w:color w:val="000000"/>
                <w:sz w:val="16"/>
                <w:szCs w:val="16"/>
                <w:lang w:val="es-ES_tradnl"/>
              </w:rPr>
              <w:t> </w:t>
            </w:r>
            <w:r w:rsidRPr="00BE5C1B">
              <w:rPr>
                <w:color w:val="000000"/>
                <w:sz w:val="16"/>
                <w:szCs w:val="16"/>
                <w:lang w:val="es-ES_tradnl"/>
              </w:rPr>
              <w:t>250</w:t>
            </w:r>
          </w:p>
        </w:tc>
        <w:tc>
          <w:tcPr>
            <w:tcW w:w="1125" w:type="dxa"/>
            <w:gridSpan w:val="2"/>
            <w:tcBorders>
              <w:top w:val="single" w:sz="6" w:space="0" w:color="auto"/>
              <w:left w:val="single" w:sz="6" w:space="0" w:color="auto"/>
              <w:bottom w:val="single" w:sz="6" w:space="0" w:color="auto"/>
              <w:right w:val="single" w:sz="6" w:space="0" w:color="auto"/>
            </w:tcBorders>
          </w:tcPr>
          <w:p w14:paraId="38405D2E"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p>
        </w:tc>
        <w:tc>
          <w:tcPr>
            <w:tcW w:w="2478" w:type="dxa"/>
            <w:tcBorders>
              <w:top w:val="single" w:sz="6" w:space="0" w:color="auto"/>
              <w:left w:val="single" w:sz="6" w:space="0" w:color="auto"/>
              <w:bottom w:val="single" w:sz="6" w:space="0" w:color="auto"/>
              <w:right w:val="single" w:sz="6" w:space="0" w:color="auto"/>
            </w:tcBorders>
          </w:tcPr>
          <w:p w14:paraId="18437319"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EA34133"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809276F"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23A81F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p>
        </w:tc>
        <w:tc>
          <w:tcPr>
            <w:tcW w:w="1837" w:type="dxa"/>
            <w:tcBorders>
              <w:top w:val="single" w:sz="6" w:space="0" w:color="auto"/>
              <w:left w:val="single" w:sz="6" w:space="0" w:color="auto"/>
              <w:bottom w:val="single" w:sz="6" w:space="0" w:color="auto"/>
              <w:right w:val="single" w:sz="6" w:space="0" w:color="auto"/>
            </w:tcBorders>
          </w:tcPr>
          <w:p w14:paraId="799A0812"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2534A515"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FADEAEC" w14:textId="77777777" w:rsidR="001D5A90" w:rsidRPr="00BE5C1B" w:rsidRDefault="001D5A90" w:rsidP="007806A3">
            <w:pPr>
              <w:spacing w:before="40" w:after="40" w:line="160" w:lineRule="exact"/>
              <w:jc w:val="center"/>
              <w:rPr>
                <w:color w:val="000000"/>
                <w:sz w:val="16"/>
                <w:szCs w:val="16"/>
                <w:lang w:val="es-ES_tradnl"/>
              </w:rPr>
            </w:pPr>
          </w:p>
        </w:tc>
      </w:tr>
      <w:tr w:rsidR="007856EF" w:rsidRPr="00BE5C1B" w14:paraId="4DBDB4C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11C572F" w14:textId="77777777" w:rsidR="007856EF" w:rsidRPr="00A1316B" w:rsidRDefault="007856EF" w:rsidP="007856EF">
            <w:pPr>
              <w:spacing w:before="40" w:after="40" w:line="160" w:lineRule="exact"/>
              <w:ind w:right="-75"/>
              <w:jc w:val="left"/>
              <w:rPr>
                <w:color w:val="000000"/>
                <w:sz w:val="16"/>
                <w:szCs w:val="16"/>
              </w:rPr>
            </w:pPr>
            <w:r w:rsidRPr="00A1316B">
              <w:rPr>
                <w:color w:val="000000"/>
                <w:sz w:val="16"/>
                <w:szCs w:val="16"/>
              </w:rPr>
              <w:t>6</w:t>
            </w:r>
            <w:r w:rsidRPr="00A1316B">
              <w:rPr>
                <w:rFonts w:ascii="Tms Rmn" w:hAnsi="Tms Rmn"/>
                <w:color w:val="000000"/>
                <w:sz w:val="16"/>
                <w:szCs w:val="16"/>
              </w:rPr>
              <w:t> </w:t>
            </w:r>
            <w:r w:rsidRPr="00A1316B">
              <w:rPr>
                <w:color w:val="000000"/>
                <w:sz w:val="16"/>
                <w:szCs w:val="16"/>
              </w:rPr>
              <w:t>700-7</w:t>
            </w:r>
            <w:r w:rsidRPr="00A1316B">
              <w:rPr>
                <w:rFonts w:ascii="Tms Rmn" w:hAnsi="Tms Rmn"/>
                <w:color w:val="000000"/>
                <w:sz w:val="16"/>
                <w:szCs w:val="16"/>
              </w:rPr>
              <w:t> </w:t>
            </w:r>
            <w:r w:rsidRPr="00A1316B">
              <w:rPr>
                <w:color w:val="000000"/>
                <w:sz w:val="16"/>
                <w:szCs w:val="16"/>
              </w:rPr>
              <w:t>075</w:t>
            </w:r>
          </w:p>
        </w:tc>
        <w:tc>
          <w:tcPr>
            <w:tcW w:w="1125" w:type="dxa"/>
            <w:gridSpan w:val="2"/>
            <w:tcBorders>
              <w:top w:val="single" w:sz="6" w:space="0" w:color="auto"/>
              <w:left w:val="single" w:sz="6" w:space="0" w:color="auto"/>
              <w:bottom w:val="single" w:sz="6" w:space="0" w:color="auto"/>
              <w:right w:val="single" w:sz="6" w:space="0" w:color="auto"/>
            </w:tcBorders>
          </w:tcPr>
          <w:p w14:paraId="47497F04" w14:textId="77777777" w:rsidR="007856EF" w:rsidRPr="00A1316B" w:rsidRDefault="007856EF" w:rsidP="007856EF">
            <w:pPr>
              <w:spacing w:before="40" w:after="40" w:line="160" w:lineRule="exact"/>
              <w:ind w:right="-74"/>
              <w:jc w:val="left"/>
              <w:rPr>
                <w:rStyle w:val="Artref"/>
                <w:b/>
                <w:bCs/>
                <w:color w:val="000000"/>
                <w:sz w:val="16"/>
                <w:szCs w:val="16"/>
              </w:rPr>
            </w:pPr>
            <w:r w:rsidRPr="00A1316B">
              <w:rPr>
                <w:rStyle w:val="Artref"/>
                <w:b/>
                <w:bCs/>
                <w:color w:val="000000"/>
                <w:sz w:val="16"/>
                <w:szCs w:val="16"/>
              </w:rPr>
              <w:t>5.458B</w:t>
            </w:r>
          </w:p>
        </w:tc>
        <w:tc>
          <w:tcPr>
            <w:tcW w:w="2478" w:type="dxa"/>
            <w:tcBorders>
              <w:top w:val="single" w:sz="6" w:space="0" w:color="auto"/>
              <w:left w:val="single" w:sz="6" w:space="0" w:color="auto"/>
              <w:bottom w:val="single" w:sz="6" w:space="0" w:color="auto"/>
              <w:right w:val="single" w:sz="6" w:space="0" w:color="auto"/>
            </w:tcBorders>
          </w:tcPr>
          <w:p w14:paraId="699A873B" w14:textId="31F47678" w:rsidR="007856EF" w:rsidRPr="007856EF" w:rsidRDefault="007856EF" w:rsidP="007856EF">
            <w:pPr>
              <w:spacing w:before="40" w:after="40" w:line="160" w:lineRule="exact"/>
              <w:ind w:left="170" w:hanging="170"/>
              <w:jc w:val="left"/>
              <w:rPr>
                <w:color w:val="000000"/>
                <w:sz w:val="16"/>
                <w:szCs w:val="16"/>
                <w:lang w:val="es-ES_tradnl"/>
              </w:rPr>
            </w:pPr>
            <w:r w:rsidRPr="007856EF">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842C6E9" w14:textId="44DB5391" w:rsidR="007856EF" w:rsidRPr="007856EF" w:rsidRDefault="007856EF" w:rsidP="007856EF">
            <w:pPr>
              <w:spacing w:before="40" w:after="40" w:line="160" w:lineRule="exact"/>
              <w:ind w:left="-57" w:right="-57"/>
              <w:jc w:val="center"/>
              <w:rPr>
                <w:rFonts w:ascii="Symbol" w:hAnsi="Symbol"/>
                <w:color w:val="000000"/>
                <w:sz w:val="16"/>
                <w:szCs w:val="16"/>
              </w:rPr>
            </w:pPr>
            <w:r w:rsidRPr="007856EF">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4D5C8BC" w14:textId="046DEE3F" w:rsidR="007856EF" w:rsidRPr="007856EF" w:rsidRDefault="007856EF" w:rsidP="007856EF">
            <w:pPr>
              <w:spacing w:before="40" w:after="40" w:line="160" w:lineRule="exact"/>
              <w:ind w:left="170" w:hanging="170"/>
              <w:jc w:val="left"/>
              <w:rPr>
                <w:b/>
                <w:color w:val="000000"/>
                <w:sz w:val="16"/>
                <w:szCs w:val="16"/>
                <w:lang w:val="es-ES_tradnl"/>
              </w:rPr>
            </w:pPr>
            <w:r w:rsidRPr="007856EF">
              <w:rPr>
                <w:rFonts w:asciiTheme="majorBidi" w:hAnsiTheme="majorBidi" w:cstheme="majorBidi"/>
                <w:color w:val="000000"/>
                <w:sz w:val="16"/>
                <w:szCs w:val="16"/>
                <w:lang w:val="es-ES"/>
              </w:rPr>
              <w:t>FIJO POR SATÉLITE (no OSG) en las bandas 6 700-6 725 MHz y 7 025</w:t>
            </w:r>
            <w:r w:rsidRPr="007856EF">
              <w:rPr>
                <w:rFonts w:asciiTheme="majorBidi" w:hAnsiTheme="majorBidi" w:cstheme="majorBidi"/>
                <w:color w:val="000000"/>
                <w:sz w:val="16"/>
                <w:szCs w:val="16"/>
                <w:lang w:val="es-ES"/>
              </w:rPr>
              <w:noBreakHyphen/>
              <w:t xml:space="preserve">7 075 MHz </w:t>
            </w:r>
          </w:p>
        </w:tc>
        <w:tc>
          <w:tcPr>
            <w:tcW w:w="434" w:type="dxa"/>
            <w:tcBorders>
              <w:top w:val="single" w:sz="6" w:space="0" w:color="auto"/>
              <w:left w:val="single" w:sz="6" w:space="0" w:color="auto"/>
              <w:bottom w:val="single" w:sz="6" w:space="0" w:color="auto"/>
              <w:right w:val="single" w:sz="6" w:space="0" w:color="auto"/>
            </w:tcBorders>
          </w:tcPr>
          <w:p w14:paraId="7882CA4E" w14:textId="70F0EE8A" w:rsidR="007856EF" w:rsidRPr="007856EF" w:rsidRDefault="007856EF" w:rsidP="007856EF">
            <w:pPr>
              <w:spacing w:before="40" w:after="40" w:line="160" w:lineRule="exact"/>
              <w:ind w:left="-57" w:right="-57"/>
              <w:jc w:val="center"/>
              <w:rPr>
                <w:color w:val="000000"/>
                <w:sz w:val="16"/>
                <w:szCs w:val="16"/>
              </w:rPr>
            </w:pPr>
            <w:r w:rsidRPr="007856EF">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4C9815C2" w14:textId="1480CF33" w:rsidR="007856EF" w:rsidRPr="007856EF" w:rsidRDefault="007856EF" w:rsidP="007856EF">
            <w:pPr>
              <w:spacing w:before="40" w:after="40" w:line="160" w:lineRule="exact"/>
              <w:ind w:left="187" w:hanging="187"/>
              <w:jc w:val="left"/>
              <w:rPr>
                <w:color w:val="000000"/>
                <w:sz w:val="16"/>
                <w:szCs w:val="16"/>
              </w:rPr>
            </w:pPr>
            <w:r w:rsidRPr="007856EF">
              <w:rPr>
                <w:rStyle w:val="Artref"/>
                <w:b/>
                <w:bCs/>
                <w:color w:val="000000"/>
                <w:sz w:val="16"/>
                <w:szCs w:val="16"/>
              </w:rPr>
              <w:t>9.12</w:t>
            </w:r>
          </w:p>
        </w:tc>
        <w:tc>
          <w:tcPr>
            <w:tcW w:w="3402" w:type="dxa"/>
            <w:tcBorders>
              <w:top w:val="single" w:sz="6" w:space="0" w:color="auto"/>
              <w:bottom w:val="single" w:sz="6" w:space="0" w:color="auto"/>
              <w:right w:val="single" w:sz="6" w:space="0" w:color="auto"/>
            </w:tcBorders>
          </w:tcPr>
          <w:p w14:paraId="0187A466" w14:textId="77777777" w:rsidR="007856EF" w:rsidRPr="00BE5C1B" w:rsidRDefault="007856EF" w:rsidP="007856EF">
            <w:pPr>
              <w:spacing w:before="40" w:after="40" w:line="160" w:lineRule="exact"/>
              <w:jc w:val="left"/>
              <w:rPr>
                <w:color w:val="000000"/>
                <w:sz w:val="16"/>
                <w:szCs w:val="16"/>
                <w:lang w:val="es-ES_tradnl"/>
              </w:rPr>
            </w:pPr>
          </w:p>
        </w:tc>
        <w:tc>
          <w:tcPr>
            <w:tcW w:w="685" w:type="dxa"/>
            <w:tcBorders>
              <w:top w:val="single" w:sz="6" w:space="0" w:color="auto"/>
              <w:left w:val="single" w:sz="6" w:space="0" w:color="auto"/>
              <w:bottom w:val="single" w:sz="6" w:space="0" w:color="auto"/>
              <w:right w:val="double" w:sz="6" w:space="0" w:color="auto"/>
            </w:tcBorders>
          </w:tcPr>
          <w:p w14:paraId="4BBA8644" w14:textId="77777777" w:rsidR="007856EF" w:rsidRPr="00BE5C1B" w:rsidRDefault="007856EF" w:rsidP="007856EF">
            <w:pPr>
              <w:spacing w:before="40" w:after="40" w:line="160" w:lineRule="exact"/>
              <w:jc w:val="center"/>
              <w:rPr>
                <w:color w:val="000000"/>
                <w:sz w:val="16"/>
                <w:szCs w:val="16"/>
                <w:lang w:val="es-ES_tradnl"/>
              </w:rPr>
            </w:pPr>
          </w:p>
        </w:tc>
      </w:tr>
    </w:tbl>
    <w:p w14:paraId="00690880" w14:textId="77777777" w:rsidR="0047374B" w:rsidRPr="0047374B" w:rsidRDefault="0047374B">
      <w:pPr>
        <w:rPr>
          <w:sz w:val="12"/>
          <w:szCs w:val="12"/>
        </w:rPr>
      </w:pPr>
    </w:p>
    <w:p w14:paraId="01CDD01A" w14:textId="77777777" w:rsidR="00E84BBD" w:rsidRDefault="00E84BBD" w:rsidP="001131A8">
      <w:pPr>
        <w:pStyle w:val="Tabletitle0"/>
        <w:spacing w:after="200"/>
        <w:rPr>
          <w:b w:val="0"/>
          <w:color w:val="000000"/>
        </w:rPr>
        <w:sectPr w:rsidR="00E84BBD" w:rsidSect="00DB4FED">
          <w:headerReference w:type="even" r:id="rId18"/>
          <w:headerReference w:type="default" r:id="rId19"/>
          <w:footerReference w:type="even" r:id="rId20"/>
          <w:footerReference w:type="default" r:id="rId21"/>
          <w:footnotePr>
            <w:pos w:val="beneathText"/>
          </w:footnotePr>
          <w:type w:val="evenPage"/>
          <w:pgSz w:w="16840" w:h="11907" w:orient="landscape" w:code="9"/>
          <w:pgMar w:top="1418" w:right="1701" w:bottom="851" w:left="1134" w:header="720" w:footer="482" w:gutter="0"/>
          <w:cols w:space="720"/>
        </w:sectPr>
      </w:pPr>
    </w:p>
    <w:p w14:paraId="74CD0D73" w14:textId="0E6C9F9E" w:rsidR="001131A8" w:rsidRPr="00D06E13" w:rsidRDefault="001131A8" w:rsidP="0047374B">
      <w:pPr>
        <w:pStyle w:val="Tabletitle0"/>
        <w:spacing w:after="80"/>
      </w:pPr>
      <w:r w:rsidRPr="0090341E">
        <w:rPr>
          <w:b w:val="0"/>
          <w:color w:val="000000"/>
        </w:rPr>
        <w:lastRenderedPageBreak/>
        <w:t>CUADRO  9.11A-1 (</w:t>
      </w:r>
      <w:r w:rsidR="0077185F" w:rsidRPr="0090341E">
        <w:rPr>
          <w:b w:val="0"/>
          <w:i/>
          <w:color w:val="000000"/>
        </w:rPr>
        <w:t>continuación</w:t>
      </w:r>
      <w:r w:rsidRPr="0090341E">
        <w:rPr>
          <w:b w:val="0"/>
          <w:color w:val="000000"/>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182"/>
        <w:gridCol w:w="2514"/>
        <w:gridCol w:w="402"/>
        <w:gridCol w:w="2965"/>
        <w:gridCol w:w="389"/>
        <w:gridCol w:w="1850"/>
        <w:gridCol w:w="3473"/>
        <w:gridCol w:w="737"/>
      </w:tblGrid>
      <w:tr w:rsidR="001131A8" w:rsidRPr="0090341E" w14:paraId="3967530C"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7989DAC0"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389A0032"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14:paraId="07064F2A"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1817BF4C"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6212938F"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7DB3C3B1"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746748F8"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7</w:t>
            </w:r>
          </w:p>
        </w:tc>
      </w:tr>
      <w:tr w:rsidR="00032BB2" w:rsidRPr="0090341E" w14:paraId="44924D1F"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BE9BE10" w14:textId="77777777" w:rsidR="00032BB2" w:rsidRPr="0090341E" w:rsidRDefault="00754C70" w:rsidP="00B53B6A">
            <w:pPr>
              <w:spacing w:before="40" w:after="40" w:line="175"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182" w:type="dxa"/>
            <w:tcBorders>
              <w:top w:val="double" w:sz="6" w:space="0" w:color="auto"/>
              <w:left w:val="single" w:sz="6" w:space="0" w:color="auto"/>
              <w:bottom w:val="single" w:sz="6" w:space="0" w:color="auto"/>
              <w:right w:val="single" w:sz="6" w:space="0" w:color="auto"/>
            </w:tcBorders>
          </w:tcPr>
          <w:p w14:paraId="612D4952" w14:textId="77777777"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14:paraId="2162C301"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64DFCCA3"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78BA69CB"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2279961F" w14:textId="77777777"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2D80E307" w14:textId="77777777"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EA2D92" w:rsidRPr="0090341E" w14:paraId="379A0312"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3BA58656"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10,7-11,7</w:t>
            </w:r>
          </w:p>
        </w:tc>
        <w:tc>
          <w:tcPr>
            <w:tcW w:w="1182" w:type="dxa"/>
            <w:tcBorders>
              <w:top w:val="single" w:sz="6" w:space="0" w:color="auto"/>
              <w:left w:val="single" w:sz="6" w:space="0" w:color="auto"/>
              <w:bottom w:val="single" w:sz="6" w:space="0" w:color="auto"/>
              <w:right w:val="single" w:sz="6" w:space="0" w:color="auto"/>
            </w:tcBorders>
          </w:tcPr>
          <w:p w14:paraId="581F768B"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r w:rsidRPr="0090341E">
              <w:rPr>
                <w:rStyle w:val="Artref"/>
                <w:b/>
                <w:bCs/>
                <w:color w:val="000000"/>
                <w:sz w:val="16"/>
                <w:lang w:val="es-ES_tradnl"/>
              </w:rPr>
              <w:br/>
              <w:t>5.484A</w:t>
            </w:r>
          </w:p>
        </w:tc>
        <w:tc>
          <w:tcPr>
            <w:tcW w:w="2514" w:type="dxa"/>
            <w:tcBorders>
              <w:top w:val="single" w:sz="6" w:space="0" w:color="auto"/>
              <w:left w:val="single" w:sz="6" w:space="0" w:color="auto"/>
              <w:bottom w:val="single" w:sz="6" w:space="0" w:color="auto"/>
              <w:right w:val="single" w:sz="6" w:space="0" w:color="auto"/>
            </w:tcBorders>
          </w:tcPr>
          <w:p w14:paraId="4A13A28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E4E6AA2"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15DAA0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w:t>
            </w:r>
            <w:r w:rsidR="00BA372B" w:rsidRPr="0090341E">
              <w:rPr>
                <w:color w:val="000000"/>
                <w:sz w:val="16"/>
                <w:lang w:val="es-ES_tradnl"/>
              </w:rPr>
              <w:t>O</w:t>
            </w:r>
            <w:r w:rsidRPr="0090341E">
              <w:rPr>
                <w:color w:val="000000"/>
                <w:sz w:val="16"/>
                <w:lang w:val="es-ES_tradnl"/>
              </w:rPr>
              <w:t>R SATÉLITE (no OSG) (Región 1)</w:t>
            </w:r>
          </w:p>
        </w:tc>
        <w:tc>
          <w:tcPr>
            <w:tcW w:w="389" w:type="dxa"/>
            <w:tcBorders>
              <w:top w:val="single" w:sz="6" w:space="0" w:color="auto"/>
              <w:left w:val="single" w:sz="6" w:space="0" w:color="auto"/>
              <w:bottom w:val="single" w:sz="6" w:space="0" w:color="auto"/>
              <w:right w:val="single" w:sz="6" w:space="0" w:color="auto"/>
            </w:tcBorders>
          </w:tcPr>
          <w:p w14:paraId="1150E560"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77C6000"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97BCED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BA1A92" w14:textId="77777777" w:rsidR="001D5A90" w:rsidRPr="0090341E" w:rsidRDefault="001D5A90" w:rsidP="002D5A2F">
            <w:pPr>
              <w:spacing w:before="40" w:after="40" w:line="150" w:lineRule="exact"/>
              <w:jc w:val="center"/>
              <w:rPr>
                <w:color w:val="000000"/>
                <w:sz w:val="16"/>
                <w:lang w:val="es-ES_tradnl"/>
              </w:rPr>
            </w:pPr>
          </w:p>
        </w:tc>
      </w:tr>
      <w:tr w:rsidR="00EA2D92" w:rsidRPr="00934B13" w14:paraId="2FD6640C"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2A748D93" w14:textId="77777777" w:rsidR="001D5A90" w:rsidRPr="0090341E" w:rsidRDefault="001D5A90" w:rsidP="0047374B">
            <w:pPr>
              <w:spacing w:before="20" w:after="20" w:line="150" w:lineRule="exact"/>
              <w:jc w:val="left"/>
              <w:rPr>
                <w:color w:val="000000"/>
                <w:sz w:val="16"/>
                <w:lang w:val="es-ES_tradnl"/>
              </w:rPr>
            </w:pPr>
            <w:r w:rsidRPr="0090341E">
              <w:rPr>
                <w:color w:val="000000"/>
                <w:sz w:val="16"/>
                <w:lang w:val="es-ES_tradnl"/>
              </w:rPr>
              <w:t>11,7-12,2</w:t>
            </w:r>
          </w:p>
        </w:tc>
        <w:tc>
          <w:tcPr>
            <w:tcW w:w="1182" w:type="dxa"/>
            <w:tcBorders>
              <w:top w:val="single" w:sz="6" w:space="0" w:color="auto"/>
              <w:left w:val="single" w:sz="6" w:space="0" w:color="auto"/>
              <w:bottom w:val="single" w:sz="6" w:space="0" w:color="auto"/>
              <w:right w:val="single" w:sz="6" w:space="0" w:color="auto"/>
            </w:tcBorders>
          </w:tcPr>
          <w:p w14:paraId="5468178B" w14:textId="682802E2" w:rsidR="001D5A90" w:rsidRPr="0090341E" w:rsidRDefault="001D5A90" w:rsidP="0047374B">
            <w:pPr>
              <w:spacing w:before="20" w:after="20" w:line="150" w:lineRule="exact"/>
              <w:jc w:val="left"/>
              <w:rPr>
                <w:rStyle w:val="Artref"/>
                <w:b/>
                <w:bCs/>
                <w:sz w:val="16"/>
                <w:lang w:val="es-ES_tradnl"/>
              </w:rPr>
            </w:pPr>
            <w:r w:rsidRPr="0090341E">
              <w:rPr>
                <w:rStyle w:val="Artref"/>
                <w:b/>
                <w:bCs/>
                <w:color w:val="000000"/>
                <w:sz w:val="16"/>
                <w:lang w:val="es-ES_tradnl"/>
              </w:rPr>
              <w:t>5.488</w:t>
            </w:r>
            <w:r w:rsidRPr="0090341E">
              <w:rPr>
                <w:sz w:val="16"/>
                <w:lang w:val="es-ES_tradnl"/>
              </w:rPr>
              <w:t xml:space="preserve"> </w:t>
            </w:r>
          </w:p>
        </w:tc>
        <w:tc>
          <w:tcPr>
            <w:tcW w:w="2514" w:type="dxa"/>
            <w:tcBorders>
              <w:top w:val="single" w:sz="6" w:space="0" w:color="auto"/>
              <w:left w:val="single" w:sz="6" w:space="0" w:color="auto"/>
              <w:bottom w:val="single" w:sz="6" w:space="0" w:color="auto"/>
              <w:right w:val="single" w:sz="6" w:space="0" w:color="auto"/>
            </w:tcBorders>
          </w:tcPr>
          <w:p w14:paraId="385C12DA"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FIJO POR SATÉLITE (OSG) (Región 2)</w:t>
            </w:r>
          </w:p>
        </w:tc>
        <w:tc>
          <w:tcPr>
            <w:tcW w:w="402" w:type="dxa"/>
            <w:tcBorders>
              <w:top w:val="single" w:sz="6" w:space="0" w:color="auto"/>
              <w:left w:val="single" w:sz="6" w:space="0" w:color="auto"/>
              <w:bottom w:val="single" w:sz="6" w:space="0" w:color="auto"/>
              <w:right w:val="single" w:sz="6" w:space="0" w:color="auto"/>
            </w:tcBorders>
          </w:tcPr>
          <w:p w14:paraId="3F4C097D"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314E782"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34026408"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AC45FC5" w14:textId="77777777" w:rsidR="001D5A90" w:rsidRPr="0090341E" w:rsidRDefault="007F2CC1"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w:t>
            </w:r>
            <w:r w:rsidR="00BA372B" w:rsidRPr="0090341E">
              <w:rPr>
                <w:rStyle w:val="Artref"/>
                <w:rFonts w:ascii="Times New Roman" w:hAnsi="Times New Roman"/>
                <w:b/>
                <w:bCs/>
                <w:color w:val="000000"/>
                <w:lang w:val="es-ES_tradnl"/>
              </w:rPr>
              <w:t>4</w:t>
            </w:r>
          </w:p>
        </w:tc>
        <w:tc>
          <w:tcPr>
            <w:tcW w:w="3473" w:type="dxa"/>
            <w:tcBorders>
              <w:top w:val="single" w:sz="6" w:space="0" w:color="auto"/>
              <w:bottom w:val="single" w:sz="6" w:space="0" w:color="auto"/>
              <w:right w:val="single" w:sz="6" w:space="0" w:color="auto"/>
            </w:tcBorders>
          </w:tcPr>
          <w:p w14:paraId="3A9AF2BE"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(salvo en Estados Unidos de América y</w:t>
            </w:r>
            <w:r w:rsidR="00BA393F" w:rsidRPr="0090341E">
              <w:rPr>
                <w:color w:val="000000"/>
                <w:sz w:val="16"/>
                <w:lang w:val="es-ES_tradnl"/>
              </w:rPr>
              <w:t xml:space="preserve"> </w:t>
            </w:r>
            <w:r w:rsidRPr="0090341E">
              <w:rPr>
                <w:color w:val="000000"/>
                <w:sz w:val="16"/>
                <w:lang w:val="es-ES_tradnl"/>
              </w:rPr>
              <w:t>México,</w:t>
            </w:r>
            <w:r w:rsidR="00BA393F" w:rsidRPr="0090341E">
              <w:rPr>
                <w:color w:val="000000"/>
                <w:sz w:val="16"/>
                <w:lang w:val="es-ES_tradnl"/>
              </w:rPr>
              <w:t xml:space="preserve"> </w:t>
            </w:r>
            <w:r w:rsidRPr="0090341E">
              <w:rPr>
                <w:color w:val="000000"/>
                <w:sz w:val="16"/>
                <w:lang w:val="es-ES_tradnl"/>
              </w:rPr>
              <w:t>véase el número </w:t>
            </w:r>
            <w:r w:rsidRPr="0090341E">
              <w:rPr>
                <w:rStyle w:val="Artref"/>
                <w:b/>
                <w:bCs/>
                <w:color w:val="000000"/>
                <w:sz w:val="16"/>
                <w:lang w:val="es-ES_tradnl"/>
              </w:rPr>
              <w:t>5.486</w:t>
            </w:r>
            <w:r w:rsidRPr="0090341E">
              <w:rPr>
                <w:color w:val="000000"/>
                <w:sz w:val="16"/>
                <w:lang w:val="es-ES_tradnl"/>
              </w:rPr>
              <w:t>),</w:t>
            </w:r>
            <w:r w:rsidR="00BA393F" w:rsidRPr="0090341E">
              <w:rPr>
                <w:color w:val="000000"/>
                <w:sz w:val="16"/>
                <w:lang w:val="es-ES_tradnl"/>
              </w:rPr>
              <w:br/>
            </w:r>
            <w:r w:rsidRPr="0090341E">
              <w:rPr>
                <w:color w:val="000000"/>
                <w:sz w:val="16"/>
                <w:lang w:val="es-ES_tradnl"/>
              </w:rPr>
              <w:t>en la banda</w:t>
            </w:r>
            <w:r w:rsidR="00BA393F" w:rsidRPr="0090341E">
              <w:rPr>
                <w:color w:val="000000"/>
                <w:sz w:val="16"/>
                <w:lang w:val="es-ES_tradnl"/>
              </w:rPr>
              <w:t> </w:t>
            </w:r>
            <w:r w:rsidRPr="0090341E">
              <w:rPr>
                <w:color w:val="000000"/>
                <w:sz w:val="16"/>
                <w:lang w:val="es-ES_tradnl"/>
              </w:rPr>
              <w:t>11,7-12,1 GHz</w:t>
            </w:r>
          </w:p>
          <w:p w14:paraId="655F2542"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(Regiones 1 y 3) y en Perú (véase el número</w:t>
            </w:r>
            <w:r w:rsidR="00BA393F" w:rsidRPr="0090341E">
              <w:rPr>
                <w:color w:val="000000"/>
                <w:sz w:val="16"/>
                <w:lang w:val="es-ES_tradnl"/>
              </w:rPr>
              <w:t> </w:t>
            </w:r>
            <w:r w:rsidRPr="0090341E">
              <w:rPr>
                <w:rStyle w:val="Artref"/>
                <w:b/>
                <w:bCs/>
                <w:color w:val="000000"/>
                <w:sz w:val="16"/>
                <w:lang w:val="es-ES_tradnl"/>
              </w:rPr>
              <w:t>5.489</w:t>
            </w:r>
            <w:r w:rsidRPr="0090341E">
              <w:rPr>
                <w:color w:val="000000"/>
                <w:sz w:val="16"/>
                <w:lang w:val="es-ES_tradnl"/>
              </w:rPr>
              <w:t>), en la banda 12.1-12.2 GHz</w:t>
            </w:r>
          </w:p>
          <w:p w14:paraId="0E2544B3"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MÓVIL salvo móvil aeronáutico</w:t>
            </w:r>
            <w:r w:rsidR="00F363D2" w:rsidRPr="0090341E">
              <w:rPr>
                <w:rFonts w:ascii="Times New Roman" w:hAnsi="Times New Roman"/>
                <w:color w:val="000000"/>
                <w:lang w:val="es-ES_tradnl"/>
              </w:rPr>
              <w:br/>
            </w:r>
            <w:r w:rsidRPr="0090341E">
              <w:rPr>
                <w:rFonts w:ascii="Times New Roman" w:hAnsi="Times New Roman"/>
                <w:color w:val="000000"/>
                <w:lang w:val="es-ES_tradnl"/>
              </w:rPr>
              <w:t>(Regiones 1 y 3))</w:t>
            </w:r>
          </w:p>
        </w:tc>
        <w:tc>
          <w:tcPr>
            <w:tcW w:w="737" w:type="dxa"/>
            <w:tcBorders>
              <w:top w:val="single" w:sz="6" w:space="0" w:color="auto"/>
              <w:left w:val="single" w:sz="6" w:space="0" w:color="auto"/>
              <w:bottom w:val="single" w:sz="6" w:space="0" w:color="auto"/>
              <w:right w:val="double" w:sz="6" w:space="0" w:color="auto"/>
            </w:tcBorders>
          </w:tcPr>
          <w:p w14:paraId="46C933D6" w14:textId="77777777" w:rsidR="001D5A90" w:rsidRPr="0090341E" w:rsidRDefault="001D5A90" w:rsidP="0047374B">
            <w:pPr>
              <w:spacing w:before="20" w:after="20" w:line="150" w:lineRule="exact"/>
              <w:jc w:val="center"/>
              <w:rPr>
                <w:color w:val="000000"/>
                <w:sz w:val="16"/>
                <w:lang w:val="es-ES_tradnl"/>
              </w:rPr>
            </w:pPr>
          </w:p>
        </w:tc>
      </w:tr>
      <w:tr w:rsidR="00EA2D92" w:rsidRPr="0090341E" w14:paraId="643695F6"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4EC8E8E4"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11,7-12,5</w:t>
            </w:r>
          </w:p>
        </w:tc>
        <w:tc>
          <w:tcPr>
            <w:tcW w:w="1182" w:type="dxa"/>
            <w:tcBorders>
              <w:top w:val="single" w:sz="6" w:space="0" w:color="auto"/>
              <w:left w:val="single" w:sz="6" w:space="0" w:color="auto"/>
              <w:bottom w:val="single" w:sz="6" w:space="0" w:color="auto"/>
              <w:right w:val="single" w:sz="6" w:space="0" w:color="auto"/>
            </w:tcBorders>
          </w:tcPr>
          <w:p w14:paraId="0C9B4614" w14:textId="77777777" w:rsidR="001D5A90" w:rsidRPr="0090341E" w:rsidRDefault="001D5A90"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3BDC192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5BE97C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D0C11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128CAAD6"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982839F" w14:textId="77777777" w:rsidR="001D5A90" w:rsidRPr="0090341E" w:rsidRDefault="007F2CC1" w:rsidP="0047374B">
            <w:pPr>
              <w:spacing w:before="20" w:after="2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F004739"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8B93518"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627922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D23D9B5"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12,5-12,7</w:t>
            </w:r>
          </w:p>
        </w:tc>
        <w:tc>
          <w:tcPr>
            <w:tcW w:w="1182" w:type="dxa"/>
            <w:tcBorders>
              <w:top w:val="single" w:sz="6" w:space="0" w:color="auto"/>
              <w:left w:val="single" w:sz="6" w:space="0" w:color="auto"/>
              <w:bottom w:val="single" w:sz="6" w:space="0" w:color="auto"/>
              <w:right w:val="single" w:sz="6" w:space="0" w:color="auto"/>
            </w:tcBorders>
          </w:tcPr>
          <w:p w14:paraId="0363B858"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23A3B54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A6F20B0"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445F85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w:t>
            </w:r>
          </w:p>
          <w:p w14:paraId="3B554433"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512638A9"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425886F5"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593E3D7E" w14:textId="77777777" w:rsidR="001D5A90" w:rsidRPr="0090341E" w:rsidRDefault="007F2CC1"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9.12</w:t>
            </w:r>
          </w:p>
        </w:tc>
        <w:tc>
          <w:tcPr>
            <w:tcW w:w="3473" w:type="dxa"/>
            <w:tcBorders>
              <w:top w:val="single" w:sz="6" w:space="0" w:color="auto"/>
              <w:bottom w:val="single" w:sz="6" w:space="0" w:color="auto"/>
              <w:right w:val="single" w:sz="6" w:space="0" w:color="auto"/>
            </w:tcBorders>
          </w:tcPr>
          <w:p w14:paraId="43C9F878"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64DEA70"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1B6B6FB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71F6067"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12,7-12,75</w:t>
            </w:r>
          </w:p>
        </w:tc>
        <w:tc>
          <w:tcPr>
            <w:tcW w:w="1182" w:type="dxa"/>
            <w:tcBorders>
              <w:top w:val="single" w:sz="6" w:space="0" w:color="auto"/>
              <w:left w:val="single" w:sz="6" w:space="0" w:color="auto"/>
              <w:bottom w:val="single" w:sz="6" w:space="0" w:color="auto"/>
              <w:right w:val="single" w:sz="6" w:space="0" w:color="auto"/>
            </w:tcBorders>
          </w:tcPr>
          <w:p w14:paraId="29C20EA9"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14B92890"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r w:rsidRPr="0090341E">
              <w:rPr>
                <w:color w:val="000000"/>
                <w:sz w:val="16"/>
                <w:lang w:val="es-ES_tradnl"/>
              </w:rPr>
              <w:br/>
              <w:t>(Región 1, Región 3)</w:t>
            </w:r>
          </w:p>
        </w:tc>
        <w:tc>
          <w:tcPr>
            <w:tcW w:w="402" w:type="dxa"/>
            <w:tcBorders>
              <w:top w:val="single" w:sz="6" w:space="0" w:color="auto"/>
              <w:left w:val="single" w:sz="6" w:space="0" w:color="auto"/>
              <w:bottom w:val="single" w:sz="6" w:space="0" w:color="auto"/>
              <w:right w:val="single" w:sz="6" w:space="0" w:color="auto"/>
            </w:tcBorders>
          </w:tcPr>
          <w:p w14:paraId="1E55D48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DC661E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 Región 2)</w:t>
            </w:r>
          </w:p>
          <w:p w14:paraId="1EA6E397"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0375D75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5AD238DB"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DDC221E"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115BCB5" w14:textId="77777777" w:rsidR="001D5A90" w:rsidRPr="0090341E" w:rsidRDefault="001D5A90" w:rsidP="0047374B">
            <w:pPr>
              <w:spacing w:before="20" w:after="20" w:line="15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9F51D2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01022F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3AA0C43"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12,75-13,25</w:t>
            </w:r>
            <w:r w:rsidR="006030F4" w:rsidRPr="0090341E">
              <w:rPr>
                <w:color w:val="000000"/>
                <w:sz w:val="16"/>
                <w:lang w:val="es-ES_tradnl"/>
              </w:rPr>
              <w:t xml:space="preserve"> </w:t>
            </w:r>
          </w:p>
        </w:tc>
        <w:tc>
          <w:tcPr>
            <w:tcW w:w="1182" w:type="dxa"/>
            <w:tcBorders>
              <w:top w:val="single" w:sz="6" w:space="0" w:color="auto"/>
              <w:left w:val="single" w:sz="6" w:space="0" w:color="auto"/>
              <w:bottom w:val="single" w:sz="6" w:space="0" w:color="auto"/>
              <w:right w:val="single" w:sz="6" w:space="0" w:color="auto"/>
            </w:tcBorders>
          </w:tcPr>
          <w:p w14:paraId="2DA52A14" w14:textId="77777777" w:rsidR="001D5A90" w:rsidRPr="0090341E" w:rsidRDefault="001D5A90"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5.441</w:t>
            </w:r>
          </w:p>
        </w:tc>
        <w:tc>
          <w:tcPr>
            <w:tcW w:w="2514" w:type="dxa"/>
            <w:tcBorders>
              <w:top w:val="single" w:sz="6" w:space="0" w:color="auto"/>
              <w:left w:val="single" w:sz="6" w:space="0" w:color="auto"/>
              <w:bottom w:val="single" w:sz="6" w:space="0" w:color="auto"/>
              <w:right w:val="single" w:sz="6" w:space="0" w:color="auto"/>
            </w:tcBorders>
          </w:tcPr>
          <w:p w14:paraId="344BFC89"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223E13E"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58500AF"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A780867"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9E70E30"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0183F2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3C5EDE"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46E19F7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61B5AE3"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 xml:space="preserve">13,75-14,5 </w:t>
            </w:r>
          </w:p>
        </w:tc>
        <w:tc>
          <w:tcPr>
            <w:tcW w:w="1182" w:type="dxa"/>
            <w:tcBorders>
              <w:top w:val="single" w:sz="6" w:space="0" w:color="auto"/>
              <w:left w:val="single" w:sz="6" w:space="0" w:color="auto"/>
              <w:bottom w:val="single" w:sz="6" w:space="0" w:color="auto"/>
              <w:right w:val="single" w:sz="6" w:space="0" w:color="auto"/>
            </w:tcBorders>
          </w:tcPr>
          <w:p w14:paraId="427AB6E4"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C72F67"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C7275D0"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E1E558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CC4C36A"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896E08"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7A4F0F6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60EF534" w14:textId="77777777" w:rsidR="001D5A90" w:rsidRPr="0090341E" w:rsidRDefault="001D5A90" w:rsidP="002D5A2F">
            <w:pPr>
              <w:spacing w:before="40" w:after="40" w:line="150" w:lineRule="exact"/>
              <w:jc w:val="center"/>
              <w:rPr>
                <w:color w:val="000000"/>
                <w:sz w:val="16"/>
                <w:lang w:val="es-ES_tradnl"/>
              </w:rPr>
            </w:pPr>
          </w:p>
        </w:tc>
      </w:tr>
      <w:tr w:rsidR="00C343B7" w:rsidRPr="0090341E" w14:paraId="56B270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8AE5378" w14:textId="77777777" w:rsidR="00C343B7" w:rsidRPr="005F553C" w:rsidRDefault="00C343B7" w:rsidP="0047374B">
            <w:pPr>
              <w:spacing w:before="20" w:after="20"/>
              <w:ind w:right="-75"/>
              <w:rPr>
                <w:color w:val="000000"/>
                <w:sz w:val="16"/>
              </w:rPr>
            </w:pPr>
            <w:r w:rsidRPr="005F553C">
              <w:rPr>
                <w:color w:val="000000"/>
                <w:sz w:val="16"/>
              </w:rPr>
              <w:t xml:space="preserve">15,43-15,63 </w:t>
            </w:r>
          </w:p>
        </w:tc>
        <w:tc>
          <w:tcPr>
            <w:tcW w:w="1182" w:type="dxa"/>
            <w:tcBorders>
              <w:top w:val="single" w:sz="6" w:space="0" w:color="auto"/>
              <w:left w:val="single" w:sz="6" w:space="0" w:color="auto"/>
              <w:bottom w:val="single" w:sz="6" w:space="0" w:color="auto"/>
              <w:right w:val="single" w:sz="6" w:space="0" w:color="auto"/>
            </w:tcBorders>
          </w:tcPr>
          <w:p w14:paraId="32C4FCE2" w14:textId="77777777" w:rsidR="00C343B7" w:rsidRPr="005F553C" w:rsidRDefault="00C343B7" w:rsidP="0047374B">
            <w:pPr>
              <w:spacing w:before="20" w:after="20"/>
              <w:ind w:right="-74"/>
              <w:rPr>
                <w:rStyle w:val="Artref"/>
                <w:b/>
                <w:bCs/>
                <w:color w:val="000000"/>
                <w:sz w:val="16"/>
              </w:rPr>
            </w:pPr>
            <w:r w:rsidRPr="005F553C">
              <w:rPr>
                <w:rStyle w:val="Artref"/>
                <w:b/>
                <w:bCs/>
                <w:color w:val="000000"/>
                <w:sz w:val="16"/>
              </w:rPr>
              <w:t>5.511A</w:t>
            </w:r>
          </w:p>
        </w:tc>
        <w:tc>
          <w:tcPr>
            <w:tcW w:w="2514" w:type="dxa"/>
            <w:tcBorders>
              <w:top w:val="single" w:sz="6" w:space="0" w:color="auto"/>
              <w:left w:val="single" w:sz="6" w:space="0" w:color="auto"/>
              <w:bottom w:val="single" w:sz="6" w:space="0" w:color="auto"/>
              <w:right w:val="single" w:sz="6" w:space="0" w:color="auto"/>
            </w:tcBorders>
          </w:tcPr>
          <w:p w14:paraId="4A263F38" w14:textId="77777777" w:rsidR="00C343B7" w:rsidRPr="00C343B7" w:rsidRDefault="00C343B7" w:rsidP="0047374B">
            <w:pPr>
              <w:spacing w:before="20" w:after="20"/>
              <w:ind w:left="187" w:hanging="187"/>
              <w:jc w:val="left"/>
              <w:rPr>
                <w:color w:val="000000"/>
                <w:sz w:val="16"/>
                <w:lang w:val="es-ES_tradnl"/>
              </w:rPr>
            </w:pPr>
            <w:r w:rsidRPr="00C343B7">
              <w:rPr>
                <w:color w:val="000000"/>
                <w:sz w:val="16"/>
                <w:lang w:val="es-ES_tradnl"/>
              </w:rPr>
              <w:t>FIJO POR SATÉLITE (limitado a 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38542E5F" w14:textId="77777777" w:rsidR="00C343B7" w:rsidRPr="005F553C" w:rsidRDefault="00C343B7" w:rsidP="0047374B">
            <w:pPr>
              <w:spacing w:before="20" w:after="20"/>
              <w:ind w:left="-57" w:right="-57"/>
              <w:jc w:val="center"/>
              <w:rPr>
                <w:rFonts w:ascii="Symbol" w:hAnsi="Symbol"/>
                <w:color w:val="000000"/>
                <w:sz w:val="16"/>
              </w:rPr>
            </w:pPr>
            <w:r w:rsidRPr="005F553C">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14:paraId="1083C2FD" w14:textId="77777777" w:rsidR="00C343B7" w:rsidRPr="005F553C" w:rsidRDefault="00C343B7" w:rsidP="0047374B">
            <w:pPr>
              <w:spacing w:before="20" w:after="20"/>
              <w:ind w:left="187" w:hanging="187"/>
              <w:rPr>
                <w:color w:val="000000"/>
                <w:sz w:val="16"/>
              </w:rPr>
            </w:pPr>
            <w:r w:rsidRPr="005F553C">
              <w:rPr>
                <w:color w:val="000000"/>
                <w:sz w:val="16"/>
              </w:rPr>
              <w:t>---</w:t>
            </w:r>
          </w:p>
        </w:tc>
        <w:tc>
          <w:tcPr>
            <w:tcW w:w="389" w:type="dxa"/>
            <w:tcBorders>
              <w:top w:val="single" w:sz="6" w:space="0" w:color="auto"/>
              <w:left w:val="single" w:sz="6" w:space="0" w:color="auto"/>
              <w:bottom w:val="single" w:sz="6" w:space="0" w:color="auto"/>
              <w:right w:val="single" w:sz="6" w:space="0" w:color="auto"/>
            </w:tcBorders>
          </w:tcPr>
          <w:p w14:paraId="29DC1A89" w14:textId="77777777" w:rsidR="00C343B7" w:rsidRPr="005F553C" w:rsidRDefault="00C343B7" w:rsidP="0047374B">
            <w:pPr>
              <w:spacing w:before="20" w:after="20"/>
              <w:ind w:left="-57" w:right="-57"/>
              <w:jc w:val="center"/>
              <w:rPr>
                <w:color w:val="000000"/>
                <w:sz w:val="16"/>
              </w:rPr>
            </w:pPr>
          </w:p>
        </w:tc>
        <w:tc>
          <w:tcPr>
            <w:tcW w:w="1850" w:type="dxa"/>
            <w:tcBorders>
              <w:top w:val="single" w:sz="6" w:space="0" w:color="auto"/>
              <w:left w:val="single" w:sz="6" w:space="0" w:color="auto"/>
              <w:bottom w:val="single" w:sz="6" w:space="0" w:color="auto"/>
              <w:right w:val="single" w:sz="6" w:space="0" w:color="auto"/>
            </w:tcBorders>
          </w:tcPr>
          <w:p w14:paraId="7BF2BD34" w14:textId="77777777" w:rsidR="00C343B7" w:rsidRPr="005F553C" w:rsidRDefault="00C343B7" w:rsidP="0047374B">
            <w:pPr>
              <w:spacing w:before="20" w:after="20"/>
              <w:ind w:left="187" w:hanging="187"/>
              <w:rPr>
                <w:color w:val="000000"/>
                <w:sz w:val="16"/>
              </w:rPr>
            </w:pPr>
            <w:r w:rsidRPr="005F553C">
              <w:rPr>
                <w:rStyle w:val="Artref"/>
                <w:b/>
                <w:bCs/>
                <w:color w:val="000000"/>
                <w:sz w:val="16"/>
              </w:rPr>
              <w:t>9.12</w:t>
            </w:r>
          </w:p>
        </w:tc>
        <w:tc>
          <w:tcPr>
            <w:tcW w:w="3473" w:type="dxa"/>
            <w:tcBorders>
              <w:top w:val="single" w:sz="6" w:space="0" w:color="auto"/>
              <w:bottom w:val="single" w:sz="6" w:space="0" w:color="auto"/>
              <w:right w:val="single" w:sz="6" w:space="0" w:color="auto"/>
            </w:tcBorders>
          </w:tcPr>
          <w:p w14:paraId="2A516004" w14:textId="77777777" w:rsidR="00C343B7" w:rsidRPr="005F553C" w:rsidRDefault="00C343B7" w:rsidP="0047374B">
            <w:pPr>
              <w:spacing w:before="20" w:after="20"/>
              <w:ind w:left="187" w:hanging="187"/>
              <w:rPr>
                <w:color w:val="000000"/>
                <w:sz w:val="16"/>
              </w:rPr>
            </w:pPr>
            <w:r w:rsidRPr="005F553C">
              <w:rPr>
                <w:color w:val="000000"/>
                <w:sz w:val="16"/>
              </w:rPr>
              <w:t>---</w:t>
            </w:r>
          </w:p>
        </w:tc>
        <w:tc>
          <w:tcPr>
            <w:tcW w:w="737" w:type="dxa"/>
            <w:tcBorders>
              <w:top w:val="single" w:sz="6" w:space="0" w:color="auto"/>
              <w:left w:val="single" w:sz="6" w:space="0" w:color="auto"/>
              <w:bottom w:val="single" w:sz="6" w:space="0" w:color="auto"/>
              <w:right w:val="double" w:sz="6" w:space="0" w:color="auto"/>
            </w:tcBorders>
          </w:tcPr>
          <w:p w14:paraId="0EDD3121" w14:textId="77777777" w:rsidR="00C343B7" w:rsidRPr="005F553C" w:rsidRDefault="00C343B7" w:rsidP="00C343B7">
            <w:pPr>
              <w:spacing w:before="40" w:after="40"/>
              <w:jc w:val="center"/>
              <w:rPr>
                <w:color w:val="000000"/>
                <w:sz w:val="16"/>
              </w:rPr>
            </w:pPr>
          </w:p>
        </w:tc>
      </w:tr>
      <w:tr w:rsidR="007C5AA2" w:rsidRPr="0090341E" w14:paraId="012DD7E4" w14:textId="77777777" w:rsidTr="00CB039A">
        <w:trPr>
          <w:cantSplit/>
          <w:jc w:val="center"/>
        </w:trPr>
        <w:tc>
          <w:tcPr>
            <w:tcW w:w="1404" w:type="dxa"/>
            <w:vMerge w:val="restart"/>
            <w:tcBorders>
              <w:top w:val="single" w:sz="6" w:space="0" w:color="auto"/>
              <w:left w:val="double" w:sz="6" w:space="0" w:color="auto"/>
              <w:right w:val="single" w:sz="6" w:space="0" w:color="auto"/>
            </w:tcBorders>
          </w:tcPr>
          <w:p w14:paraId="16A1B39F" w14:textId="77777777" w:rsidR="007C5AA2" w:rsidRPr="0090341E" w:rsidRDefault="007C5AA2" w:rsidP="0047374B">
            <w:pPr>
              <w:spacing w:before="20" w:after="20" w:line="150" w:lineRule="exact"/>
              <w:ind w:right="-75"/>
              <w:jc w:val="left"/>
              <w:rPr>
                <w:color w:val="000000"/>
                <w:sz w:val="16"/>
                <w:lang w:val="es-ES_tradnl"/>
              </w:rPr>
            </w:pPr>
            <w:r w:rsidRPr="0090341E">
              <w:rPr>
                <w:color w:val="000000"/>
                <w:sz w:val="16"/>
                <w:lang w:val="es-ES_tradnl"/>
              </w:rPr>
              <w:t>17,3-17,7</w:t>
            </w:r>
          </w:p>
        </w:tc>
        <w:tc>
          <w:tcPr>
            <w:tcW w:w="1182" w:type="dxa"/>
            <w:tcBorders>
              <w:top w:val="single" w:sz="6" w:space="0" w:color="auto"/>
              <w:left w:val="single" w:sz="6" w:space="0" w:color="auto"/>
              <w:bottom w:val="single" w:sz="6" w:space="0" w:color="auto"/>
              <w:right w:val="single" w:sz="6" w:space="0" w:color="auto"/>
            </w:tcBorders>
          </w:tcPr>
          <w:p w14:paraId="5474979A" w14:textId="77777777" w:rsidR="007C5AA2" w:rsidRPr="0090341E" w:rsidRDefault="007C5AA2"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17E8DBAB" w14:textId="77777777" w:rsidR="007C5AA2" w:rsidRPr="0090341E" w:rsidRDefault="007C5AA2"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5B3FF81A" w14:textId="77777777" w:rsidR="007C5AA2" w:rsidRPr="0090341E" w:rsidRDefault="007C5AA2"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01DD423" w14:textId="77777777" w:rsidR="007C5AA2" w:rsidRPr="0090341E" w:rsidRDefault="007C5AA2" w:rsidP="0047374B">
            <w:pPr>
              <w:tabs>
                <w:tab w:val="left" w:pos="164"/>
              </w:tabs>
              <w:spacing w:before="20" w:after="20" w:line="150" w:lineRule="exact"/>
              <w:ind w:left="187" w:hanging="187"/>
              <w:jc w:val="left"/>
              <w:rPr>
                <w:color w:val="000000"/>
                <w:sz w:val="16"/>
                <w:lang w:val="es-ES_tradnl"/>
              </w:rPr>
            </w:pPr>
            <w:r w:rsidRPr="0090341E">
              <w:rPr>
                <w:color w:val="000000"/>
                <w:sz w:val="16"/>
                <w:lang w:val="es-ES_tradnl"/>
              </w:rPr>
              <w:t>FIJO POR SATÉLITE (no OSG) (Región 1)</w:t>
            </w:r>
          </w:p>
          <w:p w14:paraId="5360229F" w14:textId="77777777" w:rsidR="007C5AA2" w:rsidRPr="0090341E" w:rsidRDefault="007C5AA2"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2A1D1AC9" w14:textId="77777777" w:rsidR="007C5AA2" w:rsidRPr="0090341E" w:rsidRDefault="007C5AA2"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9994F83" w14:textId="77777777" w:rsidR="007C5AA2" w:rsidRPr="0090341E" w:rsidRDefault="007C5AA2" w:rsidP="0047374B">
            <w:pPr>
              <w:spacing w:before="20" w:after="2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498C1ACC" w14:textId="77777777" w:rsidR="007C5AA2" w:rsidRPr="0090341E" w:rsidRDefault="007C5AA2"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EECE585" w14:textId="77777777" w:rsidR="007C5AA2" w:rsidRPr="0090341E" w:rsidRDefault="007C5AA2" w:rsidP="002D5A2F">
            <w:pPr>
              <w:spacing w:before="40" w:after="40" w:line="150" w:lineRule="exact"/>
              <w:jc w:val="center"/>
              <w:rPr>
                <w:color w:val="000000"/>
                <w:sz w:val="16"/>
                <w:lang w:val="es-ES_tradnl"/>
              </w:rPr>
            </w:pPr>
          </w:p>
        </w:tc>
      </w:tr>
      <w:tr w:rsidR="007C5AA2" w:rsidRPr="0090341E" w14:paraId="3333B6E4" w14:textId="77777777" w:rsidTr="00CB039A">
        <w:trPr>
          <w:cantSplit/>
          <w:jc w:val="center"/>
        </w:trPr>
        <w:tc>
          <w:tcPr>
            <w:tcW w:w="1404" w:type="dxa"/>
            <w:vMerge/>
            <w:tcBorders>
              <w:left w:val="double" w:sz="6" w:space="0" w:color="auto"/>
              <w:bottom w:val="single" w:sz="6" w:space="0" w:color="auto"/>
              <w:right w:val="single" w:sz="6" w:space="0" w:color="auto"/>
            </w:tcBorders>
          </w:tcPr>
          <w:p w14:paraId="25FC6FDF" w14:textId="77777777" w:rsidR="007C5AA2" w:rsidRPr="0090341E" w:rsidRDefault="007C5AA2" w:rsidP="007C5AA2">
            <w:pPr>
              <w:spacing w:before="20" w:after="20" w:line="150" w:lineRule="exact"/>
              <w:ind w:right="-75"/>
              <w:jc w:val="left"/>
              <w:rPr>
                <w:color w:val="000000"/>
                <w:sz w:val="16"/>
                <w:lang w:val="es-ES_tradnl"/>
              </w:rPr>
            </w:pPr>
          </w:p>
        </w:tc>
        <w:tc>
          <w:tcPr>
            <w:tcW w:w="1182" w:type="dxa"/>
            <w:tcBorders>
              <w:top w:val="single" w:sz="6" w:space="0" w:color="auto"/>
              <w:left w:val="single" w:sz="6" w:space="0" w:color="auto"/>
              <w:bottom w:val="single" w:sz="6" w:space="0" w:color="auto"/>
              <w:right w:val="single" w:sz="6" w:space="0" w:color="auto"/>
            </w:tcBorders>
          </w:tcPr>
          <w:p w14:paraId="605C8471" w14:textId="41D044A6" w:rsidR="007C5AA2" w:rsidRPr="0090341E" w:rsidRDefault="007C5AA2" w:rsidP="007C5AA2">
            <w:pPr>
              <w:spacing w:before="20" w:after="20" w:line="150" w:lineRule="exact"/>
              <w:ind w:right="-74"/>
              <w:jc w:val="left"/>
              <w:rPr>
                <w:rStyle w:val="Artref"/>
                <w:b/>
                <w:bCs/>
                <w:color w:val="000000"/>
                <w:sz w:val="16"/>
                <w:lang w:val="es-ES_tradnl"/>
              </w:rPr>
            </w:pPr>
            <w:r w:rsidRPr="00696359">
              <w:rPr>
                <w:b/>
                <w:bCs/>
                <w:sz w:val="18"/>
                <w:szCs w:val="18"/>
              </w:rPr>
              <w:t>5.484A</w:t>
            </w:r>
          </w:p>
        </w:tc>
        <w:tc>
          <w:tcPr>
            <w:tcW w:w="2514" w:type="dxa"/>
            <w:tcBorders>
              <w:top w:val="single" w:sz="6" w:space="0" w:color="auto"/>
              <w:left w:val="single" w:sz="6" w:space="0" w:color="auto"/>
              <w:bottom w:val="single" w:sz="6" w:space="0" w:color="auto"/>
              <w:right w:val="single" w:sz="6" w:space="0" w:color="auto"/>
            </w:tcBorders>
          </w:tcPr>
          <w:p w14:paraId="5851D95D" w14:textId="6DE6703D" w:rsidR="007C5AA2" w:rsidRPr="0090341E" w:rsidRDefault="007C5AA2" w:rsidP="007C5AA2">
            <w:pPr>
              <w:spacing w:before="20" w:after="20" w:line="150" w:lineRule="exact"/>
              <w:ind w:left="187" w:hanging="187"/>
              <w:jc w:val="left"/>
              <w:rPr>
                <w:color w:val="000000"/>
                <w:sz w:val="16"/>
                <w:lang w:val="es-ES_tradnl"/>
              </w:rPr>
            </w:pPr>
            <w:r w:rsidRPr="007C5AA2">
              <w:rPr>
                <w:sz w:val="18"/>
                <w:szCs w:val="18"/>
                <w:lang w:val="es-ES"/>
              </w:rPr>
              <w:t>FIJO POR SATÉLITE (no OSG) (Región 2)</w:t>
            </w:r>
          </w:p>
        </w:tc>
        <w:tc>
          <w:tcPr>
            <w:tcW w:w="402" w:type="dxa"/>
            <w:tcBorders>
              <w:top w:val="single" w:sz="6" w:space="0" w:color="auto"/>
              <w:left w:val="single" w:sz="6" w:space="0" w:color="auto"/>
              <w:bottom w:val="single" w:sz="6" w:space="0" w:color="auto"/>
              <w:right w:val="single" w:sz="6" w:space="0" w:color="auto"/>
            </w:tcBorders>
          </w:tcPr>
          <w:p w14:paraId="570C975B" w14:textId="3C6CCF7E" w:rsidR="007C5AA2" w:rsidRPr="0090341E" w:rsidRDefault="007C5AA2" w:rsidP="007C5AA2">
            <w:pPr>
              <w:spacing w:before="20" w:after="20" w:line="150" w:lineRule="exact"/>
              <w:ind w:left="-57" w:right="-57"/>
              <w:jc w:val="center"/>
              <w:rPr>
                <w:rFonts w:ascii="Symbol" w:hAnsi="Symbol"/>
                <w:color w:val="000000"/>
                <w:sz w:val="16"/>
                <w:lang w:val="es-ES_tradnl"/>
              </w:rPr>
            </w:pPr>
            <w:r w:rsidRPr="00696359">
              <w:rPr>
                <w:rFonts w:ascii="Symbol" w:hAnsi="Symbol" w:cs="Calibri"/>
                <w:color w:val="000000"/>
                <w:sz w:val="18"/>
                <w:szCs w:val="18"/>
              </w:rPr>
              <w:t></w:t>
            </w:r>
          </w:p>
        </w:tc>
        <w:tc>
          <w:tcPr>
            <w:tcW w:w="2965" w:type="dxa"/>
            <w:tcBorders>
              <w:top w:val="single" w:sz="6" w:space="0" w:color="auto"/>
              <w:left w:val="single" w:sz="6" w:space="0" w:color="auto"/>
              <w:bottom w:val="single" w:sz="6" w:space="0" w:color="auto"/>
              <w:right w:val="single" w:sz="6" w:space="0" w:color="auto"/>
            </w:tcBorders>
          </w:tcPr>
          <w:p w14:paraId="3560EE04" w14:textId="77777777" w:rsidR="007C5AA2" w:rsidRPr="007C5AA2" w:rsidRDefault="007C5AA2" w:rsidP="007C5AA2">
            <w:pPr>
              <w:pStyle w:val="Tabletext0"/>
              <w:rPr>
                <w:sz w:val="18"/>
                <w:szCs w:val="18"/>
                <w:lang w:val="es-ES"/>
              </w:rPr>
            </w:pPr>
            <w:r w:rsidRPr="007C5AA2">
              <w:rPr>
                <w:sz w:val="18"/>
                <w:szCs w:val="18"/>
                <w:lang w:val="es-ES"/>
              </w:rPr>
              <w:t>FIJO POR SATÉLITE (no OSG) (Región 1)</w:t>
            </w:r>
          </w:p>
          <w:p w14:paraId="19175E58" w14:textId="6297CFBD" w:rsidR="007C5AA2" w:rsidRPr="0090341E" w:rsidRDefault="007C5AA2" w:rsidP="007C5AA2">
            <w:pPr>
              <w:tabs>
                <w:tab w:val="left" w:pos="164"/>
              </w:tabs>
              <w:spacing w:before="20" w:after="20" w:line="150" w:lineRule="exact"/>
              <w:ind w:left="187" w:hanging="187"/>
              <w:jc w:val="left"/>
              <w:rPr>
                <w:color w:val="000000"/>
                <w:sz w:val="16"/>
                <w:lang w:val="es-ES_tradnl"/>
              </w:rPr>
            </w:pPr>
            <w:r w:rsidRPr="007C5AA2">
              <w:rPr>
                <w:sz w:val="18"/>
                <w:szCs w:val="18"/>
                <w:lang w:val="es-ES"/>
              </w:rPr>
              <w:t>FIJO POR SATÉLITE (no OSG) (Región 1 y Región 3)</w:t>
            </w:r>
          </w:p>
        </w:tc>
        <w:tc>
          <w:tcPr>
            <w:tcW w:w="389" w:type="dxa"/>
            <w:tcBorders>
              <w:top w:val="single" w:sz="6" w:space="0" w:color="auto"/>
              <w:left w:val="single" w:sz="6" w:space="0" w:color="auto"/>
              <w:bottom w:val="single" w:sz="6" w:space="0" w:color="auto"/>
              <w:right w:val="single" w:sz="6" w:space="0" w:color="auto"/>
            </w:tcBorders>
          </w:tcPr>
          <w:p w14:paraId="75098004" w14:textId="77777777" w:rsidR="007C5AA2" w:rsidRPr="00696359" w:rsidRDefault="007C5AA2" w:rsidP="007C5AA2">
            <w:pPr>
              <w:pStyle w:val="Tabletext0"/>
              <w:rPr>
                <w:rFonts w:ascii="Symbol" w:hAnsi="Symbol" w:cs="Calibri"/>
                <w:color w:val="000000"/>
                <w:sz w:val="18"/>
                <w:szCs w:val="18"/>
              </w:rPr>
            </w:pPr>
            <w:r w:rsidRPr="00696359">
              <w:rPr>
                <w:rFonts w:ascii="Symbol" w:hAnsi="Symbol" w:cs="Calibri"/>
                <w:color w:val="000000"/>
                <w:sz w:val="18"/>
                <w:szCs w:val="18"/>
              </w:rPr>
              <w:t></w:t>
            </w:r>
          </w:p>
          <w:p w14:paraId="308B191B" w14:textId="08810B0C" w:rsidR="007C5AA2" w:rsidRPr="0090341E" w:rsidRDefault="007C5AA2" w:rsidP="007C5AA2">
            <w:pPr>
              <w:spacing w:before="120" w:after="20" w:line="150" w:lineRule="exact"/>
              <w:ind w:left="-57" w:right="-57"/>
              <w:jc w:val="center"/>
              <w:rPr>
                <w:rFonts w:ascii="Symbol" w:hAnsi="Symbol"/>
                <w:color w:val="000000"/>
                <w:sz w:val="16"/>
                <w:lang w:val="es-ES_tradnl"/>
              </w:rPr>
            </w:pPr>
            <w:r w:rsidRPr="00696359">
              <w:rPr>
                <w:rFonts w:ascii="Symbol" w:hAnsi="Symbol" w:cs="Calibri"/>
                <w:color w:val="000000"/>
                <w:sz w:val="18"/>
                <w:szCs w:val="18"/>
              </w:rPr>
              <w:t></w:t>
            </w:r>
          </w:p>
        </w:tc>
        <w:tc>
          <w:tcPr>
            <w:tcW w:w="1850" w:type="dxa"/>
            <w:tcBorders>
              <w:top w:val="single" w:sz="6" w:space="0" w:color="auto"/>
              <w:left w:val="single" w:sz="6" w:space="0" w:color="auto"/>
              <w:bottom w:val="single" w:sz="6" w:space="0" w:color="auto"/>
              <w:right w:val="single" w:sz="6" w:space="0" w:color="auto"/>
            </w:tcBorders>
          </w:tcPr>
          <w:p w14:paraId="634EF10E" w14:textId="59918CEC" w:rsidR="007C5AA2" w:rsidRPr="0090341E" w:rsidRDefault="007C5AA2" w:rsidP="007C5AA2">
            <w:pPr>
              <w:spacing w:before="20" w:after="20" w:line="150" w:lineRule="exact"/>
              <w:ind w:left="187" w:hanging="187"/>
              <w:jc w:val="left"/>
              <w:rPr>
                <w:rStyle w:val="Artref"/>
                <w:b/>
                <w:bCs/>
                <w:color w:val="000000"/>
                <w:sz w:val="16"/>
                <w:lang w:val="es-ES_tradnl"/>
              </w:rPr>
            </w:pPr>
            <w:r w:rsidRPr="00696359">
              <w:rPr>
                <w:b/>
                <w:bCs/>
                <w:sz w:val="18"/>
                <w:szCs w:val="18"/>
              </w:rPr>
              <w:t>9.12</w:t>
            </w:r>
          </w:p>
        </w:tc>
        <w:tc>
          <w:tcPr>
            <w:tcW w:w="3473" w:type="dxa"/>
            <w:tcBorders>
              <w:top w:val="single" w:sz="6" w:space="0" w:color="auto"/>
              <w:bottom w:val="single" w:sz="6" w:space="0" w:color="auto"/>
              <w:right w:val="single" w:sz="6" w:space="0" w:color="auto"/>
            </w:tcBorders>
          </w:tcPr>
          <w:p w14:paraId="66829487" w14:textId="1919DDB2" w:rsidR="007C5AA2" w:rsidRPr="0090341E" w:rsidRDefault="007C5AA2" w:rsidP="007C5AA2">
            <w:pPr>
              <w:spacing w:before="20" w:after="20" w:line="150" w:lineRule="exact"/>
              <w:ind w:left="187" w:hanging="187"/>
              <w:jc w:val="left"/>
              <w:rPr>
                <w:color w:val="000000"/>
                <w:sz w:val="16"/>
                <w:lang w:val="es-ES_tradnl"/>
              </w:rPr>
            </w:pPr>
            <w:r w:rsidRPr="003339E2">
              <w:rPr>
                <w:rFonts w:asciiTheme="majorBidi" w:hAnsiTheme="majorBidi" w:cstheme="majorBidi"/>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3A88F535" w14:textId="77777777" w:rsidR="007C5AA2" w:rsidRPr="0090341E" w:rsidRDefault="007C5AA2" w:rsidP="007C5AA2">
            <w:pPr>
              <w:spacing w:before="40" w:after="40" w:line="150" w:lineRule="exact"/>
              <w:jc w:val="center"/>
              <w:rPr>
                <w:color w:val="000000"/>
                <w:sz w:val="16"/>
                <w:lang w:val="es-ES_tradnl"/>
              </w:rPr>
            </w:pPr>
          </w:p>
        </w:tc>
      </w:tr>
      <w:tr w:rsidR="00EA2D92" w:rsidRPr="0090341E" w14:paraId="6564EC89"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6BFFE9F" w14:textId="77777777" w:rsidR="001D5A90" w:rsidRPr="0090341E" w:rsidRDefault="001D5A90" w:rsidP="002D5A2F">
            <w:pPr>
              <w:keepNext/>
              <w:keepLines/>
              <w:spacing w:before="40" w:after="40" w:line="150" w:lineRule="exact"/>
              <w:ind w:right="-75"/>
              <w:jc w:val="left"/>
              <w:rPr>
                <w:color w:val="000000"/>
                <w:sz w:val="16"/>
                <w:lang w:val="es-ES_tradnl"/>
              </w:rPr>
            </w:pPr>
            <w:r w:rsidRPr="0090341E">
              <w:rPr>
                <w:color w:val="000000"/>
                <w:sz w:val="16"/>
                <w:lang w:val="es-ES_tradnl"/>
              </w:rPr>
              <w:t>17,7-17,8</w:t>
            </w:r>
          </w:p>
        </w:tc>
        <w:tc>
          <w:tcPr>
            <w:tcW w:w="1182" w:type="dxa"/>
            <w:tcBorders>
              <w:top w:val="single" w:sz="6" w:space="0" w:color="auto"/>
              <w:left w:val="single" w:sz="6" w:space="0" w:color="auto"/>
              <w:bottom w:val="single" w:sz="6" w:space="0" w:color="auto"/>
              <w:right w:val="single" w:sz="6" w:space="0" w:color="auto"/>
            </w:tcBorders>
          </w:tcPr>
          <w:p w14:paraId="1E980DD4" w14:textId="77777777" w:rsidR="001D5A90" w:rsidRPr="0090341E" w:rsidRDefault="007B0A1F" w:rsidP="002D5A2F">
            <w:pPr>
              <w:keepNext/>
              <w:keepLines/>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4A574AD1"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11DE14BC"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FCE3DDA" w14:textId="77777777" w:rsidR="001D5A90" w:rsidRPr="0090341E" w:rsidRDefault="001D5A90" w:rsidP="002D5A2F">
            <w:pPr>
              <w:keepNext/>
              <w:keepLines/>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p w14:paraId="76278798"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6589C349"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15A51A" w14:textId="77777777" w:rsidR="001D5A90" w:rsidRPr="0090341E" w:rsidRDefault="007F2CC1" w:rsidP="002D5A2F">
            <w:pPr>
              <w:keepNext/>
              <w:keepLines/>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666BD1A0"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5155D8A4" w14:textId="77777777" w:rsidR="001D5A90" w:rsidRPr="0090341E" w:rsidRDefault="001D5A90" w:rsidP="002D5A2F">
            <w:pPr>
              <w:keepNext/>
              <w:keepLines/>
              <w:spacing w:before="40" w:after="40" w:line="150" w:lineRule="exact"/>
              <w:jc w:val="center"/>
              <w:rPr>
                <w:color w:val="000000"/>
                <w:sz w:val="16"/>
                <w:lang w:val="es-ES_tradnl"/>
              </w:rPr>
            </w:pPr>
          </w:p>
        </w:tc>
      </w:tr>
      <w:tr w:rsidR="00EA2D92" w:rsidRPr="0090341E" w14:paraId="0A2C822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BD31F41"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17,8-18,1</w:t>
            </w:r>
          </w:p>
        </w:tc>
        <w:tc>
          <w:tcPr>
            <w:tcW w:w="1182" w:type="dxa"/>
            <w:tcBorders>
              <w:top w:val="single" w:sz="6" w:space="0" w:color="auto"/>
              <w:left w:val="single" w:sz="6" w:space="0" w:color="auto"/>
              <w:bottom w:val="single" w:sz="6" w:space="0" w:color="auto"/>
              <w:right w:val="single" w:sz="6" w:space="0" w:color="auto"/>
            </w:tcBorders>
          </w:tcPr>
          <w:p w14:paraId="1D62F880"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r w:rsidRPr="0090341E">
              <w:rPr>
                <w:rStyle w:val="Artref"/>
                <w:b/>
                <w:bCs/>
                <w:color w:val="000000"/>
                <w:sz w:val="16"/>
                <w:lang w:val="es-ES_tradnl"/>
              </w:rPr>
              <w:br/>
            </w:r>
            <w:r w:rsidR="001D5A90"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E411F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091941B" w14:textId="77777777" w:rsidR="001D5A90" w:rsidRPr="0090341E" w:rsidRDefault="001D5A90" w:rsidP="00BC46A9">
            <w:pPr>
              <w:spacing w:before="40" w:after="40"/>
              <w:ind w:left="-57" w:right="-57"/>
              <w:jc w:val="center"/>
              <w:rPr>
                <w:rFonts w:ascii="Symbol" w:hAnsi="Symbol"/>
                <w:color w:val="000000"/>
                <w:sz w:val="16"/>
                <w:lang w:val="es-ES_tradnl"/>
              </w:rPr>
            </w:pPr>
            <w:r w:rsidRPr="0090341E">
              <w:rPr>
                <w:rFonts w:ascii="Symbol" w:hAnsi="Symbol"/>
                <w:color w:val="000000"/>
                <w:sz w:val="16"/>
                <w:lang w:val="es-ES_tradnl"/>
              </w:rPr>
              <w:t></w:t>
            </w:r>
            <w:r w:rsidR="00BA393F" w:rsidRPr="0090341E">
              <w:rPr>
                <w:rFonts w:ascii="Symbol" w:hAnsi="Symbol"/>
                <w:color w:val="000000"/>
                <w:sz w:val="16"/>
                <w:lang w:val="es-ES_tradnl"/>
              </w:rPr>
              <w:br/>
            </w: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EBC15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E646E1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DE103A8"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C563BEB"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34571D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349991B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888AA4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18,1-18,6</w:t>
            </w:r>
          </w:p>
        </w:tc>
        <w:tc>
          <w:tcPr>
            <w:tcW w:w="1182" w:type="dxa"/>
            <w:tcBorders>
              <w:top w:val="single" w:sz="6" w:space="0" w:color="auto"/>
              <w:left w:val="single" w:sz="6" w:space="0" w:color="auto"/>
              <w:bottom w:val="single" w:sz="6" w:space="0" w:color="auto"/>
              <w:right w:val="single" w:sz="6" w:space="0" w:color="auto"/>
            </w:tcBorders>
          </w:tcPr>
          <w:p w14:paraId="5DF8C5B9"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2BC62DF0"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CDD20F5"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464FDC"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672AAA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280A7D26"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356FED9A"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1FAFBC6"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E41272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27777C4"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18,8-19,3 </w:t>
            </w:r>
          </w:p>
        </w:tc>
        <w:tc>
          <w:tcPr>
            <w:tcW w:w="1182" w:type="dxa"/>
            <w:tcBorders>
              <w:top w:val="single" w:sz="6" w:space="0" w:color="auto"/>
              <w:left w:val="single" w:sz="6" w:space="0" w:color="auto"/>
              <w:bottom w:val="single" w:sz="6" w:space="0" w:color="auto"/>
              <w:right w:val="single" w:sz="6" w:space="0" w:color="auto"/>
            </w:tcBorders>
          </w:tcPr>
          <w:p w14:paraId="3C3A57B8"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514" w:type="dxa"/>
            <w:tcBorders>
              <w:top w:val="single" w:sz="6" w:space="0" w:color="auto"/>
              <w:left w:val="single" w:sz="6" w:space="0" w:color="auto"/>
              <w:bottom w:val="single" w:sz="6" w:space="0" w:color="auto"/>
              <w:right w:val="single" w:sz="6" w:space="0" w:color="auto"/>
            </w:tcBorders>
          </w:tcPr>
          <w:p w14:paraId="25440C8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3EA284D8"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CF237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549073A1"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4B0DACE" w14:textId="77777777" w:rsidR="001D5A90" w:rsidRPr="0090341E" w:rsidRDefault="007F2CC1" w:rsidP="002D5A2F">
            <w:pPr>
              <w:spacing w:before="40" w:after="40" w:line="15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4FC6D937" w14:textId="77777777" w:rsidR="001D5A90" w:rsidRPr="0090341E" w:rsidRDefault="001D5A90" w:rsidP="002D5A2F">
            <w:pPr>
              <w:spacing w:before="40" w:after="40" w:line="150" w:lineRule="exact"/>
              <w:ind w:left="187" w:hanging="187"/>
              <w:jc w:val="left"/>
              <w:rPr>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87FEA8" w14:textId="77777777" w:rsidR="001D5A90" w:rsidRPr="0090341E" w:rsidRDefault="001D5A90" w:rsidP="002D5A2F">
            <w:pPr>
              <w:spacing w:before="40" w:after="40" w:line="150" w:lineRule="exact"/>
              <w:jc w:val="center"/>
              <w:rPr>
                <w:color w:val="000000"/>
                <w:sz w:val="16"/>
                <w:lang w:val="es-ES_tradnl"/>
              </w:rPr>
            </w:pPr>
          </w:p>
        </w:tc>
      </w:tr>
    </w:tbl>
    <w:p w14:paraId="3DF8CED3" w14:textId="77777777" w:rsidR="0047374B" w:rsidRPr="0047374B" w:rsidRDefault="0047374B">
      <w:pPr>
        <w:rPr>
          <w:sz w:val="12"/>
          <w:szCs w:val="12"/>
        </w:rPr>
      </w:pPr>
    </w:p>
    <w:p w14:paraId="3674A99E" w14:textId="77777777" w:rsidR="0047374B" w:rsidRDefault="0047374B" w:rsidP="0047374B">
      <w:pPr>
        <w:pStyle w:val="Tabletitle0"/>
        <w:keepNext w:val="0"/>
        <w:keepLines w:val="0"/>
        <w:jc w:val="left"/>
        <w:rPr>
          <w:b w:val="0"/>
          <w:color w:val="000000"/>
          <w:sz w:val="12"/>
          <w:szCs w:val="12"/>
        </w:rPr>
        <w:sectPr w:rsidR="0047374B" w:rsidSect="001A1A1B">
          <w:headerReference w:type="even" r:id="rId22"/>
          <w:headerReference w:type="default" r:id="rId23"/>
          <w:footerReference w:type="even" r:id="rId24"/>
          <w:footerReference w:type="default" r:id="rId25"/>
          <w:footnotePr>
            <w:pos w:val="beneathText"/>
          </w:footnotePr>
          <w:pgSz w:w="16840" w:h="11907" w:orient="landscape" w:code="9"/>
          <w:pgMar w:top="1418" w:right="1701" w:bottom="851" w:left="1134" w:header="720" w:footer="482" w:gutter="0"/>
          <w:cols w:space="720"/>
        </w:sectPr>
      </w:pPr>
    </w:p>
    <w:p w14:paraId="25E17C09" w14:textId="416FB206" w:rsidR="001131A8" w:rsidRPr="0090341E" w:rsidRDefault="001131A8" w:rsidP="00A54EAE">
      <w:pPr>
        <w:pStyle w:val="Tabletitle0"/>
        <w:rPr>
          <w:color w:val="000000"/>
        </w:rPr>
      </w:pPr>
      <w:r w:rsidRPr="0090341E">
        <w:rPr>
          <w:b w:val="0"/>
          <w:color w:val="000000"/>
        </w:rPr>
        <w:lastRenderedPageBreak/>
        <w:t>CUADRO  9.11A-1 (</w:t>
      </w:r>
      <w:r w:rsidR="0077185F" w:rsidRPr="0090341E">
        <w:rPr>
          <w:b w:val="0"/>
          <w:i/>
          <w:color w:val="000000"/>
        </w:rPr>
        <w:t>fin</w:t>
      </w:r>
      <w:r w:rsidRPr="0090341E">
        <w:rPr>
          <w:b w:val="0"/>
          <w:color w:val="000000"/>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037"/>
        <w:gridCol w:w="2659"/>
        <w:gridCol w:w="402"/>
        <w:gridCol w:w="2965"/>
        <w:gridCol w:w="389"/>
        <w:gridCol w:w="1850"/>
        <w:gridCol w:w="3473"/>
        <w:gridCol w:w="737"/>
      </w:tblGrid>
      <w:tr w:rsidR="001131A8" w:rsidRPr="0090341E" w14:paraId="1AA93C5D"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531090B"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1</w:t>
            </w:r>
          </w:p>
        </w:tc>
        <w:tc>
          <w:tcPr>
            <w:tcW w:w="1037" w:type="dxa"/>
            <w:tcBorders>
              <w:top w:val="double" w:sz="6" w:space="0" w:color="auto"/>
              <w:left w:val="single" w:sz="6" w:space="0" w:color="auto"/>
              <w:bottom w:val="single" w:sz="6" w:space="0" w:color="auto"/>
              <w:right w:val="single" w:sz="6" w:space="0" w:color="auto"/>
            </w:tcBorders>
          </w:tcPr>
          <w:p w14:paraId="0534BDB9"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2</w:t>
            </w:r>
          </w:p>
        </w:tc>
        <w:tc>
          <w:tcPr>
            <w:tcW w:w="3061" w:type="dxa"/>
            <w:gridSpan w:val="2"/>
            <w:tcBorders>
              <w:top w:val="double" w:sz="6" w:space="0" w:color="auto"/>
              <w:left w:val="single" w:sz="6" w:space="0" w:color="auto"/>
              <w:bottom w:val="single" w:sz="6" w:space="0" w:color="auto"/>
              <w:right w:val="single" w:sz="6" w:space="0" w:color="auto"/>
            </w:tcBorders>
          </w:tcPr>
          <w:p w14:paraId="535F03B3"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7F1DCB48"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350C8085"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3BAB2F6E"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314762E2"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52F11F37"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697D8177" w14:textId="77777777" w:rsidR="00032BB2" w:rsidRPr="0090341E" w:rsidRDefault="00754C70" w:rsidP="006E5ED8">
            <w:pPr>
              <w:spacing w:before="40" w:after="40" w:line="160"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037" w:type="dxa"/>
            <w:tcBorders>
              <w:top w:val="double" w:sz="6" w:space="0" w:color="auto"/>
              <w:left w:val="single" w:sz="6" w:space="0" w:color="auto"/>
              <w:bottom w:val="single" w:sz="6" w:space="0" w:color="auto"/>
              <w:right w:val="single" w:sz="6" w:space="0" w:color="auto"/>
            </w:tcBorders>
          </w:tcPr>
          <w:p w14:paraId="0EDCAF97" w14:textId="77777777" w:rsidR="00032BB2" w:rsidRPr="0090341E" w:rsidRDefault="00032BB2" w:rsidP="006E5ED8">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3061" w:type="dxa"/>
            <w:gridSpan w:val="2"/>
            <w:tcBorders>
              <w:top w:val="double" w:sz="6" w:space="0" w:color="auto"/>
              <w:left w:val="single" w:sz="6" w:space="0" w:color="auto"/>
              <w:bottom w:val="single" w:sz="6" w:space="0" w:color="auto"/>
              <w:right w:val="single" w:sz="6" w:space="0" w:color="auto"/>
            </w:tcBorders>
          </w:tcPr>
          <w:p w14:paraId="4348E2E9"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5E35E12E"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540C8810"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7FCCAC4B" w14:textId="77777777" w:rsidR="00032BB2" w:rsidRPr="0090341E" w:rsidRDefault="00032BB2" w:rsidP="006E5ED8">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69FABB52" w14:textId="77777777" w:rsidR="00032BB2" w:rsidRPr="0090341E" w:rsidRDefault="00032BB2" w:rsidP="006E5ED8">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23BED9A5" w14:textId="77777777" w:rsidTr="006E5ED8">
        <w:trPr>
          <w:cantSplit/>
          <w:jc w:val="center"/>
        </w:trPr>
        <w:tc>
          <w:tcPr>
            <w:tcW w:w="1404" w:type="dxa"/>
            <w:tcBorders>
              <w:top w:val="single" w:sz="6" w:space="0" w:color="auto"/>
              <w:left w:val="double" w:sz="6" w:space="0" w:color="auto"/>
              <w:right w:val="single" w:sz="6" w:space="0" w:color="auto"/>
            </w:tcBorders>
          </w:tcPr>
          <w:p w14:paraId="07476670"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19,3-19,6 </w:t>
            </w:r>
          </w:p>
        </w:tc>
        <w:tc>
          <w:tcPr>
            <w:tcW w:w="1037" w:type="dxa"/>
            <w:tcBorders>
              <w:top w:val="single" w:sz="6" w:space="0" w:color="auto"/>
              <w:left w:val="single" w:sz="6" w:space="0" w:color="auto"/>
              <w:bottom w:val="single" w:sz="6" w:space="0" w:color="auto"/>
              <w:right w:val="single" w:sz="6" w:space="0" w:color="auto"/>
            </w:tcBorders>
          </w:tcPr>
          <w:p w14:paraId="593187EA"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5.523B</w:t>
            </w:r>
          </w:p>
        </w:tc>
        <w:tc>
          <w:tcPr>
            <w:tcW w:w="2659" w:type="dxa"/>
            <w:tcBorders>
              <w:top w:val="single" w:sz="6" w:space="0" w:color="auto"/>
              <w:left w:val="single" w:sz="6" w:space="0" w:color="auto"/>
              <w:bottom w:val="single" w:sz="6" w:space="0" w:color="auto"/>
              <w:right w:val="single" w:sz="6" w:space="0" w:color="auto"/>
            </w:tcBorders>
          </w:tcPr>
          <w:p w14:paraId="5C3802CF"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(limitado a</w:t>
            </w:r>
            <w:r w:rsidR="006030F4" w:rsidRPr="0090341E">
              <w:rPr>
                <w:color w:val="000000"/>
                <w:sz w:val="16"/>
                <w:lang w:val="es-ES_tradnl"/>
              </w:rPr>
              <w:t> </w:t>
            </w:r>
            <w:r w:rsidRPr="0090341E">
              <w:rPr>
                <w:color w:val="000000"/>
                <w:sz w:val="16"/>
                <w:lang w:val="es-ES_tradnl"/>
              </w:rPr>
              <w:t>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6BD0A12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right w:val="single" w:sz="6" w:space="0" w:color="auto"/>
            </w:tcBorders>
          </w:tcPr>
          <w:p w14:paraId="3DC2585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right w:val="single" w:sz="6" w:space="0" w:color="auto"/>
            </w:tcBorders>
          </w:tcPr>
          <w:p w14:paraId="63C3C411"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right w:val="single" w:sz="6" w:space="0" w:color="auto"/>
            </w:tcBorders>
          </w:tcPr>
          <w:p w14:paraId="68459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right w:val="single" w:sz="6" w:space="0" w:color="auto"/>
            </w:tcBorders>
          </w:tcPr>
          <w:p w14:paraId="51DBF57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right w:val="double" w:sz="6" w:space="0" w:color="auto"/>
            </w:tcBorders>
          </w:tcPr>
          <w:p w14:paraId="7E65D58F"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2EC01A04" w14:textId="77777777" w:rsidTr="006E5ED8">
        <w:trPr>
          <w:cantSplit/>
          <w:jc w:val="center"/>
        </w:trPr>
        <w:tc>
          <w:tcPr>
            <w:tcW w:w="1404" w:type="dxa"/>
            <w:tcBorders>
              <w:left w:val="double" w:sz="6" w:space="0" w:color="auto"/>
              <w:bottom w:val="single" w:sz="6" w:space="0" w:color="auto"/>
              <w:right w:val="single" w:sz="6" w:space="0" w:color="auto"/>
            </w:tcBorders>
          </w:tcPr>
          <w:p w14:paraId="6BB04ACF" w14:textId="77777777" w:rsidR="001D5A90" w:rsidRPr="0090341E" w:rsidRDefault="001D5A90" w:rsidP="006E5ED8">
            <w:pPr>
              <w:spacing w:before="40" w:after="40" w:line="160" w:lineRule="exact"/>
              <w:ind w:right="-75"/>
              <w:jc w:val="left"/>
              <w:rPr>
                <w:color w:val="000000"/>
                <w:sz w:val="16"/>
                <w:lang w:val="es-ES_tradnl"/>
              </w:rPr>
            </w:pPr>
          </w:p>
        </w:tc>
        <w:tc>
          <w:tcPr>
            <w:tcW w:w="1037" w:type="dxa"/>
            <w:tcBorders>
              <w:top w:val="single" w:sz="6" w:space="0" w:color="auto"/>
              <w:left w:val="single" w:sz="6" w:space="0" w:color="auto"/>
              <w:bottom w:val="single" w:sz="6" w:space="0" w:color="auto"/>
              <w:right w:val="single" w:sz="6" w:space="0" w:color="auto"/>
            </w:tcBorders>
          </w:tcPr>
          <w:p w14:paraId="6532C60E"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67E505CA" w14:textId="77777777" w:rsidR="001D5A90" w:rsidRPr="0090341E" w:rsidRDefault="001D5A90" w:rsidP="006E5ED8">
            <w:pPr>
              <w:spacing w:before="40" w:after="40" w:line="160" w:lineRule="exact"/>
              <w:ind w:left="170" w:hanging="170"/>
              <w:jc w:val="left"/>
              <w:rPr>
                <w:sz w:val="16"/>
                <w:lang w:val="es-ES_tradnl"/>
              </w:rPr>
            </w:pPr>
            <w:r w:rsidRPr="0090341E">
              <w:rPr>
                <w:sz w:val="16"/>
                <w:lang w:val="es-ES_tradnl"/>
              </w:rPr>
              <w:t>FIJO POR SATÉLITE (OSG con información de coordinación recibida el 18.11.1995 y enlaces de conexión del SERVICIO MÓVIL POR SATÉLITE no</w:t>
            </w:r>
            <w:r w:rsidR="006030F4" w:rsidRPr="0090341E">
              <w:rPr>
                <w:sz w:val="16"/>
                <w:lang w:val="es-ES_tradnl"/>
              </w:rPr>
              <w:t> </w:t>
            </w:r>
            <w:r w:rsidRPr="0090341E">
              <w:rPr>
                <w:sz w:val="16"/>
                <w:lang w:val="es-ES_tradnl"/>
              </w:rPr>
              <w:t xml:space="preserve">OSG) (véase también el número </w:t>
            </w:r>
            <w:r w:rsidRPr="0090341E">
              <w:rPr>
                <w:rStyle w:val="Artref"/>
                <w:b/>
                <w:bCs/>
                <w:color w:val="000000"/>
                <w:sz w:val="16"/>
                <w:lang w:val="es-ES_tradnl"/>
              </w:rPr>
              <w:t>5.523C</w:t>
            </w:r>
            <w:r w:rsidRPr="0090341E">
              <w:rPr>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581BF624"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left w:val="single" w:sz="6" w:space="0" w:color="auto"/>
              <w:bottom w:val="single" w:sz="6" w:space="0" w:color="auto"/>
              <w:right w:val="single" w:sz="6" w:space="0" w:color="auto"/>
            </w:tcBorders>
          </w:tcPr>
          <w:p w14:paraId="43BEA22A" w14:textId="77777777" w:rsidR="001D5A90" w:rsidRPr="0090341E" w:rsidRDefault="001D5A90" w:rsidP="006E5ED8">
            <w:pPr>
              <w:spacing w:before="40" w:after="40" w:line="160" w:lineRule="exact"/>
              <w:ind w:left="187" w:hanging="187"/>
              <w:jc w:val="left"/>
              <w:rPr>
                <w:color w:val="000000"/>
                <w:sz w:val="16"/>
                <w:lang w:val="es-ES_tradnl"/>
              </w:rPr>
            </w:pPr>
          </w:p>
        </w:tc>
        <w:tc>
          <w:tcPr>
            <w:tcW w:w="389" w:type="dxa"/>
            <w:tcBorders>
              <w:left w:val="single" w:sz="6" w:space="0" w:color="auto"/>
              <w:bottom w:val="single" w:sz="6" w:space="0" w:color="auto"/>
              <w:right w:val="single" w:sz="6" w:space="0" w:color="auto"/>
            </w:tcBorders>
          </w:tcPr>
          <w:p w14:paraId="035FEBFF"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left w:val="single" w:sz="6" w:space="0" w:color="auto"/>
              <w:bottom w:val="single" w:sz="6" w:space="0" w:color="auto"/>
              <w:right w:val="single" w:sz="6" w:space="0" w:color="auto"/>
            </w:tcBorders>
          </w:tcPr>
          <w:p w14:paraId="11ED34BC" w14:textId="77777777" w:rsidR="001D5A90" w:rsidRPr="0090341E" w:rsidRDefault="001D5A90" w:rsidP="006E5ED8">
            <w:pPr>
              <w:spacing w:before="40" w:after="40" w:line="160" w:lineRule="exact"/>
              <w:ind w:left="187" w:hanging="187"/>
              <w:jc w:val="left"/>
              <w:rPr>
                <w:color w:val="000000"/>
                <w:sz w:val="16"/>
                <w:lang w:val="es-ES_tradnl"/>
              </w:rPr>
            </w:pPr>
          </w:p>
        </w:tc>
        <w:tc>
          <w:tcPr>
            <w:tcW w:w="3473" w:type="dxa"/>
            <w:tcBorders>
              <w:bottom w:val="single" w:sz="6" w:space="0" w:color="auto"/>
              <w:right w:val="single" w:sz="6" w:space="0" w:color="auto"/>
            </w:tcBorders>
          </w:tcPr>
          <w:p w14:paraId="540CD262"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left w:val="single" w:sz="6" w:space="0" w:color="auto"/>
              <w:bottom w:val="single" w:sz="6" w:space="0" w:color="auto"/>
              <w:right w:val="double" w:sz="6" w:space="0" w:color="auto"/>
            </w:tcBorders>
          </w:tcPr>
          <w:p w14:paraId="0AEFDB6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BE1C8A0"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AB2D60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19,6-19,7</w:t>
            </w:r>
          </w:p>
        </w:tc>
        <w:tc>
          <w:tcPr>
            <w:tcW w:w="1037" w:type="dxa"/>
            <w:tcBorders>
              <w:top w:val="single" w:sz="6" w:space="0" w:color="auto"/>
              <w:left w:val="single" w:sz="6" w:space="0" w:color="auto"/>
              <w:bottom w:val="single" w:sz="6" w:space="0" w:color="auto"/>
              <w:right w:val="single" w:sz="6" w:space="0" w:color="auto"/>
            </w:tcBorders>
          </w:tcPr>
          <w:p w14:paraId="59C8DA4D"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096B9212" w14:textId="77777777" w:rsidR="001D5A90" w:rsidRPr="0090341E" w:rsidRDefault="001D5A90" w:rsidP="006E5ED8">
            <w:pPr>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 xml:space="preserve">(OSG con información de coordinación recibida el 22.11.1997 y enlaces de conexión del </w:t>
            </w:r>
            <w:r w:rsidRPr="0090341E">
              <w:rPr>
                <w:caps/>
                <w:color w:val="000000"/>
                <w:sz w:val="16"/>
                <w:lang w:val="es-ES_tradnl"/>
              </w:rPr>
              <w:t>servicio móvil por satélite</w:t>
            </w:r>
            <w:r w:rsidRPr="0090341E">
              <w:rPr>
                <w:color w:val="000000"/>
                <w:sz w:val="16"/>
                <w:lang w:val="es-ES_tradnl"/>
              </w:rPr>
              <w:t xml:space="preserve"> no</w:t>
            </w:r>
            <w:r w:rsidR="006030F4" w:rsidRPr="0090341E">
              <w:rPr>
                <w:color w:val="000000"/>
                <w:sz w:val="16"/>
                <w:lang w:val="es-ES_tradnl"/>
              </w:rPr>
              <w:t> </w:t>
            </w:r>
            <w:r w:rsidRPr="0090341E">
              <w:rPr>
                <w:color w:val="000000"/>
                <w:sz w:val="16"/>
                <w:lang w:val="es-ES_tradnl"/>
              </w:rPr>
              <w:t>OSG) (véase también el número </w:t>
            </w:r>
            <w:r w:rsidRPr="0090341E">
              <w:rPr>
                <w:rStyle w:val="Artref"/>
                <w:b/>
                <w:bCs/>
                <w:color w:val="000000"/>
                <w:sz w:val="16"/>
                <w:lang w:val="es-ES_tradnl"/>
              </w:rPr>
              <w:t>5.523E</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7ECF64B2"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5570EA6" w14:textId="20650EC8"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con la información de coordinación recibida el</w:t>
            </w:r>
            <w:r w:rsidR="006030F4" w:rsidRPr="0090341E">
              <w:rPr>
                <w:color w:val="000000"/>
                <w:sz w:val="16"/>
                <w:lang w:val="es-ES_tradnl"/>
              </w:rPr>
              <w:t> </w:t>
            </w:r>
            <w:r w:rsidRPr="0090341E">
              <w:rPr>
                <w:color w:val="000000"/>
                <w:sz w:val="16"/>
                <w:lang w:val="es-ES_tradnl"/>
              </w:rPr>
              <w:t>22.11.1997 y</w:t>
            </w:r>
            <w:r w:rsidR="006030F4" w:rsidRPr="0090341E">
              <w:rPr>
                <w:color w:val="000000"/>
                <w:sz w:val="16"/>
                <w:lang w:val="es-ES_tradnl"/>
              </w:rPr>
              <w:t> </w:t>
            </w:r>
            <w:r w:rsidRPr="0090341E">
              <w:rPr>
                <w:color w:val="000000"/>
                <w:sz w:val="16"/>
                <w:lang w:val="es-ES_tradnl"/>
              </w:rPr>
              <w:t xml:space="preserve">no OSG) </w:t>
            </w:r>
            <w:r w:rsidR="007806A3">
              <w:rPr>
                <w:color w:val="000000"/>
                <w:sz w:val="16"/>
                <w:lang w:val="es-ES_tradnl"/>
              </w:rPr>
              <w:br/>
            </w:r>
            <w:r w:rsidRPr="0090341E">
              <w:rPr>
                <w:color w:val="000000"/>
                <w:sz w:val="16"/>
                <w:lang w:val="es-ES_tradnl"/>
              </w:rPr>
              <w:t>(véase también el número</w:t>
            </w:r>
            <w:r w:rsidR="006030F4" w:rsidRPr="0090341E">
              <w:rPr>
                <w:color w:val="000000"/>
                <w:sz w:val="16"/>
                <w:lang w:val="es-ES_tradnl"/>
              </w:rPr>
              <w:t> </w:t>
            </w:r>
            <w:r w:rsidRPr="0090341E">
              <w:rPr>
                <w:rStyle w:val="Artref"/>
                <w:b/>
                <w:bCs/>
                <w:color w:val="000000"/>
                <w:sz w:val="16"/>
                <w:lang w:val="es-ES_tradnl"/>
              </w:rPr>
              <w:t>5.523E</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7D9FE9A"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091D0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5AA9F03"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7DA2DC1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51DF99F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DA888D"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19,7-20,1</w:t>
            </w:r>
          </w:p>
        </w:tc>
        <w:tc>
          <w:tcPr>
            <w:tcW w:w="1037" w:type="dxa"/>
            <w:tcBorders>
              <w:top w:val="single" w:sz="6" w:space="0" w:color="auto"/>
              <w:left w:val="single" w:sz="6" w:space="0" w:color="auto"/>
              <w:bottom w:val="single" w:sz="6" w:space="0" w:color="auto"/>
              <w:right w:val="single" w:sz="6" w:space="0" w:color="auto"/>
            </w:tcBorders>
          </w:tcPr>
          <w:p w14:paraId="0DB56EC1"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04669A5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F3AAB6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8CD8A8C"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4048DC53"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6393039"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AFBCCE8"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8F09DB9"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C62367E"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21CDA8"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20,1-20,2</w:t>
            </w:r>
          </w:p>
        </w:tc>
        <w:tc>
          <w:tcPr>
            <w:tcW w:w="1037" w:type="dxa"/>
            <w:tcBorders>
              <w:top w:val="single" w:sz="6" w:space="0" w:color="auto"/>
              <w:left w:val="single" w:sz="6" w:space="0" w:color="auto"/>
              <w:bottom w:val="single" w:sz="6" w:space="0" w:color="auto"/>
              <w:right w:val="single" w:sz="6" w:space="0" w:color="auto"/>
            </w:tcBorders>
          </w:tcPr>
          <w:p w14:paraId="4DDB595B"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72FFE22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D93FA29"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0F0EAD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tc>
        <w:tc>
          <w:tcPr>
            <w:tcW w:w="389" w:type="dxa"/>
            <w:tcBorders>
              <w:top w:val="single" w:sz="6" w:space="0" w:color="auto"/>
              <w:left w:val="single" w:sz="6" w:space="0" w:color="auto"/>
              <w:bottom w:val="single" w:sz="6" w:space="0" w:color="auto"/>
              <w:right w:val="single" w:sz="6" w:space="0" w:color="auto"/>
            </w:tcBorders>
          </w:tcPr>
          <w:p w14:paraId="056CE0F8"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CFF2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4A535D6"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710F2097"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3765AFD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ED1608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27,5-28,6 </w:t>
            </w:r>
          </w:p>
        </w:tc>
        <w:tc>
          <w:tcPr>
            <w:tcW w:w="1037" w:type="dxa"/>
            <w:tcBorders>
              <w:top w:val="single" w:sz="6" w:space="0" w:color="auto"/>
              <w:left w:val="single" w:sz="6" w:space="0" w:color="auto"/>
              <w:bottom w:val="single" w:sz="6" w:space="0" w:color="auto"/>
              <w:right w:val="single" w:sz="6" w:space="0" w:color="auto"/>
            </w:tcBorders>
          </w:tcPr>
          <w:p w14:paraId="117021E3"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15D0BFF5"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460E03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3865907"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 en la banda 27,5-27,501 GHz (</w:t>
            </w:r>
            <w:r w:rsidRPr="0090341E">
              <w:rPr>
                <w:rStyle w:val="Artref"/>
                <w:b/>
                <w:bCs/>
                <w:color w:val="000000"/>
                <w:sz w:val="16"/>
                <w:lang w:val="es-ES_tradnl"/>
              </w:rPr>
              <w:t>5.538</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4121A1E"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580A9B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3FADF5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57DA7D"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78EF4A51"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318DC45"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28,6-29,1 </w:t>
            </w:r>
          </w:p>
        </w:tc>
        <w:tc>
          <w:tcPr>
            <w:tcW w:w="1037" w:type="dxa"/>
            <w:tcBorders>
              <w:top w:val="single" w:sz="6" w:space="0" w:color="auto"/>
              <w:left w:val="single" w:sz="6" w:space="0" w:color="auto"/>
              <w:bottom w:val="single" w:sz="6" w:space="0" w:color="auto"/>
              <w:right w:val="single" w:sz="6" w:space="0" w:color="auto"/>
            </w:tcBorders>
          </w:tcPr>
          <w:p w14:paraId="7BC7303C"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659" w:type="dxa"/>
            <w:tcBorders>
              <w:top w:val="single" w:sz="6" w:space="0" w:color="auto"/>
              <w:left w:val="single" w:sz="6" w:space="0" w:color="auto"/>
              <w:bottom w:val="single" w:sz="6" w:space="0" w:color="auto"/>
              <w:right w:val="single" w:sz="6" w:space="0" w:color="auto"/>
            </w:tcBorders>
          </w:tcPr>
          <w:p w14:paraId="23926097"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41903ED2"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5C6E072"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499D4D4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2AB85A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793302C0"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4FD6A99"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2DA769D8"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03045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29,1-29,5 </w:t>
            </w:r>
          </w:p>
        </w:tc>
        <w:tc>
          <w:tcPr>
            <w:tcW w:w="1037" w:type="dxa"/>
            <w:tcBorders>
              <w:top w:val="single" w:sz="6" w:space="0" w:color="auto"/>
              <w:left w:val="single" w:sz="6" w:space="0" w:color="auto"/>
              <w:bottom w:val="single" w:sz="6" w:space="0" w:color="auto"/>
              <w:right w:val="single" w:sz="6" w:space="0" w:color="auto"/>
            </w:tcBorders>
          </w:tcPr>
          <w:p w14:paraId="01CAE58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5.535A</w:t>
            </w:r>
          </w:p>
        </w:tc>
        <w:tc>
          <w:tcPr>
            <w:tcW w:w="2659" w:type="dxa"/>
            <w:tcBorders>
              <w:top w:val="single" w:sz="6" w:space="0" w:color="auto"/>
              <w:left w:val="single" w:sz="6" w:space="0" w:color="auto"/>
              <w:bottom w:val="single" w:sz="6" w:space="0" w:color="auto"/>
              <w:right w:val="single" w:sz="6" w:space="0" w:color="auto"/>
            </w:tcBorders>
          </w:tcPr>
          <w:p w14:paraId="5FD38CE2"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(véanse también los números</w:t>
            </w:r>
            <w:r w:rsidR="006030F4" w:rsidRPr="0090341E">
              <w:rPr>
                <w:color w:val="000000"/>
                <w:sz w:val="16"/>
                <w:lang w:val="es-ES_tradnl"/>
              </w:rPr>
              <w:t> </w:t>
            </w:r>
            <w:r w:rsidRPr="0090341E">
              <w:rPr>
                <w:rStyle w:val="Artref"/>
                <w:b/>
                <w:bCs/>
                <w:color w:val="000000"/>
                <w:sz w:val="16"/>
                <w:lang w:val="es-ES_tradnl"/>
              </w:rPr>
              <w:t>5.523C</w:t>
            </w:r>
            <w:r w:rsidRPr="0090341E">
              <w:rPr>
                <w:color w:val="000000"/>
                <w:sz w:val="16"/>
                <w:lang w:val="es-ES_tradnl"/>
              </w:rPr>
              <w:t xml:space="preserve"> y </w:t>
            </w:r>
            <w:r w:rsidRPr="0090341E">
              <w:rPr>
                <w:rStyle w:val="Artref"/>
                <w:b/>
                <w:bCs/>
                <w:color w:val="000000"/>
                <w:sz w:val="16"/>
                <w:lang w:val="es-ES_tradnl"/>
              </w:rPr>
              <w:t>5.523E</w:t>
            </w:r>
            <w:r w:rsidRPr="0090341E">
              <w:rPr>
                <w:color w:val="000000"/>
                <w:sz w:val="16"/>
                <w:lang w:val="es-ES_tradnl"/>
              </w:rPr>
              <w:t>) y los</w:t>
            </w:r>
            <w:r w:rsidR="00C91A9C" w:rsidRPr="0090341E">
              <w:rPr>
                <w:color w:val="000000"/>
                <w:sz w:val="16"/>
                <w:lang w:val="es-ES_tradnl"/>
              </w:rPr>
              <w:t> </w:t>
            </w:r>
            <w:r w:rsidRPr="0090341E">
              <w:rPr>
                <w:color w:val="000000"/>
                <w:sz w:val="16"/>
                <w:lang w:val="es-ES_tradnl"/>
              </w:rPr>
              <w:t>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51D0A01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9A1846"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1A21CA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33249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C0F858F"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A836430"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37CB5DC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94463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29,5-29,9</w:t>
            </w:r>
          </w:p>
        </w:tc>
        <w:tc>
          <w:tcPr>
            <w:tcW w:w="1037" w:type="dxa"/>
            <w:tcBorders>
              <w:top w:val="single" w:sz="6" w:space="0" w:color="auto"/>
              <w:left w:val="single" w:sz="6" w:space="0" w:color="auto"/>
              <w:bottom w:val="single" w:sz="6" w:space="0" w:color="auto"/>
              <w:right w:val="single" w:sz="6" w:space="0" w:color="auto"/>
            </w:tcBorders>
          </w:tcPr>
          <w:p w14:paraId="7557193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296EBC94"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84547C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DF076A" w14:textId="77777777" w:rsidR="001D5A90" w:rsidRPr="0090341E" w:rsidRDefault="001D5A90" w:rsidP="006E5ED8">
            <w:pPr>
              <w:keepNext/>
              <w:keepLines/>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6B2C45D9" w14:textId="77777777" w:rsidR="001D5A90" w:rsidRPr="0090341E" w:rsidRDefault="001D5A90" w:rsidP="006E5ED8">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C807598"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072C0118"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E32A406"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5B5CDD6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D8C4AE"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29,9-30</w:t>
            </w:r>
          </w:p>
        </w:tc>
        <w:tc>
          <w:tcPr>
            <w:tcW w:w="1037" w:type="dxa"/>
            <w:tcBorders>
              <w:top w:val="single" w:sz="6" w:space="0" w:color="auto"/>
              <w:left w:val="single" w:sz="6" w:space="0" w:color="auto"/>
              <w:bottom w:val="single" w:sz="6" w:space="0" w:color="auto"/>
              <w:right w:val="single" w:sz="6" w:space="0" w:color="auto"/>
            </w:tcBorders>
          </w:tcPr>
          <w:p w14:paraId="09FDFB97"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6FA9820E"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4EF47C0"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A0638B"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p w14:paraId="7617C0AE" w14:textId="77777777" w:rsidR="001D5A90" w:rsidRPr="0090341E" w:rsidRDefault="001D5A90" w:rsidP="006E5ED8">
            <w:pPr>
              <w:spacing w:before="40" w:after="40" w:line="160" w:lineRule="exact"/>
              <w:ind w:left="187" w:hanging="187"/>
              <w:jc w:val="left"/>
              <w:rPr>
                <w:sz w:val="16"/>
                <w:lang w:val="es-ES_tradnl"/>
              </w:rPr>
            </w:pPr>
            <w:r w:rsidRPr="0090341E">
              <w:rPr>
                <w:sz w:val="16"/>
                <w:lang w:val="es-ES_tradnl"/>
              </w:rPr>
              <w:t>FIJO POR SATÉLITE (no OSG) en la banda 29,999-30 GHz (</w:t>
            </w:r>
            <w:r w:rsidRPr="0090341E">
              <w:rPr>
                <w:rStyle w:val="Artref"/>
                <w:b/>
                <w:bCs/>
                <w:color w:val="000000"/>
                <w:sz w:val="16"/>
                <w:lang w:val="es-ES_tradnl"/>
              </w:rPr>
              <w:t>5.538</w:t>
            </w:r>
            <w:r w:rsidRPr="0090341E">
              <w:rPr>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847D6B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p w14:paraId="4704D590"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F81E02A"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4815F7B"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238E2AE" w14:textId="77777777" w:rsidR="001D5A90" w:rsidRPr="0090341E" w:rsidRDefault="001D5A90" w:rsidP="006E5ED8">
            <w:pPr>
              <w:spacing w:before="40" w:after="40" w:line="160" w:lineRule="exact"/>
              <w:jc w:val="center"/>
              <w:rPr>
                <w:color w:val="000000"/>
                <w:sz w:val="16"/>
                <w:lang w:val="es-ES_tradnl"/>
              </w:rPr>
            </w:pPr>
          </w:p>
        </w:tc>
      </w:tr>
      <w:tr w:rsidR="00CF02E9" w:rsidRPr="0090341E" w14:paraId="056C023C"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602979" w14:textId="2AE84533"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37,5-39,5</w:t>
            </w:r>
          </w:p>
        </w:tc>
        <w:tc>
          <w:tcPr>
            <w:tcW w:w="1037" w:type="dxa"/>
            <w:tcBorders>
              <w:top w:val="single" w:sz="6" w:space="0" w:color="auto"/>
              <w:left w:val="single" w:sz="6" w:space="0" w:color="auto"/>
              <w:bottom w:val="single" w:sz="6" w:space="0" w:color="auto"/>
              <w:right w:val="single" w:sz="6" w:space="0" w:color="auto"/>
            </w:tcBorders>
          </w:tcPr>
          <w:p w14:paraId="3723DF99" w14:textId="2BB3869A"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7645C5D9" w14:textId="213F89F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DC40ACB" w14:textId="1D9C1E79"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4DEFC6B" w14:textId="0949D0B7"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w:t>
            </w:r>
            <w:r w:rsidRPr="0063131B">
              <w:rPr>
                <w:color w:val="000000"/>
                <w:sz w:val="16"/>
                <w:szCs w:val="22"/>
              </w:rPr>
              <w:t>(</w:t>
            </w:r>
            <w:r w:rsidRPr="00CF02E9">
              <w:rPr>
                <w:color w:val="000000"/>
                <w:sz w:val="16"/>
                <w:szCs w:val="22"/>
              </w:rPr>
              <w:t>véase el número</w:t>
            </w:r>
            <w:r w:rsidRPr="0063131B">
              <w:rPr>
                <w:color w:val="000000"/>
                <w:sz w:val="16"/>
                <w:szCs w:val="22"/>
              </w:rPr>
              <w:t xml:space="preserve"> </w:t>
            </w:r>
            <w:r w:rsidRPr="0063131B">
              <w:rPr>
                <w:b/>
                <w:bCs/>
                <w:color w:val="000000"/>
                <w:sz w:val="16"/>
                <w:szCs w:val="22"/>
              </w:rPr>
              <w:t>5.550C</w:t>
            </w:r>
            <w:r w:rsidRPr="0063131B">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49865349"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135FD1F" w14:textId="6FD8BE44"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4F3C73CA" w14:textId="690822F9"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5D32EAF1" w14:textId="4E01411D" w:rsidR="00CF02E9" w:rsidRPr="00CF02E9" w:rsidRDefault="00CF02E9" w:rsidP="006E5ED8">
            <w:pPr>
              <w:spacing w:before="40" w:after="40" w:line="160" w:lineRule="exact"/>
              <w:jc w:val="center"/>
              <w:rPr>
                <w:color w:val="000000"/>
                <w:sz w:val="16"/>
                <w:lang w:val="es-ES_tradnl"/>
              </w:rPr>
            </w:pPr>
          </w:p>
        </w:tc>
      </w:tr>
      <w:tr w:rsidR="00CF02E9" w:rsidRPr="0090341E" w14:paraId="5B293A62"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1A319E8" w14:textId="7832966D"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39,5-40,5</w:t>
            </w:r>
          </w:p>
        </w:tc>
        <w:tc>
          <w:tcPr>
            <w:tcW w:w="1037" w:type="dxa"/>
            <w:tcBorders>
              <w:top w:val="single" w:sz="6" w:space="0" w:color="auto"/>
              <w:left w:val="single" w:sz="6" w:space="0" w:color="auto"/>
              <w:bottom w:val="single" w:sz="6" w:space="0" w:color="auto"/>
              <w:right w:val="single" w:sz="6" w:space="0" w:color="auto"/>
            </w:tcBorders>
          </w:tcPr>
          <w:p w14:paraId="47C1C9FC" w14:textId="77777777" w:rsidR="00CF02E9" w:rsidRPr="00CF02E9" w:rsidRDefault="00CF02E9" w:rsidP="006E5ED8">
            <w:pPr>
              <w:spacing w:before="40" w:after="40" w:line="160" w:lineRule="exact"/>
              <w:rPr>
                <w:b/>
                <w:color w:val="000000"/>
                <w:sz w:val="16"/>
              </w:rPr>
            </w:pPr>
            <w:r w:rsidRPr="00CF02E9">
              <w:rPr>
                <w:b/>
                <w:color w:val="000000"/>
                <w:sz w:val="16"/>
              </w:rPr>
              <w:t>5.550E</w:t>
            </w:r>
          </w:p>
          <w:p w14:paraId="7925B7C3" w14:textId="706EA21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4D0227" w14:textId="4B36F06F" w:rsidR="00CF02E9" w:rsidRPr="00A462B5"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MÓVIL POR SATÉLITE (no OSG)</w:t>
            </w:r>
          </w:p>
          <w:p w14:paraId="3707B5EB" w14:textId="28587C3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3DDAB86F" w14:textId="65A13E76"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AE25FC8" w14:textId="75E62CD3" w:rsidR="00CF02E9" w:rsidRPr="00CF02E9" w:rsidRDefault="00CF02E9" w:rsidP="006E5ED8">
            <w:pPr>
              <w:spacing w:before="40" w:after="40" w:line="160" w:lineRule="exact"/>
              <w:ind w:left="187" w:hanging="187"/>
              <w:jc w:val="left"/>
              <w:rPr>
                <w:color w:val="000000"/>
                <w:sz w:val="16"/>
                <w:lang w:val="es-ES_tradnl"/>
              </w:rPr>
            </w:pPr>
            <w:r w:rsidRPr="00A462B5">
              <w:rPr>
                <w:color w:val="000000"/>
                <w:sz w:val="16"/>
                <w:szCs w:val="22"/>
                <w:lang w:val="es-ES_tradnl"/>
              </w:rPr>
              <w:t xml:space="preserve">--- </w:t>
            </w:r>
            <w:r w:rsidRPr="0063131B">
              <w:rPr>
                <w:color w:val="000000"/>
                <w:sz w:val="16"/>
                <w:szCs w:val="22"/>
                <w:lang w:val="es-ES_tradnl"/>
              </w:rPr>
              <w:t xml:space="preserve">(véanse los números </w:t>
            </w:r>
            <w:r w:rsidRPr="0063131B">
              <w:rPr>
                <w:b/>
                <w:bCs/>
                <w:color w:val="000000"/>
                <w:sz w:val="16"/>
                <w:szCs w:val="22"/>
                <w:lang w:val="es-ES_tradnl"/>
              </w:rPr>
              <w:t>5.550C</w:t>
            </w:r>
            <w:r w:rsidRPr="0063131B">
              <w:rPr>
                <w:color w:val="000000"/>
                <w:sz w:val="16"/>
                <w:szCs w:val="22"/>
                <w:lang w:val="es-ES_tradnl"/>
              </w:rPr>
              <w:t xml:space="preserve"> y</w:t>
            </w:r>
            <w:r w:rsidRPr="00A462B5">
              <w:rPr>
                <w:color w:val="000000"/>
                <w:sz w:val="16"/>
                <w:szCs w:val="22"/>
                <w:lang w:val="es-ES_tradnl"/>
              </w:rPr>
              <w:t xml:space="preserve"> </w:t>
            </w:r>
            <w:r w:rsidRPr="00A462B5">
              <w:rPr>
                <w:b/>
                <w:bCs/>
                <w:color w:val="000000"/>
                <w:sz w:val="16"/>
                <w:szCs w:val="22"/>
                <w:lang w:val="es-ES_tradnl"/>
              </w:rPr>
              <w:t>5.550E</w:t>
            </w:r>
            <w:r w:rsidRPr="00A462B5">
              <w:rPr>
                <w:color w:val="000000"/>
                <w:sz w:val="16"/>
                <w:szCs w:val="22"/>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9812CE3"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BA3C0E7" w14:textId="1A529370"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342C3FDA" w14:textId="6CEF0208"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209A512F" w14:textId="212BE209" w:rsidR="00CF02E9" w:rsidRPr="00CF02E9" w:rsidRDefault="00CF02E9" w:rsidP="006E5ED8">
            <w:pPr>
              <w:spacing w:before="40" w:after="40" w:line="160" w:lineRule="exact"/>
              <w:jc w:val="center"/>
              <w:rPr>
                <w:color w:val="000000"/>
                <w:sz w:val="16"/>
                <w:lang w:val="es-ES_tradnl"/>
              </w:rPr>
            </w:pPr>
          </w:p>
        </w:tc>
      </w:tr>
      <w:tr w:rsidR="00CF02E9" w:rsidRPr="0090341E" w14:paraId="5AEBF4B4"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E66C55A" w14:textId="282DDEA6"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40,5-42,5</w:t>
            </w:r>
          </w:p>
        </w:tc>
        <w:tc>
          <w:tcPr>
            <w:tcW w:w="1037" w:type="dxa"/>
            <w:tcBorders>
              <w:top w:val="single" w:sz="6" w:space="0" w:color="auto"/>
              <w:left w:val="single" w:sz="6" w:space="0" w:color="auto"/>
              <w:bottom w:val="single" w:sz="6" w:space="0" w:color="auto"/>
              <w:right w:val="single" w:sz="6" w:space="0" w:color="auto"/>
            </w:tcBorders>
          </w:tcPr>
          <w:p w14:paraId="67ADCEA8" w14:textId="02C355F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11DDEF61" w14:textId="1AC54EB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A3528BE" w14:textId="1E6919CD"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68C5F5" w14:textId="410F7FC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(véase el número </w:t>
            </w:r>
            <w:r w:rsidRPr="00CF02E9">
              <w:rPr>
                <w:b/>
                <w:bCs/>
                <w:color w:val="000000"/>
                <w:sz w:val="16"/>
                <w:szCs w:val="22"/>
              </w:rPr>
              <w:t>5.550C</w:t>
            </w: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327F260A"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2E325E6" w14:textId="0AA4BE06"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6F31C158" w14:textId="6D1A946A"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2D3302C" w14:textId="3112E764" w:rsidR="00CF02E9" w:rsidRPr="00CF02E9" w:rsidRDefault="00CF02E9" w:rsidP="006E5ED8">
            <w:pPr>
              <w:spacing w:before="40" w:after="40" w:line="160" w:lineRule="exact"/>
              <w:jc w:val="center"/>
              <w:rPr>
                <w:color w:val="000000"/>
                <w:sz w:val="16"/>
                <w:lang w:val="es-ES_tradnl"/>
              </w:rPr>
            </w:pPr>
          </w:p>
        </w:tc>
      </w:tr>
      <w:tr w:rsidR="00CF02E9" w:rsidRPr="0090341E" w14:paraId="3ED7D41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2E0F24AB" w14:textId="2FBC951A"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47,2-50,2</w:t>
            </w:r>
          </w:p>
        </w:tc>
        <w:tc>
          <w:tcPr>
            <w:tcW w:w="1037" w:type="dxa"/>
            <w:tcBorders>
              <w:top w:val="single" w:sz="6" w:space="0" w:color="auto"/>
              <w:left w:val="single" w:sz="6" w:space="0" w:color="auto"/>
              <w:bottom w:val="single" w:sz="6" w:space="0" w:color="auto"/>
              <w:right w:val="single" w:sz="6" w:space="0" w:color="auto"/>
            </w:tcBorders>
          </w:tcPr>
          <w:p w14:paraId="15FE80A0" w14:textId="70B0E42E"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993F0F" w14:textId="4D2E9B77"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515007D" w14:textId="100F0DA8"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1C06D50" w14:textId="2C8BAF5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2E2E6ED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65F8466" w14:textId="05D15C45"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596729C6" w14:textId="4BCD6C2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5BA8045" w14:textId="3D43B9C0" w:rsidR="00CF02E9" w:rsidRPr="00CF02E9" w:rsidRDefault="00CF02E9" w:rsidP="006E5ED8">
            <w:pPr>
              <w:spacing w:before="40" w:after="40" w:line="160" w:lineRule="exact"/>
              <w:jc w:val="center"/>
              <w:rPr>
                <w:color w:val="000000"/>
                <w:sz w:val="16"/>
                <w:lang w:val="es-ES_tradnl"/>
              </w:rPr>
            </w:pPr>
          </w:p>
        </w:tc>
      </w:tr>
      <w:tr w:rsidR="00CF02E9" w:rsidRPr="0090341E" w14:paraId="43B72AE3" w14:textId="77777777" w:rsidTr="006E5ED8">
        <w:trPr>
          <w:cantSplit/>
          <w:jc w:val="center"/>
        </w:trPr>
        <w:tc>
          <w:tcPr>
            <w:tcW w:w="1404" w:type="dxa"/>
            <w:tcBorders>
              <w:top w:val="single" w:sz="6" w:space="0" w:color="auto"/>
              <w:left w:val="double" w:sz="6" w:space="0" w:color="auto"/>
              <w:bottom w:val="double" w:sz="6" w:space="0" w:color="auto"/>
              <w:right w:val="single" w:sz="6" w:space="0" w:color="auto"/>
            </w:tcBorders>
          </w:tcPr>
          <w:p w14:paraId="74E7FF07" w14:textId="22B9F625"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50,4-51,4</w:t>
            </w:r>
          </w:p>
        </w:tc>
        <w:tc>
          <w:tcPr>
            <w:tcW w:w="1037" w:type="dxa"/>
            <w:tcBorders>
              <w:top w:val="single" w:sz="6" w:space="0" w:color="auto"/>
              <w:left w:val="single" w:sz="6" w:space="0" w:color="auto"/>
              <w:bottom w:val="double" w:sz="6" w:space="0" w:color="auto"/>
              <w:right w:val="single" w:sz="6" w:space="0" w:color="auto"/>
            </w:tcBorders>
          </w:tcPr>
          <w:p w14:paraId="032FB61E" w14:textId="5324C03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double" w:sz="6" w:space="0" w:color="auto"/>
              <w:right w:val="single" w:sz="6" w:space="0" w:color="auto"/>
            </w:tcBorders>
          </w:tcPr>
          <w:p w14:paraId="586A5911" w14:textId="43EE982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double" w:sz="6" w:space="0" w:color="auto"/>
              <w:right w:val="single" w:sz="6" w:space="0" w:color="auto"/>
            </w:tcBorders>
          </w:tcPr>
          <w:p w14:paraId="02E7B58D" w14:textId="334F12E4"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double" w:sz="6" w:space="0" w:color="auto"/>
              <w:right w:val="single" w:sz="6" w:space="0" w:color="auto"/>
            </w:tcBorders>
          </w:tcPr>
          <w:p w14:paraId="0E2C9A92" w14:textId="7B9473B1"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double" w:sz="6" w:space="0" w:color="auto"/>
              <w:right w:val="single" w:sz="6" w:space="0" w:color="auto"/>
            </w:tcBorders>
          </w:tcPr>
          <w:p w14:paraId="60329D4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double" w:sz="6" w:space="0" w:color="auto"/>
              <w:right w:val="single" w:sz="6" w:space="0" w:color="auto"/>
            </w:tcBorders>
          </w:tcPr>
          <w:p w14:paraId="10C93751" w14:textId="0927365B"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double" w:sz="6" w:space="0" w:color="auto"/>
              <w:right w:val="single" w:sz="6" w:space="0" w:color="auto"/>
            </w:tcBorders>
          </w:tcPr>
          <w:p w14:paraId="125BD593" w14:textId="405CE7A6"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double" w:sz="6" w:space="0" w:color="auto"/>
              <w:right w:val="double" w:sz="6" w:space="0" w:color="auto"/>
            </w:tcBorders>
          </w:tcPr>
          <w:p w14:paraId="681D3640" w14:textId="6A39CD18" w:rsidR="00CF02E9" w:rsidRPr="00CF02E9" w:rsidRDefault="00CF02E9" w:rsidP="006E5ED8">
            <w:pPr>
              <w:spacing w:before="40" w:after="40" w:line="160" w:lineRule="exact"/>
              <w:jc w:val="center"/>
              <w:rPr>
                <w:color w:val="000000"/>
                <w:sz w:val="16"/>
                <w:lang w:val="es-ES_tradnl"/>
              </w:rPr>
            </w:pPr>
          </w:p>
        </w:tc>
      </w:tr>
    </w:tbl>
    <w:p w14:paraId="14A6174E" w14:textId="77777777" w:rsidR="001D5A90" w:rsidRPr="0090341E" w:rsidRDefault="001D5A90" w:rsidP="001D5A90">
      <w:pPr>
        <w:spacing w:before="60"/>
        <w:rPr>
          <w:i/>
          <w:color w:val="000000"/>
          <w:sz w:val="20"/>
          <w:lang w:val="es-ES_tradnl"/>
        </w:rPr>
      </w:pPr>
    </w:p>
    <w:p w14:paraId="42D8CAE0" w14:textId="77777777" w:rsidR="000A3673" w:rsidRPr="0090341E" w:rsidRDefault="000A3673">
      <w:pPr>
        <w:rPr>
          <w:i/>
          <w:color w:val="000000"/>
          <w:sz w:val="20"/>
          <w:lang w:val="es-ES_tradnl"/>
        </w:rPr>
        <w:sectPr w:rsidR="000A3673" w:rsidRPr="0090341E" w:rsidSect="001A1A1B">
          <w:footnotePr>
            <w:pos w:val="beneathText"/>
          </w:footnotePr>
          <w:pgSz w:w="16840" w:h="11907" w:orient="landscape" w:code="9"/>
          <w:pgMar w:top="1418" w:right="1701" w:bottom="851" w:left="1134" w:header="720" w:footer="482" w:gutter="0"/>
          <w:cols w:space="720"/>
        </w:sectPr>
      </w:pPr>
    </w:p>
    <w:p w14:paraId="11EBCE6A" w14:textId="77777777" w:rsidR="000A3673" w:rsidRPr="0090341E" w:rsidRDefault="000A3673" w:rsidP="000E6ED3">
      <w:pPr>
        <w:spacing w:before="0"/>
        <w:rPr>
          <w:iCs/>
          <w:color w:val="000000"/>
          <w:sz w:val="16"/>
          <w:szCs w:val="16"/>
          <w:lang w:val="es-ES_tradnl"/>
        </w:rPr>
      </w:pPr>
      <w:r w:rsidRPr="0090341E">
        <w:rPr>
          <w:i/>
          <w:color w:val="000000"/>
          <w:sz w:val="20"/>
          <w:lang w:val="es-ES_tradnl"/>
        </w:rPr>
        <w:lastRenderedPageBreak/>
        <w:t>Notas relativas al Cuadro 9.11A-1</w:t>
      </w:r>
      <w:r w:rsidR="00B164EF" w:rsidRPr="0090341E">
        <w:rPr>
          <w:i/>
          <w:iCs/>
          <w:color w:val="000000"/>
          <w:sz w:val="20"/>
          <w:lang w:val="es-ES_tradnl"/>
        </w:rPr>
        <w:t>:</w:t>
      </w:r>
    </w:p>
    <w:p w14:paraId="11E9E650" w14:textId="77777777" w:rsidR="00B164EF" w:rsidRPr="0090341E" w:rsidRDefault="00B164EF" w:rsidP="00B164EF">
      <w:pPr>
        <w:pStyle w:val="TableLegend"/>
        <w:ind w:left="284" w:hanging="284"/>
        <w:rPr>
          <w:lang w:val="es-ES_tradnl"/>
        </w:rPr>
      </w:pPr>
      <w:r w:rsidRPr="0090341E">
        <w:rPr>
          <w:vertAlign w:val="superscript"/>
          <w:lang w:val="es-ES_tradnl"/>
        </w:rPr>
        <w:t>1</w:t>
      </w:r>
      <w:r w:rsidRPr="0090341E">
        <w:rPr>
          <w:lang w:val="es-ES_tradnl"/>
        </w:rPr>
        <w:tab/>
        <w:t xml:space="preserve">Los umbrales de coordinación indicados en el Anexo 1 al Apéndice </w:t>
      </w:r>
      <w:r w:rsidRPr="0090341E">
        <w:rPr>
          <w:rStyle w:val="Appref"/>
          <w:b/>
          <w:color w:val="000000"/>
          <w:lang w:val="es-ES_tradnl"/>
        </w:rPr>
        <w:t>5</w:t>
      </w:r>
      <w:r w:rsidRPr="0090341E">
        <w:rPr>
          <w:lang w:val="es-ES_tradnl"/>
        </w:rPr>
        <w:t xml:space="preserve"> se aplican únicamente al servicio MÓVIL POR SATÉLITE.</w:t>
      </w:r>
    </w:p>
    <w:p w14:paraId="553538EB" w14:textId="33051DBF" w:rsidR="00B164EF" w:rsidRPr="0090341E" w:rsidRDefault="00B164EF" w:rsidP="00B164EF">
      <w:pPr>
        <w:pStyle w:val="TableLegend"/>
        <w:ind w:left="284" w:hanging="284"/>
        <w:rPr>
          <w:lang w:val="es-ES_tradnl"/>
        </w:rPr>
      </w:pPr>
      <w:r w:rsidRPr="0090341E">
        <w:rPr>
          <w:vertAlign w:val="superscript"/>
          <w:lang w:val="es-ES_tradnl"/>
        </w:rPr>
        <w:t>2</w:t>
      </w:r>
      <w:r w:rsidRPr="0090341E">
        <w:rPr>
          <w:lang w:val="es-ES_tradnl"/>
        </w:rPr>
        <w:tab/>
      </w:r>
      <w:r w:rsidR="008016A0">
        <w:rPr>
          <w:lang w:val="es-ES_tradnl"/>
        </w:rPr>
        <w:t>(No se utiliza)</w:t>
      </w:r>
    </w:p>
    <w:p w14:paraId="75D56F80" w14:textId="77777777" w:rsidR="00B164EF" w:rsidRPr="0090341E" w:rsidRDefault="00B164EF" w:rsidP="00B164EF">
      <w:pPr>
        <w:pStyle w:val="TableLegend"/>
        <w:ind w:left="284" w:hanging="284"/>
        <w:rPr>
          <w:lang w:val="es-ES_tradnl"/>
        </w:rPr>
      </w:pPr>
      <w:r w:rsidRPr="0090341E">
        <w:rPr>
          <w:vertAlign w:val="superscript"/>
          <w:lang w:val="es-ES_tradnl"/>
        </w:rPr>
        <w:t>3</w:t>
      </w:r>
      <w:r w:rsidRPr="0090341E">
        <w:rPr>
          <w:lang w:val="es-ES_tradnl"/>
        </w:rPr>
        <w:tab/>
        <w:t>Véase la Regla de Procedimiento relativa a la disposición del número </w:t>
      </w:r>
      <w:r w:rsidRPr="0090341E">
        <w:rPr>
          <w:rStyle w:val="Artref"/>
          <w:b/>
          <w:color w:val="000000"/>
          <w:lang w:val="es-ES_tradnl"/>
        </w:rPr>
        <w:t>5.357</w:t>
      </w:r>
      <w:r w:rsidRPr="0090341E">
        <w:rPr>
          <w:lang w:val="es-ES_tradnl"/>
        </w:rPr>
        <w:t>.</w:t>
      </w:r>
    </w:p>
    <w:p w14:paraId="1823836E" w14:textId="6DF8D903" w:rsidR="00B164EF" w:rsidRPr="0090341E" w:rsidRDefault="00B164EF" w:rsidP="00B164EF">
      <w:pPr>
        <w:pStyle w:val="TableLegend"/>
        <w:ind w:left="284" w:hanging="284"/>
        <w:rPr>
          <w:lang w:val="es-ES_tradnl"/>
        </w:rPr>
      </w:pPr>
      <w:r w:rsidRPr="0090341E">
        <w:rPr>
          <w:vertAlign w:val="superscript"/>
          <w:lang w:val="es-ES_tradnl"/>
        </w:rPr>
        <w:t>4</w:t>
      </w:r>
      <w:r w:rsidRPr="0090341E">
        <w:rPr>
          <w:lang w:val="es-ES_tradnl"/>
        </w:rPr>
        <w:tab/>
        <w:t>La coordinación del servicio de RADIODIFUSIÓN POR SATÉLITE (sonora) no OSG con respecto a los servicios terrenales está sujeta a lo dispuesto en la Resolución </w:t>
      </w:r>
      <w:r w:rsidRPr="0090341E">
        <w:rPr>
          <w:rStyle w:val="Resref"/>
          <w:b/>
          <w:color w:val="000000"/>
          <w:lang w:val="es-ES_tradnl"/>
        </w:rPr>
        <w:t>539</w:t>
      </w:r>
      <w:r w:rsidRPr="0090341E">
        <w:rPr>
          <w:lang w:val="es-ES_tradnl"/>
        </w:rPr>
        <w:t xml:space="preserve"> </w:t>
      </w:r>
      <w:r w:rsidRPr="0090341E">
        <w:rPr>
          <w:b/>
          <w:bCs/>
          <w:lang w:val="es-ES_tradnl"/>
        </w:rPr>
        <w:t>(</w:t>
      </w:r>
      <w:r w:rsidR="00BA372B" w:rsidRPr="0090341E">
        <w:rPr>
          <w:b/>
          <w:bCs/>
          <w:lang w:val="es-ES_tradnl"/>
        </w:rPr>
        <w:t>Rev.</w:t>
      </w:r>
      <w:r w:rsidR="007C40A0">
        <w:rPr>
          <w:b/>
          <w:bCs/>
          <w:lang w:val="es-ES_tradnl"/>
        </w:rPr>
        <w:t>CMR</w:t>
      </w:r>
      <w:r w:rsidR="007C40A0">
        <w:rPr>
          <w:b/>
          <w:bCs/>
          <w:lang w:val="es-ES_tradnl"/>
        </w:rPr>
        <w:noBreakHyphen/>
        <w:t>1</w:t>
      </w:r>
      <w:r w:rsidR="00136DDE">
        <w:rPr>
          <w:b/>
          <w:bCs/>
          <w:lang w:val="es-ES_tradnl"/>
        </w:rPr>
        <w:t>9</w:t>
      </w:r>
      <w:r w:rsidRPr="0090341E">
        <w:rPr>
          <w:b/>
          <w:bCs/>
          <w:lang w:val="es-ES_tradnl"/>
        </w:rPr>
        <w:t>)</w:t>
      </w:r>
      <w:r w:rsidRPr="0090341E">
        <w:rPr>
          <w:lang w:val="es-ES_tradnl"/>
        </w:rPr>
        <w:t>.</w:t>
      </w:r>
    </w:p>
    <w:p w14:paraId="2575C53D" w14:textId="77777777" w:rsidR="00B164EF" w:rsidRPr="0090341E" w:rsidRDefault="00B164EF" w:rsidP="000E6ED3">
      <w:pPr>
        <w:pStyle w:val="TableLegend"/>
        <w:ind w:left="284" w:hanging="284"/>
        <w:rPr>
          <w:lang w:val="es-ES_tradnl"/>
        </w:rPr>
      </w:pPr>
      <w:r w:rsidRPr="0090341E">
        <w:rPr>
          <w:vertAlign w:val="superscript"/>
          <w:lang w:val="es-ES_tradnl"/>
        </w:rPr>
        <w:t>5</w:t>
      </w:r>
      <w:r w:rsidRPr="0090341E">
        <w:rPr>
          <w:lang w:val="es-ES_tradnl"/>
        </w:rPr>
        <w:tab/>
        <w:t xml:space="preserve">Para la aplicación de los formularios de coordinación (números </w:t>
      </w:r>
      <w:r w:rsidRPr="0090341E">
        <w:rPr>
          <w:rStyle w:val="Artref"/>
          <w:b/>
          <w:color w:val="000000"/>
          <w:lang w:val="es-ES_tradnl"/>
        </w:rPr>
        <w:t>9.12</w:t>
      </w:r>
      <w:r w:rsidRPr="0090341E">
        <w:rPr>
          <w:lang w:val="es-ES_tradnl"/>
        </w:rPr>
        <w:t xml:space="preserve">, </w:t>
      </w:r>
      <w:r w:rsidRPr="0090341E">
        <w:rPr>
          <w:rStyle w:val="Artref"/>
          <w:b/>
          <w:color w:val="000000"/>
          <w:lang w:val="es-ES_tradnl"/>
        </w:rPr>
        <w:t>9.12A</w:t>
      </w:r>
      <w:r w:rsidRPr="0090341E">
        <w:rPr>
          <w:lang w:val="es-ES_tradnl"/>
        </w:rPr>
        <w:t xml:space="preserve"> ó </w:t>
      </w:r>
      <w:r w:rsidRPr="0090341E">
        <w:rPr>
          <w:rStyle w:val="Artref"/>
          <w:b/>
          <w:color w:val="000000"/>
          <w:lang w:val="es-ES_tradnl"/>
        </w:rPr>
        <w:t>9.13</w:t>
      </w:r>
      <w:r w:rsidRPr="0090341E">
        <w:rPr>
          <w:lang w:val="es-ES_tradnl"/>
        </w:rPr>
        <w:t>) entre los servicios mencionados en las columnas 3 y 4, véase la Regla de Procedimiento relativa a la banda de frecuencias 2</w:t>
      </w:r>
      <w:r w:rsidR="000E6ED3" w:rsidRPr="0090341E">
        <w:rPr>
          <w:rFonts w:ascii="Tms Rmn" w:hAnsi="Tms Rmn"/>
          <w:sz w:val="12"/>
          <w:lang w:val="es-ES_tradnl"/>
        </w:rPr>
        <w:t> </w:t>
      </w:r>
      <w:r w:rsidRPr="0090341E">
        <w:rPr>
          <w:lang w:val="es-ES_tradnl"/>
        </w:rPr>
        <w:t>605-2</w:t>
      </w:r>
      <w:r w:rsidR="000E6ED3" w:rsidRPr="0090341E">
        <w:rPr>
          <w:rFonts w:ascii="Tms Rmn" w:hAnsi="Tms Rmn"/>
          <w:sz w:val="12"/>
          <w:lang w:val="es-ES_tradnl"/>
        </w:rPr>
        <w:t> </w:t>
      </w:r>
      <w:r w:rsidRPr="0090341E">
        <w:rPr>
          <w:lang w:val="es-ES_tradnl"/>
        </w:rPr>
        <w:t xml:space="preserve">655 MHz y las Reglas de Procedimiento relativas al número </w:t>
      </w:r>
      <w:r w:rsidRPr="0090341E">
        <w:rPr>
          <w:rStyle w:val="Artref"/>
          <w:b/>
          <w:color w:val="000000"/>
          <w:lang w:val="es-ES_tradnl"/>
        </w:rPr>
        <w:t>5.418C</w:t>
      </w:r>
      <w:r w:rsidRPr="0090341E">
        <w:rPr>
          <w:lang w:val="es-ES_tradnl"/>
        </w:rPr>
        <w:t>, según el caso.</w:t>
      </w:r>
    </w:p>
    <w:p w14:paraId="321C8A6E" w14:textId="77777777" w:rsidR="000A3673" w:rsidRPr="0090341E" w:rsidRDefault="00B164EF" w:rsidP="000E6ED3">
      <w:pPr>
        <w:pStyle w:val="TableLegend"/>
        <w:ind w:left="284" w:hanging="284"/>
        <w:rPr>
          <w:lang w:val="es-ES_tradnl"/>
        </w:rPr>
      </w:pPr>
      <w:r w:rsidRPr="0090341E">
        <w:rPr>
          <w:vertAlign w:val="superscript"/>
          <w:lang w:val="es-ES_tradnl"/>
        </w:rPr>
        <w:t>6</w:t>
      </w:r>
      <w:r w:rsidRPr="0090341E">
        <w:rPr>
          <w:lang w:val="es-ES_tradnl"/>
        </w:rPr>
        <w:tab/>
        <w:t xml:space="preserve">Para la relación entre el servicio MÓVIL POR SATÉLITE y las estaciones terrenas del servicio de METEOROLOGÍA POR SATÉLITE, véase también </w:t>
      </w:r>
      <w:r w:rsidR="006B78E0" w:rsidRPr="0090341E">
        <w:rPr>
          <w:lang w:val="es-ES_tradnl"/>
        </w:rPr>
        <w:t>el número</w:t>
      </w:r>
      <w:r w:rsidR="000E6ED3" w:rsidRPr="0090341E">
        <w:rPr>
          <w:lang w:val="es-ES_tradnl"/>
        </w:rPr>
        <w:t> </w:t>
      </w:r>
      <w:r w:rsidR="006B78E0" w:rsidRPr="0090341E">
        <w:rPr>
          <w:b/>
          <w:bCs/>
          <w:lang w:val="es-ES_tradnl"/>
        </w:rPr>
        <w:t>5.380A</w:t>
      </w:r>
      <w:r w:rsidR="006B78E0" w:rsidRPr="0090341E">
        <w:rPr>
          <w:lang w:val="es-ES_tradnl"/>
        </w:rPr>
        <w:t>.</w:t>
      </w:r>
    </w:p>
    <w:p w14:paraId="4D4347CA" w14:textId="43DD42D3" w:rsidR="00A462B5" w:rsidRPr="00A462B5" w:rsidRDefault="00A462B5" w:rsidP="00A462B5">
      <w:pPr>
        <w:pStyle w:val="TableLegend"/>
        <w:ind w:left="284" w:hanging="284"/>
        <w:rPr>
          <w:lang w:val="es-ES_tradnl"/>
        </w:rPr>
      </w:pPr>
      <w:r w:rsidRPr="00A462B5">
        <w:rPr>
          <w:vertAlign w:val="superscript"/>
          <w:lang w:val="es-ES_tradnl"/>
        </w:rPr>
        <w:t>7</w:t>
      </w:r>
      <w:r w:rsidRPr="00A462B5">
        <w:rPr>
          <w:lang w:val="es-ES_tradnl"/>
        </w:rPr>
        <w:tab/>
      </w:r>
      <w:r w:rsidRPr="00A462B5">
        <w:rPr>
          <w:b/>
          <w:bCs/>
          <w:lang w:val="es-ES_tradnl"/>
        </w:rPr>
        <w:t>Nota</w:t>
      </w:r>
      <w:r w:rsidRPr="00A462B5">
        <w:rPr>
          <w:lang w:val="es-ES_tradnl"/>
        </w:rPr>
        <w:t xml:space="preserve">: La CMR-19 tomó durante su 8ª Sesión Plenaria la siguiente decisión con respecto al requisito de coordinación con arreglo al número </w:t>
      </w:r>
      <w:r w:rsidRPr="00A462B5">
        <w:rPr>
          <w:b/>
          <w:bCs/>
          <w:lang w:val="es-ES_tradnl"/>
        </w:rPr>
        <w:t>9.7</w:t>
      </w:r>
      <w:r w:rsidRPr="00A462B5">
        <w:rPr>
          <w:lang w:val="es-ES_tradnl"/>
        </w:rPr>
        <w:t xml:space="preserve"> del RR para un enlace entre satélites de una estación espacial en órbita geoestacionaria que establece comunicación con una estación espacial en órbita no geoestacionaria, de conformidad con el número </w:t>
      </w:r>
      <w:r w:rsidRPr="00A462B5">
        <w:rPr>
          <w:b/>
          <w:bCs/>
          <w:lang w:val="es-ES_tradnl"/>
        </w:rPr>
        <w:t>5.328B</w:t>
      </w:r>
      <w:r w:rsidRPr="00A462B5">
        <w:rPr>
          <w:lang w:val="es-ES_tradnl"/>
        </w:rPr>
        <w:t xml:space="preserve"> del RR; véanse los apartados 3.11 a 3.15 del Documento CMR19/569, aprobación del Documento</w:t>
      </w:r>
      <w:r w:rsidR="00D06E13">
        <w:rPr>
          <w:lang w:val="es-ES_tradnl"/>
        </w:rPr>
        <w:t> </w:t>
      </w:r>
      <w:r w:rsidRPr="00A462B5">
        <w:rPr>
          <w:lang w:val="es-ES_tradnl"/>
        </w:rPr>
        <w:t>CMR19/451 en relación con el apartado</w:t>
      </w:r>
      <w:r w:rsidR="00D06E13">
        <w:rPr>
          <w:lang w:val="es-ES_tradnl"/>
        </w:rPr>
        <w:t xml:space="preserve"> </w:t>
      </w:r>
      <w:r w:rsidRPr="00A462B5">
        <w:rPr>
          <w:lang w:val="es-ES_tradnl"/>
        </w:rPr>
        <w:t>3.1.2.1 del Documento</w:t>
      </w:r>
      <w:r w:rsidR="00D06E13">
        <w:rPr>
          <w:lang w:val="es-ES_tradnl"/>
        </w:rPr>
        <w:t> </w:t>
      </w:r>
      <w:r w:rsidRPr="00A462B5">
        <w:rPr>
          <w:lang w:val="es-ES_tradnl"/>
        </w:rPr>
        <w:t>CMR19/4</w:t>
      </w:r>
      <w:r w:rsidR="00D06E13">
        <w:rPr>
          <w:lang w:val="es-ES_tradnl"/>
        </w:rPr>
        <w:t xml:space="preserve"> </w:t>
      </w:r>
      <w:r w:rsidRPr="00A462B5">
        <w:rPr>
          <w:lang w:val="es-ES_tradnl"/>
        </w:rPr>
        <w:t>(Add.2):</w:t>
      </w:r>
    </w:p>
    <w:p w14:paraId="0BF76C90" w14:textId="1E905957" w:rsidR="004E751A" w:rsidRDefault="00A462B5" w:rsidP="00A462B5">
      <w:pPr>
        <w:pStyle w:val="TableLegend"/>
        <w:ind w:left="284" w:hanging="284"/>
        <w:rPr>
          <w:color w:val="000000"/>
          <w:sz w:val="16"/>
          <w:szCs w:val="16"/>
          <w:lang w:val="es-ES_tradnl"/>
        </w:rPr>
      </w:pPr>
      <w:bookmarkStart w:id="0" w:name="lt_pId377"/>
      <w:r>
        <w:rPr>
          <w:lang w:val="es-ES_tradnl"/>
        </w:rPr>
        <w:tab/>
      </w:r>
      <w:r w:rsidRPr="006E6E5E">
        <w:rPr>
          <w:i/>
          <w:iCs/>
          <w:lang w:val="es-ES_tradnl"/>
        </w:rPr>
        <w:t xml:space="preserve">«Al examinar la sección 3.1.2.1 sobre el "Requisito de coordinación con arreglo al número </w:t>
      </w:r>
      <w:r w:rsidRPr="006E6E5E">
        <w:rPr>
          <w:b/>
          <w:bCs/>
          <w:i/>
          <w:iCs/>
          <w:lang w:val="es-ES_tradnl"/>
        </w:rPr>
        <w:t>9.7</w:t>
      </w:r>
      <w:r w:rsidRPr="006E6E5E">
        <w:rPr>
          <w:i/>
          <w:iCs/>
          <w:lang w:val="es-ES_tradnl"/>
        </w:rPr>
        <w:t xml:space="preserve"> del RR para un enlace entre satélites de una estación espacial en órbita geoestacionaria que establece comunicación con una estación espacial en órbita no geoestacionaria, de conformidad con el número </w:t>
      </w:r>
      <w:r w:rsidRPr="006E6E5E">
        <w:rPr>
          <w:b/>
          <w:bCs/>
          <w:i/>
          <w:iCs/>
          <w:lang w:val="es-ES_tradnl"/>
        </w:rPr>
        <w:t>5.328B</w:t>
      </w:r>
      <w:r w:rsidRPr="006E6E5E">
        <w:rPr>
          <w:i/>
          <w:iCs/>
          <w:lang w:val="es-ES_tradnl"/>
        </w:rPr>
        <w:t xml:space="preserve"> del RR", a fin de cumplir los requisitos del número </w:t>
      </w:r>
      <w:r w:rsidRPr="006E6E5E">
        <w:rPr>
          <w:b/>
          <w:bCs/>
          <w:i/>
          <w:iCs/>
          <w:lang w:val="es-ES_tradnl"/>
        </w:rPr>
        <w:t>5.328B</w:t>
      </w:r>
      <w:r w:rsidRPr="006E6E5E">
        <w:rPr>
          <w:i/>
          <w:iCs/>
          <w:lang w:val="es-ES_tradnl"/>
        </w:rPr>
        <w:t xml:space="preserve"> del RR y del § 6.4 de la Regla de Procedimiento relativa al número</w:t>
      </w:r>
      <w:r w:rsidR="00D06E13">
        <w:rPr>
          <w:i/>
          <w:iCs/>
          <w:lang w:val="es-ES_tradnl"/>
        </w:rPr>
        <w:t> </w:t>
      </w:r>
      <w:r w:rsidRPr="006E6E5E">
        <w:rPr>
          <w:b/>
          <w:bCs/>
          <w:i/>
          <w:iCs/>
          <w:lang w:val="es-ES_tradnl"/>
        </w:rPr>
        <w:t>11.32</w:t>
      </w:r>
      <w:r w:rsidRPr="006E6E5E">
        <w:rPr>
          <w:i/>
          <w:iCs/>
          <w:lang w:val="es-ES_tradnl"/>
        </w:rPr>
        <w:t xml:space="preserve"> del RR, la CMR-19 encarga a la Oficina que determine los requisitos de coordinación para dicho enlace de una estación OSG basada en una superposición de frecuencias similar a la de una estación no OSG hasta que se establezca algún otro criterio o método».</w:t>
      </w:r>
      <w:bookmarkEnd w:id="0"/>
    </w:p>
    <w:p w14:paraId="04A03CA5" w14:textId="43B963F9" w:rsidR="004F2296" w:rsidRDefault="004F2296" w:rsidP="004F2296">
      <w:pPr>
        <w:rPr>
          <w:lang w:val="es-ES_tradnl"/>
        </w:rPr>
      </w:pPr>
    </w:p>
    <w:p w14:paraId="3A3D2BCA" w14:textId="49331AE8" w:rsidR="00D06E13" w:rsidRDefault="00D06E13" w:rsidP="004F2296">
      <w:pPr>
        <w:rPr>
          <w:lang w:val="es-ES_tradnl"/>
        </w:rPr>
      </w:pPr>
    </w:p>
    <w:p w14:paraId="489C07A7" w14:textId="76AF5D4A" w:rsidR="00D06E13" w:rsidRDefault="00D06E13" w:rsidP="004F2296">
      <w:pPr>
        <w:rPr>
          <w:lang w:val="es-ES_tradnl"/>
        </w:rPr>
      </w:pPr>
    </w:p>
    <w:p w14:paraId="409AE04F" w14:textId="485F4F4C" w:rsidR="00D06E13" w:rsidRDefault="00D06E13" w:rsidP="004F2296">
      <w:pPr>
        <w:rPr>
          <w:lang w:val="es-ES_tradnl"/>
        </w:rPr>
      </w:pPr>
    </w:p>
    <w:p w14:paraId="0B71F3AD" w14:textId="77777777" w:rsidR="00D06E13" w:rsidRDefault="00D06E13" w:rsidP="004F2296">
      <w:pPr>
        <w:rPr>
          <w:lang w:val="es-ES_tradnl"/>
        </w:rPr>
      </w:pPr>
    </w:p>
    <w:p w14:paraId="47A72686" w14:textId="52C48A94" w:rsidR="004F2296" w:rsidRDefault="004F2296" w:rsidP="004F2296">
      <w:pPr>
        <w:rPr>
          <w:lang w:val="es-ES_tradnl"/>
        </w:rPr>
      </w:pPr>
    </w:p>
    <w:p w14:paraId="5905208A" w14:textId="77777777" w:rsidR="004F2296" w:rsidRPr="004F2296" w:rsidRDefault="004F2296" w:rsidP="004F2296">
      <w:pPr>
        <w:rPr>
          <w:lang w:val="es-ES_tradnl"/>
        </w:rPr>
      </w:pPr>
    </w:p>
    <w:p w14:paraId="2E0C988B" w14:textId="77777777" w:rsidR="0016252D" w:rsidRPr="0090341E" w:rsidRDefault="0016252D" w:rsidP="0016252D">
      <w:pPr>
        <w:rPr>
          <w:lang w:val="es-ES_tradnl"/>
        </w:rPr>
      </w:pPr>
    </w:p>
    <w:p w14:paraId="2DAD4365" w14:textId="77777777" w:rsidR="00A462B5" w:rsidRDefault="00A462B5" w:rsidP="00AC3933">
      <w:pPr>
        <w:pStyle w:val="Tabletitle0"/>
        <w:rPr>
          <w:b w:val="0"/>
        </w:rPr>
        <w:sectPr w:rsidR="00A462B5" w:rsidSect="009F2F6B">
          <w:headerReference w:type="even" r:id="rId26"/>
          <w:headerReference w:type="default" r:id="rId27"/>
          <w:footnotePr>
            <w:pos w:val="beneathText"/>
            <w:numFmt w:val="chicago"/>
          </w:footnotePr>
          <w:pgSz w:w="11907" w:h="16840" w:code="9"/>
          <w:pgMar w:top="1701" w:right="851" w:bottom="1134" w:left="1985" w:header="720" w:footer="482" w:gutter="0"/>
          <w:cols w:space="720"/>
          <w:vAlign w:val="both"/>
        </w:sectPr>
      </w:pPr>
    </w:p>
    <w:p w14:paraId="3444EA3C" w14:textId="0DB63A52" w:rsidR="00B164EF" w:rsidRPr="0090341E" w:rsidRDefault="00B164EF" w:rsidP="00AC3933">
      <w:pPr>
        <w:pStyle w:val="Tabletitle0"/>
      </w:pPr>
      <w:r w:rsidRPr="0090341E">
        <w:rPr>
          <w:b w:val="0"/>
        </w:rPr>
        <w:lastRenderedPageBreak/>
        <w:t>CUADRO  9.11A-2</w:t>
      </w:r>
      <w:r w:rsidRPr="0090341E">
        <w:br/>
      </w:r>
      <w:r w:rsidRPr="0090341E">
        <w:br/>
      </w:r>
      <w:r w:rsidR="00AC3933" w:rsidRPr="0007549A">
        <w:t xml:space="preserve">Aplicabilidad de lo dispuesto en el número </w:t>
      </w:r>
      <w:r w:rsidR="00AC3933" w:rsidRPr="0007549A">
        <w:rPr>
          <w:rStyle w:val="Artref"/>
          <w:bCs/>
          <w:color w:val="000000"/>
          <w:szCs w:val="24"/>
        </w:rPr>
        <w:t>9.15</w:t>
      </w:r>
      <w:r w:rsidR="00AC3933" w:rsidRPr="0007549A">
        <w:t xml:space="preserve"> a las estaciones terrenas</w:t>
      </w:r>
      <w:r w:rsidR="00AC3933" w:rsidRPr="0007549A">
        <w:br/>
        <w:t xml:space="preserve">de una red de satélites no geoestacionarios y en el número </w:t>
      </w:r>
      <w:r w:rsidR="00AC3933" w:rsidRPr="0007549A">
        <w:rPr>
          <w:rStyle w:val="Artref"/>
          <w:bCs/>
          <w:color w:val="000000"/>
          <w:szCs w:val="24"/>
        </w:rPr>
        <w:t>9.16</w:t>
      </w:r>
      <w:r w:rsidR="00AC3933" w:rsidRPr="0007549A">
        <w:br/>
        <w:t>a las estaciones de los servicios terrenales</w:t>
      </w:r>
    </w:p>
    <w:tbl>
      <w:tblPr>
        <w:tblW w:w="94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B164EF" w:rsidRPr="0090341E" w14:paraId="1FA6AF27" w14:textId="77777777" w:rsidTr="00934B13">
        <w:trPr>
          <w:cantSplit/>
          <w:tblHeader/>
        </w:trPr>
        <w:tc>
          <w:tcPr>
            <w:tcW w:w="1304" w:type="dxa"/>
          </w:tcPr>
          <w:p w14:paraId="2C7266B7"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BDB35D3"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63ACB418" w14:textId="77777777" w:rsidR="00B164EF" w:rsidRPr="0090341E" w:rsidRDefault="00B164EF" w:rsidP="00A270BB">
            <w:pPr>
              <w:pStyle w:val="TableHead"/>
              <w:framePr w:hSpace="181" w:wrap="around" w:vAnchor="text" w:hAnchor="margin" w:xAlign="center" w:y="1"/>
              <w:spacing w:before="120" w:after="120"/>
              <w:ind w:left="142" w:right="-85" w:hanging="142"/>
              <w:rPr>
                <w:color w:val="000000"/>
                <w:sz w:val="16"/>
                <w:szCs w:val="16"/>
                <w:lang w:val="es-ES_tradnl"/>
              </w:rPr>
            </w:pPr>
            <w:r w:rsidRPr="0090341E">
              <w:rPr>
                <w:color w:val="000000"/>
                <w:sz w:val="16"/>
                <w:szCs w:val="16"/>
                <w:lang w:val="es-ES_tradnl"/>
              </w:rPr>
              <w:t>3</w:t>
            </w:r>
          </w:p>
        </w:tc>
        <w:tc>
          <w:tcPr>
            <w:tcW w:w="2552" w:type="dxa"/>
          </w:tcPr>
          <w:p w14:paraId="7385F1C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74986EAC"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6DABC8A"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07FBDF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B164EF" w:rsidRPr="0090341E" w14:paraId="0B6AD97E" w14:textId="77777777" w:rsidTr="00934B13">
        <w:trPr>
          <w:cantSplit/>
          <w:tblHeader/>
        </w:trPr>
        <w:tc>
          <w:tcPr>
            <w:tcW w:w="1304" w:type="dxa"/>
          </w:tcPr>
          <w:p w14:paraId="589A348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2EDDCBDA"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w:t>
            </w:r>
            <w:r w:rsidR="00BC46A9" w:rsidRPr="0090341E">
              <w:rPr>
                <w:color w:val="000000"/>
                <w:sz w:val="16"/>
                <w:szCs w:val="16"/>
                <w:lang w:val="es-ES_tradnl"/>
              </w:rPr>
              <w:t>ículo</w:t>
            </w:r>
            <w:r w:rsidRPr="0090341E">
              <w:rPr>
                <w:color w:val="000000"/>
                <w:sz w:val="16"/>
                <w:szCs w:val="16"/>
                <w:lang w:val="es-ES_tradnl"/>
              </w:rPr>
              <w:t> </w:t>
            </w:r>
            <w:r w:rsidRPr="0090341E">
              <w:rPr>
                <w:rStyle w:val="Artref"/>
                <w:b/>
                <w:color w:val="000000"/>
                <w:sz w:val="16"/>
                <w:szCs w:val="16"/>
                <w:lang w:val="es-ES_tradnl"/>
              </w:rPr>
              <w:t>5</w:t>
            </w:r>
          </w:p>
        </w:tc>
        <w:tc>
          <w:tcPr>
            <w:tcW w:w="2325" w:type="dxa"/>
          </w:tcPr>
          <w:p w14:paraId="0DE2358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w:t>
            </w:r>
            <w:r w:rsidR="004E15D0" w:rsidRPr="0090341E">
              <w:rPr>
                <w:color w:val="000000"/>
                <w:sz w:val="16"/>
                <w:szCs w:val="16"/>
                <w:lang w:val="es-ES_tradnl"/>
              </w:rPr>
              <w:t> </w:t>
            </w:r>
            <w:r w:rsidRPr="0090341E">
              <w:rPr>
                <w:color w:val="000000"/>
                <w:sz w:val="16"/>
                <w:szCs w:val="16"/>
                <w:lang w:val="es-ES_tradnl"/>
              </w:rPr>
              <w:t>cuales se aplica el número</w:t>
            </w:r>
            <w:r w:rsidR="004E15D0" w:rsidRPr="0090341E">
              <w:rPr>
                <w:color w:val="000000"/>
                <w:sz w:val="16"/>
                <w:szCs w:val="16"/>
                <w:lang w:val="es-ES_tradnl"/>
              </w:rPr>
              <w:t>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w:t>
            </w:r>
            <w:r w:rsidR="004E15D0" w:rsidRPr="0090341E">
              <w:rPr>
                <w:color w:val="000000"/>
                <w:sz w:val="16"/>
                <w:szCs w:val="16"/>
                <w:lang w:val="es-ES_tradnl"/>
              </w:rPr>
              <w:t> </w:t>
            </w:r>
            <w:r w:rsidRPr="0090341E">
              <w:rPr>
                <w:color w:val="000000"/>
                <w:sz w:val="16"/>
                <w:szCs w:val="16"/>
                <w:lang w:val="es-ES_tradnl"/>
              </w:rPr>
              <w:t>los</w:t>
            </w:r>
            <w:r w:rsidR="004E15D0" w:rsidRPr="0090341E">
              <w:rPr>
                <w:color w:val="000000"/>
                <w:sz w:val="16"/>
                <w:szCs w:val="16"/>
                <w:lang w:val="es-ES_tradnl"/>
              </w:rPr>
              <w:t> </w:t>
            </w:r>
            <w:r w:rsidRPr="0090341E">
              <w:rPr>
                <w:color w:val="000000"/>
                <w:sz w:val="16"/>
                <w:szCs w:val="16"/>
                <w:lang w:val="es-ES_tradnl"/>
              </w:rPr>
              <w:t>cuales se aplica igualmente</w:t>
            </w:r>
            <w:r w:rsidR="004E15D0" w:rsidRPr="0090341E">
              <w:rPr>
                <w:color w:val="000000"/>
                <w:sz w:val="16"/>
                <w:szCs w:val="16"/>
                <w:lang w:val="es-ES_tradnl"/>
              </w:rPr>
              <w:t> </w:t>
            </w:r>
            <w:r w:rsidRPr="0090341E">
              <w:rPr>
                <w:color w:val="000000"/>
                <w:sz w:val="16"/>
                <w:szCs w:val="16"/>
                <w:lang w:val="es-ES_tradnl"/>
              </w:rPr>
              <w:t>el número </w:t>
            </w:r>
            <w:r w:rsidRPr="0090341E">
              <w:rPr>
                <w:rStyle w:val="Artref"/>
                <w:b/>
                <w:color w:val="000000"/>
                <w:sz w:val="16"/>
                <w:szCs w:val="16"/>
                <w:lang w:val="es-ES_tradnl"/>
              </w:rPr>
              <w:t>9.15</w:t>
            </w:r>
          </w:p>
        </w:tc>
        <w:tc>
          <w:tcPr>
            <w:tcW w:w="2552" w:type="dxa"/>
          </w:tcPr>
          <w:p w14:paraId="3A2B3808"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004E15D0" w:rsidRPr="0090341E">
              <w:rPr>
                <w:color w:val="000000"/>
                <w:sz w:val="16"/>
                <w:szCs w:val="16"/>
                <w:lang w:val="es-ES_tradnl"/>
              </w:rPr>
              <w:softHyphen/>
            </w:r>
            <w:r w:rsidRPr="0090341E">
              <w:rPr>
                <w:color w:val="000000"/>
                <w:sz w:val="16"/>
                <w:szCs w:val="16"/>
                <w:lang w:val="es-ES_tradnl"/>
              </w:rPr>
              <w:t>nados</w:t>
            </w:r>
            <w:r w:rsidR="004E15D0" w:rsidRPr="0090341E">
              <w:rPr>
                <w:color w:val="000000"/>
                <w:sz w:val="16"/>
                <w:szCs w:val="16"/>
                <w:lang w:val="es-ES_tradnl"/>
              </w:rPr>
              <w:t> </w:t>
            </w:r>
            <w:r w:rsidRPr="0090341E">
              <w:rPr>
                <w:color w:val="000000"/>
                <w:sz w:val="16"/>
                <w:szCs w:val="16"/>
                <w:lang w:val="es-ES_tradnl"/>
              </w:rPr>
              <w:t>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w:t>
            </w:r>
            <w:r w:rsidR="004E15D0" w:rsidRPr="0090341E">
              <w:rPr>
                <w:color w:val="000000"/>
                <w:sz w:val="16"/>
                <w:szCs w:val="16"/>
                <w:lang w:val="es-ES_tradnl"/>
              </w:rPr>
              <w:t> </w:t>
            </w:r>
            <w:r w:rsidRPr="0090341E">
              <w:rPr>
                <w:color w:val="000000"/>
                <w:sz w:val="16"/>
                <w:szCs w:val="16"/>
                <w:lang w:val="es-ES_tradnl"/>
              </w:rPr>
              <w:t>respecto de los cuales se aplica</w:t>
            </w:r>
            <w:r w:rsidR="00190A7B" w:rsidRPr="0090341E">
              <w:rPr>
                <w:color w:val="000000"/>
                <w:sz w:val="16"/>
                <w:szCs w:val="16"/>
                <w:lang w:val="es-ES_tradnl"/>
              </w:rPr>
              <w:t xml:space="preserve"> </w:t>
            </w:r>
            <w:r w:rsidRPr="0090341E">
              <w:rPr>
                <w:color w:val="000000"/>
                <w:sz w:val="16"/>
                <w:szCs w:val="16"/>
                <w:lang w:val="es-ES_tradnl"/>
              </w:rPr>
              <w:t>igualmente el número </w:t>
            </w:r>
            <w:r w:rsidRPr="0090341E">
              <w:rPr>
                <w:rStyle w:val="Artref"/>
                <w:b/>
                <w:color w:val="000000"/>
                <w:sz w:val="16"/>
                <w:szCs w:val="16"/>
                <w:lang w:val="es-ES_tradnl"/>
              </w:rPr>
              <w:t>9.16</w:t>
            </w:r>
          </w:p>
        </w:tc>
        <w:tc>
          <w:tcPr>
            <w:tcW w:w="340" w:type="dxa"/>
          </w:tcPr>
          <w:p w14:paraId="27115E27" w14:textId="77777777" w:rsidR="00B164EF" w:rsidRPr="0090341E" w:rsidRDefault="00B164EF" w:rsidP="00F168A3">
            <w:pPr>
              <w:pStyle w:val="TableText"/>
              <w:framePr w:hSpace="181" w:wrap="around" w:vAnchor="text" w:hAnchor="margin" w:xAlign="center" w:y="1"/>
              <w:spacing w:before="120" w:after="120"/>
              <w:jc w:val="left"/>
              <w:rPr>
                <w:rFonts w:ascii="Symbol" w:hAnsi="Symbol"/>
                <w:color w:val="000000"/>
                <w:sz w:val="16"/>
                <w:szCs w:val="16"/>
                <w:lang w:val="es-ES_tradnl"/>
              </w:rPr>
            </w:pPr>
          </w:p>
        </w:tc>
        <w:tc>
          <w:tcPr>
            <w:tcW w:w="1247" w:type="dxa"/>
          </w:tcPr>
          <w:p w14:paraId="6055D07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Disposiciones de los números</w:t>
            </w:r>
            <w:r w:rsidR="004E15D0" w:rsidRPr="0090341E">
              <w:rPr>
                <w:color w:val="000000"/>
                <w:sz w:val="16"/>
                <w:szCs w:val="16"/>
                <w:lang w:val="es-ES_tradnl"/>
              </w:rPr>
              <w:t xml:space="preserve">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572A437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Notas</w:t>
            </w:r>
          </w:p>
        </w:tc>
      </w:tr>
      <w:tr w:rsidR="0012165C" w:rsidRPr="0090341E" w14:paraId="69992CDE" w14:textId="77777777" w:rsidTr="00934B13">
        <w:trPr>
          <w:cantSplit/>
        </w:trPr>
        <w:tc>
          <w:tcPr>
            <w:tcW w:w="1304" w:type="dxa"/>
          </w:tcPr>
          <w:p w14:paraId="71596F48" w14:textId="6D91E139" w:rsidR="0012165C" w:rsidRPr="0090341E" w:rsidRDefault="0012165C" w:rsidP="0012165C">
            <w:pPr>
              <w:pStyle w:val="TableText"/>
              <w:framePr w:hSpace="181" w:wrap="around" w:vAnchor="text" w:hAnchor="margin" w:xAlign="center" w:y="1"/>
              <w:spacing w:before="60" w:after="60"/>
              <w:ind w:right="-57"/>
              <w:jc w:val="left"/>
              <w:rPr>
                <w:color w:val="000000"/>
                <w:sz w:val="16"/>
                <w:szCs w:val="16"/>
                <w:lang w:val="es-ES_tradnl"/>
              </w:rPr>
            </w:pPr>
            <w:r w:rsidRPr="00690D47">
              <w:rPr>
                <w:sz w:val="18"/>
                <w:szCs w:val="18"/>
              </w:rPr>
              <w:t>117.975−137</w:t>
            </w:r>
          </w:p>
        </w:tc>
        <w:tc>
          <w:tcPr>
            <w:tcW w:w="1021" w:type="dxa"/>
          </w:tcPr>
          <w:p w14:paraId="0F0EFEB7" w14:textId="107A297E" w:rsidR="0012165C" w:rsidRPr="0090341E" w:rsidRDefault="0012165C" w:rsidP="0012165C">
            <w:pPr>
              <w:pStyle w:val="TableText"/>
              <w:framePr w:hSpace="181" w:wrap="around" w:vAnchor="text" w:hAnchor="margin" w:xAlign="center" w:y="1"/>
              <w:spacing w:before="60" w:after="60"/>
              <w:jc w:val="left"/>
              <w:rPr>
                <w:rStyle w:val="Artref"/>
                <w:b/>
                <w:bCs/>
                <w:color w:val="000000"/>
                <w:sz w:val="16"/>
                <w:szCs w:val="16"/>
                <w:lang w:val="es-ES_tradnl"/>
              </w:rPr>
            </w:pPr>
            <w:r w:rsidRPr="00690D47">
              <w:rPr>
                <w:b/>
                <w:bCs/>
                <w:sz w:val="18"/>
                <w:szCs w:val="18"/>
              </w:rPr>
              <w:t>5.198A</w:t>
            </w:r>
          </w:p>
        </w:tc>
        <w:tc>
          <w:tcPr>
            <w:tcW w:w="2325" w:type="dxa"/>
          </w:tcPr>
          <w:p w14:paraId="39967BE6" w14:textId="77777777" w:rsidR="0012165C" w:rsidRPr="00FA35AF" w:rsidRDefault="0012165C" w:rsidP="0012165C">
            <w:pPr>
              <w:pStyle w:val="Tabletext0"/>
              <w:framePr w:hSpace="181" w:wrap="around" w:vAnchor="text" w:hAnchor="margin" w:xAlign="center" w:y="1"/>
              <w:rPr>
                <w:sz w:val="18"/>
                <w:szCs w:val="18"/>
                <w:lang w:val="pt-BR"/>
              </w:rPr>
            </w:pPr>
            <w:r w:rsidRPr="00FA35AF">
              <w:rPr>
                <w:sz w:val="18"/>
                <w:szCs w:val="18"/>
                <w:lang w:val="pt-BR"/>
              </w:rPr>
              <w:t>MÓVIL AERONÁUTICO (R)</w:t>
            </w:r>
          </w:p>
          <w:p w14:paraId="4D4E7923" w14:textId="5D1BF813" w:rsidR="0012165C" w:rsidRPr="0090341E" w:rsidRDefault="0012165C" w:rsidP="0012165C">
            <w:pPr>
              <w:pStyle w:val="TableText"/>
              <w:framePr w:hSpace="181" w:wrap="around" w:vAnchor="text" w:hAnchor="margin" w:xAlign="center" w:y="1"/>
              <w:spacing w:before="60" w:after="60"/>
              <w:ind w:left="142" w:hanging="142"/>
              <w:jc w:val="left"/>
              <w:rPr>
                <w:color w:val="000000"/>
                <w:sz w:val="16"/>
                <w:szCs w:val="16"/>
                <w:lang w:val="es-ES_tradnl"/>
              </w:rPr>
            </w:pPr>
            <w:r w:rsidRPr="00690D47">
              <w:rPr>
                <w:sz w:val="18"/>
                <w:szCs w:val="18"/>
                <w:lang w:val="pt-BR"/>
              </w:rPr>
              <w:t>MÓVIL AERONÁUTICO</w:t>
            </w:r>
            <w:hyperlink r:id="rId28" w:history="1">
              <w:r w:rsidRPr="0012165C">
                <w:rPr>
                  <w:rStyle w:val="Hyperlink"/>
                  <w:color w:val="auto"/>
                  <w:sz w:val="18"/>
                  <w:szCs w:val="18"/>
                  <w:u w:val="none"/>
                  <w:lang w:val="pt-BR"/>
                </w:rPr>
                <w:t xml:space="preserve"> (OR)</w:t>
              </w:r>
            </w:hyperlink>
            <w:r w:rsidRPr="0012165C">
              <w:rPr>
                <w:sz w:val="18"/>
                <w:szCs w:val="18"/>
                <w:lang w:val="pt-BR"/>
              </w:rPr>
              <w:t xml:space="preserve"> (</w:t>
            </w:r>
            <w:r w:rsidRPr="00FA35AF">
              <w:rPr>
                <w:b/>
                <w:bCs/>
                <w:sz w:val="18"/>
                <w:szCs w:val="18"/>
                <w:lang w:val="pt-BR"/>
              </w:rPr>
              <w:t>5.201</w:t>
            </w:r>
            <w:r w:rsidRPr="00FA35AF">
              <w:rPr>
                <w:sz w:val="18"/>
                <w:szCs w:val="18"/>
                <w:lang w:val="pt-BR"/>
              </w:rPr>
              <w:t xml:space="preserve">, </w:t>
            </w:r>
            <w:r w:rsidRPr="00FA35AF">
              <w:rPr>
                <w:b/>
                <w:bCs/>
                <w:sz w:val="18"/>
                <w:szCs w:val="18"/>
                <w:lang w:val="pt-BR"/>
              </w:rPr>
              <w:t>5.202</w:t>
            </w:r>
            <w:r w:rsidRPr="00FA35AF">
              <w:rPr>
                <w:sz w:val="18"/>
                <w:szCs w:val="18"/>
                <w:lang w:val="pt-BR"/>
              </w:rPr>
              <w:t>)</w:t>
            </w:r>
          </w:p>
        </w:tc>
        <w:tc>
          <w:tcPr>
            <w:tcW w:w="2552" w:type="dxa"/>
          </w:tcPr>
          <w:p w14:paraId="568A1891" w14:textId="1508E2B9" w:rsidR="0012165C" w:rsidRPr="0090341E" w:rsidRDefault="0012165C" w:rsidP="0012165C">
            <w:pPr>
              <w:pStyle w:val="TableText"/>
              <w:framePr w:hSpace="181" w:wrap="around" w:vAnchor="text" w:hAnchor="margin" w:xAlign="center" w:y="1"/>
              <w:spacing w:before="60" w:after="60"/>
              <w:ind w:left="147" w:hanging="147"/>
              <w:jc w:val="left"/>
              <w:rPr>
                <w:color w:val="000000"/>
                <w:sz w:val="16"/>
                <w:szCs w:val="16"/>
                <w:lang w:val="es-ES_tradnl"/>
              </w:rPr>
            </w:pPr>
            <w:r w:rsidRPr="00FA35AF">
              <w:rPr>
                <w:sz w:val="18"/>
                <w:szCs w:val="18"/>
                <w:lang w:val="pt-BR"/>
              </w:rPr>
              <w:t>MÓVIL AERONÁUTICO POR SAT</w:t>
            </w:r>
            <w:r w:rsidRPr="00690D47">
              <w:rPr>
                <w:sz w:val="18"/>
                <w:szCs w:val="18"/>
                <w:lang w:val="pt-BR"/>
              </w:rPr>
              <w:t>ÉLITE</w:t>
            </w:r>
            <w:r w:rsidRPr="00FA35AF">
              <w:rPr>
                <w:sz w:val="18"/>
                <w:szCs w:val="18"/>
                <w:lang w:val="pt-BR"/>
              </w:rPr>
              <w:t xml:space="preserve"> (R) (no</w:t>
            </w:r>
            <w:r w:rsidRPr="00690D47">
              <w:rPr>
                <w:sz w:val="18"/>
                <w:szCs w:val="18"/>
                <w:lang w:val="pt-BR"/>
              </w:rPr>
              <w:t xml:space="preserve"> OSG</w:t>
            </w:r>
            <w:r w:rsidRPr="00FA35AF">
              <w:rPr>
                <w:sz w:val="18"/>
                <w:szCs w:val="18"/>
                <w:lang w:val="pt-BR"/>
              </w:rPr>
              <w:t>)</w:t>
            </w:r>
          </w:p>
        </w:tc>
        <w:tc>
          <w:tcPr>
            <w:tcW w:w="340" w:type="dxa"/>
          </w:tcPr>
          <w:p w14:paraId="0ADD5F40" w14:textId="10EE8350" w:rsidR="0012165C" w:rsidRPr="0090341E" w:rsidRDefault="0012165C" w:rsidP="0012165C">
            <w:pPr>
              <w:pStyle w:val="TableText"/>
              <w:framePr w:hSpace="181" w:wrap="around" w:vAnchor="text" w:hAnchor="margin" w:xAlign="center" w:y="1"/>
              <w:spacing w:before="60" w:after="60"/>
              <w:jc w:val="center"/>
              <w:rPr>
                <w:rFonts w:ascii="Symbol" w:hAnsi="Symbol"/>
                <w:color w:val="000000"/>
                <w:sz w:val="16"/>
                <w:szCs w:val="16"/>
                <w:lang w:val="es-ES_tradnl"/>
              </w:rPr>
            </w:pPr>
            <w:r w:rsidRPr="00690D47">
              <w:rPr>
                <w:sz w:val="18"/>
                <w:szCs w:val="18"/>
              </w:rPr>
              <w:sym w:font="Symbol" w:char="F0AD"/>
            </w:r>
            <w:r w:rsidRPr="00690D47">
              <w:rPr>
                <w:sz w:val="18"/>
                <w:szCs w:val="18"/>
              </w:rPr>
              <w:sym w:font="Symbol" w:char="F0AF"/>
            </w:r>
          </w:p>
        </w:tc>
        <w:tc>
          <w:tcPr>
            <w:tcW w:w="1247" w:type="dxa"/>
          </w:tcPr>
          <w:p w14:paraId="699BD54B" w14:textId="29305F11" w:rsidR="0012165C" w:rsidRPr="0090341E" w:rsidRDefault="0012165C" w:rsidP="0012165C">
            <w:pPr>
              <w:pStyle w:val="TableText"/>
              <w:framePr w:hSpace="181" w:wrap="around" w:vAnchor="text" w:hAnchor="margin" w:xAlign="center" w:y="1"/>
              <w:spacing w:before="60" w:after="60"/>
              <w:jc w:val="left"/>
              <w:rPr>
                <w:rStyle w:val="Artref"/>
                <w:b/>
                <w:color w:val="000000"/>
                <w:sz w:val="16"/>
                <w:szCs w:val="16"/>
                <w:lang w:val="es-ES_tradnl"/>
              </w:rPr>
            </w:pPr>
            <w:r w:rsidRPr="00690D47">
              <w:rPr>
                <w:b/>
                <w:bCs/>
                <w:sz w:val="18"/>
                <w:szCs w:val="18"/>
              </w:rPr>
              <w:t>9.15</w:t>
            </w:r>
          </w:p>
        </w:tc>
        <w:tc>
          <w:tcPr>
            <w:tcW w:w="624" w:type="dxa"/>
          </w:tcPr>
          <w:p w14:paraId="1A527D2F" w14:textId="3FBBE232" w:rsidR="0012165C" w:rsidRPr="0090341E" w:rsidRDefault="0012165C" w:rsidP="0012165C">
            <w:pPr>
              <w:pStyle w:val="TableText"/>
              <w:framePr w:hSpace="181" w:wrap="around" w:vAnchor="text" w:hAnchor="margin" w:xAlign="center" w:y="1"/>
              <w:spacing w:before="60" w:after="60"/>
              <w:jc w:val="center"/>
              <w:rPr>
                <w:color w:val="000000"/>
                <w:sz w:val="16"/>
                <w:szCs w:val="16"/>
                <w:lang w:val="es-ES_tradnl"/>
              </w:rPr>
            </w:pPr>
            <w:r w:rsidRPr="00690D47">
              <w:rPr>
                <w:sz w:val="18"/>
                <w:szCs w:val="18"/>
              </w:rPr>
              <w:t>6</w:t>
            </w:r>
          </w:p>
        </w:tc>
      </w:tr>
      <w:tr w:rsidR="00B164EF" w:rsidRPr="0090341E" w14:paraId="1CBC774A" w14:textId="77777777" w:rsidTr="00934B13">
        <w:trPr>
          <w:cantSplit/>
        </w:trPr>
        <w:tc>
          <w:tcPr>
            <w:tcW w:w="1304" w:type="dxa"/>
          </w:tcPr>
          <w:p w14:paraId="1D265F2A"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137-137,025</w:t>
            </w:r>
          </w:p>
          <w:p w14:paraId="641D7E0F"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137,175-137,825</w:t>
            </w:r>
          </w:p>
        </w:tc>
        <w:tc>
          <w:tcPr>
            <w:tcW w:w="1021" w:type="dxa"/>
          </w:tcPr>
          <w:p w14:paraId="5A7A014E" w14:textId="77777777"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1590F0D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005E51EE" w:rsidRPr="0090341E">
              <w:rPr>
                <w:rStyle w:val="Artref"/>
                <w:b/>
                <w:bCs/>
                <w:color w:val="000000"/>
                <w:sz w:val="16"/>
                <w:szCs w:val="16"/>
                <w:lang w:val="es-ES_tradnl"/>
              </w:rPr>
              <w:t>5.204</w:t>
            </w:r>
            <w:r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74744A5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w:t>
            </w:r>
            <w:r w:rsidR="004E15D0" w:rsidRPr="0090341E">
              <w:rPr>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2C54A41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w:t>
            </w:r>
            <w:r w:rsidRPr="0090341E">
              <w:rPr>
                <w:bCs/>
                <w:color w:val="000000"/>
                <w:sz w:val="16"/>
                <w:szCs w:val="16"/>
                <w:lang w:val="es-ES_tradnl"/>
              </w:rPr>
              <w:t>MARÍTIMO</w:t>
            </w:r>
            <w:r w:rsidR="004E15D0" w:rsidRPr="0090341E">
              <w:rPr>
                <w:bCs/>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62851C9"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p w14:paraId="13D66BC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RADIODIFUSIÓN (</w:t>
            </w:r>
            <w:r w:rsidR="005E51EE" w:rsidRPr="0090341E">
              <w:rPr>
                <w:rStyle w:val="Artref"/>
                <w:b/>
                <w:bCs/>
                <w:color w:val="000000"/>
                <w:sz w:val="16"/>
                <w:szCs w:val="16"/>
                <w:lang w:val="es-ES_tradnl"/>
              </w:rPr>
              <w:t>5.207</w:t>
            </w:r>
            <w:r w:rsidRPr="0090341E">
              <w:rPr>
                <w:color w:val="000000"/>
                <w:sz w:val="16"/>
                <w:szCs w:val="16"/>
                <w:lang w:val="es-ES_tradnl"/>
              </w:rPr>
              <w:t>)</w:t>
            </w:r>
          </w:p>
        </w:tc>
        <w:tc>
          <w:tcPr>
            <w:tcW w:w="2552" w:type="dxa"/>
          </w:tcPr>
          <w:p w14:paraId="23F19061" w14:textId="77777777" w:rsidR="00B164EF" w:rsidRPr="0090341E" w:rsidRDefault="00B164EF" w:rsidP="00A270BB">
            <w:pPr>
              <w:pStyle w:val="TableText"/>
              <w:framePr w:hSpace="181" w:wrap="around" w:vAnchor="text" w:hAnchor="margin" w:xAlign="center" w:y="1"/>
              <w:spacing w:before="60" w:after="6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Pr="0090341E">
              <w:rPr>
                <w:rStyle w:val="Artref"/>
                <w:b/>
                <w:bCs/>
                <w:color w:val="000000"/>
                <w:sz w:val="16"/>
                <w:szCs w:val="16"/>
                <w:lang w:val="es-ES_tradnl"/>
              </w:rPr>
              <w:t>5.209</w:t>
            </w:r>
            <w:r w:rsidRPr="0090341E">
              <w:rPr>
                <w:color w:val="000000"/>
                <w:sz w:val="16"/>
                <w:szCs w:val="16"/>
                <w:lang w:val="es-ES_tradnl"/>
              </w:rPr>
              <w:t xml:space="preserve">)) </w:t>
            </w:r>
          </w:p>
        </w:tc>
        <w:tc>
          <w:tcPr>
            <w:tcW w:w="340" w:type="dxa"/>
          </w:tcPr>
          <w:p w14:paraId="053C9FF9"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1D1D8EB" w14:textId="77777777" w:rsidR="00B164EF" w:rsidRPr="0090341E" w:rsidRDefault="00190A7B" w:rsidP="00A270BB">
            <w:pPr>
              <w:pStyle w:val="TableText"/>
              <w:framePr w:hSpace="181" w:wrap="around" w:vAnchor="text" w:hAnchor="margin" w:xAlign="center" w:y="1"/>
              <w:spacing w:before="60" w:after="60"/>
              <w:jc w:val="left"/>
              <w:rPr>
                <w:b/>
                <w:color w:val="000000"/>
                <w:sz w:val="16"/>
                <w:szCs w:val="16"/>
                <w:lang w:val="es-ES_tradnl"/>
              </w:rPr>
            </w:pPr>
            <w:r w:rsidRPr="0090341E">
              <w:rPr>
                <w:rStyle w:val="Artref"/>
                <w:b/>
                <w:color w:val="000000"/>
                <w:sz w:val="16"/>
                <w:szCs w:val="16"/>
                <w:lang w:val="es-ES_tradnl"/>
              </w:rPr>
              <w:t>9.15</w:t>
            </w:r>
            <w:r w:rsidR="00B164EF"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A7B7175"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61FFC382" w14:textId="77777777" w:rsidTr="00934B13">
        <w:trPr>
          <w:cantSplit/>
        </w:trPr>
        <w:tc>
          <w:tcPr>
            <w:tcW w:w="1304" w:type="dxa"/>
          </w:tcPr>
          <w:p w14:paraId="05391DF0"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137,025-137,175</w:t>
            </w:r>
          </w:p>
          <w:p w14:paraId="7B3E41AC"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137,825-138</w:t>
            </w:r>
          </w:p>
        </w:tc>
        <w:tc>
          <w:tcPr>
            <w:tcW w:w="1021" w:type="dxa"/>
          </w:tcPr>
          <w:p w14:paraId="1E6A5A40" w14:textId="77777777" w:rsidR="00B164EF" w:rsidRPr="0090341E" w:rsidRDefault="00E53E1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7114F8F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(en países distintos a los</w:t>
            </w:r>
            <w:r w:rsidR="005D124F" w:rsidRPr="0090341E">
              <w:rPr>
                <w:color w:val="000000"/>
                <w:sz w:val="16"/>
                <w:szCs w:val="16"/>
                <w:lang w:val="es-ES_tradnl"/>
              </w:rPr>
              <w:t> </w:t>
            </w:r>
            <w:r w:rsidRPr="0090341E">
              <w:rPr>
                <w:color w:val="000000"/>
                <w:sz w:val="16"/>
                <w:szCs w:val="16"/>
                <w:lang w:val="es-ES_tradnl"/>
              </w:rPr>
              <w:t>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CA083B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 (en países distintos a los enumerados en</w:t>
            </w:r>
            <w:r w:rsidR="004E15D0" w:rsidRPr="0090341E">
              <w:rPr>
                <w:color w:val="000000"/>
                <w:sz w:val="16"/>
                <w:szCs w:val="16"/>
                <w:lang w:val="es-ES_tradnl"/>
              </w:rPr>
              <w:t> </w:t>
            </w:r>
            <w:r w:rsidRPr="0090341E">
              <w:rPr>
                <w:color w:val="000000"/>
                <w:sz w:val="16"/>
                <w:szCs w:val="16"/>
                <w:lang w:val="es-ES_tradnl"/>
              </w:rPr>
              <w:t xml:space="preserve">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4E99E61"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marítimo (en países distintos a los enumerados en 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516DD11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w:t>
            </w:r>
            <w:r w:rsidR="004E15D0" w:rsidRPr="0090341E">
              <w:rPr>
                <w:color w:val="000000"/>
                <w:sz w:val="16"/>
                <w:szCs w:val="16"/>
                <w:lang w:val="es-ES_tradnl"/>
              </w:rPr>
              <w:br/>
            </w:r>
            <w:r w:rsidRPr="0090341E">
              <w:rPr>
                <w:color w:val="000000"/>
                <w:sz w:val="16"/>
                <w:szCs w:val="16"/>
                <w:lang w:val="es-ES_tradnl"/>
              </w:rPr>
              <w:t>(en</w:t>
            </w:r>
            <w:r w:rsidR="005D124F" w:rsidRPr="0090341E">
              <w:rPr>
                <w:color w:val="000000"/>
                <w:sz w:val="16"/>
                <w:szCs w:val="16"/>
                <w:lang w:val="es-ES_tradnl"/>
              </w:rPr>
              <w:t xml:space="preserve"> </w:t>
            </w:r>
            <w:r w:rsidRPr="0090341E">
              <w:rPr>
                <w:color w:val="000000"/>
                <w:sz w:val="16"/>
                <w:szCs w:val="16"/>
                <w:lang w:val="es-ES_tradnl"/>
              </w:rPr>
              <w:t>países distintos a</w:t>
            </w:r>
            <w:r w:rsidR="005D124F" w:rsidRPr="0090341E">
              <w:rPr>
                <w:color w:val="000000"/>
                <w:sz w:val="16"/>
                <w:szCs w:val="16"/>
                <w:lang w:val="es-ES_tradnl"/>
              </w:rPr>
              <w:t xml:space="preserve"> </w:t>
            </w:r>
            <w:r w:rsidRPr="0090341E">
              <w:rPr>
                <w:color w:val="000000"/>
                <w:sz w:val="16"/>
                <w:szCs w:val="16"/>
                <w:lang w:val="es-ES_tradnl"/>
              </w:rPr>
              <w:t>los 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tc>
        <w:tc>
          <w:tcPr>
            <w:tcW w:w="2552" w:type="dxa"/>
          </w:tcPr>
          <w:p w14:paraId="7CFB6819" w14:textId="77777777" w:rsidR="00B164EF" w:rsidRPr="0090341E" w:rsidRDefault="00B164EF" w:rsidP="00A270BB">
            <w:pPr>
              <w:pStyle w:val="TableText"/>
              <w:framePr w:hSpace="181" w:wrap="around" w:vAnchor="text" w:hAnchor="margin" w:xAlign="center" w:y="1"/>
              <w:spacing w:before="60" w:after="60"/>
              <w:ind w:left="145" w:hanging="145"/>
              <w:jc w:val="left"/>
              <w:rPr>
                <w:color w:val="000000"/>
                <w:sz w:val="16"/>
                <w:szCs w:val="16"/>
                <w:lang w:val="es-ES_tradnl"/>
              </w:rPr>
            </w:pPr>
            <w:r w:rsidRPr="0090341E">
              <w:rPr>
                <w:color w:val="000000"/>
                <w:sz w:val="16"/>
                <w:szCs w:val="16"/>
                <w:lang w:val="es-ES_tradnl"/>
              </w:rPr>
              <w:t>Móvil por satélite</w:t>
            </w:r>
            <w:r w:rsidR="002E10E1"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53D573E1"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ECB4EB0" w14:textId="77777777"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8968883"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2BFC3BBA" w14:textId="5E62295F" w:rsidR="004E751A" w:rsidRDefault="004E751A">
      <w:pPr>
        <w:rPr>
          <w:lang w:val="es-ES_tradnl"/>
        </w:rPr>
      </w:pPr>
    </w:p>
    <w:p w14:paraId="76DA16C5" w14:textId="2D1F6715" w:rsidR="00A462B5" w:rsidRDefault="00A462B5">
      <w:pPr>
        <w:rPr>
          <w:lang w:val="es-ES_tradnl"/>
        </w:rPr>
      </w:pPr>
    </w:p>
    <w:p w14:paraId="28C26C91" w14:textId="546E3560" w:rsidR="00A462B5" w:rsidRDefault="00A462B5">
      <w:pPr>
        <w:rPr>
          <w:lang w:val="es-ES_tradnl"/>
        </w:rPr>
      </w:pPr>
    </w:p>
    <w:p w14:paraId="2302934C" w14:textId="77777777" w:rsidR="007C1D22" w:rsidRDefault="007C1D22">
      <w:pPr>
        <w:rPr>
          <w:lang w:val="es-ES_tradnl"/>
        </w:rPr>
      </w:pPr>
    </w:p>
    <w:p w14:paraId="03EDF24B" w14:textId="2A7F8394" w:rsidR="00A462B5" w:rsidRDefault="00A462B5">
      <w:pPr>
        <w:rPr>
          <w:lang w:val="es-ES_tradnl"/>
        </w:rPr>
      </w:pPr>
    </w:p>
    <w:p w14:paraId="78E79CCE" w14:textId="499FF927" w:rsidR="00A462B5" w:rsidRDefault="00A462B5">
      <w:pPr>
        <w:rPr>
          <w:lang w:val="es-ES_tradnl"/>
        </w:rPr>
      </w:pPr>
    </w:p>
    <w:p w14:paraId="2D2669DA" w14:textId="13AD88B9" w:rsidR="00A462B5" w:rsidRDefault="00A462B5">
      <w:pPr>
        <w:rPr>
          <w:lang w:val="es-ES_tradnl"/>
        </w:rPr>
      </w:pPr>
    </w:p>
    <w:p w14:paraId="0362E22D" w14:textId="6CC6B074" w:rsidR="00A462B5" w:rsidRDefault="00A462B5">
      <w:pPr>
        <w:rPr>
          <w:lang w:val="es-ES_tradnl"/>
        </w:rPr>
      </w:pPr>
    </w:p>
    <w:p w14:paraId="1D6C556B" w14:textId="0F4D87A4" w:rsidR="00A462B5" w:rsidRDefault="00A462B5">
      <w:pPr>
        <w:rPr>
          <w:lang w:val="es-ES_tradnl"/>
        </w:rPr>
      </w:pPr>
    </w:p>
    <w:p w14:paraId="2C59592D" w14:textId="77777777" w:rsidR="00A462B5" w:rsidRPr="0090341E" w:rsidRDefault="00A462B5">
      <w:pPr>
        <w:rPr>
          <w:lang w:val="es-ES_tradnl"/>
        </w:rPr>
      </w:pPr>
    </w:p>
    <w:p w14:paraId="5761DB92" w14:textId="77777777" w:rsidR="00446F7A" w:rsidRDefault="00446F7A" w:rsidP="004E751A">
      <w:pPr>
        <w:jc w:val="center"/>
        <w:rPr>
          <w:lang w:val="es-ES_tradnl"/>
        </w:rPr>
        <w:sectPr w:rsidR="00446F7A" w:rsidSect="00934B13">
          <w:headerReference w:type="even" r:id="rId29"/>
          <w:footnotePr>
            <w:pos w:val="beneathText"/>
            <w:numFmt w:val="chicago"/>
          </w:footnotePr>
          <w:pgSz w:w="11907" w:h="16840" w:code="9"/>
          <w:pgMar w:top="1701" w:right="851" w:bottom="1134" w:left="1985" w:header="720" w:footer="482" w:gutter="0"/>
          <w:cols w:space="720"/>
        </w:sectPr>
      </w:pPr>
    </w:p>
    <w:p w14:paraId="1BEAE50D" w14:textId="32AEE932" w:rsidR="00544C16" w:rsidRDefault="004E751A" w:rsidP="00544C16">
      <w:pPr>
        <w:spacing w:before="0"/>
        <w:jc w:val="center"/>
        <w:rPr>
          <w:iCs/>
          <w:lang w:val="es-ES_tradnl"/>
        </w:rPr>
      </w:pPr>
      <w:r w:rsidRPr="0090341E">
        <w:rPr>
          <w:lang w:val="es-ES_tradnl"/>
        </w:rPr>
        <w:lastRenderedPageBreak/>
        <w:t xml:space="preserve">CUADRO  9.11A-2 </w:t>
      </w:r>
      <w:r w:rsidRPr="0090341E">
        <w:rPr>
          <w:iCs/>
          <w:lang w:val="es-ES_tradnl"/>
        </w:rPr>
        <w:t>(</w:t>
      </w:r>
      <w:r w:rsidR="0077185F">
        <w:rPr>
          <w:i/>
          <w:lang w:val="es-ES_tradnl"/>
        </w:rPr>
        <w:t>c</w:t>
      </w:r>
      <w:r w:rsidR="0077185F" w:rsidRPr="0090341E">
        <w:rPr>
          <w:i/>
          <w:lang w:val="es-ES_tradnl"/>
        </w:rPr>
        <w:t>ontinuación</w:t>
      </w:r>
      <w:r w:rsidRPr="0090341E">
        <w:rPr>
          <w:iCs/>
          <w:lang w:val="es-ES_tradnl"/>
        </w:rPr>
        <w:t>)</w:t>
      </w:r>
    </w:p>
    <w:p w14:paraId="7B34FDD3" w14:textId="77777777" w:rsidR="007C1D22" w:rsidRPr="00544C16" w:rsidRDefault="007C1D22" w:rsidP="00544C16">
      <w:pPr>
        <w:spacing w:before="0"/>
        <w:jc w:val="center"/>
        <w:rPr>
          <w:bCs/>
          <w:iCs/>
          <w:sz w:val="16"/>
          <w:szCs w:val="16"/>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4E751A" w:rsidRPr="0090341E" w14:paraId="16E92B18" w14:textId="77777777" w:rsidTr="0016252D">
        <w:trPr>
          <w:cantSplit/>
          <w:tblHeader/>
        </w:trPr>
        <w:tc>
          <w:tcPr>
            <w:tcW w:w="1304" w:type="dxa"/>
          </w:tcPr>
          <w:p w14:paraId="03D7DA5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0ADEF3B3"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2637DC31"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4807063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08536BA"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21916EDD"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356E056"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4E751A" w:rsidRPr="0090341E" w14:paraId="7A58A2D2" w14:textId="77777777" w:rsidTr="0016252D">
        <w:trPr>
          <w:cantSplit/>
          <w:tblHeader/>
        </w:trPr>
        <w:tc>
          <w:tcPr>
            <w:tcW w:w="1304" w:type="dxa"/>
          </w:tcPr>
          <w:p w14:paraId="0A27081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166F3CEB"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4480CAED"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1BF5D1D9"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40802CF3" w14:textId="77777777" w:rsidR="004E751A" w:rsidRPr="0090341E" w:rsidRDefault="004E751A" w:rsidP="00544C16">
            <w:pPr>
              <w:pStyle w:val="TableText"/>
              <w:framePr w:hSpace="181" w:wrap="around" w:vAnchor="text" w:hAnchor="margin" w:xAlign="center" w:y="1"/>
              <w:spacing w:before="20"/>
              <w:jc w:val="center"/>
              <w:rPr>
                <w:rFonts w:ascii="Symbol" w:hAnsi="Symbol"/>
                <w:color w:val="000000"/>
                <w:sz w:val="16"/>
                <w:szCs w:val="16"/>
                <w:lang w:val="es-ES_tradnl"/>
              </w:rPr>
            </w:pPr>
          </w:p>
        </w:tc>
        <w:tc>
          <w:tcPr>
            <w:tcW w:w="1247" w:type="dxa"/>
          </w:tcPr>
          <w:p w14:paraId="10494C2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66FC5BBF" w14:textId="77777777" w:rsidR="004E751A" w:rsidRPr="0090341E" w:rsidRDefault="004E751A"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Notas</w:t>
            </w:r>
          </w:p>
        </w:tc>
      </w:tr>
      <w:tr w:rsidR="00B164EF" w:rsidRPr="0090341E" w14:paraId="29A9CE83" w14:textId="77777777" w:rsidTr="0016252D">
        <w:trPr>
          <w:cantSplit/>
        </w:trPr>
        <w:tc>
          <w:tcPr>
            <w:tcW w:w="1304" w:type="dxa"/>
          </w:tcPr>
          <w:p w14:paraId="356B5CD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400,15-401</w:t>
            </w:r>
          </w:p>
        </w:tc>
        <w:tc>
          <w:tcPr>
            <w:tcW w:w="1021" w:type="dxa"/>
          </w:tcPr>
          <w:p w14:paraId="72D52BAC"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5.264</w:t>
            </w:r>
          </w:p>
        </w:tc>
        <w:tc>
          <w:tcPr>
            <w:tcW w:w="2325" w:type="dxa"/>
          </w:tcPr>
          <w:p w14:paraId="76F94C9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5.262</w:t>
            </w:r>
            <w:r w:rsidRPr="0090341E">
              <w:rPr>
                <w:color w:val="000000"/>
                <w:sz w:val="16"/>
                <w:szCs w:val="16"/>
                <w:lang w:val="es-ES_tradnl"/>
              </w:rPr>
              <w:t>)</w:t>
            </w:r>
          </w:p>
          <w:p w14:paraId="54FBEDEF"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w:t>
            </w:r>
            <w:r w:rsidR="005E51EE" w:rsidRPr="0090341E">
              <w:rPr>
                <w:rStyle w:val="Artref"/>
                <w:b/>
                <w:bCs/>
                <w:color w:val="000000"/>
                <w:sz w:val="16"/>
                <w:szCs w:val="16"/>
                <w:lang w:val="es-ES_tradnl"/>
              </w:rPr>
              <w:t>5.262</w:t>
            </w:r>
            <w:r w:rsidRPr="0090341E">
              <w:rPr>
                <w:color w:val="000000"/>
                <w:sz w:val="16"/>
                <w:szCs w:val="16"/>
                <w:lang w:val="es-ES_tradnl"/>
              </w:rPr>
              <w:t>)</w:t>
            </w:r>
          </w:p>
          <w:p w14:paraId="5FE3C2C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 xml:space="preserve">METEOROLOGÍA </w:t>
            </w:r>
          </w:p>
        </w:tc>
        <w:tc>
          <w:tcPr>
            <w:tcW w:w="2552" w:type="dxa"/>
          </w:tcPr>
          <w:p w14:paraId="3FB3A3FB" w14:textId="77777777" w:rsidR="00B164EF" w:rsidRPr="0090341E" w:rsidRDefault="00B164EF" w:rsidP="00544C16">
            <w:pPr>
              <w:pStyle w:val="TableText"/>
              <w:framePr w:hSpace="181" w:wrap="around" w:vAnchor="text" w:hAnchor="margin" w:xAlign="center" w:y="1"/>
              <w:spacing w:before="2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69A6B8A9"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C071B7D"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7B65A0E"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B164EF" w:rsidRPr="0090341E" w14:paraId="6E92AE7A" w14:textId="77777777" w:rsidTr="0016252D">
        <w:trPr>
          <w:cantSplit/>
        </w:trPr>
        <w:tc>
          <w:tcPr>
            <w:tcW w:w="1304" w:type="dxa"/>
          </w:tcPr>
          <w:p w14:paraId="72644224"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518-1</w:t>
            </w:r>
            <w:r w:rsidRPr="0090341E">
              <w:rPr>
                <w:rFonts w:ascii="Tms Rmn" w:hAnsi="Tms Rmn"/>
                <w:color w:val="000000"/>
                <w:sz w:val="16"/>
                <w:szCs w:val="16"/>
                <w:lang w:val="es-ES_tradnl"/>
              </w:rPr>
              <w:t> </w:t>
            </w:r>
            <w:r w:rsidRPr="0090341E">
              <w:rPr>
                <w:color w:val="000000"/>
                <w:sz w:val="16"/>
                <w:szCs w:val="16"/>
                <w:lang w:val="es-ES_tradnl"/>
              </w:rPr>
              <w:t>525</w:t>
            </w:r>
          </w:p>
        </w:tc>
        <w:tc>
          <w:tcPr>
            <w:tcW w:w="1021" w:type="dxa"/>
          </w:tcPr>
          <w:p w14:paraId="0B4A5505"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w:t>
            </w:r>
            <w:r w:rsidR="00A270BB" w:rsidRPr="0090341E">
              <w:rPr>
                <w:rStyle w:val="Artref"/>
                <w:b/>
                <w:bCs/>
                <w:color w:val="000000"/>
                <w:sz w:val="16"/>
                <w:szCs w:val="16"/>
                <w:lang w:val="es-ES_tradnl"/>
              </w:rPr>
              <w:br/>
            </w:r>
          </w:p>
          <w:p w14:paraId="3DAC50B2"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5.348A</w:t>
            </w:r>
            <w:r w:rsidR="00A270BB" w:rsidRPr="0090341E">
              <w:rPr>
                <w:rStyle w:val="Artref"/>
                <w:b/>
                <w:bCs/>
                <w:color w:val="000000"/>
                <w:sz w:val="16"/>
                <w:szCs w:val="16"/>
                <w:lang w:val="es-ES_tradnl"/>
              </w:rPr>
              <w:br/>
            </w:r>
          </w:p>
          <w:p w14:paraId="16A09921"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5.348B</w:t>
            </w:r>
          </w:p>
        </w:tc>
        <w:tc>
          <w:tcPr>
            <w:tcW w:w="2325" w:type="dxa"/>
          </w:tcPr>
          <w:p w14:paraId="2A1F4003"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TERRESTRE</w:t>
            </w:r>
            <w:r w:rsidR="004E15D0" w:rsidRPr="0090341E">
              <w:rPr>
                <w:color w:val="000000"/>
                <w:szCs w:val="16"/>
                <w:lang w:val="es-ES_tradnl"/>
              </w:rPr>
              <w:br/>
            </w:r>
            <w:r w:rsidRPr="0090341E">
              <w:rPr>
                <w:color w:val="000000"/>
                <w:szCs w:val="16"/>
                <w:lang w:val="es-ES_tradnl"/>
              </w:rPr>
              <w:t>(excepto J (número </w:t>
            </w:r>
            <w:r w:rsidR="005E51EE" w:rsidRPr="0090341E">
              <w:rPr>
                <w:rStyle w:val="Artref"/>
                <w:b/>
                <w:bCs/>
                <w:color w:val="000000"/>
                <w:szCs w:val="16"/>
                <w:lang w:val="es-ES_tradnl"/>
              </w:rPr>
              <w:t>5.348A</w:t>
            </w:r>
            <w:r w:rsidRPr="0090341E">
              <w:rPr>
                <w:color w:val="000000"/>
                <w:szCs w:val="16"/>
                <w:lang w:val="es-ES_tradnl"/>
              </w:rPr>
              <w:t>))</w:t>
            </w:r>
          </w:p>
          <w:p w14:paraId="0BE76F56"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MARÍTIMO</w:t>
            </w:r>
            <w:r w:rsidR="004E15D0" w:rsidRPr="0090341E">
              <w:rPr>
                <w:color w:val="000000"/>
                <w:szCs w:val="16"/>
                <w:lang w:val="es-ES_tradnl"/>
              </w:rPr>
              <w:br/>
            </w:r>
            <w:r w:rsidRPr="0090341E">
              <w:rPr>
                <w:color w:val="000000"/>
                <w:szCs w:val="16"/>
                <w:lang w:val="es-ES_tradnl"/>
              </w:rPr>
              <w:t>(excepto J</w:t>
            </w:r>
            <w:r w:rsidR="004E15D0" w:rsidRPr="0090341E">
              <w:rPr>
                <w:color w:val="000000"/>
                <w:szCs w:val="16"/>
                <w:lang w:val="es-ES_tradnl"/>
              </w:rPr>
              <w:t xml:space="preserve"> </w:t>
            </w:r>
            <w:r w:rsidRPr="0090341E">
              <w:rPr>
                <w:color w:val="000000"/>
                <w:szCs w:val="16"/>
                <w:lang w:val="es-ES_tradnl"/>
              </w:rPr>
              <w:t xml:space="preserve">(número </w:t>
            </w:r>
            <w:r w:rsidR="005E51EE" w:rsidRPr="0090341E">
              <w:rPr>
                <w:rStyle w:val="Artref"/>
                <w:b/>
                <w:bCs/>
                <w:color w:val="000000"/>
                <w:szCs w:val="16"/>
                <w:lang w:val="es-ES_tradnl"/>
              </w:rPr>
              <w:t>5.348A</w:t>
            </w:r>
            <w:r w:rsidRPr="0090341E">
              <w:rPr>
                <w:color w:val="000000"/>
                <w:szCs w:val="16"/>
                <w:lang w:val="es-ES_tradnl"/>
              </w:rPr>
              <w:t>))</w:t>
            </w:r>
          </w:p>
          <w:p w14:paraId="48A6EB37" w14:textId="77777777" w:rsidR="00B164EF" w:rsidRPr="0090341E" w:rsidRDefault="00B164EF" w:rsidP="00544C16">
            <w:pPr>
              <w:pStyle w:val="TableText"/>
              <w:framePr w:hSpace="181" w:wrap="around" w:vAnchor="text" w:hAnchor="margin" w:xAlign="center" w:y="1"/>
              <w:spacing w:before="20"/>
              <w:ind w:left="142" w:right="-57" w:hanging="142"/>
              <w:jc w:val="left"/>
              <w:rPr>
                <w:color w:val="000000"/>
                <w:sz w:val="16"/>
                <w:szCs w:val="16"/>
                <w:lang w:val="es-ES_tradnl"/>
              </w:rPr>
            </w:pPr>
            <w:r w:rsidRPr="0090341E">
              <w:rPr>
                <w:color w:val="000000"/>
                <w:sz w:val="16"/>
                <w:szCs w:val="16"/>
                <w:lang w:val="es-ES_tradnl"/>
              </w:rPr>
              <w:t>MÓVIL AERONÁUTICO</w:t>
            </w:r>
            <w:r w:rsidR="004E15D0" w:rsidRPr="0090341E">
              <w:rPr>
                <w:color w:val="000000"/>
                <w:sz w:val="16"/>
                <w:szCs w:val="16"/>
                <w:lang w:val="es-ES_tradnl"/>
              </w:rPr>
              <w:br/>
            </w:r>
            <w:r w:rsidRPr="0090341E">
              <w:rPr>
                <w:color w:val="000000"/>
                <w:sz w:val="16"/>
                <w:szCs w:val="16"/>
                <w:lang w:val="es-ES_tradnl"/>
              </w:rPr>
              <w:t>(en las Regiones 2 y 3, exceptuando J (número </w:t>
            </w:r>
            <w:r w:rsidR="005E51EE" w:rsidRPr="0090341E">
              <w:rPr>
                <w:rStyle w:val="Artref"/>
                <w:b/>
                <w:bCs/>
                <w:color w:val="000000"/>
                <w:sz w:val="16"/>
                <w:szCs w:val="16"/>
                <w:lang w:val="es-ES_tradnl"/>
              </w:rPr>
              <w:t>5.348A</w:t>
            </w:r>
            <w:r w:rsidRPr="0090341E">
              <w:rPr>
                <w:color w:val="000000"/>
                <w:sz w:val="16"/>
                <w:szCs w:val="16"/>
                <w:lang w:val="es-ES_tradnl"/>
              </w:rPr>
              <w:t>) y exceptuando la telemedida móvil aeronáutica en</w:t>
            </w:r>
            <w:r w:rsidR="002E10E1" w:rsidRPr="0090341E">
              <w:rPr>
                <w:color w:val="000000"/>
                <w:sz w:val="16"/>
                <w:szCs w:val="16"/>
                <w:lang w:val="es-ES_tradnl"/>
              </w:rPr>
              <w:t> </w:t>
            </w:r>
            <w:r w:rsidRPr="0090341E">
              <w:rPr>
                <w:color w:val="000000"/>
                <w:sz w:val="16"/>
                <w:szCs w:val="16"/>
                <w:lang w:val="es-ES_tradnl"/>
              </w:rPr>
              <w:t>USA (</w:t>
            </w:r>
            <w:r w:rsidR="005E51EE" w:rsidRPr="0090341E">
              <w:rPr>
                <w:rStyle w:val="Artref"/>
                <w:b/>
                <w:bCs/>
                <w:color w:val="000000"/>
                <w:sz w:val="16"/>
                <w:szCs w:val="16"/>
                <w:lang w:val="es-ES_tradnl"/>
              </w:rPr>
              <w:t>5.348B</w:t>
            </w:r>
            <w:r w:rsidRPr="0090341E">
              <w:rPr>
                <w:color w:val="000000"/>
                <w:sz w:val="16"/>
                <w:szCs w:val="16"/>
                <w:lang w:val="es-ES_tradnl"/>
              </w:rPr>
              <w:t>))</w:t>
            </w:r>
          </w:p>
        </w:tc>
        <w:tc>
          <w:tcPr>
            <w:tcW w:w="2552" w:type="dxa"/>
          </w:tcPr>
          <w:p w14:paraId="469A86EE"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r w:rsidR="00D12378" w:rsidRPr="0090341E">
              <w:rPr>
                <w:color w:val="000000"/>
                <w:sz w:val="16"/>
                <w:szCs w:val="16"/>
                <w:lang w:val="es-ES_tradnl"/>
              </w:rPr>
              <w:br/>
            </w:r>
            <w:r w:rsidRPr="0090341E">
              <w:rPr>
                <w:color w:val="000000"/>
                <w:sz w:val="16"/>
                <w:szCs w:val="16"/>
                <w:lang w:val="es-ES_tradnl"/>
              </w:rPr>
              <w:t>(con excepción de USA (</w:t>
            </w:r>
            <w:r w:rsidRPr="0090341E">
              <w:rPr>
                <w:rStyle w:val="Artref"/>
                <w:b/>
                <w:bCs/>
                <w:color w:val="000000"/>
                <w:sz w:val="16"/>
                <w:szCs w:val="16"/>
                <w:lang w:val="es-ES_tradnl"/>
              </w:rPr>
              <w:t>5.344</w:t>
            </w:r>
            <w:r w:rsidRPr="0090341E">
              <w:rPr>
                <w:color w:val="000000"/>
                <w:sz w:val="16"/>
                <w:szCs w:val="16"/>
                <w:lang w:val="es-ES_tradnl"/>
              </w:rPr>
              <w:t>))</w:t>
            </w:r>
          </w:p>
        </w:tc>
        <w:tc>
          <w:tcPr>
            <w:tcW w:w="340" w:type="dxa"/>
          </w:tcPr>
          <w:p w14:paraId="31372C28"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CA5D040"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032F94B" w14:textId="77777777" w:rsidR="00B164EF" w:rsidRPr="0090341E" w:rsidRDefault="00B164EF" w:rsidP="00544C16">
            <w:pPr>
              <w:pStyle w:val="SpecialFooter"/>
              <w:framePr w:hSpace="181" w:wrap="around" w:vAnchor="text" w:hAnchor="margin" w:xAlign="center" w:y="1"/>
              <w:tabs>
                <w:tab w:val="left" w:pos="1871"/>
              </w:tabs>
              <w:spacing w:before="20" w:after="40"/>
              <w:jc w:val="center"/>
              <w:rPr>
                <w:color w:val="000000"/>
                <w:szCs w:val="16"/>
                <w:lang w:val="es-ES_tradnl"/>
              </w:rPr>
            </w:pPr>
            <w:r w:rsidRPr="0090341E">
              <w:rPr>
                <w:color w:val="000000"/>
                <w:szCs w:val="16"/>
                <w:lang w:val="es-ES_tradnl"/>
              </w:rPr>
              <w:t>1</w:t>
            </w:r>
          </w:p>
        </w:tc>
      </w:tr>
      <w:tr w:rsidR="00B164EF" w:rsidRPr="0090341E" w14:paraId="6B01CF0F" w14:textId="77777777" w:rsidTr="0016252D">
        <w:trPr>
          <w:cantSplit/>
        </w:trPr>
        <w:tc>
          <w:tcPr>
            <w:tcW w:w="1304" w:type="dxa"/>
          </w:tcPr>
          <w:p w14:paraId="0C3C5E7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525-1</w:t>
            </w:r>
            <w:r w:rsidRPr="0090341E">
              <w:rPr>
                <w:rFonts w:ascii="Tms Rmn" w:hAnsi="Tms Rmn"/>
                <w:color w:val="000000"/>
                <w:sz w:val="16"/>
                <w:szCs w:val="16"/>
                <w:lang w:val="es-ES_tradnl"/>
              </w:rPr>
              <w:t> </w:t>
            </w:r>
            <w:r w:rsidRPr="0090341E">
              <w:rPr>
                <w:color w:val="000000"/>
                <w:sz w:val="16"/>
                <w:szCs w:val="16"/>
                <w:lang w:val="es-ES_tradnl"/>
              </w:rPr>
              <w:t>530</w:t>
            </w:r>
          </w:p>
        </w:tc>
        <w:tc>
          <w:tcPr>
            <w:tcW w:w="1021" w:type="dxa"/>
          </w:tcPr>
          <w:p w14:paraId="030063C8"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4100A8C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(Región 1, Región 3, véase también el número</w:t>
            </w:r>
            <w:r w:rsidR="002E10E1" w:rsidRPr="0090341E">
              <w:rPr>
                <w:color w:val="000000"/>
                <w:sz w:val="16"/>
                <w:szCs w:val="16"/>
                <w:lang w:val="es-ES_tradnl"/>
              </w:rPr>
              <w:t> </w:t>
            </w:r>
            <w:r w:rsidRPr="0090341E">
              <w:rPr>
                <w:rStyle w:val="Artref"/>
                <w:b/>
                <w:bCs/>
                <w:color w:val="000000"/>
                <w:sz w:val="16"/>
                <w:szCs w:val="16"/>
                <w:lang w:val="es-ES_tradnl"/>
              </w:rPr>
              <w:t>5.352A</w:t>
            </w:r>
            <w:r w:rsidRPr="0090341E">
              <w:rPr>
                <w:color w:val="000000"/>
                <w:sz w:val="16"/>
                <w:szCs w:val="16"/>
                <w:lang w:val="es-ES_tradnl"/>
              </w:rPr>
              <w:t>)</w:t>
            </w:r>
          </w:p>
          <w:p w14:paraId="5156B75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 (</w:t>
            </w:r>
            <w:r w:rsidRPr="0090341E">
              <w:rPr>
                <w:rStyle w:val="Artref"/>
                <w:b/>
                <w:bCs/>
                <w:color w:val="000000"/>
                <w:sz w:val="16"/>
                <w:szCs w:val="16"/>
                <w:lang w:val="es-ES_tradnl"/>
              </w:rPr>
              <w:t>5.349</w:t>
            </w:r>
            <w:r w:rsidRPr="0090341E">
              <w:rPr>
                <w:color w:val="000000"/>
                <w:sz w:val="16"/>
                <w:szCs w:val="16"/>
                <w:lang w:val="es-ES_tradnl"/>
              </w:rPr>
              <w:t>)</w:t>
            </w:r>
          </w:p>
          <w:p w14:paraId="06C3D96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w:t>
            </w:r>
            <w:r w:rsidR="005E51EE" w:rsidRPr="0090341E">
              <w:rPr>
                <w:rStyle w:val="Artref"/>
                <w:b/>
                <w:bCs/>
                <w:color w:val="000000"/>
                <w:sz w:val="16"/>
                <w:szCs w:val="16"/>
                <w:lang w:val="es-ES_tradnl"/>
              </w:rPr>
              <w:t>5.349</w:t>
            </w:r>
            <w:r w:rsidRPr="0090341E">
              <w:rPr>
                <w:color w:val="000000"/>
                <w:sz w:val="16"/>
                <w:szCs w:val="16"/>
                <w:lang w:val="es-ES_tradnl"/>
              </w:rPr>
              <w:t>)</w:t>
            </w:r>
          </w:p>
          <w:p w14:paraId="2276F2C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005E51EE" w:rsidRPr="0090341E">
              <w:rPr>
                <w:rStyle w:val="Artref"/>
                <w:b/>
                <w:bCs/>
                <w:color w:val="000000"/>
                <w:sz w:val="16"/>
                <w:szCs w:val="16"/>
                <w:lang w:val="es-ES_tradnl"/>
              </w:rPr>
              <w:t>5.342</w:t>
            </w:r>
            <w:r w:rsidRPr="0090341E">
              <w:rPr>
                <w:color w:val="000000"/>
                <w:sz w:val="16"/>
                <w:szCs w:val="16"/>
                <w:lang w:val="es-ES_tradnl"/>
              </w:rPr>
              <w:t xml:space="preserve">, </w:t>
            </w:r>
            <w:r w:rsidRPr="0090341E">
              <w:rPr>
                <w:rStyle w:val="Artref"/>
                <w:b/>
                <w:bCs/>
                <w:color w:val="000000"/>
                <w:sz w:val="16"/>
                <w:szCs w:val="16"/>
                <w:lang w:val="es-ES_tradnl"/>
              </w:rPr>
              <w:t>5.350</w:t>
            </w:r>
            <w:r w:rsidRPr="0090341E">
              <w:rPr>
                <w:color w:val="000000"/>
                <w:sz w:val="16"/>
                <w:szCs w:val="16"/>
                <w:lang w:val="es-ES_tradnl"/>
              </w:rPr>
              <w:t>)</w:t>
            </w:r>
          </w:p>
        </w:tc>
        <w:tc>
          <w:tcPr>
            <w:tcW w:w="2552" w:type="dxa"/>
          </w:tcPr>
          <w:p w14:paraId="484C4090"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p>
        </w:tc>
        <w:tc>
          <w:tcPr>
            <w:tcW w:w="340" w:type="dxa"/>
          </w:tcPr>
          <w:p w14:paraId="3055BBB7"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640F286E"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348EF2B5"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53EEE126" w14:textId="77777777" w:rsidTr="0016252D">
        <w:trPr>
          <w:cantSplit/>
        </w:trPr>
        <w:tc>
          <w:tcPr>
            <w:tcW w:w="1304" w:type="dxa"/>
          </w:tcPr>
          <w:p w14:paraId="3F71735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530-1</w:t>
            </w:r>
            <w:r w:rsidRPr="0090341E">
              <w:rPr>
                <w:rFonts w:ascii="Tms Rmn" w:hAnsi="Tms Rmn"/>
                <w:color w:val="000000"/>
                <w:sz w:val="16"/>
                <w:szCs w:val="16"/>
                <w:lang w:val="es-ES_tradnl"/>
              </w:rPr>
              <w:t> </w:t>
            </w:r>
            <w:r w:rsidRPr="0090341E">
              <w:rPr>
                <w:color w:val="000000"/>
                <w:sz w:val="16"/>
                <w:szCs w:val="16"/>
                <w:lang w:val="es-ES_tradnl"/>
              </w:rPr>
              <w:t>535</w:t>
            </w:r>
          </w:p>
        </w:tc>
        <w:tc>
          <w:tcPr>
            <w:tcW w:w="1021" w:type="dxa"/>
          </w:tcPr>
          <w:p w14:paraId="7E62212C"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159F9604"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5.342</w:t>
            </w:r>
            <w:r w:rsidRPr="0090341E">
              <w:rPr>
                <w:color w:val="000000"/>
                <w:sz w:val="16"/>
                <w:szCs w:val="16"/>
                <w:lang w:val="es-ES_tradnl"/>
              </w:rPr>
              <w:t>)</w:t>
            </w:r>
            <w:r w:rsidRPr="0090341E">
              <w:rPr>
                <w:i/>
                <w:color w:val="000000"/>
                <w:sz w:val="16"/>
                <w:szCs w:val="16"/>
                <w:lang w:val="es-ES_tradnl"/>
              </w:rPr>
              <w:t xml:space="preserve"> </w:t>
            </w:r>
          </w:p>
        </w:tc>
        <w:tc>
          <w:tcPr>
            <w:tcW w:w="2552" w:type="dxa"/>
          </w:tcPr>
          <w:p w14:paraId="264AC2D7"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D216C1A"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63CEB8D"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A254C5A"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2BB1F3B1" w14:textId="77777777" w:rsidTr="0016252D">
        <w:trPr>
          <w:cantSplit/>
        </w:trPr>
        <w:tc>
          <w:tcPr>
            <w:tcW w:w="1304" w:type="dxa"/>
          </w:tcPr>
          <w:p w14:paraId="0E406173"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545-1</w:t>
            </w:r>
            <w:r w:rsidRPr="0090341E">
              <w:rPr>
                <w:rFonts w:ascii="Tms Rmn" w:hAnsi="Tms Rmn"/>
                <w:color w:val="000000"/>
                <w:sz w:val="16"/>
                <w:szCs w:val="16"/>
                <w:lang w:val="es-ES_tradnl"/>
              </w:rPr>
              <w:t> </w:t>
            </w:r>
            <w:r w:rsidRPr="0090341E">
              <w:rPr>
                <w:color w:val="000000"/>
                <w:sz w:val="16"/>
                <w:szCs w:val="16"/>
                <w:lang w:val="es-ES_tradnl"/>
              </w:rPr>
              <w:t>550</w:t>
            </w:r>
          </w:p>
        </w:tc>
        <w:tc>
          <w:tcPr>
            <w:tcW w:w="1021" w:type="dxa"/>
          </w:tcPr>
          <w:p w14:paraId="56E728CE"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D15513B"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35DA41F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120779F"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599C3AA"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6F40D61"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0022B667" w14:textId="77777777" w:rsidTr="0016252D">
        <w:trPr>
          <w:cantSplit/>
        </w:trPr>
        <w:tc>
          <w:tcPr>
            <w:tcW w:w="1304" w:type="dxa"/>
          </w:tcPr>
          <w:p w14:paraId="64DEA2A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550-1</w:t>
            </w:r>
            <w:r w:rsidRPr="0090341E">
              <w:rPr>
                <w:rFonts w:ascii="Tms Rmn" w:hAnsi="Tms Rmn"/>
                <w:color w:val="000000"/>
                <w:sz w:val="16"/>
                <w:szCs w:val="16"/>
                <w:lang w:val="es-ES_tradnl"/>
              </w:rPr>
              <w:t> </w:t>
            </w:r>
            <w:r w:rsidRPr="0090341E">
              <w:rPr>
                <w:color w:val="000000"/>
                <w:sz w:val="16"/>
                <w:szCs w:val="16"/>
                <w:lang w:val="es-ES_tradnl"/>
              </w:rPr>
              <w:t>555</w:t>
            </w:r>
          </w:p>
        </w:tc>
        <w:tc>
          <w:tcPr>
            <w:tcW w:w="1021" w:type="dxa"/>
          </w:tcPr>
          <w:p w14:paraId="4C126982"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668AB2"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6DE3D323"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5827C4F3"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08BB7306"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1A38715E"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261E1DE"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384938E2" w14:textId="77777777" w:rsidTr="0016252D">
        <w:trPr>
          <w:cantSplit/>
        </w:trPr>
        <w:tc>
          <w:tcPr>
            <w:tcW w:w="1304" w:type="dxa"/>
          </w:tcPr>
          <w:p w14:paraId="4EBC3C1A"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555-1</w:t>
            </w:r>
            <w:r w:rsidRPr="0090341E">
              <w:rPr>
                <w:rFonts w:ascii="Tms Rmn" w:hAnsi="Tms Rmn"/>
                <w:color w:val="000000"/>
                <w:sz w:val="16"/>
                <w:szCs w:val="16"/>
                <w:lang w:val="es-ES_tradnl"/>
              </w:rPr>
              <w:t> </w:t>
            </w:r>
            <w:r w:rsidRPr="0090341E">
              <w:rPr>
                <w:color w:val="000000"/>
                <w:sz w:val="16"/>
                <w:szCs w:val="16"/>
                <w:lang w:val="es-ES_tradnl"/>
              </w:rPr>
              <w:t>559</w:t>
            </w:r>
          </w:p>
        </w:tc>
        <w:tc>
          <w:tcPr>
            <w:tcW w:w="1021" w:type="dxa"/>
          </w:tcPr>
          <w:p w14:paraId="265A8224"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3F5A58"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tc>
        <w:tc>
          <w:tcPr>
            <w:tcW w:w="2552" w:type="dxa"/>
          </w:tcPr>
          <w:p w14:paraId="0E79D5D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730C3924"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6F91D34"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DE228F0"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A37CBD" w:rsidRPr="0090341E" w14:paraId="39F8BA21" w14:textId="77777777" w:rsidTr="0016252D">
        <w:trPr>
          <w:cantSplit/>
        </w:trPr>
        <w:tc>
          <w:tcPr>
            <w:tcW w:w="1304" w:type="dxa"/>
          </w:tcPr>
          <w:p w14:paraId="6C180AB1"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1 610-1 626,5</w:t>
            </w:r>
          </w:p>
        </w:tc>
        <w:tc>
          <w:tcPr>
            <w:tcW w:w="1021" w:type="dxa"/>
          </w:tcPr>
          <w:p w14:paraId="715F2B46"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5.364</w:t>
            </w:r>
          </w:p>
        </w:tc>
        <w:tc>
          <w:tcPr>
            <w:tcW w:w="2325" w:type="dxa"/>
          </w:tcPr>
          <w:p w14:paraId="6B0C09BF"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rStyle w:val="Artref"/>
                <w:b/>
                <w:color w:val="000000"/>
                <w:sz w:val="16"/>
                <w:szCs w:val="16"/>
                <w:lang w:val="es-ES_tradnl"/>
              </w:rPr>
              <w:t>)</w:t>
            </w:r>
          </w:p>
        </w:tc>
        <w:tc>
          <w:tcPr>
            <w:tcW w:w="2552" w:type="dxa"/>
          </w:tcPr>
          <w:p w14:paraId="47DEE530" w14:textId="77777777" w:rsidR="00A37CBD" w:rsidRPr="0090341E" w:rsidRDefault="00A37CBD" w:rsidP="00544C16">
            <w:pPr>
              <w:framePr w:hSpace="181" w:wrap="around" w:vAnchor="text" w:hAnchor="margin" w:xAlign="center" w:y="1"/>
              <w:spacing w:before="20" w:after="40"/>
              <w:ind w:left="142" w:right="-85" w:hanging="142"/>
              <w:jc w:val="left"/>
              <w:rPr>
                <w:color w:val="000000"/>
                <w:sz w:val="16"/>
                <w:szCs w:val="16"/>
                <w:lang w:val="es-ES_tradnl"/>
              </w:rPr>
            </w:pPr>
            <w:r w:rsidRPr="0090341E">
              <w:rPr>
                <w:color w:val="000000"/>
                <w:sz w:val="16"/>
                <w:szCs w:val="16"/>
                <w:lang w:val="es-ES_tradnl"/>
              </w:rPr>
              <w:t>Radiodeterminación por satélite (Región 1 (</w:t>
            </w:r>
            <w:r w:rsidRPr="0090341E">
              <w:rPr>
                <w:rStyle w:val="Artref"/>
                <w:b/>
                <w:bCs/>
                <w:color w:val="000000"/>
                <w:sz w:val="16"/>
                <w:szCs w:val="16"/>
                <w:lang w:val="es-ES_tradnl"/>
              </w:rPr>
              <w:t>5.371</w:t>
            </w:r>
            <w:r w:rsidRPr="0090341E">
              <w:rPr>
                <w:color w:val="000000"/>
                <w:sz w:val="16"/>
                <w:szCs w:val="16"/>
                <w:lang w:val="es-ES_tradnl"/>
              </w:rPr>
              <w:t>), Región 3,</w:t>
            </w:r>
            <w:r w:rsidRPr="0090341E">
              <w:rPr>
                <w:color w:val="000000"/>
                <w:sz w:val="16"/>
                <w:szCs w:val="16"/>
                <w:lang w:val="es-ES_tradnl"/>
              </w:rPr>
              <w:br/>
              <w:t xml:space="preserve">país indicado en el número </w:t>
            </w:r>
            <w:r w:rsidRPr="0090341E">
              <w:rPr>
                <w:rStyle w:val="Artref"/>
                <w:b/>
                <w:bCs/>
                <w:color w:val="000000"/>
                <w:sz w:val="16"/>
                <w:szCs w:val="16"/>
                <w:lang w:val="es-ES_tradnl"/>
              </w:rPr>
              <w:t>5.370</w:t>
            </w:r>
            <w:r w:rsidRPr="0090341E">
              <w:rPr>
                <w:color w:val="000000"/>
                <w:sz w:val="16"/>
                <w:szCs w:val="16"/>
                <w:lang w:val="es-ES_tradnl"/>
              </w:rPr>
              <w:t>)</w:t>
            </w:r>
          </w:p>
        </w:tc>
        <w:tc>
          <w:tcPr>
            <w:tcW w:w="340" w:type="dxa"/>
          </w:tcPr>
          <w:p w14:paraId="4D0B4591"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78B16E"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53B960F"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68BBBC7D" w14:textId="77777777" w:rsidTr="0016252D">
        <w:trPr>
          <w:cantSplit/>
        </w:trPr>
        <w:tc>
          <w:tcPr>
            <w:tcW w:w="1304" w:type="dxa"/>
          </w:tcPr>
          <w:p w14:paraId="1609676C" w14:textId="230E3A67" w:rsidR="00A37CBD" w:rsidRPr="0090341E"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lang w:val="es-ES_tradnl"/>
              </w:rPr>
              <w:t>1 613</w:t>
            </w:r>
            <w:r w:rsidR="0006778F">
              <w:rPr>
                <w:color w:val="000000"/>
                <w:sz w:val="16"/>
                <w:szCs w:val="16"/>
                <w:lang w:val="es-ES_tradnl"/>
              </w:rPr>
              <w:t>,</w:t>
            </w:r>
            <w:r w:rsidRPr="00CF02E9">
              <w:rPr>
                <w:color w:val="000000"/>
                <w:sz w:val="16"/>
                <w:szCs w:val="16"/>
                <w:lang w:val="es-ES_tradnl"/>
              </w:rPr>
              <w:t>8-1 621</w:t>
            </w:r>
            <w:r w:rsidR="0006778F">
              <w:rPr>
                <w:color w:val="000000"/>
                <w:sz w:val="16"/>
                <w:szCs w:val="16"/>
                <w:lang w:val="es-ES_tradnl"/>
              </w:rPr>
              <w:t>,</w:t>
            </w:r>
            <w:r w:rsidRPr="00CF02E9">
              <w:rPr>
                <w:color w:val="000000"/>
                <w:sz w:val="16"/>
                <w:szCs w:val="16"/>
                <w:lang w:val="es-ES_tradnl"/>
              </w:rPr>
              <w:t>35</w:t>
            </w:r>
          </w:p>
        </w:tc>
        <w:tc>
          <w:tcPr>
            <w:tcW w:w="1021" w:type="dxa"/>
          </w:tcPr>
          <w:p w14:paraId="01D14F23"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5.365</w:t>
            </w:r>
          </w:p>
        </w:tc>
        <w:tc>
          <w:tcPr>
            <w:tcW w:w="2325" w:type="dxa"/>
          </w:tcPr>
          <w:p w14:paraId="55D5AE55"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color w:val="000000"/>
                <w:sz w:val="16"/>
                <w:szCs w:val="16"/>
                <w:lang w:val="es-ES_tradnl"/>
              </w:rPr>
              <w:t>)</w:t>
            </w:r>
          </w:p>
        </w:tc>
        <w:tc>
          <w:tcPr>
            <w:tcW w:w="2552" w:type="dxa"/>
          </w:tcPr>
          <w:p w14:paraId="018DCAB4"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37A5FB03"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59B6E97"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6EE8D9D"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CF02E9" w:rsidRPr="0090341E" w14:paraId="32798408" w14:textId="77777777" w:rsidTr="0016252D">
        <w:trPr>
          <w:cantSplit/>
        </w:trPr>
        <w:tc>
          <w:tcPr>
            <w:tcW w:w="1304" w:type="dxa"/>
          </w:tcPr>
          <w:p w14:paraId="1CE62CC4" w14:textId="69BA5423"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45502468" w14:textId="2C3ABD13"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2E919561" w14:textId="64744D21"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5.355</w:t>
            </w:r>
            <w:r w:rsidRPr="00CF02E9">
              <w:rPr>
                <w:color w:val="000000"/>
                <w:sz w:val="16"/>
                <w:szCs w:val="16"/>
              </w:rPr>
              <w:t xml:space="preserve">) </w:t>
            </w:r>
          </w:p>
        </w:tc>
        <w:tc>
          <w:tcPr>
            <w:tcW w:w="2552" w:type="dxa"/>
          </w:tcPr>
          <w:p w14:paraId="221C7DC9" w14:textId="5CBFD2EA"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A462B5">
              <w:rPr>
                <w:color w:val="000000"/>
                <w:sz w:val="16"/>
                <w:szCs w:val="16"/>
                <w:lang w:val="es-ES_tradnl"/>
              </w:rPr>
              <w:t>Móvil por satélite salvo móvil marítimo por satélite</w:t>
            </w:r>
          </w:p>
        </w:tc>
        <w:tc>
          <w:tcPr>
            <w:tcW w:w="340" w:type="dxa"/>
          </w:tcPr>
          <w:p w14:paraId="3A124FCD" w14:textId="460B3260"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6B8C45C2" w14:textId="36985EC6"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7F5D1EF4" w14:textId="0E7899DD"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CF02E9" w:rsidRPr="0090341E" w14:paraId="11C3E813" w14:textId="77777777" w:rsidTr="0016252D">
        <w:trPr>
          <w:cantSplit/>
        </w:trPr>
        <w:tc>
          <w:tcPr>
            <w:tcW w:w="1304" w:type="dxa"/>
          </w:tcPr>
          <w:p w14:paraId="2126BB6A" w14:textId="43B37526"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65F09611" w14:textId="56A1FFAE"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59B9EBBB" w14:textId="1FDA9DFD"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5.359</w:t>
            </w:r>
            <w:r w:rsidRPr="00CF02E9">
              <w:rPr>
                <w:color w:val="000000"/>
                <w:sz w:val="16"/>
                <w:szCs w:val="16"/>
              </w:rPr>
              <w:t xml:space="preserve">) </w:t>
            </w:r>
          </w:p>
        </w:tc>
        <w:tc>
          <w:tcPr>
            <w:tcW w:w="2552" w:type="dxa"/>
          </w:tcPr>
          <w:p w14:paraId="4C9551CE" w14:textId="20EBBC58"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CF02E9">
              <w:rPr>
                <w:color w:val="000000"/>
                <w:sz w:val="16"/>
                <w:szCs w:val="16"/>
              </w:rPr>
              <w:t>MÓVIL MARÍTIMO POR SATÉLITE</w:t>
            </w:r>
          </w:p>
        </w:tc>
        <w:tc>
          <w:tcPr>
            <w:tcW w:w="340" w:type="dxa"/>
          </w:tcPr>
          <w:p w14:paraId="177022C1" w14:textId="0EA52FBF"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43F21490" w14:textId="72257991"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390BB8F9" w14:textId="22B59EF2"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A37CBD" w:rsidRPr="0090341E" w14:paraId="50607AB1" w14:textId="77777777" w:rsidTr="0016252D">
        <w:trPr>
          <w:cantSplit/>
        </w:trPr>
        <w:tc>
          <w:tcPr>
            <w:tcW w:w="1304" w:type="dxa"/>
          </w:tcPr>
          <w:p w14:paraId="053AFC4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xml:space="preserve"> </w:t>
            </w:r>
            <w:r w:rsidRPr="0090341E">
              <w:rPr>
                <w:color w:val="000000"/>
                <w:sz w:val="16"/>
                <w:szCs w:val="16"/>
                <w:lang w:val="es-ES_tradnl"/>
              </w:rPr>
              <w:t>626,5-1 631,5</w:t>
            </w:r>
          </w:p>
          <w:p w14:paraId="42EDD73C"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1 634,5-1 645,5</w:t>
            </w:r>
          </w:p>
        </w:tc>
        <w:tc>
          <w:tcPr>
            <w:tcW w:w="1021" w:type="dxa"/>
          </w:tcPr>
          <w:p w14:paraId="3966FAA7"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3EAABB0D"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 xml:space="preserve">) </w:t>
            </w:r>
          </w:p>
        </w:tc>
        <w:tc>
          <w:tcPr>
            <w:tcW w:w="2552" w:type="dxa"/>
          </w:tcPr>
          <w:p w14:paraId="36D6A828"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63FDD67A"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C19FF42"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2C6240E6"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77161AB9" w14:textId="77777777" w:rsidTr="0016252D">
        <w:trPr>
          <w:cantSplit/>
        </w:trPr>
        <w:tc>
          <w:tcPr>
            <w:tcW w:w="1304" w:type="dxa"/>
          </w:tcPr>
          <w:p w14:paraId="204FA88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1 646,5-1 656,5</w:t>
            </w:r>
          </w:p>
        </w:tc>
        <w:tc>
          <w:tcPr>
            <w:tcW w:w="1021" w:type="dxa"/>
          </w:tcPr>
          <w:p w14:paraId="2B01F14E"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04930D23"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186BBC5A" w14:textId="77777777" w:rsidR="00A37CBD" w:rsidRPr="0090341E" w:rsidRDefault="00A37CBD"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5.376</w:t>
            </w:r>
            <w:r w:rsidRPr="0090341E">
              <w:rPr>
                <w:color w:val="000000"/>
                <w:sz w:val="16"/>
                <w:szCs w:val="16"/>
                <w:lang w:val="es-ES_tradnl"/>
              </w:rPr>
              <w:t>)</w:t>
            </w:r>
          </w:p>
        </w:tc>
        <w:tc>
          <w:tcPr>
            <w:tcW w:w="2552" w:type="dxa"/>
          </w:tcPr>
          <w:p w14:paraId="78258ADB"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534CDC4F"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6AC9A24"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6A22FF1"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4E751A" w:rsidRPr="0090341E" w14:paraId="721047D6" w14:textId="77777777" w:rsidTr="0016252D">
        <w:trPr>
          <w:cantSplit/>
        </w:trPr>
        <w:tc>
          <w:tcPr>
            <w:tcW w:w="1304" w:type="dxa"/>
          </w:tcPr>
          <w:p w14:paraId="260C13CF" w14:textId="77777777" w:rsidR="004E751A" w:rsidRPr="0090341E" w:rsidRDefault="004E751A"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1 668,4-1 670</w:t>
            </w:r>
          </w:p>
        </w:tc>
        <w:tc>
          <w:tcPr>
            <w:tcW w:w="1021" w:type="dxa"/>
          </w:tcPr>
          <w:p w14:paraId="3860B58E" w14:textId="77777777" w:rsidR="004E751A" w:rsidRPr="0090341E" w:rsidRDefault="004E751A" w:rsidP="00544C16">
            <w:pPr>
              <w:framePr w:hSpace="181" w:wrap="around" w:vAnchor="text" w:hAnchor="margin" w:xAlign="center" w:y="1"/>
              <w:spacing w:before="20" w:after="40"/>
              <w:rPr>
                <w:rStyle w:val="Artref"/>
                <w:b/>
                <w:bCs/>
                <w:color w:val="000000"/>
                <w:sz w:val="16"/>
                <w:szCs w:val="16"/>
                <w:lang w:val="es-ES_tradnl"/>
              </w:rPr>
            </w:pPr>
            <w:r w:rsidRPr="0090341E">
              <w:rPr>
                <w:rStyle w:val="Artref"/>
                <w:b/>
                <w:bCs/>
                <w:color w:val="000000"/>
                <w:sz w:val="16"/>
                <w:szCs w:val="16"/>
                <w:lang w:val="es-ES_tradnl"/>
              </w:rPr>
              <w:t>5.379B</w:t>
            </w:r>
          </w:p>
        </w:tc>
        <w:tc>
          <w:tcPr>
            <w:tcW w:w="2325" w:type="dxa"/>
          </w:tcPr>
          <w:p w14:paraId="7121DBC1"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w:t>
            </w:r>
          </w:p>
          <w:p w14:paraId="3AF86CC8"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MÓVIL</w:t>
            </w:r>
            <w:r w:rsidRPr="0090341E">
              <w:rPr>
                <w:color w:val="000000"/>
                <w:sz w:val="16"/>
                <w:szCs w:val="16"/>
                <w:lang w:val="es-ES_tradnl"/>
              </w:rPr>
              <w:br/>
              <w:t>(salvo móvil aeronáutico)</w:t>
            </w:r>
          </w:p>
          <w:p w14:paraId="6771FD42" w14:textId="77777777" w:rsidR="004E751A" w:rsidRPr="0090341E" w:rsidRDefault="004E751A"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1B0DCD8E" w14:textId="77777777" w:rsidR="004E751A" w:rsidRPr="0090341E" w:rsidRDefault="004E751A"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938EBC" w14:textId="77777777" w:rsidR="004E751A" w:rsidRPr="0090341E" w:rsidRDefault="004E751A"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66D7AD71" w14:textId="77777777" w:rsidR="004E751A" w:rsidRPr="0090341E" w:rsidRDefault="004E751A"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7B25BEA9" w14:textId="77777777" w:rsidR="004E751A" w:rsidRPr="0090341E" w:rsidRDefault="004E751A"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1, 3</w:t>
            </w:r>
          </w:p>
        </w:tc>
      </w:tr>
    </w:tbl>
    <w:p w14:paraId="44458258" w14:textId="77777777" w:rsidR="00446F7A" w:rsidRDefault="00446F7A">
      <w:pPr>
        <w:rPr>
          <w:lang w:val="es-ES_tradnl"/>
        </w:rPr>
        <w:sectPr w:rsidR="00446F7A" w:rsidSect="0080734C">
          <w:headerReference w:type="even" r:id="rId30"/>
          <w:headerReference w:type="default" r:id="rId31"/>
          <w:footnotePr>
            <w:pos w:val="beneathText"/>
            <w:numFmt w:val="chicago"/>
          </w:footnotePr>
          <w:pgSz w:w="11907" w:h="16840" w:code="9"/>
          <w:pgMar w:top="1701" w:right="851" w:bottom="1134" w:left="1985" w:header="720" w:footer="482" w:gutter="0"/>
          <w:cols w:space="720"/>
        </w:sectPr>
      </w:pPr>
    </w:p>
    <w:p w14:paraId="35CD92BC" w14:textId="13D02C6F" w:rsidR="0016252D" w:rsidRPr="007572EC" w:rsidRDefault="0016252D" w:rsidP="00A75B0F">
      <w:pPr>
        <w:jc w:val="center"/>
        <w:rPr>
          <w:lang w:val="es-ES_tradnl"/>
        </w:rPr>
      </w:pP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p>
    <w:p w14:paraId="2A82F743" w14:textId="77777777" w:rsidR="0016252D" w:rsidRPr="0090341E" w:rsidRDefault="0016252D" w:rsidP="0016252D">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492CB08A" w14:textId="77777777" w:rsidTr="0016252D">
        <w:trPr>
          <w:cantSplit/>
          <w:tblHeader/>
        </w:trPr>
        <w:tc>
          <w:tcPr>
            <w:tcW w:w="1304" w:type="dxa"/>
          </w:tcPr>
          <w:p w14:paraId="7D548B5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2F71BBA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3938E10A"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561E21A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CFD3E5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7A4E289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2377E22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5433AC10" w14:textId="77777777" w:rsidTr="0016252D">
        <w:trPr>
          <w:cantSplit/>
          <w:tblHeader/>
        </w:trPr>
        <w:tc>
          <w:tcPr>
            <w:tcW w:w="1304" w:type="dxa"/>
          </w:tcPr>
          <w:p w14:paraId="527D6FF4"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313CCAF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0443521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5B095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26E6B81"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11EEB8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3EBF09"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DF3B903" w14:textId="77777777" w:rsidTr="0016252D">
        <w:trPr>
          <w:cantSplit/>
        </w:trPr>
        <w:tc>
          <w:tcPr>
            <w:tcW w:w="1304" w:type="dxa"/>
          </w:tcPr>
          <w:p w14:paraId="5D5CBBF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1 670-1 675</w:t>
            </w:r>
          </w:p>
        </w:tc>
        <w:tc>
          <w:tcPr>
            <w:tcW w:w="1021" w:type="dxa"/>
          </w:tcPr>
          <w:p w14:paraId="49A346D2"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5.379B</w:t>
            </w:r>
          </w:p>
        </w:tc>
        <w:tc>
          <w:tcPr>
            <w:tcW w:w="2325" w:type="dxa"/>
          </w:tcPr>
          <w:p w14:paraId="17E0D58F"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w:t>
            </w:r>
          </w:p>
          <w:p w14:paraId="276D9EAD"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336D1084" w14:textId="77777777" w:rsidR="00A37CBD" w:rsidRPr="0090341E" w:rsidRDefault="00A37CBD"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7A1F5E3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206F0C2D"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F32CEDF"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3B372784" w14:textId="77777777" w:rsidR="00A37CBD" w:rsidRPr="0090341E" w:rsidRDefault="00A37CBD" w:rsidP="00A270BB">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1, 3, 4</w:t>
            </w:r>
          </w:p>
        </w:tc>
      </w:tr>
      <w:tr w:rsidR="00A37CBD" w:rsidRPr="0090341E" w14:paraId="099E115A" w14:textId="77777777" w:rsidTr="0016252D">
        <w:trPr>
          <w:cantSplit/>
        </w:trPr>
        <w:tc>
          <w:tcPr>
            <w:tcW w:w="1304" w:type="dxa"/>
          </w:tcPr>
          <w:p w14:paraId="1A0D7B9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1 980-1 990</w:t>
            </w:r>
          </w:p>
        </w:tc>
        <w:tc>
          <w:tcPr>
            <w:tcW w:w="1021" w:type="dxa"/>
          </w:tcPr>
          <w:p w14:paraId="124A0421" w14:textId="77777777" w:rsidR="00A37CBD" w:rsidRPr="0090341E" w:rsidRDefault="00A37CBD" w:rsidP="00A270BB">
            <w:pPr>
              <w:framePr w:hSpace="181" w:wrap="around" w:vAnchor="text" w:hAnchor="margin" w:xAlign="center" w:y="1"/>
              <w:spacing w:before="40" w:after="40"/>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Pr>
          <w:p w14:paraId="3C8D1E09" w14:textId="77777777" w:rsidR="00A37CBD" w:rsidRPr="0090341E" w:rsidRDefault="00A37CBD" w:rsidP="00A270BB">
            <w:pPr>
              <w:framePr w:hSpace="181" w:wrap="around" w:vAnchor="text" w:hAnchor="margin" w:xAlign="center" w:y="1"/>
              <w:spacing w:before="40" w:after="40"/>
              <w:ind w:left="142" w:hanging="142"/>
              <w:jc w:val="left"/>
              <w:rPr>
                <w:color w:val="000000"/>
                <w:sz w:val="16"/>
                <w:szCs w:val="16"/>
                <w:lang w:val="es-ES_tradnl"/>
              </w:rPr>
            </w:pPr>
            <w:r w:rsidRPr="0090341E">
              <w:rPr>
                <w:color w:val="000000"/>
                <w:sz w:val="16"/>
                <w:szCs w:val="16"/>
                <w:lang w:val="es-ES_tradnl"/>
              </w:rPr>
              <w:t>FIJO (salvo países de la</w:t>
            </w:r>
            <w:r w:rsidRPr="0090341E">
              <w:rPr>
                <w:color w:val="000000"/>
                <w:sz w:val="16"/>
                <w:szCs w:val="16"/>
                <w:lang w:val="es-ES_tradnl"/>
              </w:rPr>
              <w:br/>
              <w:t xml:space="preserve">Región 2 indicados en el número </w:t>
            </w:r>
            <w:r w:rsidRPr="0090341E">
              <w:rPr>
                <w:rStyle w:val="Artref"/>
                <w:b/>
                <w:bCs/>
                <w:color w:val="000000"/>
                <w:sz w:val="16"/>
                <w:szCs w:val="16"/>
                <w:lang w:val="es-ES_tradnl"/>
              </w:rPr>
              <w:t>5.389B</w:t>
            </w:r>
            <w:r w:rsidRPr="0090341E">
              <w:rPr>
                <w:color w:val="000000"/>
                <w:sz w:val="16"/>
                <w:szCs w:val="16"/>
                <w:lang w:val="es-ES_tradnl"/>
              </w:rPr>
              <w:t>)</w:t>
            </w:r>
          </w:p>
          <w:p w14:paraId="0CC6140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salvo países de la Región 2 indicados en el número</w:t>
            </w:r>
            <w:r w:rsidRPr="0090341E">
              <w:rPr>
                <w:szCs w:val="16"/>
                <w:lang w:val="es-ES_tradnl"/>
              </w:rPr>
              <w:t xml:space="preserve"> </w:t>
            </w:r>
            <w:r w:rsidRPr="0090341E">
              <w:rPr>
                <w:rStyle w:val="Artref"/>
                <w:b/>
                <w:bCs/>
                <w:color w:val="000000"/>
                <w:szCs w:val="16"/>
                <w:lang w:val="es-ES_tradnl"/>
              </w:rPr>
              <w:t>5.389B</w:t>
            </w:r>
            <w:r w:rsidRPr="0090341E">
              <w:rPr>
                <w:szCs w:val="16"/>
                <w:lang w:val="es-ES_tradnl"/>
              </w:rPr>
              <w:t>)</w:t>
            </w:r>
          </w:p>
          <w:p w14:paraId="25FAA1A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1B17CF4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784B5B"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0EFDD77"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1D0FFE5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0A8A69FA" w14:textId="77777777" w:rsidTr="0016252D">
        <w:trPr>
          <w:cantSplit/>
        </w:trPr>
        <w:tc>
          <w:tcPr>
            <w:tcW w:w="1304" w:type="dxa"/>
          </w:tcPr>
          <w:p w14:paraId="100C5BD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1 990-2 010</w:t>
            </w:r>
          </w:p>
        </w:tc>
        <w:tc>
          <w:tcPr>
            <w:tcW w:w="1021" w:type="dxa"/>
          </w:tcPr>
          <w:p w14:paraId="452B74FC"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5.389A</w:t>
            </w:r>
          </w:p>
        </w:tc>
        <w:tc>
          <w:tcPr>
            <w:tcW w:w="2325" w:type="dxa"/>
          </w:tcPr>
          <w:p w14:paraId="2F33BE64" w14:textId="77777777" w:rsidR="00A37CBD" w:rsidRPr="0090341E" w:rsidRDefault="00A37CBD" w:rsidP="00A270BB">
            <w:pPr>
              <w:pStyle w:val="BodyText"/>
              <w:framePr w:hSpace="181" w:wrap="around" w:vAnchor="text" w:hAnchor="margin" w:xAlign="center" w:y="1"/>
              <w:spacing w:after="40"/>
              <w:ind w:left="142" w:hanging="142"/>
              <w:rPr>
                <w:color w:val="000000"/>
                <w:szCs w:val="16"/>
                <w:lang w:val="es-ES_tradnl"/>
              </w:rPr>
            </w:pPr>
            <w:r w:rsidRPr="0090341E">
              <w:rPr>
                <w:color w:val="000000"/>
                <w:szCs w:val="16"/>
                <w:lang w:val="es-ES_tradnl"/>
              </w:rPr>
              <w:t>FIJO</w:t>
            </w:r>
          </w:p>
          <w:p w14:paraId="6F1BC9CF"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p>
          <w:p w14:paraId="1819EEFB"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35F1D280"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19253EA3"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E0A74A"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797EA4EF"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502DF5F5" w14:textId="77777777" w:rsidTr="0016252D">
        <w:trPr>
          <w:cantSplit/>
        </w:trPr>
        <w:tc>
          <w:tcPr>
            <w:tcW w:w="1304" w:type="dxa"/>
          </w:tcPr>
          <w:p w14:paraId="7B1046C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2 010-2 025</w:t>
            </w:r>
          </w:p>
        </w:tc>
        <w:tc>
          <w:tcPr>
            <w:tcW w:w="1021" w:type="dxa"/>
          </w:tcPr>
          <w:p w14:paraId="3A773706"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5.389C</w:t>
            </w:r>
          </w:p>
        </w:tc>
        <w:tc>
          <w:tcPr>
            <w:tcW w:w="2325" w:type="dxa"/>
          </w:tcPr>
          <w:p w14:paraId="0A86C404" w14:textId="77777777" w:rsidR="00A37CBD" w:rsidRPr="0090341E" w:rsidRDefault="00A37CBD" w:rsidP="00A270BB">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(Región 2)</w:t>
            </w:r>
          </w:p>
          <w:p w14:paraId="6F1A70F7"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 xml:space="preserve">Región </w:t>
            </w:r>
            <w:r w:rsidRPr="0090341E">
              <w:rPr>
                <w:szCs w:val="16"/>
                <w:lang w:val="es-ES_tradnl"/>
              </w:rPr>
              <w:t>2)</w:t>
            </w:r>
          </w:p>
          <w:p w14:paraId="646CB7AD"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véanse también los números</w:t>
            </w:r>
            <w:r w:rsidRPr="0090341E">
              <w:rPr>
                <w:szCs w:val="16"/>
                <w:lang w:val="es-ES_tradnl"/>
              </w:rPr>
              <w:t> </w:t>
            </w:r>
            <w:r w:rsidRPr="0090341E">
              <w:rPr>
                <w:rStyle w:val="Artref"/>
                <w:b/>
                <w:bCs/>
                <w:color w:val="000000"/>
                <w:szCs w:val="16"/>
                <w:lang w:val="es-ES_tradnl"/>
              </w:rPr>
              <w:t>5.389E</w:t>
            </w:r>
            <w:r w:rsidRPr="0090341E">
              <w:rPr>
                <w:b/>
                <w:bCs/>
                <w:szCs w:val="16"/>
                <w:lang w:val="es-ES_tradnl"/>
              </w:rPr>
              <w:t xml:space="preserve"> </w:t>
            </w:r>
            <w:r w:rsidRPr="0090341E">
              <w:rPr>
                <w:szCs w:val="16"/>
                <w:lang w:val="es-ES_tradnl"/>
              </w:rPr>
              <w:t>y</w:t>
            </w:r>
            <w:r w:rsidRPr="0090341E">
              <w:rPr>
                <w:b/>
                <w:bCs/>
                <w:szCs w:val="16"/>
                <w:lang w:val="es-ES_tradnl"/>
              </w:rPr>
              <w:t xml:space="preserve"> </w:t>
            </w:r>
            <w:r w:rsidRPr="0090341E">
              <w:rPr>
                <w:rStyle w:val="Artref"/>
                <w:b/>
                <w:bCs/>
                <w:color w:val="000000"/>
                <w:szCs w:val="16"/>
                <w:lang w:val="es-ES_tradnl"/>
              </w:rPr>
              <w:t>5.390</w:t>
            </w:r>
            <w:r w:rsidRPr="0090341E">
              <w:rPr>
                <w:szCs w:val="16"/>
                <w:lang w:val="es-ES_tradnl"/>
              </w:rPr>
              <w:t>)</w:t>
            </w:r>
          </w:p>
        </w:tc>
        <w:tc>
          <w:tcPr>
            <w:tcW w:w="2552" w:type="dxa"/>
          </w:tcPr>
          <w:p w14:paraId="39CF631B" w14:textId="77777777" w:rsidR="00A37CBD" w:rsidRPr="0090341E" w:rsidRDefault="00A37CBD" w:rsidP="00A270BB">
            <w:pPr>
              <w:framePr w:hSpace="181" w:wrap="around" w:vAnchor="text" w:hAnchor="margin" w:xAlign="center" w:y="1"/>
              <w:spacing w:before="40" w:after="40"/>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6419D4E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E0A8B4C"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EBE7A"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1EA5BC8A" w14:textId="77777777" w:rsidTr="0016252D">
        <w:trPr>
          <w:cantSplit/>
        </w:trPr>
        <w:tc>
          <w:tcPr>
            <w:tcW w:w="1304" w:type="dxa"/>
          </w:tcPr>
          <w:p w14:paraId="0E419538"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160-2</w:t>
            </w:r>
            <w:r w:rsidRPr="0090341E">
              <w:rPr>
                <w:rFonts w:ascii="Tms Rmn" w:hAnsi="Tms Rmn"/>
                <w:color w:val="000000"/>
                <w:sz w:val="16"/>
                <w:szCs w:val="16"/>
                <w:lang w:val="es-ES_tradnl"/>
              </w:rPr>
              <w:t> </w:t>
            </w:r>
            <w:r w:rsidRPr="0090341E">
              <w:rPr>
                <w:color w:val="000000"/>
                <w:sz w:val="16"/>
                <w:szCs w:val="16"/>
                <w:lang w:val="es-ES_tradnl"/>
              </w:rPr>
              <w:t>170</w:t>
            </w:r>
          </w:p>
        </w:tc>
        <w:tc>
          <w:tcPr>
            <w:tcW w:w="1021" w:type="dxa"/>
          </w:tcPr>
          <w:p w14:paraId="05063753"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5.389C</w:t>
            </w:r>
          </w:p>
        </w:tc>
        <w:tc>
          <w:tcPr>
            <w:tcW w:w="2325" w:type="dxa"/>
          </w:tcPr>
          <w:p w14:paraId="5A85248C"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(Región 2)</w:t>
            </w:r>
          </w:p>
          <w:p w14:paraId="40D7EDF2"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(Región 2)</w:t>
            </w:r>
          </w:p>
          <w:p w14:paraId="36D023A6"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(véanse también los números </w:t>
            </w:r>
            <w:r w:rsidRPr="0090341E">
              <w:rPr>
                <w:rStyle w:val="Artref"/>
                <w:b/>
                <w:bCs/>
                <w:color w:val="000000"/>
                <w:sz w:val="16"/>
                <w:szCs w:val="16"/>
                <w:lang w:val="es-ES_tradnl"/>
              </w:rPr>
              <w:t xml:space="preserve">5.389E </w:t>
            </w:r>
            <w:r w:rsidRPr="0090341E">
              <w:rPr>
                <w:color w:val="000000"/>
                <w:sz w:val="16"/>
                <w:szCs w:val="16"/>
                <w:lang w:val="es-ES_tradnl"/>
              </w:rPr>
              <w:t>y</w:t>
            </w:r>
            <w:r w:rsidRPr="0090341E">
              <w:rPr>
                <w:rStyle w:val="Artref"/>
                <w:b/>
                <w:bCs/>
                <w:color w:val="000000"/>
                <w:sz w:val="16"/>
                <w:szCs w:val="16"/>
                <w:lang w:val="es-ES_tradnl"/>
              </w:rPr>
              <w:t xml:space="preserve"> 5.390</w:t>
            </w:r>
            <w:r w:rsidRPr="0090341E">
              <w:rPr>
                <w:color w:val="000000"/>
                <w:sz w:val="16"/>
                <w:szCs w:val="16"/>
                <w:lang w:val="es-ES_tradnl"/>
              </w:rPr>
              <w:t>)</w:t>
            </w:r>
          </w:p>
        </w:tc>
        <w:tc>
          <w:tcPr>
            <w:tcW w:w="2552" w:type="dxa"/>
          </w:tcPr>
          <w:p w14:paraId="69F45CC3" w14:textId="77777777" w:rsidR="00A37CBD" w:rsidRPr="0090341E" w:rsidRDefault="00A37CBD" w:rsidP="00A270BB">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5E978D4A"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71431A9"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5CC2222B"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37CBD" w:rsidRPr="0090341E" w14:paraId="6C7D1FFF" w14:textId="77777777" w:rsidTr="00AC3933">
        <w:trPr>
          <w:cantSplit/>
        </w:trPr>
        <w:tc>
          <w:tcPr>
            <w:tcW w:w="1304" w:type="dxa"/>
            <w:tcBorders>
              <w:bottom w:val="single" w:sz="6" w:space="0" w:color="auto"/>
            </w:tcBorders>
          </w:tcPr>
          <w:p w14:paraId="573EC9B5"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170-2</w:t>
            </w:r>
            <w:r w:rsidRPr="0090341E">
              <w:rPr>
                <w:rFonts w:ascii="Tms Rmn" w:hAnsi="Tms Rmn"/>
                <w:color w:val="000000"/>
                <w:sz w:val="16"/>
                <w:szCs w:val="16"/>
                <w:lang w:val="es-ES_tradnl"/>
              </w:rPr>
              <w:t> </w:t>
            </w:r>
            <w:r w:rsidRPr="0090341E">
              <w:rPr>
                <w:color w:val="000000"/>
                <w:sz w:val="16"/>
                <w:szCs w:val="16"/>
                <w:lang w:val="es-ES_tradnl"/>
              </w:rPr>
              <w:t>200</w:t>
            </w:r>
          </w:p>
        </w:tc>
        <w:tc>
          <w:tcPr>
            <w:tcW w:w="1021" w:type="dxa"/>
            <w:tcBorders>
              <w:bottom w:val="single" w:sz="6" w:space="0" w:color="auto"/>
            </w:tcBorders>
          </w:tcPr>
          <w:p w14:paraId="1ECCFAD9"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Borders>
              <w:bottom w:val="single" w:sz="6" w:space="0" w:color="auto"/>
            </w:tcBorders>
          </w:tcPr>
          <w:p w14:paraId="38C0255C"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E65FBAF"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w:t>
            </w:r>
          </w:p>
          <w:p w14:paraId="69754A6E"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(véase también el número </w:t>
            </w:r>
            <w:r w:rsidRPr="0090341E">
              <w:rPr>
                <w:rStyle w:val="Artref"/>
                <w:b/>
                <w:bCs/>
                <w:color w:val="000000"/>
                <w:sz w:val="16"/>
                <w:szCs w:val="16"/>
                <w:lang w:val="es-ES_tradnl"/>
              </w:rPr>
              <w:t>5.389F</w:t>
            </w:r>
            <w:r w:rsidRPr="0090341E">
              <w:rPr>
                <w:color w:val="000000"/>
                <w:sz w:val="16"/>
                <w:szCs w:val="16"/>
                <w:lang w:val="es-ES_tradnl"/>
              </w:rPr>
              <w:t>)</w:t>
            </w:r>
          </w:p>
        </w:tc>
        <w:tc>
          <w:tcPr>
            <w:tcW w:w="2552" w:type="dxa"/>
            <w:tcBorders>
              <w:bottom w:val="single" w:sz="6" w:space="0" w:color="auto"/>
            </w:tcBorders>
          </w:tcPr>
          <w:p w14:paraId="53B54057" w14:textId="77777777" w:rsidR="00A37CBD" w:rsidRPr="0090341E" w:rsidRDefault="00A37CBD" w:rsidP="00A270BB">
            <w:pPr>
              <w:pStyle w:val="TableText"/>
              <w:framePr w:hSpace="181" w:wrap="around" w:vAnchor="text" w:hAnchor="margin" w:xAlign="center" w:y="1"/>
              <w:ind w:right="-85"/>
              <w:jc w:val="left"/>
              <w:rPr>
                <w:color w:val="000000"/>
                <w:sz w:val="16"/>
                <w:szCs w:val="16"/>
                <w:lang w:val="es-ES_tradnl"/>
              </w:rPr>
            </w:pPr>
            <w:r w:rsidRPr="0090341E">
              <w:rPr>
                <w:color w:val="000000"/>
                <w:sz w:val="16"/>
                <w:szCs w:val="16"/>
                <w:lang w:val="es-ES_tradnl"/>
              </w:rPr>
              <w:t>MÓVIL POR SATÉLITE</w:t>
            </w:r>
          </w:p>
        </w:tc>
        <w:tc>
          <w:tcPr>
            <w:tcW w:w="340" w:type="dxa"/>
            <w:tcBorders>
              <w:bottom w:val="single" w:sz="6" w:space="0" w:color="auto"/>
            </w:tcBorders>
          </w:tcPr>
          <w:p w14:paraId="6B723666"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bottom w:val="single" w:sz="6" w:space="0" w:color="auto"/>
            </w:tcBorders>
          </w:tcPr>
          <w:p w14:paraId="179DDD5F"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bottom w:val="single" w:sz="6" w:space="0" w:color="auto"/>
            </w:tcBorders>
          </w:tcPr>
          <w:p w14:paraId="1E4231CC"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C3933" w:rsidRPr="0090341E" w14:paraId="47866368" w14:textId="77777777" w:rsidTr="00AC3933">
        <w:trPr>
          <w:cantSplit/>
        </w:trPr>
        <w:tc>
          <w:tcPr>
            <w:tcW w:w="1304" w:type="dxa"/>
            <w:tcBorders>
              <w:top w:val="single" w:sz="6" w:space="0" w:color="auto"/>
              <w:bottom w:val="single" w:sz="4" w:space="0" w:color="auto"/>
            </w:tcBorders>
          </w:tcPr>
          <w:p w14:paraId="17415F04"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color w:val="000000"/>
                <w:sz w:val="16"/>
                <w:szCs w:val="16"/>
              </w:rPr>
              <w:t>2 483.5-2 500</w:t>
            </w:r>
          </w:p>
        </w:tc>
        <w:tc>
          <w:tcPr>
            <w:tcW w:w="1021" w:type="dxa"/>
            <w:tcBorders>
              <w:top w:val="single" w:sz="6" w:space="0" w:color="auto"/>
              <w:bottom w:val="single" w:sz="4" w:space="0" w:color="auto"/>
            </w:tcBorders>
          </w:tcPr>
          <w:p w14:paraId="41E6ED27" w14:textId="77777777" w:rsidR="00AC3933" w:rsidRPr="006A6CB4" w:rsidRDefault="00AC3933" w:rsidP="00AC3933">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5.402</w:t>
            </w:r>
          </w:p>
        </w:tc>
        <w:tc>
          <w:tcPr>
            <w:tcW w:w="2325" w:type="dxa"/>
            <w:tcBorders>
              <w:top w:val="single" w:sz="6" w:space="0" w:color="auto"/>
              <w:bottom w:val="single" w:sz="4" w:space="0" w:color="auto"/>
            </w:tcBorders>
          </w:tcPr>
          <w:p w14:paraId="5324BCB2" w14:textId="77777777" w:rsidR="00AC3933" w:rsidRPr="00AC3933" w:rsidRDefault="00AC3933" w:rsidP="007C40A0">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 xml:space="preserve">RADIOLOCALIZACIÓN </w:t>
            </w:r>
            <w:r w:rsidRPr="00AC3933">
              <w:rPr>
                <w:color w:val="000000"/>
                <w:sz w:val="16"/>
                <w:szCs w:val="16"/>
                <w:lang w:val="es-ES_tradnl"/>
              </w:rPr>
              <w:br/>
              <w:t>(Región 2, Región </w:t>
            </w:r>
            <w:r w:rsidRPr="00AC3933">
              <w:rPr>
                <w:color w:val="000000"/>
                <w:sz w:val="18"/>
                <w:lang w:val="es-ES_tradnl"/>
              </w:rPr>
              <w:t>3)</w:t>
            </w:r>
            <w:r w:rsidRPr="00AC3933">
              <w:rPr>
                <w:color w:val="000000"/>
                <w:sz w:val="18"/>
                <w:lang w:val="es-ES_tradnl"/>
              </w:rPr>
              <w:br/>
              <w:t xml:space="preserve">(véanse también los números </w:t>
            </w:r>
            <w:r w:rsidRPr="00AC3933">
              <w:rPr>
                <w:b/>
                <w:bCs/>
                <w:color w:val="000000"/>
                <w:sz w:val="18"/>
                <w:lang w:val="es-ES_tradnl"/>
              </w:rPr>
              <w:t>5.398A</w:t>
            </w:r>
            <w:r w:rsidRPr="00AC3933">
              <w:rPr>
                <w:color w:val="000000"/>
                <w:sz w:val="18"/>
                <w:lang w:val="es-ES_tradnl"/>
              </w:rPr>
              <w:t xml:space="preserve"> </w:t>
            </w:r>
            <w:r w:rsidR="007C40A0">
              <w:rPr>
                <w:color w:val="000000"/>
                <w:sz w:val="18"/>
                <w:lang w:val="es-ES_tradnl"/>
              </w:rPr>
              <w:t>y</w:t>
            </w:r>
            <w:r w:rsidRPr="00AC3933">
              <w:rPr>
                <w:color w:val="000000"/>
                <w:sz w:val="18"/>
                <w:lang w:val="es-ES_tradnl"/>
              </w:rPr>
              <w:t xml:space="preserve"> </w:t>
            </w:r>
            <w:r w:rsidRPr="00AC3933">
              <w:rPr>
                <w:rStyle w:val="Artref"/>
                <w:b/>
                <w:color w:val="000000"/>
                <w:sz w:val="18"/>
                <w:lang w:val="es-ES_tradnl"/>
              </w:rPr>
              <w:t>5.399</w:t>
            </w:r>
            <w:r w:rsidRPr="00AC3933">
              <w:rPr>
                <w:color w:val="000000"/>
                <w:sz w:val="18"/>
                <w:lang w:val="es-ES_tradnl"/>
              </w:rPr>
              <w:t>)</w:t>
            </w:r>
          </w:p>
          <w:p w14:paraId="4367D61A" w14:textId="77777777" w:rsidR="00AC3933" w:rsidRPr="0007549A" w:rsidRDefault="00AC3933" w:rsidP="00AC3933">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FIJO</w:t>
            </w:r>
          </w:p>
          <w:p w14:paraId="018D6A55" w14:textId="77777777" w:rsidR="00AC3933" w:rsidRPr="0007549A" w:rsidRDefault="00AC3933" w:rsidP="00AC3933">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rPr>
            </w:pPr>
            <w:r w:rsidRPr="0007549A">
              <w:rPr>
                <w:color w:val="000000"/>
                <w:szCs w:val="16"/>
              </w:rPr>
              <w:t>MÓVIL</w:t>
            </w:r>
          </w:p>
        </w:tc>
        <w:tc>
          <w:tcPr>
            <w:tcW w:w="2552" w:type="dxa"/>
            <w:tcBorders>
              <w:top w:val="single" w:sz="6" w:space="0" w:color="auto"/>
              <w:bottom w:val="single" w:sz="4" w:space="0" w:color="auto"/>
            </w:tcBorders>
          </w:tcPr>
          <w:p w14:paraId="2934EBEA" w14:textId="77777777" w:rsidR="00AC3933" w:rsidRPr="0007549A" w:rsidRDefault="00AC3933" w:rsidP="00AC3933">
            <w:pPr>
              <w:pStyle w:val="TableText"/>
              <w:framePr w:hSpace="181" w:wrap="around" w:vAnchor="text" w:hAnchor="margin" w:xAlign="center" w:y="1"/>
              <w:ind w:right="-85"/>
              <w:jc w:val="left"/>
              <w:rPr>
                <w:color w:val="000000"/>
                <w:sz w:val="16"/>
                <w:szCs w:val="16"/>
                <w:lang w:val="es-ES_tradnl"/>
              </w:rPr>
            </w:pPr>
            <w:r w:rsidRPr="0007549A">
              <w:rPr>
                <w:color w:val="000000"/>
                <w:sz w:val="16"/>
                <w:szCs w:val="16"/>
                <w:lang w:val="es-ES_tradnl"/>
              </w:rPr>
              <w:t>MÓVIL POR SATÉLITE</w:t>
            </w:r>
          </w:p>
          <w:p w14:paraId="6E4B29DA" w14:textId="77777777" w:rsidR="00AC3933" w:rsidRPr="00AC3933" w:rsidRDefault="00AC3933" w:rsidP="00AC3933">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RADIODETERMINACIÓN POR SATÉLITE</w:t>
            </w:r>
          </w:p>
        </w:tc>
        <w:tc>
          <w:tcPr>
            <w:tcW w:w="340" w:type="dxa"/>
            <w:tcBorders>
              <w:top w:val="single" w:sz="6" w:space="0" w:color="auto"/>
              <w:bottom w:val="single" w:sz="4" w:space="0" w:color="auto"/>
            </w:tcBorders>
          </w:tcPr>
          <w:p w14:paraId="54917E3A"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6" w:space="0" w:color="auto"/>
              <w:bottom w:val="single" w:sz="4" w:space="0" w:color="auto"/>
            </w:tcBorders>
          </w:tcPr>
          <w:p w14:paraId="6CA45A33"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6" w:space="0" w:color="auto"/>
              <w:bottom w:val="single" w:sz="4" w:space="0" w:color="auto"/>
            </w:tcBorders>
          </w:tcPr>
          <w:p w14:paraId="78253C47" w14:textId="77777777" w:rsidR="00AC3933" w:rsidRPr="006A6CB4" w:rsidRDefault="00AC3933" w:rsidP="00AC3933">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362A8D5" w14:textId="77777777" w:rsidTr="00AC3933">
        <w:trPr>
          <w:cantSplit/>
        </w:trPr>
        <w:tc>
          <w:tcPr>
            <w:tcW w:w="1304" w:type="dxa"/>
            <w:tcBorders>
              <w:top w:val="single" w:sz="4" w:space="0" w:color="auto"/>
            </w:tcBorders>
          </w:tcPr>
          <w:p w14:paraId="09A0711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2 500-2 520</w:t>
            </w:r>
          </w:p>
        </w:tc>
        <w:tc>
          <w:tcPr>
            <w:tcW w:w="1021" w:type="dxa"/>
            <w:tcBorders>
              <w:top w:val="single" w:sz="4" w:space="0" w:color="auto"/>
            </w:tcBorders>
          </w:tcPr>
          <w:p w14:paraId="6B202153" w14:textId="77777777" w:rsidR="007572EC" w:rsidRPr="003D46C0" w:rsidRDefault="007572EC" w:rsidP="007572EC">
            <w:pPr>
              <w:framePr w:hSpace="181" w:wrap="around" w:vAnchor="text" w:hAnchor="margin" w:xAlign="center" w:y="1"/>
              <w:spacing w:before="20" w:after="20"/>
              <w:jc w:val="left"/>
              <w:rPr>
                <w:rStyle w:val="Artref"/>
                <w:color w:val="000000"/>
                <w:sz w:val="16"/>
                <w:szCs w:val="16"/>
              </w:rPr>
            </w:pPr>
            <w:r w:rsidRPr="006A6CB4">
              <w:rPr>
                <w:rStyle w:val="Artref"/>
                <w:b/>
                <w:color w:val="000000"/>
                <w:sz w:val="16"/>
                <w:szCs w:val="16"/>
              </w:rPr>
              <w:t>5.414</w:t>
            </w:r>
          </w:p>
        </w:tc>
        <w:tc>
          <w:tcPr>
            <w:tcW w:w="2325" w:type="dxa"/>
            <w:tcBorders>
              <w:top w:val="single" w:sz="4" w:space="0" w:color="auto"/>
            </w:tcBorders>
          </w:tcPr>
          <w:p w14:paraId="4AAB6B68"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2D44512B"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30EAB70A"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r w:rsidRPr="0007549A">
              <w:rPr>
                <w:color w:val="000000"/>
                <w:sz w:val="16"/>
                <w:szCs w:val="16"/>
              </w:rPr>
              <w:t>MÓVIL MARÍTIMO</w:t>
            </w:r>
          </w:p>
          <w:p w14:paraId="377CBAFF"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p>
        </w:tc>
        <w:tc>
          <w:tcPr>
            <w:tcW w:w="2552" w:type="dxa"/>
            <w:tcBorders>
              <w:top w:val="single" w:sz="4" w:space="0" w:color="auto"/>
            </w:tcBorders>
          </w:tcPr>
          <w:p w14:paraId="471EA399" w14:textId="77777777" w:rsidR="007572EC" w:rsidRPr="006A6CB4" w:rsidRDefault="007572EC" w:rsidP="007572EC">
            <w:pPr>
              <w:framePr w:hSpace="181" w:wrap="around" w:vAnchor="text" w:hAnchor="margin" w:xAlign="center" w:y="1"/>
              <w:spacing w:before="20" w:after="20"/>
              <w:ind w:left="142" w:hanging="142"/>
              <w:jc w:val="left"/>
              <w:rPr>
                <w:color w:val="000000"/>
                <w:sz w:val="16"/>
                <w:szCs w:val="16"/>
              </w:rPr>
            </w:pPr>
            <w:r w:rsidRPr="006A6CB4">
              <w:rPr>
                <w:color w:val="000000"/>
                <w:sz w:val="16"/>
                <w:szCs w:val="16"/>
              </w:rPr>
              <w:t>MÓVIL POR SATÉLITE</w:t>
            </w:r>
            <w:r w:rsidRPr="006A6CB4">
              <w:rPr>
                <w:color w:val="000000"/>
                <w:sz w:val="16"/>
                <w:szCs w:val="16"/>
              </w:rPr>
              <w:br/>
              <w:t>(R3)</w:t>
            </w:r>
          </w:p>
        </w:tc>
        <w:tc>
          <w:tcPr>
            <w:tcW w:w="340" w:type="dxa"/>
            <w:tcBorders>
              <w:top w:val="single" w:sz="4" w:space="0" w:color="auto"/>
            </w:tcBorders>
          </w:tcPr>
          <w:p w14:paraId="7D77120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4" w:space="0" w:color="auto"/>
            </w:tcBorders>
          </w:tcPr>
          <w:p w14:paraId="5BFC6505"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4" w:space="0" w:color="auto"/>
            </w:tcBorders>
          </w:tcPr>
          <w:p w14:paraId="7CBC6B0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7DAECA5" w14:textId="77777777" w:rsidTr="0016252D">
        <w:trPr>
          <w:cantSplit/>
        </w:trPr>
        <w:tc>
          <w:tcPr>
            <w:tcW w:w="1304" w:type="dxa"/>
          </w:tcPr>
          <w:p w14:paraId="5AF3E3B2"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2 520-2 535</w:t>
            </w:r>
          </w:p>
        </w:tc>
        <w:tc>
          <w:tcPr>
            <w:tcW w:w="1021" w:type="dxa"/>
          </w:tcPr>
          <w:p w14:paraId="59730837" w14:textId="77777777" w:rsidR="007572EC" w:rsidRPr="006A6CB4" w:rsidRDefault="007572EC" w:rsidP="007572EC">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5.403</w:t>
            </w:r>
          </w:p>
        </w:tc>
        <w:tc>
          <w:tcPr>
            <w:tcW w:w="2325" w:type="dxa"/>
          </w:tcPr>
          <w:p w14:paraId="2D0F1D0B"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37D9FA86"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406CC41E" w14:textId="77777777" w:rsidR="007572EC" w:rsidRPr="007572EC" w:rsidRDefault="007572EC" w:rsidP="007572EC">
            <w:pPr>
              <w:framePr w:hSpace="181" w:wrap="around" w:vAnchor="text" w:hAnchor="margin" w:xAlign="center" w:y="1"/>
              <w:spacing w:before="20" w:after="20"/>
              <w:ind w:left="142" w:hanging="142"/>
              <w:jc w:val="left"/>
              <w:rPr>
                <w:color w:val="000000"/>
                <w:sz w:val="18"/>
                <w:lang w:val="es-ES_tradnl"/>
              </w:rPr>
            </w:pPr>
            <w:r w:rsidRPr="007572EC">
              <w:rPr>
                <w:color w:val="000000"/>
                <w:sz w:val="16"/>
                <w:szCs w:val="16"/>
                <w:lang w:val="es-ES_tradnl"/>
              </w:rPr>
              <w:t>MÓVIL MARÍTIMO</w:t>
            </w:r>
          </w:p>
        </w:tc>
        <w:tc>
          <w:tcPr>
            <w:tcW w:w="2552" w:type="dxa"/>
          </w:tcPr>
          <w:p w14:paraId="27AC79C8"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TERRESTRE POR SATÉLITE (R3)</w:t>
            </w:r>
          </w:p>
          <w:p w14:paraId="1EC8C10E"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MARÍTIMO POR SATÉLITE</w:t>
            </w:r>
            <w:r w:rsidRPr="007572EC">
              <w:rPr>
                <w:color w:val="000000"/>
                <w:sz w:val="16"/>
                <w:szCs w:val="16"/>
                <w:lang w:val="es-ES_tradnl"/>
              </w:rPr>
              <w:br/>
              <w:t>(R3)</w:t>
            </w:r>
          </w:p>
        </w:tc>
        <w:tc>
          <w:tcPr>
            <w:tcW w:w="340" w:type="dxa"/>
          </w:tcPr>
          <w:p w14:paraId="16A2EFE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Pr>
          <w:p w14:paraId="03DB5FF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Pr>
          <w:p w14:paraId="11FE67A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4E751A" w:rsidRPr="0090341E" w14:paraId="20BA9F7B" w14:textId="77777777" w:rsidTr="0016252D">
        <w:trPr>
          <w:cantSplit/>
        </w:trPr>
        <w:tc>
          <w:tcPr>
            <w:tcW w:w="1304" w:type="dxa"/>
          </w:tcPr>
          <w:p w14:paraId="54B56FA0" w14:textId="77777777" w:rsidR="004E751A" w:rsidRPr="0090341E" w:rsidRDefault="004E751A" w:rsidP="00A270BB">
            <w:pPr>
              <w:keepLines/>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2 655-2 670</w:t>
            </w:r>
          </w:p>
        </w:tc>
        <w:tc>
          <w:tcPr>
            <w:tcW w:w="1021" w:type="dxa"/>
          </w:tcPr>
          <w:p w14:paraId="4F88265D" w14:textId="77777777" w:rsidR="004E751A" w:rsidRPr="0090341E" w:rsidRDefault="004E751A" w:rsidP="00A270BB">
            <w:pPr>
              <w:keepNext/>
              <w:keepLines/>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5.420</w:t>
            </w:r>
          </w:p>
        </w:tc>
        <w:tc>
          <w:tcPr>
            <w:tcW w:w="2325" w:type="dxa"/>
          </w:tcPr>
          <w:p w14:paraId="3534A470" w14:textId="77777777" w:rsidR="004E751A" w:rsidRPr="0090341E" w:rsidRDefault="004E751A" w:rsidP="00A270BB">
            <w:pPr>
              <w:pStyle w:val="TableText"/>
              <w:keepNext/>
              <w:keepLines/>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F9530AF"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597974CD" w14:textId="77777777" w:rsidR="004E751A" w:rsidRPr="0090341E" w:rsidRDefault="004E751A"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MARÍTIMO</w:t>
            </w:r>
          </w:p>
        </w:tc>
        <w:tc>
          <w:tcPr>
            <w:tcW w:w="2552" w:type="dxa"/>
          </w:tcPr>
          <w:p w14:paraId="2382C466" w14:textId="77777777" w:rsidR="004E751A" w:rsidRPr="0090341E" w:rsidRDefault="004E751A" w:rsidP="00A270BB">
            <w:pPr>
              <w:pStyle w:val="TableText"/>
              <w:keepNext/>
              <w:keepLines/>
              <w:framePr w:hSpace="181" w:wrap="around" w:vAnchor="text" w:hAnchor="margin" w:xAlign="center" w:y="1"/>
              <w:ind w:left="176" w:right="-85" w:hanging="176"/>
              <w:jc w:val="left"/>
              <w:rPr>
                <w:color w:val="000000"/>
                <w:sz w:val="16"/>
                <w:szCs w:val="16"/>
                <w:lang w:val="es-ES_tradnl"/>
              </w:rPr>
            </w:pPr>
            <w:r w:rsidRPr="0090341E">
              <w:rPr>
                <w:color w:val="000000"/>
                <w:sz w:val="16"/>
                <w:szCs w:val="16"/>
                <w:lang w:val="es-ES_tradnl"/>
              </w:rPr>
              <w:t>MÓVIL TERRESTRE POR SATÉLITE (R3)</w:t>
            </w:r>
          </w:p>
          <w:p w14:paraId="6AB5546B"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POR SATÉLITE (R3)</w:t>
            </w:r>
          </w:p>
        </w:tc>
        <w:tc>
          <w:tcPr>
            <w:tcW w:w="340" w:type="dxa"/>
          </w:tcPr>
          <w:p w14:paraId="49748521"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6243149" w14:textId="77777777" w:rsidR="004E751A" w:rsidRPr="0090341E" w:rsidRDefault="004E751A" w:rsidP="00A270BB">
            <w:pPr>
              <w:keepNext/>
              <w:keepLines/>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37F63"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bl>
    <w:p w14:paraId="3284F319" w14:textId="77777777" w:rsidR="0016252D" w:rsidRPr="0090341E" w:rsidRDefault="0016252D" w:rsidP="00A270BB">
      <w:pPr>
        <w:spacing w:before="0"/>
        <w:rPr>
          <w:lang w:val="es-ES_tradnl"/>
        </w:rPr>
      </w:pPr>
    </w:p>
    <w:p w14:paraId="09340E66" w14:textId="77777777" w:rsidR="0065752C" w:rsidRDefault="0065752C" w:rsidP="0065752C">
      <w:pPr>
        <w:rPr>
          <w:lang w:val="es-ES_tradnl"/>
        </w:rPr>
      </w:pPr>
    </w:p>
    <w:p w14:paraId="6083E0AC" w14:textId="77777777" w:rsidR="0065752C" w:rsidRDefault="0065752C" w:rsidP="0065752C">
      <w:pPr>
        <w:rPr>
          <w:lang w:val="es-ES_tradnl"/>
        </w:rPr>
      </w:pPr>
    </w:p>
    <w:p w14:paraId="316ECF83" w14:textId="37C12342" w:rsidR="0016252D" w:rsidRPr="004E3CE9" w:rsidRDefault="0016252D" w:rsidP="00A75B0F">
      <w:pPr>
        <w:spacing w:before="120"/>
        <w:jc w:val="center"/>
        <w:rPr>
          <w:lang w:val="es-ES_tradnl"/>
        </w:rPr>
      </w:pPr>
      <w:r w:rsidRPr="0090341E">
        <w:rPr>
          <w:lang w:val="es-ES_tradnl"/>
        </w:rPr>
        <w:br w:type="page"/>
      </w: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p>
    <w:p w14:paraId="031BAEBC" w14:textId="77777777" w:rsidR="0016252D" w:rsidRPr="0090341E" w:rsidRDefault="0016252D" w:rsidP="0016252D">
      <w:pPr>
        <w:spacing w:before="0"/>
        <w:rPr>
          <w:sz w:val="12"/>
          <w:szCs w:val="12"/>
          <w:lang w:val="es-ES_tradnl"/>
        </w:rPr>
      </w:pPr>
    </w:p>
    <w:tbl>
      <w:tblPr>
        <w:tblStyle w:val="TableGrid"/>
        <w:tblW w:w="941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04"/>
        <w:gridCol w:w="1021"/>
        <w:gridCol w:w="2325"/>
        <w:gridCol w:w="2552"/>
        <w:gridCol w:w="340"/>
        <w:gridCol w:w="1247"/>
        <w:gridCol w:w="624"/>
      </w:tblGrid>
      <w:tr w:rsidR="0016252D" w:rsidRPr="0090341E" w14:paraId="6E927B38" w14:textId="77777777" w:rsidTr="00CF766F">
        <w:tc>
          <w:tcPr>
            <w:tcW w:w="1304" w:type="dxa"/>
          </w:tcPr>
          <w:p w14:paraId="580B031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9835EC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FD8EB8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3FD1CE47"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6EE3410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F435F99"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76B73C5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48880C3C" w14:textId="77777777" w:rsidTr="00CF766F">
        <w:tc>
          <w:tcPr>
            <w:tcW w:w="1304" w:type="dxa"/>
          </w:tcPr>
          <w:p w14:paraId="048DF4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(MHz/GHz)</w:t>
            </w:r>
          </w:p>
        </w:tc>
        <w:tc>
          <w:tcPr>
            <w:tcW w:w="1021" w:type="dxa"/>
          </w:tcPr>
          <w:p w14:paraId="54E4E96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6CDB0F26"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AE112E0"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179DEEC6"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20DDDBC7"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451D75"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5CC9494" w14:textId="77777777" w:rsidTr="00CF766F">
        <w:tc>
          <w:tcPr>
            <w:tcW w:w="1304" w:type="dxa"/>
          </w:tcPr>
          <w:p w14:paraId="264A4805" w14:textId="77777777" w:rsidR="00A37CBD" w:rsidRPr="0090341E" w:rsidRDefault="00A37CBD" w:rsidP="00A270BB">
            <w:pPr>
              <w:keepLines/>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2 670-2 690</w:t>
            </w:r>
          </w:p>
        </w:tc>
        <w:tc>
          <w:tcPr>
            <w:tcW w:w="1021" w:type="dxa"/>
          </w:tcPr>
          <w:p w14:paraId="0AB9A2B7" w14:textId="77777777" w:rsidR="00A37CBD" w:rsidRPr="0090341E" w:rsidRDefault="00A37CBD" w:rsidP="00A270BB">
            <w:pPr>
              <w:keepLines/>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5.419</w:t>
            </w:r>
          </w:p>
        </w:tc>
        <w:tc>
          <w:tcPr>
            <w:tcW w:w="2325" w:type="dxa"/>
          </w:tcPr>
          <w:p w14:paraId="0EA3F11E"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265CCF0"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5673E023"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sz w:val="16"/>
                <w:szCs w:val="16"/>
                <w:lang w:val="es-ES_tradnl"/>
              </w:rPr>
              <w:t>MÓVIL MARÍTIMO</w:t>
            </w:r>
          </w:p>
        </w:tc>
        <w:tc>
          <w:tcPr>
            <w:tcW w:w="2552" w:type="dxa"/>
          </w:tcPr>
          <w:p w14:paraId="366A8D76" w14:textId="77777777" w:rsidR="00A37CBD" w:rsidRPr="0090341E" w:rsidRDefault="00A37CBD" w:rsidP="00A270BB">
            <w:pPr>
              <w:keepLines/>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 (R3)</w:t>
            </w:r>
          </w:p>
        </w:tc>
        <w:tc>
          <w:tcPr>
            <w:tcW w:w="340" w:type="dxa"/>
          </w:tcPr>
          <w:p w14:paraId="30C1AD2D"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11D71DD" w14:textId="77777777" w:rsidR="00A37CBD" w:rsidRPr="0090341E" w:rsidRDefault="00A37CBD" w:rsidP="00A270BB">
            <w:pPr>
              <w:keepLines/>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14:paraId="31A5EEF2"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584905" w:rsidRPr="0090341E" w14:paraId="4362903A" w14:textId="77777777" w:rsidTr="00CF766F">
        <w:tc>
          <w:tcPr>
            <w:tcW w:w="1304" w:type="dxa"/>
          </w:tcPr>
          <w:p w14:paraId="546CC35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6B8F993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7EF55899"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2554D766"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2D83A99"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7C4CD18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w:t>
            </w:r>
          </w:p>
        </w:tc>
        <w:tc>
          <w:tcPr>
            <w:tcW w:w="624" w:type="dxa"/>
          </w:tcPr>
          <w:p w14:paraId="2A10037D"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584905" w:rsidRPr="0090341E" w14:paraId="1AF7604A" w14:textId="77777777" w:rsidTr="00CF766F">
        <w:tc>
          <w:tcPr>
            <w:tcW w:w="1304" w:type="dxa"/>
          </w:tcPr>
          <w:p w14:paraId="3743D54A"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405A580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64EF6D03"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50360AF1"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44EAD3F"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195920BB"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9.15, 9.16</w:t>
            </w:r>
          </w:p>
        </w:tc>
        <w:tc>
          <w:tcPr>
            <w:tcW w:w="624" w:type="dxa"/>
          </w:tcPr>
          <w:p w14:paraId="0B496D6B"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A37CBD" w:rsidRPr="0090341E" w14:paraId="6ED2E815" w14:textId="77777777" w:rsidTr="00CF766F">
        <w:tc>
          <w:tcPr>
            <w:tcW w:w="1304" w:type="dxa"/>
          </w:tcPr>
          <w:p w14:paraId="1F35B620"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5 091-5 150</w:t>
            </w:r>
          </w:p>
        </w:tc>
        <w:tc>
          <w:tcPr>
            <w:tcW w:w="1021" w:type="dxa"/>
          </w:tcPr>
          <w:p w14:paraId="6A98A8CA"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5.444A</w:t>
            </w:r>
          </w:p>
        </w:tc>
        <w:tc>
          <w:tcPr>
            <w:tcW w:w="2325" w:type="dxa"/>
          </w:tcPr>
          <w:p w14:paraId="7D902BF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w:t>
            </w:r>
          </w:p>
        </w:tc>
        <w:tc>
          <w:tcPr>
            <w:tcW w:w="2552" w:type="dxa"/>
          </w:tcPr>
          <w:p w14:paraId="1EF29F3C"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 xml:space="preserve">(limitado a los enlaces de conexión del SERVICIO MÓVIL POR SATÉLITE </w:t>
            </w:r>
            <w:r w:rsidR="00D61DEB" w:rsidRPr="0090341E">
              <w:rPr>
                <w:color w:val="000000"/>
                <w:sz w:val="16"/>
                <w:szCs w:val="16"/>
                <w:lang w:val="es-ES_tradnl"/>
              </w:rPr>
              <w:t>no</w:t>
            </w:r>
            <w:r w:rsidRPr="0090341E">
              <w:rPr>
                <w:color w:val="000000"/>
                <w:sz w:val="16"/>
                <w:szCs w:val="16"/>
                <w:lang w:val="es-ES_tradnl"/>
              </w:rPr>
              <w:t xml:space="preserve"> OSG</w:t>
            </w:r>
          </w:p>
        </w:tc>
        <w:tc>
          <w:tcPr>
            <w:tcW w:w="340" w:type="dxa"/>
          </w:tcPr>
          <w:p w14:paraId="5CD37CD0"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868245C" w14:textId="77777777" w:rsidR="00A37CBD" w:rsidRPr="0090341E" w:rsidRDefault="00A37CBD" w:rsidP="00A270BB">
            <w:pPr>
              <w:pStyle w:val="TableText"/>
              <w:keepLines/>
              <w:framePr w:hSpace="181" w:wrap="around" w:vAnchor="text" w:hAnchor="margin" w:xAlign="center" w:y="1"/>
              <w:spacing w:before="60" w:after="60"/>
              <w:jc w:val="left"/>
              <w:rPr>
                <w:rStyle w:val="Artref"/>
                <w:b/>
                <w:color w:val="000000"/>
                <w:sz w:val="16"/>
                <w:szCs w:val="16"/>
                <w:lang w:val="es-ES_tradnl"/>
              </w:rPr>
            </w:pPr>
            <w:r w:rsidRPr="0090341E">
              <w:rPr>
                <w:rStyle w:val="Artref"/>
                <w:b/>
                <w:color w:val="000000"/>
                <w:sz w:val="16"/>
                <w:szCs w:val="16"/>
                <w:lang w:val="es-ES_tradnl"/>
              </w:rPr>
              <w:t>9.15</w:t>
            </w:r>
          </w:p>
        </w:tc>
        <w:tc>
          <w:tcPr>
            <w:tcW w:w="624" w:type="dxa"/>
          </w:tcPr>
          <w:p w14:paraId="0E47AD60"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2D3B6706" w14:textId="77777777" w:rsidTr="00CF766F">
        <w:tc>
          <w:tcPr>
            <w:tcW w:w="1304" w:type="dxa"/>
          </w:tcPr>
          <w:p w14:paraId="2C1E4DEA"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216</w:t>
            </w:r>
          </w:p>
        </w:tc>
        <w:tc>
          <w:tcPr>
            <w:tcW w:w="1021" w:type="dxa"/>
          </w:tcPr>
          <w:p w14:paraId="219FCD38"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5.447B</w:t>
            </w:r>
          </w:p>
        </w:tc>
        <w:tc>
          <w:tcPr>
            <w:tcW w:w="2325" w:type="dxa"/>
          </w:tcPr>
          <w:p w14:paraId="0A90B49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RADIONAVEGACIÓN AERONÁUTICA</w:t>
            </w:r>
          </w:p>
          <w:p w14:paraId="6C6BBC45"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7C22999A"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MARÍTIMO</w:t>
            </w:r>
          </w:p>
          <w:p w14:paraId="566B9092"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5.447</w:t>
            </w:r>
            <w:r w:rsidRPr="0090341E">
              <w:rPr>
                <w:color w:val="000000"/>
                <w:sz w:val="16"/>
                <w:szCs w:val="16"/>
                <w:lang w:val="es-ES_tradnl"/>
              </w:rPr>
              <w:t>)</w:t>
            </w:r>
          </w:p>
        </w:tc>
        <w:tc>
          <w:tcPr>
            <w:tcW w:w="2552" w:type="dxa"/>
          </w:tcPr>
          <w:p w14:paraId="779612F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53629D71"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93EE0E1"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C45CFA2"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05D992B2" w14:textId="77777777" w:rsidTr="00CF766F">
        <w:tc>
          <w:tcPr>
            <w:tcW w:w="1304" w:type="dxa"/>
          </w:tcPr>
          <w:p w14:paraId="5AEC1D9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250</w:t>
            </w:r>
          </w:p>
        </w:tc>
        <w:tc>
          <w:tcPr>
            <w:tcW w:w="1021" w:type="dxa"/>
          </w:tcPr>
          <w:p w14:paraId="2F38A7A4"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5.447A</w:t>
            </w:r>
          </w:p>
        </w:tc>
        <w:tc>
          <w:tcPr>
            <w:tcW w:w="2325" w:type="dxa"/>
          </w:tcPr>
          <w:p w14:paraId="2B83FA5F" w14:textId="77777777" w:rsidR="00A37CBD" w:rsidRPr="0090341E" w:rsidRDefault="00A37CBD" w:rsidP="00A270BB">
            <w:pPr>
              <w:pStyle w:val="TableText"/>
              <w:framePr w:hSpace="181" w:wrap="around" w:vAnchor="text" w:hAnchor="margin" w:xAlign="center" w:y="1"/>
              <w:tabs>
                <w:tab w:val="left" w:pos="164"/>
              </w:tabs>
              <w:spacing w:before="60" w:after="60"/>
              <w:jc w:val="left"/>
              <w:rPr>
                <w:color w:val="000000"/>
                <w:sz w:val="16"/>
                <w:szCs w:val="16"/>
                <w:lang w:val="es-ES_tradnl"/>
              </w:rPr>
            </w:pPr>
            <w:r w:rsidRPr="0090341E">
              <w:rPr>
                <w:color w:val="000000"/>
                <w:sz w:val="16"/>
                <w:szCs w:val="16"/>
                <w:lang w:val="es-ES_tradnl"/>
              </w:rPr>
              <w:t>RADIONAVEGACIÓN AERONÁUTICA</w:t>
            </w:r>
          </w:p>
        </w:tc>
        <w:tc>
          <w:tcPr>
            <w:tcW w:w="2552" w:type="dxa"/>
          </w:tcPr>
          <w:p w14:paraId="0128E66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191BD9BB" w14:textId="77777777"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C7CAC6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35EDFB97"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4023AD49" w14:textId="77777777" w:rsidTr="00CF766F">
        <w:tc>
          <w:tcPr>
            <w:tcW w:w="1304" w:type="dxa"/>
          </w:tcPr>
          <w:p w14:paraId="06DD6B0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6</w:t>
            </w:r>
            <w:r w:rsidRPr="0090341E">
              <w:rPr>
                <w:rFonts w:ascii="Tms Rmn" w:hAnsi="Tms Rmn"/>
                <w:color w:val="000000"/>
                <w:sz w:val="16"/>
                <w:szCs w:val="16"/>
                <w:lang w:val="es-ES_tradnl"/>
              </w:rPr>
              <w:t> </w:t>
            </w:r>
            <w:r w:rsidRPr="0090341E">
              <w:rPr>
                <w:color w:val="000000"/>
                <w:sz w:val="16"/>
                <w:szCs w:val="16"/>
                <w:lang w:val="es-ES_tradnl"/>
              </w:rPr>
              <w:t>700-7</w:t>
            </w:r>
            <w:r w:rsidRPr="0090341E">
              <w:rPr>
                <w:rFonts w:ascii="Tms Rmn" w:hAnsi="Tms Rmn"/>
                <w:color w:val="000000"/>
                <w:sz w:val="16"/>
                <w:szCs w:val="16"/>
                <w:lang w:val="es-ES_tradnl"/>
              </w:rPr>
              <w:t> </w:t>
            </w:r>
            <w:r w:rsidRPr="0090341E">
              <w:rPr>
                <w:color w:val="000000"/>
                <w:sz w:val="16"/>
                <w:szCs w:val="16"/>
                <w:lang w:val="es-ES_tradnl"/>
              </w:rPr>
              <w:t>075</w:t>
            </w:r>
          </w:p>
        </w:tc>
        <w:tc>
          <w:tcPr>
            <w:tcW w:w="1021" w:type="dxa"/>
          </w:tcPr>
          <w:p w14:paraId="77603732"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5.458B</w:t>
            </w:r>
          </w:p>
        </w:tc>
        <w:tc>
          <w:tcPr>
            <w:tcW w:w="2325" w:type="dxa"/>
          </w:tcPr>
          <w:p w14:paraId="41326DD4"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6AC30D0"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56D96A63"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6DD33519" w14:textId="77777777"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AA8F7D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F37F0F5"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4E3CE9" w:rsidRPr="0090341E" w14:paraId="4B9F0309" w14:textId="77777777" w:rsidTr="00CF766F">
        <w:tc>
          <w:tcPr>
            <w:tcW w:w="1304" w:type="dxa"/>
          </w:tcPr>
          <w:p w14:paraId="33BBB1E5" w14:textId="77777777" w:rsidR="004E3CE9" w:rsidRPr="005F553C" w:rsidRDefault="004E3CE9" w:rsidP="004E3CE9">
            <w:pPr>
              <w:pStyle w:val="TableText"/>
              <w:framePr w:hSpace="181" w:wrap="around" w:vAnchor="text" w:hAnchor="margin" w:xAlign="center" w:y="1"/>
              <w:spacing w:before="60" w:after="60"/>
              <w:ind w:right="-57"/>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15,43-15,63</w:t>
            </w:r>
          </w:p>
        </w:tc>
        <w:tc>
          <w:tcPr>
            <w:tcW w:w="1021" w:type="dxa"/>
          </w:tcPr>
          <w:p w14:paraId="42A47901" w14:textId="77777777" w:rsidR="004E3CE9" w:rsidRPr="005F553C" w:rsidRDefault="004E3CE9" w:rsidP="004E3CE9">
            <w:pPr>
              <w:pStyle w:val="TableText"/>
              <w:framePr w:hSpace="181" w:wrap="around" w:vAnchor="text" w:hAnchor="margin" w:xAlign="center" w:y="1"/>
              <w:spacing w:before="60" w:after="60"/>
              <w:rPr>
                <w:rStyle w:val="Artref"/>
                <w:rFonts w:asciiTheme="majorBidi" w:hAnsiTheme="majorBidi" w:cstheme="majorBidi"/>
                <w:b/>
                <w:bCs/>
                <w:color w:val="000000"/>
                <w:sz w:val="16"/>
                <w:szCs w:val="16"/>
                <w:lang w:val="es-ES_tradnl"/>
              </w:rPr>
            </w:pPr>
            <w:r w:rsidRPr="005F553C">
              <w:rPr>
                <w:rStyle w:val="Artref"/>
                <w:rFonts w:asciiTheme="majorBidi" w:hAnsiTheme="majorBidi" w:cstheme="majorBidi"/>
                <w:b/>
                <w:bCs/>
                <w:color w:val="000000"/>
                <w:sz w:val="16"/>
                <w:szCs w:val="16"/>
                <w:lang w:val="es-ES_tradnl"/>
              </w:rPr>
              <w:t>5.511A</w:t>
            </w:r>
          </w:p>
        </w:tc>
        <w:tc>
          <w:tcPr>
            <w:tcW w:w="2325" w:type="dxa"/>
          </w:tcPr>
          <w:p w14:paraId="3AC2FAE6" w14:textId="77777777" w:rsidR="004E3CE9" w:rsidRPr="005F553C" w:rsidRDefault="004E3CE9" w:rsidP="004E3CE9">
            <w:pPr>
              <w:pStyle w:val="TableText"/>
              <w:framePr w:hSpace="181" w:wrap="around" w:vAnchor="text" w:hAnchor="margin" w:xAlign="center" w:y="1"/>
              <w:tabs>
                <w:tab w:val="left" w:pos="164"/>
              </w:tabs>
              <w:spacing w:before="60" w:after="60"/>
              <w:ind w:left="176"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 xml:space="preserve">RADIONAVEGACIÓN AERONÁUTICA </w:t>
            </w:r>
          </w:p>
        </w:tc>
        <w:tc>
          <w:tcPr>
            <w:tcW w:w="2552" w:type="dxa"/>
          </w:tcPr>
          <w:p w14:paraId="652013BB" w14:textId="77777777" w:rsidR="004E3CE9" w:rsidRPr="005F553C" w:rsidRDefault="004E3CE9" w:rsidP="004E3CE9">
            <w:pPr>
              <w:pStyle w:val="TableText"/>
              <w:framePr w:hSpace="181" w:wrap="around" w:vAnchor="text" w:hAnchor="margin" w:xAlign="center" w:y="1"/>
              <w:tabs>
                <w:tab w:val="left" w:pos="164"/>
              </w:tabs>
              <w:spacing w:before="60" w:after="60"/>
              <w:ind w:left="176" w:right="-85"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FIJO POR SATÉLITE</w:t>
            </w:r>
            <w:r w:rsidRPr="005F553C">
              <w:rPr>
                <w:rFonts w:asciiTheme="majorBidi" w:hAnsiTheme="majorBidi" w:cstheme="majorBidi"/>
                <w:color w:val="000000"/>
                <w:sz w:val="16"/>
                <w:szCs w:val="16"/>
                <w:lang w:val="es-ES_tradnl"/>
              </w:rPr>
              <w:br/>
              <w:t>(limitado a los enlaces de conexión del SERVICIO</w:t>
            </w:r>
            <w:r w:rsidRPr="005F553C">
              <w:rPr>
                <w:rFonts w:asciiTheme="majorBidi" w:hAnsiTheme="majorBidi" w:cstheme="majorBidi"/>
                <w:color w:val="000000"/>
                <w:sz w:val="16"/>
                <w:szCs w:val="16"/>
                <w:lang w:val="es-ES_tradnl"/>
              </w:rPr>
              <w:br/>
              <w:t>MÓVIL POR SATÉLITE</w:t>
            </w:r>
            <w:r w:rsidRPr="005F553C">
              <w:rPr>
                <w:rFonts w:asciiTheme="majorBidi" w:hAnsiTheme="majorBidi" w:cstheme="majorBidi"/>
                <w:color w:val="000000"/>
                <w:sz w:val="16"/>
                <w:szCs w:val="16"/>
                <w:lang w:val="es-ES_tradnl"/>
              </w:rPr>
              <w:br/>
              <w:t>no OSG (</w:t>
            </w:r>
            <w:r w:rsidRPr="005F553C">
              <w:rPr>
                <w:rStyle w:val="Artref"/>
                <w:rFonts w:asciiTheme="majorBidi" w:hAnsiTheme="majorBidi" w:cstheme="majorBidi"/>
                <w:b/>
                <w:bCs/>
                <w:color w:val="000000"/>
                <w:sz w:val="16"/>
                <w:szCs w:val="16"/>
                <w:lang w:val="es-ES_tradnl"/>
              </w:rPr>
              <w:t>5.511A</w:t>
            </w:r>
            <w:r w:rsidRPr="005F553C">
              <w:rPr>
                <w:rFonts w:asciiTheme="majorBidi" w:hAnsiTheme="majorBidi" w:cstheme="majorBidi"/>
                <w:color w:val="000000"/>
                <w:sz w:val="16"/>
                <w:szCs w:val="16"/>
                <w:lang w:val="es-ES_tradnl"/>
              </w:rPr>
              <w:t>))</w:t>
            </w:r>
          </w:p>
        </w:tc>
        <w:tc>
          <w:tcPr>
            <w:tcW w:w="340" w:type="dxa"/>
          </w:tcPr>
          <w:p w14:paraId="1AA1E665" w14:textId="77777777" w:rsidR="004E3CE9" w:rsidRPr="005F553C" w:rsidRDefault="004E3CE9" w:rsidP="004E3CE9">
            <w:pPr>
              <w:framePr w:hSpace="181" w:wrap="around" w:vAnchor="text" w:hAnchor="margin" w:xAlign="center" w:y="1"/>
              <w:spacing w:before="40" w:after="40"/>
              <w:jc w:val="center"/>
              <w:rPr>
                <w:rFonts w:asciiTheme="majorBidi" w:hAnsiTheme="majorBidi" w:cstheme="majorBidi"/>
                <w:color w:val="000000"/>
                <w:sz w:val="16"/>
              </w:rPr>
            </w:pPr>
            <w:r w:rsidRPr="005F553C">
              <w:rPr>
                <w:rFonts w:asciiTheme="majorBidi" w:hAnsiTheme="majorBidi" w:cstheme="majorBidi"/>
                <w:color w:val="000000"/>
                <w:sz w:val="16"/>
              </w:rPr>
              <w:sym w:font="Symbol" w:char="F0AD"/>
            </w:r>
          </w:p>
        </w:tc>
        <w:tc>
          <w:tcPr>
            <w:tcW w:w="1247" w:type="dxa"/>
          </w:tcPr>
          <w:p w14:paraId="50107506" w14:textId="77777777" w:rsidR="004E3CE9" w:rsidRPr="005F553C" w:rsidRDefault="004E3CE9" w:rsidP="004E3CE9">
            <w:pPr>
              <w:pStyle w:val="TableText"/>
              <w:framePr w:hSpace="181" w:wrap="around" w:vAnchor="text" w:hAnchor="margin" w:xAlign="center" w:y="1"/>
              <w:spacing w:before="60" w:after="60"/>
              <w:rPr>
                <w:rFonts w:asciiTheme="majorBidi" w:hAnsiTheme="majorBidi" w:cstheme="majorBidi"/>
                <w:color w:val="000000"/>
                <w:sz w:val="16"/>
                <w:szCs w:val="16"/>
                <w:lang w:val="es-ES_tradnl"/>
              </w:rPr>
            </w:pPr>
            <w:r w:rsidRPr="005F553C">
              <w:rPr>
                <w:rStyle w:val="Artref"/>
                <w:rFonts w:asciiTheme="majorBidi" w:hAnsiTheme="majorBidi" w:cstheme="majorBidi"/>
                <w:b/>
                <w:color w:val="000000"/>
                <w:sz w:val="16"/>
                <w:szCs w:val="16"/>
                <w:lang w:val="es-ES_tradnl"/>
              </w:rPr>
              <w:t>9.15</w:t>
            </w:r>
          </w:p>
        </w:tc>
        <w:tc>
          <w:tcPr>
            <w:tcW w:w="624" w:type="dxa"/>
          </w:tcPr>
          <w:p w14:paraId="22665A32" w14:textId="77777777" w:rsidR="004E3CE9" w:rsidRPr="005F553C" w:rsidRDefault="004E3CE9" w:rsidP="004E3CE9">
            <w:pPr>
              <w:pStyle w:val="TableText"/>
              <w:framePr w:hSpace="181" w:wrap="around" w:vAnchor="text" w:hAnchor="margin" w:xAlign="center" w:y="1"/>
              <w:spacing w:before="60" w:after="60"/>
              <w:jc w:val="center"/>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1, 5</w:t>
            </w:r>
          </w:p>
        </w:tc>
      </w:tr>
      <w:tr w:rsidR="00B164EF" w:rsidRPr="0090341E" w14:paraId="29A886F4" w14:textId="77777777" w:rsidTr="00CF766F">
        <w:tc>
          <w:tcPr>
            <w:tcW w:w="1304" w:type="dxa"/>
          </w:tcPr>
          <w:p w14:paraId="2E44461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 xml:space="preserve">18,8-19,3 </w:t>
            </w:r>
          </w:p>
        </w:tc>
        <w:tc>
          <w:tcPr>
            <w:tcW w:w="1021" w:type="dxa"/>
          </w:tcPr>
          <w:p w14:paraId="0C40ACD5"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Pr>
          <w:p w14:paraId="283312C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A63A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6B78A5A1"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right="-85"/>
              <w:jc w:val="left"/>
              <w:rPr>
                <w:color w:val="000000"/>
                <w:sz w:val="16"/>
                <w:szCs w:val="16"/>
                <w:lang w:val="es-ES_tradnl"/>
              </w:rPr>
            </w:pPr>
            <w:r w:rsidRPr="0090341E">
              <w:rPr>
                <w:color w:val="000000"/>
                <w:sz w:val="16"/>
                <w:szCs w:val="16"/>
                <w:lang w:val="es-ES_tradnl"/>
              </w:rPr>
              <w:t>FIJO POR SATÉLITE</w:t>
            </w:r>
          </w:p>
        </w:tc>
        <w:tc>
          <w:tcPr>
            <w:tcW w:w="340" w:type="dxa"/>
          </w:tcPr>
          <w:p w14:paraId="0E7703F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6E07CA5"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D1A6BD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27DACEA9" w14:textId="77777777" w:rsidTr="00CF766F">
        <w:tc>
          <w:tcPr>
            <w:tcW w:w="1304" w:type="dxa"/>
          </w:tcPr>
          <w:p w14:paraId="414E02C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68CC5DDC"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0339A029"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54C1F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2F9BCF1C"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Pr>
          <w:p w14:paraId="07653F04"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22F27C3"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76153D3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0B01AB2C" w14:textId="77777777" w:rsidTr="00CF766F">
        <w:tc>
          <w:tcPr>
            <w:tcW w:w="1304" w:type="dxa"/>
          </w:tcPr>
          <w:p w14:paraId="1036F526"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27677EC9"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48779F8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03045A7"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46ECED50"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5.523C</w:t>
            </w:r>
            <w:r w:rsidRPr="0090341E">
              <w:rPr>
                <w:color w:val="000000"/>
                <w:sz w:val="16"/>
                <w:szCs w:val="16"/>
                <w:lang w:val="es-ES_tradnl"/>
              </w:rPr>
              <w:t>)</w:t>
            </w:r>
          </w:p>
        </w:tc>
        <w:tc>
          <w:tcPr>
            <w:tcW w:w="340" w:type="dxa"/>
          </w:tcPr>
          <w:p w14:paraId="0A58E125"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EC1FC12"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2EFF7C9"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54B41281" w14:textId="6A9BFFF6" w:rsidR="00EE4232" w:rsidRDefault="00EE4232" w:rsidP="002B46D6">
      <w:pPr>
        <w:framePr w:hSpace="181" w:wrap="around" w:vAnchor="text" w:hAnchor="margin" w:xAlign="center" w:y="1"/>
      </w:pPr>
    </w:p>
    <w:p w14:paraId="7DB76272" w14:textId="49B4DD04" w:rsidR="007C1D22" w:rsidRDefault="007C1D22" w:rsidP="002B46D6">
      <w:pPr>
        <w:framePr w:hSpace="181" w:wrap="around" w:vAnchor="text" w:hAnchor="margin" w:xAlign="center" w:y="1"/>
      </w:pPr>
    </w:p>
    <w:p w14:paraId="3A8FB16E" w14:textId="1DAE13AB" w:rsidR="007C1D22" w:rsidRDefault="007C1D22" w:rsidP="002B46D6">
      <w:pPr>
        <w:framePr w:hSpace="181" w:wrap="around" w:vAnchor="text" w:hAnchor="margin" w:xAlign="center" w:y="1"/>
      </w:pPr>
    </w:p>
    <w:p w14:paraId="3A353880" w14:textId="2AC122EA" w:rsidR="007C1D22" w:rsidRDefault="007C1D22" w:rsidP="002B46D6">
      <w:pPr>
        <w:framePr w:hSpace="181" w:wrap="around" w:vAnchor="text" w:hAnchor="margin" w:xAlign="center" w:y="1"/>
      </w:pPr>
    </w:p>
    <w:p w14:paraId="2EFD9450" w14:textId="77777777" w:rsidR="007C1D22" w:rsidRDefault="007C1D22" w:rsidP="002B46D6">
      <w:pPr>
        <w:framePr w:hSpace="181" w:wrap="around" w:vAnchor="text" w:hAnchor="margin" w:xAlign="center" w:y="1"/>
      </w:pPr>
    </w:p>
    <w:p w14:paraId="1B36B69B" w14:textId="77777777" w:rsidR="008E5B5A" w:rsidRDefault="008E5B5A">
      <w:pPr>
        <w:rPr>
          <w:lang w:val="es-ES_tradnl"/>
        </w:rPr>
        <w:sectPr w:rsidR="008E5B5A" w:rsidSect="009F2F6B">
          <w:headerReference w:type="even" r:id="rId32"/>
          <w:headerReference w:type="default" r:id="rId33"/>
          <w:footnotePr>
            <w:pos w:val="beneathText"/>
            <w:numFmt w:val="chicago"/>
          </w:footnotePr>
          <w:pgSz w:w="11907" w:h="16840" w:code="9"/>
          <w:pgMar w:top="1701" w:right="851" w:bottom="1134" w:left="1985" w:header="720" w:footer="482" w:gutter="0"/>
          <w:cols w:space="720"/>
          <w:vAlign w:val="both"/>
        </w:sectPr>
      </w:pPr>
    </w:p>
    <w:p w14:paraId="1D0826B0" w14:textId="1F4A8FA3" w:rsidR="0016252D" w:rsidRPr="008E5B5A" w:rsidRDefault="0016252D" w:rsidP="008E5B5A">
      <w:pPr>
        <w:pStyle w:val="Tabletitle0"/>
      </w:pPr>
      <w:r w:rsidRPr="0090341E">
        <w:rPr>
          <w:b w:val="0"/>
        </w:rPr>
        <w:lastRenderedPageBreak/>
        <w:t xml:space="preserve">CUADRO  9.11A-2 </w:t>
      </w:r>
      <w:r w:rsidRPr="0090341E">
        <w:rPr>
          <w:b w:val="0"/>
          <w:iCs/>
        </w:rPr>
        <w:t>(</w:t>
      </w:r>
      <w:r w:rsidR="0077185F" w:rsidRPr="0090341E">
        <w:rPr>
          <w:b w:val="0"/>
          <w:i/>
        </w:rPr>
        <w:t>fin</w:t>
      </w:r>
      <w:r w:rsidRPr="0090341E">
        <w:rPr>
          <w:b w:val="0"/>
          <w:iCs/>
        </w:rPr>
        <w:t>)</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1E202ED4" w14:textId="77777777" w:rsidTr="005313E9">
        <w:trPr>
          <w:cantSplit/>
          <w:tblHeader/>
        </w:trPr>
        <w:tc>
          <w:tcPr>
            <w:tcW w:w="1304" w:type="dxa"/>
          </w:tcPr>
          <w:p w14:paraId="5CC0E14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6E8EB170"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339F751"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11D1D25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397F2D7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5EFF4016"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014A656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7A66E815" w14:textId="77777777" w:rsidTr="005313E9">
        <w:trPr>
          <w:cantSplit/>
          <w:tblHeader/>
        </w:trPr>
        <w:tc>
          <w:tcPr>
            <w:tcW w:w="1304" w:type="dxa"/>
          </w:tcPr>
          <w:p w14:paraId="53B146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(GHz)</w:t>
            </w:r>
          </w:p>
        </w:tc>
        <w:tc>
          <w:tcPr>
            <w:tcW w:w="1021" w:type="dxa"/>
          </w:tcPr>
          <w:p w14:paraId="52F4CB0B"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141E547E"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6A9C240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31F6B4E"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76430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09A0D70E"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B164EF" w:rsidRPr="0090341E" w14:paraId="73FF7085" w14:textId="77777777" w:rsidTr="0016252D">
        <w:trPr>
          <w:cantSplit/>
        </w:trPr>
        <w:tc>
          <w:tcPr>
            <w:tcW w:w="1304" w:type="dxa"/>
            <w:tcBorders>
              <w:top w:val="single" w:sz="6" w:space="0" w:color="auto"/>
              <w:bottom w:val="single" w:sz="6" w:space="0" w:color="auto"/>
            </w:tcBorders>
          </w:tcPr>
          <w:p w14:paraId="58E27014"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19,6-19,7</w:t>
            </w:r>
          </w:p>
        </w:tc>
        <w:tc>
          <w:tcPr>
            <w:tcW w:w="1021" w:type="dxa"/>
            <w:tcBorders>
              <w:top w:val="single" w:sz="6" w:space="0" w:color="auto"/>
              <w:bottom w:val="single" w:sz="6" w:space="0" w:color="auto"/>
            </w:tcBorders>
          </w:tcPr>
          <w:p w14:paraId="01F29240"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5.523D</w:t>
            </w:r>
          </w:p>
        </w:tc>
        <w:tc>
          <w:tcPr>
            <w:tcW w:w="2325" w:type="dxa"/>
            <w:tcBorders>
              <w:top w:val="single" w:sz="6" w:space="0" w:color="auto"/>
              <w:bottom w:val="single" w:sz="6" w:space="0" w:color="auto"/>
            </w:tcBorders>
          </w:tcPr>
          <w:p w14:paraId="51E152B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C2E98BC"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2A650DE"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5.523E</w:t>
            </w:r>
            <w:r w:rsidRPr="0090341E">
              <w:rPr>
                <w:color w:val="000000"/>
                <w:sz w:val="16"/>
                <w:szCs w:val="16"/>
                <w:lang w:val="es-ES_tradnl"/>
              </w:rPr>
              <w:t>)</w:t>
            </w:r>
          </w:p>
        </w:tc>
        <w:tc>
          <w:tcPr>
            <w:tcW w:w="340" w:type="dxa"/>
            <w:tcBorders>
              <w:top w:val="single" w:sz="6" w:space="0" w:color="auto"/>
              <w:bottom w:val="single" w:sz="6" w:space="0" w:color="auto"/>
            </w:tcBorders>
          </w:tcPr>
          <w:p w14:paraId="3179360E"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21B9606"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top w:val="single" w:sz="6" w:space="0" w:color="auto"/>
              <w:bottom w:val="single" w:sz="6" w:space="0" w:color="auto"/>
            </w:tcBorders>
          </w:tcPr>
          <w:p w14:paraId="47571CF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4DCE262E" w14:textId="77777777" w:rsidTr="0016252D">
        <w:trPr>
          <w:cantSplit/>
        </w:trPr>
        <w:tc>
          <w:tcPr>
            <w:tcW w:w="1304" w:type="dxa"/>
            <w:tcBorders>
              <w:top w:val="single" w:sz="6" w:space="0" w:color="auto"/>
              <w:bottom w:val="single" w:sz="6" w:space="0" w:color="auto"/>
            </w:tcBorders>
          </w:tcPr>
          <w:p w14:paraId="298C8605"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28,6-29,1</w:t>
            </w:r>
          </w:p>
        </w:tc>
        <w:tc>
          <w:tcPr>
            <w:tcW w:w="1021" w:type="dxa"/>
            <w:tcBorders>
              <w:top w:val="single" w:sz="6" w:space="0" w:color="auto"/>
              <w:bottom w:val="single" w:sz="6" w:space="0" w:color="auto"/>
            </w:tcBorders>
          </w:tcPr>
          <w:p w14:paraId="0EFE3048"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Borders>
              <w:top w:val="single" w:sz="6" w:space="0" w:color="auto"/>
              <w:bottom w:val="single" w:sz="6" w:space="0" w:color="auto"/>
            </w:tcBorders>
          </w:tcPr>
          <w:p w14:paraId="488EF20D"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2EE8C9E5"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396229F"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 (no OSG)</w:t>
            </w:r>
          </w:p>
        </w:tc>
        <w:tc>
          <w:tcPr>
            <w:tcW w:w="340" w:type="dxa"/>
            <w:tcBorders>
              <w:top w:val="single" w:sz="6" w:space="0" w:color="auto"/>
              <w:bottom w:val="single" w:sz="6" w:space="0" w:color="auto"/>
            </w:tcBorders>
          </w:tcPr>
          <w:p w14:paraId="21BAEBB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AF220BB"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single" w:sz="6" w:space="0" w:color="auto"/>
            </w:tcBorders>
          </w:tcPr>
          <w:p w14:paraId="55DE5776"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3A1FCF82" w14:textId="77777777" w:rsidTr="0016252D">
        <w:trPr>
          <w:cantSplit/>
        </w:trPr>
        <w:tc>
          <w:tcPr>
            <w:tcW w:w="1304" w:type="dxa"/>
            <w:tcBorders>
              <w:top w:val="single" w:sz="6" w:space="0" w:color="auto"/>
              <w:bottom w:val="double" w:sz="6" w:space="0" w:color="auto"/>
            </w:tcBorders>
          </w:tcPr>
          <w:p w14:paraId="789B8428"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29,1-29,5</w:t>
            </w:r>
          </w:p>
        </w:tc>
        <w:tc>
          <w:tcPr>
            <w:tcW w:w="1021" w:type="dxa"/>
            <w:tcBorders>
              <w:top w:val="single" w:sz="6" w:space="0" w:color="auto"/>
              <w:bottom w:val="double" w:sz="6" w:space="0" w:color="auto"/>
            </w:tcBorders>
          </w:tcPr>
          <w:p w14:paraId="0129DD62"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5.535A</w:t>
            </w:r>
          </w:p>
        </w:tc>
        <w:tc>
          <w:tcPr>
            <w:tcW w:w="2325" w:type="dxa"/>
            <w:tcBorders>
              <w:top w:val="single" w:sz="6" w:space="0" w:color="auto"/>
              <w:bottom w:val="double" w:sz="6" w:space="0" w:color="auto"/>
            </w:tcBorders>
          </w:tcPr>
          <w:p w14:paraId="3E1EACF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9DECB6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double" w:sz="6" w:space="0" w:color="auto"/>
            </w:tcBorders>
          </w:tcPr>
          <w:p w14:paraId="332D6EBB"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Borders>
              <w:top w:val="single" w:sz="6" w:space="0" w:color="auto"/>
              <w:bottom w:val="double" w:sz="6" w:space="0" w:color="auto"/>
            </w:tcBorders>
          </w:tcPr>
          <w:p w14:paraId="70FDC6A2"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double" w:sz="6" w:space="0" w:color="auto"/>
            </w:tcBorders>
          </w:tcPr>
          <w:p w14:paraId="52BA38B9"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double" w:sz="6" w:space="0" w:color="auto"/>
            </w:tcBorders>
          </w:tcPr>
          <w:p w14:paraId="4D1F056C"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71688EC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1</w:t>
      </w:r>
      <w:r w:rsidRPr="0090341E">
        <w:rPr>
          <w:lang w:val="es-ES_tradnl"/>
        </w:rPr>
        <w:tab/>
        <w:t>Véanse los § 2.4.b)</w:t>
      </w:r>
      <w:r w:rsidR="003502D6" w:rsidRPr="0090341E">
        <w:rPr>
          <w:lang w:val="es-ES_tradnl"/>
        </w:rPr>
        <w:t>,</w:t>
      </w:r>
      <w:r w:rsidRPr="0090341E">
        <w:rPr>
          <w:lang w:val="es-ES_tradnl"/>
        </w:rPr>
        <w:t xml:space="preserve"> 2.4.c) </w:t>
      </w:r>
      <w:r w:rsidR="003502D6" w:rsidRPr="0090341E">
        <w:rPr>
          <w:lang w:val="es-ES_tradnl"/>
        </w:rPr>
        <w:t xml:space="preserve">y 2.5 </w:t>
      </w:r>
      <w:r w:rsidRPr="0090341E">
        <w:rPr>
          <w:lang w:val="es-ES_tradnl"/>
        </w:rPr>
        <w:t xml:space="preserve">de la Regla de Procedimiento relativa al número </w:t>
      </w:r>
      <w:r w:rsidR="003502D6" w:rsidRPr="0090341E">
        <w:rPr>
          <w:rStyle w:val="Artref"/>
          <w:b/>
          <w:bCs/>
          <w:color w:val="000000"/>
          <w:lang w:val="es-ES_tradnl"/>
        </w:rPr>
        <w:t>9.11A</w:t>
      </w:r>
      <w:r w:rsidRPr="0090341E">
        <w:rPr>
          <w:lang w:val="es-ES_tradnl"/>
        </w:rPr>
        <w:t xml:space="preserve"> para la aplicación de</w:t>
      </w:r>
      <w:r w:rsidR="003502D6" w:rsidRPr="0090341E">
        <w:rPr>
          <w:lang w:val="es-ES_tradnl"/>
        </w:rPr>
        <w:t xml:space="preserve"> </w:t>
      </w:r>
      <w:r w:rsidRPr="0090341E">
        <w:rPr>
          <w:lang w:val="es-ES_tradnl"/>
        </w:rPr>
        <w:t>l</w:t>
      </w:r>
      <w:r w:rsidR="003502D6" w:rsidRPr="0090341E">
        <w:rPr>
          <w:lang w:val="es-ES_tradnl"/>
        </w:rPr>
        <w:t>os</w:t>
      </w:r>
      <w:r w:rsidRPr="0090341E">
        <w:rPr>
          <w:lang w:val="es-ES_tradnl"/>
        </w:rPr>
        <w:t xml:space="preserve"> número</w:t>
      </w:r>
      <w:r w:rsidR="003502D6" w:rsidRPr="0090341E">
        <w:rPr>
          <w:lang w:val="es-ES_tradnl"/>
        </w:rPr>
        <w:t>s</w:t>
      </w:r>
      <w:r w:rsidRPr="0090341E">
        <w:rPr>
          <w:lang w:val="es-ES_tradnl"/>
        </w:rPr>
        <w:t xml:space="preserve"> </w:t>
      </w:r>
      <w:r w:rsidR="003502D6" w:rsidRPr="0090341E">
        <w:rPr>
          <w:rStyle w:val="Artref"/>
          <w:b/>
          <w:bCs/>
          <w:color w:val="000000"/>
          <w:lang w:val="es-ES_tradnl"/>
        </w:rPr>
        <w:t>9.15</w:t>
      </w:r>
      <w:r w:rsidR="003502D6" w:rsidRPr="0090341E">
        <w:rPr>
          <w:bCs/>
          <w:lang w:val="es-ES_tradnl"/>
        </w:rPr>
        <w:t>,</w:t>
      </w:r>
      <w:r w:rsidR="003502D6" w:rsidRPr="0090341E">
        <w:rPr>
          <w:b/>
          <w:lang w:val="es-ES_tradnl"/>
        </w:rPr>
        <w:t xml:space="preserve"> </w:t>
      </w:r>
      <w:r w:rsidR="003502D6" w:rsidRPr="0090341E">
        <w:rPr>
          <w:rStyle w:val="Artref"/>
          <w:b/>
          <w:bCs/>
          <w:color w:val="000000"/>
          <w:lang w:val="es-ES_tradnl"/>
        </w:rPr>
        <w:t>9.16</w:t>
      </w:r>
      <w:r w:rsidR="003502D6" w:rsidRPr="0090341E">
        <w:rPr>
          <w:lang w:val="es-ES_tradnl"/>
        </w:rPr>
        <w:t xml:space="preserve">, </w:t>
      </w:r>
      <w:r w:rsidR="003502D6" w:rsidRPr="0090341E">
        <w:rPr>
          <w:rStyle w:val="Artref"/>
          <w:b/>
          <w:bCs/>
          <w:color w:val="000000"/>
          <w:lang w:val="es-ES_tradnl"/>
        </w:rPr>
        <w:t>9.17</w:t>
      </w:r>
      <w:r w:rsidR="003502D6" w:rsidRPr="0090341E">
        <w:rPr>
          <w:lang w:val="es-ES_tradnl"/>
        </w:rPr>
        <w:t xml:space="preserve"> y </w:t>
      </w:r>
      <w:r w:rsidR="003502D6" w:rsidRPr="0090341E">
        <w:rPr>
          <w:rStyle w:val="Artref"/>
          <w:b/>
          <w:bCs/>
          <w:color w:val="000000"/>
          <w:lang w:val="es-ES_tradnl"/>
        </w:rPr>
        <w:t>9.18</w:t>
      </w:r>
      <w:r w:rsidR="003502D6" w:rsidRPr="0090341E">
        <w:rPr>
          <w:lang w:val="es-ES_tradnl"/>
        </w:rPr>
        <w:t>.</w:t>
      </w:r>
    </w:p>
    <w:p w14:paraId="533B7A35"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2</w:t>
      </w:r>
      <w:r w:rsidRPr="0090341E">
        <w:rPr>
          <w:lang w:val="es-ES_tradnl"/>
        </w:rPr>
        <w:tab/>
        <w:t xml:space="preserve">Véase la Regla de Procedimiento relativa al número </w:t>
      </w:r>
      <w:r w:rsidR="003502D6" w:rsidRPr="0090341E">
        <w:rPr>
          <w:rStyle w:val="Artref"/>
          <w:b/>
          <w:color w:val="000000"/>
          <w:lang w:val="es-ES_tradnl"/>
        </w:rPr>
        <w:t>5.357</w:t>
      </w:r>
      <w:r w:rsidRPr="0090341E">
        <w:rPr>
          <w:lang w:val="es-ES_tradnl"/>
        </w:rPr>
        <w:t>.</w:t>
      </w:r>
    </w:p>
    <w:p w14:paraId="2BCC2962"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3</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AYUDAS A LA METEOROLOGÍA en los países indicados en el número </w:t>
      </w:r>
      <w:r w:rsidR="003502D6" w:rsidRPr="0090341E">
        <w:rPr>
          <w:rStyle w:val="Artref"/>
          <w:b/>
          <w:bCs/>
          <w:color w:val="000000"/>
          <w:lang w:val="es-ES_tradnl"/>
        </w:rPr>
        <w:t>5.379E</w:t>
      </w:r>
      <w:r w:rsidRPr="0090341E">
        <w:rPr>
          <w:lang w:val="es-ES_tradnl"/>
        </w:rPr>
        <w:t>.</w:t>
      </w:r>
    </w:p>
    <w:p w14:paraId="525C5E2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4</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FIJO y MÓVIL en</w:t>
      </w:r>
      <w:r w:rsidR="00F847E9" w:rsidRPr="0090341E">
        <w:rPr>
          <w:lang w:val="es-ES_tradnl"/>
        </w:rPr>
        <w:t xml:space="preserve"> Canadá y</w:t>
      </w:r>
      <w:r w:rsidRPr="0090341E">
        <w:rPr>
          <w:lang w:val="es-ES_tradnl"/>
        </w:rPr>
        <w:t xml:space="preserve"> Estados Unidos (número </w:t>
      </w:r>
      <w:r w:rsidR="003502D6" w:rsidRPr="0090341E">
        <w:rPr>
          <w:rStyle w:val="Artref"/>
          <w:b/>
          <w:bCs/>
          <w:color w:val="000000"/>
          <w:lang w:val="es-ES_tradnl"/>
        </w:rPr>
        <w:t>5.379D</w:t>
      </w:r>
      <w:r w:rsidRPr="0090341E">
        <w:rPr>
          <w:lang w:val="es-ES_tradnl"/>
        </w:rPr>
        <w:t>).</w:t>
      </w:r>
    </w:p>
    <w:p w14:paraId="3C95F2C9" w14:textId="77777777" w:rsidR="00B164EF" w:rsidRDefault="00B164EF" w:rsidP="00E33CA7">
      <w:pPr>
        <w:pStyle w:val="TableLegend"/>
        <w:spacing w:beforeLines="40" w:before="96"/>
        <w:ind w:left="171" w:right="-113" w:hanging="284"/>
        <w:rPr>
          <w:lang w:val="es-ES_tradnl"/>
        </w:rPr>
      </w:pPr>
      <w:r w:rsidRPr="0090341E">
        <w:rPr>
          <w:vertAlign w:val="superscript"/>
          <w:lang w:val="es-ES_tradnl"/>
        </w:rPr>
        <w:t>5</w:t>
      </w:r>
      <w:r w:rsidRPr="0090341E">
        <w:rPr>
          <w:lang w:val="es-ES_tradnl"/>
        </w:rPr>
        <w:tab/>
        <w:t>Las estaciones del servicio de radionavegación aeronáutica en esta banda están su</w:t>
      </w:r>
      <w:r w:rsidR="00E33CA7">
        <w:rPr>
          <w:lang w:val="es-ES_tradnl"/>
        </w:rPr>
        <w:t>jetas a los límites de potencia </w:t>
      </w:r>
      <w:r w:rsidRPr="0090341E">
        <w:rPr>
          <w:lang w:val="es-ES_tradnl"/>
        </w:rPr>
        <w:t>indicados en la Recomendación UIT-R S.1340</w:t>
      </w:r>
      <w:r w:rsidR="002515FA">
        <w:rPr>
          <w:lang w:val="es-ES_tradnl"/>
        </w:rPr>
        <w:t>-0</w:t>
      </w:r>
      <w:r w:rsidRPr="0090341E">
        <w:rPr>
          <w:lang w:val="es-ES_tradnl"/>
        </w:rPr>
        <w:t xml:space="preserve"> (</w:t>
      </w:r>
      <w:r w:rsidR="00E33CA7">
        <w:rPr>
          <w:color w:val="000000"/>
          <w:lang w:val="es-ES_tradnl"/>
        </w:rPr>
        <w:t>conforme a la modificación del número</w:t>
      </w:r>
      <w:r w:rsidR="00E33CA7" w:rsidRPr="0090341E">
        <w:rPr>
          <w:rStyle w:val="Artref"/>
          <w:b/>
          <w:color w:val="000000"/>
          <w:lang w:val="es-ES_tradnl"/>
        </w:rPr>
        <w:t xml:space="preserve"> </w:t>
      </w:r>
      <w:r w:rsidR="003502D6" w:rsidRPr="0090341E">
        <w:rPr>
          <w:rStyle w:val="Artref"/>
          <w:b/>
          <w:color w:val="000000"/>
          <w:lang w:val="es-ES_tradnl"/>
        </w:rPr>
        <w:t>5.511C</w:t>
      </w:r>
      <w:r w:rsidR="00E33CA7">
        <w:rPr>
          <w:rStyle w:val="Artref"/>
          <w:bCs/>
          <w:color w:val="000000"/>
          <w:lang w:val="es-ES_tradnl"/>
        </w:rPr>
        <w:t xml:space="preserve"> por la CMR</w:t>
      </w:r>
      <w:r w:rsidR="00E33CA7">
        <w:rPr>
          <w:rStyle w:val="Artref"/>
          <w:bCs/>
          <w:color w:val="000000"/>
          <w:lang w:val="es-ES_tradnl"/>
        </w:rPr>
        <w:noBreakHyphen/>
        <w:t>15</w:t>
      </w:r>
      <w:r w:rsidRPr="0090341E">
        <w:rPr>
          <w:lang w:val="es-ES_tradnl"/>
        </w:rPr>
        <w:t>).</w:t>
      </w:r>
    </w:p>
    <w:p w14:paraId="4E9ACCBE" w14:textId="68D7E0A8" w:rsidR="00E172D3" w:rsidRPr="00E172D3" w:rsidRDefault="00E172D3" w:rsidP="00E172D3">
      <w:pPr>
        <w:pStyle w:val="TableLegend"/>
        <w:spacing w:beforeLines="40" w:before="96"/>
        <w:ind w:left="171" w:right="-113" w:hanging="284"/>
        <w:rPr>
          <w:lang w:val="es-ES_tradnl"/>
        </w:rPr>
      </w:pPr>
      <w:r w:rsidRPr="00690D47">
        <w:rPr>
          <w:vertAlign w:val="superscript"/>
          <w:lang w:val="es-ES"/>
        </w:rPr>
        <w:t>6</w:t>
      </w:r>
      <w:r w:rsidRPr="00EE5565">
        <w:rPr>
          <w:lang w:val="es-ES"/>
        </w:rPr>
        <w:tab/>
      </w:r>
      <w:r w:rsidRPr="00690D47">
        <w:rPr>
          <w:lang w:val="es-ES"/>
        </w:rPr>
        <w:t xml:space="preserve">Lo </w:t>
      </w:r>
      <w:r w:rsidRPr="00E172D3">
        <w:rPr>
          <w:lang w:val="es-ES_tradnl"/>
        </w:rPr>
        <w:t>dispuesto</w:t>
      </w:r>
      <w:r w:rsidRPr="00690D47">
        <w:rPr>
          <w:lang w:val="es-ES"/>
        </w:rPr>
        <w:t xml:space="preserve"> en el número </w:t>
      </w:r>
      <w:r w:rsidRPr="00690D47">
        <w:rPr>
          <w:b/>
          <w:bCs/>
          <w:lang w:val="es-ES"/>
        </w:rPr>
        <w:t xml:space="preserve">9.16 </w:t>
      </w:r>
      <w:r w:rsidRPr="00690D47">
        <w:rPr>
          <w:lang w:val="es-ES"/>
        </w:rPr>
        <w:t>no se aplica a los servicios móvil aeronáutico</w:t>
      </w:r>
      <w:hyperlink r:id="rId34" w:history="1">
        <w:r w:rsidRPr="00690D47">
          <w:rPr>
            <w:lang w:val="es-ES"/>
          </w:rPr>
          <w:t xml:space="preserve"> (R)</w:t>
        </w:r>
      </w:hyperlink>
      <w:r w:rsidRPr="00690D47">
        <w:rPr>
          <w:lang w:val="es-ES"/>
        </w:rPr>
        <w:t xml:space="preserve"> y móvil aeronáutico (OR) (véase el número </w:t>
      </w:r>
      <w:r w:rsidRPr="00690D47">
        <w:rPr>
          <w:b/>
          <w:bCs/>
          <w:lang w:val="es-ES"/>
        </w:rPr>
        <w:t>5.198A</w:t>
      </w:r>
      <w:r w:rsidRPr="00690D47">
        <w:rPr>
          <w:lang w:val="es-ES"/>
        </w:rPr>
        <w:t>).</w:t>
      </w:r>
    </w:p>
    <w:p w14:paraId="0E8360E2" w14:textId="77777777" w:rsidR="000A3673" w:rsidRPr="0090341E" w:rsidRDefault="000A3673" w:rsidP="004E751A">
      <w:pPr>
        <w:pStyle w:val="Heading8"/>
        <w:rPr>
          <w:lang w:val="es-ES_tradnl"/>
        </w:rPr>
      </w:pPr>
      <w:r w:rsidRPr="0090341E">
        <w:rPr>
          <w:lang w:val="es-ES_tradnl"/>
        </w:rPr>
        <w:t>9.15</w:t>
      </w:r>
      <w:r w:rsidRPr="0090341E">
        <w:rPr>
          <w:lang w:val="es-ES_tradnl"/>
        </w:rPr>
        <w:br/>
        <w:t>a 9.19</w:t>
      </w:r>
    </w:p>
    <w:p w14:paraId="612878EB" w14:textId="77777777" w:rsidR="000A3673" w:rsidRPr="0090341E" w:rsidRDefault="000A3673" w:rsidP="008E5B5A">
      <w:pPr>
        <w:spacing w:before="120"/>
        <w:rPr>
          <w:color w:val="000000"/>
          <w:lang w:val="es-ES_tradnl"/>
        </w:rPr>
      </w:pPr>
      <w:r w:rsidRPr="0090341E">
        <w:rPr>
          <w:color w:val="000000"/>
          <w:lang w:val="es-ES_tradnl"/>
        </w:rPr>
        <w:t>1</w:t>
      </w:r>
      <w:r w:rsidRPr="0090341E">
        <w:rPr>
          <w:color w:val="000000"/>
          <w:lang w:val="es-ES_tradnl"/>
        </w:rPr>
        <w:tab/>
        <w:t xml:space="preserve">Se entiende que la expresión </w:t>
      </w:r>
      <w:r w:rsidRPr="003F7D33">
        <w:rPr>
          <w:i/>
          <w:iCs/>
          <w:color w:val="000000"/>
          <w:lang w:val="es-ES_tradnl"/>
        </w:rPr>
        <w:t>«banda atribuida con igualdad de derechos»</w:t>
      </w:r>
      <w:r w:rsidRPr="0090341E">
        <w:rPr>
          <w:color w:val="000000"/>
          <w:lang w:val="es-ES_tradnl"/>
        </w:rPr>
        <w:t xml:space="preserve"> en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significa igualdad</w:t>
      </w:r>
      <w:r w:rsidR="006030F4" w:rsidRPr="0090341E">
        <w:rPr>
          <w:color w:val="000000"/>
          <w:lang w:val="es-ES_tradnl"/>
        </w:rPr>
        <w:t xml:space="preserve"> </w:t>
      </w:r>
      <w:r w:rsidRPr="0090341E">
        <w:rPr>
          <w:color w:val="000000"/>
          <w:lang w:val="es-ES_tradnl"/>
        </w:rPr>
        <w:t xml:space="preserve">de derechos entre los servicios a los cuales se atribuye la banda. Conforme a la nota de pie de página 1 del § 1 del Apéndice </w:t>
      </w:r>
      <w:r w:rsidRPr="0090341E">
        <w:rPr>
          <w:rStyle w:val="Appref"/>
          <w:b/>
          <w:bCs/>
          <w:color w:val="000000"/>
          <w:lang w:val="es-ES_tradnl"/>
        </w:rPr>
        <w:t>5</w:t>
      </w:r>
      <w:r w:rsidRPr="0090341E">
        <w:rPr>
          <w:color w:val="000000"/>
          <w:lang w:val="es-ES_tradnl"/>
        </w:rPr>
        <w:t xml:space="preserve">, la condición de </w:t>
      </w:r>
      <w:r w:rsidRPr="003F7D33">
        <w:rPr>
          <w:i/>
          <w:iCs/>
          <w:color w:val="000000"/>
          <w:lang w:val="es-ES_tradnl"/>
        </w:rPr>
        <w:t>«igualdad de derechos»</w:t>
      </w:r>
      <w:r w:rsidRPr="0090341E">
        <w:rPr>
          <w:color w:val="000000"/>
          <w:lang w:val="es-ES_tradnl"/>
        </w:rPr>
        <w:t xml:space="preserve"> se extiende a todos los formularios de coordinación según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w:t>
      </w:r>
    </w:p>
    <w:p w14:paraId="68B3BFC3" w14:textId="77777777" w:rsidR="000A3673" w:rsidRPr="0090341E" w:rsidRDefault="00735551" w:rsidP="008E5B5A">
      <w:pPr>
        <w:rPr>
          <w:color w:val="000000"/>
          <w:lang w:val="es-ES_tradnl"/>
        </w:rPr>
      </w:pPr>
      <w:r w:rsidRPr="0090341E">
        <w:rPr>
          <w:color w:val="000000"/>
          <w:lang w:val="es-ES_tradnl"/>
        </w:rPr>
        <w:t>2</w:t>
      </w:r>
      <w:r w:rsidR="000A3673" w:rsidRPr="0090341E">
        <w:rPr>
          <w:color w:val="000000"/>
          <w:lang w:val="es-ES_tradnl"/>
        </w:rPr>
        <w:tab/>
        <w:t>Véanse también las Reglas de Procedimiento relativas al Apéndice </w:t>
      </w:r>
      <w:r w:rsidR="000A3673" w:rsidRPr="0090341E">
        <w:rPr>
          <w:rStyle w:val="Appref"/>
          <w:b/>
          <w:bCs/>
          <w:color w:val="000000"/>
          <w:lang w:val="es-ES_tradnl"/>
        </w:rPr>
        <w:t>7</w:t>
      </w:r>
      <w:r w:rsidR="000A3673" w:rsidRPr="0090341E">
        <w:rPr>
          <w:color w:val="000000"/>
          <w:lang w:val="es-ES_tradnl"/>
        </w:rPr>
        <w:t>.</w:t>
      </w:r>
    </w:p>
    <w:p w14:paraId="52D0875C" w14:textId="77777777" w:rsidR="000A3673" w:rsidRPr="0090341E" w:rsidRDefault="000A3673">
      <w:pPr>
        <w:pStyle w:val="Heading8"/>
        <w:rPr>
          <w:color w:val="000000"/>
          <w:lang w:val="es-ES_tradnl"/>
        </w:rPr>
      </w:pPr>
      <w:r w:rsidRPr="0090341E">
        <w:rPr>
          <w:color w:val="000000"/>
          <w:lang w:val="es-ES_tradnl"/>
        </w:rPr>
        <w:t>9.18</w:t>
      </w:r>
    </w:p>
    <w:p w14:paraId="24E5C75D" w14:textId="77777777" w:rsidR="008E5B5A" w:rsidRDefault="000A3673" w:rsidP="008E5B5A">
      <w:pPr>
        <w:rPr>
          <w:color w:val="000000"/>
          <w:lang w:val="es-ES_tradnl"/>
        </w:rPr>
      </w:pPr>
      <w:r w:rsidRPr="0090341E">
        <w:rPr>
          <w:color w:val="000000"/>
          <w:lang w:val="es-ES_tradnl"/>
        </w:rPr>
        <w:t xml:space="preserve">El procedimiento de coordinación del número </w:t>
      </w:r>
      <w:r w:rsidRPr="0090341E">
        <w:rPr>
          <w:rStyle w:val="Artref"/>
          <w:b/>
          <w:color w:val="000000"/>
          <w:lang w:val="es-ES_tradnl"/>
        </w:rPr>
        <w:t>9.18</w:t>
      </w:r>
      <w:r w:rsidRPr="0090341E">
        <w:rPr>
          <w:color w:val="000000"/>
          <w:lang w:val="es-ES_tradnl"/>
        </w:rPr>
        <w:t xml:space="preserve"> ha de aplicarse únicamente en las bandas de frecuencia atribuidas a un servicio espacial en el sentido espacio-Tierra, es decir, cuando las estaciones terrenales transmisoras se encuentran dentro de la zona de coordinación de una estación terrena receptora para la que ya se ha iniciado la coordinación con arreglo al número </w:t>
      </w:r>
      <w:r w:rsidRPr="0090341E">
        <w:rPr>
          <w:rStyle w:val="Artref"/>
          <w:b/>
          <w:color w:val="000000"/>
          <w:lang w:val="es-ES_tradnl"/>
        </w:rPr>
        <w:t>9.17</w:t>
      </w:r>
      <w:r w:rsidRPr="0090341E">
        <w:rPr>
          <w:color w:val="000000"/>
          <w:lang w:val="es-ES_tradnl"/>
        </w:rPr>
        <w:t>, y en caso de que ambos servicios tengan la misma categor</w:t>
      </w:r>
      <w:r w:rsidR="008E5B5A">
        <w:rPr>
          <w:color w:val="000000"/>
          <w:lang w:val="es-ES_tradnl"/>
        </w:rPr>
        <w:t>ía de atribución.</w:t>
      </w:r>
    </w:p>
    <w:p w14:paraId="0F8432AD" w14:textId="77777777" w:rsidR="0006778F" w:rsidRDefault="0006778F" w:rsidP="008E5B5A">
      <w:pPr>
        <w:spacing w:before="120"/>
        <w:rPr>
          <w:color w:val="000000"/>
          <w:lang w:val="es-ES_tradnl"/>
        </w:rPr>
      </w:pPr>
    </w:p>
    <w:p w14:paraId="093221EF" w14:textId="5C67A726" w:rsidR="0006778F" w:rsidRDefault="0006778F" w:rsidP="008E5B5A">
      <w:pPr>
        <w:spacing w:before="120"/>
        <w:rPr>
          <w:color w:val="000000"/>
          <w:lang w:val="es-ES_tradnl"/>
        </w:rPr>
        <w:sectPr w:rsidR="0006778F" w:rsidSect="00F3014D">
          <w:headerReference w:type="even" r:id="rId35"/>
          <w:headerReference w:type="default" r:id="rId36"/>
          <w:footnotePr>
            <w:pos w:val="beneathText"/>
            <w:numFmt w:val="chicago"/>
          </w:footnotePr>
          <w:pgSz w:w="11907" w:h="16840" w:code="9"/>
          <w:pgMar w:top="1701" w:right="851" w:bottom="1134" w:left="1985" w:header="720" w:footer="482" w:gutter="0"/>
          <w:cols w:space="720"/>
          <w:vAlign w:val="both"/>
        </w:sectPr>
      </w:pPr>
    </w:p>
    <w:p w14:paraId="00F367DB" w14:textId="77777777" w:rsidR="000A3673" w:rsidRPr="0090341E" w:rsidRDefault="000A3673" w:rsidP="00D553FC">
      <w:pPr>
        <w:spacing w:before="0"/>
        <w:rPr>
          <w:color w:val="000000"/>
          <w:lang w:val="es-ES_tradnl"/>
        </w:rPr>
      </w:pPr>
      <w:r w:rsidRPr="0090341E">
        <w:rPr>
          <w:color w:val="000000"/>
          <w:lang w:val="es-ES_tradnl"/>
        </w:rPr>
        <w:lastRenderedPageBreak/>
        <w:t xml:space="preserve">La coordinación entre estaciones terrenales receptoras y estaciones terrenas transmisoras se efectúa únicamente cuando la estación terrena transmisora se coordina en aplicación del número </w:t>
      </w:r>
      <w:r w:rsidRPr="0090341E">
        <w:rPr>
          <w:rStyle w:val="Artref"/>
          <w:b/>
          <w:color w:val="000000"/>
          <w:lang w:val="es-ES_tradnl"/>
        </w:rPr>
        <w:t>9.17</w:t>
      </w:r>
      <w:r w:rsidRPr="0090341E">
        <w:rPr>
          <w:color w:val="000000"/>
          <w:lang w:val="es-ES_tradnl"/>
        </w:rPr>
        <w:t>. Una vez iniciada dicha coordinación, una administración que desee explotar estaciones terrenales dentro de la zona de coordinación de la estación terrena transmisora puede evaluar el nivel de interferencia que su estación puede recibir y decidir por sí misma si seguir o no adelante en la implementación de sus estaciones terrenales.</w:t>
      </w:r>
    </w:p>
    <w:p w14:paraId="14E3EED7" w14:textId="2A192829" w:rsidR="00991C0C" w:rsidRDefault="00991C0C" w:rsidP="00A75B0F">
      <w:pPr>
        <w:pStyle w:val="Heading8"/>
        <w:spacing w:before="0"/>
        <w:rPr>
          <w:color w:val="000000"/>
          <w:lang w:val="es-ES_tradnl"/>
        </w:rPr>
      </w:pPr>
      <w:r w:rsidRPr="003319B6">
        <w:rPr>
          <w:color w:val="000000"/>
          <w:lang w:val="es-ES_tradnl"/>
        </w:rPr>
        <w:t>9.19</w:t>
      </w:r>
    </w:p>
    <w:p w14:paraId="128EF53F" w14:textId="1F1D2D11" w:rsidR="00CF02E9" w:rsidRPr="00CF02E9" w:rsidRDefault="00CF02E9" w:rsidP="00CF02E9">
      <w:pPr>
        <w:spacing w:before="0"/>
        <w:rPr>
          <w:color w:val="000000"/>
          <w:lang w:val="es-ES_tradnl"/>
        </w:rPr>
      </w:pPr>
      <w:r w:rsidRPr="00CF02E9">
        <w:rPr>
          <w:color w:val="000000"/>
          <w:lang w:val="es-ES_tradnl"/>
        </w:rPr>
        <w:t xml:space="preserve">Esta disposición se refiere a los requisitos de coordinación de las estaciones terrenales transmisoras y de las estaciones terrenas transmisoras del SFS (Tierra-espacio) con respecto a las estaciones terrenas típicas del SRS. Hasta la fecha, ninguna disposición del Reglamento de Radiocomunicaciones o las Recomendaciones UIT-R define los niveles de densidad de flujo de potencia (dfp) producidos por las estaciones terrenales y las estaciones terrenas transmisoras del SFS en el extremo de la zona de servicio de un satélite del SRS en las bandas de frecuencias no planificadas que pueden utilizarse para iniciar la coordinación, a excepción de los criterios de dfp en la banda de frecuencias 1 452-1 492 MHz, previstos en la Resolución </w:t>
      </w:r>
      <w:r w:rsidRPr="00FE1AEC">
        <w:rPr>
          <w:b/>
          <w:bCs/>
          <w:color w:val="000000"/>
          <w:lang w:val="es-ES_tradnl"/>
        </w:rPr>
        <w:t>761 (Rev.CMR-19)</w:t>
      </w:r>
      <w:r w:rsidRPr="00CF02E9">
        <w:rPr>
          <w:color w:val="000000"/>
          <w:lang w:val="es-ES_tradnl"/>
        </w:rPr>
        <w:t>. Hasta el momento en que los criterios técnicos y el método de cálculo adecuado se definan en el Cuadro 5-1 y en el Apéndice 5, o se incluyan en las Recomendaciones UIT-R pertinentes, al aplicar esta disposición, para establecer los requisitos de coordinación, cabe utilizar los criterios siguientes:</w:t>
      </w:r>
    </w:p>
    <w:p w14:paraId="11632A89" w14:textId="77777777"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IMT transmisoras notificadas con naturaleza de servicio «IM» en la banda de frecuencias 1 452-1 492 MHz en las Regiones 1 y 3: la superposición de frecuencias y la densidad de flujo de potencia de −154 dB(W/(m2 </w:t>
      </w:r>
      <w:r w:rsidRPr="006E6E5E">
        <w:rPr>
          <w:rFonts w:ascii="Cambria Math" w:hAnsi="Cambria Math" w:cs="Cambria Math"/>
          <w:spacing w:val="-10"/>
          <w:lang w:val="es-ES_tradnl"/>
        </w:rPr>
        <w:t>⋅</w:t>
      </w:r>
      <w:r w:rsidRPr="006E6E5E">
        <w:rPr>
          <w:rFonts w:asciiTheme="majorBidi" w:hAnsiTheme="majorBidi" w:cstheme="majorBidi"/>
          <w:spacing w:val="-10"/>
          <w:lang w:val="es-ES_tradnl"/>
        </w:rPr>
        <w:t> 4 kHz)) en el extremo de la zona de servicio del SRS no planificado se calcula con arreglo a la Recomendación UIT-R P.452-16 para el 20% del tiempo;</w:t>
      </w:r>
    </w:p>
    <w:p w14:paraId="24638989" w14:textId="5A3AF23D"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todas las estaciones no IMT en la banda de frecuencias 1 452-1 492 MHz, así como para las estaciones terrenas transmisoras en otras bandas de frecuencias del SRS no planificadas: la superposición de frecuencias y la distancia desde el emplazamiento de la estación terrenal hasta la frontera de cualquier país dentro de la zona de servicio de la asignación al SRS es de menos de 1 200 km;</w:t>
      </w:r>
    </w:p>
    <w:p w14:paraId="62872CAE" w14:textId="77777777" w:rsidR="00991C0C" w:rsidRPr="006E6E5E" w:rsidRDefault="00991C0C"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terrenas transmisoras del SFS (Tierra-espacio): la superposición de frecuencias y los límites de la densidad de flujo de potencia en la banda o bandas de frecuencias más próximas, si se dispone de ellos.</w:t>
      </w:r>
    </w:p>
    <w:p w14:paraId="5ECA96D4" w14:textId="56E48B67" w:rsidR="00CF02E9" w:rsidRPr="006E6E5E" w:rsidRDefault="00CF02E9" w:rsidP="006E6E5E">
      <w:pPr>
        <w:spacing w:before="120" w:line="280" w:lineRule="exact"/>
        <w:rPr>
          <w:sz w:val="20"/>
          <w:lang w:val="es-ES_tradnl"/>
        </w:rPr>
      </w:pPr>
      <w:r w:rsidRPr="006E6E5E">
        <w:rPr>
          <w:b/>
          <w:bCs/>
          <w:sz w:val="20"/>
          <w:lang w:val="es-ES_tradnl"/>
        </w:rPr>
        <w:t>Nota</w:t>
      </w:r>
      <w:r w:rsidR="00AE14C2">
        <w:rPr>
          <w:sz w:val="20"/>
          <w:lang w:val="es-ES_tradnl"/>
        </w:rPr>
        <w:t> </w:t>
      </w:r>
      <w:r w:rsidRPr="006E6E5E">
        <w:rPr>
          <w:sz w:val="20"/>
          <w:lang w:val="es-ES_tradnl"/>
        </w:rPr>
        <w:t>–</w:t>
      </w:r>
      <w:r w:rsidR="00AE14C2">
        <w:rPr>
          <w:sz w:val="20"/>
          <w:lang w:val="es-ES_tradnl"/>
        </w:rPr>
        <w:t> </w:t>
      </w:r>
      <w:r w:rsidRPr="006E6E5E">
        <w:rPr>
          <w:sz w:val="20"/>
          <w:lang w:val="es-ES_tradnl"/>
        </w:rPr>
        <w:t xml:space="preserve">La CMR-19 tomó una decisión relacionada con la Regla de Procedimiento relativa al número </w:t>
      </w:r>
      <w:r w:rsidRPr="006E6E5E">
        <w:rPr>
          <w:b/>
          <w:bCs/>
          <w:sz w:val="20"/>
          <w:lang w:val="es-ES_tradnl"/>
        </w:rPr>
        <w:t>9.19</w:t>
      </w:r>
      <w:r w:rsidRPr="006E6E5E">
        <w:rPr>
          <w:sz w:val="20"/>
          <w:lang w:val="es-ES_tradnl"/>
        </w:rPr>
        <w:t xml:space="preserve"> (véanse los párrafos 2.14 a 2.16 de las Actas de la 6ª Sesión Plenaria en el Documento CMR19/469) y estipuló lo siguiente: </w:t>
      </w:r>
    </w:p>
    <w:p w14:paraId="1D09398E" w14:textId="634CC443" w:rsidR="00CF02E9" w:rsidRDefault="00CF02E9" w:rsidP="006E6E5E">
      <w:pPr>
        <w:spacing w:before="120" w:line="280" w:lineRule="exact"/>
        <w:rPr>
          <w:i/>
          <w:iCs/>
          <w:spacing w:val="-10"/>
          <w:szCs w:val="22"/>
          <w:lang w:val="es-ES_tradnl"/>
        </w:rPr>
      </w:pPr>
      <w:r w:rsidRPr="006E6E5E">
        <w:rPr>
          <w:i/>
          <w:iCs/>
          <w:spacing w:val="-10"/>
          <w:szCs w:val="22"/>
          <w:lang w:val="es-ES_tradnl"/>
        </w:rPr>
        <w:t>«1</w:t>
      </w:r>
      <w:r w:rsidRPr="006E6E5E">
        <w:rPr>
          <w:i/>
          <w:iCs/>
          <w:spacing w:val="-10"/>
          <w:szCs w:val="22"/>
          <w:lang w:val="es-ES_tradnl"/>
        </w:rPr>
        <w:tab/>
        <w:t xml:space="preserve">Sobre la base de la información facilitada en el § 3.1.3.5 del Addéndum 2 al Informe del Director, se ha tomado nota de que la Oficina determina las necesidades de coordinación para las asignaciones a los servicios terrenales con respecto a las estaciones terrenas típicas del servicio de radiodifusión por satélite con arreglo al número </w:t>
      </w:r>
      <w:r w:rsidRPr="006E6E5E">
        <w:rPr>
          <w:b/>
          <w:bCs/>
          <w:i/>
          <w:iCs/>
          <w:spacing w:val="-10"/>
          <w:szCs w:val="22"/>
          <w:lang w:val="es-ES_tradnl"/>
        </w:rPr>
        <w:t>9.19</w:t>
      </w:r>
      <w:r w:rsidRPr="006E6E5E">
        <w:rPr>
          <w:i/>
          <w:iCs/>
          <w:spacing w:val="-10"/>
          <w:szCs w:val="22"/>
          <w:lang w:val="es-ES_tradnl"/>
        </w:rPr>
        <w:t xml:space="preserve"> del RR en ocho bandas de frecuencias, a saber: 620</w:t>
      </w:r>
      <w:r w:rsidRPr="006E6E5E">
        <w:rPr>
          <w:i/>
          <w:iCs/>
          <w:spacing w:val="-10"/>
          <w:szCs w:val="22"/>
          <w:lang w:val="es-ES_tradnl"/>
        </w:rPr>
        <w:noBreakHyphen/>
        <w:t>790 MHz, 1 452</w:t>
      </w:r>
      <w:r w:rsidRPr="006E6E5E">
        <w:rPr>
          <w:i/>
          <w:iCs/>
          <w:spacing w:val="-10"/>
          <w:szCs w:val="22"/>
          <w:lang w:val="es-ES_tradnl"/>
        </w:rPr>
        <w:noBreakHyphen/>
        <w:t>1 492 MHz, 2 310</w:t>
      </w:r>
      <w:r w:rsidRPr="006E6E5E">
        <w:rPr>
          <w:i/>
          <w:iCs/>
          <w:spacing w:val="-10"/>
          <w:szCs w:val="22"/>
          <w:lang w:val="es-ES_tradnl"/>
        </w:rPr>
        <w:noBreakHyphen/>
        <w:t>2 360 MHz, 2 520</w:t>
      </w:r>
      <w:r w:rsidRPr="006E6E5E">
        <w:rPr>
          <w:i/>
          <w:iCs/>
          <w:spacing w:val="-10"/>
          <w:szCs w:val="22"/>
          <w:lang w:val="es-ES_tradnl"/>
        </w:rPr>
        <w:noBreakHyphen/>
        <w:t>2 670 MHz, 11,7</w:t>
      </w:r>
      <w:r w:rsidRPr="006E6E5E">
        <w:rPr>
          <w:i/>
          <w:iCs/>
          <w:spacing w:val="-10"/>
          <w:szCs w:val="22"/>
          <w:lang w:val="es-ES_tradnl"/>
        </w:rPr>
        <w:noBreakHyphen/>
        <w:t>12,75 GHz, 17,7</w:t>
      </w:r>
      <w:r w:rsidRPr="006E6E5E">
        <w:rPr>
          <w:i/>
          <w:iCs/>
          <w:spacing w:val="-10"/>
          <w:szCs w:val="22"/>
          <w:lang w:val="es-ES_tradnl"/>
        </w:rPr>
        <w:noBreakHyphen/>
        <w:t>17,8 GHz, 40,5</w:t>
      </w:r>
      <w:r w:rsidRPr="006E6E5E">
        <w:rPr>
          <w:i/>
          <w:iCs/>
          <w:spacing w:val="-10"/>
          <w:szCs w:val="22"/>
          <w:lang w:val="es-ES_tradnl"/>
        </w:rPr>
        <w:noBreakHyphen/>
        <w:t>42,5 GHz y 74</w:t>
      </w:r>
      <w:r w:rsidRPr="006E6E5E">
        <w:rPr>
          <w:i/>
          <w:iCs/>
          <w:spacing w:val="-10"/>
          <w:szCs w:val="22"/>
          <w:lang w:val="es-ES_tradnl"/>
        </w:rPr>
        <w:noBreakHyphen/>
        <w:t>76 GHz.</w:t>
      </w:r>
    </w:p>
    <w:p w14:paraId="13123CF9" w14:textId="0CEEFCD8" w:rsidR="008218D7" w:rsidRPr="0065752C" w:rsidRDefault="008218D7" w:rsidP="006E6E5E">
      <w:pPr>
        <w:spacing w:before="120" w:line="280" w:lineRule="exact"/>
        <w:rPr>
          <w:lang w:val="es-ES"/>
        </w:rPr>
      </w:pPr>
      <w:r w:rsidRPr="0065752C">
        <w:rPr>
          <w:lang w:val="es-ES"/>
        </w:rPr>
        <w:br w:type="page"/>
      </w:r>
    </w:p>
    <w:p w14:paraId="40DF1439" w14:textId="1C7E5473" w:rsidR="006E6E5E" w:rsidRPr="0065752C" w:rsidRDefault="00CF02E9" w:rsidP="006E6E5E">
      <w:pPr>
        <w:spacing w:before="120" w:line="280" w:lineRule="exact"/>
        <w:rPr>
          <w:lang w:val="es-ES"/>
        </w:rPr>
      </w:pPr>
      <w:r w:rsidRPr="006E6E5E">
        <w:rPr>
          <w:i/>
          <w:iCs/>
          <w:spacing w:val="-10"/>
          <w:szCs w:val="22"/>
          <w:lang w:val="es-ES_tradnl"/>
        </w:rPr>
        <w:lastRenderedPageBreak/>
        <w:t>2</w:t>
      </w:r>
      <w:r w:rsidRPr="006E6E5E">
        <w:rPr>
          <w:i/>
          <w:iCs/>
          <w:spacing w:val="-10"/>
          <w:szCs w:val="22"/>
          <w:lang w:val="es-ES_tradnl"/>
        </w:rPr>
        <w:tab/>
        <w:t>También se ha tomado nota de que en la actualidad los umbrales de coordinación están disponibles solamente para la banda 11,7</w:t>
      </w:r>
      <w:r w:rsidRPr="006E6E5E">
        <w:rPr>
          <w:i/>
          <w:iCs/>
          <w:spacing w:val="-10"/>
          <w:szCs w:val="22"/>
          <w:lang w:val="es-ES_tradnl"/>
        </w:rPr>
        <w:noBreakHyphen/>
        <w:t>12,7 GHz, como se consigna en el Anexo 3 al Apéndice </w:t>
      </w:r>
      <w:r w:rsidRPr="006E6E5E">
        <w:rPr>
          <w:b/>
          <w:bCs/>
          <w:i/>
          <w:iCs/>
          <w:spacing w:val="-10"/>
          <w:szCs w:val="22"/>
          <w:lang w:val="es-ES_tradnl"/>
        </w:rPr>
        <w:t>30</w:t>
      </w:r>
      <w:r w:rsidRPr="006E6E5E">
        <w:rPr>
          <w:i/>
          <w:iCs/>
          <w:spacing w:val="-10"/>
          <w:szCs w:val="22"/>
          <w:lang w:val="es-ES_tradnl"/>
        </w:rPr>
        <w:t xml:space="preserve"> del RR. Para las demás bandas, la Oficina utiliza las Reglas de Procedimiento relativas al número </w:t>
      </w:r>
      <w:r w:rsidRPr="006E6E5E">
        <w:rPr>
          <w:b/>
          <w:bCs/>
          <w:i/>
          <w:iCs/>
          <w:spacing w:val="-10"/>
          <w:szCs w:val="22"/>
          <w:lang w:val="es-ES_tradnl"/>
        </w:rPr>
        <w:t>9.19</w:t>
      </w:r>
      <w:r w:rsidRPr="006E6E5E">
        <w:rPr>
          <w:i/>
          <w:iCs/>
          <w:spacing w:val="-10"/>
          <w:szCs w:val="22"/>
          <w:lang w:val="es-ES_tradnl"/>
        </w:rPr>
        <w:t xml:space="preserve"> del RR, que permiten establecer criterios de coordinación como</w:t>
      </w:r>
      <w:r w:rsidR="0006778F" w:rsidRPr="006E6E5E">
        <w:rPr>
          <w:i/>
          <w:iCs/>
          <w:spacing w:val="-10"/>
          <w:szCs w:val="22"/>
          <w:lang w:val="es-ES_tradnl"/>
        </w:rPr>
        <w:t xml:space="preserve"> </w:t>
      </w:r>
      <w:r w:rsidR="006E6E5E" w:rsidRPr="006E6E5E">
        <w:rPr>
          <w:i/>
          <w:iCs/>
          <w:spacing w:val="-10"/>
          <w:szCs w:val="22"/>
          <w:lang w:val="es-ES_tradnl"/>
        </w:rPr>
        <w:t>superposición de frecuencias y distancia de coordinación de 1 200 km con respecto a los territorios en los que se encuentran las estaciones terrenas habituales del SRS. Se ha reconocido que 1 200 km sería una distancia de coordinación sumamente moderada que podría sobreestimar las necesidades reales de coordinación y dar lugar a una carga de coordinación considerable a las administraciones.</w:t>
      </w:r>
    </w:p>
    <w:p w14:paraId="26074FF3" w14:textId="77777777" w:rsidR="00CF02E9" w:rsidRPr="00A462B5" w:rsidRDefault="00CF02E9" w:rsidP="00CF02E9">
      <w:pPr>
        <w:spacing w:before="160" w:line="280" w:lineRule="exact"/>
        <w:rPr>
          <w:i/>
          <w:iCs/>
          <w:szCs w:val="24"/>
          <w:lang w:val="es-ES_tradnl"/>
        </w:rPr>
      </w:pPr>
      <w:r w:rsidRPr="00A462B5">
        <w:rPr>
          <w:i/>
          <w:iCs/>
          <w:szCs w:val="22"/>
          <w:lang w:val="es-ES_tradnl"/>
        </w:rPr>
        <w:t>3</w:t>
      </w:r>
      <w:r w:rsidRPr="00A462B5">
        <w:rPr>
          <w:i/>
          <w:iCs/>
          <w:szCs w:val="22"/>
          <w:lang w:val="es-ES_tradnl"/>
        </w:rPr>
        <w:tab/>
        <w:t xml:space="preserve">Se invita a las Comisiones de Estudio del UIT-R pertinentes a elaborar criterios más específicos para determinar los requisitos de coordinación con arreglo al número </w:t>
      </w:r>
      <w:r w:rsidRPr="00A462B5">
        <w:rPr>
          <w:b/>
          <w:bCs/>
          <w:i/>
          <w:iCs/>
          <w:szCs w:val="22"/>
          <w:lang w:val="es-ES_tradnl"/>
        </w:rPr>
        <w:t>9.19</w:t>
      </w:r>
      <w:r w:rsidRPr="00A462B5">
        <w:rPr>
          <w:i/>
          <w:iCs/>
          <w:szCs w:val="22"/>
          <w:lang w:val="es-ES_tradnl"/>
        </w:rPr>
        <w:t xml:space="preserve"> del RR en las bandas 620</w:t>
      </w:r>
      <w:r w:rsidRPr="00A462B5">
        <w:rPr>
          <w:i/>
          <w:iCs/>
          <w:szCs w:val="22"/>
          <w:lang w:val="es-ES_tradnl"/>
        </w:rPr>
        <w:noBreakHyphen/>
        <w:t>790 MHz, 1 452</w:t>
      </w:r>
      <w:r w:rsidRPr="00A462B5">
        <w:rPr>
          <w:i/>
          <w:iCs/>
          <w:szCs w:val="22"/>
          <w:lang w:val="es-ES_tradnl"/>
        </w:rPr>
        <w:noBreakHyphen/>
        <w:t>1 492 MHz, 2 310</w:t>
      </w:r>
      <w:r w:rsidRPr="00A462B5">
        <w:rPr>
          <w:i/>
          <w:iCs/>
          <w:szCs w:val="22"/>
          <w:lang w:val="es-ES_tradnl"/>
        </w:rPr>
        <w:noBreakHyphen/>
        <w:t>2 360 MHz, 2 520</w:t>
      </w:r>
      <w:r w:rsidRPr="00A462B5">
        <w:rPr>
          <w:i/>
          <w:iCs/>
          <w:szCs w:val="22"/>
          <w:lang w:val="es-ES_tradnl"/>
        </w:rPr>
        <w:noBreakHyphen/>
        <w:t>2 670 MHz, 17,7</w:t>
      </w:r>
      <w:r w:rsidRPr="00A462B5">
        <w:rPr>
          <w:i/>
          <w:iCs/>
          <w:szCs w:val="22"/>
          <w:lang w:val="es-ES_tradnl"/>
        </w:rPr>
        <w:noBreakHyphen/>
        <w:t>17,8 GHz, 40,5 42,5 GHz y 74</w:t>
      </w:r>
      <w:r w:rsidRPr="00A462B5">
        <w:rPr>
          <w:i/>
          <w:iCs/>
          <w:szCs w:val="22"/>
          <w:lang w:val="es-ES_tradnl"/>
        </w:rPr>
        <w:noBreakHyphen/>
        <w:t>76 GHz.</w:t>
      </w:r>
      <w:r w:rsidRPr="00A462B5">
        <w:rPr>
          <w:szCs w:val="22"/>
          <w:lang w:val="es-ES_tradnl"/>
        </w:rPr>
        <w:t>»</w:t>
      </w:r>
    </w:p>
    <w:p w14:paraId="0192E18B" w14:textId="77777777" w:rsidR="00CF02E9" w:rsidRPr="00A462B5" w:rsidRDefault="00CF02E9" w:rsidP="00CF02E9">
      <w:pPr>
        <w:spacing w:before="160" w:line="280" w:lineRule="exact"/>
        <w:rPr>
          <w:i/>
          <w:iCs/>
          <w:szCs w:val="24"/>
          <w:lang w:val="es-ES_tradnl"/>
        </w:rPr>
      </w:pPr>
      <w:r w:rsidRPr="00A462B5">
        <w:rPr>
          <w:i/>
          <w:iCs/>
          <w:szCs w:val="24"/>
          <w:lang w:val="es-ES_tradnl"/>
        </w:rPr>
        <w:t>Nota de la Secretaría</w:t>
      </w:r>
      <w:r w:rsidRPr="00D749D4">
        <w:rPr>
          <w:szCs w:val="24"/>
          <w:lang w:val="es-ES_tradnl"/>
        </w:rPr>
        <w:t xml:space="preserve">: La CMR-19 suprimió el número </w:t>
      </w:r>
      <w:r w:rsidRPr="00D749D4">
        <w:rPr>
          <w:b/>
          <w:bCs/>
          <w:szCs w:val="24"/>
          <w:lang w:val="es-ES_tradnl"/>
        </w:rPr>
        <w:t>5.311A</w:t>
      </w:r>
      <w:r w:rsidRPr="00D749D4">
        <w:rPr>
          <w:szCs w:val="24"/>
          <w:lang w:val="es-ES_tradnl"/>
        </w:rPr>
        <w:t>, relativo a la atribución de la banda de frecuencias 620-790 MHz al SRS.</w:t>
      </w:r>
    </w:p>
    <w:p w14:paraId="30E5FAB0" w14:textId="77777777" w:rsidR="000A3673" w:rsidRPr="0090341E" w:rsidRDefault="000A3673">
      <w:pPr>
        <w:pStyle w:val="Heading8"/>
        <w:rPr>
          <w:color w:val="000000"/>
          <w:lang w:val="es-ES_tradnl"/>
        </w:rPr>
      </w:pPr>
      <w:r w:rsidRPr="0090341E">
        <w:rPr>
          <w:color w:val="000000"/>
          <w:lang w:val="es-ES_tradnl"/>
        </w:rPr>
        <w:t>9.21</w:t>
      </w:r>
    </w:p>
    <w:p w14:paraId="01CF1213" w14:textId="77777777" w:rsidR="000A3673" w:rsidRPr="0090341E" w:rsidRDefault="000A3673" w:rsidP="0016252D">
      <w:pPr>
        <w:pStyle w:val="Heading1"/>
        <w:spacing w:before="480"/>
        <w:rPr>
          <w:lang w:val="es-ES_tradnl"/>
        </w:rPr>
      </w:pPr>
      <w:r w:rsidRPr="0090341E">
        <w:rPr>
          <w:lang w:val="es-ES_tradnl"/>
        </w:rPr>
        <w:t>1</w:t>
      </w:r>
      <w:r w:rsidRPr="0090341E">
        <w:rPr>
          <w:lang w:val="es-ES_tradnl"/>
        </w:rPr>
        <w:tab/>
        <w:t xml:space="preserve">Notificación según el Artículo </w:t>
      </w:r>
      <w:r w:rsidRPr="0090341E">
        <w:rPr>
          <w:rStyle w:val="Artref"/>
          <w:color w:val="000000"/>
          <w:lang w:val="es-ES_tradnl"/>
        </w:rPr>
        <w:t>11</w:t>
      </w:r>
      <w:r w:rsidRPr="0090341E">
        <w:rPr>
          <w:lang w:val="es-ES_tradnl"/>
        </w:rPr>
        <w:t xml:space="preserve"> antes de completar el procedi</w:t>
      </w:r>
      <w:r w:rsidRPr="0090341E">
        <w:rPr>
          <w:lang w:val="es-ES_tradnl"/>
        </w:rPr>
        <w:softHyphen/>
        <w:t xml:space="preserve">miento del número </w:t>
      </w:r>
      <w:r w:rsidRPr="0090341E">
        <w:rPr>
          <w:rStyle w:val="Artref"/>
          <w:color w:val="000000"/>
          <w:lang w:val="es-ES_tradnl"/>
        </w:rPr>
        <w:t>9.21</w:t>
      </w:r>
    </w:p>
    <w:p w14:paraId="7FF51819" w14:textId="5D1DC736" w:rsidR="000A3673" w:rsidRPr="00747E40" w:rsidRDefault="00747E40" w:rsidP="00FF6C73">
      <w:pPr>
        <w:rPr>
          <w:color w:val="000000"/>
          <w:lang w:val="es-ES_tradnl"/>
        </w:rPr>
      </w:pPr>
      <w:r w:rsidRPr="00747E40">
        <w:rPr>
          <w:lang w:val="es-ES_tradnl"/>
        </w:rPr>
        <w:t xml:space="preserve">La Oficina acepta notificaciones en virtud de lo dispuesto en el Artículo </w:t>
      </w:r>
      <w:r w:rsidRPr="00747E40">
        <w:rPr>
          <w:rStyle w:val="Artref"/>
          <w:b/>
          <w:color w:val="000000"/>
          <w:lang w:val="es-ES_tradnl"/>
        </w:rPr>
        <w:t>11</w:t>
      </w:r>
      <w:r w:rsidRPr="00747E40">
        <w:rPr>
          <w:lang w:val="es-ES_tradnl"/>
        </w:rPr>
        <w:t xml:space="preserve"> con una referencia al número </w:t>
      </w:r>
      <w:r w:rsidRPr="00747E40">
        <w:rPr>
          <w:rStyle w:val="Artref"/>
          <w:b/>
          <w:color w:val="000000"/>
          <w:lang w:val="es-ES_tradnl"/>
        </w:rPr>
        <w:t>4.4</w:t>
      </w:r>
      <w:r w:rsidRPr="00747E40">
        <w:rPr>
          <w:lang w:val="es-ES_tradnl"/>
        </w:rPr>
        <w:t xml:space="preserve"> en una banda en la que tenga que aplicarse el procedimiento de coordinación del número </w:t>
      </w:r>
      <w:r w:rsidRPr="00747E40">
        <w:rPr>
          <w:rStyle w:val="Artref"/>
          <w:b/>
          <w:color w:val="000000"/>
          <w:lang w:val="es-ES_tradnl"/>
        </w:rPr>
        <w:t>9.21</w:t>
      </w:r>
      <w:r w:rsidRPr="00747E40">
        <w:rPr>
          <w:lang w:val="es-ES_tradnl"/>
        </w:rPr>
        <w:t xml:space="preserve"> en cualquier momento antes de iniciar el procedimiento o durante la aplicación del procedimiento del número </w:t>
      </w:r>
      <w:r w:rsidRPr="00747E40">
        <w:rPr>
          <w:rStyle w:val="Artref"/>
          <w:b/>
          <w:color w:val="000000"/>
          <w:lang w:val="es-ES_tradnl"/>
        </w:rPr>
        <w:t>9.21</w:t>
      </w:r>
      <w:r w:rsidRPr="00747E40">
        <w:rPr>
          <w:lang w:val="es-ES_tradnl"/>
        </w:rPr>
        <w:t xml:space="preserve"> (véanse el número </w:t>
      </w:r>
      <w:r w:rsidRPr="00747E40">
        <w:rPr>
          <w:rStyle w:val="Artref"/>
          <w:b/>
          <w:color w:val="000000"/>
          <w:lang w:val="es-ES_tradnl"/>
        </w:rPr>
        <w:t xml:space="preserve">11.31.1 </w:t>
      </w:r>
      <w:r w:rsidRPr="00747E40">
        <w:rPr>
          <w:rStyle w:val="Artref"/>
          <w:bCs/>
          <w:color w:val="000000"/>
          <w:lang w:val="es-ES_tradnl"/>
        </w:rPr>
        <w:t>y</w:t>
      </w:r>
      <w:r w:rsidRPr="00747E40">
        <w:rPr>
          <w:lang w:val="es-ES_tradnl"/>
        </w:rPr>
        <w:t xml:space="preserve"> los comentarios de las Reglas de Procedimiento referentes al número </w:t>
      </w:r>
      <w:r w:rsidRPr="00747E40">
        <w:rPr>
          <w:rStyle w:val="Artref"/>
          <w:b/>
          <w:color w:val="000000"/>
          <w:lang w:val="es-ES_tradnl"/>
        </w:rPr>
        <w:t>11.37</w:t>
      </w:r>
      <w:r w:rsidRPr="00747E40">
        <w:rPr>
          <w:rStyle w:val="Artref"/>
          <w:bCs/>
          <w:color w:val="000000"/>
          <w:lang w:val="es-ES_tradnl"/>
        </w:rPr>
        <w:t>)</w:t>
      </w:r>
      <w:r w:rsidRPr="00747E40">
        <w:rPr>
          <w:lang w:val="es-ES_tradnl"/>
        </w:rPr>
        <w:t>.</w:t>
      </w:r>
    </w:p>
    <w:p w14:paraId="78AA75EF" w14:textId="77777777" w:rsidR="000A3673" w:rsidRPr="0090341E" w:rsidRDefault="000A3673" w:rsidP="0016252D">
      <w:pPr>
        <w:pStyle w:val="Heading1"/>
        <w:spacing w:before="480"/>
        <w:rPr>
          <w:color w:val="000000"/>
          <w:lang w:val="es-ES_tradnl"/>
        </w:rPr>
      </w:pPr>
      <w:r w:rsidRPr="0090341E">
        <w:rPr>
          <w:color w:val="000000"/>
          <w:lang w:val="es-ES_tradnl"/>
        </w:rPr>
        <w:t>2</w:t>
      </w:r>
      <w:r w:rsidRPr="0090341E">
        <w:rPr>
          <w:color w:val="000000"/>
          <w:lang w:val="es-ES_tradnl"/>
        </w:rPr>
        <w:tab/>
        <w:t>Servicios secundarios</w:t>
      </w:r>
    </w:p>
    <w:p w14:paraId="3E7B5686" w14:textId="77777777" w:rsidR="00FC54B6" w:rsidRPr="00FC54B6" w:rsidRDefault="00FC54B6" w:rsidP="00FC54B6">
      <w:pPr>
        <w:pStyle w:val="Heading2"/>
        <w:rPr>
          <w:lang w:val="es-ES_tradnl"/>
        </w:rPr>
      </w:pPr>
      <w:r w:rsidRPr="00FC54B6">
        <w:rPr>
          <w:lang w:val="es-ES_tradnl"/>
        </w:rPr>
        <w:t>2.1</w:t>
      </w:r>
      <w:r w:rsidRPr="00FC54B6">
        <w:rPr>
          <w:lang w:val="es-ES_tradnl"/>
        </w:rPr>
        <w:tab/>
        <w:t>Cambio de categoría de la atribución para asignaciones específicas</w:t>
      </w:r>
    </w:p>
    <w:p w14:paraId="1CB32088" w14:textId="77777777" w:rsidR="00FC54B6" w:rsidRPr="00FC54B6" w:rsidRDefault="00FC54B6" w:rsidP="00A75B0F">
      <w:pPr>
        <w:spacing w:before="120"/>
        <w:rPr>
          <w:lang w:val="es-ES_tradnl"/>
        </w:rPr>
      </w:pPr>
      <w:r w:rsidRPr="00FC54B6">
        <w:rPr>
          <w:lang w:val="es-ES_tradnl"/>
        </w:rPr>
        <w:t>La Junta ha adoptado la siguiente Regla para los casos en que la aplicación del procedimiento de coordinación del número </w:t>
      </w:r>
      <w:r w:rsidRPr="00FC54B6">
        <w:rPr>
          <w:rStyle w:val="Artref"/>
          <w:b/>
          <w:color w:val="000000"/>
          <w:lang w:val="es-ES_tradnl"/>
        </w:rPr>
        <w:t>9.21</w:t>
      </w:r>
      <w:r w:rsidRPr="00FC54B6">
        <w:rPr>
          <w:lang w:val="es-ES_tradnl"/>
        </w:rPr>
        <w:t xml:space="preserve"> otorga una categoría primaria a una atribución secundaria del Cuadro o de una nota (por ejemplo, el número </w:t>
      </w:r>
      <w:r w:rsidRPr="00FC54B6">
        <w:rPr>
          <w:b/>
          <w:bCs/>
          <w:lang w:val="es-ES_tradnl"/>
        </w:rPr>
        <w:t>5.371</w:t>
      </w:r>
      <w:r w:rsidRPr="00FC54B6">
        <w:rPr>
          <w:lang w:val="es-ES_tradnl"/>
        </w:rPr>
        <w:t xml:space="preserve">) para asignaciones específicas (por ejemplo, los números </w:t>
      </w:r>
      <w:r w:rsidRPr="00FC54B6">
        <w:rPr>
          <w:b/>
          <w:bCs/>
          <w:lang w:val="es-ES_tradnl"/>
        </w:rPr>
        <w:t>5.325</w:t>
      </w:r>
      <w:r w:rsidRPr="00FC54B6">
        <w:rPr>
          <w:lang w:val="es-ES_tradnl"/>
        </w:rPr>
        <w:t xml:space="preserve"> y </w:t>
      </w:r>
      <w:r w:rsidRPr="00FC54B6">
        <w:rPr>
          <w:b/>
          <w:bCs/>
          <w:lang w:val="es-ES_tradnl"/>
        </w:rPr>
        <w:t>5.326</w:t>
      </w:r>
      <w:r w:rsidRPr="00FC54B6">
        <w:rPr>
          <w:lang w:val="es-ES_tradnl"/>
        </w:rPr>
        <w:t>).</w:t>
      </w:r>
      <w:r w:rsidR="00126E1A">
        <w:rPr>
          <w:lang w:val="es-ES_tradnl"/>
        </w:rPr>
        <w:t xml:space="preserve">    </w:t>
      </w:r>
    </w:p>
    <w:p w14:paraId="1EF3D0AF" w14:textId="77777777" w:rsidR="000A3673" w:rsidRPr="00C46518" w:rsidRDefault="00FC54B6" w:rsidP="00C46518">
      <w:pPr>
        <w:spacing w:before="120"/>
        <w:rPr>
          <w:lang w:val="es-ES_tradnl"/>
        </w:rPr>
      </w:pPr>
      <w:r w:rsidRPr="00FC54B6">
        <w:rPr>
          <w:lang w:val="es-ES_tradnl"/>
        </w:rPr>
        <w:t>Para identificar otras administraciones que puedan resultar afectadas (Administración B), las asignaciones a estaciones de los servicios secundarios ya inscritas en el Registro y sujetas a</w:t>
      </w:r>
      <w:r w:rsidR="00633846">
        <w:rPr>
          <w:lang w:val="es-ES_tradnl"/>
        </w:rPr>
        <w:t xml:space="preserve"> </w:t>
      </w:r>
      <w:r w:rsidR="00633846" w:rsidRPr="00FC54B6">
        <w:rPr>
          <w:lang w:val="es-ES_tradnl"/>
        </w:rPr>
        <w:t xml:space="preserve">las disposiciones de los números </w:t>
      </w:r>
      <w:r w:rsidR="00633846" w:rsidRPr="00FC54B6">
        <w:rPr>
          <w:rStyle w:val="Artref"/>
          <w:b/>
          <w:color w:val="000000"/>
          <w:lang w:val="es-ES_tradnl"/>
        </w:rPr>
        <w:t>5.28</w:t>
      </w:r>
      <w:r w:rsidR="00633846" w:rsidRPr="00FC54B6">
        <w:rPr>
          <w:lang w:val="es-ES_tradnl"/>
        </w:rPr>
        <w:t xml:space="preserve"> a </w:t>
      </w:r>
      <w:r w:rsidR="00633846" w:rsidRPr="00FC54B6">
        <w:rPr>
          <w:rStyle w:val="Artref"/>
          <w:b/>
          <w:color w:val="000000"/>
          <w:lang w:val="es-ES_tradnl"/>
        </w:rPr>
        <w:t>5.31</w:t>
      </w:r>
      <w:r w:rsidR="00633846" w:rsidRPr="00FC54B6">
        <w:rPr>
          <w:lang w:val="es-ES_tradnl"/>
        </w:rPr>
        <w:t xml:space="preserve"> no se tomarán e</w:t>
      </w:r>
      <w:r w:rsidR="00633846">
        <w:rPr>
          <w:lang w:val="es-ES_tradnl"/>
        </w:rPr>
        <w:t xml:space="preserve">n consideración en los casos que </w:t>
      </w:r>
      <w:r w:rsidR="00633846" w:rsidRPr="00FC54B6">
        <w:rPr>
          <w:lang w:val="es-ES_tradnl"/>
        </w:rPr>
        <w:t>comprendan servicios de la administración solicitante (Administración A) que estén sujetos al</w:t>
      </w:r>
      <w:r w:rsidRPr="00FC54B6">
        <w:rPr>
          <w:lang w:val="es-ES_tradnl"/>
        </w:rPr>
        <w:t xml:space="preserve"> procedimiento del número </w:t>
      </w:r>
      <w:r w:rsidRPr="00FC54B6">
        <w:rPr>
          <w:rStyle w:val="Artref"/>
          <w:b/>
          <w:color w:val="000000"/>
          <w:lang w:val="es-ES_tradnl"/>
        </w:rPr>
        <w:t>9.21</w:t>
      </w:r>
      <w:r w:rsidRPr="00FC54B6">
        <w:rPr>
          <w:lang w:val="es-ES_tradnl"/>
        </w:rPr>
        <w:t xml:space="preserve"> y tendrán categoría de primarios una vez que se haya aplicado con éxito el procedimiento. En consecuencia, cuando se establezcan criterios para identificar las administraciones afectadas, se considerará que los servicios secundarios no disfrutan de protección contra un servicio primario que esté sujeto al procedimiento del número </w:t>
      </w:r>
      <w:r w:rsidRPr="00FC54B6">
        <w:rPr>
          <w:rStyle w:val="Artref"/>
          <w:b/>
          <w:color w:val="000000"/>
          <w:lang w:val="es-ES_tradnl"/>
        </w:rPr>
        <w:t>9.21</w:t>
      </w:r>
      <w:r w:rsidRPr="00FC54B6">
        <w:rPr>
          <w:lang w:val="es-ES_tradnl"/>
        </w:rPr>
        <w:t>.</w:t>
      </w:r>
    </w:p>
    <w:p w14:paraId="09C3198F" w14:textId="77777777" w:rsidR="0006778F" w:rsidRDefault="0006778F" w:rsidP="00C46518">
      <w:pPr>
        <w:rPr>
          <w:lang w:val="es-ES_tradnl"/>
        </w:rPr>
      </w:pPr>
    </w:p>
    <w:p w14:paraId="6A524BCC" w14:textId="14227A86" w:rsidR="0006778F" w:rsidRDefault="0006778F" w:rsidP="00C46518">
      <w:pPr>
        <w:rPr>
          <w:lang w:val="es-ES_tradnl"/>
        </w:rPr>
        <w:sectPr w:rsidR="0006778F" w:rsidSect="00F3014D">
          <w:headerReference w:type="even" r:id="rId37"/>
          <w:headerReference w:type="default" r:id="rId38"/>
          <w:footnotePr>
            <w:pos w:val="beneathText"/>
            <w:numFmt w:val="chicago"/>
          </w:footnotePr>
          <w:pgSz w:w="11907" w:h="16840" w:code="9"/>
          <w:pgMar w:top="1701" w:right="851" w:bottom="1134" w:left="1985" w:header="720" w:footer="482" w:gutter="0"/>
          <w:cols w:space="720"/>
          <w:vAlign w:val="both"/>
        </w:sectPr>
      </w:pPr>
    </w:p>
    <w:p w14:paraId="3E61E1C1" w14:textId="77777777" w:rsidR="00BC3431" w:rsidRPr="0090341E" w:rsidRDefault="00BC3431" w:rsidP="007E7D1C">
      <w:pPr>
        <w:pStyle w:val="Heading2"/>
        <w:spacing w:before="360"/>
        <w:rPr>
          <w:lang w:val="es-ES_tradnl"/>
        </w:rPr>
      </w:pPr>
      <w:r w:rsidRPr="0090341E">
        <w:rPr>
          <w:lang w:val="es-ES_tradnl"/>
        </w:rPr>
        <w:lastRenderedPageBreak/>
        <w:t>2.2</w:t>
      </w:r>
      <w:r w:rsidRPr="0090341E">
        <w:rPr>
          <w:lang w:val="es-ES_tradnl"/>
        </w:rPr>
        <w:tab/>
        <w:t>Coordinación de asignaciones de atribuciones secundarias</w:t>
      </w:r>
    </w:p>
    <w:p w14:paraId="4C1E8F3D" w14:textId="77777777" w:rsidR="00BC3431" w:rsidRPr="0090341E" w:rsidRDefault="00BC3431" w:rsidP="00BC3431">
      <w:pPr>
        <w:rPr>
          <w:color w:val="000000"/>
          <w:lang w:val="es-ES_tradnl"/>
        </w:rPr>
      </w:pPr>
      <w:r w:rsidRPr="0090341E">
        <w:rPr>
          <w:color w:val="000000"/>
          <w:lang w:val="es-ES_tradnl"/>
        </w:rPr>
        <w:t xml:space="preserve">Hay diversos casos en que se ha otorgado una atribución secundaria sujeta a la aplicación del procedimiento definido en el número </w:t>
      </w:r>
      <w:r w:rsidRPr="0090341E">
        <w:rPr>
          <w:b/>
          <w:bCs/>
          <w:color w:val="000000"/>
          <w:lang w:val="es-ES_tradnl"/>
        </w:rPr>
        <w:t>9.21</w:t>
      </w:r>
      <w:r w:rsidRPr="0090341E">
        <w:rPr>
          <w:color w:val="000000"/>
          <w:lang w:val="es-ES_tradnl"/>
        </w:rPr>
        <w:t xml:space="preserve"> (por ejemplo, </w:t>
      </w:r>
      <w:r w:rsidR="007E3161">
        <w:rPr>
          <w:color w:val="000000"/>
          <w:lang w:val="es-ES_tradnl"/>
        </w:rPr>
        <w:t xml:space="preserve">los números </w:t>
      </w:r>
      <w:r w:rsidRPr="0090341E">
        <w:rPr>
          <w:b/>
          <w:bCs/>
          <w:color w:val="000000"/>
          <w:lang w:val="es-ES_tradnl"/>
        </w:rPr>
        <w:t>5.181</w:t>
      </w:r>
      <w:r w:rsidRPr="0090341E">
        <w:rPr>
          <w:color w:val="000000"/>
          <w:lang w:val="es-ES_tradnl"/>
        </w:rPr>
        <w:t>,</w:t>
      </w:r>
      <w:r w:rsidRPr="0090341E">
        <w:rPr>
          <w:b/>
          <w:bCs/>
          <w:color w:val="000000"/>
          <w:lang w:val="es-ES_tradnl"/>
        </w:rPr>
        <w:t xml:space="preserve"> 5.197</w:t>
      </w:r>
      <w:r w:rsidRPr="0090341E">
        <w:rPr>
          <w:color w:val="000000"/>
          <w:lang w:val="es-ES_tradnl"/>
        </w:rPr>
        <w:t>,</w:t>
      </w:r>
      <w:r w:rsidRPr="0090341E">
        <w:rPr>
          <w:b/>
          <w:bCs/>
          <w:color w:val="000000"/>
          <w:lang w:val="es-ES_tradnl"/>
        </w:rPr>
        <w:t xml:space="preserve"> 5.259</w:t>
      </w:r>
      <w:r w:rsidRPr="0090341E">
        <w:rPr>
          <w:color w:val="000000"/>
          <w:lang w:val="es-ES_tradnl"/>
        </w:rPr>
        <w:t>,</w:t>
      </w:r>
      <w:r w:rsidRPr="0090341E">
        <w:rPr>
          <w:b/>
          <w:bCs/>
          <w:color w:val="000000"/>
          <w:lang w:val="es-ES_tradnl"/>
        </w:rPr>
        <w:t xml:space="preserve"> 5.371</w:t>
      </w:r>
      <w:r w:rsidRPr="0090341E">
        <w:rPr>
          <w:color w:val="000000"/>
          <w:lang w:val="es-ES_tradnl"/>
        </w:rPr>
        <w:t xml:space="preserve">). A fin de aplicar el procedimiento del número </w:t>
      </w:r>
      <w:r w:rsidRPr="0090341E">
        <w:rPr>
          <w:b/>
          <w:bCs/>
          <w:color w:val="000000"/>
          <w:lang w:val="es-ES_tradnl"/>
        </w:rPr>
        <w:t>9.21</w:t>
      </w:r>
      <w:r w:rsidRPr="0090341E">
        <w:rPr>
          <w:color w:val="000000"/>
          <w:lang w:val="es-ES_tradnl"/>
        </w:rPr>
        <w:t xml:space="preserve"> en estos casos, habrán de tenerse en cuenta deter</w:t>
      </w:r>
      <w:r w:rsidR="000E037E" w:rsidRPr="0090341E">
        <w:rPr>
          <w:color w:val="000000"/>
          <w:lang w:val="es-ES_tradnl"/>
        </w:rPr>
        <w:softHyphen/>
      </w:r>
      <w:r w:rsidRPr="0090341E">
        <w:rPr>
          <w:color w:val="000000"/>
          <w:lang w:val="es-ES_tradnl"/>
        </w:rPr>
        <w:t>minados elementos específicos.</w:t>
      </w:r>
    </w:p>
    <w:p w14:paraId="4B6A071A" w14:textId="77777777" w:rsidR="00BC3431" w:rsidRPr="0090341E" w:rsidRDefault="00BC3431" w:rsidP="0090341E">
      <w:pPr>
        <w:rPr>
          <w:color w:val="000000"/>
          <w:lang w:val="es-ES_tradnl"/>
        </w:rPr>
      </w:pPr>
      <w:r w:rsidRPr="0090341E">
        <w:rPr>
          <w:color w:val="000000"/>
          <w:lang w:val="es-ES_tradnl"/>
        </w:rPr>
        <w:t xml:space="preserve">Procede señalar que, de conformidad con el número </w:t>
      </w:r>
      <w:r w:rsidRPr="0090341E">
        <w:rPr>
          <w:rStyle w:val="Artref"/>
          <w:b/>
          <w:bCs/>
          <w:color w:val="000000"/>
          <w:lang w:val="es-ES_tradnl"/>
        </w:rPr>
        <w:t>9.52</w:t>
      </w:r>
      <w:r w:rsidRPr="0090341E">
        <w:rPr>
          <w:rStyle w:val="Artref"/>
          <w:bCs/>
          <w:color w:val="000000"/>
          <w:lang w:val="es-ES_tradnl"/>
        </w:rPr>
        <w:t>,</w:t>
      </w:r>
      <w:r w:rsidRPr="0090341E">
        <w:rPr>
          <w:bCs/>
          <w:color w:val="000000"/>
          <w:lang w:val="es-ES_tradnl"/>
        </w:rPr>
        <w:t xml:space="preserve"> </w:t>
      </w:r>
      <w:r w:rsidRPr="0090341E">
        <w:rPr>
          <w:color w:val="000000"/>
          <w:lang w:val="es-ES_tradnl"/>
        </w:rPr>
        <w:t>cualquier admi</w:t>
      </w:r>
      <w:r w:rsidRPr="0090341E">
        <w:rPr>
          <w:color w:val="000000"/>
          <w:lang w:val="es-ES_tradnl"/>
        </w:rPr>
        <w:softHyphen/>
        <w:t xml:space="preserve">nistración se puede oponer a la utilización planificada sobre la base de sus estaciones existentes o en proyecto y que en el número </w:t>
      </w:r>
      <w:r w:rsidRPr="0090341E">
        <w:rPr>
          <w:rStyle w:val="Artref"/>
          <w:b/>
          <w:bCs/>
          <w:color w:val="000000"/>
          <w:lang w:val="es-ES_tradnl"/>
        </w:rPr>
        <w:t>9.52C</w:t>
      </w:r>
      <w:r w:rsidRPr="0090341E">
        <w:rPr>
          <w:color w:val="000000"/>
          <w:lang w:val="es-ES_tradnl"/>
        </w:rPr>
        <w:t xml:space="preserve"> se estipula que</w:t>
      </w:r>
      <w:r w:rsidRPr="003F7D33">
        <w:rPr>
          <w:i/>
          <w:iCs/>
          <w:color w:val="000000"/>
          <w:lang w:val="es-ES_tradnl"/>
        </w:rPr>
        <w:t>: «se considerará no afectada a toda administración que no formule comentarios...»</w:t>
      </w:r>
      <w:r w:rsidRPr="0090341E">
        <w:rPr>
          <w:color w:val="000000"/>
          <w:lang w:val="es-ES_tradnl"/>
        </w:rPr>
        <w:t xml:space="preserve">. Una administración puede considerar que el resultado final de la aplicación del procedimiento del número </w:t>
      </w:r>
      <w:r w:rsidRPr="0090341E">
        <w:rPr>
          <w:rStyle w:val="Artref"/>
          <w:b/>
          <w:bCs/>
          <w:color w:val="000000"/>
          <w:lang w:val="es-ES_tradnl"/>
        </w:rPr>
        <w:t>9.21</w:t>
      </w:r>
      <w:r w:rsidRPr="0090341E">
        <w:rPr>
          <w:color w:val="000000"/>
          <w:lang w:val="es-ES_tradnl"/>
        </w:rPr>
        <w:t xml:space="preserve"> tendrá como resultado una atribución a título secundario y deducir que no es necesario que formule comentarios al respecto puesto que el servicio secundario no causará interferencia perjudicial a un servicio primario. Por consiguiente, una asignación en relación con la cual se haya aplicado el procedimiento del número </w:t>
      </w:r>
      <w:r w:rsidRPr="0090341E">
        <w:rPr>
          <w:rStyle w:val="Artref"/>
          <w:b/>
          <w:bCs/>
          <w:color w:val="000000"/>
          <w:lang w:val="es-ES_tradnl"/>
        </w:rPr>
        <w:t>9.21</w:t>
      </w:r>
      <w:r w:rsidRPr="0090341E">
        <w:rPr>
          <w:color w:val="000000"/>
          <w:lang w:val="es-ES_tradnl"/>
        </w:rPr>
        <w:t xml:space="preserve"> se considerará secundaria en relación con las administraciones que hayan dado su acuerdo y en relación con las administraciones que no hayan formulado comentarios en el plazo especificado en el número </w:t>
      </w:r>
      <w:r w:rsidRPr="0090341E">
        <w:rPr>
          <w:rStyle w:val="Artref"/>
          <w:b/>
          <w:bCs/>
          <w:color w:val="000000"/>
          <w:lang w:val="es-ES_tradnl"/>
        </w:rPr>
        <w:t>9.52</w:t>
      </w:r>
      <w:r w:rsidRPr="0090341E">
        <w:rPr>
          <w:color w:val="000000"/>
          <w:lang w:val="es-ES_tradnl"/>
        </w:rPr>
        <w:t>. Toda otra solución concertada entre las adminis</w:t>
      </w:r>
      <w:r w:rsidR="000E037E" w:rsidRPr="0090341E">
        <w:rPr>
          <w:color w:val="000000"/>
          <w:lang w:val="es-ES_tradnl"/>
        </w:rPr>
        <w:softHyphen/>
      </w:r>
      <w:r w:rsidRPr="0090341E">
        <w:rPr>
          <w:color w:val="000000"/>
          <w:lang w:val="es-ES_tradnl"/>
        </w:rPr>
        <w:t>traciones cuando lleguen a un acuerdo en aplicación del número</w:t>
      </w:r>
      <w:r w:rsidR="0090341E" w:rsidRPr="0090341E">
        <w:rPr>
          <w:color w:val="000000"/>
          <w:lang w:val="es-ES_tradnl"/>
        </w:rPr>
        <w:t xml:space="preserve"> </w:t>
      </w:r>
      <w:r w:rsidRPr="0090341E">
        <w:rPr>
          <w:rStyle w:val="Artref"/>
          <w:b/>
          <w:bCs/>
          <w:color w:val="000000"/>
          <w:lang w:val="es-ES_tradnl"/>
        </w:rPr>
        <w:t>9.21</w:t>
      </w:r>
      <w:r w:rsidRPr="0090341E">
        <w:rPr>
          <w:color w:val="000000"/>
          <w:lang w:val="es-ES_tradnl"/>
        </w:rPr>
        <w:t xml:space="preserve"> se tendrá en cuenta exclusivamente en las relaciones entre esas administraciones.</w:t>
      </w:r>
    </w:p>
    <w:p w14:paraId="3D9F5885" w14:textId="77777777" w:rsidR="000A3673" w:rsidRPr="0090341E" w:rsidRDefault="000A3673" w:rsidP="007E7D1C">
      <w:pPr>
        <w:pStyle w:val="Heading1"/>
        <w:spacing w:before="360"/>
        <w:rPr>
          <w:color w:val="000000"/>
          <w:lang w:val="es-ES_tradnl"/>
        </w:rPr>
      </w:pPr>
      <w:r w:rsidRPr="0090341E">
        <w:rPr>
          <w:color w:val="000000"/>
          <w:lang w:val="es-ES_tradnl"/>
        </w:rPr>
        <w:t>3</w:t>
      </w:r>
      <w:r w:rsidRPr="0090341E">
        <w:rPr>
          <w:color w:val="000000"/>
          <w:lang w:val="es-ES_tradnl"/>
        </w:rPr>
        <w:tab/>
        <w:t>Coordinación de una red de satélite</w:t>
      </w:r>
    </w:p>
    <w:p w14:paraId="2513CB9F" w14:textId="65481647" w:rsidR="000A3673" w:rsidRPr="0090341E" w:rsidRDefault="000A3673" w:rsidP="00823BEB">
      <w:pPr>
        <w:rPr>
          <w:lang w:val="es-ES_tradnl"/>
        </w:rPr>
      </w:pPr>
      <w:r w:rsidRPr="0090341E">
        <w:rPr>
          <w:lang w:val="es-ES_tradnl"/>
        </w:rPr>
        <w:t xml:space="preserve">Cuando una administración comunica los datos del Apéndice </w:t>
      </w:r>
      <w:r w:rsidRPr="0090341E">
        <w:rPr>
          <w:rStyle w:val="Appref"/>
          <w:b/>
          <w:bCs/>
          <w:color w:val="000000"/>
          <w:lang w:val="es-ES_tradnl"/>
        </w:rPr>
        <w:t>4</w:t>
      </w:r>
      <w:r w:rsidRPr="0090341E">
        <w:rPr>
          <w:lang w:val="es-ES_tradnl"/>
        </w:rPr>
        <w:t xml:space="preserve"> para que una red de satélite inicie el procedimiento de coordinación del número </w:t>
      </w:r>
      <w:r w:rsidRPr="0090341E">
        <w:rPr>
          <w:rStyle w:val="Artref"/>
          <w:b/>
          <w:color w:val="000000"/>
          <w:lang w:val="es-ES_tradnl"/>
        </w:rPr>
        <w:t>9.21</w:t>
      </w:r>
      <w:r w:rsidRPr="0090341E">
        <w:rPr>
          <w:lang w:val="es-ES_tradnl"/>
        </w:rPr>
        <w:t xml:space="preserve">, la Oficina actuará con arreglo a lo indicado en los números </w:t>
      </w:r>
      <w:r w:rsidRPr="0090341E">
        <w:rPr>
          <w:rStyle w:val="Artref"/>
          <w:b/>
          <w:color w:val="000000"/>
          <w:lang w:val="es-ES_tradnl"/>
        </w:rPr>
        <w:t>9.36</w:t>
      </w:r>
      <w:r w:rsidRPr="0090341E">
        <w:rPr>
          <w:lang w:val="es-ES_tradnl"/>
        </w:rPr>
        <w:t xml:space="preserve"> a </w:t>
      </w:r>
      <w:r w:rsidRPr="0090341E">
        <w:rPr>
          <w:rStyle w:val="Artref"/>
          <w:b/>
          <w:color w:val="000000"/>
          <w:lang w:val="es-ES_tradnl"/>
        </w:rPr>
        <w:t>9.38</w:t>
      </w:r>
      <w:r w:rsidRPr="0090341E">
        <w:rPr>
          <w:lang w:val="es-ES_tradnl"/>
        </w:rPr>
        <w:t xml:space="preserve"> para dicha red de satélite respecto a otras redes de satélite y para la estación espacial de esa red de satélite respecto a los servicios terrenales, según el caso</w:t>
      </w:r>
      <w:r w:rsidR="00624DFD">
        <w:rPr>
          <w:lang w:val="es-ES_tradnl"/>
        </w:rPr>
        <w:t>.</w:t>
      </w:r>
    </w:p>
    <w:p w14:paraId="03775C6C" w14:textId="1D6F7316" w:rsidR="000A3673" w:rsidRDefault="00823BEB" w:rsidP="00823BEB">
      <w:pPr>
        <w:rPr>
          <w:color w:val="000000"/>
          <w:lang w:val="es-ES_tradnl"/>
        </w:rPr>
      </w:pPr>
      <w:r w:rsidRPr="00823BEB">
        <w:rPr>
          <w:lang w:val="es-ES_tradnl"/>
        </w:rPr>
        <w:t>Si la administración solicita que se inicie también el procedimiento del número </w:t>
      </w:r>
      <w:r w:rsidRPr="00823BEB">
        <w:rPr>
          <w:b/>
          <w:bCs/>
          <w:lang w:val="es-ES_tradnl"/>
        </w:rPr>
        <w:t>9.21</w:t>
      </w:r>
      <w:r w:rsidRPr="00823BEB">
        <w:rPr>
          <w:lang w:val="es-ES_tradnl"/>
        </w:rPr>
        <w:t xml:space="preserve"> para las estaciones terrenas de la red de satélite, la petición vendrá acompañada de los datos pertinentes del Apéndice </w:t>
      </w:r>
      <w:r w:rsidRPr="00823BEB">
        <w:rPr>
          <w:b/>
          <w:bCs/>
          <w:lang w:val="es-ES_tradnl"/>
        </w:rPr>
        <w:t>4</w:t>
      </w:r>
      <w:r w:rsidRPr="00823BEB">
        <w:rPr>
          <w:lang w:val="es-ES_tradnl"/>
        </w:rPr>
        <w:t>. La Oficina establecerá entonces zonas de coordinación y/o «acuerdo», según el caso, para las situaciones terrenas específicas y/o típicas situadas en el territorio de la administración solicitante y publicará la información del número </w:t>
      </w:r>
      <w:r w:rsidRPr="00823BEB">
        <w:rPr>
          <w:b/>
          <w:bCs/>
          <w:lang w:val="es-ES_tradnl"/>
        </w:rPr>
        <w:t>9.38</w:t>
      </w:r>
      <w:r w:rsidRPr="00823BEB">
        <w:rPr>
          <w:b/>
          <w:lang w:val="es-ES_tradnl"/>
        </w:rPr>
        <w:t xml:space="preserve"> </w:t>
      </w:r>
      <w:r w:rsidRPr="00823BEB">
        <w:rPr>
          <w:bCs/>
          <w:lang w:val="es-ES_tradnl"/>
        </w:rPr>
        <w:t>(</w:t>
      </w:r>
      <w:r w:rsidRPr="00823BEB">
        <w:rPr>
          <w:lang w:val="es-ES_tradnl"/>
        </w:rPr>
        <w:t>véase asimismo el § 2 de las Reglas de Procedimiento relativas al número </w:t>
      </w:r>
      <w:r w:rsidRPr="00823BEB">
        <w:rPr>
          <w:b/>
          <w:bCs/>
          <w:lang w:val="es-ES_tradnl"/>
        </w:rPr>
        <w:t>9.36</w:t>
      </w:r>
      <w:r w:rsidRPr="00823BEB">
        <w:rPr>
          <w:lang w:val="es-ES_tradnl"/>
        </w:rPr>
        <w:t>). En el caso de que no se hayan facilitado datos sobre la elevación respecto al horizonte, así como en el caso de estaciones terrenas típicas, la Oficina supondrá un valor de 0°.</w:t>
      </w:r>
    </w:p>
    <w:p w14:paraId="52EA315B" w14:textId="77777777" w:rsidR="003352D1" w:rsidRDefault="003352D1" w:rsidP="000E037E">
      <w:pPr>
        <w:spacing w:line="260" w:lineRule="exact"/>
        <w:rPr>
          <w:color w:val="000000"/>
          <w:lang w:val="es-ES_tradnl"/>
        </w:rPr>
      </w:pPr>
    </w:p>
    <w:p w14:paraId="6E8EC94B" w14:textId="77777777" w:rsidR="003352D1" w:rsidRDefault="003352D1" w:rsidP="000E037E">
      <w:pPr>
        <w:spacing w:line="260" w:lineRule="exact"/>
        <w:rPr>
          <w:color w:val="000000"/>
          <w:lang w:val="es-ES_tradnl"/>
        </w:rPr>
      </w:pPr>
    </w:p>
    <w:p w14:paraId="7A16DF7E" w14:textId="77777777" w:rsidR="003352D1" w:rsidRDefault="003352D1" w:rsidP="000E037E">
      <w:pPr>
        <w:spacing w:line="260" w:lineRule="exact"/>
        <w:rPr>
          <w:color w:val="000000"/>
          <w:lang w:val="es-ES_tradnl"/>
        </w:rPr>
        <w:sectPr w:rsidR="003352D1" w:rsidSect="00F3014D">
          <w:headerReference w:type="even" r:id="rId39"/>
          <w:headerReference w:type="default" r:id="rId40"/>
          <w:footnotePr>
            <w:pos w:val="beneathText"/>
            <w:numFmt w:val="chicago"/>
          </w:footnotePr>
          <w:pgSz w:w="11907" w:h="16840" w:code="9"/>
          <w:pgMar w:top="1701" w:right="851" w:bottom="1134" w:left="1985" w:header="720" w:footer="482" w:gutter="0"/>
          <w:cols w:space="720"/>
          <w:vAlign w:val="both"/>
        </w:sectPr>
      </w:pPr>
    </w:p>
    <w:p w14:paraId="03C667CE" w14:textId="5500138A" w:rsidR="00AD0F24" w:rsidRPr="00A95E4B" w:rsidRDefault="00AD0F24" w:rsidP="00A95E4B">
      <w:pPr>
        <w:pStyle w:val="Heading1"/>
        <w:jc w:val="left"/>
        <w:rPr>
          <w:b w:val="0"/>
          <w:bCs/>
          <w:lang w:val="es-ES"/>
        </w:rPr>
      </w:pPr>
      <w:r w:rsidRPr="00AD0F24">
        <w:rPr>
          <w:lang w:val="es-ES"/>
        </w:rPr>
        <w:lastRenderedPageBreak/>
        <w:t>4</w:t>
      </w:r>
      <w:r w:rsidRPr="00AD0F24">
        <w:rPr>
          <w:lang w:val="es-ES"/>
        </w:rPr>
        <w:tab/>
        <w:t xml:space="preserve">Asignaciones de frecuencias en las que se basa el </w:t>
      </w:r>
      <w:r w:rsidRPr="00A95E4B">
        <w:rPr>
          <w:lang w:val="es-ES"/>
        </w:rPr>
        <w:t>desacuerdo</w:t>
      </w:r>
    </w:p>
    <w:p w14:paraId="6D88F059" w14:textId="77777777" w:rsidR="00AD0F24" w:rsidRPr="002671FC" w:rsidRDefault="00AD0F24" w:rsidP="00AD0F24">
      <w:pPr>
        <w:rPr>
          <w:lang w:val="es-ES"/>
        </w:rPr>
      </w:pPr>
      <w:r w:rsidRPr="00AD0F24">
        <w:rPr>
          <w:lang w:val="es-ES"/>
        </w:rPr>
        <w:t>Las asignaciones de frecuencias que podrían servir de base para una objeción a la aplicación del número </w:t>
      </w:r>
      <w:r w:rsidRPr="00AD0F24">
        <w:rPr>
          <w:rStyle w:val="Artref"/>
          <w:b/>
          <w:bCs/>
          <w:color w:val="auto"/>
          <w:lang w:val="es-ES"/>
        </w:rPr>
        <w:t>9.52</w:t>
      </w:r>
      <w:r w:rsidRPr="00AD0F24">
        <w:rPr>
          <w:lang w:val="es-ES"/>
        </w:rPr>
        <w:t xml:space="preserve"> se enumeran en el § 2 del Apéndice </w:t>
      </w:r>
      <w:r w:rsidRPr="00AD0F24">
        <w:rPr>
          <w:rStyle w:val="Appref"/>
          <w:b/>
          <w:bCs/>
          <w:color w:val="auto"/>
          <w:lang w:val="es-ES"/>
        </w:rPr>
        <w:t>5</w:t>
      </w:r>
      <w:r w:rsidRPr="00AD0F24">
        <w:rPr>
          <w:lang w:val="es-ES"/>
        </w:rPr>
        <w:t>. En concreto, las estaciones terrenas asociadas a asignaciones de frecuencias a redes o sistemas de satélites no pueden servir de base para un desacuerdo en virtud del número </w:t>
      </w:r>
      <w:r w:rsidRPr="00AD0F24">
        <w:rPr>
          <w:rStyle w:val="Artref"/>
          <w:b/>
          <w:bCs/>
          <w:color w:val="auto"/>
          <w:lang w:val="es-ES"/>
        </w:rPr>
        <w:t>9.52</w:t>
      </w:r>
      <w:bookmarkStart w:id="1" w:name="_Hlk160620085"/>
      <w:r w:rsidRPr="00AD0F24">
        <w:rPr>
          <w:lang w:val="es-ES"/>
        </w:rPr>
        <w:t>, salvo en el caso de las estaciones que se hayan notificado por separado de conformidad con los números </w:t>
      </w:r>
      <w:r w:rsidRPr="00AD0F24">
        <w:rPr>
          <w:rStyle w:val="Artref"/>
          <w:b/>
          <w:bCs/>
          <w:color w:val="auto"/>
          <w:lang w:val="es-ES"/>
        </w:rPr>
        <w:t>11.2</w:t>
      </w:r>
      <w:r w:rsidRPr="00AD0F24">
        <w:rPr>
          <w:lang w:val="es-ES"/>
        </w:rPr>
        <w:t xml:space="preserve"> u </w:t>
      </w:r>
      <w:r w:rsidRPr="00AD0F24">
        <w:rPr>
          <w:rStyle w:val="Artref"/>
          <w:b/>
          <w:bCs/>
          <w:color w:val="auto"/>
          <w:lang w:val="es-ES"/>
        </w:rPr>
        <w:t>11.9</w:t>
      </w:r>
      <w:bookmarkEnd w:id="1"/>
      <w:r w:rsidRPr="00AD0F24">
        <w:rPr>
          <w:lang w:val="es-ES"/>
        </w:rPr>
        <w:t>. Esas asignaciones de frecuencias pueden notificarse a la Oficina en forma de estaciones específicas o típicas (véase también el número </w:t>
      </w:r>
      <w:r w:rsidRPr="00AD0F24">
        <w:rPr>
          <w:rStyle w:val="Artref"/>
          <w:b/>
          <w:bCs/>
          <w:color w:val="auto"/>
          <w:lang w:val="es-ES"/>
        </w:rPr>
        <w:t>11.17</w:t>
      </w:r>
      <w:r w:rsidRPr="00AD0F24">
        <w:rPr>
          <w:lang w:val="es-ES"/>
        </w:rPr>
        <w:t xml:space="preserve">). </w:t>
      </w:r>
      <w:r w:rsidRPr="002671FC">
        <w:rPr>
          <w:lang w:val="es-ES"/>
        </w:rPr>
        <w:t>Véanse asimismo las Reglas de Procedimiento relativas al número </w:t>
      </w:r>
      <w:r w:rsidRPr="002671FC">
        <w:rPr>
          <w:rStyle w:val="Artref"/>
          <w:b/>
          <w:bCs/>
          <w:color w:val="auto"/>
          <w:lang w:val="es-ES"/>
        </w:rPr>
        <w:t>9.36</w:t>
      </w:r>
      <w:r w:rsidRPr="002671FC">
        <w:rPr>
          <w:lang w:val="es-ES"/>
        </w:rPr>
        <w:t>.</w:t>
      </w:r>
    </w:p>
    <w:p w14:paraId="37432B68" w14:textId="4BEA7C32" w:rsidR="000A3673" w:rsidRPr="0090341E" w:rsidRDefault="00633846" w:rsidP="00214CD7">
      <w:pPr>
        <w:pStyle w:val="Heading8"/>
        <w:rPr>
          <w:color w:val="000000"/>
          <w:lang w:val="es-ES_tradnl"/>
        </w:rPr>
      </w:pPr>
      <w:r>
        <w:rPr>
          <w:color w:val="000000"/>
          <w:lang w:val="es-ES_tradnl"/>
        </w:rPr>
        <w:t>9.23</w:t>
      </w:r>
    </w:p>
    <w:p w14:paraId="26E4FED0" w14:textId="77777777" w:rsidR="005613DB" w:rsidRPr="005613DB" w:rsidRDefault="005613DB" w:rsidP="005613DB">
      <w:pPr>
        <w:rPr>
          <w:lang w:val="es-ES_tradnl"/>
        </w:rPr>
      </w:pPr>
      <w:r w:rsidRPr="005613DB">
        <w:rPr>
          <w:lang w:val="es-ES_tradnl"/>
        </w:rPr>
        <w:t>1</w:t>
      </w:r>
      <w:r w:rsidRPr="005613DB">
        <w:rPr>
          <w:lang w:val="es-ES_tradnl"/>
        </w:rPr>
        <w:tab/>
        <w:t xml:space="preserve">Cuando la Oficina haya recibido la información de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relativa a un mismo formulario de coordinación (por ejemplo, número </w:t>
      </w:r>
      <w:r w:rsidRPr="005613DB">
        <w:rPr>
          <w:rStyle w:val="Artref"/>
          <w:b/>
          <w:bCs/>
          <w:color w:val="000000"/>
          <w:lang w:val="es-ES_tradnl"/>
        </w:rPr>
        <w:t>9.7</w:t>
      </w:r>
      <w:r w:rsidRPr="005613DB">
        <w:rPr>
          <w:lang w:val="es-ES_tradnl"/>
        </w:rPr>
        <w:t xml:space="preserve">), y se requieran más de un formulario de coordinación, conforme a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interesa a las administraciones que la Oficina establezca los otros formularios de petición de coordinación inmediatamente, en vez de tramitarlos tras recibir la petición en una fecha posterior. Además, será más eficaz, rápido y fácil proceder a la publicación prevista en los números </w:t>
      </w:r>
      <w:r w:rsidRPr="005613DB">
        <w:rPr>
          <w:rStyle w:val="Artref"/>
          <w:b/>
          <w:bCs/>
          <w:color w:val="000000"/>
          <w:lang w:val="es-ES_tradnl"/>
        </w:rPr>
        <w:t>9.34</w:t>
      </w:r>
      <w:r w:rsidRPr="005613DB">
        <w:rPr>
          <w:rStyle w:val="Artref"/>
          <w:color w:val="000000"/>
          <w:lang w:val="es-ES_tradnl"/>
        </w:rPr>
        <w:t>/</w:t>
      </w:r>
      <w:r w:rsidRPr="005613DB">
        <w:rPr>
          <w:rStyle w:val="Artref"/>
          <w:b/>
          <w:bCs/>
          <w:color w:val="000000"/>
          <w:lang w:val="es-ES_tradnl"/>
        </w:rPr>
        <w:t>9.38</w:t>
      </w:r>
      <w:r w:rsidRPr="005613DB">
        <w:rPr>
          <w:lang w:val="es-ES_tradnl"/>
        </w:rPr>
        <w:t xml:space="preserve"> a la vez (con la misma fecha de recepción) de esa misma información.</w:t>
      </w:r>
    </w:p>
    <w:p w14:paraId="3A1036B9" w14:textId="77777777" w:rsidR="005613DB" w:rsidRPr="005613DB" w:rsidRDefault="005613DB" w:rsidP="005613DB">
      <w:pPr>
        <w:rPr>
          <w:lang w:val="es-ES_tradnl"/>
        </w:rPr>
      </w:pPr>
      <w:r w:rsidRPr="005613DB">
        <w:rPr>
          <w:lang w:val="es-ES_tradnl"/>
        </w:rPr>
        <w:t xml:space="preserve">Habida cuenta de lo anterior, la Junta decidió adoptar el enfoque práctico siguiente. La Oficina, en la medida de lo posible, identificará toda administración con la que pudiera ser necesario efectuar la coordinación con arreglo a los números </w:t>
      </w:r>
      <w:r w:rsidRPr="005613DB">
        <w:rPr>
          <w:rStyle w:val="Artref"/>
          <w:b/>
          <w:bCs/>
          <w:color w:val="000000"/>
          <w:lang w:val="es-ES_tradnl"/>
        </w:rPr>
        <w:t>9.7</w:t>
      </w:r>
      <w:r w:rsidRPr="005613DB">
        <w:rPr>
          <w:lang w:val="es-ES_tradnl"/>
        </w:rPr>
        <w:t xml:space="preserve"> a </w:t>
      </w:r>
      <w:r w:rsidRPr="005613DB">
        <w:rPr>
          <w:rStyle w:val="Artref"/>
          <w:b/>
          <w:bCs/>
          <w:color w:val="000000"/>
          <w:lang w:val="es-ES_tradnl"/>
        </w:rPr>
        <w:t>9.14</w:t>
      </w:r>
      <w:r w:rsidRPr="005613DB">
        <w:rPr>
          <w:lang w:val="es-ES_tradnl"/>
        </w:rPr>
        <w:t xml:space="preserve"> y </w:t>
      </w:r>
      <w:r w:rsidRPr="005613DB">
        <w:rPr>
          <w:rStyle w:val="Artref"/>
          <w:b/>
          <w:bCs/>
          <w:color w:val="000000"/>
          <w:lang w:val="es-ES_tradnl"/>
        </w:rPr>
        <w:t>9.21</w:t>
      </w:r>
      <w:r w:rsidRPr="005613DB">
        <w:rPr>
          <w:lang w:val="es-ES_tradnl"/>
        </w:rPr>
        <w:t>, según el caso, e incluirá sus nombres en la publicación, aun cuando la Oficina no haya recibido todavía los formularios con las peticiones de coordinación específicas. Si dentro de los cuatro meses contados a partir de la fecha de publicación no se reciben comentarios de la administración responsable, se considerará que esta publicación se ha realizado conforme a la petición de la administración y que se ha establecido el correspondiente requisito de coordinación.</w:t>
      </w:r>
    </w:p>
    <w:p w14:paraId="1B1023C9" w14:textId="77777777" w:rsidR="00633846" w:rsidRPr="0090341E" w:rsidRDefault="00633846" w:rsidP="00633846">
      <w:pPr>
        <w:pStyle w:val="Heading8"/>
        <w:rPr>
          <w:color w:val="000000"/>
          <w:lang w:val="es-ES_tradnl"/>
        </w:rPr>
      </w:pPr>
      <w:r w:rsidRPr="0090341E">
        <w:rPr>
          <w:color w:val="000000"/>
          <w:lang w:val="es-ES_tradnl"/>
        </w:rPr>
        <w:t>9.2</w:t>
      </w:r>
      <w:r>
        <w:rPr>
          <w:color w:val="000000"/>
          <w:lang w:val="es-ES_tradnl"/>
        </w:rPr>
        <w:t>7</w:t>
      </w:r>
    </w:p>
    <w:p w14:paraId="5539A1EC" w14:textId="77777777" w:rsidR="00D96DDE" w:rsidRPr="00D96DDE" w:rsidRDefault="00D96DDE" w:rsidP="0034410E">
      <w:pPr>
        <w:pStyle w:val="Heading1"/>
        <w:spacing w:before="360"/>
        <w:rPr>
          <w:lang w:val="es-ES_tradnl"/>
        </w:rPr>
      </w:pPr>
      <w:r w:rsidRPr="00D96DDE">
        <w:rPr>
          <w:lang w:val="es-ES_tradnl"/>
        </w:rPr>
        <w:t>1</w:t>
      </w:r>
      <w:r w:rsidRPr="00D96DDE">
        <w:rPr>
          <w:lang w:val="es-ES_tradnl"/>
        </w:rPr>
        <w:tab/>
        <w:t>Asignaciones de frecuencia que deben tenerse en cuenta en el procedimiento de coordinación</w:t>
      </w:r>
    </w:p>
    <w:p w14:paraId="1F05B4A7" w14:textId="77777777" w:rsidR="00D96DDE" w:rsidRPr="00D96DDE" w:rsidRDefault="00D96DDE" w:rsidP="00D96DDE">
      <w:pPr>
        <w:rPr>
          <w:lang w:val="es-ES_tradnl"/>
        </w:rPr>
      </w:pPr>
      <w:r w:rsidRPr="00D96DDE">
        <w:rPr>
          <w:lang w:val="es-ES_tradnl"/>
        </w:rPr>
        <w:t>Las asignaciones de frecuencia que deben tenerse en cuenta en el procedimiento de coordi</w:t>
      </w:r>
      <w:r w:rsidRPr="00D96DDE">
        <w:rPr>
          <w:lang w:val="es-ES_tradnl"/>
        </w:rPr>
        <w:softHyphen/>
        <w:t xml:space="preserve">nación se indican en los § 1 a 5 del Apéndice </w:t>
      </w:r>
      <w:r w:rsidRPr="00D96DDE">
        <w:rPr>
          <w:rStyle w:val="Appref"/>
          <w:b/>
          <w:bCs/>
          <w:color w:val="000000"/>
          <w:lang w:val="es-ES_tradnl"/>
        </w:rPr>
        <w:t>5</w:t>
      </w:r>
      <w:r w:rsidRPr="00D96DDE">
        <w:rPr>
          <w:lang w:val="es-ES_tradnl"/>
        </w:rPr>
        <w:t xml:space="preserve"> (véanse también las Reglas de Procedimiento relativas al número </w:t>
      </w:r>
      <w:r w:rsidRPr="00D96DDE">
        <w:rPr>
          <w:rStyle w:val="Artref"/>
          <w:b/>
          <w:color w:val="000000"/>
          <w:lang w:val="es-ES_tradnl"/>
        </w:rPr>
        <w:t>9.36</w:t>
      </w:r>
      <w:r w:rsidRPr="00D96DDE">
        <w:rPr>
          <w:lang w:val="es-ES_tradnl"/>
        </w:rPr>
        <w:t xml:space="preserve"> y el Apéndice </w:t>
      </w:r>
      <w:r w:rsidRPr="00D96DDE">
        <w:rPr>
          <w:rStyle w:val="Appref"/>
          <w:b/>
          <w:bCs/>
          <w:color w:val="000000"/>
          <w:lang w:val="es-ES_tradnl"/>
        </w:rPr>
        <w:t>5</w:t>
      </w:r>
      <w:r w:rsidRPr="00D96DDE">
        <w:rPr>
          <w:lang w:val="es-ES_tradnl"/>
        </w:rPr>
        <w:t>).</w:t>
      </w:r>
    </w:p>
    <w:p w14:paraId="38F01CF2" w14:textId="690F7675" w:rsidR="000A3673" w:rsidRPr="00D96DDE" w:rsidRDefault="00D96DDE" w:rsidP="00F160F3">
      <w:pPr>
        <w:spacing w:before="120"/>
        <w:rPr>
          <w:lang w:val="es-ES_tradnl"/>
        </w:rPr>
      </w:pPr>
      <w:r w:rsidRPr="007856EF">
        <w:rPr>
          <w:rFonts w:eastAsia="SimSun"/>
          <w:lang w:val="es-ES_tradnl" w:eastAsia="zh-CN"/>
        </w:rPr>
        <w:t>1.1</w:t>
      </w:r>
      <w:r w:rsidRPr="007856EF">
        <w:rPr>
          <w:rFonts w:eastAsia="SimSun"/>
          <w:lang w:val="es-ES_tradnl" w:eastAsia="zh-CN"/>
        </w:rPr>
        <w:tab/>
        <w:t xml:space="preserve">El periodo entre la fecha de recepción de la Oficina de la información pertinente </w:t>
      </w:r>
      <w:r w:rsidRPr="007856EF">
        <w:rPr>
          <w:rFonts w:eastAsia="SimSun" w:hint="eastAsia"/>
          <w:lang w:val="es-ES_tradnl" w:eastAsia="zh-CN"/>
        </w:rPr>
        <w:t>seg</w:t>
      </w:r>
      <w:r w:rsidRPr="007856EF">
        <w:rPr>
          <w:rFonts w:eastAsia="SimSun"/>
          <w:lang w:val="es-ES_tradnl" w:eastAsia="zh-CN"/>
        </w:rPr>
        <w:t xml:space="preserve">ún </w:t>
      </w:r>
      <w:r w:rsidR="00B3423F">
        <w:rPr>
          <w:rFonts w:eastAsia="SimSun"/>
          <w:lang w:val="es-ES_tradnl" w:eastAsia="zh-CN"/>
        </w:rPr>
        <w:t>el</w:t>
      </w:r>
      <w:r w:rsidRPr="007856EF">
        <w:rPr>
          <w:rFonts w:eastAsia="SimSun" w:hint="eastAsia"/>
          <w:lang w:val="es-ES_tradnl" w:eastAsia="zh-CN"/>
        </w:rPr>
        <w:t xml:space="preserve"> </w:t>
      </w:r>
      <w:r w:rsidRPr="007856EF">
        <w:rPr>
          <w:rFonts w:eastAsia="SimSun"/>
          <w:lang w:val="es-ES_tradnl" w:eastAsia="zh-CN"/>
        </w:rPr>
        <w:t>número</w:t>
      </w:r>
      <w:r w:rsidR="008218D7">
        <w:rPr>
          <w:rFonts w:eastAsia="SimSun"/>
          <w:lang w:val="es-ES_tradnl" w:eastAsia="zh-CN"/>
        </w:rPr>
        <w:t> </w:t>
      </w:r>
      <w:r w:rsidR="007856EF" w:rsidRPr="007856EF">
        <w:rPr>
          <w:b/>
          <w:color w:val="000000"/>
          <w:lang w:val="es-ES"/>
        </w:rPr>
        <w:t>9.1A</w:t>
      </w:r>
      <w:r w:rsidR="007856EF" w:rsidRPr="007856EF">
        <w:rPr>
          <w:b/>
          <w:bCs/>
          <w:color w:val="000000"/>
          <w:lang w:val="es-ES"/>
        </w:rPr>
        <w:t xml:space="preserve"> </w:t>
      </w:r>
      <w:r w:rsidRPr="007856EF">
        <w:rPr>
          <w:rFonts w:eastAsia="SimSun" w:hint="eastAsia"/>
          <w:lang w:val="es-ES_tradnl" w:eastAsia="zh-CN"/>
        </w:rPr>
        <w:t>para una red de sat</w:t>
      </w:r>
      <w:r w:rsidRPr="007856EF">
        <w:rPr>
          <w:rFonts w:eastAsia="SimSun"/>
          <w:lang w:val="es-ES_tradnl" w:eastAsia="zh-CN"/>
        </w:rPr>
        <w:t>élites y la</w:t>
      </w:r>
      <w:r w:rsidRPr="007856EF">
        <w:rPr>
          <w:rFonts w:eastAsia="SimSun" w:hint="eastAsia"/>
          <w:lang w:val="es-ES_tradnl" w:eastAsia="zh-CN"/>
        </w:rPr>
        <w:t xml:space="preserve"> fecha </w:t>
      </w:r>
      <w:r w:rsidRPr="007856EF">
        <w:rPr>
          <w:rFonts w:eastAsia="SimSun"/>
          <w:lang w:val="es-ES_tradnl" w:eastAsia="zh-CN"/>
        </w:rPr>
        <w:t>de entrada en servicio de las</w:t>
      </w:r>
      <w:r w:rsidRPr="007856EF">
        <w:rPr>
          <w:rFonts w:eastAsia="SimSun" w:hint="eastAsia"/>
          <w:lang w:val="es-ES_tradnl" w:eastAsia="zh-CN"/>
        </w:rPr>
        <w:t> asignaciones</w:t>
      </w:r>
      <w:r w:rsidRPr="007856EF">
        <w:rPr>
          <w:rFonts w:eastAsia="SimSun"/>
          <w:lang w:val="es-ES_tradnl" w:eastAsia="zh-CN"/>
        </w:rPr>
        <w:t xml:space="preserve"> de</w:t>
      </w:r>
      <w:r w:rsidRPr="007856EF">
        <w:rPr>
          <w:rFonts w:eastAsia="SimSun" w:hint="eastAsia"/>
          <w:lang w:val="es-ES_tradnl" w:eastAsia="zh-CN"/>
        </w:rPr>
        <w:t xml:space="preserve"> la red de sat</w:t>
      </w:r>
      <w:r w:rsidRPr="007856EF">
        <w:rPr>
          <w:rFonts w:eastAsia="SimSun"/>
          <w:lang w:val="es-ES_tradnl" w:eastAsia="zh-CN"/>
        </w:rPr>
        <w:t xml:space="preserve">élites en </w:t>
      </w:r>
      <w:r w:rsidRPr="007856EF">
        <w:rPr>
          <w:rFonts w:eastAsia="SimSun" w:hint="eastAsia"/>
          <w:lang w:val="es-ES_tradnl" w:eastAsia="zh-CN"/>
        </w:rPr>
        <w:t>c</w:t>
      </w:r>
      <w:r w:rsidRPr="007856EF">
        <w:rPr>
          <w:rFonts w:eastAsia="SimSun"/>
          <w:lang w:val="es-ES_tradnl" w:eastAsia="zh-CN"/>
        </w:rPr>
        <w:t>uest</w:t>
      </w:r>
      <w:r w:rsidRPr="007856EF">
        <w:rPr>
          <w:rFonts w:eastAsia="SimSun" w:hint="eastAsia"/>
          <w:lang w:val="es-ES_tradnl" w:eastAsia="zh-CN"/>
        </w:rPr>
        <w:t>i</w:t>
      </w:r>
      <w:r w:rsidRPr="007856EF">
        <w:rPr>
          <w:rFonts w:eastAsia="SimSun"/>
          <w:lang w:val="es-ES_tradnl" w:eastAsia="zh-CN"/>
        </w:rPr>
        <w:t>ó</w:t>
      </w:r>
      <w:r w:rsidRPr="007856EF">
        <w:rPr>
          <w:rFonts w:eastAsia="SimSun" w:hint="eastAsia"/>
          <w:lang w:val="es-ES_tradnl" w:eastAsia="zh-CN"/>
        </w:rPr>
        <w:t xml:space="preserve">n </w:t>
      </w:r>
      <w:r w:rsidRPr="007856EF">
        <w:rPr>
          <w:rFonts w:eastAsia="SimSun"/>
          <w:lang w:val="es-ES_tradnl" w:eastAsia="zh-CN"/>
        </w:rPr>
        <w:t>no excederá, en ningún caso, de siete años, tal como se indica en el nú</w:t>
      </w:r>
      <w:r w:rsidRPr="007856EF">
        <w:rPr>
          <w:rFonts w:eastAsia="SimSun" w:hint="eastAsia"/>
          <w:lang w:val="es-ES_tradnl" w:eastAsia="zh-CN"/>
        </w:rPr>
        <w:t xml:space="preserve">mero </w:t>
      </w:r>
      <w:r w:rsidRPr="007856EF">
        <w:rPr>
          <w:rStyle w:val="Artref"/>
          <w:b/>
          <w:color w:val="000000"/>
          <w:lang w:val="es-ES_tradnl"/>
        </w:rPr>
        <w:t>11.44</w:t>
      </w:r>
      <w:r w:rsidRPr="007856EF">
        <w:rPr>
          <w:rFonts w:eastAsia="SimSun" w:hint="eastAsia"/>
          <w:lang w:val="es-ES_tradnl" w:eastAsia="zh-CN"/>
        </w:rPr>
        <w:t>. En consecuencia, las asignaciones de frecuencia que</w:t>
      </w:r>
      <w:r w:rsidR="008218D7">
        <w:rPr>
          <w:rFonts w:eastAsia="SimSun"/>
          <w:lang w:val="es-ES_tradnl" w:eastAsia="zh-CN"/>
        </w:rPr>
        <w:t xml:space="preserve"> </w:t>
      </w:r>
      <w:r w:rsidRPr="007856EF">
        <w:rPr>
          <w:rFonts w:eastAsia="SimSun" w:hint="eastAsia"/>
          <w:lang w:val="es-ES_tradnl" w:eastAsia="zh-CN"/>
        </w:rPr>
        <w:t>no se ajusten a estos plazos dejar</w:t>
      </w:r>
      <w:r w:rsidRPr="007856EF">
        <w:rPr>
          <w:rFonts w:eastAsia="SimSun"/>
          <w:lang w:val="es-ES_tradnl" w:eastAsia="zh-CN"/>
        </w:rPr>
        <w:t>án de tenerse en cuenta según las disposiciones del número</w:t>
      </w:r>
      <w:r w:rsidR="008218D7">
        <w:rPr>
          <w:rFonts w:eastAsia="SimSun"/>
          <w:lang w:val="es-ES_tradnl" w:eastAsia="zh-CN"/>
        </w:rPr>
        <w:t> </w:t>
      </w:r>
      <w:r w:rsidRPr="007856EF">
        <w:rPr>
          <w:rStyle w:val="Artref"/>
          <w:b/>
          <w:color w:val="000000"/>
          <w:lang w:val="es-ES_tradnl"/>
        </w:rPr>
        <w:t>9.27</w:t>
      </w:r>
      <w:r w:rsidRPr="007856EF">
        <w:rPr>
          <w:rFonts w:eastAsia="SimSun"/>
          <w:b/>
          <w:bCs/>
          <w:lang w:val="es-ES_tradnl" w:eastAsia="zh-CN"/>
        </w:rPr>
        <w:t xml:space="preserve"> </w:t>
      </w:r>
      <w:r w:rsidRPr="007856EF">
        <w:rPr>
          <w:rFonts w:eastAsia="SimSun" w:hint="eastAsia"/>
          <w:lang w:val="es-ES_tradnl" w:eastAsia="zh-CN"/>
        </w:rPr>
        <w:t xml:space="preserve">y </w:t>
      </w:r>
      <w:r w:rsidRPr="007856EF">
        <w:rPr>
          <w:rFonts w:eastAsia="SimSun"/>
          <w:lang w:val="es-ES_tradnl" w:eastAsia="zh-CN"/>
        </w:rPr>
        <w:t xml:space="preserve">del Apéndice </w:t>
      </w:r>
      <w:r w:rsidRPr="007856EF">
        <w:rPr>
          <w:rFonts w:eastAsia="SimSun"/>
          <w:b/>
          <w:bCs/>
          <w:lang w:val="es-ES_tradnl" w:eastAsia="zh-CN"/>
        </w:rPr>
        <w:t xml:space="preserve">5 </w:t>
      </w:r>
      <w:r w:rsidRPr="007856EF">
        <w:rPr>
          <w:rFonts w:eastAsia="SimSun"/>
          <w:lang w:val="es-ES_tradnl" w:eastAsia="zh-CN"/>
        </w:rPr>
        <w:t xml:space="preserve">(véanse también los números </w:t>
      </w:r>
      <w:r w:rsidRPr="007856EF">
        <w:rPr>
          <w:rStyle w:val="Artref"/>
          <w:b/>
          <w:color w:val="000000"/>
          <w:lang w:val="es-ES_tradnl"/>
        </w:rPr>
        <w:t>11.43A</w:t>
      </w:r>
      <w:r w:rsidRPr="007856EF">
        <w:rPr>
          <w:lang w:val="es-ES_tradnl"/>
        </w:rPr>
        <w:t xml:space="preserve">, </w:t>
      </w:r>
      <w:r w:rsidRPr="007856EF">
        <w:rPr>
          <w:rStyle w:val="Artref"/>
          <w:b/>
          <w:color w:val="000000"/>
          <w:lang w:val="es-ES_tradnl"/>
        </w:rPr>
        <w:t>11.48</w:t>
      </w:r>
      <w:r w:rsidRPr="007856EF">
        <w:rPr>
          <w:rStyle w:val="Artref"/>
          <w:bCs/>
          <w:color w:val="000000"/>
          <w:lang w:val="es-ES_tradnl"/>
        </w:rPr>
        <w:t>,</w:t>
      </w:r>
      <w:r w:rsidRPr="007856EF">
        <w:rPr>
          <w:lang w:val="es-ES_tradnl"/>
        </w:rPr>
        <w:t xml:space="preserve"> </w:t>
      </w:r>
      <w:r w:rsidRPr="007856EF">
        <w:rPr>
          <w:rFonts w:eastAsia="SimSun"/>
          <w:lang w:val="es-ES_tradnl" w:eastAsia="zh-CN"/>
        </w:rPr>
        <w:t>la Resolución </w:t>
      </w:r>
      <w:r w:rsidRPr="007856EF">
        <w:rPr>
          <w:b/>
          <w:bCs/>
          <w:lang w:val="es-ES_tradnl"/>
        </w:rPr>
        <w:t>49</w:t>
      </w:r>
      <w:r w:rsidR="00005ADD">
        <w:rPr>
          <w:lang w:val="es-ES_tradnl"/>
        </w:rPr>
        <w:t> </w:t>
      </w:r>
      <w:r w:rsidRPr="007856EF">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r>
      <w:r w:rsidR="00E172D3">
        <w:rPr>
          <w:b/>
          <w:bCs/>
          <w:lang w:val="es-ES_tradnl"/>
        </w:rPr>
        <w:t>23</w:t>
      </w:r>
      <w:r w:rsidRPr="007856EF">
        <w:rPr>
          <w:b/>
          <w:bCs/>
          <w:lang w:val="es-ES_tradnl"/>
        </w:rPr>
        <w:t xml:space="preserve">) </w:t>
      </w:r>
      <w:r w:rsidRPr="007856EF">
        <w:rPr>
          <w:lang w:val="es-ES_tradnl"/>
        </w:rPr>
        <w:t>y la Resolución</w:t>
      </w:r>
      <w:r w:rsidRPr="007856EF">
        <w:rPr>
          <w:b/>
          <w:bCs/>
          <w:lang w:val="es-ES_tradnl"/>
        </w:rPr>
        <w:t xml:space="preserve"> 552 (</w:t>
      </w:r>
      <w:r w:rsidR="003200D6">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r>
      <w:r w:rsidR="00624DFD">
        <w:rPr>
          <w:b/>
          <w:bCs/>
          <w:lang w:val="es-ES_tradnl"/>
        </w:rPr>
        <w:t>23</w:t>
      </w:r>
      <w:r w:rsidRPr="007856EF">
        <w:rPr>
          <w:b/>
          <w:bCs/>
          <w:lang w:val="es-ES_tradnl"/>
        </w:rPr>
        <w:t>)</w:t>
      </w:r>
      <w:r w:rsidRPr="007856EF">
        <w:rPr>
          <w:lang w:val="es-ES_tradnl"/>
        </w:rPr>
        <w:t>).</w:t>
      </w:r>
    </w:p>
    <w:p w14:paraId="6E93452E" w14:textId="77777777" w:rsidR="00D96DDE" w:rsidRPr="00D96DDE" w:rsidRDefault="00D96DDE" w:rsidP="0034410E">
      <w:pPr>
        <w:pStyle w:val="Heading1"/>
        <w:spacing w:before="360"/>
        <w:rPr>
          <w:lang w:val="es-ES_tradnl"/>
        </w:rPr>
      </w:pPr>
      <w:r w:rsidRPr="00D96DDE">
        <w:rPr>
          <w:lang w:val="es-ES_tradnl"/>
        </w:rPr>
        <w:lastRenderedPageBreak/>
        <w:t>2</w:t>
      </w:r>
      <w:r w:rsidRPr="00D96DDE">
        <w:rPr>
          <w:lang w:val="es-ES_tradnl"/>
        </w:rPr>
        <w:tab/>
        <w:t>Modificación de las características de una red de satélites durante la coordinación</w:t>
      </w:r>
    </w:p>
    <w:p w14:paraId="22D1EAAD" w14:textId="77777777" w:rsidR="000A3673" w:rsidRPr="0090341E" w:rsidRDefault="000A3673">
      <w:pPr>
        <w:rPr>
          <w:color w:val="000000"/>
          <w:lang w:val="es-ES_tradnl"/>
        </w:rPr>
      </w:pPr>
      <w:r w:rsidRPr="0090341E">
        <w:rPr>
          <w:color w:val="000000"/>
          <w:lang w:val="es-ES_tradnl"/>
        </w:rPr>
        <w:t>2.1</w:t>
      </w:r>
      <w:r w:rsidRPr="0090341E">
        <w:rPr>
          <w:color w:val="000000"/>
          <w:lang w:val="es-ES_tradnl"/>
        </w:rPr>
        <w:tab/>
        <w:t>Es fundamental que una administración, tras haber informado a la Oficina de una modificación de las características de su red, establezca sus propios requisitos de coordinación respecto a otras administraciones, es decir, con la administración o administraciones y la red o redes que la parte modificada de la red ha de efectuar la coordinación antes de notificarla para su inscripción.</w:t>
      </w:r>
    </w:p>
    <w:p w14:paraId="1D9337E0" w14:textId="77777777" w:rsidR="000A3673" w:rsidRPr="0090341E" w:rsidRDefault="000A3673" w:rsidP="0034410E">
      <w:pPr>
        <w:spacing w:before="120"/>
        <w:rPr>
          <w:color w:val="000000"/>
          <w:lang w:val="es-ES_tradnl"/>
        </w:rPr>
      </w:pPr>
      <w:r w:rsidRPr="0090341E">
        <w:rPr>
          <w:color w:val="000000"/>
          <w:lang w:val="es-ES_tradnl"/>
        </w:rPr>
        <w:t>2.2</w:t>
      </w:r>
      <w:r w:rsidRPr="0090341E">
        <w:rPr>
          <w:color w:val="000000"/>
          <w:lang w:val="es-ES_tradnl"/>
        </w:rPr>
        <w:tab/>
        <w:t>Los principios que rigen el tratamiento de las modificaciones son:</w:t>
      </w:r>
    </w:p>
    <w:p w14:paraId="33D344A6" w14:textId="77777777" w:rsidR="000A3673" w:rsidRPr="0090341E" w:rsidRDefault="000A3673" w:rsidP="00665803">
      <w:pPr>
        <w:pStyle w:val="enumlev1"/>
        <w:rPr>
          <w:color w:val="000000"/>
          <w:lang w:val="es-ES_tradnl"/>
        </w:rPr>
      </w:pPr>
      <w:r w:rsidRPr="0090341E">
        <w:rPr>
          <w:color w:val="000000"/>
          <w:lang w:val="es-ES_tradnl"/>
        </w:rPr>
        <w:t>–</w:t>
      </w:r>
      <w:r w:rsidRPr="0090341E">
        <w:rPr>
          <w:color w:val="000000"/>
          <w:lang w:val="es-ES_tradnl"/>
        </w:rPr>
        <w:tab/>
        <w:t>obligación general de efectuar la coordinación antes de la notificación (número</w:t>
      </w:r>
      <w:r w:rsidR="00665803" w:rsidRPr="0090341E">
        <w:rPr>
          <w:color w:val="000000"/>
          <w:lang w:val="es-ES_tradnl"/>
        </w:rPr>
        <w:t> </w:t>
      </w:r>
      <w:r w:rsidRPr="0090341E">
        <w:rPr>
          <w:rStyle w:val="Artref"/>
          <w:b/>
          <w:color w:val="000000"/>
          <w:lang w:val="es-ES_tradnl"/>
        </w:rPr>
        <w:t>9.6</w:t>
      </w:r>
      <w:r w:rsidRPr="0090341E">
        <w:rPr>
          <w:color w:val="000000"/>
          <w:lang w:val="es-ES_tradnl"/>
        </w:rPr>
        <w:t>), y</w:t>
      </w:r>
    </w:p>
    <w:p w14:paraId="4AFD579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hecho de que no se exige la coordinación cuando el carácter de la modificación sea tal que no aumenta la interferencia causada a las asignaciones de otra administración, o recibida de ellas según sea el caso, como se especifica en el Apéndice </w:t>
      </w:r>
      <w:r w:rsidRPr="0090341E">
        <w:rPr>
          <w:rStyle w:val="Appref"/>
          <w:b/>
          <w:bCs/>
          <w:color w:val="000000"/>
          <w:lang w:val="es-ES_tradnl"/>
        </w:rPr>
        <w:t>5</w:t>
      </w:r>
      <w:r w:rsidRPr="0090341E">
        <w:rPr>
          <w:color w:val="000000"/>
          <w:lang w:val="es-ES_tradnl"/>
        </w:rPr>
        <w:t>.</w:t>
      </w:r>
    </w:p>
    <w:p w14:paraId="74161A0A" w14:textId="77777777" w:rsidR="00D96DDE" w:rsidRPr="00D96DDE" w:rsidRDefault="00D96DDE" w:rsidP="0034410E">
      <w:pPr>
        <w:spacing w:before="120"/>
        <w:rPr>
          <w:lang w:val="es-ES_tradnl"/>
        </w:rPr>
      </w:pPr>
      <w:r w:rsidRPr="00D96DDE">
        <w:rPr>
          <w:lang w:val="es-ES_tradnl"/>
        </w:rPr>
        <w:t>2.3</w:t>
      </w:r>
      <w:r w:rsidRPr="00D96DDE">
        <w:rPr>
          <w:lang w:val="es-ES_tradnl"/>
        </w:rPr>
        <w:tab/>
        <w:t>Sobre la base de estos principios y cuando se rebase el límite del umbral de coordinación apropiado, la parte modificada de la red tendrá que efectuar la coordinación respecto a las redes espaciales que deben tenerse en cuenta para la coordinación:</w:t>
      </w:r>
    </w:p>
    <w:p w14:paraId="0EF1D7D7" w14:textId="77777777" w:rsidR="00AD58EA" w:rsidRDefault="00D96DDE" w:rsidP="0092318E">
      <w:pPr>
        <w:pStyle w:val="enumlev1"/>
        <w:rPr>
          <w:lang w:val="es-ES_tradnl"/>
        </w:rPr>
      </w:pPr>
      <w:r w:rsidRPr="00D96DDE">
        <w:rPr>
          <w:i/>
          <w:lang w:val="es-ES_tradnl"/>
        </w:rPr>
        <w:t>a)</w:t>
      </w:r>
      <w:r w:rsidRPr="00D96DDE">
        <w:rPr>
          <w:lang w:val="es-ES_tradnl"/>
        </w:rPr>
        <w:tab/>
        <w:t>redes con «fecha 2D»</w:t>
      </w:r>
      <w:r w:rsidRPr="00D96DDE">
        <w:rPr>
          <w:rStyle w:val="FootnoteReference"/>
          <w:color w:val="000000"/>
          <w:sz w:val="20"/>
          <w:lang w:val="es-ES_tradnl"/>
        </w:rPr>
        <w:footnoteReference w:customMarkFollows="1" w:id="8"/>
        <w:t>2</w:t>
      </w:r>
      <w:r w:rsidRPr="00D96DDE">
        <w:rPr>
          <w:lang w:val="es-ES_tradnl"/>
        </w:rPr>
        <w:t xml:space="preserve"> anterior a la fecha D1</w:t>
      </w:r>
      <w:r w:rsidRPr="00D96DDE">
        <w:rPr>
          <w:rStyle w:val="FootnoteReference"/>
          <w:color w:val="000000"/>
          <w:sz w:val="20"/>
          <w:lang w:val="es-ES_tradnl"/>
        </w:rPr>
        <w:footnoteReference w:customMarkFollows="1" w:id="9"/>
        <w:t>3</w:t>
      </w:r>
      <w:r w:rsidRPr="00D96DDE">
        <w:rPr>
          <w:lang w:val="es-ES_tradnl"/>
        </w:rPr>
        <w:t>;</w:t>
      </w:r>
    </w:p>
    <w:p w14:paraId="17C2D7A6" w14:textId="27FFC22C" w:rsidR="007856EF" w:rsidRPr="00A26004" w:rsidRDefault="007856EF" w:rsidP="007856EF">
      <w:pPr>
        <w:pStyle w:val="enumlev1"/>
        <w:rPr>
          <w:rFonts w:asciiTheme="majorBidi" w:hAnsiTheme="majorBidi" w:cstheme="majorBidi"/>
          <w:bCs/>
          <w:lang w:val="es-ES"/>
        </w:rPr>
      </w:pPr>
      <w:r w:rsidRPr="00D96DDE">
        <w:rPr>
          <w:i/>
          <w:iCs/>
          <w:lang w:val="es-ES_tradnl"/>
        </w:rPr>
        <w:t>b)</w:t>
      </w:r>
      <w:r w:rsidRPr="00A26004">
        <w:rPr>
          <w:rFonts w:asciiTheme="majorBidi" w:hAnsiTheme="majorBidi" w:cstheme="majorBidi"/>
          <w:i/>
          <w:iCs/>
          <w:lang w:val="es-ES_tradnl"/>
        </w:rPr>
        <w:tab/>
      </w:r>
      <w:r w:rsidRPr="00A26004">
        <w:rPr>
          <w:rFonts w:asciiTheme="majorBidi" w:eastAsia="SimSun" w:hAnsiTheme="majorBidi" w:cstheme="majorBidi"/>
          <w:lang w:val="es-ES" w:eastAsia="zh-CN"/>
        </w:rPr>
        <w:t>redes con «fecha 2D» entre D1 y D2</w:t>
      </w:r>
      <w:r w:rsidRPr="00A26004">
        <w:rPr>
          <w:rStyle w:val="FootnoteReference"/>
          <w:rFonts w:asciiTheme="majorBidi" w:eastAsia="SimSun" w:hAnsiTheme="majorBidi" w:cstheme="majorBidi"/>
          <w:szCs w:val="18"/>
          <w:lang w:val="es-ES" w:eastAsia="zh-CN"/>
        </w:rPr>
        <w:footnoteReference w:customMarkFollows="1" w:id="10"/>
        <w:t>4</w:t>
      </w:r>
      <w:r w:rsidRPr="00A26004">
        <w:rPr>
          <w:rFonts w:asciiTheme="majorBidi" w:eastAsia="SimSun" w:hAnsiTheme="majorBidi" w:cstheme="majorBidi"/>
          <w:lang w:val="es-ES" w:eastAsia="zh-CN"/>
        </w:rPr>
        <w:t xml:space="preserve">, si el carácter de la modificación es tal que aumenta la </w:t>
      </w:r>
      <w:r w:rsidRPr="00A26004">
        <w:rPr>
          <w:rFonts w:asciiTheme="majorBidi" w:eastAsia="SimSun" w:hAnsiTheme="majorBidi" w:cstheme="majorBidi"/>
          <w:lang w:val="es-ES"/>
        </w:rPr>
        <w:t>interferencia</w:t>
      </w:r>
      <w:r w:rsidRPr="00A26004">
        <w:rPr>
          <w:rFonts w:asciiTheme="majorBidi" w:eastAsia="SimSun" w:hAnsiTheme="majorBidi" w:cstheme="majorBidi"/>
          <w:lang w:val="es-ES" w:eastAsia="zh-CN"/>
        </w:rPr>
        <w:t xml:space="preserve"> causada a las asignaciones de estas redes, o procedente de ellas según el caso. Cuando se trata de las redes OSG a las que se hace mención en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incluidas aquellas a las que se ha aplicado el método del arco de coordinación (véase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del Cuadro 5-1 del Apéndice </w:t>
      </w:r>
      <w:r w:rsidRPr="00A26004">
        <w:rPr>
          <w:rFonts w:asciiTheme="majorBidi" w:eastAsia="SimSun" w:hAnsiTheme="majorBidi" w:cstheme="majorBidi"/>
          <w:b/>
          <w:bCs/>
          <w:lang w:val="es-ES" w:eastAsia="zh-CN"/>
        </w:rPr>
        <w:t>5</w:t>
      </w:r>
      <w:r w:rsidRPr="00A26004">
        <w:rPr>
          <w:rFonts w:asciiTheme="majorBidi" w:eastAsia="SimSun" w:hAnsiTheme="majorBidi" w:cstheme="majorBidi"/>
          <w:lang w:val="es-ES" w:eastAsia="zh-CN"/>
        </w:rPr>
        <w:t>),</w:t>
      </w:r>
      <w:r w:rsidRPr="00A26004">
        <w:rPr>
          <w:rFonts w:asciiTheme="majorBidi" w:eastAsia="SimSun" w:hAnsiTheme="majorBidi" w:cstheme="majorBidi"/>
          <w:b/>
          <w:bCs/>
          <w:lang w:val="es-ES" w:eastAsia="zh-CN"/>
        </w:rPr>
        <w:t xml:space="preserve"> </w:t>
      </w:r>
      <w:r w:rsidRPr="00A26004">
        <w:rPr>
          <w:rFonts w:asciiTheme="majorBidi" w:eastAsia="SimSun" w:hAnsiTheme="majorBidi" w:cstheme="majorBidi"/>
          <w:lang w:val="es-ES" w:eastAsia="zh-CN"/>
        </w:rPr>
        <w:t xml:space="preserve">el aumento de interferencia se medirá en términos de la relación </w:t>
      </w:r>
      <w:r w:rsidRPr="00A26004">
        <w:rPr>
          <w:rFonts w:asciiTheme="majorBidi" w:eastAsia="SimSun" w:hAnsiTheme="majorBidi" w:cstheme="majorBidi"/>
          <w:lang w:val="es-ES" w:eastAsia="zh-CN"/>
        </w:rPr>
        <w:sym w:font="Symbol" w:char="F044"/>
      </w:r>
      <w:r w:rsidRPr="00A26004">
        <w:rPr>
          <w:rFonts w:asciiTheme="majorBidi" w:eastAsia="SimSun" w:hAnsiTheme="majorBidi" w:cstheme="majorBidi"/>
          <w:i/>
          <w:iCs/>
          <w:lang w:val="es-ES" w:eastAsia="zh-CN"/>
        </w:rPr>
        <w:t>T</w:t>
      </w:r>
      <w:r w:rsidRPr="00A26004">
        <w:rPr>
          <w:rFonts w:asciiTheme="majorBidi" w:eastAsia="SimSun" w:hAnsiTheme="majorBidi" w:cstheme="majorBidi"/>
          <w:lang w:val="es-ES" w:eastAsia="zh-CN"/>
        </w:rPr>
        <w:t>/</w:t>
      </w:r>
      <w:r w:rsidRPr="00A26004">
        <w:rPr>
          <w:rFonts w:asciiTheme="majorBidi" w:eastAsia="SimSun" w:hAnsiTheme="majorBidi" w:cstheme="majorBidi"/>
          <w:i/>
          <w:iCs/>
          <w:lang w:val="es-ES" w:eastAsia="zh-CN"/>
        </w:rPr>
        <w:t>T</w:t>
      </w:r>
      <w:r w:rsidRPr="00A26004">
        <w:rPr>
          <w:rFonts w:asciiTheme="majorBidi" w:hAnsiTheme="majorBidi" w:cstheme="majorBidi"/>
          <w:i/>
          <w:lang w:val="es-ES"/>
        </w:rPr>
        <w:t xml:space="preserve"> </w:t>
      </w:r>
      <w:r w:rsidRPr="00A26004">
        <w:rPr>
          <w:rFonts w:asciiTheme="majorBidi" w:hAnsiTheme="majorBidi" w:cstheme="majorBidi"/>
          <w:iCs/>
          <w:lang w:val="es-ES"/>
        </w:rPr>
        <w:t xml:space="preserve">o valores de dfp cuando se aplique la Resolución </w:t>
      </w:r>
      <w:r w:rsidRPr="00A26004">
        <w:rPr>
          <w:rFonts w:asciiTheme="majorBidi" w:hAnsiTheme="majorBidi" w:cstheme="majorBidi"/>
          <w:b/>
          <w:bCs/>
          <w:iCs/>
          <w:lang w:val="es-ES"/>
        </w:rPr>
        <w:t>553</w:t>
      </w:r>
      <w:r w:rsidRPr="00A26004">
        <w:rPr>
          <w:rFonts w:asciiTheme="majorBidi" w:hAnsiTheme="majorBidi" w:cstheme="majorBidi"/>
          <w:iCs/>
          <w:lang w:val="es-ES"/>
        </w:rPr>
        <w:t xml:space="preserve"> </w:t>
      </w:r>
      <w:r w:rsidRPr="00A26004">
        <w:rPr>
          <w:rFonts w:asciiTheme="majorBidi" w:hAnsiTheme="majorBidi" w:cstheme="majorBidi"/>
          <w:b/>
          <w:bCs/>
          <w:iCs/>
          <w:lang w:val="es-ES"/>
        </w:rPr>
        <w:t>(</w:t>
      </w:r>
      <w:r>
        <w:rPr>
          <w:rFonts w:asciiTheme="majorBidi" w:hAnsiTheme="majorBidi" w:cstheme="majorBidi"/>
          <w:b/>
          <w:bCs/>
          <w:iCs/>
          <w:lang w:val="es-ES"/>
        </w:rPr>
        <w:t>Rev.</w:t>
      </w:r>
      <w:r w:rsidRPr="00A26004">
        <w:rPr>
          <w:rFonts w:asciiTheme="majorBidi" w:hAnsiTheme="majorBidi" w:cstheme="majorBidi"/>
          <w:b/>
          <w:bCs/>
          <w:iCs/>
          <w:lang w:val="es-ES"/>
        </w:rPr>
        <w:t>CMR</w:t>
      </w:r>
      <w:r w:rsidRPr="00A26004">
        <w:rPr>
          <w:rFonts w:asciiTheme="majorBidi" w:hAnsiTheme="majorBidi" w:cstheme="majorBidi"/>
          <w:b/>
          <w:bCs/>
          <w:iCs/>
          <w:lang w:val="es-ES"/>
        </w:rPr>
        <w:noBreakHyphen/>
      </w:r>
      <w:r w:rsidR="00C63F25">
        <w:rPr>
          <w:rFonts w:asciiTheme="majorBidi" w:hAnsiTheme="majorBidi" w:cstheme="majorBidi"/>
          <w:b/>
          <w:bCs/>
          <w:iCs/>
          <w:lang w:val="es-ES"/>
        </w:rPr>
        <w:t>23</w:t>
      </w:r>
      <w:r w:rsidRPr="00A26004">
        <w:rPr>
          <w:rFonts w:asciiTheme="majorBidi" w:hAnsiTheme="majorBidi" w:cstheme="majorBidi"/>
          <w:b/>
          <w:bCs/>
          <w:iCs/>
          <w:lang w:val="es-ES"/>
        </w:rPr>
        <w:t>)</w:t>
      </w:r>
      <w:r w:rsidRPr="00A26004">
        <w:rPr>
          <w:rFonts w:asciiTheme="majorBidi" w:hAnsiTheme="majorBidi" w:cstheme="majorBidi"/>
          <w:iCs/>
          <w:lang w:val="es-ES"/>
        </w:rPr>
        <w:t xml:space="preserve"> o la Resolución </w:t>
      </w:r>
      <w:r w:rsidRPr="00A26004">
        <w:rPr>
          <w:rFonts w:asciiTheme="majorBidi" w:hAnsiTheme="majorBidi" w:cstheme="majorBidi"/>
          <w:b/>
          <w:bCs/>
          <w:iCs/>
          <w:lang w:val="es-ES"/>
        </w:rPr>
        <w:t>554</w:t>
      </w:r>
      <w:r w:rsidRPr="00A26004">
        <w:rPr>
          <w:rFonts w:asciiTheme="majorBidi" w:hAnsiTheme="majorBidi" w:cstheme="majorBidi"/>
          <w:iCs/>
          <w:lang w:val="es-ES"/>
        </w:rPr>
        <w:t xml:space="preserve"> </w:t>
      </w:r>
      <w:r w:rsidRPr="00A26004">
        <w:rPr>
          <w:rFonts w:asciiTheme="majorBidi" w:hAnsiTheme="majorBidi" w:cstheme="majorBidi"/>
          <w:b/>
          <w:bCs/>
          <w:iCs/>
          <w:lang w:val="es-ES"/>
        </w:rPr>
        <w:t>(CMR-12)</w:t>
      </w:r>
      <w:r w:rsidRPr="00A26004">
        <w:rPr>
          <w:rFonts w:asciiTheme="majorBidi" w:hAnsiTheme="majorBidi" w:cstheme="majorBidi"/>
          <w:iCs/>
          <w:color w:val="000000"/>
          <w:lang w:val="es-ES"/>
        </w:rPr>
        <w:t xml:space="preserve">. En el caso de las redes no OSG mencionadas en el número </w:t>
      </w:r>
      <w:r w:rsidRPr="00A26004">
        <w:rPr>
          <w:rFonts w:asciiTheme="majorBidi" w:hAnsiTheme="majorBidi" w:cstheme="majorBidi"/>
          <w:b/>
          <w:bCs/>
          <w:iCs/>
          <w:color w:val="000000"/>
          <w:lang w:val="es-ES"/>
        </w:rPr>
        <w:t>9.7B</w:t>
      </w:r>
      <w:r w:rsidRPr="00A26004">
        <w:rPr>
          <w:rFonts w:asciiTheme="majorBidi" w:hAnsiTheme="majorBidi" w:cstheme="majorBidi"/>
          <w:iCs/>
          <w:color w:val="000000"/>
          <w:lang w:val="es-ES"/>
        </w:rPr>
        <w:t xml:space="preserve">, el aumento de interferencia se medirá mediante una función de distribución acumulativa </w:t>
      </w:r>
      <w:r w:rsidR="00C63F25">
        <w:rPr>
          <w:rFonts w:asciiTheme="majorBidi" w:hAnsiTheme="majorBidi" w:cstheme="majorBidi"/>
          <w:iCs/>
          <w:color w:val="000000"/>
          <w:lang w:val="es-ES"/>
        </w:rPr>
        <w:t xml:space="preserve">(FDA) </w:t>
      </w:r>
      <w:r w:rsidRPr="00A26004">
        <w:rPr>
          <w:rFonts w:asciiTheme="majorBidi" w:hAnsiTheme="majorBidi" w:cstheme="majorBidi"/>
          <w:iCs/>
          <w:color w:val="000000"/>
          <w:lang w:val="es-ES"/>
        </w:rPr>
        <w:t>de la densidad de flujo de potencia equivalente (dfpe) producida por estas estaciones terrenas</w:t>
      </w:r>
      <w:r w:rsidRPr="00A26004">
        <w:rPr>
          <w:rFonts w:asciiTheme="majorBidi" w:hAnsiTheme="majorBidi" w:cstheme="majorBidi"/>
          <w:color w:val="000000"/>
          <w:lang w:val="es-ES"/>
        </w:rPr>
        <w:t>.</w:t>
      </w:r>
    </w:p>
    <w:p w14:paraId="248FA7E7" w14:textId="77933EC5" w:rsidR="00C63F25" w:rsidRDefault="00C63F25" w:rsidP="00C63F25">
      <w:pPr>
        <w:rPr>
          <w:lang w:val="es-ES_tradnl"/>
        </w:rPr>
      </w:pPr>
      <w:r w:rsidRPr="00C63F25">
        <w:rPr>
          <w:lang w:val="es-ES"/>
        </w:rPr>
        <w:t>En los casos que afecten a redes o sistemas no OSG mencionados en los números </w:t>
      </w:r>
      <w:r w:rsidRPr="00C63F25">
        <w:rPr>
          <w:b/>
          <w:bCs/>
          <w:lang w:val="es-ES"/>
        </w:rPr>
        <w:t>9.12</w:t>
      </w:r>
      <w:r w:rsidRPr="00C63F25">
        <w:rPr>
          <w:lang w:val="es-ES"/>
        </w:rPr>
        <w:t xml:space="preserve">, </w:t>
      </w:r>
      <w:r w:rsidRPr="00C63F25">
        <w:rPr>
          <w:b/>
          <w:bCs/>
          <w:lang w:val="es-ES"/>
        </w:rPr>
        <w:t>9.12A</w:t>
      </w:r>
      <w:r w:rsidRPr="00C63F25">
        <w:rPr>
          <w:lang w:val="es-ES"/>
        </w:rPr>
        <w:t xml:space="preserve">, </w:t>
      </w:r>
      <w:r w:rsidRPr="00C63F25">
        <w:rPr>
          <w:b/>
          <w:bCs/>
          <w:lang w:val="es-ES"/>
        </w:rPr>
        <w:t>9.13</w:t>
      </w:r>
      <w:r w:rsidRPr="00C63F25">
        <w:rPr>
          <w:lang w:val="es-ES"/>
        </w:rPr>
        <w:t xml:space="preserve"> o </w:t>
      </w:r>
      <w:r w:rsidRPr="00C63F25">
        <w:rPr>
          <w:b/>
          <w:bCs/>
          <w:lang w:val="es-ES"/>
        </w:rPr>
        <w:t>9.21</w:t>
      </w:r>
      <w:r w:rsidRPr="00C63F25">
        <w:rPr>
          <w:lang w:val="es-ES"/>
        </w:rPr>
        <w:t>, el aumento de la interferencia se medirá mediante una FDA de los niveles de interferencia en los sistemas no OSG o redes OSG presentados posteriormente, expresada en forma de relación interferencia/ruido (</w:t>
      </w:r>
      <w:r w:rsidRPr="00C63F25">
        <w:rPr>
          <w:i/>
          <w:iCs/>
          <w:lang w:val="es-ES"/>
        </w:rPr>
        <w:t>I/N</w:t>
      </w:r>
      <w:r w:rsidRPr="00C63F25">
        <w:rPr>
          <w:lang w:val="es-ES"/>
        </w:rPr>
        <w:t xml:space="preserve">) para diversas ubicaciones y porcentajes de tiempo. Al realizar estos análisis, la Oficina sólo tendrá en cuenta los niveles de relación </w:t>
      </w:r>
      <w:r w:rsidRPr="00C63F25">
        <w:rPr>
          <w:i/>
          <w:iCs/>
          <w:lang w:val="es-ES"/>
        </w:rPr>
        <w:t>I/N</w:t>
      </w:r>
      <w:r w:rsidRPr="00C63F25">
        <w:rPr>
          <w:lang w:val="es-ES"/>
        </w:rPr>
        <w:t xml:space="preserve"> iguales o superiores a </w:t>
      </w:r>
      <w:r w:rsidRPr="00F13FB7">
        <w:rPr>
          <w:lang w:val="es-ES"/>
        </w:rPr>
        <w:t>−</w:t>
      </w:r>
      <w:r w:rsidRPr="00C63F25">
        <w:rPr>
          <w:lang w:val="es-ES"/>
        </w:rPr>
        <w:t>30 dB.</w:t>
      </w:r>
    </w:p>
    <w:p w14:paraId="548EE3D6" w14:textId="15D84304" w:rsidR="000A3673" w:rsidRPr="0090341E" w:rsidRDefault="000A3673" w:rsidP="00AD58EA">
      <w:pPr>
        <w:rPr>
          <w:lang w:val="es-ES_tradnl"/>
        </w:rPr>
      </w:pPr>
      <w:r w:rsidRPr="0090341E">
        <w:rPr>
          <w:lang w:val="es-ES_tradnl"/>
        </w:rPr>
        <w:t>2.3.1</w:t>
      </w:r>
      <w:r w:rsidRPr="0090341E">
        <w:rPr>
          <w:lang w:val="es-ES_tradnl"/>
        </w:rPr>
        <w:tab/>
        <w:t xml:space="preserve">Cuando los requisitos de coordinación de la modificación afecten a cualquier red del caso del </w:t>
      </w:r>
      <w:r w:rsidRPr="0090341E">
        <w:rPr>
          <w:i/>
          <w:lang w:val="es-ES_tradnl"/>
        </w:rPr>
        <w:t>b)</w:t>
      </w:r>
      <w:r w:rsidRPr="0090341E">
        <w:rPr>
          <w:lang w:val="es-ES_tradnl"/>
        </w:rPr>
        <w:t>, se aplicará a las asignaciones modificadas la fecha D2 como su «fecha 2D». En caso contrario, mantendrán su fecha D1 como su «fecha 2D».</w:t>
      </w:r>
    </w:p>
    <w:p w14:paraId="3CDDE806" w14:textId="77777777" w:rsidR="00BA22D4" w:rsidRDefault="00BA22D4">
      <w:pPr>
        <w:tabs>
          <w:tab w:val="clear" w:pos="1134"/>
          <w:tab w:val="clear" w:pos="1871"/>
          <w:tab w:val="clear" w:pos="2268"/>
        </w:tabs>
        <w:overflowPunct/>
        <w:autoSpaceDE/>
        <w:autoSpaceDN/>
        <w:adjustRightInd/>
        <w:spacing w:before="0"/>
        <w:jc w:val="left"/>
        <w:textAlignment w:val="auto"/>
        <w:rPr>
          <w:lang w:val="es-ES_tradnl"/>
        </w:rPr>
        <w:sectPr w:rsidR="00BA22D4" w:rsidSect="00DB4FED">
          <w:headerReference w:type="even" r:id="rId41"/>
          <w:headerReference w:type="default" r:id="rId42"/>
          <w:footnotePr>
            <w:pos w:val="beneathText"/>
            <w:numFmt w:val="chicago"/>
          </w:footnotePr>
          <w:type w:val="oddPage"/>
          <w:pgSz w:w="11907" w:h="16840" w:code="9"/>
          <w:pgMar w:top="1701" w:right="851" w:bottom="1134" w:left="1985" w:header="720" w:footer="482" w:gutter="0"/>
          <w:pgNumType w:start="25"/>
          <w:cols w:space="720"/>
          <w:vAlign w:val="both"/>
        </w:sectPr>
      </w:pPr>
    </w:p>
    <w:p w14:paraId="08C76E93" w14:textId="51C8FF89" w:rsidR="000A3673" w:rsidRPr="0090341E" w:rsidRDefault="000A3673" w:rsidP="004E751A">
      <w:pPr>
        <w:rPr>
          <w:lang w:val="es-ES_tradnl"/>
        </w:rPr>
      </w:pPr>
      <w:r w:rsidRPr="0090341E">
        <w:rPr>
          <w:lang w:val="es-ES_tradnl"/>
        </w:rPr>
        <w:lastRenderedPageBreak/>
        <w:t>2.3.2</w:t>
      </w:r>
      <w:r w:rsidRPr="0090341E">
        <w:rPr>
          <w:lang w:val="es-ES_tradnl"/>
        </w:rPr>
        <w:tab/>
        <w:t>En caso de modificaciones sucesivas de la misma parte de la red, si la modi</w:t>
      </w:r>
      <w:r w:rsidRPr="0090341E">
        <w:rPr>
          <w:lang w:val="es-ES_tradnl"/>
        </w:rPr>
        <w:softHyphen/>
        <w:t xml:space="preserve">ficación siguiente no aumenta (en comparación con la modificación anterior) la interferencia causada a una red particular no incluida en los requisitos de coordinación del </w:t>
      </w:r>
      <w:r w:rsidRPr="0090341E">
        <w:rPr>
          <w:i/>
          <w:lang w:val="es-ES_tradnl"/>
        </w:rPr>
        <w:t>b)</w:t>
      </w:r>
      <w:r w:rsidRPr="0090341E">
        <w:rPr>
          <w:lang w:val="es-ES_tradnl"/>
        </w:rPr>
        <w:t xml:space="preserve"> anterior, o procedente de ella según el caso, dicha red particular no se incluirá en los requisitos de coor</w:t>
      </w:r>
      <w:r w:rsidRPr="0090341E">
        <w:rPr>
          <w:lang w:val="es-ES_tradnl"/>
        </w:rPr>
        <w:softHyphen/>
        <w:t>dinación de la mencionada modificación siguiente.</w:t>
      </w:r>
    </w:p>
    <w:p w14:paraId="65E9AB1B" w14:textId="77777777" w:rsidR="000A3673" w:rsidRDefault="000A3673" w:rsidP="000C2B0E">
      <w:pPr>
        <w:spacing w:before="120"/>
        <w:rPr>
          <w:lang w:val="es-ES_tradnl"/>
        </w:rPr>
      </w:pPr>
      <w:r w:rsidRPr="0090341E">
        <w:rPr>
          <w:lang w:val="es-ES_tradnl"/>
        </w:rPr>
        <w:t>2.3.3</w:t>
      </w:r>
      <w:r w:rsidRPr="0090341E">
        <w:rPr>
          <w:lang w:val="es-ES_tradnl"/>
        </w:rPr>
        <w:tab/>
        <w:t>Si no es posible verificar que no hay aumento de interferencia (por ejemplo, a falta de criterios adecuados o métodos de cálculo), la «fecha 2D» de las asignaciones modi</w:t>
      </w:r>
      <w:r w:rsidRPr="0090341E">
        <w:rPr>
          <w:lang w:val="es-ES_tradnl"/>
        </w:rPr>
        <w:softHyphen/>
        <w:t>ficadas será la fecha D2.</w:t>
      </w:r>
    </w:p>
    <w:p w14:paraId="0FEA6BF4" w14:textId="45DEA237" w:rsidR="007856EF" w:rsidRPr="00557575" w:rsidRDefault="007856EF" w:rsidP="007856EF">
      <w:pPr>
        <w:rPr>
          <w:rFonts w:asciiTheme="majorBidi" w:hAnsiTheme="majorBidi" w:cstheme="majorBidi"/>
          <w:lang w:val="es-ES_tradnl"/>
        </w:rPr>
      </w:pPr>
      <w:r w:rsidRPr="00557575">
        <w:rPr>
          <w:rFonts w:asciiTheme="majorBidi" w:hAnsiTheme="majorBidi" w:cstheme="majorBidi"/>
          <w:lang w:val="es-ES"/>
        </w:rPr>
        <w:t>2.4</w:t>
      </w:r>
      <w:r w:rsidRPr="00557575">
        <w:rPr>
          <w:rFonts w:asciiTheme="majorBidi" w:hAnsiTheme="majorBidi" w:cstheme="majorBidi"/>
          <w:lang w:val="es-ES"/>
        </w:rPr>
        <w:tab/>
        <w:t xml:space="preserve">Cuando las asignaciones de frecuencias de redes o sistemas no OSG están sujetas a los límites de dfpe estipulados en los números </w:t>
      </w:r>
      <w:r w:rsidRPr="00557575">
        <w:rPr>
          <w:rFonts w:asciiTheme="majorBidi" w:hAnsiTheme="majorBidi" w:cstheme="majorBidi"/>
          <w:b/>
          <w:bCs/>
          <w:szCs w:val="22"/>
          <w:lang w:val="es-ES"/>
        </w:rPr>
        <w:t>22.5C</w:t>
      </w:r>
      <w:r w:rsidRPr="00557575">
        <w:rPr>
          <w:rFonts w:asciiTheme="majorBidi" w:hAnsiTheme="majorBidi" w:cstheme="majorBidi"/>
          <w:lang w:val="es-ES"/>
        </w:rPr>
        <w:t xml:space="preserve">, </w:t>
      </w:r>
      <w:r w:rsidRPr="00557575">
        <w:rPr>
          <w:rFonts w:asciiTheme="majorBidi" w:hAnsiTheme="majorBidi" w:cstheme="majorBidi"/>
          <w:b/>
          <w:bCs/>
          <w:szCs w:val="22"/>
          <w:lang w:val="es-ES"/>
        </w:rPr>
        <w:t>22.5D</w:t>
      </w:r>
      <w:r w:rsidRPr="00557575">
        <w:rPr>
          <w:rFonts w:asciiTheme="majorBidi" w:hAnsiTheme="majorBidi" w:cstheme="majorBidi"/>
          <w:b/>
          <w:bCs/>
          <w:lang w:val="es-ES"/>
        </w:rPr>
        <w:t xml:space="preserve"> </w:t>
      </w:r>
      <w:r w:rsidRPr="00557575">
        <w:rPr>
          <w:rFonts w:asciiTheme="majorBidi" w:hAnsiTheme="majorBidi" w:cstheme="majorBidi"/>
          <w:lang w:val="es-ES"/>
        </w:rPr>
        <w:t xml:space="preserve">y </w:t>
      </w:r>
      <w:r w:rsidRPr="00557575">
        <w:rPr>
          <w:rFonts w:asciiTheme="majorBidi" w:hAnsiTheme="majorBidi" w:cstheme="majorBidi"/>
          <w:b/>
          <w:bCs/>
          <w:szCs w:val="22"/>
          <w:lang w:val="es-ES"/>
        </w:rPr>
        <w:t>22.5F</w:t>
      </w:r>
      <w:r w:rsidRPr="00557575">
        <w:rPr>
          <w:rFonts w:asciiTheme="majorBidi" w:hAnsiTheme="majorBidi" w:cstheme="majorBidi"/>
          <w:lang w:val="es-ES"/>
        </w:rPr>
        <w:t xml:space="preserve">, y/o a coordinación con arreglo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las administraciones quizá deseen modificar los datos comunicados anteriormente necesarios para el examen con arreglo al Artículo </w:t>
      </w:r>
      <w:r w:rsidRPr="00557575">
        <w:rPr>
          <w:rFonts w:asciiTheme="majorBidi" w:hAnsiTheme="majorBidi" w:cstheme="majorBidi"/>
          <w:b/>
          <w:bCs/>
          <w:lang w:val="es-ES"/>
        </w:rPr>
        <w:t>22</w:t>
      </w:r>
      <w:bookmarkStart w:id="2" w:name="_Ref503540280"/>
      <w:r w:rsidR="00712A6B">
        <w:rPr>
          <w:rStyle w:val="FootnoteReference"/>
          <w:rFonts w:asciiTheme="majorBidi" w:hAnsiTheme="majorBidi" w:cstheme="majorBidi"/>
          <w:lang w:val="es-ES"/>
        </w:rPr>
        <w:footnoteReference w:customMarkFollows="1" w:id="11"/>
        <w:t>5</w:t>
      </w:r>
      <w:r w:rsidRPr="00557575">
        <w:rPr>
          <w:rFonts w:asciiTheme="majorBidi" w:hAnsiTheme="majorBidi" w:cstheme="majorBidi"/>
          <w:lang w:val="es-ES"/>
        </w:rPr>
        <w:t>.</w:t>
      </w:r>
      <w:bookmarkEnd w:id="2"/>
      <w:r w:rsidRPr="00557575">
        <w:rPr>
          <w:rFonts w:asciiTheme="majorBidi" w:eastAsia="SimSun" w:hAnsiTheme="majorBidi" w:cstheme="majorBidi"/>
          <w:lang w:val="es-ES"/>
        </w:rPr>
        <w:t xml:space="preserve"> Como los parámetros modificados no se utilizan para la coordinación entre redes o sistemas no OSG</w:t>
      </w:r>
      <w:r w:rsidRPr="00557575">
        <w:rPr>
          <w:rFonts w:asciiTheme="majorBidi" w:hAnsiTheme="majorBidi" w:cstheme="majorBidi"/>
          <w:lang w:val="es-ES"/>
        </w:rPr>
        <w:t xml:space="preserve">, </w:t>
      </w:r>
      <w:r w:rsidRPr="00557575">
        <w:rPr>
          <w:rFonts w:asciiTheme="majorBidi" w:eastAsia="SimSun" w:hAnsiTheme="majorBidi" w:cstheme="majorBidi"/>
          <w:lang w:val="es-ES"/>
        </w:rPr>
        <w:t>las asignaciones de frecuencias modificadas conservarán la fecha D1 como «</w:t>
      </w:r>
      <w:r w:rsidRPr="00557575">
        <w:rPr>
          <w:rFonts w:asciiTheme="majorBidi" w:hAnsiTheme="majorBidi" w:cstheme="majorBidi"/>
          <w:color w:val="000000"/>
          <w:lang w:val="es-ES"/>
        </w:rPr>
        <w:t>fecha 2D»</w:t>
      </w:r>
      <w:r w:rsidRPr="00557575">
        <w:rPr>
          <w:rFonts w:asciiTheme="majorBidi" w:eastAsia="SimSun" w:hAnsiTheme="majorBidi" w:cstheme="majorBidi"/>
          <w:lang w:val="es-ES"/>
        </w:rPr>
        <w:t xml:space="preserve"> </w:t>
      </w:r>
      <w:r w:rsidRPr="00557575">
        <w:rPr>
          <w:rFonts w:asciiTheme="majorBidi" w:hAnsiTheme="majorBidi" w:cstheme="majorBidi"/>
          <w:lang w:val="es-ES"/>
        </w:rPr>
        <w:t>siempre y cuando:</w:t>
      </w:r>
    </w:p>
    <w:p w14:paraId="2F3C2C1C" w14:textId="0F74082F"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a)</w:t>
      </w:r>
      <w:r w:rsidRPr="00557575">
        <w:rPr>
          <w:rFonts w:asciiTheme="majorBidi" w:hAnsiTheme="majorBidi" w:cstheme="majorBidi"/>
          <w:lang w:val="es-ES"/>
        </w:rPr>
        <w:tab/>
        <w:t>las asignaciones anteriores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szCs w:val="22"/>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szCs w:val="22"/>
          <w:lang w:val="es-ES"/>
        </w:rPr>
        <w:t>22</w:t>
      </w:r>
      <w:r w:rsidRPr="00557575">
        <w:rPr>
          <w:rFonts w:asciiTheme="majorBidi" w:hAnsiTheme="majorBidi" w:cstheme="majorBidi"/>
          <w:lang w:val="es-ES"/>
        </w:rPr>
        <w:t>;</w:t>
      </w:r>
    </w:p>
    <w:p w14:paraId="3274F80D" w14:textId="793F2998"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b)</w:t>
      </w:r>
      <w:r w:rsidRPr="00557575">
        <w:rPr>
          <w:rFonts w:asciiTheme="majorBidi" w:hAnsiTheme="majorBidi" w:cstheme="majorBidi"/>
          <w:lang w:val="es-ES"/>
        </w:rPr>
        <w:tab/>
        <w:t>las asignaciones modificadas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lang w:val="es-ES"/>
        </w:rPr>
        <w:t>22</w:t>
      </w:r>
      <w:r w:rsidRPr="00557575">
        <w:rPr>
          <w:rFonts w:asciiTheme="majorBidi" w:hAnsiTheme="majorBidi" w:cstheme="majorBidi"/>
          <w:lang w:val="es-ES"/>
        </w:rPr>
        <w:t xml:space="preserve"> utilizando la última versión del software de validación de la dfpe;</w:t>
      </w:r>
    </w:p>
    <w:p w14:paraId="4C5CE84F" w14:textId="37FA8FE0" w:rsidR="007856EF" w:rsidRPr="0065752C" w:rsidRDefault="007856EF" w:rsidP="007856EF">
      <w:pPr>
        <w:pStyle w:val="enumlev1"/>
        <w:rPr>
          <w:lang w:val="es-ES"/>
        </w:rPr>
      </w:pPr>
      <w:r w:rsidRPr="00557575">
        <w:rPr>
          <w:rFonts w:asciiTheme="majorBidi" w:hAnsiTheme="majorBidi" w:cstheme="majorBidi"/>
          <w:i/>
          <w:iCs/>
          <w:lang w:val="es-ES"/>
        </w:rPr>
        <w:t>c)</w:t>
      </w:r>
      <w:r w:rsidRPr="00557575">
        <w:rPr>
          <w:rFonts w:asciiTheme="majorBidi" w:hAnsiTheme="majorBidi" w:cstheme="majorBidi"/>
          <w:lang w:val="es-ES"/>
        </w:rPr>
        <w:tab/>
        <w:t xml:space="preserve">las asignaciones modificadas, en caso de que estén sujetas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mantendrán D1 como su «fecha 2D» de conformidad con los § 2.3 a 2.3.2 </w:t>
      </w:r>
      <w:r w:rsidRPr="00557575">
        <w:rPr>
          <w:rFonts w:asciiTheme="majorBidi" w:hAnsiTheme="majorBidi" w:cstheme="majorBidi"/>
          <w:i/>
          <w:iCs/>
          <w:lang w:val="es-ES"/>
        </w:rPr>
        <w:t>supra</w:t>
      </w:r>
      <w:r w:rsidRPr="00557575">
        <w:rPr>
          <w:rFonts w:asciiTheme="majorBidi" w:hAnsiTheme="majorBidi" w:cstheme="majorBidi"/>
          <w:lang w:val="es-ES"/>
        </w:rPr>
        <w:t>.</w:t>
      </w:r>
    </w:p>
    <w:p w14:paraId="2348F385" w14:textId="1C1242CB" w:rsidR="007856EF" w:rsidRPr="00316D30" w:rsidRDefault="007856EF" w:rsidP="007856EF">
      <w:pPr>
        <w:spacing w:before="120"/>
        <w:rPr>
          <w:color w:val="000000"/>
          <w:lang w:val="es-ES_tradnl"/>
        </w:rPr>
      </w:pPr>
      <w:r w:rsidRPr="00A74CAF">
        <w:rPr>
          <w:color w:val="000000"/>
          <w:lang w:val="es-ES"/>
        </w:rPr>
        <w:t>2.5</w:t>
      </w:r>
      <w:r w:rsidRPr="00A74CAF">
        <w:rPr>
          <w:color w:val="000000"/>
          <w:lang w:val="es-ES"/>
        </w:rPr>
        <w:tab/>
      </w:r>
      <w:r w:rsidRPr="00A74CAF">
        <w:rPr>
          <w:lang w:val="es-ES"/>
        </w:rPr>
        <w:t xml:space="preserve">Tras haber examinado la red modificada como se indica en los § 2.3 </w:t>
      </w:r>
      <w:r w:rsidRPr="00A74CAF">
        <w:rPr>
          <w:color w:val="000000"/>
          <w:lang w:val="es-ES"/>
        </w:rPr>
        <w:t xml:space="preserve">y 2.4 </w:t>
      </w:r>
      <w:r w:rsidRPr="00A74CAF">
        <w:rPr>
          <w:lang w:val="es-ES"/>
        </w:rPr>
        <w:t>anteriores, la Oficina publicará la modificación, incluyendo sus requisitos de coordinación, en la Sección especial adecuada, para que las administraciones formulen comentarios en el periodo habitual de cuatro meses, según proceda. Las características iniciales se sustituirán entonces por las características modificadas publicadas y sólo se tendrán en cuenta estas últimas en las aplicaciones posteriores del número </w:t>
      </w:r>
      <w:r w:rsidRPr="00A74CAF">
        <w:rPr>
          <w:rStyle w:val="Artref"/>
          <w:rFonts w:asciiTheme="majorBidi" w:hAnsiTheme="majorBidi" w:cstheme="majorBidi"/>
          <w:b/>
          <w:color w:val="000000"/>
          <w:lang w:val="es-ES"/>
        </w:rPr>
        <w:t>9.36</w:t>
      </w:r>
      <w:r w:rsidRPr="00A74CAF">
        <w:rPr>
          <w:lang w:val="es-ES"/>
        </w:rPr>
        <w:t>.</w:t>
      </w:r>
    </w:p>
    <w:p w14:paraId="4A8960E9" w14:textId="52482E22" w:rsidR="00214CD7" w:rsidRDefault="00214CD7" w:rsidP="00214CD7">
      <w:pPr>
        <w:spacing w:before="120"/>
        <w:rPr>
          <w:lang w:val="es-ES"/>
        </w:rPr>
      </w:pPr>
    </w:p>
    <w:p w14:paraId="07BC655F" w14:textId="77777777" w:rsidR="00BA22D4" w:rsidRDefault="00BA22D4" w:rsidP="00214CD7">
      <w:pPr>
        <w:spacing w:before="120"/>
        <w:rPr>
          <w:lang w:val="es-ES"/>
        </w:rPr>
        <w:sectPr w:rsidR="00BA22D4" w:rsidSect="00DB4FED">
          <w:headerReference w:type="even" r:id="rId43"/>
          <w:headerReference w:type="default" r:id="rId44"/>
          <w:footnotePr>
            <w:pos w:val="beneathText"/>
            <w:numFmt w:val="chicago"/>
          </w:footnotePr>
          <w:type w:val="oddPage"/>
          <w:pgSz w:w="11907" w:h="16840" w:code="9"/>
          <w:pgMar w:top="1701" w:right="851" w:bottom="1134" w:left="1985" w:header="720" w:footer="482" w:gutter="0"/>
          <w:pgNumType w:start="25"/>
          <w:cols w:space="720"/>
          <w:vAlign w:val="both"/>
        </w:sectPr>
      </w:pPr>
    </w:p>
    <w:p w14:paraId="3D6C5862" w14:textId="488C5443" w:rsidR="000A3673" w:rsidRPr="0090341E" w:rsidRDefault="000A3673" w:rsidP="00AD58EA">
      <w:pPr>
        <w:pStyle w:val="Heading1"/>
        <w:spacing w:before="360"/>
        <w:rPr>
          <w:lang w:val="es-ES_tradnl"/>
        </w:rPr>
      </w:pPr>
      <w:r w:rsidRPr="0090341E">
        <w:rPr>
          <w:lang w:val="es-ES_tradnl"/>
        </w:rPr>
        <w:lastRenderedPageBreak/>
        <w:t>3</w:t>
      </w:r>
      <w:r w:rsidRPr="0090341E">
        <w:rPr>
          <w:lang w:val="es-ES_tradnl"/>
        </w:rPr>
        <w:tab/>
        <w:t>Modificación de las características de una estación terrena</w:t>
      </w:r>
    </w:p>
    <w:p w14:paraId="008775FB" w14:textId="77777777" w:rsidR="000A3673" w:rsidRPr="0090341E" w:rsidRDefault="000A3673" w:rsidP="000C2B0E">
      <w:pPr>
        <w:spacing w:before="120"/>
        <w:rPr>
          <w:color w:val="000000"/>
          <w:lang w:val="es-ES_tradnl"/>
        </w:rPr>
      </w:pPr>
      <w:r w:rsidRPr="0090341E">
        <w:rPr>
          <w:color w:val="000000"/>
          <w:lang w:val="es-ES_tradnl"/>
        </w:rPr>
        <w:t>3.1</w:t>
      </w:r>
      <w:r w:rsidRPr="0090341E">
        <w:rPr>
          <w:color w:val="000000"/>
          <w:lang w:val="es-ES_tradnl"/>
        </w:rPr>
        <w:tab/>
        <w:t>La utilización de otra estación espacial asociada puede ser una de las modi</w:t>
      </w:r>
      <w:r w:rsidR="00665803" w:rsidRPr="0090341E">
        <w:rPr>
          <w:color w:val="000000"/>
          <w:lang w:val="es-ES_tradnl"/>
        </w:rPr>
        <w:softHyphen/>
      </w:r>
      <w:r w:rsidRPr="0090341E">
        <w:rPr>
          <w:color w:val="000000"/>
          <w:lang w:val="es-ES_tradnl"/>
        </w:rPr>
        <w:t xml:space="preserve">ficaciones de las características de una estación terrena. En el caso de examen con arreglo a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se traza un nuevo contorno de coordinación y se compara con el anterior. Se requiere entonces la coordinación con toda administración en el interior de cuyo territorio aumenta la distancia de coordinación. En caso de examen con arreglo al número </w:t>
      </w:r>
      <w:r w:rsidRPr="0090341E">
        <w:rPr>
          <w:rStyle w:val="Artref"/>
          <w:b/>
          <w:color w:val="000000"/>
          <w:lang w:val="es-ES_tradnl"/>
        </w:rPr>
        <w:t>9.19</w:t>
      </w:r>
      <w:r w:rsidRPr="0090341E">
        <w:rPr>
          <w:color w:val="000000"/>
          <w:lang w:val="es-ES_tradnl"/>
        </w:rPr>
        <w:t>, la densidad de flujo de potencia de la estación terrena transmisora con carac</w:t>
      </w:r>
      <w:r w:rsidR="00665803" w:rsidRPr="0090341E">
        <w:rPr>
          <w:color w:val="000000"/>
          <w:lang w:val="es-ES_tradnl"/>
        </w:rPr>
        <w:softHyphen/>
      </w:r>
      <w:r w:rsidRPr="0090341E">
        <w:rPr>
          <w:color w:val="000000"/>
          <w:lang w:val="es-ES_tradnl"/>
        </w:rPr>
        <w:t>terísticas modificadas se calcula en el borde de la zona de servicio del SRS. Se requiere entonces la coordinación con toda administración en el interior de cuyo territorio la densidad de flujo de potencia en el borde de la zona de servicio del SRS aumenta como resultado de la modificación de las características de la estación terrena transmisora del SFS y se encuentre por encima del nivel admisible. No obstante, si la estación espacial asociada inicial se ha anulado o si las asignaciones de frecuencia coordinadas de la estación terrena no incluyen las asignaciones notificadas recientemente, se considerará que esta notificación de las asigna</w:t>
      </w:r>
      <w:r w:rsidR="000E037E" w:rsidRPr="0090341E">
        <w:rPr>
          <w:color w:val="000000"/>
          <w:lang w:val="es-ES_tradnl"/>
        </w:rPr>
        <w:softHyphen/>
      </w:r>
      <w:r w:rsidRPr="0090341E">
        <w:rPr>
          <w:color w:val="000000"/>
          <w:lang w:val="es-ES_tradnl"/>
        </w:rPr>
        <w:t>ciones de la estación terrena constituyen una nueva notificación (primera notificación).</w:t>
      </w:r>
    </w:p>
    <w:p w14:paraId="67C5D182" w14:textId="585E429A" w:rsidR="000135BE" w:rsidRDefault="000A3673" w:rsidP="00F3014D">
      <w:pPr>
        <w:spacing w:after="120"/>
        <w:jc w:val="left"/>
        <w:rPr>
          <w:color w:val="000000"/>
          <w:lang w:val="es-ES_tradnl"/>
        </w:rPr>
      </w:pPr>
      <w:r w:rsidRPr="0090341E">
        <w:rPr>
          <w:color w:val="000000"/>
          <w:lang w:val="es-ES_tradnl"/>
        </w:rPr>
        <w:t>3.2</w:t>
      </w:r>
      <w:r w:rsidRPr="0090341E">
        <w:rPr>
          <w:color w:val="000000"/>
          <w:lang w:val="es-ES_tradnl"/>
        </w:rPr>
        <w:tab/>
        <w:t xml:space="preserve">En general, la Oficina utiliza el mismo enfoque, es decir, un aumento de la distancia de coordinación o de la densidad de flujo de potencia en el borde de la zona de servicio del SRS, según el caso, para decidir si </w:t>
      </w:r>
      <w:r w:rsidR="005A0EF6">
        <w:rPr>
          <w:color w:val="000000"/>
          <w:lang w:val="es-ES_tradnl"/>
        </w:rPr>
        <w:t>hay un aumento de interferencia.</w:t>
      </w:r>
    </w:p>
    <w:p w14:paraId="2B035254" w14:textId="77777777" w:rsidR="000A3673" w:rsidRPr="007F67CE" w:rsidRDefault="000A3673" w:rsidP="007F67CE">
      <w:pPr>
        <w:spacing w:before="0"/>
        <w:rPr>
          <w:color w:val="000000"/>
          <w:sz w:val="2"/>
          <w:szCs w:val="2"/>
          <w:lang w:val="es-ES_tradnl"/>
        </w:rPr>
      </w:pPr>
    </w:p>
    <w:p w14:paraId="397A2740" w14:textId="77777777" w:rsidR="000A3673" w:rsidRPr="0090341E" w:rsidRDefault="000A3673" w:rsidP="007F67CE">
      <w:pPr>
        <w:pStyle w:val="Heading8"/>
        <w:spacing w:before="0"/>
        <w:rPr>
          <w:color w:val="000000"/>
          <w:lang w:val="es-ES_tradnl"/>
        </w:rPr>
      </w:pPr>
      <w:r w:rsidRPr="0090341E">
        <w:rPr>
          <w:color w:val="000000"/>
          <w:lang w:val="es-ES_tradnl"/>
        </w:rPr>
        <w:t>9.28,</w:t>
      </w:r>
      <w:r w:rsidRPr="0090341E">
        <w:rPr>
          <w:color w:val="000000"/>
          <w:lang w:val="es-ES_tradnl"/>
        </w:rPr>
        <w:br/>
        <w:t>9.29</w:t>
      </w:r>
      <w:r w:rsidRPr="0090341E">
        <w:rPr>
          <w:color w:val="000000"/>
          <w:lang w:val="es-ES_tradnl"/>
        </w:rPr>
        <w:br/>
        <w:t>y 9.31</w:t>
      </w:r>
    </w:p>
    <w:p w14:paraId="1E4087B6" w14:textId="77777777" w:rsidR="000A3673" w:rsidRPr="0090341E" w:rsidRDefault="000A3673" w:rsidP="004E18BF">
      <w:pPr>
        <w:spacing w:before="80"/>
        <w:rPr>
          <w:color w:val="000000"/>
          <w:lang w:val="es-ES_tradnl"/>
        </w:rPr>
      </w:pPr>
      <w:r w:rsidRPr="0090341E">
        <w:rPr>
          <w:color w:val="000000"/>
          <w:lang w:val="es-ES_tradnl"/>
        </w:rPr>
        <w:t>1</w:t>
      </w:r>
      <w:r w:rsidRPr="0090341E">
        <w:rPr>
          <w:color w:val="000000"/>
          <w:lang w:val="es-ES_tradnl"/>
        </w:rPr>
        <w:tab/>
        <w:t xml:space="preserve">Estas disposiciones del Reglamento de Radiocomunicaciones establecen la responsabilidad total de la administración solicitante para efectuar la coordinación de las asignaciones de frecuencia a estaciones de los servicios terrenales y estaciones terrenas (específicas o típicas) de redes de satélites respecto a otras estaciones terrenas y estaciones de servicios terrenales (véanse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 xml:space="preserve">), sin participación alguna de la Oficina de Radiocomunicaciones, excepto en los casos a los que se refieren los números </w:t>
      </w:r>
      <w:r w:rsidRPr="0090341E">
        <w:rPr>
          <w:rStyle w:val="Artref"/>
          <w:b/>
          <w:color w:val="000000"/>
          <w:lang w:val="es-ES_tradnl"/>
        </w:rPr>
        <w:t>9.33</w:t>
      </w:r>
      <w:r w:rsidRPr="0090341E">
        <w:rPr>
          <w:color w:val="000000"/>
          <w:lang w:val="es-ES_tradnl"/>
        </w:rPr>
        <w:t xml:space="preserve"> y/o </w:t>
      </w:r>
      <w:r w:rsidRPr="0090341E">
        <w:rPr>
          <w:rStyle w:val="Artref"/>
          <w:b/>
          <w:color w:val="000000"/>
          <w:lang w:val="es-ES_tradnl"/>
        </w:rPr>
        <w:t>9.52</w:t>
      </w:r>
      <w:r w:rsidRPr="0090341E">
        <w:rPr>
          <w:color w:val="000000"/>
          <w:lang w:val="es-ES_tradnl"/>
        </w:rPr>
        <w:t>. Por tanto, la Junta considera que estas disposiciones se dirigen a las administraciones y la Oficina no tiene que tomar ninguna medida a este respecto.</w:t>
      </w:r>
    </w:p>
    <w:p w14:paraId="2CA31335" w14:textId="77777777" w:rsidR="000A3673" w:rsidRDefault="000A3673" w:rsidP="004E18BF">
      <w:pPr>
        <w:spacing w:before="80"/>
        <w:rPr>
          <w:color w:val="000000"/>
          <w:lang w:val="es-ES_tradnl"/>
        </w:rPr>
      </w:pPr>
      <w:r w:rsidRPr="0090341E">
        <w:rPr>
          <w:color w:val="000000"/>
          <w:lang w:val="es-ES_tradnl"/>
        </w:rPr>
        <w:t>2</w:t>
      </w:r>
      <w:r w:rsidRPr="0090341E">
        <w:rPr>
          <w:color w:val="000000"/>
          <w:lang w:val="es-ES_tradnl"/>
        </w:rPr>
        <w:tab/>
        <w:t>Véanse también las Reglas de Procedimiento del número</w:t>
      </w:r>
      <w:r w:rsidR="00665803" w:rsidRPr="0090341E">
        <w:rPr>
          <w:color w:val="000000"/>
          <w:lang w:val="es-ES_tradnl"/>
        </w:rPr>
        <w:t> </w:t>
      </w:r>
      <w:r w:rsidRPr="0090341E">
        <w:rPr>
          <w:rStyle w:val="Artref"/>
          <w:b/>
          <w:color w:val="000000"/>
          <w:lang w:val="es-ES_tradnl"/>
        </w:rPr>
        <w:t>11.32</w:t>
      </w:r>
      <w:r w:rsidRPr="0090341E">
        <w:rPr>
          <w:color w:val="000000"/>
          <w:lang w:val="es-ES_tradnl"/>
        </w:rPr>
        <w:t xml:space="preserve"> (§ 4).</w:t>
      </w:r>
    </w:p>
    <w:p w14:paraId="214208E6" w14:textId="77777777" w:rsidR="000A3673" w:rsidRPr="0090341E" w:rsidRDefault="000A3673" w:rsidP="007F67CE">
      <w:pPr>
        <w:pStyle w:val="Heading8"/>
        <w:spacing w:before="240"/>
        <w:rPr>
          <w:color w:val="000000"/>
          <w:lang w:val="es-ES_tradnl"/>
        </w:rPr>
      </w:pPr>
      <w:r w:rsidRPr="0090341E">
        <w:rPr>
          <w:color w:val="000000"/>
          <w:lang w:val="es-ES_tradnl"/>
        </w:rPr>
        <w:t>9.36</w:t>
      </w:r>
    </w:p>
    <w:p w14:paraId="7D5C2A1B" w14:textId="37D56290" w:rsidR="00C64C35" w:rsidRPr="0090341E" w:rsidRDefault="00C64C35" w:rsidP="004E18BF">
      <w:pPr>
        <w:spacing w:before="80"/>
        <w:rPr>
          <w:color w:val="000000"/>
          <w:lang w:val="es-ES_tradnl"/>
        </w:rPr>
      </w:pPr>
      <w:r w:rsidRPr="0090341E">
        <w:rPr>
          <w:color w:val="000000"/>
          <w:lang w:val="es-ES_tradnl"/>
        </w:rPr>
        <w:t>1</w:t>
      </w:r>
      <w:r w:rsidRPr="0090341E">
        <w:rPr>
          <w:color w:val="000000"/>
          <w:lang w:val="es-ES_tradnl"/>
        </w:rPr>
        <w:tab/>
        <w:t xml:space="preserve">Según esta disposición, la Oficina </w:t>
      </w:r>
      <w:r w:rsidRPr="0031617D">
        <w:rPr>
          <w:i/>
          <w:iCs/>
          <w:color w:val="000000"/>
          <w:lang w:val="es-ES_tradnl"/>
        </w:rPr>
        <w:t>«identificará toda administración cuya coordi</w:t>
      </w:r>
      <w:r w:rsidRPr="0031617D">
        <w:rPr>
          <w:i/>
          <w:iCs/>
          <w:color w:val="000000"/>
          <w:lang w:val="es-ES_tradnl"/>
        </w:rPr>
        <w:softHyphen/>
        <w:t>nación pueda necesitar ser efectuada»</w:t>
      </w:r>
      <w:r w:rsidRPr="0090341E">
        <w:rPr>
          <w:color w:val="000000"/>
          <w:lang w:val="es-ES_tradnl"/>
        </w:rPr>
        <w:t xml:space="preserve">. Al aplicar el Apéndice </w:t>
      </w:r>
      <w:r w:rsidRPr="0090341E">
        <w:rPr>
          <w:rStyle w:val="Appref"/>
          <w:b/>
          <w:bCs/>
          <w:color w:val="000000"/>
          <w:lang w:val="es-ES_tradnl"/>
        </w:rPr>
        <w:t>5</w:t>
      </w:r>
      <w:r w:rsidRPr="0090341E">
        <w:rPr>
          <w:color w:val="000000"/>
          <w:lang w:val="es-ES_tradnl"/>
        </w:rPr>
        <w:t xml:space="preserve"> con respecto al número </w:t>
      </w:r>
      <w:r w:rsidRPr="0090341E">
        <w:rPr>
          <w:rStyle w:val="Artref"/>
          <w:b/>
          <w:color w:val="000000"/>
          <w:lang w:val="es-ES_tradnl"/>
        </w:rPr>
        <w:t>9.21</w:t>
      </w:r>
      <w:r w:rsidRPr="0090341E">
        <w:rPr>
          <w:color w:val="000000"/>
          <w:lang w:val="es-ES_tradnl"/>
        </w:rPr>
        <w:t>, la Oficina utiliza los métodos de cálculo y criterios siguientes</w:t>
      </w:r>
      <w:r w:rsidR="00712A6B">
        <w:rPr>
          <w:rStyle w:val="FootnoteReference"/>
          <w:color w:val="000000"/>
          <w:lang w:val="es-ES_tradnl"/>
        </w:rPr>
        <w:footnoteReference w:customMarkFollows="1" w:id="12"/>
        <w:t>6</w:t>
      </w:r>
      <w:r w:rsidRPr="0090341E">
        <w:rPr>
          <w:color w:val="000000"/>
          <w:lang w:val="es-ES_tradnl"/>
        </w:rPr>
        <w:t>:</w:t>
      </w:r>
    </w:p>
    <w:p w14:paraId="53C843BF" w14:textId="77777777" w:rsidR="00C64C35" w:rsidRDefault="00C64C35" w:rsidP="00C64C35">
      <w:pPr>
        <w:pStyle w:val="enumlev1"/>
        <w:spacing w:before="60"/>
        <w:rPr>
          <w:color w:val="000000"/>
          <w:lang w:val="es-ES_tradnl"/>
        </w:rPr>
      </w:pPr>
      <w:r w:rsidRPr="0090341E">
        <w:rPr>
          <w:color w:val="000000"/>
          <w:lang w:val="es-ES_tradnl"/>
        </w:rPr>
        <w:t>–</w:t>
      </w:r>
      <w:r w:rsidRPr="0090341E">
        <w:rPr>
          <w:color w:val="000000"/>
          <w:lang w:val="es-ES_tradnl"/>
        </w:rPr>
        <w:tab/>
        <w:t>red espacial – red espacial: Apéndice </w:t>
      </w:r>
      <w:r w:rsidRPr="0090341E">
        <w:rPr>
          <w:rStyle w:val="Appref"/>
          <w:b/>
          <w:bCs/>
          <w:color w:val="000000"/>
          <w:lang w:val="es-ES_tradnl"/>
        </w:rPr>
        <w:t>8</w:t>
      </w:r>
      <w:r w:rsidRPr="0090341E">
        <w:rPr>
          <w:color w:val="000000"/>
          <w:lang w:val="es-ES_tradnl"/>
        </w:rPr>
        <w:t>;</w:t>
      </w:r>
    </w:p>
    <w:p w14:paraId="3707E3D2" w14:textId="77777777" w:rsidR="00BA22D4" w:rsidRPr="0090341E" w:rsidRDefault="00BA22D4" w:rsidP="00C64C35">
      <w:pPr>
        <w:pStyle w:val="enumlev1"/>
        <w:spacing w:before="60"/>
        <w:rPr>
          <w:color w:val="000000"/>
          <w:lang w:val="es-ES_tradnl"/>
        </w:rPr>
      </w:pPr>
    </w:p>
    <w:p w14:paraId="1228E562" w14:textId="77777777" w:rsidR="00BA22D4" w:rsidRDefault="00BA22D4">
      <w:pPr>
        <w:tabs>
          <w:tab w:val="clear" w:pos="1134"/>
          <w:tab w:val="clear" w:pos="1871"/>
          <w:tab w:val="clear" w:pos="2268"/>
        </w:tabs>
        <w:overflowPunct/>
        <w:autoSpaceDE/>
        <w:autoSpaceDN/>
        <w:adjustRightInd/>
        <w:spacing w:before="0"/>
        <w:jc w:val="left"/>
        <w:textAlignment w:val="auto"/>
        <w:rPr>
          <w:color w:val="000000"/>
          <w:lang w:val="es-ES_tradnl"/>
        </w:rPr>
        <w:sectPr w:rsidR="00BA22D4" w:rsidSect="00DB4FED">
          <w:headerReference w:type="default" r:id="rId45"/>
          <w:footnotePr>
            <w:pos w:val="beneathText"/>
            <w:numFmt w:val="chicago"/>
          </w:footnotePr>
          <w:type w:val="evenPage"/>
          <w:pgSz w:w="11907" w:h="16840" w:code="9"/>
          <w:pgMar w:top="1701" w:right="851" w:bottom="1134" w:left="1985" w:header="720" w:footer="482" w:gutter="0"/>
          <w:pgNumType w:start="25"/>
          <w:cols w:space="720"/>
          <w:vAlign w:val="both"/>
        </w:sectPr>
      </w:pPr>
    </w:p>
    <w:p w14:paraId="44DBCCA1" w14:textId="6A83D9C9" w:rsidR="00C64C35" w:rsidRPr="0090341E" w:rsidRDefault="00C64C35" w:rsidP="004E18BF">
      <w:pPr>
        <w:pStyle w:val="enumlev1"/>
        <w:spacing w:before="40"/>
        <w:rPr>
          <w:color w:val="000000"/>
          <w:lang w:val="es-ES_tradnl"/>
        </w:rPr>
      </w:pPr>
      <w:r w:rsidRPr="0090341E">
        <w:rPr>
          <w:color w:val="000000"/>
          <w:lang w:val="es-ES_tradnl"/>
        </w:rPr>
        <w:lastRenderedPageBreak/>
        <w:t>–</w:t>
      </w:r>
      <w:r w:rsidRPr="0090341E">
        <w:rPr>
          <w:color w:val="000000"/>
          <w:lang w:val="es-ES_tradnl"/>
        </w:rPr>
        <w:tab/>
        <w:t>estación terrena</w:t>
      </w:r>
      <w:r w:rsidR="00F21267" w:rsidRPr="00F21267">
        <w:rPr>
          <w:rStyle w:val="FootnoteReference"/>
          <w:lang w:val="es-ES"/>
        </w:rPr>
        <w:footnoteReference w:customMarkFollows="1" w:id="13"/>
        <w:t>6</w:t>
      </w:r>
      <w:r w:rsidR="00F21267" w:rsidRPr="00F21267">
        <w:rPr>
          <w:rStyle w:val="FootnoteReference"/>
          <w:i/>
          <w:iCs/>
          <w:lang w:val="es-ES"/>
        </w:rPr>
        <w:t>bis</w:t>
      </w:r>
      <w:r w:rsidRPr="0090341E">
        <w:rPr>
          <w:color w:val="000000"/>
          <w:lang w:val="es-ES_tradnl"/>
        </w:rPr>
        <w:t xml:space="preserve"> – estaciones terrenales (y viceversa) y estaciones terrenas – otras estaciones terrenas</w:t>
      </w:r>
      <w:r w:rsidR="00F21267" w:rsidRPr="00F21267">
        <w:rPr>
          <w:color w:val="000000"/>
          <w:vertAlign w:val="superscript"/>
          <w:lang w:val="es-ES_tradnl"/>
        </w:rPr>
        <w:t>6</w:t>
      </w:r>
      <w:r w:rsidR="00F21267" w:rsidRPr="00F21267">
        <w:rPr>
          <w:i/>
          <w:iCs/>
          <w:color w:val="000000"/>
          <w:vertAlign w:val="superscript"/>
          <w:lang w:val="es-ES_tradnl"/>
        </w:rPr>
        <w:t>bis</w:t>
      </w:r>
      <w:r w:rsidR="00F21267">
        <w:rPr>
          <w:color w:val="000000"/>
          <w:lang w:val="es-ES_tradnl"/>
        </w:rPr>
        <w:t xml:space="preserve"> </w:t>
      </w:r>
      <w:r w:rsidRPr="0090341E">
        <w:rPr>
          <w:color w:val="000000"/>
          <w:lang w:val="es-ES_tradnl"/>
        </w:rPr>
        <w:t>que funcionan en sentido de transmisión opuesto: Apéndice </w:t>
      </w:r>
      <w:r w:rsidRPr="0090341E">
        <w:rPr>
          <w:rStyle w:val="Appref"/>
          <w:b/>
          <w:bCs/>
          <w:color w:val="000000"/>
          <w:lang w:val="es-ES_tradnl"/>
        </w:rPr>
        <w:t>7</w:t>
      </w:r>
      <w:r w:rsidRPr="0090341E">
        <w:rPr>
          <w:color w:val="000000"/>
          <w:lang w:val="es-ES_tradnl"/>
        </w:rPr>
        <w:t>;</w:t>
      </w:r>
    </w:p>
    <w:p w14:paraId="3F4618F3"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terrenales transmisoras – estaciones espaciales receptoras: criterios del Artículo </w:t>
      </w:r>
      <w:r w:rsidRPr="0090341E">
        <w:rPr>
          <w:rStyle w:val="Artref"/>
          <w:b/>
          <w:color w:val="000000"/>
          <w:lang w:val="es-ES_tradnl"/>
        </w:rPr>
        <w:t>21</w:t>
      </w:r>
      <w:r w:rsidRPr="0090341E">
        <w:rPr>
          <w:color w:val="000000"/>
          <w:lang w:val="es-ES_tradnl"/>
        </w:rPr>
        <w:t>;</w:t>
      </w:r>
    </w:p>
    <w:p w14:paraId="7F3801A8" w14:textId="4D17EB2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transmisoras y servicios terrenales</w:t>
      </w:r>
      <w:r w:rsidR="00712A6B">
        <w:rPr>
          <w:rStyle w:val="FootnoteReference"/>
          <w:color w:val="000000"/>
          <w:lang w:val="es-ES_tradnl"/>
        </w:rPr>
        <w:footnoteReference w:customMarkFollows="1" w:id="14"/>
        <w:t>7</w:t>
      </w:r>
      <w:r w:rsidRPr="0090341E">
        <w:rPr>
          <w:color w:val="000000"/>
          <w:lang w:val="es-ES_tradnl"/>
        </w:rPr>
        <w:t>:</w:t>
      </w:r>
    </w:p>
    <w:p w14:paraId="22A49301" w14:textId="77777777" w:rsidR="00C64C35" w:rsidRPr="0090341E"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 xml:space="preserve">límites de densidad de flujo de potencia definidos en el Artículo </w:t>
      </w:r>
      <w:r w:rsidRPr="0090341E">
        <w:rPr>
          <w:rStyle w:val="Artref"/>
          <w:b/>
          <w:color w:val="000000"/>
          <w:lang w:val="es-ES_tradnl"/>
        </w:rPr>
        <w:t>21</w:t>
      </w:r>
      <w:r w:rsidRPr="0090341E">
        <w:rPr>
          <w:color w:val="000000"/>
          <w:lang w:val="es-ES_tradnl"/>
        </w:rPr>
        <w:t xml:space="preserve"> (donde tales límites no son aplicables como límites estrictos al servicio sujeto al número </w:t>
      </w:r>
      <w:r w:rsidRPr="0090341E">
        <w:rPr>
          <w:rStyle w:val="Artref"/>
          <w:b/>
          <w:color w:val="000000"/>
          <w:lang w:val="es-ES_tradnl"/>
        </w:rPr>
        <w:t>9.21</w:t>
      </w:r>
      <w:r w:rsidRPr="0090341E">
        <w:rPr>
          <w:b/>
          <w:bCs/>
          <w:color w:val="000000"/>
          <w:lang w:val="es-ES_tradnl"/>
        </w:rPr>
        <w:t>)</w:t>
      </w:r>
      <w:r w:rsidRPr="0090341E">
        <w:rPr>
          <w:color w:val="000000"/>
          <w:lang w:val="es-ES_tradnl"/>
        </w:rPr>
        <w:t>, o</w:t>
      </w:r>
    </w:p>
    <w:p w14:paraId="1EA84257" w14:textId="77777777" w:rsidR="00C64C35"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valores umbral de dfp de coordinación aplicables a otros servicios en la misma banda de frecuencias (por ejemplo, valores de dfp en el Cuadro 5-2 del Anexo 1 al Apéndice </w:t>
      </w:r>
      <w:r w:rsidRPr="0090341E">
        <w:rPr>
          <w:rStyle w:val="Artref"/>
          <w:b/>
          <w:color w:val="000000"/>
          <w:lang w:val="es-ES_tradnl"/>
        </w:rPr>
        <w:t>5</w:t>
      </w:r>
      <w:r w:rsidRPr="0090341E">
        <w:rPr>
          <w:color w:val="000000"/>
          <w:lang w:val="es-ES_tradnl"/>
        </w:rPr>
        <w:t>);</w:t>
      </w:r>
      <w:r>
        <w:rPr>
          <w:color w:val="000000"/>
          <w:lang w:val="es-ES_tradnl"/>
        </w:rPr>
        <w:t xml:space="preserve"> o</w:t>
      </w:r>
    </w:p>
    <w:p w14:paraId="3805C731" w14:textId="696D4854" w:rsidR="00C64C35" w:rsidRPr="001974BC" w:rsidRDefault="00C64C35" w:rsidP="00A75B0F">
      <w:pPr>
        <w:pStyle w:val="enumlev2"/>
        <w:spacing w:before="40"/>
        <w:rPr>
          <w:color w:val="000000"/>
          <w:lang w:val="es-ES_tradnl"/>
        </w:rPr>
      </w:pPr>
      <w:r w:rsidRPr="00C64C35">
        <w:rPr>
          <w:color w:val="000000"/>
          <w:lang w:val="es-ES_tradnl"/>
        </w:rPr>
        <w:t>–</w:t>
      </w:r>
      <w:r w:rsidRPr="00C64C35">
        <w:rPr>
          <w:color w:val="000000"/>
          <w:lang w:val="es-ES_tradnl"/>
        </w:rPr>
        <w:tab/>
        <w:t>superposición de frecuencias con estaciones terrenales registradas cuando no se disponga del valor de dfp arriba mencionado;</w:t>
      </w:r>
    </w:p>
    <w:p w14:paraId="50B7767F" w14:textId="77777777" w:rsidR="00C64C35"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receptoras y estaciones terrenales transmisoras: superposición de frecuencias en la zona de visibilidad de la red de satélites;</w:t>
      </w:r>
    </w:p>
    <w:p w14:paraId="2949BBDB" w14:textId="49B03E64"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entre estaciones de servicios terrenales en algunas bandas de frecuencias específicas: Reglas de Procedimiento B4, B5 y B6, respectivamente.</w:t>
      </w:r>
    </w:p>
    <w:p w14:paraId="00421056" w14:textId="69034BCF" w:rsidR="00F3014D" w:rsidRDefault="00C64C35" w:rsidP="004E18BF">
      <w:pPr>
        <w:spacing w:before="80"/>
        <w:rPr>
          <w:color w:val="000000"/>
          <w:lang w:val="es-ES_tradnl"/>
        </w:rPr>
      </w:pPr>
      <w:r w:rsidRPr="0090341E">
        <w:rPr>
          <w:color w:val="000000"/>
          <w:lang w:val="es-ES_tradnl"/>
        </w:rPr>
        <w:t>2</w:t>
      </w:r>
      <w:r w:rsidRPr="0090341E">
        <w:rPr>
          <w:color w:val="000000"/>
          <w:lang w:val="es-ES_tradnl"/>
        </w:rPr>
        <w:tab/>
        <w:t xml:space="preserve">Para la coordinación solicitada conforme a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y </w:t>
      </w:r>
      <w:r w:rsidRPr="0090341E">
        <w:rPr>
          <w:rStyle w:val="Artref"/>
          <w:b/>
          <w:color w:val="000000"/>
          <w:lang w:val="es-ES_tradnl"/>
        </w:rPr>
        <w:t>9.21</w:t>
      </w:r>
      <w:r w:rsidRPr="0090341E">
        <w:rPr>
          <w:color w:val="000000"/>
          <w:lang w:val="es-ES_tradnl"/>
        </w:rPr>
        <w:t>, hay que señalar que, con independencia de su identificación por la Oficina según el número </w:t>
      </w:r>
      <w:r w:rsidRPr="0090341E">
        <w:rPr>
          <w:rStyle w:val="Artref"/>
          <w:b/>
          <w:color w:val="000000"/>
          <w:lang w:val="es-ES_tradnl"/>
        </w:rPr>
        <w:t>9.36</w:t>
      </w:r>
      <w:r w:rsidRPr="0090341E">
        <w:rPr>
          <w:color w:val="000000"/>
          <w:lang w:val="es-ES_tradnl"/>
        </w:rPr>
        <w:t xml:space="preserve"> (véase la nota de pie de página número </w:t>
      </w:r>
      <w:r w:rsidRPr="0090341E">
        <w:rPr>
          <w:rStyle w:val="Artref"/>
          <w:b/>
          <w:color w:val="000000"/>
          <w:lang w:val="es-ES_tradnl"/>
        </w:rPr>
        <w:t>9.36.1</w:t>
      </w:r>
      <w:r w:rsidRPr="0090341E">
        <w:rPr>
          <w:color w:val="000000"/>
          <w:lang w:val="es-ES_tradnl"/>
        </w:rPr>
        <w:t>), toda administración, incluso una no identi</w:t>
      </w:r>
      <w:r w:rsidRPr="0090341E">
        <w:rPr>
          <w:color w:val="000000"/>
          <w:lang w:val="es-ES_tradnl"/>
        </w:rPr>
        <w:softHyphen/>
        <w:t xml:space="preserve">ficada, puede estar en desacuerdo con la asignación publicada a tenor del número </w:t>
      </w:r>
      <w:r w:rsidRPr="0090341E">
        <w:rPr>
          <w:rStyle w:val="Artref"/>
          <w:b/>
          <w:color w:val="000000"/>
          <w:lang w:val="es-ES_tradnl"/>
        </w:rPr>
        <w:t>9.52</w:t>
      </w:r>
      <w:r w:rsidRPr="0090341E">
        <w:rPr>
          <w:color w:val="000000"/>
          <w:lang w:val="es-ES_tradnl"/>
        </w:rPr>
        <w:t xml:space="preserve"> y toda administración, incluso una identificada por la Oficina, que no haya formulado comentarios a</w:t>
      </w:r>
      <w:r>
        <w:rPr>
          <w:color w:val="000000"/>
          <w:lang w:val="es-ES_tradnl"/>
        </w:rPr>
        <w:t xml:space="preserve"> </w:t>
      </w:r>
      <w:r w:rsidRPr="0090341E">
        <w:rPr>
          <w:color w:val="000000"/>
          <w:lang w:val="es-ES_tradnl"/>
        </w:rPr>
        <w:t>la utilización propuesta en el límite de tiempo reglamentario, se considera que no se siente afectada por dicha utilización de conformidad con el número </w:t>
      </w:r>
      <w:r w:rsidRPr="0090341E">
        <w:rPr>
          <w:rStyle w:val="Artref"/>
          <w:b/>
          <w:color w:val="000000"/>
          <w:lang w:val="es-ES_tradnl"/>
        </w:rPr>
        <w:t>9.52C</w:t>
      </w:r>
      <w:r w:rsidRPr="0090341E">
        <w:rPr>
          <w:color w:val="000000"/>
          <w:lang w:val="es-ES_tradnl"/>
        </w:rPr>
        <w:t>.</w:t>
      </w:r>
      <w:r w:rsidR="00296A28" w:rsidRPr="00296A28">
        <w:t xml:space="preserve"> </w:t>
      </w:r>
      <w:r w:rsidR="00296A28" w:rsidRPr="00296A28">
        <w:rPr>
          <w:lang w:val="es-ES_tradnl"/>
        </w:rPr>
        <w:t>No obstante, en el caso de las solicitudes de coordinación con arreglo al número </w:t>
      </w:r>
      <w:r w:rsidR="00296A28" w:rsidRPr="00296A28">
        <w:rPr>
          <w:b/>
          <w:bCs/>
          <w:lang w:val="es-ES_tradnl"/>
        </w:rPr>
        <w:t>9.21</w:t>
      </w:r>
      <w:r w:rsidR="00296A28" w:rsidRPr="00296A28">
        <w:rPr>
          <w:lang w:val="es-ES_tradnl"/>
        </w:rPr>
        <w:t xml:space="preserve"> que versen sobre estaciones terrenas específicas con respecto a servicios terrenales, la Junta observó que, a efectos de la identificación de las administraciones afectadas, la Oficina se basaba en el método de cálculo de la zona de coordinación que figura en el Apéndice </w:t>
      </w:r>
      <w:r w:rsidR="00296A28" w:rsidRPr="00296A28">
        <w:rPr>
          <w:b/>
          <w:bCs/>
          <w:lang w:val="es-ES_tradnl"/>
        </w:rPr>
        <w:t>7</w:t>
      </w:r>
      <w:r w:rsidR="00296A28" w:rsidRPr="00296A28">
        <w:rPr>
          <w:lang w:val="es-ES_tradnl"/>
        </w:rPr>
        <w:t>, según se indica en el Cuadro 5-1 del Apéndice </w:t>
      </w:r>
      <w:r w:rsidR="00296A28" w:rsidRPr="00296A28">
        <w:rPr>
          <w:b/>
          <w:bCs/>
          <w:lang w:val="es-ES_tradnl"/>
        </w:rPr>
        <w:t>5</w:t>
      </w:r>
      <w:r w:rsidR="00296A28" w:rsidRPr="00296A28">
        <w:rPr>
          <w:lang w:val="es-ES_tradnl"/>
        </w:rPr>
        <w:t xml:space="preserve">. Por consiguiente, las administraciones no identificadas conforme a dicho método </w:t>
      </w:r>
      <w:r w:rsidR="00296A28" w:rsidRPr="00296A28">
        <w:rPr>
          <w:spacing w:val="-4"/>
          <w:lang w:val="es-ES_tradnl"/>
        </w:rPr>
        <w:t>no se consideran afectadas y su acuerdo no se requiere en virtud del número </w:t>
      </w:r>
      <w:r w:rsidR="00296A28" w:rsidRPr="00296A28">
        <w:rPr>
          <w:b/>
          <w:bCs/>
          <w:spacing w:val="-4"/>
          <w:lang w:val="es-ES_tradnl"/>
        </w:rPr>
        <w:t>9.21</w:t>
      </w:r>
      <w:r w:rsidR="00296A28" w:rsidRPr="00296A28">
        <w:rPr>
          <w:spacing w:val="-4"/>
          <w:lang w:val="es-ES_tradnl"/>
        </w:rPr>
        <w:t>.</w:t>
      </w:r>
    </w:p>
    <w:p w14:paraId="5236A0AA" w14:textId="77777777" w:rsidR="00157D48" w:rsidRDefault="00157D48" w:rsidP="004E18BF">
      <w:pPr>
        <w:spacing w:before="80"/>
        <w:rPr>
          <w:color w:val="000000"/>
          <w:lang w:val="es-ES_tradnl"/>
        </w:rPr>
      </w:pPr>
    </w:p>
    <w:p w14:paraId="3876E21F" w14:textId="77777777" w:rsidR="00157D48" w:rsidRDefault="00157D48" w:rsidP="004E18BF">
      <w:pPr>
        <w:spacing w:before="80"/>
        <w:rPr>
          <w:color w:val="000000"/>
          <w:lang w:val="es-ES_tradnl"/>
        </w:rPr>
      </w:pPr>
    </w:p>
    <w:p w14:paraId="4E05FA4B" w14:textId="77777777" w:rsidR="00157D48" w:rsidRDefault="00157D48" w:rsidP="004E18BF">
      <w:pPr>
        <w:spacing w:before="80"/>
        <w:rPr>
          <w:color w:val="000000"/>
          <w:lang w:val="es-ES_tradnl"/>
        </w:rPr>
      </w:pPr>
    </w:p>
    <w:p w14:paraId="3835E5E6" w14:textId="77777777" w:rsidR="00157D48" w:rsidRDefault="00157D48" w:rsidP="004E18BF">
      <w:pPr>
        <w:spacing w:before="80"/>
        <w:rPr>
          <w:color w:val="000000"/>
          <w:lang w:val="es-ES_tradnl"/>
        </w:rPr>
      </w:pPr>
    </w:p>
    <w:p w14:paraId="01795A82" w14:textId="77777777" w:rsidR="000A3673" w:rsidRPr="0090341E" w:rsidRDefault="000A3673">
      <w:pPr>
        <w:rPr>
          <w:lang w:val="es-ES_tradnl"/>
        </w:rPr>
        <w:sectPr w:rsidR="000A3673" w:rsidRPr="0090341E" w:rsidSect="00DB4FED">
          <w:headerReference w:type="even" r:id="rId46"/>
          <w:footnotePr>
            <w:pos w:val="beneathText"/>
            <w:numFmt w:val="chicago"/>
          </w:footnotePr>
          <w:type w:val="oddPage"/>
          <w:pgSz w:w="11907" w:h="16840" w:code="9"/>
          <w:pgMar w:top="1701" w:right="851" w:bottom="1134" w:left="1985" w:header="720" w:footer="482" w:gutter="0"/>
          <w:pgNumType w:start="25"/>
          <w:cols w:space="720"/>
          <w:vAlign w:val="both"/>
        </w:sectPr>
      </w:pPr>
    </w:p>
    <w:p w14:paraId="2791E799" w14:textId="77777777" w:rsidR="000A3673" w:rsidRPr="0090341E" w:rsidRDefault="000A3673">
      <w:pPr>
        <w:pStyle w:val="Annextitle0"/>
        <w:spacing w:before="0" w:after="160"/>
        <w:rPr>
          <w:rStyle w:val="Artref"/>
          <w:color w:val="000000"/>
        </w:rPr>
      </w:pPr>
      <w:r w:rsidRPr="0090341E">
        <w:rPr>
          <w:color w:val="000000"/>
        </w:rPr>
        <w:lastRenderedPageBreak/>
        <w:t>Anexo a la Regla de Procedimiento relativa al número </w:t>
      </w:r>
      <w:r w:rsidRPr="0090341E">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3517"/>
        <w:gridCol w:w="3524"/>
        <w:gridCol w:w="2245"/>
        <w:gridCol w:w="2469"/>
      </w:tblGrid>
      <w:tr w:rsidR="000A3673" w:rsidRPr="0090341E" w14:paraId="10C35F35" w14:textId="77777777">
        <w:tc>
          <w:tcPr>
            <w:tcW w:w="2495" w:type="dxa"/>
            <w:tcBorders>
              <w:top w:val="nil"/>
              <w:left w:val="nil"/>
            </w:tcBorders>
          </w:tcPr>
          <w:p w14:paraId="236EAD8A" w14:textId="77777777" w:rsidR="000A3673" w:rsidRPr="0090341E" w:rsidRDefault="000A3673">
            <w:pPr>
              <w:pStyle w:val="Tabletext0"/>
              <w:ind w:right="-85"/>
              <w:rPr>
                <w:sz w:val="18"/>
                <w:lang w:val="es-ES_tradnl"/>
              </w:rPr>
            </w:pPr>
          </w:p>
        </w:tc>
        <w:tc>
          <w:tcPr>
            <w:tcW w:w="3572" w:type="dxa"/>
          </w:tcPr>
          <w:p w14:paraId="680454D5" w14:textId="77777777" w:rsidR="000A3673" w:rsidRPr="0090341E" w:rsidRDefault="000A3673">
            <w:pPr>
              <w:pStyle w:val="Tablehead0"/>
              <w:rPr>
                <w:sz w:val="20"/>
                <w:lang w:val="es-ES_tradnl"/>
              </w:rPr>
            </w:pPr>
            <w:r w:rsidRPr="0090341E">
              <w:rPr>
                <w:sz w:val="20"/>
                <w:lang w:val="es-ES_tradnl"/>
              </w:rPr>
              <w:t>Caso 1</w:t>
            </w:r>
          </w:p>
        </w:tc>
        <w:tc>
          <w:tcPr>
            <w:tcW w:w="3572" w:type="dxa"/>
          </w:tcPr>
          <w:p w14:paraId="09375715" w14:textId="77777777" w:rsidR="000A3673" w:rsidRPr="0090341E" w:rsidRDefault="000A3673">
            <w:pPr>
              <w:pStyle w:val="Tablehead0"/>
              <w:rPr>
                <w:sz w:val="20"/>
                <w:lang w:val="es-ES_tradnl"/>
              </w:rPr>
            </w:pPr>
            <w:r w:rsidRPr="0090341E">
              <w:rPr>
                <w:sz w:val="20"/>
                <w:lang w:val="es-ES_tradnl"/>
              </w:rPr>
              <w:t>Caso 2</w:t>
            </w:r>
          </w:p>
        </w:tc>
        <w:tc>
          <w:tcPr>
            <w:tcW w:w="2268" w:type="dxa"/>
          </w:tcPr>
          <w:p w14:paraId="2B148318" w14:textId="77777777" w:rsidR="000A3673" w:rsidRPr="0090341E" w:rsidRDefault="000A3673">
            <w:pPr>
              <w:pStyle w:val="Tablehead0"/>
              <w:rPr>
                <w:sz w:val="20"/>
                <w:lang w:val="es-ES_tradnl"/>
              </w:rPr>
            </w:pPr>
            <w:r w:rsidRPr="0090341E">
              <w:rPr>
                <w:sz w:val="20"/>
                <w:lang w:val="es-ES_tradnl"/>
              </w:rPr>
              <w:t>Caso 3</w:t>
            </w:r>
          </w:p>
        </w:tc>
        <w:tc>
          <w:tcPr>
            <w:tcW w:w="2495" w:type="dxa"/>
          </w:tcPr>
          <w:p w14:paraId="4CF5E79D" w14:textId="77777777" w:rsidR="000A3673" w:rsidRPr="0090341E" w:rsidRDefault="000A3673">
            <w:pPr>
              <w:pStyle w:val="Tablehead0"/>
              <w:rPr>
                <w:sz w:val="20"/>
                <w:lang w:val="es-ES_tradnl"/>
              </w:rPr>
            </w:pPr>
            <w:r w:rsidRPr="0090341E">
              <w:rPr>
                <w:sz w:val="20"/>
                <w:lang w:val="es-ES_tradnl"/>
              </w:rPr>
              <w:t>Caso 4</w:t>
            </w:r>
          </w:p>
        </w:tc>
      </w:tr>
      <w:tr w:rsidR="000A3673" w:rsidRPr="0090341E" w14:paraId="72D518F8" w14:textId="77777777">
        <w:tc>
          <w:tcPr>
            <w:tcW w:w="2495" w:type="dxa"/>
          </w:tcPr>
          <w:p w14:paraId="322840AF" w14:textId="77777777" w:rsidR="000A3673" w:rsidRPr="0090341E" w:rsidRDefault="000A3673">
            <w:pPr>
              <w:pStyle w:val="Tabletext0"/>
              <w:ind w:right="-85"/>
              <w:rPr>
                <w:sz w:val="18"/>
                <w:lang w:val="es-ES_tradnl"/>
              </w:rPr>
            </w:pPr>
            <w:r w:rsidRPr="0090341E">
              <w:rPr>
                <w:color w:val="000000"/>
                <w:sz w:val="18"/>
                <w:lang w:val="es-ES_tradnl"/>
              </w:rPr>
              <w:t>En la banda de frecuencias</w:t>
            </w:r>
          </w:p>
        </w:tc>
        <w:tc>
          <w:tcPr>
            <w:tcW w:w="3572" w:type="dxa"/>
          </w:tcPr>
          <w:p w14:paraId="4D46378A"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3572" w:type="dxa"/>
          </w:tcPr>
          <w:p w14:paraId="19CD8B4B"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268" w:type="dxa"/>
          </w:tcPr>
          <w:p w14:paraId="7D656DC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495" w:type="dxa"/>
          </w:tcPr>
          <w:p w14:paraId="3731213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r>
      <w:tr w:rsidR="000A3673" w:rsidRPr="0090341E" w14:paraId="3689D379" w14:textId="77777777">
        <w:tc>
          <w:tcPr>
            <w:tcW w:w="2495" w:type="dxa"/>
          </w:tcPr>
          <w:p w14:paraId="742BCCF0" w14:textId="77777777" w:rsidR="000A3673" w:rsidRPr="0090341E" w:rsidRDefault="000A3673">
            <w:pPr>
              <w:pStyle w:val="Tabletext0"/>
              <w:ind w:right="-85"/>
              <w:rPr>
                <w:sz w:val="18"/>
                <w:lang w:val="es-ES_tradnl"/>
              </w:rPr>
            </w:pPr>
            <w:r w:rsidRPr="0090341E">
              <w:rPr>
                <w:color w:val="000000"/>
                <w:sz w:val="18"/>
                <w:lang w:val="es-ES_tradnl"/>
              </w:rPr>
              <w:t xml:space="preserve">El servicio espacial (A) con arreglo al número </w:t>
            </w:r>
            <w:r w:rsidRPr="0090341E">
              <w:rPr>
                <w:rStyle w:val="Artref"/>
                <w:b/>
                <w:bCs/>
                <w:color w:val="000000"/>
                <w:sz w:val="18"/>
                <w:lang w:val="es-ES_tradnl"/>
              </w:rPr>
              <w:t>9.21</w:t>
            </w:r>
            <w:r w:rsidRPr="0090341E">
              <w:rPr>
                <w:color w:val="000000"/>
                <w:sz w:val="18"/>
                <w:lang w:val="es-ES_tradnl"/>
              </w:rPr>
              <w:br/>
              <w:t>(Véase la nota </w:t>
            </w:r>
            <w:r w:rsidRPr="0090341E">
              <w:rPr>
                <w:b/>
                <w:bCs/>
                <w:color w:val="000000"/>
                <w:sz w:val="18"/>
                <w:lang w:val="es-ES_tradnl"/>
              </w:rPr>
              <w:t>5xxx</w:t>
            </w:r>
            <w:r w:rsidRPr="0090341E">
              <w:rPr>
                <w:color w:val="000000"/>
                <w:sz w:val="18"/>
                <w:lang w:val="es-ES_tradnl"/>
              </w:rPr>
              <w:t>) es</w:t>
            </w:r>
          </w:p>
        </w:tc>
        <w:tc>
          <w:tcPr>
            <w:tcW w:w="3572" w:type="dxa"/>
            <w:vAlign w:val="center"/>
          </w:tcPr>
          <w:p w14:paraId="4F62144A"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00B13387"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268" w:type="dxa"/>
            <w:vAlign w:val="center"/>
          </w:tcPr>
          <w:p w14:paraId="291270F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495" w:type="dxa"/>
            <w:vAlign w:val="center"/>
          </w:tcPr>
          <w:p w14:paraId="4383E8E1"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r>
      <w:tr w:rsidR="000A3673" w:rsidRPr="0090341E" w14:paraId="26A739A9" w14:textId="77777777">
        <w:tc>
          <w:tcPr>
            <w:tcW w:w="2495" w:type="dxa"/>
          </w:tcPr>
          <w:p w14:paraId="60828EF0" w14:textId="77777777" w:rsidR="000A3673" w:rsidRPr="0090341E" w:rsidRDefault="000A3673">
            <w:pPr>
              <w:pStyle w:val="Tabletext0"/>
              <w:ind w:right="-85"/>
              <w:rPr>
                <w:sz w:val="18"/>
                <w:lang w:val="es-ES_tradnl"/>
              </w:rPr>
            </w:pPr>
            <w:r w:rsidRPr="0090341E">
              <w:rPr>
                <w:color w:val="000000"/>
                <w:sz w:val="18"/>
                <w:lang w:val="es-ES_tradnl"/>
              </w:rPr>
              <w:t>El otro servicio espacial (B), no de conformidad con el número </w:t>
            </w:r>
            <w:r w:rsidRPr="0090341E">
              <w:rPr>
                <w:rStyle w:val="Artref"/>
                <w:b/>
                <w:bCs/>
                <w:color w:val="000000"/>
                <w:sz w:val="18"/>
                <w:lang w:val="es-ES_tradnl"/>
              </w:rPr>
              <w:t>9.21</w:t>
            </w:r>
            <w:r w:rsidRPr="0090341E">
              <w:rPr>
                <w:color w:val="000000"/>
                <w:sz w:val="18"/>
                <w:lang w:val="es-ES_tradnl"/>
              </w:rPr>
              <w:t>, con el que se comparte la misma banda de frecuencias es</w:t>
            </w:r>
          </w:p>
        </w:tc>
        <w:tc>
          <w:tcPr>
            <w:tcW w:w="3572" w:type="dxa"/>
          </w:tcPr>
          <w:p w14:paraId="0BB2800E"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59E75E05" w14:textId="77777777" w:rsidR="000A3673" w:rsidRPr="0090341E" w:rsidRDefault="000A3673">
            <w:pPr>
              <w:pStyle w:val="Tabletext0"/>
              <w:ind w:right="-85"/>
              <w:jc w:val="center"/>
              <w:rPr>
                <w:sz w:val="18"/>
                <w:lang w:val="es-ES_tradnl"/>
              </w:rPr>
            </w:pPr>
            <w:r w:rsidRPr="0090341E">
              <w:rPr>
                <w:sz w:val="18"/>
                <w:lang w:val="es-ES_tradnl"/>
              </w:rPr>
              <w:t>B</w:t>
            </w:r>
          </w:p>
        </w:tc>
        <w:tc>
          <w:tcPr>
            <w:tcW w:w="2268" w:type="dxa"/>
            <w:vAlign w:val="center"/>
          </w:tcPr>
          <w:p w14:paraId="1C0EC3DB"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7D7C5A7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r>
      <w:tr w:rsidR="000A3673" w:rsidRPr="0090341E" w14:paraId="096DFE8F" w14:textId="77777777">
        <w:tc>
          <w:tcPr>
            <w:tcW w:w="2495" w:type="dxa"/>
          </w:tcPr>
          <w:p w14:paraId="785BC54F" w14:textId="77777777" w:rsidR="000A3673" w:rsidRPr="0090341E" w:rsidRDefault="000A3673">
            <w:pPr>
              <w:pStyle w:val="Tabletext0"/>
              <w:ind w:right="-85"/>
              <w:rPr>
                <w:sz w:val="18"/>
                <w:lang w:val="es-ES_tradnl"/>
              </w:rPr>
            </w:pPr>
            <w:r w:rsidRPr="0090341E">
              <w:rPr>
                <w:color w:val="000000"/>
                <w:sz w:val="18"/>
                <w:lang w:val="es-ES_tradnl"/>
              </w:rPr>
              <w:t>El límite de dfp estricto (Artículo </w:t>
            </w:r>
            <w:r w:rsidRPr="0090341E">
              <w:rPr>
                <w:rStyle w:val="Artref"/>
                <w:b/>
                <w:bCs/>
                <w:color w:val="000000"/>
                <w:sz w:val="18"/>
                <w:lang w:val="es-ES_tradnl"/>
              </w:rPr>
              <w:t>21</w:t>
            </w:r>
            <w:r w:rsidRPr="0090341E">
              <w:rPr>
                <w:color w:val="000000"/>
                <w:sz w:val="18"/>
                <w:lang w:val="es-ES_tradnl"/>
              </w:rPr>
              <w:t>, véase una nota o una Resolución) es aplicable al servicio espacial</w:t>
            </w:r>
          </w:p>
        </w:tc>
        <w:tc>
          <w:tcPr>
            <w:tcW w:w="3572" w:type="dxa"/>
            <w:vAlign w:val="center"/>
          </w:tcPr>
          <w:p w14:paraId="73AD5B6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5C97D030"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268" w:type="dxa"/>
            <w:vAlign w:val="center"/>
          </w:tcPr>
          <w:p w14:paraId="471A9894"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c>
          <w:tcPr>
            <w:tcW w:w="2495" w:type="dxa"/>
            <w:vAlign w:val="center"/>
          </w:tcPr>
          <w:p w14:paraId="625C491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0341E" w14:paraId="4069035B" w14:textId="77777777">
        <w:tc>
          <w:tcPr>
            <w:tcW w:w="2495" w:type="dxa"/>
          </w:tcPr>
          <w:p w14:paraId="5BCB74B0" w14:textId="77777777" w:rsidR="000A3673" w:rsidRPr="0090341E" w:rsidRDefault="000A3673">
            <w:pPr>
              <w:pStyle w:val="Tabletext0"/>
              <w:ind w:right="-85"/>
              <w:rPr>
                <w:sz w:val="18"/>
                <w:lang w:val="es-ES_tradnl"/>
              </w:rPr>
            </w:pPr>
            <w:r w:rsidRPr="0090341E">
              <w:rPr>
                <w:color w:val="000000"/>
                <w:sz w:val="18"/>
                <w:lang w:val="es-ES_tradnl"/>
              </w:rPr>
              <w:t>El valor de dfp umbral de coordinación es aplicable (con arreglo, por ejemplo, al número </w:t>
            </w:r>
            <w:r w:rsidRPr="0090341E">
              <w:rPr>
                <w:rStyle w:val="Artref"/>
                <w:b/>
                <w:bCs/>
                <w:color w:val="000000"/>
                <w:sz w:val="18"/>
                <w:lang w:val="es-ES_tradnl"/>
              </w:rPr>
              <w:t>9.14</w:t>
            </w:r>
            <w:r w:rsidRPr="0090341E">
              <w:rPr>
                <w:color w:val="000000"/>
                <w:sz w:val="18"/>
                <w:lang w:val="es-ES_tradnl"/>
              </w:rPr>
              <w:t>) al servicio espacial</w:t>
            </w:r>
          </w:p>
        </w:tc>
        <w:tc>
          <w:tcPr>
            <w:tcW w:w="3572" w:type="dxa"/>
          </w:tcPr>
          <w:p w14:paraId="27485B61"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1DE6711B" w14:textId="77777777" w:rsidR="000A3673" w:rsidRPr="0090341E" w:rsidRDefault="000A3673">
            <w:pPr>
              <w:pStyle w:val="Tabletext0"/>
              <w:ind w:right="-85"/>
              <w:jc w:val="center"/>
              <w:rPr>
                <w:sz w:val="18"/>
                <w:lang w:val="es-ES_tradnl"/>
              </w:rPr>
            </w:pPr>
            <w:r w:rsidRPr="0090341E">
              <w:rPr>
                <w:sz w:val="18"/>
                <w:lang w:val="es-ES_tradnl"/>
              </w:rPr>
              <w:t>–</w:t>
            </w:r>
          </w:p>
        </w:tc>
        <w:tc>
          <w:tcPr>
            <w:tcW w:w="2268" w:type="dxa"/>
            <w:vAlign w:val="center"/>
          </w:tcPr>
          <w:p w14:paraId="2C8DDC9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595581F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34B13" w14:paraId="4E1905AB" w14:textId="77777777">
        <w:tc>
          <w:tcPr>
            <w:tcW w:w="2495" w:type="dxa"/>
          </w:tcPr>
          <w:p w14:paraId="17B28D3B" w14:textId="5C455A31" w:rsidR="000A3673" w:rsidRPr="0090341E" w:rsidRDefault="000A3673">
            <w:pPr>
              <w:pStyle w:val="Tabletext0"/>
              <w:ind w:right="-85"/>
              <w:rPr>
                <w:sz w:val="18"/>
                <w:lang w:val="es-ES_tradnl"/>
              </w:rPr>
            </w:pPr>
            <w:r w:rsidRPr="0090341E">
              <w:rPr>
                <w:i/>
                <w:iCs/>
                <w:color w:val="000000"/>
                <w:sz w:val="18"/>
                <w:lang w:val="es-ES_tradnl"/>
              </w:rPr>
              <w:t>Acuerdo sobre el valor de dfp umbral del acuerdo utilizado</w:t>
            </w:r>
            <w:r w:rsidRPr="0090341E">
              <w:rPr>
                <w:color w:val="000000"/>
                <w:sz w:val="18"/>
                <w:lang w:val="es-ES_tradnl"/>
              </w:rPr>
              <w:t xml:space="preserve"> para identificar, con arreglo al número </w:t>
            </w:r>
            <w:r w:rsidRPr="0090341E">
              <w:rPr>
                <w:rStyle w:val="Artref"/>
                <w:b/>
                <w:bCs/>
                <w:color w:val="000000"/>
                <w:sz w:val="18"/>
                <w:lang w:val="es-ES_tradnl"/>
              </w:rPr>
              <w:t>9.21</w:t>
            </w:r>
            <w:r w:rsidRPr="0090341E">
              <w:rPr>
                <w:color w:val="000000"/>
                <w:sz w:val="18"/>
                <w:lang w:val="es-ES_tradnl"/>
              </w:rPr>
              <w:t>, las administra</w:t>
            </w:r>
            <w:r w:rsidRPr="0090341E">
              <w:rPr>
                <w:color w:val="000000"/>
                <w:sz w:val="18"/>
                <w:lang w:val="es-ES_tradnl"/>
              </w:rPr>
              <w:softHyphen/>
              <w:t>ciones potencialmente afectadas con respecto a sus estaciones/ servicios terrenales</w:t>
            </w:r>
            <w:r w:rsidR="00120252">
              <w:rPr>
                <w:color w:val="000000"/>
                <w:sz w:val="18"/>
                <w:lang w:val="es-ES_tradnl"/>
              </w:rPr>
              <w:br/>
            </w:r>
            <w:r w:rsidRPr="0090341E">
              <w:rPr>
                <w:color w:val="000000"/>
                <w:sz w:val="18"/>
                <w:lang w:val="es-ES_tradnl"/>
              </w:rPr>
              <w:t>(</w:t>
            </w:r>
            <w:r w:rsidRPr="0090341E">
              <w:rPr>
                <w:i/>
                <w:iCs/>
                <w:color w:val="000000"/>
                <w:sz w:val="18"/>
                <w:lang w:val="es-ES_tradnl"/>
              </w:rPr>
              <w:t>Nota:</w:t>
            </w:r>
            <w:r w:rsidRPr="0090341E">
              <w:rPr>
                <w:color w:val="000000"/>
                <w:sz w:val="18"/>
                <w:lang w:val="es-ES_tradnl"/>
              </w:rPr>
              <w:t xml:space="preserve"> en la Sección especial CR/C y en la base de datos de la</w:t>
            </w:r>
            <w:r w:rsidR="00120252">
              <w:rPr>
                <w:color w:val="000000"/>
                <w:sz w:val="18"/>
                <w:lang w:val="es-ES_tradnl"/>
              </w:rPr>
              <w:t> </w:t>
            </w:r>
            <w:r w:rsidRPr="0090341E">
              <w:rPr>
                <w:color w:val="000000"/>
                <w:sz w:val="18"/>
                <w:lang w:val="es-ES_tradnl"/>
              </w:rPr>
              <w:t>BR esta relación se indica mediante el símbolo 9.21/C, véase el Prefacio a la BR IFIC (servicios espaciales), Cuadro 11A.1, y también el Adjunto 1 a la CR/172)</w:t>
            </w:r>
          </w:p>
        </w:tc>
        <w:tc>
          <w:tcPr>
            <w:tcW w:w="3572" w:type="dxa"/>
          </w:tcPr>
          <w:p w14:paraId="37E0DBBD"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Ninguno</w:t>
            </w:r>
          </w:p>
          <w:p w14:paraId="485AAA31" w14:textId="77777777" w:rsidR="000A3673" w:rsidRPr="0090341E" w:rsidRDefault="000A3673">
            <w:pPr>
              <w:pStyle w:val="Tabletext0"/>
              <w:ind w:right="-85"/>
              <w:rPr>
                <w:sz w:val="18"/>
                <w:lang w:val="es-ES_tradnl"/>
              </w:rPr>
            </w:pPr>
            <w:r w:rsidRPr="0090341E">
              <w:rPr>
                <w:color w:val="000000"/>
                <w:sz w:val="18"/>
                <w:lang w:val="es-ES_tradnl"/>
              </w:rPr>
              <w:t>No se indica la necesidad de ningún acuerdo con respecto a los servicios terrenales en la Sección especial CR/C o en la base de datos de la BR. El límite de dfp estricto aplicable al servicio A se considera que sirve para proteger a los servicios terrenales contra el servicio espacial A. Si se observa dicho límite (verificado con arreglo al número </w:t>
            </w:r>
            <w:r w:rsidRPr="0090341E">
              <w:rPr>
                <w:rStyle w:val="Artref"/>
                <w:b/>
                <w:bCs/>
                <w:color w:val="000000"/>
                <w:sz w:val="18"/>
                <w:lang w:val="es-ES_tradnl"/>
              </w:rPr>
              <w:t>9.35</w:t>
            </w:r>
            <w:r w:rsidRPr="0090341E">
              <w:rPr>
                <w:color w:val="000000"/>
                <w:sz w:val="18"/>
                <w:lang w:val="es-ES_tradnl"/>
              </w:rPr>
              <w:t xml:space="preserve">), la conclusión para la asignación al servicio espacial es </w:t>
            </w:r>
            <w:r w:rsidRPr="0090341E">
              <w:rPr>
                <w:b/>
                <w:bCs/>
                <w:color w:val="000000"/>
                <w:sz w:val="18"/>
                <w:lang w:val="es-ES_tradnl"/>
              </w:rPr>
              <w:t>favorable</w:t>
            </w:r>
            <w:r w:rsidRPr="0090341E">
              <w:rPr>
                <w:color w:val="000000"/>
                <w:sz w:val="18"/>
                <w:lang w:val="es-ES_tradnl"/>
              </w:rPr>
              <w:t>, los servicios terrenales resultan protegidos y no hay necesidad de llegar a un acuerdo con arreglo al número </w:t>
            </w:r>
            <w:r w:rsidRPr="0090341E">
              <w:rPr>
                <w:rStyle w:val="Artref"/>
                <w:b/>
                <w:bCs/>
                <w:color w:val="000000"/>
                <w:sz w:val="18"/>
                <w:lang w:val="es-ES_tradnl"/>
              </w:rPr>
              <w:t>9.21</w:t>
            </w:r>
            <w:r w:rsidRPr="0090341E">
              <w:rPr>
                <w:color w:val="000000"/>
                <w:sz w:val="18"/>
                <w:lang w:val="es-ES_tradnl"/>
              </w:rPr>
              <w:t xml:space="preserve"> al respecto de los servicios terrenales. Si se rebasa el límite de dfp estricto, la conclusión para la asignación es </w:t>
            </w:r>
            <w:r w:rsidRPr="0090341E">
              <w:rPr>
                <w:b/>
                <w:bCs/>
                <w:color w:val="000000"/>
                <w:sz w:val="18"/>
                <w:lang w:val="es-ES_tradnl"/>
              </w:rPr>
              <w:t>desfavorable</w:t>
            </w:r>
            <w:r w:rsidRPr="0090341E">
              <w:rPr>
                <w:color w:val="000000"/>
                <w:sz w:val="18"/>
                <w:lang w:val="es-ES_tradnl"/>
              </w:rPr>
              <w:t xml:space="preserve"> y el procedimiento del acuerdo no es aplicable</w:t>
            </w:r>
          </w:p>
        </w:tc>
        <w:tc>
          <w:tcPr>
            <w:tcW w:w="3572" w:type="dxa"/>
          </w:tcPr>
          <w:p w14:paraId="593FED0B"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Límite de dfp estricto aplicable al servicio B</w:t>
            </w:r>
            <w:r w:rsidRPr="0090341E">
              <w:rPr>
                <w:i/>
                <w:iCs/>
                <w:color w:val="000000"/>
                <w:sz w:val="18"/>
                <w:lang w:val="es-ES_tradnl"/>
              </w:rPr>
              <w:br/>
              <w:t>(4º apartado de la Regla)</w:t>
            </w:r>
          </w:p>
          <w:p w14:paraId="0475B7A2" w14:textId="77777777" w:rsidR="000A3673" w:rsidRPr="0090341E" w:rsidRDefault="000A3673">
            <w:pPr>
              <w:pStyle w:val="Tabletext0"/>
              <w:ind w:right="-85"/>
              <w:rPr>
                <w:sz w:val="18"/>
                <w:lang w:val="es-ES_tradnl"/>
              </w:rPr>
            </w:pPr>
            <w:r w:rsidRPr="0090341E">
              <w:rPr>
                <w:color w:val="000000"/>
                <w:sz w:val="18"/>
                <w:lang w:val="es-ES_tradnl"/>
              </w:rPr>
              <w:t xml:space="preserve">Si ese límite de dfp es lo suficientemente bueno como para proteger a los servicios terrenales contra el servicio B, también lo es para protegerlos contra el servicio A. Si no se rebasa dicho límite, una administración no resulta potencialmente afectada con respecto al símbolo 9.21/C. Si se rebasa dicho límite, la conclusión para el servicio A continúa siendo </w:t>
            </w:r>
            <w:r w:rsidRPr="0090341E">
              <w:rPr>
                <w:b/>
                <w:bCs/>
                <w:color w:val="000000"/>
                <w:sz w:val="18"/>
                <w:lang w:val="es-ES_tradnl"/>
              </w:rPr>
              <w:t>favorable</w:t>
            </w:r>
            <w:r w:rsidRPr="0090341E">
              <w:rPr>
                <w:color w:val="000000"/>
                <w:sz w:val="18"/>
                <w:lang w:val="es-ES_tradnl"/>
              </w:rPr>
              <w:t xml:space="preserve"> (no se trata de un límite estricto aplicable al servicio A) y una administración en cuyo territorio se rebasa el límite se considera como potencialmente afectada con respecto al símbolo 9.21/C</w:t>
            </w:r>
          </w:p>
        </w:tc>
        <w:tc>
          <w:tcPr>
            <w:tcW w:w="2268" w:type="dxa"/>
          </w:tcPr>
          <w:p w14:paraId="33128643" w14:textId="77777777" w:rsidR="000A3673" w:rsidRPr="0090341E" w:rsidRDefault="000A3673">
            <w:pPr>
              <w:pStyle w:val="Tabletext0"/>
              <w:ind w:right="-85"/>
              <w:jc w:val="center"/>
              <w:rPr>
                <w:b/>
                <w:bCs/>
                <w:color w:val="000000"/>
                <w:sz w:val="18"/>
                <w:lang w:val="es-ES_tradnl"/>
              </w:rPr>
            </w:pPr>
            <w:r w:rsidRPr="0090341E">
              <w:rPr>
                <w:i/>
                <w:iCs/>
                <w:color w:val="000000"/>
                <w:sz w:val="18"/>
                <w:lang w:val="es-ES_tradnl"/>
              </w:rPr>
              <w:t>Valor de dfp umbral de coordinación aplicable</w:t>
            </w:r>
            <w:r w:rsidRPr="0090341E">
              <w:rPr>
                <w:i/>
                <w:iCs/>
                <w:color w:val="000000"/>
                <w:sz w:val="18"/>
                <w:lang w:val="es-ES_tradnl"/>
              </w:rPr>
              <w:br/>
              <w:t>al servicio B</w:t>
            </w:r>
            <w:r w:rsidRPr="0090341E">
              <w:rPr>
                <w:i/>
                <w:iCs/>
                <w:color w:val="000000"/>
                <w:sz w:val="18"/>
                <w:lang w:val="es-ES_tradnl"/>
              </w:rPr>
              <w:br/>
              <w:t>(4º apartado de la Regla)</w:t>
            </w:r>
          </w:p>
          <w:p w14:paraId="68B58BF5" w14:textId="77777777" w:rsidR="000A3673" w:rsidRPr="0090341E" w:rsidRDefault="000A3673">
            <w:pPr>
              <w:pStyle w:val="Tabletext0"/>
              <w:ind w:right="-85"/>
              <w:rPr>
                <w:sz w:val="18"/>
                <w:lang w:val="es-ES_tradnl"/>
              </w:rPr>
            </w:pPr>
            <w:r w:rsidRPr="0090341E">
              <w:rPr>
                <w:color w:val="000000"/>
                <w:sz w:val="18"/>
                <w:lang w:val="es-ES_tradnl"/>
              </w:rPr>
              <w:t>Si dicho límite de dfp es lo suficientemente bueno como para indicar si los servicios terrenales resultan potencialmente afectados o no por el servicio B, también lo es para indicar lo mismo con respecto al servicio A</w:t>
            </w:r>
          </w:p>
        </w:tc>
        <w:tc>
          <w:tcPr>
            <w:tcW w:w="2495" w:type="dxa"/>
          </w:tcPr>
          <w:p w14:paraId="17C72B1F" w14:textId="77777777" w:rsidR="000A3673" w:rsidRPr="0090341E" w:rsidRDefault="000A3673">
            <w:pPr>
              <w:pStyle w:val="Tabletext0"/>
              <w:ind w:right="-85"/>
              <w:jc w:val="center"/>
              <w:rPr>
                <w:color w:val="000000"/>
                <w:sz w:val="18"/>
                <w:lang w:val="es-ES_tradnl"/>
              </w:rPr>
            </w:pPr>
            <w:r w:rsidRPr="0090341E">
              <w:rPr>
                <w:i/>
                <w:iCs/>
                <w:color w:val="000000"/>
                <w:sz w:val="18"/>
                <w:lang w:val="es-ES_tradnl"/>
              </w:rPr>
              <w:t>Ninguno</w:t>
            </w:r>
            <w:r w:rsidRPr="0090341E">
              <w:rPr>
                <w:i/>
                <w:iCs/>
                <w:color w:val="000000"/>
                <w:sz w:val="18"/>
                <w:lang w:val="es-ES_tradnl"/>
              </w:rPr>
              <w:br/>
            </w:r>
            <w:r w:rsidRPr="0090341E">
              <w:rPr>
                <w:color w:val="000000"/>
                <w:sz w:val="18"/>
                <w:lang w:val="es-ES_tradnl"/>
              </w:rPr>
              <w:t>(no existe ninguno)</w:t>
            </w:r>
          </w:p>
          <w:p w14:paraId="4ECDF411" w14:textId="45777BB9" w:rsidR="000A3673" w:rsidRPr="0090341E" w:rsidRDefault="000A3673">
            <w:pPr>
              <w:pStyle w:val="Tabletext0"/>
              <w:ind w:right="-85"/>
              <w:rPr>
                <w:sz w:val="18"/>
                <w:lang w:val="es-ES_tradnl"/>
              </w:rPr>
            </w:pPr>
            <w:r w:rsidRPr="0090341E">
              <w:rPr>
                <w:color w:val="000000"/>
                <w:sz w:val="18"/>
                <w:lang w:val="es-ES_tradnl"/>
              </w:rPr>
              <w:t>La superposición de frecuencias con las estaciones terrenales inscritas se utiliza para señalar a</w:t>
            </w:r>
            <w:r w:rsidR="00CA3F01">
              <w:rPr>
                <w:color w:val="000000"/>
                <w:sz w:val="18"/>
                <w:lang w:val="es-ES_tradnl"/>
              </w:rPr>
              <w:t> </w:t>
            </w:r>
            <w:r w:rsidRPr="0090341E">
              <w:rPr>
                <w:color w:val="000000"/>
                <w:sz w:val="18"/>
                <w:lang w:val="es-ES_tradnl"/>
              </w:rPr>
              <w:t xml:space="preserve">las administraciones potencialmente afectadas con respecto al símbolo 9.21/C. Toda administración visible desde el satélite puede estar en desacuerdo en virtud del número </w:t>
            </w:r>
            <w:r w:rsidRPr="0090341E">
              <w:rPr>
                <w:rStyle w:val="Artref"/>
                <w:b/>
                <w:bCs/>
                <w:color w:val="000000"/>
                <w:sz w:val="18"/>
                <w:lang w:val="es-ES_tradnl"/>
              </w:rPr>
              <w:t>9.52</w:t>
            </w:r>
            <w:r w:rsidRPr="0090341E">
              <w:rPr>
                <w:color w:val="000000"/>
                <w:sz w:val="18"/>
                <w:lang w:val="es-ES_tradnl"/>
              </w:rPr>
              <w:t xml:space="preserve"> con respecto a sus servicios terrenales</w:t>
            </w:r>
          </w:p>
        </w:tc>
      </w:tr>
    </w:tbl>
    <w:p w14:paraId="30FB54A1" w14:textId="77777777" w:rsidR="000A3673" w:rsidRPr="0090341E" w:rsidRDefault="000A3673">
      <w:pPr>
        <w:pStyle w:val="TableFin"/>
        <w:rPr>
          <w:color w:val="000000"/>
          <w:lang w:val="es-ES_tradnl"/>
        </w:rPr>
      </w:pPr>
    </w:p>
    <w:p w14:paraId="34EA605B" w14:textId="77777777" w:rsidR="000A3673" w:rsidRPr="0090341E" w:rsidRDefault="000A3673">
      <w:pPr>
        <w:rPr>
          <w:color w:val="000000"/>
          <w:lang w:val="es-ES_tradnl"/>
        </w:rPr>
        <w:sectPr w:rsidR="000A3673" w:rsidRPr="0090341E" w:rsidSect="009B22D3">
          <w:headerReference w:type="even" r:id="rId47"/>
          <w:headerReference w:type="default" r:id="rId48"/>
          <w:footerReference w:type="even" r:id="rId49"/>
          <w:footerReference w:type="default" r:id="rId50"/>
          <w:footnotePr>
            <w:pos w:val="beneathText"/>
          </w:footnotePr>
          <w:pgSz w:w="16840" w:h="11907" w:orient="landscape" w:code="9"/>
          <w:pgMar w:top="1418" w:right="1701" w:bottom="851" w:left="1134" w:header="720" w:footer="482" w:gutter="0"/>
          <w:cols w:space="720"/>
        </w:sectPr>
      </w:pPr>
    </w:p>
    <w:p w14:paraId="1E7F61EC" w14:textId="77777777" w:rsidR="000A3673" w:rsidRPr="0090341E" w:rsidRDefault="000A3673">
      <w:pPr>
        <w:pStyle w:val="Heading8"/>
        <w:spacing w:before="0"/>
        <w:rPr>
          <w:color w:val="000000"/>
          <w:lang w:val="es-ES_tradnl"/>
        </w:rPr>
      </w:pPr>
      <w:r w:rsidRPr="0090341E">
        <w:rPr>
          <w:color w:val="000000"/>
          <w:lang w:val="es-ES_tradnl"/>
        </w:rPr>
        <w:lastRenderedPageBreak/>
        <w:t>9.41-9.42</w:t>
      </w:r>
    </w:p>
    <w:p w14:paraId="17DC4C91" w14:textId="5BBA91DB" w:rsidR="000A3673" w:rsidRPr="0075135F" w:rsidRDefault="000A3673" w:rsidP="003B79EA">
      <w:pPr>
        <w:spacing w:before="80"/>
        <w:rPr>
          <w:color w:val="000000"/>
          <w:lang w:val="es-ES_tradnl"/>
        </w:rPr>
      </w:pPr>
      <w:r w:rsidRPr="0090341E">
        <w:rPr>
          <w:color w:val="000000"/>
          <w:lang w:val="es-ES_tradnl"/>
        </w:rPr>
        <w:t>1</w:t>
      </w:r>
      <w:r w:rsidRPr="0090341E">
        <w:rPr>
          <w:color w:val="000000"/>
          <w:lang w:val="es-ES_tradnl"/>
        </w:rPr>
        <w:tab/>
      </w:r>
      <w:r w:rsidR="0075135F" w:rsidRPr="0075135F">
        <w:rPr>
          <w:lang w:val="es-ES_tradnl"/>
        </w:rPr>
        <w:t>La Junta ha estudiado detenidamente lo dispuesto en los números</w:t>
      </w:r>
      <w:r w:rsidR="00CA3F01">
        <w:rPr>
          <w:lang w:val="es-ES_tradnl"/>
        </w:rPr>
        <w:t> </w:t>
      </w:r>
      <w:r w:rsidR="0075135F" w:rsidRPr="0075135F">
        <w:rPr>
          <w:rStyle w:val="Artref"/>
          <w:b/>
          <w:color w:val="000000"/>
          <w:lang w:val="es-ES_tradnl"/>
        </w:rPr>
        <w:t>9.36.2</w:t>
      </w:r>
      <w:r w:rsidR="0075135F" w:rsidRPr="0075135F">
        <w:rPr>
          <w:rStyle w:val="Artref"/>
          <w:bCs/>
          <w:color w:val="000000"/>
          <w:lang w:val="es-ES_tradnl"/>
        </w:rPr>
        <w:t xml:space="preserve">, </w:t>
      </w:r>
      <w:r w:rsidR="0075135F" w:rsidRPr="0075135F">
        <w:rPr>
          <w:rStyle w:val="Artref"/>
          <w:b/>
          <w:color w:val="000000"/>
          <w:lang w:val="es-ES_tradnl"/>
        </w:rPr>
        <w:t xml:space="preserve">9.41 </w:t>
      </w:r>
      <w:r w:rsidR="0075135F" w:rsidRPr="0075135F">
        <w:rPr>
          <w:rStyle w:val="Artref"/>
          <w:bCs/>
          <w:color w:val="000000"/>
          <w:lang w:val="es-ES_tradnl"/>
        </w:rPr>
        <w:t>y</w:t>
      </w:r>
      <w:r w:rsidR="00CF766F">
        <w:rPr>
          <w:rStyle w:val="Artref"/>
          <w:bCs/>
          <w:color w:val="000000"/>
          <w:lang w:val="es-ES_tradnl"/>
        </w:rPr>
        <w:t> </w:t>
      </w:r>
      <w:r w:rsidR="0075135F" w:rsidRPr="0075135F">
        <w:rPr>
          <w:rStyle w:val="Artref"/>
          <w:b/>
          <w:color w:val="000000"/>
          <w:lang w:val="es-ES_tradnl"/>
        </w:rPr>
        <w:t>9.42</w:t>
      </w:r>
      <w:r w:rsidR="0075135F" w:rsidRPr="0075135F">
        <w:rPr>
          <w:lang w:val="es-ES_tradnl"/>
        </w:rPr>
        <w:t xml:space="preserve"> (</w:t>
      </w:r>
      <w:r w:rsidR="0075135F" w:rsidRPr="0075135F">
        <w:rPr>
          <w:rStyle w:val="Artref"/>
          <w:bCs/>
          <w:color w:val="000000"/>
          <w:lang w:val="es-ES_tradnl"/>
        </w:rPr>
        <w:t>modificados por la CMR</w:t>
      </w:r>
      <w:r w:rsidR="0075135F" w:rsidRPr="0075135F">
        <w:rPr>
          <w:lang w:val="es-ES_tradnl"/>
        </w:rPr>
        <w:t>-12) y ha llegado a las sigu</w:t>
      </w:r>
      <w:r w:rsidR="00CF766F">
        <w:rPr>
          <w:lang w:val="es-ES_tradnl"/>
        </w:rPr>
        <w:t>ientes conclusiones en relación </w:t>
      </w:r>
      <w:r w:rsidR="0075135F" w:rsidRPr="0075135F">
        <w:rPr>
          <w:lang w:val="es-ES_tradnl"/>
        </w:rPr>
        <w:t xml:space="preserve">con la aplicación de las disposiciones del número </w:t>
      </w:r>
      <w:r w:rsidR="0075135F" w:rsidRPr="0075135F">
        <w:rPr>
          <w:rStyle w:val="Artref"/>
          <w:b/>
          <w:color w:val="000000"/>
          <w:lang w:val="es-ES_tradnl"/>
        </w:rPr>
        <w:t>9.41</w:t>
      </w:r>
      <w:r w:rsidR="0075135F" w:rsidRPr="0075135F">
        <w:rPr>
          <w:lang w:val="es-ES_tradnl"/>
        </w:rPr>
        <w:t xml:space="preserve"> por una administración que estime que su nombre o cualquiera de sus redes de satélit</w:t>
      </w:r>
      <w:r w:rsidR="00CF766F">
        <w:rPr>
          <w:lang w:val="es-ES_tradnl"/>
        </w:rPr>
        <w:t>e debería figurar en virtud del</w:t>
      </w:r>
      <w:r w:rsidR="00CA3F01">
        <w:rPr>
          <w:lang w:val="es-ES_tradnl"/>
        </w:rPr>
        <w:t xml:space="preserve"> </w:t>
      </w:r>
      <w:r w:rsidR="0075135F" w:rsidRPr="0075135F">
        <w:rPr>
          <w:lang w:val="es-ES_tradnl"/>
        </w:rPr>
        <w:t>número</w:t>
      </w:r>
      <w:r w:rsidR="00CA3F01">
        <w:rPr>
          <w:lang w:val="es-ES_tradnl"/>
        </w:rPr>
        <w:t> </w:t>
      </w:r>
      <w:r w:rsidR="0075135F" w:rsidRPr="0075135F">
        <w:rPr>
          <w:rStyle w:val="Artref"/>
          <w:b/>
          <w:color w:val="000000"/>
          <w:lang w:val="es-ES_tradnl"/>
        </w:rPr>
        <w:t>9.36</w:t>
      </w:r>
      <w:r w:rsidR="0075135F" w:rsidRPr="0075135F">
        <w:rPr>
          <w:lang w:val="es-ES_tradnl"/>
        </w:rPr>
        <w:t xml:space="preserve"> en el contexto de una demanda de coordinación derivada de la aplicación del número</w:t>
      </w:r>
      <w:r w:rsidR="00CA3F01">
        <w:rPr>
          <w:lang w:val="es-ES_tradnl"/>
        </w:rPr>
        <w:t> </w:t>
      </w:r>
      <w:r w:rsidR="0075135F" w:rsidRPr="0075135F">
        <w:rPr>
          <w:rStyle w:val="Artref"/>
          <w:b/>
          <w:color w:val="000000"/>
          <w:lang w:val="es-ES_tradnl"/>
        </w:rPr>
        <w:t>9.7</w:t>
      </w:r>
      <w:r w:rsidR="0075135F" w:rsidRPr="0075135F">
        <w:rPr>
          <w:lang w:val="es-ES_tradnl"/>
        </w:rPr>
        <w:t>:</w:t>
      </w:r>
    </w:p>
    <w:p w14:paraId="79720222" w14:textId="2B6605FD" w:rsidR="000A3673" w:rsidRPr="00E06D24" w:rsidRDefault="000A3673" w:rsidP="003B79EA">
      <w:pPr>
        <w:spacing w:before="80"/>
        <w:rPr>
          <w:color w:val="000000"/>
          <w:lang w:val="es-ES_tradnl"/>
        </w:rPr>
      </w:pPr>
      <w:r w:rsidRPr="0090341E">
        <w:rPr>
          <w:color w:val="000000"/>
          <w:lang w:val="es-ES_tradnl"/>
        </w:rPr>
        <w:t>2</w:t>
      </w:r>
      <w:r w:rsidRPr="0090341E">
        <w:rPr>
          <w:color w:val="000000"/>
          <w:lang w:val="es-ES_tradnl"/>
        </w:rPr>
        <w:tab/>
      </w:r>
      <w:r w:rsidR="00E06D24" w:rsidRPr="00E06D24">
        <w:rPr>
          <w:color w:val="000000"/>
          <w:lang w:val="es-ES_tradnl"/>
        </w:rPr>
        <w:t xml:space="preserve">Las administraciones o cualquiera de sus redes, basándose en el criterio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tienen derecho a ser incluidas en la coordinación, en aplicación de los números </w:t>
      </w:r>
      <w:r w:rsidR="00E06D24" w:rsidRPr="00E06D24">
        <w:rPr>
          <w:rStyle w:val="Artref"/>
          <w:b/>
          <w:color w:val="000000"/>
          <w:lang w:val="es-ES_tradnl"/>
        </w:rPr>
        <w:t xml:space="preserve">9.41 </w:t>
      </w:r>
      <w:r w:rsidR="00E06D24" w:rsidRPr="00E06D24">
        <w:rPr>
          <w:color w:val="000000"/>
          <w:lang w:val="es-ES_tradnl"/>
        </w:rPr>
        <w:t>y</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Las peticiones formuladas conforme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deben estar apoyadas en los resultados de los cálculos de la relación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CA3F01">
        <w:rPr>
          <w:color w:val="000000"/>
          <w:lang w:val="es-ES_tradnl"/>
        </w:rPr>
        <w:t> </w:t>
      </w:r>
      <w:r w:rsidR="00E06D24" w:rsidRPr="0007549A">
        <w:rPr>
          <w:rFonts w:ascii="Symbol" w:hAnsi="Symbol"/>
          <w:color w:val="000000"/>
        </w:rPr>
        <w:t></w:t>
      </w:r>
      <w:r w:rsidR="00CA3F01">
        <w:rPr>
          <w:color w:val="000000"/>
          <w:lang w:val="es-ES_tradnl"/>
        </w:rPr>
        <w:t> </w:t>
      </w:r>
      <w:r w:rsidR="00E06D24" w:rsidRPr="00E06D24">
        <w:rPr>
          <w:color w:val="000000"/>
          <w:lang w:val="es-ES_tradnl"/>
        </w:rPr>
        <w:t>6%. Para reducir al mínimo las tareas administrativas de la Oficina y de las administraciones, deberá considerarse suficiente que una administración que desee añadirse a una petición de coordinación con arreglo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proporcione los cálculos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relativos únicamente a un par de asignaciones para cada una de las redes de satélite que se considerarán posteriormente en el proceso de coordinación (un par consta de una asignación de la red publicada y una asignación de la red de la administración solicitante); la Oficina examinará entonces todas las asignaciones de las redes específicas de la administración solicitante y a continuación establecerá los requisitos de coordinación de todas las asignaciones de la red motivo de la publicación, de cara a la administración solicitante, en virtud del número</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con arreglo a los resultados de dicho examen</w:t>
      </w:r>
      <w:r w:rsidR="00E06D24" w:rsidRPr="00E06D24">
        <w:rPr>
          <w:lang w:val="es-ES_tradnl"/>
        </w:rPr>
        <w:t>.</w:t>
      </w:r>
    </w:p>
    <w:p w14:paraId="25C8B9AE" w14:textId="690052AF" w:rsidR="000A3673" w:rsidRDefault="000A3673" w:rsidP="003B79EA">
      <w:pPr>
        <w:spacing w:before="60"/>
        <w:rPr>
          <w:bCs/>
          <w:sz w:val="16"/>
          <w:szCs w:val="16"/>
          <w:lang w:val="es-ES_tradnl"/>
        </w:rPr>
      </w:pPr>
      <w:r w:rsidRPr="0090341E">
        <w:rPr>
          <w:color w:val="000000"/>
          <w:lang w:val="es-ES_tradnl"/>
        </w:rPr>
        <w:t>3</w:t>
      </w:r>
      <w:r w:rsidRPr="0090341E">
        <w:rPr>
          <w:color w:val="000000"/>
          <w:lang w:val="es-ES_tradnl"/>
        </w:rPr>
        <w:tab/>
      </w:r>
      <w:r w:rsidR="00E06D24" w:rsidRPr="00E06D24">
        <w:rPr>
          <w:lang w:val="es-ES_tradnl"/>
        </w:rPr>
        <w:t xml:space="preserve">Los cálculos que demuestran que </w:t>
      </w:r>
      <w:r w:rsidR="00E06D24" w:rsidRPr="0007549A">
        <w:rPr>
          <w:rFonts w:ascii="Symbol" w:hAnsi="Symbol"/>
        </w:rPr>
        <w:sym w:font="Symbol" w:char="F044"/>
      </w:r>
      <w:r w:rsidR="00E06D24" w:rsidRPr="00E06D24">
        <w:rPr>
          <w:i/>
          <w:iCs/>
          <w:lang w:val="es-ES_tradnl"/>
        </w:rPr>
        <w:t>T</w:t>
      </w:r>
      <w:r w:rsidR="00E06D24" w:rsidRPr="00E06D24">
        <w:rPr>
          <w:lang w:val="es-ES_tradnl"/>
        </w:rPr>
        <w:t>/</w:t>
      </w:r>
      <w:r w:rsidR="00E06D24" w:rsidRPr="00E06D24">
        <w:rPr>
          <w:i/>
          <w:iCs/>
          <w:lang w:val="es-ES_tradnl"/>
        </w:rPr>
        <w:t>T</w:t>
      </w:r>
      <w:r w:rsidR="00E06D24" w:rsidRPr="00E06D24">
        <w:rPr>
          <w:lang w:val="es-ES_tradnl"/>
        </w:rPr>
        <w:t> </w:t>
      </w:r>
      <w:r w:rsidR="00E06D24" w:rsidRPr="0007549A">
        <w:rPr>
          <w:rFonts w:ascii="Symbol" w:hAnsi="Symbol"/>
        </w:rPr>
        <w:t></w:t>
      </w:r>
      <w:r w:rsidR="00E06D24" w:rsidRPr="00E06D24">
        <w:rPr>
          <w:lang w:val="es-ES_tradnl"/>
        </w:rPr>
        <w:t xml:space="preserve"> 6% para todos los grupos de atribuciones de las redes de satélite interesadas deberán ser presentados por una administración que estime que una administración o cualquiera de sus redes de satélite identificadas a tenor del número </w:t>
      </w:r>
      <w:r w:rsidR="00E06D24" w:rsidRPr="00E06D24">
        <w:rPr>
          <w:b/>
          <w:bCs/>
          <w:lang w:val="es-ES_tradnl"/>
        </w:rPr>
        <w:t>9.36.2</w:t>
      </w:r>
      <w:r w:rsidR="00E06D24" w:rsidRPr="00E06D24">
        <w:rPr>
          <w:lang w:val="es-ES_tradnl"/>
        </w:rPr>
        <w:t xml:space="preserve"> no debería haber sido incluida con arreglo al número</w:t>
      </w:r>
      <w:r w:rsidR="00CA3F01">
        <w:rPr>
          <w:lang w:val="es-ES_tradnl"/>
        </w:rPr>
        <w:t> </w:t>
      </w:r>
      <w:r w:rsidR="00E06D24" w:rsidRPr="00E06D24">
        <w:rPr>
          <w:b/>
          <w:bCs/>
          <w:lang w:val="es-ES_tradnl"/>
        </w:rPr>
        <w:t>9.36</w:t>
      </w:r>
      <w:r w:rsidR="00E06D24" w:rsidRPr="00E06D24">
        <w:rPr>
          <w:lang w:val="es-ES_tradnl"/>
        </w:rPr>
        <w:t xml:space="preserve"> en la solicitud de coordinación de su propia red de satélite.</w:t>
      </w:r>
    </w:p>
    <w:p w14:paraId="20880E45" w14:textId="245806A9" w:rsidR="007942A4" w:rsidRPr="007942A4" w:rsidRDefault="007942A4" w:rsidP="003B79EA">
      <w:pPr>
        <w:pStyle w:val="Heading8"/>
        <w:spacing w:before="0"/>
        <w:rPr>
          <w:color w:val="000000"/>
          <w:lang w:val="es-ES_tradnl"/>
        </w:rPr>
      </w:pPr>
      <w:r w:rsidRPr="007942A4">
        <w:rPr>
          <w:color w:val="000000"/>
          <w:lang w:val="es-ES_tradnl"/>
        </w:rPr>
        <w:t>9.47</w:t>
      </w:r>
    </w:p>
    <w:p w14:paraId="1E98408A" w14:textId="77777777" w:rsidR="00DB5B26" w:rsidRPr="00DB5B26" w:rsidRDefault="00DB5B26" w:rsidP="00F3014D">
      <w:pPr>
        <w:spacing w:after="120"/>
        <w:rPr>
          <w:lang w:val="es-ES_tradnl"/>
        </w:rPr>
      </w:pPr>
      <w:r w:rsidRPr="00DB5B26">
        <w:rPr>
          <w:lang w:val="es-ES_tradnl"/>
        </w:rPr>
        <w:t xml:space="preserve">Tras la aplicación de los números </w:t>
      </w:r>
      <w:r w:rsidRPr="00DB5B26">
        <w:rPr>
          <w:b/>
          <w:bCs/>
          <w:lang w:val="es-ES_tradnl"/>
        </w:rPr>
        <w:t>9.48</w:t>
      </w:r>
      <w:r w:rsidRPr="00DB5B26">
        <w:rPr>
          <w:lang w:val="es-ES_tradnl"/>
        </w:rPr>
        <w:t xml:space="preserve"> y </w:t>
      </w:r>
      <w:r w:rsidRPr="00DB5B26">
        <w:rPr>
          <w:b/>
          <w:bCs/>
          <w:lang w:val="es-ES_tradnl"/>
        </w:rPr>
        <w:t>9.49</w:t>
      </w:r>
      <w:r w:rsidRPr="00EF5709">
        <w:rPr>
          <w:lang w:val="es-ES_tradnl"/>
        </w:rPr>
        <w:t xml:space="preserve">, y de conformidad con el número </w:t>
      </w:r>
      <w:r w:rsidRPr="00EF5709">
        <w:rPr>
          <w:b/>
          <w:bCs/>
          <w:lang w:val="es-ES_tradnl"/>
        </w:rPr>
        <w:t>9.47</w:t>
      </w:r>
      <w:r w:rsidRPr="00DB5B26">
        <w:rPr>
          <w:lang w:val="es-ES_tradnl"/>
        </w:rPr>
        <w:t xml:space="preserve">, la Oficina comunicará a la administración correspondiente la aplicación de dichos números </w:t>
      </w:r>
      <w:r w:rsidRPr="00DB5B26">
        <w:rPr>
          <w:b/>
          <w:bCs/>
          <w:lang w:val="es-ES_tradnl"/>
        </w:rPr>
        <w:t>9.48</w:t>
      </w:r>
      <w:r w:rsidRPr="00DB5B26">
        <w:rPr>
          <w:lang w:val="es-ES_tradnl"/>
        </w:rPr>
        <w:t xml:space="preserve"> y </w:t>
      </w:r>
      <w:r w:rsidRPr="00DB5B26">
        <w:rPr>
          <w:b/>
          <w:bCs/>
          <w:lang w:val="es-ES_tradnl"/>
        </w:rPr>
        <w:t>9.49</w:t>
      </w:r>
      <w:r w:rsidRPr="00DB5B26">
        <w:rPr>
          <w:lang w:val="es-ES_tradnl"/>
        </w:rPr>
        <w:t xml:space="preserve"> y proporcionará una copia de esa comunicación a la administración solicitante.</w:t>
      </w:r>
    </w:p>
    <w:p w14:paraId="51F0AEF2" w14:textId="77777777" w:rsidR="000A3673" w:rsidRPr="0090341E" w:rsidRDefault="000A3673" w:rsidP="007F67CE">
      <w:pPr>
        <w:pStyle w:val="Heading8"/>
        <w:spacing w:before="0"/>
        <w:rPr>
          <w:color w:val="000000"/>
          <w:lang w:val="es-ES_tradnl"/>
        </w:rPr>
      </w:pPr>
      <w:r w:rsidRPr="0090341E">
        <w:rPr>
          <w:color w:val="000000"/>
          <w:lang w:val="es-ES_tradnl"/>
        </w:rPr>
        <w:t>9.48</w:t>
      </w:r>
    </w:p>
    <w:p w14:paraId="19745854" w14:textId="77777777" w:rsidR="000A3673" w:rsidRDefault="000A3673">
      <w:pPr>
        <w:rPr>
          <w:color w:val="000000"/>
          <w:lang w:val="es-ES_tradnl"/>
        </w:rPr>
      </w:pPr>
      <w:r w:rsidRPr="0090341E">
        <w:rPr>
          <w:color w:val="000000"/>
          <w:lang w:val="es-ES_tradnl"/>
        </w:rPr>
        <w:t xml:space="preserve">La Junta estimó que esta disposición se aplica sólo a las estaciones de radiocomunicación que se tomaron en consideración cuando la solicitud de coordinación fue, bien enviada a la otra administración como se estipula en el número </w:t>
      </w:r>
      <w:r w:rsidRPr="0090341E">
        <w:rPr>
          <w:rStyle w:val="Artref"/>
          <w:b/>
          <w:color w:val="000000"/>
          <w:lang w:val="es-ES_tradnl"/>
        </w:rPr>
        <w:t>9.29</w:t>
      </w:r>
      <w:r w:rsidRPr="0090341E">
        <w:rPr>
          <w:color w:val="000000"/>
          <w:lang w:val="es-ES_tradnl"/>
        </w:rPr>
        <w:t xml:space="preserve">, o sometida a la Oficina en el caso de aplicación de los números </w:t>
      </w:r>
      <w:r w:rsidRPr="0090341E">
        <w:rPr>
          <w:rStyle w:val="Artref"/>
          <w:b/>
          <w:color w:val="000000"/>
          <w:lang w:val="es-ES_tradnl"/>
        </w:rPr>
        <w:t>9.30</w:t>
      </w:r>
      <w:r w:rsidRPr="0090341E">
        <w:rPr>
          <w:color w:val="000000"/>
          <w:lang w:val="es-ES_tradnl"/>
        </w:rPr>
        <w:t xml:space="preserve"> y </w:t>
      </w:r>
      <w:r w:rsidRPr="0090341E">
        <w:rPr>
          <w:rStyle w:val="Artref"/>
          <w:b/>
          <w:color w:val="000000"/>
          <w:lang w:val="es-ES_tradnl"/>
        </w:rPr>
        <w:t>9.32</w:t>
      </w:r>
      <w:r w:rsidRPr="0090341E">
        <w:rPr>
          <w:color w:val="000000"/>
          <w:lang w:val="es-ES_tradnl"/>
        </w:rPr>
        <w:t>. Conservan el derecho a la protección otras asigna</w:t>
      </w:r>
      <w:r w:rsidRPr="0090341E">
        <w:rPr>
          <w:color w:val="000000"/>
          <w:lang w:val="es-ES_tradnl"/>
        </w:rPr>
        <w:softHyphen/>
        <w:t>ciones existentes de la administración a las que no se aplica esta disposición. Las asignaciones de la misma administración que se consideren en una fecha ulterior tienen también derecho a protección.</w:t>
      </w:r>
    </w:p>
    <w:p w14:paraId="1F6D3CE6" w14:textId="77777777" w:rsidR="00F3014D" w:rsidRDefault="00F3014D" w:rsidP="00F3014D">
      <w:pPr>
        <w:rPr>
          <w:lang w:val="es-ES_tradnl"/>
        </w:rPr>
      </w:pPr>
      <w:r>
        <w:rPr>
          <w:lang w:val="es-ES_tradnl"/>
        </w:rPr>
        <w:br w:type="page"/>
      </w:r>
    </w:p>
    <w:p w14:paraId="3CC607BD" w14:textId="77777777" w:rsidR="000A3673" w:rsidRPr="0090341E" w:rsidRDefault="000A3673">
      <w:pPr>
        <w:pStyle w:val="Heading8"/>
        <w:spacing w:before="240"/>
        <w:rPr>
          <w:color w:val="000000"/>
          <w:lang w:val="es-ES_tradnl"/>
        </w:rPr>
      </w:pPr>
      <w:r w:rsidRPr="0090341E">
        <w:rPr>
          <w:color w:val="000000"/>
          <w:lang w:val="es-ES_tradnl"/>
        </w:rPr>
        <w:lastRenderedPageBreak/>
        <w:t>9.49</w:t>
      </w:r>
    </w:p>
    <w:p w14:paraId="1423C2BE" w14:textId="77777777" w:rsidR="000A3673" w:rsidRPr="0090341E" w:rsidRDefault="000A3673">
      <w:pPr>
        <w:rPr>
          <w:color w:val="000000"/>
          <w:lang w:val="es-ES_tradnl"/>
        </w:rPr>
      </w:pPr>
      <w:r w:rsidRPr="0090341E">
        <w:rPr>
          <w:color w:val="000000"/>
          <w:lang w:val="es-ES_tradnl"/>
        </w:rPr>
        <w:t>Se aplican las observaciones efectuadas en las Reglas de Procedimiento correspondientes al número </w:t>
      </w:r>
      <w:r w:rsidRPr="0090341E">
        <w:rPr>
          <w:rStyle w:val="Artref"/>
          <w:b/>
          <w:color w:val="000000"/>
          <w:lang w:val="es-ES_tradnl"/>
        </w:rPr>
        <w:t>9.48</w:t>
      </w:r>
      <w:r w:rsidRPr="0090341E">
        <w:rPr>
          <w:color w:val="000000"/>
          <w:lang w:val="es-ES_tradnl"/>
        </w:rPr>
        <w:t>. Se considera que esta administración se ha comprometido sólo a no causar inter</w:t>
      </w:r>
      <w:r w:rsidRPr="0090341E">
        <w:rPr>
          <w:color w:val="000000"/>
          <w:lang w:val="es-ES_tradnl"/>
        </w:rPr>
        <w:softHyphen/>
        <w:t>ferencia en las estaciones para las que se ha buscado el acuerdo.</w:t>
      </w:r>
    </w:p>
    <w:p w14:paraId="3AF2A7C6" w14:textId="77777777" w:rsidR="000A3673" w:rsidRPr="0090341E" w:rsidRDefault="000A3673">
      <w:pPr>
        <w:pStyle w:val="Heading8"/>
        <w:spacing w:before="240"/>
        <w:rPr>
          <w:color w:val="000000"/>
          <w:lang w:val="es-ES_tradnl"/>
        </w:rPr>
      </w:pPr>
      <w:r w:rsidRPr="0090341E">
        <w:rPr>
          <w:color w:val="000000"/>
          <w:lang w:val="es-ES_tradnl"/>
        </w:rPr>
        <w:t>9.50</w:t>
      </w:r>
    </w:p>
    <w:p w14:paraId="0A1B2BFA" w14:textId="77777777" w:rsidR="000A3673" w:rsidRPr="0090341E" w:rsidRDefault="000A3673">
      <w:pPr>
        <w:pStyle w:val="Headingb"/>
        <w:spacing w:before="240"/>
        <w:rPr>
          <w:color w:val="000000"/>
          <w:lang w:val="es-ES_tradnl"/>
        </w:rPr>
      </w:pPr>
      <w:r w:rsidRPr="0090341E">
        <w:rPr>
          <w:color w:val="000000"/>
          <w:lang w:val="es-ES_tradnl"/>
        </w:rPr>
        <w:t>Observaciones relativas a la exclusión del territorio de un país de la zona de servicio de una estación espacial</w:t>
      </w:r>
    </w:p>
    <w:p w14:paraId="4F72CF8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t>Cuando una Administración B solicita a la Oficina excluir su territorio de la zona de servicio de una estación espacial de una Administración A, se plantean las cuestiones siguientes:</w:t>
      </w:r>
    </w:p>
    <w:p w14:paraId="028FCF8D"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¿debe dicho comentario tener efecto en la identificación de las administraciones afectadas en el proceso de coordinación o en la evaluación del nivel de interferencia perjudicial?</w:t>
      </w:r>
    </w:p>
    <w:p w14:paraId="621A0A78"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¿qué medidas debe adoptar la Oficina a este respecto?</w:t>
      </w:r>
    </w:p>
    <w:p w14:paraId="1C108AEB" w14:textId="77777777" w:rsidR="000A3673" w:rsidRPr="0090341E" w:rsidRDefault="000A3673">
      <w:pPr>
        <w:rPr>
          <w:color w:val="000000"/>
          <w:lang w:val="es-ES_tradnl"/>
        </w:rPr>
      </w:pPr>
      <w:r w:rsidRPr="0090341E">
        <w:rPr>
          <w:color w:val="000000"/>
          <w:lang w:val="es-ES_tradnl"/>
        </w:rPr>
        <w:t>2</w:t>
      </w:r>
      <w:r w:rsidRPr="0090341E">
        <w:rPr>
          <w:color w:val="000000"/>
          <w:lang w:val="es-ES_tradnl"/>
        </w:rPr>
        <w:tab/>
        <w:t>La cuestión de una petición de exclusión del territorio de un país de la zona de servicio de una estación espacial puede estudiarse en dos niveles distintos:</w:t>
      </w:r>
    </w:p>
    <w:p w14:paraId="41AE2460" w14:textId="77777777" w:rsidR="000A3673" w:rsidRPr="0090341E" w:rsidRDefault="000A3673" w:rsidP="000E037E">
      <w:pPr>
        <w:pStyle w:val="enumlev1"/>
        <w:rPr>
          <w:color w:val="000000"/>
          <w:lang w:val="es-ES_tradnl"/>
        </w:rPr>
      </w:pPr>
      <w:r w:rsidRPr="0090341E">
        <w:rPr>
          <w:color w:val="000000"/>
          <w:lang w:val="es-ES_tradnl"/>
        </w:rPr>
        <w:t>–</w:t>
      </w:r>
      <w:r w:rsidRPr="0090341E">
        <w:rPr>
          <w:color w:val="000000"/>
          <w:lang w:val="es-ES_tradnl"/>
        </w:rPr>
        <w:tab/>
        <w:t>la compatibilidad entre servicios y estaciones y el régimen correspondiente que pueda derivarse de la aplicación de los procedimientos contenidos en el Reglamento de Radio</w:t>
      </w:r>
      <w:r w:rsidR="000E037E" w:rsidRPr="0090341E">
        <w:rPr>
          <w:color w:val="000000"/>
          <w:lang w:val="es-ES_tradnl"/>
        </w:rPr>
        <w:softHyphen/>
      </w:r>
      <w:r w:rsidRPr="0090341E">
        <w:rPr>
          <w:color w:val="000000"/>
          <w:lang w:val="es-ES_tradnl"/>
        </w:rPr>
        <w:t>comunicaciones por un lado, y por otro</w:t>
      </w:r>
    </w:p>
    <w:p w14:paraId="50B649E5"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los principios contenidos en el Preámbulo al Convenio y en el Reglamento de Radio</w:t>
      </w:r>
      <w:r w:rsidRPr="0090341E">
        <w:rPr>
          <w:color w:val="000000"/>
          <w:lang w:val="es-ES_tradnl"/>
        </w:rPr>
        <w:softHyphen/>
        <w:t xml:space="preserve">comunicaciones, así como en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con respecto al derecho soberano de cada país a utilizar el espectro de frecuencias y la OSG.</w:t>
      </w:r>
    </w:p>
    <w:p w14:paraId="7C3DB9EB" w14:textId="39ED2E17" w:rsidR="000A3673" w:rsidRDefault="000A3673">
      <w:pPr>
        <w:rPr>
          <w:color w:val="000000"/>
          <w:lang w:val="es-ES_tradnl"/>
        </w:rPr>
      </w:pPr>
      <w:r w:rsidRPr="0090341E">
        <w:rPr>
          <w:color w:val="000000"/>
          <w:lang w:val="es-ES_tradnl"/>
        </w:rPr>
        <w:t>3</w:t>
      </w:r>
      <w:r w:rsidRPr="0090341E">
        <w:rPr>
          <w:b/>
          <w:color w:val="000000"/>
          <w:lang w:val="es-ES_tradnl"/>
        </w:rPr>
        <w:tab/>
      </w:r>
      <w:r w:rsidRPr="0090341E">
        <w:rPr>
          <w:color w:val="000000"/>
          <w:lang w:val="es-ES_tradnl"/>
        </w:rPr>
        <w:t>Las materias de compatibilidad están debidamente definidas en el Reglamento de Radiocomunicaciones, y comprenden:</w:t>
      </w:r>
    </w:p>
    <w:p w14:paraId="67126381"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las limitaciones de densidad de flujo de potencia que se consideren, para evitar todo problema de incompatibilidad sin recurrir a coordinación con los servicios terrenales;</w:t>
      </w:r>
    </w:p>
    <w:p w14:paraId="478044DF"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 coordinación entre administraciones que utilicen o piensen utilizar estaciones del mismo servicio o de servicios diferentes que compartan la misma banda de frecuencias;</w:t>
      </w:r>
    </w:p>
    <w:p w14:paraId="1EDF064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examen por la Oficina de la probabilidad de interferencia perjudicial en aquellos casos en que, por una u otra razón, no pueda llegarse a un acuerdo sobre coordinación entre las administraciones interesadas.</w:t>
      </w:r>
    </w:p>
    <w:p w14:paraId="6D001DB7" w14:textId="77777777" w:rsidR="00F3014D" w:rsidRDefault="00F3014D" w:rsidP="00051F85">
      <w:pPr>
        <w:spacing w:before="0"/>
        <w:rPr>
          <w:color w:val="000000"/>
          <w:lang w:val="es-ES_tradnl"/>
        </w:rPr>
      </w:pPr>
      <w:r>
        <w:rPr>
          <w:color w:val="000000"/>
          <w:lang w:val="es-ES_tradnl"/>
        </w:rPr>
        <w:br w:type="page"/>
      </w:r>
    </w:p>
    <w:p w14:paraId="3880EC78" w14:textId="77777777" w:rsidR="000A3673" w:rsidRPr="0090341E" w:rsidRDefault="000A3673" w:rsidP="00051F85">
      <w:pPr>
        <w:spacing w:before="0"/>
        <w:rPr>
          <w:color w:val="000000"/>
          <w:lang w:val="es-ES_tradnl"/>
        </w:rPr>
      </w:pPr>
      <w:r w:rsidRPr="0090341E">
        <w:rPr>
          <w:color w:val="000000"/>
          <w:lang w:val="es-ES_tradnl"/>
        </w:rPr>
        <w:lastRenderedPageBreak/>
        <w:t>4</w:t>
      </w:r>
      <w:r w:rsidRPr="0090341E">
        <w:rPr>
          <w:color w:val="000000"/>
          <w:lang w:val="es-ES_tradnl"/>
        </w:rPr>
        <w:tab/>
        <w:t xml:space="preserve">La identificación por la Oficina de las administraciones que intervienen en un proceso de coordinación y la evaluación de la probabilidad de interferencia perjudicial se basan en las características técnicas notificadas por las administraciones. En la medida en que un comentario destinado a reducir la zona de servicio de una estación espacial puede afectar a la aplicación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debe considerarse sobre la base de la distinción entre </w:t>
      </w:r>
      <w:r w:rsidRPr="000C424F">
        <w:rPr>
          <w:i/>
          <w:iCs/>
          <w:color w:val="000000"/>
          <w:lang w:val="es-ES_tradnl"/>
        </w:rPr>
        <w:t>«zona de cobertura»</w:t>
      </w:r>
      <w:r w:rsidRPr="0090341E">
        <w:rPr>
          <w:color w:val="000000"/>
          <w:lang w:val="es-ES_tradnl"/>
        </w:rPr>
        <w:t xml:space="preserve"> y </w:t>
      </w:r>
      <w:r w:rsidRPr="000C424F">
        <w:rPr>
          <w:i/>
          <w:iCs/>
          <w:color w:val="000000"/>
          <w:lang w:val="es-ES_tradnl"/>
        </w:rPr>
        <w:t>«zona de servicio»</w:t>
      </w:r>
      <w:r w:rsidRPr="0090341E">
        <w:rPr>
          <w:color w:val="000000"/>
          <w:lang w:val="es-ES_tradnl"/>
        </w:rPr>
        <w:t>. La zona de cobertura es consecuencia de las limita</w:t>
      </w:r>
      <w:r w:rsidRPr="0090341E">
        <w:rPr>
          <w:color w:val="000000"/>
          <w:lang w:val="es-ES_tradnl"/>
        </w:rPr>
        <w:softHyphen/>
        <w:t>ciones que impone el diseño de la estación espacial y puede ser inevitable un cierto grado de superposición con los territorios de otros países que no participan en el sistema. La Junta entiende que, al diseñar una estación espacial, la administración en cuestión aplica el número </w:t>
      </w:r>
      <w:r w:rsidRPr="0090341E">
        <w:rPr>
          <w:rStyle w:val="Artref"/>
          <w:b/>
          <w:color w:val="000000"/>
          <w:lang w:val="es-ES_tradnl"/>
        </w:rPr>
        <w:t>15.5</w:t>
      </w:r>
      <w:r w:rsidRPr="0090341E">
        <w:rPr>
          <w:color w:val="000000"/>
          <w:lang w:val="es-ES_tradnl"/>
        </w:rPr>
        <w:t xml:space="preserve"> según el cual </w:t>
      </w:r>
      <w:r w:rsidRPr="000C424F">
        <w:rPr>
          <w:i/>
          <w:iCs/>
          <w:color w:val="000000"/>
          <w:lang w:val="es-ES_tradnl"/>
        </w:rPr>
        <w:t>«se reducirán lo más posible la radiación y la recepción en direcciones inútiles, aprovechando para ello al máximo posible, las propiedades de las antenas directivas, siempre que la naturaleza del servicio lo permita»</w:t>
      </w:r>
      <w:r w:rsidRPr="0090341E">
        <w:rPr>
          <w:color w:val="000000"/>
          <w:lang w:val="es-ES_tradnl"/>
        </w:rPr>
        <w:t>. Si una Administración B que no participa en una red de satélite determinada considera que la red no está diseñada de forma que se reduzca al mínimo la superposición, de lo que resulta una cobertura innecesaria de su territorio, la Oficina sólo puede transmitir dicho comentario a la Administración A sin adoptar ninguna medida por su parte.</w:t>
      </w:r>
    </w:p>
    <w:p w14:paraId="44FC7C27" w14:textId="18753201" w:rsidR="000A3673" w:rsidRPr="0090341E" w:rsidRDefault="000A3673" w:rsidP="0090341E">
      <w:pPr>
        <w:rPr>
          <w:color w:val="000000"/>
          <w:lang w:val="es-ES_tradnl"/>
        </w:rPr>
      </w:pPr>
      <w:r w:rsidRPr="0090341E">
        <w:rPr>
          <w:color w:val="000000"/>
          <w:lang w:val="es-ES_tradnl"/>
        </w:rPr>
        <w:t>5</w:t>
      </w:r>
      <w:r w:rsidRPr="0090341E">
        <w:rPr>
          <w:color w:val="000000"/>
          <w:lang w:val="es-ES_tradnl"/>
        </w:rPr>
        <w:tab/>
        <w:t>En relación con la soberanía de la Administración B para autorizar la instalación en su territorio de estaciones terrenas, la Oficina supone que, conforme a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existe una acuerdo entre las dos Administraciones. La Administración B tiene derecho a reaccionar e indicar a la Oficina que dicho acuerdo no existe; no obstante, la Oficina no tiene autoridad para modificar una característica notificada por una Admi</w:t>
      </w:r>
      <w:r w:rsidRPr="0090341E">
        <w:rPr>
          <w:color w:val="000000"/>
          <w:lang w:val="es-ES_tradnl"/>
        </w:rPr>
        <w:softHyphen/>
        <w:t>nistración A sin su acuerdo. Si esta última se niega a modificar la zona de servicio, la Oficina sólo puede tomar nota de esta situación. (La autoridad que concede la licencia, con independencia de la aplicación de los procedimientos del Artículo</w:t>
      </w:r>
      <w:r w:rsidR="00A0510C">
        <w:rPr>
          <w:color w:val="000000"/>
          <w:lang w:val="es-ES_tradnl"/>
        </w:rPr>
        <w:t> </w:t>
      </w:r>
      <w:r w:rsidRPr="0090341E">
        <w:rPr>
          <w:rStyle w:val="Artref"/>
          <w:b/>
          <w:color w:val="000000"/>
          <w:lang w:val="es-ES_tradnl"/>
        </w:rPr>
        <w:t>9</w:t>
      </w:r>
      <w:r w:rsidRPr="0090341E">
        <w:rPr>
          <w:color w:val="000000"/>
          <w:lang w:val="es-ES_tradnl"/>
        </w:rPr>
        <w:t>, sigue estando bajo la responsabilidad de la Administración B. Véanse también los comentarios de las Reglas de Procedimiento referentes a la Resolución </w:t>
      </w:r>
      <w:r w:rsidRPr="0090341E">
        <w:rPr>
          <w:rStyle w:val="Resref"/>
          <w:b/>
          <w:bCs/>
          <w:color w:val="000000"/>
          <w:lang w:val="es-ES_tradnl"/>
        </w:rPr>
        <w:t>1</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Pr="0090341E">
        <w:rPr>
          <w:bCs/>
          <w:color w:val="000000"/>
          <w:lang w:val="es-ES_tradnl"/>
        </w:rPr>
        <w:t>.)</w:t>
      </w:r>
    </w:p>
    <w:p w14:paraId="2533C5BA" w14:textId="307C4FC2" w:rsidR="000A3673" w:rsidRPr="0090341E" w:rsidRDefault="000A3673">
      <w:pPr>
        <w:rPr>
          <w:lang w:val="es-ES_tradnl"/>
        </w:rPr>
      </w:pPr>
      <w:r w:rsidRPr="0090341E">
        <w:rPr>
          <w:lang w:val="es-ES_tradnl"/>
        </w:rPr>
        <w:t>6</w:t>
      </w:r>
      <w:r w:rsidRPr="0090341E">
        <w:rPr>
          <w:lang w:val="es-ES_tradnl"/>
        </w:rPr>
        <w:tab/>
        <w:t>En conclusión, cuando la Administración</w:t>
      </w:r>
      <w:r w:rsidR="00A0510C">
        <w:rPr>
          <w:lang w:val="es-ES_tradnl"/>
        </w:rPr>
        <w:t> </w:t>
      </w:r>
      <w:r w:rsidRPr="0090341E">
        <w:rPr>
          <w:lang w:val="es-ES_tradnl"/>
        </w:rPr>
        <w:t>B formula comentarios destinados a excluir su territorio de la zona de servicio de la estación espacial de la Administración A, la Oficina:</w:t>
      </w:r>
    </w:p>
    <w:p w14:paraId="4E35371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considerará que dichos comentarios son admisibles y que se trata de un tema que debe resolverse entre las administraciones interesadas;</w:t>
      </w:r>
    </w:p>
    <w:p w14:paraId="6A8ED12E"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informará a la Administración A de los comentarios recibidos, solicitando consultas entre las administraciones interesadas (las Administraciones A y B) y modificará la zona de servicio únicamente si la Administración A concuerda en ello;</w:t>
      </w:r>
    </w:p>
    <w:p w14:paraId="03FBC68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anotará una observación para indicar esta situación al publicar la Sección especial;</w:t>
      </w:r>
    </w:p>
    <w:p w14:paraId="6CFBE356" w14:textId="4AD2D2C1" w:rsidR="000A3673" w:rsidRDefault="000A3673">
      <w:pPr>
        <w:pStyle w:val="enumlev1"/>
        <w:rPr>
          <w:color w:val="000000"/>
          <w:lang w:val="es-ES_tradnl"/>
        </w:rPr>
      </w:pPr>
      <w:r w:rsidRPr="0090341E">
        <w:rPr>
          <w:color w:val="000000"/>
          <w:lang w:val="es-ES_tradnl"/>
        </w:rPr>
        <w:t>–</w:t>
      </w:r>
      <w:r w:rsidRPr="0090341E">
        <w:rPr>
          <w:color w:val="000000"/>
          <w:lang w:val="es-ES_tradnl"/>
        </w:rPr>
        <w:tab/>
        <w:t xml:space="preserve">considerará, a menos que reciba una notificación posterior en contrario, que no hay acuerdo entre las Administraciones A y B en virtud de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97)</w:t>
      </w:r>
      <w:r w:rsidRPr="0090341E">
        <w:rPr>
          <w:color w:val="000000"/>
          <w:lang w:val="es-ES_tradnl"/>
        </w:rPr>
        <w:t xml:space="preserve"> para la utilización del territorio de la Administración</w:t>
      </w:r>
      <w:r w:rsidR="00343133">
        <w:rPr>
          <w:color w:val="000000"/>
          <w:lang w:val="es-ES_tradnl"/>
        </w:rPr>
        <w:t> </w:t>
      </w:r>
      <w:r w:rsidRPr="0090341E">
        <w:rPr>
          <w:color w:val="000000"/>
          <w:lang w:val="es-ES_tradnl"/>
        </w:rPr>
        <w:t>B por las estaciones terrenas asociadas a la red de satélites en cuestión.</w:t>
      </w:r>
    </w:p>
    <w:p w14:paraId="164D4039" w14:textId="77777777" w:rsidR="000A3673" w:rsidRPr="0090341E" w:rsidRDefault="000A3673">
      <w:pPr>
        <w:pStyle w:val="Heading8"/>
        <w:rPr>
          <w:color w:val="000000"/>
          <w:lang w:val="es-ES_tradnl"/>
        </w:rPr>
      </w:pPr>
      <w:r w:rsidRPr="0090341E">
        <w:rPr>
          <w:color w:val="000000"/>
          <w:lang w:val="es-ES_tradnl"/>
        </w:rPr>
        <w:t>9.50.2</w:t>
      </w:r>
    </w:p>
    <w:p w14:paraId="2CA5866D" w14:textId="77777777" w:rsidR="000A3673" w:rsidRPr="0090341E" w:rsidRDefault="000A3673">
      <w:pPr>
        <w:rPr>
          <w:color w:val="000000"/>
          <w:lang w:val="es-ES_tradnl"/>
        </w:rPr>
      </w:pPr>
      <w:r w:rsidRPr="0090341E">
        <w:rPr>
          <w:color w:val="000000"/>
          <w:lang w:val="es-ES_tradnl"/>
        </w:rPr>
        <w:t>Se considera que el acuerdo al que se refiere esta disposición es un acuerdo bilateral en el que no interviene la Oficina ni ninguna otra administración.</w:t>
      </w:r>
    </w:p>
    <w:p w14:paraId="6522D485" w14:textId="77777777" w:rsidR="000A3673" w:rsidRPr="0090341E" w:rsidRDefault="000A3673" w:rsidP="007F67CE">
      <w:pPr>
        <w:pStyle w:val="Heading8"/>
        <w:spacing w:before="0"/>
        <w:rPr>
          <w:color w:val="000000"/>
          <w:lang w:val="es-ES_tradnl"/>
        </w:rPr>
      </w:pPr>
      <w:r w:rsidRPr="0090341E">
        <w:rPr>
          <w:color w:val="000000"/>
          <w:lang w:val="es-ES_tradnl"/>
        </w:rPr>
        <w:lastRenderedPageBreak/>
        <w:t>9.52</w:t>
      </w:r>
    </w:p>
    <w:p w14:paraId="043FD2C1" w14:textId="4660C0FA" w:rsidR="00AF1C9F" w:rsidRPr="0090341E" w:rsidRDefault="00AF1C9F" w:rsidP="00757920">
      <w:pPr>
        <w:spacing w:before="100"/>
        <w:rPr>
          <w:rFonts w:ascii="TimesNewRoman" w:eastAsia="SimSun" w:hAnsi="TimesNewRoman" w:cs="TimesNewRoman"/>
          <w:b/>
          <w:lang w:val="es-ES_tradnl" w:eastAsia="zh-CN"/>
        </w:rPr>
      </w:pPr>
      <w:r w:rsidRPr="0090341E">
        <w:rPr>
          <w:lang w:val="es-ES_tradnl"/>
        </w:rPr>
        <w:t>1</w:t>
      </w:r>
      <w:r w:rsidRPr="0090341E">
        <w:rPr>
          <w:lang w:val="es-ES_tradnl"/>
        </w:rPr>
        <w:tab/>
        <w:t xml:space="preserve">La disposición número </w:t>
      </w:r>
      <w:r w:rsidR="00757920" w:rsidRPr="00757920">
        <w:rPr>
          <w:rStyle w:val="Artref"/>
          <w:b/>
          <w:color w:val="000000"/>
          <w:sz w:val="22"/>
          <w:lang w:val="es-ES_tradnl"/>
        </w:rPr>
        <w:t>9.52</w:t>
      </w:r>
      <w:r w:rsidRPr="0090341E">
        <w:rPr>
          <w:rFonts w:ascii="TimesNewRoman,Bold" w:hAnsi="TimesNewRoman,Bold" w:cs="TimesNewRoman,Bold"/>
          <w:b/>
          <w:bCs/>
          <w:lang w:val="es-ES_tradnl"/>
        </w:rPr>
        <w:t xml:space="preserve"> </w:t>
      </w:r>
      <w:r w:rsidRPr="0090341E">
        <w:rPr>
          <w:lang w:val="es-ES_tradnl"/>
        </w:rPr>
        <w:t xml:space="preserve">indica que en caso de desacuerdo respecto a la </w:t>
      </w:r>
      <w:r w:rsidRPr="0090341E">
        <w:rPr>
          <w:rFonts w:ascii="TimesNewRoman" w:hAnsi="TimesNewRoman" w:cs="TimesNewRoman"/>
          <w:lang w:val="es-ES_tradnl"/>
        </w:rPr>
        <w:t xml:space="preserve">coordinación, la administración que contesta (Administración B) informa a la administración que solicita la coordinación (Administración A) sobre los motivos de su desacuerdo y, en particular, incluye en estos motivos </w:t>
      </w:r>
      <w:r w:rsidRPr="000C424F">
        <w:rPr>
          <w:rFonts w:ascii="TimesNewRoman" w:hAnsi="TimesNewRoman" w:cs="TimesNewRoman"/>
          <w:i/>
          <w:iCs/>
          <w:lang w:val="es-ES_tradnl"/>
        </w:rPr>
        <w:t xml:space="preserve">«sus propias asignaciones que motivan </w:t>
      </w:r>
      <w:r w:rsidR="007F67CE" w:rsidRPr="000C424F">
        <w:rPr>
          <w:rFonts w:ascii="TimesNewRoman" w:hAnsi="TimesNewRoman" w:cs="TimesNewRoman"/>
          <w:i/>
          <w:iCs/>
          <w:lang w:val="es-ES_tradnl"/>
        </w:rPr>
        <w:t>su desacuerdo»</w:t>
      </w:r>
      <w:r w:rsidR="007F67CE">
        <w:rPr>
          <w:rFonts w:ascii="TimesNewRoman" w:hAnsi="TimesNewRoman" w:cs="TimesNewRoman"/>
          <w:lang w:val="es-ES_tradnl"/>
        </w:rPr>
        <w:t xml:space="preserve">. </w:t>
      </w:r>
      <w:r w:rsidRPr="0090341E">
        <w:rPr>
          <w:rFonts w:ascii="TimesNewRoman" w:hAnsi="TimesNewRoman" w:cs="TimesNewRoman"/>
          <w:lang w:val="es-ES_tradnl"/>
        </w:rPr>
        <w:t xml:space="preserve">Además, indica que se enviará a la Oficina copia de esta información. </w:t>
      </w:r>
      <w:r w:rsidRPr="0090341E">
        <w:rPr>
          <w:rFonts w:ascii="TimesNewRoman" w:eastAsia="SimSun" w:hAnsi="TimesNewRoman" w:cs="TimesNewRoman"/>
          <w:lang w:val="es-ES_tradnl" w:eastAsia="zh-CN"/>
        </w:rPr>
        <w:t>La Junta observó el requisito de notificación electrónica obligatoria y las Reglas relativas a la admisibilidad de los formularios de notificación, que requiere que los comentarios se presenten a la Oficina en formato electrónico compatible con el software de captura de formularios de notificación electrónica de la BR SpaceCom. En consecuencia, al presentar su desacuerdo a la BR utilizando SpaceCom,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B debe también informar a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A, dentro del plazo reglamentario de cuatro</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 xml:space="preserve">meses, de su desacuerdo indicando las razones pertinentes e identificando las </w:t>
      </w:r>
      <w:r w:rsidRPr="000C424F">
        <w:rPr>
          <w:rFonts w:ascii="TimesNewRoman" w:eastAsia="SimSun" w:hAnsi="TimesNewRoman" w:cs="TimesNewRoman"/>
          <w:i/>
          <w:iCs/>
          <w:lang w:val="es-ES_tradnl" w:eastAsia="zh-CN"/>
        </w:rPr>
        <w:t>«asignaciones que motivan su desacuerdo»</w:t>
      </w:r>
      <w:r w:rsidRPr="0090341E">
        <w:rPr>
          <w:rFonts w:ascii="TimesNewRoman" w:eastAsia="SimSun" w:hAnsi="TimesNewRoman" w:cs="TimesNewRoman"/>
          <w:lang w:val="es-ES_tradnl" w:eastAsia="zh-CN"/>
        </w:rPr>
        <w:t>. Además, la Administración B también debe enviar una copia de estos comentarios a la Oficina hasta que el programa SpaceCom permita su inclusión en la notificación electrónica.</w:t>
      </w:r>
    </w:p>
    <w:p w14:paraId="1F84E0D3" w14:textId="543C0092" w:rsidR="00AF1C9F" w:rsidRPr="0090341E" w:rsidRDefault="00AF1C9F" w:rsidP="00A96299">
      <w:pPr>
        <w:spacing w:before="60"/>
        <w:rPr>
          <w:lang w:val="es-ES_tradnl"/>
        </w:rPr>
      </w:pPr>
      <w:r w:rsidRPr="0090341E">
        <w:rPr>
          <w:lang w:val="es-ES_tradnl"/>
        </w:rPr>
        <w:t>2</w:t>
      </w:r>
      <w:r w:rsidRPr="0090341E">
        <w:rPr>
          <w:lang w:val="es-ES_tradnl"/>
        </w:rPr>
        <w:tab/>
        <w:t xml:space="preserve">Cuando esta información se refiera a estaciones terrenales o estaciones terrenas que operan en el sentido opuesto de la transmisión situadas dentro de la zona de coordinación de una estación terrena, sólo la información relativa a las estaciones de radiocomunicaciones existentes o a las que se han de poner en servicio en los tres meses siguientes, en el caso de las estaciones terrenales, o los tres años siguientes, en el caso de las estaciones terrenas, se tratará como las notificaciones efectuadas con arreglo a lo dispuesto en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90341E">
        <w:rPr>
          <w:lang w:val="es-ES_tradnl"/>
        </w:rPr>
        <w:t>. La disposición número</w:t>
      </w:r>
      <w:r w:rsidR="00343133">
        <w:rPr>
          <w:lang w:val="es-ES_tradnl"/>
        </w:rPr>
        <w:t> </w:t>
      </w:r>
      <w:r w:rsidRPr="00757920">
        <w:rPr>
          <w:b/>
          <w:bCs/>
          <w:lang w:val="es-ES_tradnl"/>
        </w:rPr>
        <w:t>9.52</w:t>
      </w:r>
      <w:r w:rsidRPr="00757920">
        <w:rPr>
          <w:lang w:val="es-ES_tradnl"/>
        </w:rPr>
        <w:t xml:space="preserve"> </w:t>
      </w:r>
      <w:r w:rsidRPr="0090341E">
        <w:rPr>
          <w:lang w:val="es-ES_tradnl"/>
        </w:rPr>
        <w:t>no especifica las medidas que adoptará la Oficina respecto a la información relativa al otro tipo de estaciones que no han de ser consideradas como notifi</w:t>
      </w:r>
      <w:r w:rsidR="00C85530" w:rsidRPr="0090341E">
        <w:rPr>
          <w:lang w:val="es-ES_tradnl"/>
        </w:rPr>
        <w:softHyphen/>
      </w:r>
      <w:r w:rsidRPr="0090341E">
        <w:rPr>
          <w:lang w:val="es-ES_tradnl"/>
        </w:rPr>
        <w:t xml:space="preserve">caciones, pero respecto a las cuales la administración que contesta indicó también su desacuerdo. La Oficina no las considerará como notificación según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757920">
        <w:rPr>
          <w:lang w:val="es-ES_tradnl"/>
        </w:rPr>
        <w:t xml:space="preserve"> </w:t>
      </w:r>
      <w:r w:rsidRPr="0090341E">
        <w:rPr>
          <w:lang w:val="es-ES_tradnl"/>
        </w:rPr>
        <w:t>y no las publicará, teniendo en cuenta que es un tema bilateral del que no debe darse cono</w:t>
      </w:r>
      <w:r w:rsidR="00C85530" w:rsidRPr="0090341E">
        <w:rPr>
          <w:lang w:val="es-ES_tradnl"/>
        </w:rPr>
        <w:softHyphen/>
      </w:r>
      <w:r w:rsidRPr="0090341E">
        <w:rPr>
          <w:lang w:val="es-ES_tradnl"/>
        </w:rPr>
        <w:t>cimiento a todas las administraciones.</w:t>
      </w:r>
    </w:p>
    <w:p w14:paraId="47B1C6A9" w14:textId="34235C7C" w:rsidR="00AF1C9F" w:rsidRPr="00A96D73" w:rsidRDefault="00AF1C9F" w:rsidP="00A96299">
      <w:pPr>
        <w:spacing w:before="60"/>
        <w:rPr>
          <w:lang w:val="es-ES_tradnl"/>
        </w:rPr>
      </w:pPr>
      <w:r w:rsidRPr="007F67CE">
        <w:rPr>
          <w:spacing w:val="-4"/>
          <w:lang w:val="es-ES_tradnl"/>
        </w:rPr>
        <w:t>3</w:t>
      </w:r>
      <w:r w:rsidRPr="007F67CE">
        <w:rPr>
          <w:spacing w:val="-4"/>
          <w:lang w:val="es-ES_tradnl"/>
        </w:rPr>
        <w:tab/>
      </w:r>
      <w:r w:rsidRPr="00A96D73">
        <w:rPr>
          <w:lang w:val="es-ES_tradnl"/>
        </w:rPr>
        <w:t>La información presentada a la Oficina por la Administración B que, conforme al número </w:t>
      </w:r>
      <w:r w:rsidRPr="00A96D73">
        <w:rPr>
          <w:b/>
          <w:bCs/>
          <w:lang w:val="es-ES_tradnl"/>
        </w:rPr>
        <w:t>9.52</w:t>
      </w:r>
      <w:r w:rsidRPr="00A96D73">
        <w:rPr>
          <w:lang w:val="es-ES_tradnl"/>
        </w:rPr>
        <w:t xml:space="preserve">, se tratará como notificación según los números </w:t>
      </w:r>
      <w:r w:rsidRPr="00A96D73">
        <w:rPr>
          <w:b/>
          <w:bCs/>
          <w:lang w:val="es-ES_tradnl"/>
        </w:rPr>
        <w:t>11.2</w:t>
      </w:r>
      <w:r w:rsidRPr="00A96D73">
        <w:rPr>
          <w:lang w:val="es-ES_tradnl"/>
        </w:rPr>
        <w:t xml:space="preserve"> u </w:t>
      </w:r>
      <w:r w:rsidRPr="00A96D73">
        <w:rPr>
          <w:b/>
          <w:bCs/>
          <w:lang w:val="es-ES_tradnl"/>
        </w:rPr>
        <w:t>11.9</w:t>
      </w:r>
      <w:r w:rsidRPr="00A96D73">
        <w:rPr>
          <w:lang w:val="es-ES_tradnl"/>
        </w:rPr>
        <w:t xml:space="preserve"> podría únicamente considerarse así, si contiene todos los datos que exige el Apéndice </w:t>
      </w:r>
      <w:r w:rsidRPr="00A96D73">
        <w:rPr>
          <w:b/>
          <w:bCs/>
          <w:lang w:val="es-ES_tradnl"/>
        </w:rPr>
        <w:t>4</w:t>
      </w:r>
      <w:r w:rsidRPr="00A96D73">
        <w:rPr>
          <w:lang w:val="es-ES_tradnl"/>
        </w:rPr>
        <w:t>; de no ser así, la notifi</w:t>
      </w:r>
      <w:r w:rsidR="00C85530" w:rsidRPr="00A96D73">
        <w:rPr>
          <w:lang w:val="es-ES_tradnl"/>
        </w:rPr>
        <w:softHyphen/>
      </w:r>
      <w:r w:rsidRPr="00A96D73">
        <w:rPr>
          <w:lang w:val="es-ES_tradnl"/>
        </w:rPr>
        <w:t xml:space="preserve">cación o notificaciones se devolverán a la Administración B por estar incompletas. También se entiende que estas notificaciones tienen que ser conformes al número </w:t>
      </w:r>
      <w:r w:rsidRPr="00A96D73">
        <w:rPr>
          <w:b/>
          <w:bCs/>
          <w:lang w:val="es-ES_tradnl"/>
        </w:rPr>
        <w:t>11.31</w:t>
      </w:r>
      <w:r w:rsidRPr="00A96D73">
        <w:rPr>
          <w:lang w:val="es-ES_tradnl"/>
        </w:rPr>
        <w:t xml:space="preserve">; en caso contrario, la notificación o notificaciones se devolverán a la Administración B o se inscribirán en el Registro a efectos únicamente de información, si la administración indica que la asignación o asignaciones se explotarán conforme al número </w:t>
      </w:r>
      <w:r w:rsidRPr="00A96D73">
        <w:rPr>
          <w:b/>
          <w:bCs/>
          <w:lang w:val="es-ES_tradnl"/>
        </w:rPr>
        <w:t>4.4</w:t>
      </w:r>
      <w:r w:rsidRPr="00A96D73">
        <w:rPr>
          <w:lang w:val="es-ES_tradnl"/>
        </w:rPr>
        <w:t>. Además, las asignaciones de frecuencia pertinentes de la Administración</w:t>
      </w:r>
      <w:r w:rsidR="00A0510C">
        <w:rPr>
          <w:lang w:val="es-ES_tradnl"/>
        </w:rPr>
        <w:t> </w:t>
      </w:r>
      <w:r w:rsidRPr="00A96D73">
        <w:rPr>
          <w:lang w:val="es-ES_tradnl"/>
        </w:rPr>
        <w:t xml:space="preserve">B se examinarán con arreglo al número </w:t>
      </w:r>
      <w:r w:rsidRPr="00A96D73">
        <w:rPr>
          <w:b/>
          <w:bCs/>
          <w:lang w:val="es-ES_tradnl"/>
        </w:rPr>
        <w:t>11.32</w:t>
      </w:r>
      <w:r w:rsidRPr="00A96D73">
        <w:rPr>
          <w:lang w:val="es-ES_tradnl"/>
        </w:rPr>
        <w:t xml:space="preserve"> (por lo que respecta a su conformidad con los procedimientos relativos a la coordinación) y pueden ser finalmente devueltas a la administración, según lo indicado en el número </w:t>
      </w:r>
      <w:r w:rsidRPr="00A96D73">
        <w:rPr>
          <w:b/>
          <w:bCs/>
          <w:lang w:val="es-ES_tradnl"/>
        </w:rPr>
        <w:t>11.37</w:t>
      </w:r>
      <w:r w:rsidRPr="00A96D73">
        <w:rPr>
          <w:lang w:val="es-ES_tradnl"/>
        </w:rPr>
        <w:t>, si la Oficina concluye que los procedimientos para obtener la coordinación no se aplicaron satisfactoriamente en relación con las asignaciones inscritas en el Registro de todas las admi</w:t>
      </w:r>
      <w:r w:rsidR="00C85530" w:rsidRPr="00A96D73">
        <w:rPr>
          <w:lang w:val="es-ES_tradnl"/>
        </w:rPr>
        <w:softHyphen/>
      </w:r>
      <w:r w:rsidRPr="00A96D73">
        <w:rPr>
          <w:lang w:val="es-ES_tradnl"/>
        </w:rPr>
        <w:t>nistraciones afectadas, según el número</w:t>
      </w:r>
      <w:r w:rsidR="00A0510C">
        <w:rPr>
          <w:lang w:val="es-ES_tradnl"/>
        </w:rPr>
        <w:t> </w:t>
      </w:r>
      <w:r w:rsidRPr="00A96D73">
        <w:rPr>
          <w:b/>
          <w:bCs/>
          <w:lang w:val="es-ES_tradnl"/>
        </w:rPr>
        <w:t>9.27</w:t>
      </w:r>
      <w:r w:rsidRPr="00A96D73">
        <w:rPr>
          <w:lang w:val="es-ES_tradnl"/>
        </w:rPr>
        <w:t>. Véanse también las Reglas de Procedimiento relativas al número</w:t>
      </w:r>
      <w:r w:rsidR="00C85530" w:rsidRPr="00A96D73">
        <w:rPr>
          <w:lang w:val="es-ES_tradnl"/>
        </w:rPr>
        <w:t> </w:t>
      </w:r>
      <w:r w:rsidRPr="00A96D73">
        <w:rPr>
          <w:b/>
          <w:bCs/>
          <w:lang w:val="es-ES_tradnl"/>
        </w:rPr>
        <w:t>9.29</w:t>
      </w:r>
      <w:r w:rsidRPr="00A96D73">
        <w:rPr>
          <w:lang w:val="es-ES_tradnl"/>
        </w:rPr>
        <w:t>.</w:t>
      </w:r>
    </w:p>
    <w:p w14:paraId="0A1F0A3A" w14:textId="6BCE8A02" w:rsidR="00F3014D" w:rsidRDefault="00F3014D" w:rsidP="00A96299">
      <w:pPr>
        <w:spacing w:before="80"/>
        <w:rPr>
          <w:lang w:val="es-ES_tradnl"/>
        </w:rPr>
      </w:pPr>
    </w:p>
    <w:p w14:paraId="75A8D4BB" w14:textId="77777777" w:rsidR="00747E40" w:rsidRDefault="00747E40" w:rsidP="00A96299">
      <w:pPr>
        <w:spacing w:before="80"/>
        <w:rPr>
          <w:lang w:val="es-ES_tradnl"/>
        </w:rPr>
        <w:sectPr w:rsidR="00747E40" w:rsidSect="00DB4FED">
          <w:headerReference w:type="even" r:id="rId51"/>
          <w:headerReference w:type="default" r:id="rId52"/>
          <w:headerReference w:type="first" r:id="rId53"/>
          <w:footnotePr>
            <w:pos w:val="beneathText"/>
            <w:numFmt w:val="chicago"/>
          </w:footnotePr>
          <w:type w:val="oddPage"/>
          <w:pgSz w:w="11907" w:h="16840" w:code="9"/>
          <w:pgMar w:top="1701" w:right="851" w:bottom="1134" w:left="1985" w:header="720" w:footer="482" w:gutter="0"/>
          <w:cols w:space="720"/>
          <w:vAlign w:val="both"/>
        </w:sectPr>
      </w:pPr>
    </w:p>
    <w:p w14:paraId="63D81BD3" w14:textId="40541B51" w:rsidR="00AF1C9F" w:rsidRPr="0090341E" w:rsidRDefault="00AF1C9F" w:rsidP="00A96299">
      <w:pPr>
        <w:spacing w:before="80"/>
        <w:rPr>
          <w:rFonts w:eastAsia="SimSun"/>
          <w:b/>
          <w:lang w:val="es-ES_tradnl" w:eastAsia="zh-CN"/>
        </w:rPr>
      </w:pPr>
      <w:r w:rsidRPr="0090341E">
        <w:rPr>
          <w:lang w:val="es-ES_tradnl"/>
        </w:rPr>
        <w:lastRenderedPageBreak/>
        <w:t>4</w:t>
      </w:r>
      <w:r w:rsidRPr="0090341E">
        <w:rPr>
          <w:lang w:val="es-ES_tradnl"/>
        </w:rPr>
        <w:tab/>
      </w:r>
      <w:r w:rsidRPr="0090341E">
        <w:rPr>
          <w:rFonts w:eastAsia="SimSun"/>
          <w:lang w:val="es-ES_tradnl" w:eastAsia="zh-CN"/>
        </w:rPr>
        <w:t>Esta disposición requiere a la Administración B que informe a la Administración solicitante</w:t>
      </w:r>
      <w:r w:rsidR="005F74EA" w:rsidRPr="0090341E">
        <w:rPr>
          <w:rFonts w:eastAsia="SimSun"/>
          <w:lang w:val="es-ES_tradnl" w:eastAsia="zh-CN"/>
        </w:rPr>
        <w:t xml:space="preserve"> </w:t>
      </w:r>
      <w:r w:rsidRPr="0090341E">
        <w:rPr>
          <w:rFonts w:eastAsia="SimSun"/>
          <w:lang w:val="es-ES_tradnl" w:eastAsia="zh-CN"/>
        </w:rPr>
        <w:t>A sobre su desacuerdo en un plazo de cuatro meses. Hay que señalar que si la Administración B no está en condiciones, por cualquier motivo, de responder a la Adminis</w:t>
      </w:r>
      <w:r w:rsidR="000E037E" w:rsidRPr="0090341E">
        <w:rPr>
          <w:rFonts w:eastAsia="SimSun"/>
          <w:lang w:val="es-ES_tradnl" w:eastAsia="zh-CN"/>
        </w:rPr>
        <w:softHyphen/>
      </w:r>
      <w:r w:rsidRPr="0090341E">
        <w:rPr>
          <w:rFonts w:eastAsia="SimSun"/>
          <w:lang w:val="es-ES_tradnl" w:eastAsia="zh-CN"/>
        </w:rPr>
        <w:t xml:space="preserve">tración solicitante A, la Administración B puede enviar su desacuerdo directamente a la Oficina, acompañándolo de una declaración que refleje la situación. La Junta decidió que los desacuerdos enviados directamente a la Oficina son válidos en el sentido del número </w:t>
      </w:r>
      <w:r w:rsidRPr="00A96D73">
        <w:rPr>
          <w:rFonts w:eastAsia="SimSun"/>
          <w:b/>
          <w:bCs/>
          <w:lang w:val="es-ES_tradnl"/>
        </w:rPr>
        <w:t>9.52</w:t>
      </w:r>
      <w:r w:rsidRPr="0090341E">
        <w:rPr>
          <w:rFonts w:ascii="TimesNewRoman,Bold" w:eastAsia="SimSun" w:hAnsi="TimesNewRoman,Bold" w:cs="TimesNewRoman,Bold"/>
          <w:b/>
          <w:bCs/>
          <w:lang w:val="es-ES_tradnl" w:eastAsia="zh-CN"/>
        </w:rPr>
        <w:t xml:space="preserve"> </w:t>
      </w:r>
      <w:r w:rsidRPr="0090341E">
        <w:rPr>
          <w:rFonts w:eastAsia="SimSun"/>
          <w:lang w:val="es-ES_tradnl" w:eastAsia="zh-CN"/>
        </w:rPr>
        <w:t>y que la Oficina deberá comunicar el desacuerdo a la Administración</w:t>
      </w:r>
      <w:r w:rsidR="00C85530" w:rsidRPr="0090341E">
        <w:rPr>
          <w:rFonts w:eastAsia="SimSun"/>
          <w:lang w:val="es-ES_tradnl" w:eastAsia="zh-CN"/>
        </w:rPr>
        <w:t> </w:t>
      </w:r>
      <w:r w:rsidRPr="0090341E">
        <w:rPr>
          <w:rFonts w:eastAsia="SimSun"/>
          <w:lang w:val="es-ES_tradnl" w:eastAsia="zh-CN"/>
        </w:rPr>
        <w:t>A.</w:t>
      </w:r>
    </w:p>
    <w:p w14:paraId="74B055CD" w14:textId="77777777" w:rsidR="00AF1C9F" w:rsidRPr="0090341E" w:rsidRDefault="00AF1C9F" w:rsidP="00000E9D">
      <w:pPr>
        <w:pStyle w:val="Heading1"/>
        <w:spacing w:before="480"/>
        <w:rPr>
          <w:szCs w:val="28"/>
          <w:lang w:val="es-ES_tradnl"/>
        </w:rPr>
      </w:pPr>
      <w:r w:rsidRPr="0090341E">
        <w:rPr>
          <w:szCs w:val="28"/>
          <w:lang w:val="es-ES_tradnl"/>
        </w:rPr>
        <w:t>5</w:t>
      </w:r>
      <w:r w:rsidRPr="0090341E">
        <w:rPr>
          <w:szCs w:val="28"/>
          <w:lang w:val="es-ES_tradnl"/>
        </w:rPr>
        <w:tab/>
        <w:t>Caso de las administraciones que han respondido</w:t>
      </w:r>
    </w:p>
    <w:p w14:paraId="2BD885BF" w14:textId="77777777" w:rsidR="00AF1C9F" w:rsidRPr="0090341E" w:rsidRDefault="00AF1C9F" w:rsidP="00000E9D">
      <w:pPr>
        <w:spacing w:before="120"/>
        <w:rPr>
          <w:rFonts w:ascii="TimesNewRoman" w:hAnsi="TimesNewRoman" w:cs="TimesNewRoman"/>
          <w:szCs w:val="24"/>
          <w:lang w:val="es-ES_tradnl"/>
        </w:rPr>
      </w:pPr>
      <w:r w:rsidRPr="0090341E">
        <w:rPr>
          <w:lang w:val="es-ES_tradnl"/>
        </w:rPr>
        <w:t xml:space="preserve">Cuando acepta la utilización propuesta, una Administración B puede estipular las condiciones </w:t>
      </w:r>
      <w:r w:rsidRPr="0090341E">
        <w:rPr>
          <w:rFonts w:ascii="TimesNewRoman" w:hAnsi="TimesNewRoman" w:cs="TimesNewRoman"/>
          <w:szCs w:val="24"/>
          <w:lang w:val="es-ES_tradnl"/>
        </w:rPr>
        <w:t>de utilización. Si dichas condiciones son aceptadas por la administración que solicita el acuerdo, la Oficina las considerará como un acuerdo.</w:t>
      </w:r>
    </w:p>
    <w:p w14:paraId="2C8FB5FF" w14:textId="77777777" w:rsidR="00AF1C9F" w:rsidRPr="0090341E" w:rsidRDefault="00AF1C9F" w:rsidP="00000E9D">
      <w:pPr>
        <w:spacing w:before="120"/>
        <w:rPr>
          <w:rFonts w:ascii="TimesNewRoman" w:hAnsi="TimesNewRoman" w:cs="TimesNewRoman"/>
          <w:szCs w:val="24"/>
          <w:lang w:val="es-ES_tradnl"/>
        </w:rPr>
      </w:pPr>
      <w:r w:rsidRPr="00A96299">
        <w:rPr>
          <w:rFonts w:ascii="TimesNewRoman" w:hAnsi="TimesNewRoman" w:cs="TimesNewRoman"/>
          <w:szCs w:val="24"/>
          <w:lang w:val="es-ES_tradnl"/>
        </w:rPr>
        <w:t>5.1</w:t>
      </w:r>
      <w:r w:rsidRPr="00A96299">
        <w:rPr>
          <w:rFonts w:ascii="TimesNewRoman" w:hAnsi="TimesNewRoman" w:cs="TimesNewRoman"/>
          <w:szCs w:val="24"/>
          <w:lang w:val="es-ES_tradnl"/>
        </w:rPr>
        <w:tab/>
        <w:t xml:space="preserve">Cuando una administración ha respondido en aplicación de lo dispuesto en el </w:t>
      </w:r>
      <w:r w:rsidRPr="0090341E">
        <w:rPr>
          <w:rFonts w:ascii="TimesNewRoman" w:hAnsi="TimesNewRoman" w:cs="TimesNewRoman"/>
          <w:szCs w:val="24"/>
          <w:lang w:val="es-ES_tradnl"/>
        </w:rPr>
        <w:t>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xml:space="preserve"> </w:t>
      </w:r>
      <w:r w:rsidRPr="0090341E">
        <w:rPr>
          <w:rFonts w:ascii="TimesNewRoman" w:hAnsi="TimesNewRoman" w:cs="TimesNewRoman"/>
          <w:szCs w:val="24"/>
          <w:lang w:val="es-ES_tradnl"/>
        </w:rPr>
        <w:t>en el plazo de cuatro meses y ha solicitado la asistencia de la Oficina, ésta actuará de acuerdo con el Artículo </w:t>
      </w:r>
      <w:r w:rsidRPr="00A96299">
        <w:rPr>
          <w:rFonts w:ascii="TimesNewRoman" w:hAnsi="TimesNewRoman" w:cs="TimesNewRoman"/>
          <w:b/>
          <w:bCs/>
          <w:szCs w:val="24"/>
          <w:lang w:val="es-ES_tradnl"/>
        </w:rPr>
        <w:t>13</w:t>
      </w:r>
      <w:r w:rsidRPr="0090341E">
        <w:rPr>
          <w:rFonts w:ascii="TimesNewRoman" w:hAnsi="TimesNewRoman" w:cs="TimesNewRoman"/>
          <w:szCs w:val="24"/>
          <w:lang w:val="es-ES_tradnl"/>
        </w:rPr>
        <w:t>.</w:t>
      </w:r>
    </w:p>
    <w:p w14:paraId="2045C7AA" w14:textId="77777777" w:rsidR="00AF1C9F" w:rsidRPr="0090341E" w:rsidRDefault="00AF1C9F" w:rsidP="00000E9D">
      <w:pPr>
        <w:spacing w:before="120"/>
        <w:rPr>
          <w:lang w:val="es-ES_tradnl"/>
        </w:rPr>
      </w:pPr>
      <w:r w:rsidRPr="0090341E">
        <w:rPr>
          <w:lang w:val="es-ES_tradnl"/>
        </w:rPr>
        <w:t>5.2</w:t>
      </w:r>
      <w:r w:rsidRPr="0090341E">
        <w:rPr>
          <w:lang w:val="es-ES_tradnl"/>
        </w:rPr>
        <w:tab/>
      </w:r>
      <w:r w:rsidRPr="00A96299">
        <w:rPr>
          <w:rFonts w:ascii="TimesNewRoman" w:hAnsi="TimesNewRoman" w:cs="TimesNewRoman"/>
          <w:szCs w:val="24"/>
          <w:lang w:val="es-ES_tradnl"/>
        </w:rPr>
        <w:t>Cuando una Administración B ha respondido, en aplicación de lo dispuesto en el 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más de cuatro meses después de la fecha de publicación de la Sección especial correspondiente o de la fecha de despacho de los datos de la coordinación conforme al número </w:t>
      </w:r>
      <w:r w:rsidRPr="00A96299">
        <w:rPr>
          <w:rFonts w:ascii="TimesNewRoman" w:hAnsi="TimesNewRoman" w:cs="TimesNewRoman"/>
          <w:b/>
          <w:bCs/>
          <w:szCs w:val="24"/>
          <w:lang w:val="es-ES_tradnl"/>
        </w:rPr>
        <w:t>9.29</w:t>
      </w:r>
      <w:r w:rsidRPr="00A96299">
        <w:rPr>
          <w:rFonts w:ascii="TimesNewRoman" w:hAnsi="TimesNewRoman" w:cs="TimesNewRoman"/>
          <w:szCs w:val="24"/>
          <w:lang w:val="es-ES_tradnl"/>
        </w:rPr>
        <w:t>, y se ha informado a la Oficina de un desacuerdo persistente entre las dos admi</w:t>
      </w:r>
      <w:r w:rsidR="00C85530" w:rsidRPr="00A96299">
        <w:rPr>
          <w:rFonts w:ascii="TimesNewRoman" w:hAnsi="TimesNewRoman" w:cs="TimesNewRoman"/>
          <w:szCs w:val="24"/>
          <w:lang w:val="es-ES_tradnl"/>
        </w:rPr>
        <w:softHyphen/>
      </w:r>
      <w:r w:rsidRPr="00A96299">
        <w:rPr>
          <w:rFonts w:ascii="TimesNewRoman" w:hAnsi="TimesNewRoman" w:cs="TimesNewRoman"/>
          <w:szCs w:val="24"/>
          <w:lang w:val="es-ES_tradnl"/>
        </w:rPr>
        <w:t>nistraciones, la Oficina tiene que aplicar literalmente lo establecido en el número</w:t>
      </w:r>
      <w:r w:rsidR="005F74EA" w:rsidRPr="00A96299">
        <w:rPr>
          <w:rFonts w:ascii="TimesNewRoman" w:hAnsi="TimesNewRoman" w:cs="TimesNewRoman"/>
          <w:szCs w:val="24"/>
          <w:lang w:val="es-ES_tradnl"/>
        </w:rPr>
        <w:t xml:space="preserve"> </w:t>
      </w:r>
      <w:r w:rsidRPr="00A96299">
        <w:rPr>
          <w:rFonts w:ascii="TimesNewRoman" w:hAnsi="TimesNewRoman" w:cs="TimesNewRoman"/>
          <w:b/>
          <w:bCs/>
          <w:szCs w:val="24"/>
          <w:lang w:val="es-ES_tradnl"/>
        </w:rPr>
        <w:t>9.52C</w:t>
      </w:r>
      <w:r w:rsidRPr="00A96299">
        <w:rPr>
          <w:rFonts w:ascii="TimesNewRoman" w:hAnsi="TimesNewRoman" w:cs="TimesNewRoman"/>
          <w:szCs w:val="24"/>
          <w:lang w:val="es-ES_tradnl"/>
        </w:rPr>
        <w:t>; considerará que la Administración B no ha respondido en el plazo debido. A pesar de los comentarios expresados por la Administración B, se entenderá que la Administración A ha completado con éxito el procedimiento.</w:t>
      </w:r>
    </w:p>
    <w:p w14:paraId="300977EF" w14:textId="77777777" w:rsidR="000A3673" w:rsidRPr="00A96D73" w:rsidRDefault="00AF1C9F" w:rsidP="00000E9D">
      <w:pPr>
        <w:spacing w:before="120"/>
        <w:rPr>
          <w:lang w:val="es-ES_tradnl"/>
        </w:rPr>
      </w:pPr>
      <w:r w:rsidRPr="0090341E">
        <w:rPr>
          <w:lang w:val="es-ES_tradnl"/>
        </w:rPr>
        <w:t>5.3</w:t>
      </w:r>
      <w:r w:rsidRPr="0090341E">
        <w:rPr>
          <w:lang w:val="es-ES_tradnl"/>
        </w:rPr>
        <w:tab/>
      </w:r>
      <w:r w:rsidRPr="00A96D73">
        <w:rPr>
          <w:lang w:val="es-ES_tradnl"/>
        </w:rPr>
        <w:t>Cuando una Administración B ha respondido, en aplicación de lo establecido en el número </w:t>
      </w:r>
      <w:r w:rsidRPr="00A96D73">
        <w:rPr>
          <w:b/>
          <w:bCs/>
          <w:lang w:val="es-ES_tradnl"/>
        </w:rPr>
        <w:t>9.52</w:t>
      </w:r>
      <w:r w:rsidRPr="00A96D73">
        <w:rPr>
          <w:lang w:val="es-ES_tradnl"/>
        </w:rPr>
        <w:t xml:space="preserve">, en el plazo de más de cuatro meses después de la fecha de publicación de la Sección especial en aplicación a lo establecido en el número </w:t>
      </w:r>
      <w:r w:rsidRPr="00A96D73">
        <w:rPr>
          <w:b/>
          <w:bCs/>
          <w:lang w:val="es-ES_tradnl"/>
        </w:rPr>
        <w:t>9.38</w:t>
      </w:r>
      <w:r w:rsidRPr="00A96D73">
        <w:rPr>
          <w:lang w:val="es-ES_tradnl"/>
        </w:rPr>
        <w:t xml:space="preserve">, o del despacho de los datos de coordinación según el número </w:t>
      </w:r>
      <w:r w:rsidRPr="00A96D73">
        <w:rPr>
          <w:b/>
          <w:bCs/>
          <w:lang w:val="es-ES_tradnl"/>
        </w:rPr>
        <w:t>9.29</w:t>
      </w:r>
      <w:r w:rsidRPr="00A96D73">
        <w:rPr>
          <w:lang w:val="es-ES_tradnl"/>
        </w:rPr>
        <w:t>, y las dos administraciones llegan a un acuerdo, la Oficina tomará nota de esta situación.</w:t>
      </w:r>
    </w:p>
    <w:p w14:paraId="764AE7FC" w14:textId="77777777" w:rsidR="000A3673" w:rsidRPr="0090341E" w:rsidRDefault="000A3673">
      <w:pPr>
        <w:pStyle w:val="Heading8"/>
        <w:rPr>
          <w:color w:val="000000"/>
          <w:lang w:val="es-ES_tradnl"/>
        </w:rPr>
      </w:pPr>
      <w:r w:rsidRPr="0090341E">
        <w:rPr>
          <w:color w:val="000000"/>
          <w:lang w:val="es-ES_tradnl"/>
        </w:rPr>
        <w:t>9.52C</w:t>
      </w:r>
    </w:p>
    <w:p w14:paraId="32B2986C" w14:textId="77777777" w:rsidR="000A3673" w:rsidRPr="0090341E" w:rsidRDefault="000A3673" w:rsidP="0016252D">
      <w:pPr>
        <w:pStyle w:val="Heading1"/>
        <w:rPr>
          <w:color w:val="000000"/>
          <w:lang w:val="es-ES_tradnl"/>
        </w:rPr>
      </w:pPr>
      <w:r w:rsidRPr="0090341E">
        <w:rPr>
          <w:color w:val="000000"/>
          <w:lang w:val="es-ES_tradnl"/>
        </w:rPr>
        <w:t>1</w:t>
      </w:r>
      <w:r w:rsidRPr="0090341E">
        <w:rPr>
          <w:color w:val="000000"/>
          <w:lang w:val="es-ES_tradnl"/>
        </w:rPr>
        <w:tab/>
        <w:t>Caso de las administraciones que no responden</w:t>
      </w:r>
    </w:p>
    <w:p w14:paraId="088E340A" w14:textId="75D9BB2B" w:rsidR="000A3673" w:rsidRDefault="000A3673" w:rsidP="00000E9D">
      <w:pPr>
        <w:spacing w:before="120"/>
        <w:rPr>
          <w:color w:val="000000"/>
          <w:lang w:val="es-ES_tradnl"/>
        </w:rPr>
      </w:pPr>
      <w:r w:rsidRPr="0090341E">
        <w:rPr>
          <w:color w:val="000000"/>
          <w:lang w:val="es-ES_tradnl"/>
        </w:rPr>
        <w:t>De cara a una administración que no respondió, una administración que haya aplicado el procedimiento, se considerará que ha completado con éxito el procedimiento descrito en el presente Artículo para las asignaciones para las que no hubo respuesta.</w:t>
      </w:r>
    </w:p>
    <w:p w14:paraId="78C4F9DD" w14:textId="4B236830" w:rsidR="00000E9D" w:rsidRPr="00000E9D" w:rsidRDefault="00000E9D" w:rsidP="00000E9D">
      <w:pPr>
        <w:spacing w:before="120"/>
        <w:rPr>
          <w:lang w:val="es-ES_tradnl"/>
        </w:rPr>
      </w:pPr>
      <w:r w:rsidRPr="00000E9D">
        <w:rPr>
          <w:b/>
          <w:bCs/>
          <w:lang w:val="es-ES_tradnl"/>
        </w:rPr>
        <w:t>Nota</w:t>
      </w:r>
      <w:r w:rsidRPr="00000E9D">
        <w:rPr>
          <w:lang w:val="es-ES_tradnl"/>
        </w:rPr>
        <w:t>: En su 4ª Sesión Plenaria, la CMR-19 adoptó la siguiente decisión con respecto al plazo indicado en el número </w:t>
      </w:r>
      <w:r w:rsidRPr="00000E9D">
        <w:rPr>
          <w:b/>
          <w:bCs/>
          <w:lang w:val="es-ES_tradnl"/>
        </w:rPr>
        <w:t>9.52C</w:t>
      </w:r>
      <w:r w:rsidRPr="00000E9D">
        <w:rPr>
          <w:lang w:val="es-ES_tradnl"/>
        </w:rPr>
        <w:t>; véanse los apartados 5.1 a 5.8 del Documento CMR19/237, aprobación de los apartados pertinentes del Documento</w:t>
      </w:r>
      <w:r w:rsidR="00A0510C">
        <w:rPr>
          <w:lang w:val="es-ES_tradnl"/>
        </w:rPr>
        <w:t> </w:t>
      </w:r>
      <w:r w:rsidRPr="00000E9D">
        <w:rPr>
          <w:lang w:val="es-ES_tradnl"/>
        </w:rPr>
        <w:t>CMR19/189 relativos al número</w:t>
      </w:r>
      <w:r w:rsidR="00A0510C">
        <w:rPr>
          <w:lang w:val="es-ES_tradnl"/>
        </w:rPr>
        <w:t> </w:t>
      </w:r>
      <w:r w:rsidRPr="00000E9D">
        <w:rPr>
          <w:b/>
          <w:bCs/>
          <w:lang w:val="es-ES_tradnl"/>
        </w:rPr>
        <w:t>9.52C</w:t>
      </w:r>
      <w:r w:rsidRPr="00000E9D">
        <w:rPr>
          <w:lang w:val="es-ES_tradnl"/>
        </w:rPr>
        <w:t>:</w:t>
      </w:r>
    </w:p>
    <w:p w14:paraId="3CEE5BCE" w14:textId="625CA74B" w:rsidR="00000E9D" w:rsidRPr="00000E9D" w:rsidRDefault="00000E9D" w:rsidP="00000E9D">
      <w:pPr>
        <w:spacing w:before="120"/>
        <w:rPr>
          <w:color w:val="000000"/>
          <w:lang w:val="es-ES_tradnl"/>
        </w:rPr>
      </w:pPr>
      <w:r w:rsidRPr="00000E9D">
        <w:rPr>
          <w:lang w:val="es-ES_tradnl"/>
        </w:rPr>
        <w:t>«</w:t>
      </w:r>
      <w:r w:rsidRPr="00347732">
        <w:rPr>
          <w:i/>
          <w:iCs/>
          <w:lang w:val="es-ES_tradnl"/>
        </w:rPr>
        <w:t>Antes de que expire el plazo mencionado en el presente documento, la Oficina de Radiocomunicaciones enviará un mensaje a las administraciones interesadas señalando a su atención la necesidad de responder dentro del plazo previsto en el documento</w:t>
      </w:r>
      <w:r w:rsidRPr="00000E9D">
        <w:rPr>
          <w:lang w:val="es-ES_tradnl"/>
        </w:rPr>
        <w:t>».</w:t>
      </w:r>
    </w:p>
    <w:p w14:paraId="526F1E13" w14:textId="490F81EC" w:rsidR="0030359C" w:rsidRDefault="0030359C" w:rsidP="0030359C">
      <w:pPr>
        <w:rPr>
          <w:lang w:val="es-ES_tradnl"/>
        </w:rPr>
      </w:pPr>
    </w:p>
    <w:p w14:paraId="2C479B4E" w14:textId="77777777" w:rsidR="00000E9D" w:rsidRDefault="00000E9D" w:rsidP="0030359C">
      <w:pPr>
        <w:pStyle w:val="Heading1"/>
        <w:keepNext w:val="0"/>
        <w:keepLines w:val="0"/>
        <w:rPr>
          <w:color w:val="000000"/>
          <w:lang w:val="es-ES_tradnl"/>
        </w:rPr>
        <w:sectPr w:rsidR="00000E9D" w:rsidSect="00DB4FED">
          <w:headerReference w:type="first" r:id="rId54"/>
          <w:footnotePr>
            <w:pos w:val="beneathText"/>
            <w:numFmt w:val="chicago"/>
          </w:footnotePr>
          <w:type w:val="oddPage"/>
          <w:pgSz w:w="11907" w:h="16840" w:code="9"/>
          <w:pgMar w:top="1701" w:right="851" w:bottom="1134" w:left="1985" w:header="720" w:footer="482" w:gutter="0"/>
          <w:cols w:space="720"/>
          <w:vAlign w:val="both"/>
          <w:titlePg/>
        </w:sectPr>
      </w:pPr>
    </w:p>
    <w:p w14:paraId="0BE1B2D2" w14:textId="69E04E26" w:rsidR="000A3673" w:rsidRDefault="000A3673" w:rsidP="0030359C">
      <w:pPr>
        <w:pStyle w:val="Heading1"/>
        <w:keepNext w:val="0"/>
        <w:keepLines w:val="0"/>
        <w:rPr>
          <w:rStyle w:val="Artref"/>
          <w:color w:val="000000"/>
          <w:lang w:val="es-ES_tradnl"/>
        </w:rPr>
      </w:pPr>
      <w:r w:rsidRPr="0090341E">
        <w:rPr>
          <w:color w:val="000000"/>
          <w:lang w:val="es-ES_tradnl"/>
        </w:rPr>
        <w:lastRenderedPageBreak/>
        <w:t>2</w:t>
      </w:r>
      <w:r w:rsidRPr="0090341E">
        <w:rPr>
          <w:color w:val="000000"/>
          <w:lang w:val="es-ES_tradnl"/>
        </w:rPr>
        <w:tab/>
        <w:t>En</w:t>
      </w:r>
      <w:r w:rsidRPr="0090341E">
        <w:rPr>
          <w:color w:val="000000"/>
          <w:sz w:val="22"/>
          <w:lang w:val="es-ES_tradnl"/>
        </w:rPr>
        <w:t xml:space="preserve"> </w:t>
      </w:r>
      <w:r w:rsidRPr="0090341E">
        <w:rPr>
          <w:color w:val="000000"/>
          <w:lang w:val="es-ES_tradnl"/>
        </w:rPr>
        <w:t>una</w:t>
      </w:r>
      <w:r w:rsidRPr="0090341E">
        <w:rPr>
          <w:color w:val="000000"/>
          <w:sz w:val="22"/>
          <w:lang w:val="es-ES_tradnl"/>
        </w:rPr>
        <w:t xml:space="preserve"> </w:t>
      </w:r>
      <w:r w:rsidRPr="0090341E">
        <w:rPr>
          <w:color w:val="000000"/>
          <w:lang w:val="es-ES_tradnl"/>
        </w:rPr>
        <w:t>publicación</w:t>
      </w:r>
      <w:r w:rsidRPr="0090341E">
        <w:rPr>
          <w:color w:val="000000"/>
          <w:sz w:val="22"/>
          <w:lang w:val="es-ES_tradnl"/>
        </w:rPr>
        <w:t xml:space="preserve"> </w:t>
      </w:r>
      <w:r w:rsidRPr="0090341E">
        <w:rPr>
          <w:color w:val="000000"/>
          <w:lang w:val="es-ES_tradnl"/>
        </w:rPr>
        <w:t>de</w:t>
      </w:r>
      <w:r w:rsidRPr="0090341E">
        <w:rPr>
          <w:color w:val="000000"/>
          <w:sz w:val="22"/>
          <w:lang w:val="es-ES_tradnl"/>
        </w:rPr>
        <w:t xml:space="preserve"> </w:t>
      </w:r>
      <w:r w:rsidRPr="0090341E">
        <w:rPr>
          <w:color w:val="000000"/>
          <w:lang w:val="es-ES_tradnl"/>
        </w:rPr>
        <w:t>las</w:t>
      </w:r>
      <w:r w:rsidRPr="0090341E">
        <w:rPr>
          <w:color w:val="000000"/>
          <w:sz w:val="22"/>
          <w:lang w:val="es-ES_tradnl"/>
        </w:rPr>
        <w:t xml:space="preserve"> </w:t>
      </w:r>
      <w:r w:rsidRPr="0090341E">
        <w:rPr>
          <w:color w:val="000000"/>
          <w:lang w:val="es-ES_tradnl"/>
        </w:rPr>
        <w:t>Secciones</w:t>
      </w:r>
      <w:r w:rsidRPr="0090341E">
        <w:rPr>
          <w:color w:val="000000"/>
          <w:sz w:val="22"/>
          <w:lang w:val="es-ES_tradnl"/>
        </w:rPr>
        <w:t xml:space="preserve"> </w:t>
      </w:r>
      <w:r w:rsidRPr="0090341E">
        <w:rPr>
          <w:color w:val="000000"/>
          <w:lang w:val="es-ES_tradnl"/>
        </w:rPr>
        <w:t>especiales</w:t>
      </w:r>
      <w:r w:rsidRPr="0090341E">
        <w:rPr>
          <w:color w:val="000000"/>
          <w:sz w:val="22"/>
          <w:lang w:val="es-ES_tradnl"/>
        </w:rPr>
        <w:t xml:space="preserve"> </w:t>
      </w:r>
      <w:r w:rsidRPr="0090341E">
        <w:rPr>
          <w:color w:val="000000"/>
          <w:lang w:val="es-ES_tradnl"/>
        </w:rPr>
        <w:t>se</w:t>
      </w:r>
      <w:r w:rsidRPr="0090341E">
        <w:rPr>
          <w:color w:val="000000"/>
          <w:sz w:val="22"/>
          <w:lang w:val="es-ES_tradnl"/>
        </w:rPr>
        <w:t xml:space="preserve"> </w:t>
      </w:r>
      <w:r w:rsidRPr="0090341E">
        <w:rPr>
          <w:color w:val="000000"/>
          <w:lang w:val="es-ES_tradnl"/>
        </w:rPr>
        <w:t>define</w:t>
      </w:r>
      <w:r w:rsidRPr="0090341E">
        <w:rPr>
          <w:color w:val="000000"/>
          <w:sz w:val="22"/>
          <w:lang w:val="es-ES_tradnl"/>
        </w:rPr>
        <w:t xml:space="preserve"> </w:t>
      </w:r>
      <w:r w:rsidRPr="0090341E">
        <w:rPr>
          <w:color w:val="000000"/>
          <w:lang w:val="es-ES_tradnl"/>
        </w:rPr>
        <w:t>la</w:t>
      </w:r>
      <w:r w:rsidRPr="0090341E">
        <w:rPr>
          <w:color w:val="000000"/>
          <w:sz w:val="22"/>
          <w:lang w:val="es-ES_tradnl"/>
        </w:rPr>
        <w:t xml:space="preserve"> </w:t>
      </w:r>
      <w:r w:rsidRPr="0090341E">
        <w:rPr>
          <w:color w:val="000000"/>
          <w:lang w:val="es-ES_tradnl"/>
        </w:rPr>
        <w:t>situación</w:t>
      </w:r>
      <w:r w:rsidRPr="0090341E">
        <w:rPr>
          <w:color w:val="000000"/>
          <w:sz w:val="22"/>
          <w:lang w:val="es-ES_tradnl"/>
        </w:rPr>
        <w:t xml:space="preserve"> </w:t>
      </w:r>
      <w:r w:rsidRPr="0090341E">
        <w:rPr>
          <w:color w:val="000000"/>
          <w:lang w:val="es-ES_tradnl"/>
        </w:rPr>
        <w:t xml:space="preserve">de los procedimientos de coordinación de los números </w:t>
      </w:r>
      <w:r w:rsidRPr="0090341E">
        <w:rPr>
          <w:rStyle w:val="Artref"/>
          <w:color w:val="000000"/>
          <w:lang w:val="es-ES_tradnl"/>
        </w:rPr>
        <w:t>9.11</w:t>
      </w:r>
      <w:r w:rsidRPr="0090341E">
        <w:rPr>
          <w:color w:val="000000"/>
          <w:lang w:val="es-ES_tradnl"/>
        </w:rPr>
        <w:t xml:space="preserve"> a </w:t>
      </w:r>
      <w:r w:rsidRPr="0090341E">
        <w:rPr>
          <w:rStyle w:val="Artref"/>
          <w:color w:val="000000"/>
          <w:lang w:val="es-ES_tradnl"/>
        </w:rPr>
        <w:t>9.14</w:t>
      </w:r>
      <w:r w:rsidRPr="0090341E">
        <w:rPr>
          <w:color w:val="000000"/>
          <w:lang w:val="es-ES_tradnl"/>
        </w:rPr>
        <w:t xml:space="preserve"> y </w:t>
      </w:r>
      <w:r w:rsidRPr="0090341E">
        <w:rPr>
          <w:rStyle w:val="Artref"/>
          <w:color w:val="000000"/>
          <w:lang w:val="es-ES_tradnl"/>
        </w:rPr>
        <w:t>9.21</w:t>
      </w:r>
    </w:p>
    <w:p w14:paraId="6C95D5B0" w14:textId="77777777" w:rsidR="000A3673" w:rsidRDefault="000A3673">
      <w:pPr>
        <w:rPr>
          <w:color w:val="000000"/>
          <w:lang w:val="es-ES_tradnl"/>
        </w:rPr>
      </w:pPr>
      <w:r w:rsidRPr="0090341E">
        <w:rPr>
          <w:color w:val="000000"/>
          <w:lang w:val="es-ES_tradnl"/>
        </w:rPr>
        <w:t>2.1</w:t>
      </w:r>
      <w:r w:rsidRPr="0090341E">
        <w:rPr>
          <w:color w:val="000000"/>
          <w:lang w:val="es-ES_tradnl"/>
        </w:rPr>
        <w:tab/>
        <w:t>Todo comentario que no plantee objeciones explícitamente a la petición de coordi</w:t>
      </w:r>
      <w:r w:rsidRPr="0090341E">
        <w:rPr>
          <w:color w:val="000000"/>
          <w:lang w:val="es-ES_tradnl"/>
        </w:rPr>
        <w:softHyphen/>
        <w:t xml:space="preserve">nación no se considera como un desacuerdo en el número </w:t>
      </w:r>
      <w:r w:rsidRPr="0090341E">
        <w:rPr>
          <w:rStyle w:val="Artref"/>
          <w:b/>
          <w:color w:val="000000"/>
          <w:lang w:val="es-ES_tradnl"/>
        </w:rPr>
        <w:t>9.52</w:t>
      </w:r>
      <w:r w:rsidRPr="0090341E">
        <w:rPr>
          <w:color w:val="000000"/>
          <w:lang w:val="es-ES_tradnl"/>
        </w:rPr>
        <w:t>. En caso de duda respecto al carácter de los comentarios, se consultará a la administración interesada.</w:t>
      </w:r>
    </w:p>
    <w:p w14:paraId="4B33B201" w14:textId="77777777" w:rsidR="000A3673" w:rsidRPr="0090341E" w:rsidRDefault="000A3673" w:rsidP="000D1593">
      <w:pPr>
        <w:rPr>
          <w:color w:val="000000"/>
          <w:lang w:val="es-ES_tradnl"/>
        </w:rPr>
      </w:pPr>
      <w:r w:rsidRPr="0090341E">
        <w:rPr>
          <w:color w:val="000000"/>
          <w:lang w:val="es-ES_tradnl"/>
        </w:rPr>
        <w:t>2.2</w:t>
      </w:r>
      <w:r w:rsidRPr="0090341E">
        <w:rPr>
          <w:color w:val="000000"/>
          <w:lang w:val="es-ES_tradnl"/>
        </w:rPr>
        <w:tab/>
        <w:t>La Sección especial apropiada incluirá la información siguiente:</w:t>
      </w:r>
    </w:p>
    <w:p w14:paraId="1940ADF4"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los nombres de las administraciones cuyos desacuerdos a la petición de coordinación se recibieron dentro del plazo reglamentario;</w:t>
      </w:r>
    </w:p>
    <w:p w14:paraId="615E1818" w14:textId="77777777" w:rsidR="000A3673" w:rsidRPr="0090341E" w:rsidRDefault="000A3673">
      <w:pPr>
        <w:pStyle w:val="enumlev1"/>
        <w:rPr>
          <w:color w:val="000000"/>
          <w:lang w:val="es-ES_tradnl"/>
        </w:rPr>
      </w:pPr>
      <w:r w:rsidRPr="0090341E">
        <w:rPr>
          <w:i/>
          <w:color w:val="000000"/>
          <w:lang w:val="es-ES_tradnl"/>
        </w:rPr>
        <w:t>b)</w:t>
      </w:r>
      <w:r w:rsidRPr="0090341E">
        <w:rPr>
          <w:color w:val="000000"/>
          <w:lang w:val="es-ES_tradnl"/>
        </w:rPr>
        <w:tab/>
        <w:t>una nota en los siguientes términos:</w:t>
      </w:r>
    </w:p>
    <w:p w14:paraId="71CF423B" w14:textId="31C46CE0" w:rsidR="000A3673" w:rsidRPr="0090341E" w:rsidRDefault="000A3673" w:rsidP="00AF1C9F">
      <w:pPr>
        <w:pStyle w:val="enumlev2"/>
        <w:spacing w:before="80"/>
        <w:rPr>
          <w:color w:val="000000"/>
          <w:lang w:val="es-ES_tradnl"/>
        </w:rPr>
      </w:pPr>
      <w:r w:rsidRPr="0090341E">
        <w:rPr>
          <w:color w:val="000000"/>
          <w:lang w:val="es-ES_tradnl"/>
        </w:rPr>
        <w:tab/>
        <w:t xml:space="preserve">«En virtud del número </w:t>
      </w:r>
      <w:r w:rsidRPr="0090341E">
        <w:rPr>
          <w:rStyle w:val="Artref"/>
          <w:b/>
          <w:color w:val="000000"/>
          <w:lang w:val="es-ES_tradnl"/>
        </w:rPr>
        <w:t>9.52C</w:t>
      </w:r>
      <w:r w:rsidRPr="0090341E">
        <w:rPr>
          <w:color w:val="000000"/>
          <w:lang w:val="es-ES_tradnl"/>
        </w:rPr>
        <w:t>, se considerarán no afectadas todas las administra</w:t>
      </w:r>
      <w:r w:rsidRPr="0090341E">
        <w:rPr>
          <w:color w:val="000000"/>
          <w:lang w:val="es-ES_tradnl"/>
        </w:rPr>
        <w:softHyphen/>
        <w:t>ciones distintas de las enumeradas anteriormente, y en el caso de los números</w:t>
      </w:r>
      <w:r w:rsidR="00343133">
        <w:rPr>
          <w:color w:val="000000"/>
          <w:lang w:val="es-ES_tradnl"/>
        </w:rPr>
        <w:t>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se aplicarán las disposiciones de los números </w:t>
      </w:r>
      <w:r w:rsidRPr="0090341E">
        <w:rPr>
          <w:rStyle w:val="Artref"/>
          <w:b/>
          <w:color w:val="000000"/>
          <w:lang w:val="es-ES_tradnl"/>
        </w:rPr>
        <w:t>9.48</w:t>
      </w:r>
      <w:r w:rsidRPr="0090341E">
        <w:rPr>
          <w:color w:val="000000"/>
          <w:lang w:val="es-ES_tradnl"/>
        </w:rPr>
        <w:t xml:space="preserve"> y </w:t>
      </w:r>
      <w:r w:rsidRPr="0090341E">
        <w:rPr>
          <w:rStyle w:val="Artref"/>
          <w:b/>
          <w:color w:val="000000"/>
          <w:lang w:val="es-ES_tradnl"/>
        </w:rPr>
        <w:t>9.49</w:t>
      </w:r>
      <w:r w:rsidRPr="0090341E">
        <w:rPr>
          <w:color w:val="000000"/>
          <w:lang w:val="es-ES_tradnl"/>
        </w:rPr>
        <w:t>.»</w:t>
      </w:r>
    </w:p>
    <w:p w14:paraId="372CD8C1" w14:textId="77777777" w:rsidR="000A3673" w:rsidRPr="0090341E" w:rsidRDefault="000A3673">
      <w:pPr>
        <w:rPr>
          <w:color w:val="000000"/>
          <w:lang w:val="es-ES_tradnl"/>
        </w:rPr>
      </w:pPr>
      <w:r w:rsidRPr="0090341E">
        <w:rPr>
          <w:color w:val="000000"/>
          <w:lang w:val="es-ES_tradnl"/>
        </w:rPr>
        <w:t>2.3</w:t>
      </w:r>
      <w:r w:rsidRPr="0090341E">
        <w:rPr>
          <w:color w:val="000000"/>
          <w:lang w:val="es-ES_tradnl"/>
        </w:rPr>
        <w:tab/>
        <w:t>Véanse</w:t>
      </w:r>
      <w:r w:rsidRPr="0090341E">
        <w:rPr>
          <w:color w:val="000000"/>
          <w:sz w:val="18"/>
          <w:lang w:val="es-ES_tradnl"/>
        </w:rPr>
        <w:t xml:space="preserve"> </w:t>
      </w:r>
      <w:r w:rsidRPr="0090341E">
        <w:rPr>
          <w:color w:val="000000"/>
          <w:lang w:val="es-ES_tradnl"/>
        </w:rPr>
        <w:t>también</w:t>
      </w:r>
      <w:r w:rsidRPr="0090341E">
        <w:rPr>
          <w:color w:val="000000"/>
          <w:sz w:val="18"/>
          <w:lang w:val="es-ES_tradnl"/>
        </w:rPr>
        <w:t xml:space="preserve"> </w:t>
      </w:r>
      <w:r w:rsidRPr="0090341E">
        <w:rPr>
          <w:color w:val="000000"/>
          <w:lang w:val="es-ES_tradnl"/>
        </w:rPr>
        <w:t>las</w:t>
      </w:r>
      <w:r w:rsidRPr="0090341E">
        <w:rPr>
          <w:color w:val="000000"/>
          <w:sz w:val="18"/>
          <w:lang w:val="es-ES_tradnl"/>
        </w:rPr>
        <w:t xml:space="preserve"> </w:t>
      </w:r>
      <w:r w:rsidRPr="0090341E">
        <w:rPr>
          <w:color w:val="000000"/>
          <w:lang w:val="es-ES_tradnl"/>
        </w:rPr>
        <w:t>Reglas</w:t>
      </w:r>
      <w:r w:rsidRPr="0090341E">
        <w:rPr>
          <w:color w:val="000000"/>
          <w:sz w:val="18"/>
          <w:lang w:val="es-ES_tradnl"/>
        </w:rPr>
        <w:t xml:space="preserve"> </w:t>
      </w:r>
      <w:r w:rsidRPr="0090341E">
        <w:rPr>
          <w:color w:val="000000"/>
          <w:lang w:val="es-ES_tradnl"/>
        </w:rPr>
        <w:t>de</w:t>
      </w:r>
      <w:r w:rsidRPr="0090341E">
        <w:rPr>
          <w:color w:val="000000"/>
          <w:sz w:val="18"/>
          <w:lang w:val="es-ES_tradnl"/>
        </w:rPr>
        <w:t xml:space="preserve"> </w:t>
      </w:r>
      <w:r w:rsidRPr="0090341E">
        <w:rPr>
          <w:color w:val="000000"/>
          <w:lang w:val="es-ES_tradnl"/>
        </w:rPr>
        <w:t>Procedimiento</w:t>
      </w:r>
      <w:r w:rsidRPr="0090341E">
        <w:rPr>
          <w:color w:val="000000"/>
          <w:sz w:val="18"/>
          <w:lang w:val="es-ES_tradnl"/>
        </w:rPr>
        <w:t xml:space="preserve"> </w:t>
      </w:r>
      <w:r w:rsidRPr="0090341E">
        <w:rPr>
          <w:color w:val="000000"/>
          <w:lang w:val="es-ES_tradnl"/>
        </w:rPr>
        <w:t>del</w:t>
      </w:r>
      <w:r w:rsidRPr="0090341E">
        <w:rPr>
          <w:color w:val="000000"/>
          <w:sz w:val="18"/>
          <w:lang w:val="es-ES_tradnl"/>
        </w:rPr>
        <w:t xml:space="preserve"> </w:t>
      </w:r>
      <w:r w:rsidRPr="0090341E">
        <w:rPr>
          <w:color w:val="000000"/>
          <w:lang w:val="es-ES_tradnl"/>
        </w:rPr>
        <w:t>§</w:t>
      </w:r>
      <w:r w:rsidRPr="0090341E">
        <w:rPr>
          <w:color w:val="000000"/>
          <w:sz w:val="18"/>
          <w:lang w:val="es-ES_tradnl"/>
        </w:rPr>
        <w:t> </w:t>
      </w:r>
      <w:r w:rsidRPr="0090341E">
        <w:rPr>
          <w:color w:val="000000"/>
          <w:lang w:val="es-ES_tradnl"/>
        </w:rPr>
        <w:t>2.4</w:t>
      </w:r>
      <w:r w:rsidRPr="0090341E">
        <w:rPr>
          <w:color w:val="000000"/>
          <w:sz w:val="18"/>
          <w:lang w:val="es-ES_tradnl"/>
        </w:rPr>
        <w:t xml:space="preserve"> </w:t>
      </w:r>
      <w:r w:rsidRPr="0090341E">
        <w:rPr>
          <w:i/>
          <w:color w:val="000000"/>
          <w:lang w:val="es-ES_tradnl"/>
        </w:rPr>
        <w:t>a)</w:t>
      </w:r>
      <w:r w:rsidRPr="0090341E">
        <w:rPr>
          <w:color w:val="000000"/>
          <w:sz w:val="18"/>
          <w:lang w:val="es-ES_tradnl"/>
        </w:rPr>
        <w:t xml:space="preserve"> </w:t>
      </w:r>
      <w:r w:rsidRPr="0090341E">
        <w:rPr>
          <w:color w:val="000000"/>
          <w:lang w:val="es-ES_tradnl"/>
        </w:rPr>
        <w:t>relativas</w:t>
      </w:r>
      <w:r w:rsidRPr="0090341E">
        <w:rPr>
          <w:color w:val="000000"/>
          <w:sz w:val="18"/>
          <w:lang w:val="es-ES_tradnl"/>
        </w:rPr>
        <w:t xml:space="preserve"> </w:t>
      </w:r>
      <w:r w:rsidRPr="0090341E">
        <w:rPr>
          <w:color w:val="000000"/>
          <w:lang w:val="es-ES_tradnl"/>
        </w:rPr>
        <w:t>al</w:t>
      </w:r>
      <w:r w:rsidRPr="0090341E">
        <w:rPr>
          <w:color w:val="000000"/>
          <w:sz w:val="18"/>
          <w:lang w:val="es-ES_tradnl"/>
        </w:rPr>
        <w:t xml:space="preserve"> </w:t>
      </w:r>
      <w:r w:rsidRPr="0090341E">
        <w:rPr>
          <w:color w:val="000000"/>
          <w:lang w:val="es-ES_tradnl"/>
        </w:rPr>
        <w:t>número</w:t>
      </w:r>
      <w:r w:rsidRPr="0090341E">
        <w:rPr>
          <w:color w:val="000000"/>
          <w:sz w:val="18"/>
          <w:lang w:val="es-ES_tradnl"/>
        </w:rPr>
        <w:t> </w:t>
      </w:r>
      <w:r w:rsidRPr="0090341E">
        <w:rPr>
          <w:rStyle w:val="Artref"/>
          <w:b/>
          <w:color w:val="000000"/>
          <w:lang w:val="es-ES_tradnl"/>
        </w:rPr>
        <w:t>9.11A</w:t>
      </w:r>
      <w:r w:rsidRPr="0090341E">
        <w:rPr>
          <w:color w:val="000000"/>
          <w:lang w:val="es-ES_tradnl"/>
        </w:rPr>
        <w:t>.</w:t>
      </w:r>
    </w:p>
    <w:p w14:paraId="4E843FC0" w14:textId="77777777" w:rsidR="000A3673" w:rsidRPr="0090341E" w:rsidRDefault="000A3673" w:rsidP="008F5B06">
      <w:pPr>
        <w:pStyle w:val="Heading8"/>
        <w:spacing w:before="240"/>
        <w:rPr>
          <w:color w:val="000000"/>
          <w:lang w:val="es-ES_tradnl"/>
        </w:rPr>
      </w:pPr>
      <w:r w:rsidRPr="0090341E">
        <w:rPr>
          <w:color w:val="000000"/>
          <w:lang w:val="es-ES_tradnl"/>
        </w:rPr>
        <w:t>9.53</w:t>
      </w:r>
    </w:p>
    <w:p w14:paraId="428E8835" w14:textId="77777777" w:rsidR="000A3673" w:rsidRPr="0090341E" w:rsidRDefault="000A3673">
      <w:pPr>
        <w:rPr>
          <w:color w:val="000000"/>
          <w:lang w:val="es-ES_tradnl"/>
        </w:rPr>
      </w:pPr>
      <w:r w:rsidRPr="0090341E">
        <w:rPr>
          <w:color w:val="000000"/>
          <w:lang w:val="es-ES_tradnl"/>
        </w:rPr>
        <w:t xml:space="preserve">Véanse los comentarios de las Reglas de Procedimiento del § 1 </w:t>
      </w:r>
      <w:r w:rsidRPr="0090341E">
        <w:rPr>
          <w:i/>
          <w:color w:val="000000"/>
          <w:lang w:val="es-ES_tradnl"/>
        </w:rPr>
        <w:t>c)</w:t>
      </w:r>
      <w:r w:rsidRPr="0090341E">
        <w:rPr>
          <w:iCs/>
          <w:color w:val="000000"/>
          <w:lang w:val="es-ES_tradnl"/>
        </w:rPr>
        <w:t xml:space="preserve"> relativas al </w:t>
      </w:r>
      <w:r w:rsidRPr="0090341E">
        <w:rPr>
          <w:color w:val="000000"/>
          <w:lang w:val="es-ES_tradnl"/>
        </w:rPr>
        <w:t>número </w:t>
      </w:r>
      <w:r w:rsidRPr="0090341E">
        <w:rPr>
          <w:rStyle w:val="Artref"/>
          <w:b/>
          <w:color w:val="000000"/>
          <w:lang w:val="es-ES_tradnl"/>
        </w:rPr>
        <w:t>9.6</w:t>
      </w:r>
      <w:r w:rsidRPr="0090341E">
        <w:rPr>
          <w:color w:val="000000"/>
          <w:lang w:val="es-ES_tradnl"/>
        </w:rPr>
        <w:t>.</w:t>
      </w:r>
    </w:p>
    <w:p w14:paraId="710C42D3" w14:textId="77777777" w:rsidR="000A3673" w:rsidRPr="0090341E" w:rsidRDefault="000A3673" w:rsidP="008F5B06">
      <w:pPr>
        <w:pStyle w:val="Heading8"/>
        <w:spacing w:before="240"/>
        <w:rPr>
          <w:color w:val="000000"/>
          <w:lang w:val="es-ES_tradnl"/>
        </w:rPr>
      </w:pPr>
      <w:r w:rsidRPr="0090341E">
        <w:rPr>
          <w:color w:val="000000"/>
          <w:lang w:val="es-ES_tradnl"/>
        </w:rPr>
        <w:t>9.58</w:t>
      </w:r>
    </w:p>
    <w:p w14:paraId="7E6C963B" w14:textId="77777777" w:rsidR="000A3673" w:rsidRPr="0090341E" w:rsidRDefault="000A3673">
      <w:pPr>
        <w:rPr>
          <w:color w:val="000000"/>
          <w:lang w:val="es-ES_tradnl"/>
        </w:rPr>
      </w:pPr>
      <w:r w:rsidRPr="0090341E">
        <w:rPr>
          <w:color w:val="000000"/>
          <w:lang w:val="es-ES_tradnl"/>
        </w:rPr>
        <w:t>Esta disposición hace referencia a las modificaciones de las características que se decidieron durante el procedimiento de coordinación de la asignación de la red. Para el proceso de modi</w:t>
      </w:r>
      <w:r w:rsidRPr="0090341E">
        <w:rPr>
          <w:color w:val="000000"/>
          <w:lang w:val="es-ES_tradnl"/>
        </w:rPr>
        <w:softHyphen/>
        <w:t>ficación la Oficina aplicará el § 2 de las Reglas de Procedimiento correspondientes al número </w:t>
      </w:r>
      <w:r w:rsidRPr="0090341E">
        <w:rPr>
          <w:rStyle w:val="Artref"/>
          <w:b/>
          <w:color w:val="000000"/>
          <w:lang w:val="es-ES_tradnl"/>
        </w:rPr>
        <w:t>9.27</w:t>
      </w:r>
      <w:r w:rsidRPr="0090341E">
        <w:rPr>
          <w:color w:val="000000"/>
          <w:lang w:val="es-ES_tradnl"/>
        </w:rPr>
        <w:t>. Al publicar las características modificadas en una modificación de la Sección especial que contenga la petición original de coordinación, la Oficina indicará la naturaleza de la modificación según se especifica en el número </w:t>
      </w:r>
      <w:r w:rsidRPr="0090341E">
        <w:rPr>
          <w:rStyle w:val="Artref"/>
          <w:b/>
          <w:color w:val="000000"/>
          <w:lang w:val="es-ES_tradnl"/>
        </w:rPr>
        <w:t>9.58</w:t>
      </w:r>
      <w:r w:rsidRPr="0090341E">
        <w:rPr>
          <w:color w:val="000000"/>
          <w:lang w:val="es-ES_tradnl"/>
        </w:rPr>
        <w:t>.</w:t>
      </w:r>
    </w:p>
    <w:p w14:paraId="26CC3FC2" w14:textId="77777777" w:rsidR="000A3673" w:rsidRPr="0090341E" w:rsidRDefault="000A3673" w:rsidP="008F5B06">
      <w:pPr>
        <w:pStyle w:val="Heading8"/>
        <w:spacing w:before="240"/>
        <w:rPr>
          <w:color w:val="000000"/>
          <w:lang w:val="es-ES_tradnl"/>
        </w:rPr>
      </w:pPr>
      <w:r w:rsidRPr="0090341E">
        <w:rPr>
          <w:color w:val="000000"/>
          <w:lang w:val="es-ES_tradnl"/>
        </w:rPr>
        <w:t>9.60</w:t>
      </w:r>
    </w:p>
    <w:p w14:paraId="04B6C5BB" w14:textId="2E39878A" w:rsidR="000A3673" w:rsidRPr="0090341E" w:rsidRDefault="000A3673">
      <w:pPr>
        <w:rPr>
          <w:color w:val="000000"/>
          <w:lang w:val="es-ES_tradnl"/>
        </w:rPr>
      </w:pPr>
      <w:r w:rsidRPr="0090341E">
        <w:rPr>
          <w:color w:val="000000"/>
          <w:lang w:val="es-ES_tradnl"/>
        </w:rPr>
        <w:t xml:space="preserve">En aplicación del número </w:t>
      </w:r>
      <w:r w:rsidRPr="0090341E">
        <w:rPr>
          <w:rStyle w:val="Artref"/>
          <w:b/>
          <w:color w:val="000000"/>
          <w:lang w:val="es-ES_tradnl"/>
        </w:rPr>
        <w:t>9.11A</w:t>
      </w:r>
      <w:r w:rsidRPr="0090341E">
        <w:rPr>
          <w:color w:val="000000"/>
          <w:lang w:val="es-ES_tradnl"/>
        </w:rPr>
        <w:t xml:space="preserve">, cuando la información respecto a una estación del servicio fijo sobre la que una administración basa el desacuerdo no pueda proporcionarse conforme a lo indicado en el número </w:t>
      </w:r>
      <w:r w:rsidRPr="0090341E">
        <w:rPr>
          <w:rStyle w:val="Artref"/>
          <w:b/>
          <w:color w:val="000000"/>
          <w:lang w:val="es-ES_tradnl"/>
        </w:rPr>
        <w:t>9.52</w:t>
      </w:r>
      <w:r w:rsidRPr="0090341E">
        <w:rPr>
          <w:color w:val="000000"/>
          <w:lang w:val="es-ES_tradnl"/>
        </w:rPr>
        <w:t>, pueden utilizarse los parámetros de referencia contenidos en el Anexo</w:t>
      </w:r>
      <w:r w:rsidR="00343133">
        <w:rPr>
          <w:color w:val="000000"/>
          <w:lang w:val="es-ES_tradnl"/>
        </w:rPr>
        <w:t> </w:t>
      </w:r>
      <w:r w:rsidRPr="0090341E">
        <w:rPr>
          <w:color w:val="000000"/>
          <w:lang w:val="es-ES_tradnl"/>
        </w:rPr>
        <w:t>1 al Apéndice </w:t>
      </w:r>
      <w:r w:rsidRPr="0090341E">
        <w:rPr>
          <w:rStyle w:val="Appref"/>
          <w:b/>
          <w:bCs/>
          <w:color w:val="000000"/>
          <w:lang w:val="es-ES_tradnl"/>
        </w:rPr>
        <w:t>5</w:t>
      </w:r>
      <w:r w:rsidRPr="0090341E">
        <w:rPr>
          <w:color w:val="000000"/>
          <w:lang w:val="es-ES_tradnl"/>
        </w:rPr>
        <w:t xml:space="preserve"> para determinar las necesidades de coordinación.</w:t>
      </w:r>
    </w:p>
    <w:p w14:paraId="72CC38A6" w14:textId="77777777" w:rsidR="009C11B4" w:rsidRDefault="009C11B4" w:rsidP="003F09B9">
      <w:pPr>
        <w:rPr>
          <w:lang w:val="es-ES_tradnl"/>
        </w:rPr>
      </w:pPr>
      <w:r>
        <w:rPr>
          <w:lang w:val="es-ES_tradnl"/>
        </w:rPr>
        <w:br w:type="page"/>
      </w:r>
    </w:p>
    <w:p w14:paraId="1FA62E78" w14:textId="31649BCD" w:rsidR="000A3673" w:rsidRPr="0090341E" w:rsidRDefault="000A3673" w:rsidP="003B79EA">
      <w:pPr>
        <w:pStyle w:val="Heading8"/>
        <w:spacing w:before="240"/>
        <w:rPr>
          <w:color w:val="000000"/>
          <w:lang w:val="es-ES_tradnl"/>
        </w:rPr>
      </w:pPr>
      <w:r w:rsidRPr="0090341E">
        <w:rPr>
          <w:color w:val="000000"/>
          <w:lang w:val="es-ES_tradnl"/>
        </w:rPr>
        <w:lastRenderedPageBreak/>
        <w:t>9.62</w:t>
      </w:r>
    </w:p>
    <w:p w14:paraId="4551764E" w14:textId="00DAFFC0" w:rsidR="00F36724" w:rsidRPr="00F36724" w:rsidRDefault="00F36724" w:rsidP="00F36724">
      <w:pPr>
        <w:rPr>
          <w:lang w:val="es-ES_tradnl"/>
        </w:rPr>
      </w:pPr>
      <w:r w:rsidRPr="00F36724">
        <w:rPr>
          <w:lang w:val="es-ES_tradnl"/>
        </w:rPr>
        <w:t>1</w:t>
      </w:r>
      <w:r w:rsidRPr="00F36724">
        <w:rPr>
          <w:lang w:val="es-ES_tradnl"/>
        </w:rPr>
        <w:tab/>
        <w:t>Tras la aplicación de los números</w:t>
      </w:r>
      <w:r w:rsidR="00043ACB">
        <w:rPr>
          <w:lang w:val="es-ES_tradnl"/>
        </w:rPr>
        <w:t> </w:t>
      </w:r>
      <w:r w:rsidRPr="00F36724">
        <w:rPr>
          <w:b/>
          <w:bCs/>
          <w:lang w:val="es-ES_tradnl"/>
        </w:rPr>
        <w:t>9.48</w:t>
      </w:r>
      <w:r w:rsidRPr="00F36724">
        <w:rPr>
          <w:lang w:val="es-ES_tradnl"/>
        </w:rPr>
        <w:t xml:space="preserve"> y </w:t>
      </w:r>
      <w:r w:rsidRPr="00F36724">
        <w:rPr>
          <w:b/>
          <w:bCs/>
          <w:lang w:val="es-ES_tradnl"/>
        </w:rPr>
        <w:t>9.49</w:t>
      </w:r>
      <w:r w:rsidRPr="001A76BB">
        <w:rPr>
          <w:lang w:val="es-ES_tradnl"/>
        </w:rPr>
        <w:t>, y de conformidad con el número</w:t>
      </w:r>
      <w:r w:rsidR="009C11B4">
        <w:rPr>
          <w:b/>
          <w:bCs/>
          <w:lang w:val="es-ES_tradnl"/>
        </w:rPr>
        <w:t> </w:t>
      </w:r>
      <w:r w:rsidRPr="00F36724">
        <w:rPr>
          <w:b/>
          <w:bCs/>
          <w:lang w:val="es-ES_tradnl"/>
        </w:rPr>
        <w:t>9.62</w:t>
      </w:r>
      <w:r w:rsidRPr="00F36724">
        <w:rPr>
          <w:lang w:val="es-ES_tradnl"/>
        </w:rPr>
        <w:t xml:space="preserve">, la Oficina comunicará a la administración correspondiente la aplicación de dichos números </w:t>
      </w:r>
      <w:r w:rsidRPr="00F36724">
        <w:rPr>
          <w:b/>
          <w:bCs/>
          <w:lang w:val="es-ES_tradnl"/>
        </w:rPr>
        <w:t>9.48</w:t>
      </w:r>
      <w:r w:rsidRPr="00F36724">
        <w:rPr>
          <w:lang w:val="es-ES_tradnl"/>
        </w:rPr>
        <w:t xml:space="preserve"> y </w:t>
      </w:r>
      <w:r w:rsidRPr="00F36724">
        <w:rPr>
          <w:b/>
          <w:bCs/>
          <w:lang w:val="es-ES_tradnl"/>
        </w:rPr>
        <w:t>9.49</w:t>
      </w:r>
      <w:r w:rsidRPr="00F36724">
        <w:rPr>
          <w:lang w:val="es-ES_tradnl"/>
        </w:rPr>
        <w:t xml:space="preserve"> y proporcionará un copia de esa comunicación a la administración que solicitó asistencia.</w:t>
      </w:r>
    </w:p>
    <w:p w14:paraId="61345777" w14:textId="77777777" w:rsidR="00F36724" w:rsidRPr="00F36724" w:rsidRDefault="00F36724" w:rsidP="00F36724">
      <w:pPr>
        <w:rPr>
          <w:lang w:val="es-ES_tradnl"/>
        </w:rPr>
      </w:pPr>
      <w:r w:rsidRPr="00F36724">
        <w:rPr>
          <w:lang w:val="es-ES_tradnl"/>
        </w:rPr>
        <w:t>2</w:t>
      </w:r>
      <w:r w:rsidRPr="00F36724">
        <w:rPr>
          <w:lang w:val="es-ES_tradnl"/>
        </w:rPr>
        <w:tab/>
        <w:t>En consecuencia, de cara a una administración que no respondió, la administración que haya aplicado el procedimiento, se considerará que ha completado con éxito el procedimiento descrito en el presente Artículo respecto a las asignaciones para las que no hubo respuesta.</w:t>
      </w:r>
    </w:p>
    <w:p w14:paraId="300C54DC" w14:textId="77777777" w:rsidR="000A3673" w:rsidRPr="0090341E" w:rsidRDefault="00F36724" w:rsidP="005B2FEC">
      <w:pPr>
        <w:rPr>
          <w:color w:val="000000"/>
          <w:lang w:val="es-ES_tradnl"/>
        </w:rPr>
      </w:pPr>
      <w:r w:rsidRPr="00F36724">
        <w:rPr>
          <w:lang w:val="es-ES_tradnl"/>
        </w:rPr>
        <w:t>3</w:t>
      </w:r>
      <w:r w:rsidRPr="00F36724">
        <w:rPr>
          <w:lang w:val="es-ES_tradnl"/>
        </w:rPr>
        <w:tab/>
        <w:t xml:space="preserve">La Oficina aplicará el número </w:t>
      </w:r>
      <w:r w:rsidRPr="00F36724">
        <w:rPr>
          <w:b/>
          <w:bCs/>
          <w:lang w:val="es-ES_tradnl"/>
        </w:rPr>
        <w:t>9.61</w:t>
      </w:r>
      <w:r w:rsidRPr="00F36724">
        <w:rPr>
          <w:lang w:val="es-ES_tradnl"/>
        </w:rPr>
        <w:t xml:space="preserve"> únicamente si una administración con la que se solicitó coordinación no indica su acuerdo o desacuerdo junto con la información referente a sus propias asignaciones que motivan su desacuerdo. Esta información puede ser la referencia a publicaciones anteriores incluidas las asignaciones implicadas. En caso de solicitud de asistencia debido a otras dificultades de coordinación deberá aplicarse el número </w:t>
      </w:r>
      <w:r w:rsidRPr="00F36724">
        <w:rPr>
          <w:b/>
          <w:bCs/>
          <w:lang w:val="es-ES_tradnl"/>
        </w:rPr>
        <w:t>13.1</w:t>
      </w:r>
      <w:r w:rsidRPr="00F36724">
        <w:rPr>
          <w:lang w:val="es-ES_tradnl"/>
        </w:rPr>
        <w:t>.</w:t>
      </w:r>
    </w:p>
    <w:p w14:paraId="64205396" w14:textId="77777777" w:rsidR="000A3673" w:rsidRPr="0090341E" w:rsidRDefault="000A3673" w:rsidP="008F5B06">
      <w:pPr>
        <w:pStyle w:val="Heading8"/>
        <w:spacing w:before="240"/>
        <w:rPr>
          <w:color w:val="000000"/>
          <w:lang w:val="es-ES_tradnl"/>
        </w:rPr>
      </w:pPr>
      <w:r w:rsidRPr="0090341E">
        <w:rPr>
          <w:color w:val="000000"/>
          <w:lang w:val="es-ES_tradnl"/>
        </w:rPr>
        <w:t>9.63</w:t>
      </w:r>
    </w:p>
    <w:p w14:paraId="47338F43" w14:textId="77777777" w:rsidR="000A3673" w:rsidRPr="0090341E" w:rsidRDefault="000A3673">
      <w:pPr>
        <w:rPr>
          <w:color w:val="000000"/>
          <w:lang w:val="es-ES_tradnl"/>
        </w:rPr>
      </w:pPr>
      <w:r w:rsidRPr="0090341E">
        <w:rPr>
          <w:color w:val="000000"/>
          <w:lang w:val="es-ES_tradnl"/>
        </w:rPr>
        <w:t>En ausencia de respuesta para suministrar la información solicitada (para permitir a la Oficina llevar a cabo el análisis de compatibilidad), la Oficina utilizará la información disponible para este fin.</w:t>
      </w:r>
    </w:p>
    <w:p w14:paraId="200BDB27" w14:textId="77777777" w:rsidR="000A3673" w:rsidRPr="0090341E" w:rsidRDefault="000A3673" w:rsidP="008F5B06">
      <w:pPr>
        <w:pStyle w:val="Heading8"/>
        <w:spacing w:before="240"/>
        <w:rPr>
          <w:color w:val="000000"/>
          <w:lang w:val="es-ES_tradnl"/>
        </w:rPr>
      </w:pPr>
      <w:r w:rsidRPr="0090341E">
        <w:rPr>
          <w:color w:val="000000"/>
          <w:lang w:val="es-ES_tradnl"/>
        </w:rPr>
        <w:t>9.65</w:t>
      </w:r>
    </w:p>
    <w:p w14:paraId="01E32A88" w14:textId="77777777" w:rsidR="000A3673" w:rsidRPr="0090341E" w:rsidRDefault="000A3673">
      <w:pPr>
        <w:rPr>
          <w:color w:val="000000"/>
          <w:lang w:val="es-ES_tradnl"/>
        </w:rPr>
      </w:pPr>
      <w:r w:rsidRPr="0090341E">
        <w:rPr>
          <w:color w:val="000000"/>
          <w:lang w:val="es-ES_tradnl"/>
        </w:rPr>
        <w:t>Véanse las Reglas de Procedimiento del § 2 del número </w:t>
      </w:r>
      <w:r w:rsidRPr="0090341E">
        <w:rPr>
          <w:rStyle w:val="Artref"/>
          <w:b/>
          <w:color w:val="000000"/>
          <w:lang w:val="es-ES_tradnl"/>
        </w:rPr>
        <w:t>9.6</w:t>
      </w:r>
      <w:r w:rsidRPr="0090341E">
        <w:rPr>
          <w:color w:val="000000"/>
          <w:lang w:val="es-ES_tradnl"/>
        </w:rPr>
        <w:t xml:space="preserve"> y de los números </w:t>
      </w:r>
      <w:r w:rsidRPr="0090341E">
        <w:rPr>
          <w:rStyle w:val="Artref"/>
          <w:b/>
          <w:color w:val="000000"/>
          <w:lang w:val="es-ES_tradnl"/>
        </w:rPr>
        <w:t>11.32A</w:t>
      </w:r>
      <w:r w:rsidRPr="0090341E">
        <w:rPr>
          <w:color w:val="000000"/>
          <w:lang w:val="es-ES_tradnl"/>
        </w:rPr>
        <w:t xml:space="preserve"> y </w:t>
      </w:r>
      <w:r w:rsidRPr="0090341E">
        <w:rPr>
          <w:rStyle w:val="Artref"/>
          <w:b/>
          <w:color w:val="000000"/>
          <w:lang w:val="es-ES_tradnl"/>
        </w:rPr>
        <w:t>11.33</w:t>
      </w:r>
      <w:r w:rsidRPr="0090341E">
        <w:rPr>
          <w:color w:val="000000"/>
          <w:lang w:val="es-ES_tradnl"/>
        </w:rPr>
        <w:t>.</w:t>
      </w:r>
    </w:p>
    <w:p w14:paraId="02E36233" w14:textId="77777777" w:rsidR="000E6ED3" w:rsidRPr="0090341E" w:rsidRDefault="000E6ED3" w:rsidP="008F5B06">
      <w:pPr>
        <w:spacing w:before="0"/>
        <w:rPr>
          <w:lang w:val="es-ES_tradnl"/>
        </w:rPr>
      </w:pPr>
    </w:p>
    <w:p w14:paraId="683AFA3F" w14:textId="77777777" w:rsidR="000A3673" w:rsidRDefault="000A3673">
      <w:pPr>
        <w:jc w:val="center"/>
        <w:rPr>
          <w:color w:val="000000"/>
          <w:lang w:val="es-ES_tradnl"/>
        </w:rPr>
      </w:pPr>
      <w:r w:rsidRPr="0090341E">
        <w:rPr>
          <w:color w:val="000000"/>
          <w:lang w:val="es-ES_tradnl"/>
        </w:rPr>
        <w:t>____________________</w:t>
      </w:r>
    </w:p>
    <w:p w14:paraId="399F2ACF" w14:textId="77777777" w:rsidR="00C604B8" w:rsidRDefault="00C604B8" w:rsidP="00C604B8">
      <w:pPr>
        <w:jc w:val="left"/>
        <w:rPr>
          <w:color w:val="000000"/>
          <w:lang w:val="es-ES_tradnl"/>
        </w:rPr>
      </w:pPr>
    </w:p>
    <w:p w14:paraId="2A3A16ED" w14:textId="77777777" w:rsidR="00C604B8" w:rsidRDefault="00C604B8" w:rsidP="00C604B8">
      <w:pPr>
        <w:jc w:val="left"/>
        <w:rPr>
          <w:color w:val="000000"/>
          <w:lang w:val="es-ES_tradnl"/>
        </w:rPr>
      </w:pPr>
    </w:p>
    <w:p w14:paraId="118E3FC4" w14:textId="590320C3" w:rsidR="00C604B8" w:rsidRDefault="00C604B8" w:rsidP="00C604B8">
      <w:pPr>
        <w:jc w:val="left"/>
        <w:rPr>
          <w:color w:val="000000"/>
          <w:lang w:val="es-ES_tradnl"/>
        </w:rPr>
      </w:pPr>
    </w:p>
    <w:p w14:paraId="680CD0B9" w14:textId="77777777" w:rsidR="00043ACB" w:rsidRDefault="00043ACB" w:rsidP="00C604B8">
      <w:pPr>
        <w:jc w:val="left"/>
        <w:rPr>
          <w:color w:val="000000"/>
          <w:lang w:val="es-ES_tradnl"/>
        </w:rPr>
      </w:pPr>
    </w:p>
    <w:p w14:paraId="1931087D" w14:textId="77777777" w:rsidR="00C604B8" w:rsidRDefault="00C604B8" w:rsidP="00C604B8">
      <w:pPr>
        <w:jc w:val="left"/>
        <w:rPr>
          <w:color w:val="000000"/>
          <w:lang w:val="es-ES_tradnl"/>
        </w:rPr>
      </w:pPr>
    </w:p>
    <w:p w14:paraId="091F656D" w14:textId="77777777" w:rsidR="00C604B8" w:rsidRDefault="00C604B8" w:rsidP="00C604B8">
      <w:pPr>
        <w:jc w:val="left"/>
        <w:rPr>
          <w:color w:val="000000"/>
          <w:lang w:val="es-ES_tradnl"/>
        </w:rPr>
      </w:pPr>
    </w:p>
    <w:p w14:paraId="1482BB0D" w14:textId="77777777" w:rsidR="00C604B8" w:rsidRPr="0090341E" w:rsidRDefault="00C604B8" w:rsidP="0080734C">
      <w:pPr>
        <w:rPr>
          <w:lang w:val="es-ES_tradnl"/>
        </w:rPr>
      </w:pPr>
    </w:p>
    <w:p w14:paraId="764E9AE4" w14:textId="77777777" w:rsidR="000A3673" w:rsidRPr="0090341E" w:rsidRDefault="000A3673">
      <w:pPr>
        <w:jc w:val="center"/>
        <w:rPr>
          <w:color w:val="000000"/>
          <w:lang w:val="es-ES_tradnl"/>
        </w:rPr>
        <w:sectPr w:rsidR="000A3673" w:rsidRPr="0090341E" w:rsidSect="00E06D24">
          <w:headerReference w:type="first" r:id="rId55"/>
          <w:footnotePr>
            <w:pos w:val="beneathText"/>
            <w:numFmt w:val="chicago"/>
          </w:footnotePr>
          <w:pgSz w:w="11907" w:h="16840" w:code="9"/>
          <w:pgMar w:top="1701" w:right="851" w:bottom="1134" w:left="1985" w:header="720" w:footer="482" w:gutter="0"/>
          <w:cols w:space="720"/>
          <w:vAlign w:val="both"/>
          <w:titlePg/>
        </w:sectPr>
      </w:pPr>
    </w:p>
    <w:p w14:paraId="4020E94F" w14:textId="77777777" w:rsidR="00D162B5" w:rsidRPr="0090341E" w:rsidRDefault="00D162B5" w:rsidP="00051F85">
      <w:pPr>
        <w:rPr>
          <w:lang w:val="es-ES_tradnl"/>
        </w:rPr>
      </w:pPr>
    </w:p>
    <w:sectPr w:rsidR="00D162B5" w:rsidRPr="0090341E" w:rsidSect="00151FFA">
      <w:headerReference w:type="first" r:id="rId56"/>
      <w:footerReference w:type="first" r:id="rId5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2C4B4" w14:textId="77777777" w:rsidR="00712A6B" w:rsidRDefault="00712A6B">
      <w:r>
        <w:separator/>
      </w:r>
    </w:p>
  </w:endnote>
  <w:endnote w:type="continuationSeparator" w:id="0">
    <w:p w14:paraId="60D53A50" w14:textId="77777777" w:rsidR="00712A6B" w:rsidRDefault="0071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TimesNewRoman,Bold">
    <w:altName w:val="Times New Roman"/>
    <w:panose1 w:val="00000000000000000000"/>
    <w:charset w:val="00"/>
    <w:family w:val="roman"/>
    <w:notTrueType/>
    <w:pitch w:val="default"/>
    <w:sig w:usb0="00000000"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19288" w14:textId="77777777" w:rsidR="00712A6B" w:rsidRDefault="00712A6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1F85B" w14:textId="77777777" w:rsidR="00712A6B" w:rsidRDefault="00712A6B" w:rsidP="002D6821">
    <w:pPr>
      <w:pStyle w:val="Footer"/>
      <w:ind w:right="360" w:firstLine="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4452F" w14:textId="77777777" w:rsidR="00712A6B" w:rsidRDefault="00712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A623C" w14:textId="77777777" w:rsidR="00712A6B" w:rsidRDefault="00712A6B" w:rsidP="002D6821">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E923" w14:textId="77777777" w:rsidR="00712A6B" w:rsidRDefault="00712A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3E95" w14:textId="77777777" w:rsidR="00712A6B" w:rsidRDefault="00712A6B" w:rsidP="002D6821">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59DE4" w14:textId="77777777" w:rsidR="00712A6B" w:rsidRDefault="00712A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946E6" w14:textId="77777777" w:rsidR="00712A6B" w:rsidRDefault="00712A6B" w:rsidP="002D6821">
    <w:pPr>
      <w:pStyle w:val="Footer"/>
      <w:ind w:right="360"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91F0" w14:textId="77777777" w:rsidR="00712A6B" w:rsidRDefault="00712A6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EEB6" w14:textId="77777777" w:rsidR="00712A6B" w:rsidRDefault="00712A6B" w:rsidP="002D6821">
    <w:pPr>
      <w:pStyle w:val="Footer"/>
      <w:ind w:right="360" w:firstLine="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2B31" w14:textId="77777777" w:rsidR="00712A6B" w:rsidRDefault="00712A6B" w:rsidP="009703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C8C2" w14:textId="77777777" w:rsidR="00712A6B" w:rsidRDefault="00712A6B">
      <w:r>
        <w:rPr>
          <w:b/>
        </w:rPr>
        <w:t>_______________</w:t>
      </w:r>
    </w:p>
  </w:footnote>
  <w:footnote w:type="continuationSeparator" w:id="0">
    <w:p w14:paraId="30B06629" w14:textId="77777777" w:rsidR="00712A6B" w:rsidRDefault="00712A6B">
      <w:r>
        <w:continuationSeparator/>
      </w:r>
    </w:p>
  </w:footnote>
  <w:footnote w:id="1">
    <w:p w14:paraId="3A9A8776" w14:textId="1EC0DE7F" w:rsidR="002671FC" w:rsidRPr="00F05DA2" w:rsidRDefault="002671FC" w:rsidP="00804417">
      <w:pPr>
        <w:pStyle w:val="FootnoteText"/>
        <w:rPr>
          <w:lang w:val="es-ES"/>
        </w:rPr>
      </w:pPr>
      <w:r w:rsidRPr="002671FC">
        <w:rPr>
          <w:rStyle w:val="FootnoteReference"/>
          <w:lang w:val="es-ES"/>
        </w:rPr>
        <w:t>*</w:t>
      </w:r>
      <w:r w:rsidRPr="00F05DA2">
        <w:rPr>
          <w:lang w:val="es-ES"/>
        </w:rPr>
        <w:t xml:space="preserve"> </w:t>
      </w:r>
      <w:r>
        <w:rPr>
          <w:lang w:val="es-ES"/>
        </w:rPr>
        <w:tab/>
      </w:r>
      <w:r w:rsidRPr="00173BA2">
        <w:rPr>
          <w:lang w:val="es-ES"/>
        </w:rPr>
        <w:t xml:space="preserve">Esta Regla de Procedimiento hace referencia a los Artículos </w:t>
      </w:r>
      <w:r w:rsidRPr="00D13DF1">
        <w:rPr>
          <w:b/>
          <w:bCs/>
          <w:lang w:val="es-ES"/>
        </w:rPr>
        <w:t>9</w:t>
      </w:r>
      <w:r w:rsidRPr="00173BA2">
        <w:rPr>
          <w:lang w:val="es-ES"/>
        </w:rPr>
        <w:t xml:space="preserve">, </w:t>
      </w:r>
      <w:r w:rsidRPr="00D13DF1">
        <w:rPr>
          <w:b/>
          <w:bCs/>
          <w:lang w:val="es-ES"/>
        </w:rPr>
        <w:t>11</w:t>
      </w:r>
      <w:r w:rsidRPr="00173BA2">
        <w:rPr>
          <w:lang w:val="es-ES"/>
        </w:rPr>
        <w:t xml:space="preserve">, a los Artículos 4 y 5 de los Apéndices </w:t>
      </w:r>
      <w:r w:rsidRPr="00D13DF1">
        <w:rPr>
          <w:b/>
          <w:bCs/>
          <w:szCs w:val="24"/>
          <w:lang w:val="es-ES"/>
        </w:rPr>
        <w:t>30</w:t>
      </w:r>
      <w:r w:rsidRPr="00173BA2">
        <w:rPr>
          <w:szCs w:val="24"/>
          <w:lang w:val="es-ES"/>
        </w:rPr>
        <w:t xml:space="preserve"> y</w:t>
      </w:r>
      <w:r>
        <w:rPr>
          <w:szCs w:val="24"/>
          <w:lang w:val="es-ES"/>
        </w:rPr>
        <w:t> </w:t>
      </w:r>
      <w:r w:rsidRPr="00D13DF1">
        <w:rPr>
          <w:b/>
          <w:bCs/>
          <w:szCs w:val="24"/>
          <w:lang w:val="es-ES"/>
        </w:rPr>
        <w:t>30A</w:t>
      </w:r>
      <w:r w:rsidRPr="00173BA2">
        <w:rPr>
          <w:szCs w:val="24"/>
          <w:lang w:val="es-ES"/>
        </w:rPr>
        <w:t xml:space="preserve">, y a los Artículos 6 y 8 del Apéndice </w:t>
      </w:r>
      <w:r w:rsidRPr="00D13DF1">
        <w:rPr>
          <w:b/>
          <w:bCs/>
          <w:szCs w:val="24"/>
          <w:lang w:val="es-ES"/>
        </w:rPr>
        <w:t>30B</w:t>
      </w:r>
      <w:r w:rsidRPr="00173BA2">
        <w:rPr>
          <w:lang w:val="es-ES"/>
        </w:rPr>
        <w:t xml:space="preserve"> del Reglamento de Radiocomunicaciones.</w:t>
      </w:r>
    </w:p>
  </w:footnote>
  <w:footnote w:id="2">
    <w:p w14:paraId="5E914DCD" w14:textId="77777777" w:rsidR="00712A6B" w:rsidRPr="00EC62E5" w:rsidRDefault="00712A6B" w:rsidP="00EC62E5">
      <w:pPr>
        <w:pStyle w:val="FootnoteText"/>
        <w:rPr>
          <w:lang w:val="es-ES_tradnl"/>
        </w:rPr>
      </w:pPr>
      <w:r w:rsidRPr="00EC62E5">
        <w:rPr>
          <w:rStyle w:val="FootnoteReference"/>
          <w:lang w:val="es-ES_tradnl"/>
        </w:rPr>
        <w:t>*</w:t>
      </w:r>
      <w:r w:rsidRPr="00EC62E5">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3">
    <w:p w14:paraId="0762991A"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CMR-2000.</w:t>
      </w:r>
    </w:p>
  </w:footnote>
  <w:footnote w:id="4">
    <w:p w14:paraId="6C9835F0"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5">
    <w:p w14:paraId="265A1A92" w14:textId="77777777" w:rsidR="00712A6B" w:rsidRPr="001068DF" w:rsidRDefault="00712A6B" w:rsidP="0097307E">
      <w:pPr>
        <w:pStyle w:val="FootnoteText"/>
        <w:rPr>
          <w:lang w:val="es-ES_tradnl"/>
        </w:rPr>
      </w:pPr>
      <w:r w:rsidRPr="00272944">
        <w:rPr>
          <w:rStyle w:val="FootnoteReference"/>
          <w:lang w:val="es-ES_tradnl"/>
        </w:rPr>
        <w:t>*</w:t>
      </w:r>
      <w:r w:rsidRPr="00A462B5">
        <w:rPr>
          <w:rStyle w:val="FootnoteReference"/>
          <w:lang w:val="es-ES_tradnl"/>
        </w:rPr>
        <w:t>*</w:t>
      </w:r>
      <w:r w:rsidRPr="00272944">
        <w:rPr>
          <w:rStyle w:val="FootnoteReference"/>
          <w:lang w:val="es-ES_tradnl"/>
        </w:rPr>
        <w:t>*</w:t>
      </w:r>
      <w:r w:rsidRPr="00272944">
        <w:rPr>
          <w:lang w:val="es-ES_tradnl"/>
        </w:rPr>
        <w:t xml:space="preserve"> </w:t>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CMR-07.</w:t>
      </w:r>
    </w:p>
  </w:footnote>
  <w:footnote w:id="6">
    <w:p w14:paraId="69BA198B" w14:textId="77777777" w:rsidR="00712A6B" w:rsidRPr="00272944" w:rsidRDefault="00712A6B" w:rsidP="0097307E">
      <w:pPr>
        <w:pStyle w:val="FootnoteText"/>
        <w:rPr>
          <w:lang w:val="es-ES_tradnl"/>
        </w:rPr>
      </w:pPr>
    </w:p>
  </w:footnote>
  <w:footnote w:id="7">
    <w:p w14:paraId="2372E6C7" w14:textId="77777777" w:rsidR="00712A6B" w:rsidRDefault="00712A6B" w:rsidP="001068DF">
      <w:pPr>
        <w:pStyle w:val="FootnoteText"/>
        <w:spacing w:before="0"/>
        <w:rPr>
          <w:color w:val="000000"/>
          <w:spacing w:val="-10"/>
          <w:lang w:val="es-ES"/>
        </w:rPr>
      </w:pPr>
      <w:r>
        <w:rPr>
          <w:rStyle w:val="FootnoteReference"/>
          <w:color w:val="000000"/>
          <w:lang w:val="es-ES"/>
        </w:rPr>
        <w:t>1</w:t>
      </w:r>
      <w:r>
        <w:rPr>
          <w:color w:val="000000"/>
          <w:lang w:val="es-ES"/>
        </w:rPr>
        <w:tab/>
      </w:r>
      <w:r w:rsidRPr="00B97451">
        <w:rPr>
          <w:color w:val="000000"/>
          <w:spacing w:val="-10"/>
          <w:lang w:val="es-ES"/>
        </w:rPr>
        <w:t>Entre el 18 de febrero de 1996 y el 22 de noviembre de 1997 la CMR-95 congeló la utilización de esta frecuencia.</w:t>
      </w:r>
    </w:p>
    <w:p w14:paraId="0A0C2EBF" w14:textId="77777777" w:rsidR="00712A6B" w:rsidRPr="00396AC5" w:rsidRDefault="00712A6B" w:rsidP="00396AC5">
      <w:pPr>
        <w:pStyle w:val="FootnoteText"/>
        <w:spacing w:before="0"/>
        <w:rPr>
          <w:rFonts w:eastAsia="SimSun"/>
          <w:lang w:val="es-ES_tradnl"/>
        </w:rPr>
      </w:pPr>
      <w:r w:rsidRPr="005117F3">
        <w:rPr>
          <w:rStyle w:val="FootnoteReference"/>
          <w:rFonts w:eastAsia="SimSun"/>
          <w:lang w:val="es-ES_tradnl"/>
        </w:rPr>
        <w:t>*</w:t>
      </w:r>
      <w:r w:rsidRPr="005117F3">
        <w:rPr>
          <w:rFonts w:eastAsia="SimSun"/>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8">
    <w:p w14:paraId="106A0FAF" w14:textId="77777777" w:rsidR="00712A6B" w:rsidRPr="00D96DDE" w:rsidRDefault="00712A6B" w:rsidP="00D96DDE">
      <w:pPr>
        <w:pStyle w:val="FootnoteText"/>
        <w:rPr>
          <w:lang w:val="es-ES_tradnl"/>
        </w:rPr>
      </w:pPr>
      <w:r w:rsidRPr="00D96DDE">
        <w:rPr>
          <w:rStyle w:val="FootnoteReference"/>
          <w:lang w:val="es-ES_tradnl"/>
        </w:rPr>
        <w:t>2</w:t>
      </w:r>
      <w:r w:rsidRPr="00D96DDE">
        <w:rPr>
          <w:lang w:val="es-ES_tradnl"/>
        </w:rPr>
        <w:t xml:space="preserve"> </w:t>
      </w:r>
      <w:r w:rsidRPr="00D96DDE">
        <w:rPr>
          <w:lang w:val="es-ES_tradnl"/>
        </w:rPr>
        <w:tab/>
      </w:r>
      <w:r>
        <w:rPr>
          <w:color w:val="000000"/>
          <w:lang w:val="es-ES"/>
        </w:rPr>
        <w:t>La «fecha 2D» es aquélla a partir de la cual se tiene en cuenta una asignación, tal como se define en el § 1 </w:t>
      </w:r>
      <w:r>
        <w:rPr>
          <w:i/>
          <w:iCs/>
          <w:color w:val="000000"/>
          <w:lang w:val="es-ES"/>
        </w:rPr>
        <w:t>e</w:t>
      </w:r>
      <w:r>
        <w:rPr>
          <w:color w:val="000000"/>
          <w:lang w:val="es-ES"/>
        </w:rPr>
        <w:t>) del Apéndice </w:t>
      </w:r>
      <w:r w:rsidRPr="0002745A">
        <w:rPr>
          <w:rStyle w:val="Appref"/>
          <w:b/>
          <w:bCs/>
          <w:color w:val="000000"/>
          <w:lang w:val="es-ES"/>
        </w:rPr>
        <w:t>5</w:t>
      </w:r>
      <w:r>
        <w:rPr>
          <w:color w:val="000000"/>
          <w:lang w:val="es-ES"/>
        </w:rPr>
        <w:t>.</w:t>
      </w:r>
    </w:p>
  </w:footnote>
  <w:footnote w:id="9">
    <w:p w14:paraId="4FE86C30" w14:textId="77777777" w:rsidR="00712A6B" w:rsidRPr="00D96DDE" w:rsidRDefault="00712A6B" w:rsidP="0034410E">
      <w:pPr>
        <w:pStyle w:val="FootnoteText"/>
        <w:spacing w:before="0"/>
        <w:rPr>
          <w:lang w:val="es-ES_tradnl"/>
        </w:rPr>
      </w:pPr>
      <w:r w:rsidRPr="00D96DDE">
        <w:rPr>
          <w:rStyle w:val="FootnoteReference"/>
          <w:lang w:val="es-ES_tradnl"/>
        </w:rPr>
        <w:t>3</w:t>
      </w:r>
      <w:r w:rsidRPr="00D96DDE">
        <w:rPr>
          <w:lang w:val="es-ES_tradnl"/>
        </w:rPr>
        <w:t xml:space="preserve"> </w:t>
      </w:r>
      <w:r w:rsidRPr="00D96DDE">
        <w:rPr>
          <w:lang w:val="es-ES_tradnl"/>
        </w:rPr>
        <w:tab/>
      </w:r>
      <w:r>
        <w:rPr>
          <w:color w:val="000000"/>
          <w:lang w:val="es-ES"/>
        </w:rPr>
        <w:t>D1 es la «fecha 2D» original de la red que ha sufrido una modificación.</w:t>
      </w:r>
    </w:p>
  </w:footnote>
  <w:footnote w:id="10">
    <w:p w14:paraId="28D7B1EE" w14:textId="77777777" w:rsidR="00712A6B" w:rsidRPr="008C0F9F" w:rsidRDefault="00712A6B" w:rsidP="007856EF">
      <w:pPr>
        <w:pStyle w:val="FootnoteText"/>
        <w:spacing w:before="0"/>
        <w:rPr>
          <w:rFonts w:asciiTheme="majorBidi" w:hAnsiTheme="majorBidi" w:cstheme="majorBidi"/>
          <w:lang w:val="es-ES"/>
        </w:rPr>
      </w:pPr>
      <w:r w:rsidRPr="008C0F9F">
        <w:rPr>
          <w:rStyle w:val="FootnoteReference"/>
          <w:rFonts w:asciiTheme="majorBidi" w:hAnsiTheme="majorBidi" w:cstheme="majorBidi"/>
          <w:lang w:val="es-ES"/>
        </w:rPr>
        <w:t>4</w:t>
      </w:r>
      <w:r w:rsidRPr="008C0F9F">
        <w:rPr>
          <w:rFonts w:asciiTheme="majorBidi" w:hAnsiTheme="majorBidi" w:cstheme="majorBidi"/>
          <w:lang w:val="es-ES"/>
        </w:rPr>
        <w:tab/>
        <w:t>D2 es la fecha de recepción de la petición de modificación. En relación con la fecha de recepción, véase la Regla de Procedimiento sobre Aceptabilidad.</w:t>
      </w:r>
    </w:p>
  </w:footnote>
  <w:footnote w:id="11">
    <w:p w14:paraId="324CC2EC" w14:textId="4A4E51E7" w:rsidR="00712A6B" w:rsidRPr="00557575" w:rsidRDefault="00712A6B" w:rsidP="007856EF">
      <w:pPr>
        <w:pStyle w:val="FootnoteText"/>
        <w:tabs>
          <w:tab w:val="left" w:pos="426"/>
        </w:tabs>
        <w:rPr>
          <w:rFonts w:asciiTheme="majorBidi" w:hAnsiTheme="majorBidi" w:cstheme="majorBidi"/>
          <w:lang w:val="es-ES"/>
        </w:rPr>
      </w:pPr>
      <w:r w:rsidRPr="00712A6B">
        <w:rPr>
          <w:rStyle w:val="FootnoteReference"/>
          <w:lang w:val="es-ES"/>
        </w:rPr>
        <w:t>5</w:t>
      </w:r>
      <w:r w:rsidRPr="00712A6B">
        <w:rPr>
          <w:lang w:val="es-ES"/>
        </w:rPr>
        <w:t xml:space="preserve"> </w:t>
      </w:r>
      <w:r w:rsidRPr="00B3423F">
        <w:rPr>
          <w:rFonts w:asciiTheme="majorBidi" w:hAnsiTheme="majorBidi" w:cstheme="majorBidi"/>
          <w:i/>
          <w:iCs/>
          <w:lang w:val="es-ES"/>
        </w:rPr>
        <w:tab/>
      </w:r>
      <w:r>
        <w:rPr>
          <w:rFonts w:asciiTheme="majorBidi" w:hAnsiTheme="majorBidi" w:cstheme="majorBidi"/>
          <w:lang w:val="es-ES"/>
        </w:rPr>
        <w:t xml:space="preserve"> </w:t>
      </w:r>
      <w:r w:rsidRPr="00557575">
        <w:rPr>
          <w:rFonts w:asciiTheme="majorBidi" w:hAnsiTheme="majorBidi" w:cstheme="majorBidi"/>
          <w:lang w:val="es-ES"/>
        </w:rPr>
        <w:t xml:space="preserve">Limitado a los elementos enumerados en A.14, A.4.b.6.a y </w:t>
      </w:r>
      <w:r w:rsidRPr="00557575">
        <w:rPr>
          <w:rFonts w:asciiTheme="majorBidi" w:hAnsiTheme="majorBidi" w:cstheme="majorBidi"/>
          <w:color w:val="000000"/>
          <w:lang w:val="es-ES"/>
        </w:rPr>
        <w:t xml:space="preserve">A.4.b.7 </w:t>
      </w:r>
      <w:r w:rsidRPr="00557575">
        <w:rPr>
          <w:rFonts w:asciiTheme="majorBidi" w:hAnsiTheme="majorBidi" w:cstheme="majorBidi"/>
          <w:lang w:val="es-ES"/>
        </w:rPr>
        <w:t xml:space="preserve">del Apéndice </w:t>
      </w:r>
      <w:r w:rsidRPr="00557575">
        <w:rPr>
          <w:rFonts w:asciiTheme="majorBidi" w:hAnsiTheme="majorBidi" w:cstheme="majorBidi"/>
          <w:b/>
          <w:bCs/>
          <w:lang w:val="es-ES"/>
        </w:rPr>
        <w:t xml:space="preserve">4 </w:t>
      </w:r>
      <w:r w:rsidRPr="00557575">
        <w:rPr>
          <w:rFonts w:asciiTheme="majorBidi" w:hAnsiTheme="majorBidi" w:cstheme="majorBidi"/>
          <w:lang w:val="es-ES"/>
        </w:rPr>
        <w:t>del RR</w:t>
      </w:r>
      <w:r w:rsidRPr="00557575">
        <w:rPr>
          <w:rFonts w:asciiTheme="majorBidi" w:hAnsiTheme="majorBidi" w:cstheme="majorBidi"/>
          <w:color w:val="000000"/>
          <w:lang w:val="es-ES"/>
        </w:rPr>
        <w:t>.</w:t>
      </w:r>
    </w:p>
  </w:footnote>
  <w:footnote w:id="12">
    <w:p w14:paraId="4F743300" w14:textId="24D5214D" w:rsidR="00712A6B" w:rsidRPr="004D0935" w:rsidRDefault="00712A6B" w:rsidP="00C64C35">
      <w:pPr>
        <w:pStyle w:val="FootnoteText"/>
        <w:rPr>
          <w:lang w:val="es-ES_tradnl"/>
        </w:rPr>
      </w:pPr>
      <w:r w:rsidRPr="00712A6B">
        <w:rPr>
          <w:rStyle w:val="FootnoteReference"/>
          <w:lang w:val="es-ES"/>
        </w:rPr>
        <w:t>6</w:t>
      </w:r>
      <w:r w:rsidRPr="00712A6B">
        <w:rPr>
          <w:lang w:val="es-ES"/>
        </w:rPr>
        <w:t xml:space="preserve"> </w:t>
      </w:r>
      <w:r w:rsidRPr="004D0935">
        <w:rPr>
          <w:lang w:val="es-ES_tradnl"/>
        </w:rPr>
        <w:t xml:space="preserve"> </w:t>
      </w:r>
      <w:r w:rsidRPr="004D0935">
        <w:rPr>
          <w:lang w:val="es-ES_tradnl"/>
        </w:rPr>
        <w:tab/>
      </w:r>
      <w:r>
        <w:rPr>
          <w:color w:val="000000"/>
          <w:lang w:val="es-ES"/>
        </w:rPr>
        <w:t>Para los casos no abarcados en este punto, la Oficina, en colaboración con las Comisiones de Estudio de Radiocomunicaciones adecuadas continúa desarrollando métodos de cálculo y criterios aplicables en forma de Reglas de Procedimiento que presentará a la aprobación de la Junta.</w:t>
      </w:r>
    </w:p>
  </w:footnote>
  <w:footnote w:id="13">
    <w:p w14:paraId="32371ED7" w14:textId="77777777" w:rsidR="00F21267" w:rsidRPr="00B052D8" w:rsidRDefault="00F21267" w:rsidP="00F21267">
      <w:pPr>
        <w:pStyle w:val="FootnoteText"/>
        <w:rPr>
          <w:color w:val="000000"/>
          <w:lang w:val="es-ES"/>
        </w:rPr>
      </w:pPr>
      <w:r w:rsidRPr="00B052D8">
        <w:rPr>
          <w:rStyle w:val="FootnoteReference"/>
          <w:lang w:val="es-ES"/>
        </w:rPr>
        <w:t>6</w:t>
      </w:r>
      <w:r w:rsidRPr="00B052D8">
        <w:rPr>
          <w:rStyle w:val="FootnoteReference"/>
          <w:i/>
          <w:iCs/>
          <w:lang w:val="es-ES"/>
        </w:rPr>
        <w:t>bis</w:t>
      </w:r>
      <w:r>
        <w:rPr>
          <w:i/>
          <w:iCs/>
          <w:sz w:val="16"/>
          <w:lang w:val="es-ES"/>
        </w:rPr>
        <w:t xml:space="preserve"> </w:t>
      </w:r>
      <w:r w:rsidRPr="00B052D8">
        <w:rPr>
          <w:color w:val="000000"/>
          <w:lang w:val="es-ES"/>
        </w:rPr>
        <w:t xml:space="preserve">Las estaciones terrenas asociadas </w:t>
      </w:r>
      <w:r w:rsidRPr="00F21267">
        <w:rPr>
          <w:color w:val="000000"/>
          <w:lang w:val="es-ES"/>
        </w:rPr>
        <w:t xml:space="preserve">a asignaciones de frecuencias a redes o sistemas de satélites </w:t>
      </w:r>
      <w:r w:rsidRPr="00B052D8">
        <w:rPr>
          <w:color w:val="000000"/>
          <w:lang w:val="es-ES"/>
        </w:rPr>
        <w:t>no se tienen en cuenta en el procedimiento de búsqueda de acuerdo con arreglo al número</w:t>
      </w:r>
      <w:r>
        <w:rPr>
          <w:color w:val="000000"/>
          <w:lang w:val="es-ES"/>
        </w:rPr>
        <w:t> </w:t>
      </w:r>
      <w:r w:rsidRPr="00B052D8">
        <w:rPr>
          <w:b/>
          <w:bCs/>
          <w:color w:val="000000"/>
          <w:lang w:val="es-ES"/>
        </w:rPr>
        <w:t>9.21</w:t>
      </w:r>
      <w:r w:rsidRPr="00B052D8">
        <w:rPr>
          <w:color w:val="000000"/>
          <w:lang w:val="es-ES"/>
        </w:rPr>
        <w:t>, ni en los procedimientos de coordinación con arreglo a los números</w:t>
      </w:r>
      <w:r>
        <w:rPr>
          <w:color w:val="000000"/>
          <w:lang w:val="es-ES"/>
        </w:rPr>
        <w:t> </w:t>
      </w:r>
      <w:r w:rsidRPr="00B052D8">
        <w:rPr>
          <w:b/>
          <w:bCs/>
          <w:color w:val="000000"/>
          <w:lang w:val="es-ES"/>
        </w:rPr>
        <w:t>9.17A</w:t>
      </w:r>
      <w:r w:rsidRPr="00B052D8">
        <w:rPr>
          <w:color w:val="000000"/>
          <w:lang w:val="es-ES"/>
        </w:rPr>
        <w:t xml:space="preserve"> y </w:t>
      </w:r>
      <w:r w:rsidRPr="00B052D8">
        <w:rPr>
          <w:b/>
          <w:bCs/>
          <w:color w:val="000000"/>
          <w:lang w:val="es-ES"/>
        </w:rPr>
        <w:t>9.18</w:t>
      </w:r>
      <w:r w:rsidRPr="000669D1">
        <w:rPr>
          <w:color w:val="000000"/>
          <w:lang w:val="es-ES"/>
        </w:rPr>
        <w:t>,</w:t>
      </w:r>
      <w:r w:rsidRPr="00F21267">
        <w:rPr>
          <w:rFonts w:asciiTheme="minorHAnsi" w:hAnsiTheme="minorHAnsi" w:cstheme="minorHAnsi"/>
          <w:szCs w:val="24"/>
          <w:lang w:val="es-ES"/>
        </w:rPr>
        <w:t xml:space="preserve"> </w:t>
      </w:r>
      <w:r w:rsidRPr="00F21267">
        <w:rPr>
          <w:color w:val="000000"/>
          <w:lang w:val="es-ES"/>
        </w:rPr>
        <w:t>con la salvedad de aquellas que se hayan notificado por separado de conformidad con los números </w:t>
      </w:r>
      <w:r w:rsidRPr="00F21267">
        <w:rPr>
          <w:b/>
          <w:bCs/>
          <w:color w:val="000000"/>
          <w:lang w:val="es-ES"/>
        </w:rPr>
        <w:t>11.2</w:t>
      </w:r>
      <w:r w:rsidRPr="00F21267">
        <w:rPr>
          <w:color w:val="000000"/>
          <w:lang w:val="es-ES"/>
        </w:rPr>
        <w:t xml:space="preserve"> u </w:t>
      </w:r>
      <w:r w:rsidRPr="00F21267">
        <w:rPr>
          <w:b/>
          <w:bCs/>
          <w:color w:val="000000"/>
          <w:lang w:val="es-ES"/>
        </w:rPr>
        <w:t>11.9</w:t>
      </w:r>
      <w:r w:rsidRPr="000669D1">
        <w:rPr>
          <w:color w:val="000000"/>
          <w:lang w:val="es-ES"/>
        </w:rPr>
        <w:t>.</w:t>
      </w:r>
    </w:p>
  </w:footnote>
  <w:footnote w:id="14">
    <w:p w14:paraId="4B1DB0E4" w14:textId="7CEBA9BF" w:rsidR="00712A6B" w:rsidRPr="004D0935" w:rsidRDefault="00712A6B" w:rsidP="00C64C35">
      <w:pPr>
        <w:pStyle w:val="FootnoteText"/>
        <w:rPr>
          <w:lang w:val="es-ES_tradnl"/>
        </w:rPr>
      </w:pPr>
      <w:r w:rsidRPr="00712A6B">
        <w:rPr>
          <w:rStyle w:val="FootnoteReference"/>
          <w:lang w:val="es-ES"/>
        </w:rPr>
        <w:t>7</w:t>
      </w:r>
      <w:r w:rsidRPr="00712A6B">
        <w:rPr>
          <w:lang w:val="es-ES"/>
        </w:rPr>
        <w:t xml:space="preserve"> </w:t>
      </w:r>
      <w:r w:rsidRPr="004D0935">
        <w:rPr>
          <w:lang w:val="es-ES_tradnl"/>
        </w:rPr>
        <w:t xml:space="preserve"> </w:t>
      </w:r>
      <w:r w:rsidRPr="004D0935">
        <w:rPr>
          <w:lang w:val="es-ES_tradnl"/>
        </w:rPr>
        <w:tab/>
      </w:r>
      <w:r>
        <w:rPr>
          <w:color w:val="000000"/>
          <w:lang w:val="es-ES"/>
        </w:rPr>
        <w:t>Los casos relativos a este apartado se muestran en el Anexo a esta Regla.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C8570D" w14:paraId="4415B42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102DC2" w14:textId="77777777" w:rsidR="00712A6B" w:rsidRDefault="00712A6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B86516" w14:textId="4D2CB571" w:rsidR="00712A6B" w:rsidRDefault="00E7118A" w:rsidP="00857835">
          <w:pPr>
            <w:pStyle w:val="HeaderRegProc"/>
            <w:rPr>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ACF43" w14:textId="77777777" w:rsidR="00712A6B" w:rsidRDefault="00712A6B">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BE281D" w14:textId="77777777" w:rsidR="00712A6B" w:rsidRPr="00C8570D" w:rsidRDefault="00712A6B" w:rsidP="007A5479">
          <w:pPr>
            <w:pStyle w:val="HeaderRegProc"/>
            <w:rPr>
              <w:lang w:val="es-ES_tradnl"/>
            </w:rPr>
          </w:pPr>
          <w:r w:rsidRPr="00C8570D">
            <w:rPr>
              <w:lang w:val="es-ES_tradnl"/>
            </w:rPr>
            <w:t>rev.</w:t>
          </w:r>
          <w:r>
            <w:rPr>
              <w:lang w:val="es-ES_tradnl"/>
            </w:rPr>
            <w:t xml:space="preserve"> -</w:t>
          </w:r>
        </w:p>
      </w:tc>
    </w:tr>
  </w:tbl>
  <w:p w14:paraId="0FAD3149" w14:textId="77777777" w:rsidR="00712A6B" w:rsidRPr="00C8570D" w:rsidRDefault="00712A6B">
    <w:pPr>
      <w:pStyle w:val="Header"/>
      <w:rPr>
        <w:lang w:val="es-ES_tradnl"/>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E6631" w14:textId="77777777" w:rsidR="00712A6B" w:rsidRPr="009F2D77" w:rsidRDefault="009C36EF" w:rsidP="009F2D77">
    <w:pPr>
      <w:pStyle w:val="Header"/>
    </w:pPr>
    <w:r>
      <w:rPr>
        <w:noProof/>
        <w:lang w:val="en-US" w:eastAsia="zh-CN"/>
      </w:rPr>
      <w:pict w14:anchorId="1A9F2B3D">
        <v:shapetype id="_x0000_t202" coordsize="21600,21600" o:spt="202" path="m,l,21600r21600,l21600,xe">
          <v:stroke joinstyle="miter"/>
          <v:path gradientshapeok="t" o:connecttype="rect"/>
        </v:shapetype>
        <v:shape id="_x0000_s1054" type="#_x0000_t202" style="position:absolute;left:0;text-align:left;margin-left:719.75pt;margin-top:64.9pt;width:36pt;height:463.5pt;z-index:2516751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54" inset="0,0,0,0">
            <w:txbxContent>
              <w:p w14:paraId="3EFB439B" w14:textId="77777777" w:rsidR="00712A6B" w:rsidRDefault="00712A6B" w:rsidP="009F2D77">
                <w:pPr>
                  <w:pStyle w:val="listitem"/>
                  <w:keepLines w:val="0"/>
                  <w:rPr>
                    <w:sz w:val="16"/>
                  </w:rPr>
                </w:pPr>
              </w:p>
              <w:p w14:paraId="485D5BDD" w14:textId="77777777" w:rsidR="00712A6B" w:rsidRDefault="00712A6B" w:rsidP="009F2D77">
                <w:pPr>
                  <w:pStyle w:val="listitem"/>
                  <w:keepLines w:val="0"/>
                  <w:spacing w:before="190"/>
                  <w:rPr>
                    <w:sz w:val="16"/>
                  </w:rPr>
                </w:pPr>
              </w:p>
              <w:p w14:paraId="4099FCDC" w14:textId="77777777" w:rsidR="00712A6B" w:rsidRDefault="00712A6B" w:rsidP="009F2D77">
                <w:pPr>
                  <w:pStyle w:val="listitem"/>
                  <w:keepLines w:val="0"/>
                  <w:spacing w:before="190"/>
                  <w:rPr>
                    <w:sz w:val="16"/>
                  </w:rPr>
                </w:pPr>
              </w:p>
              <w:p w14:paraId="6E865A03" w14:textId="77777777" w:rsidR="00712A6B" w:rsidRDefault="00712A6B" w:rsidP="009F2D77">
                <w:pPr>
                  <w:pStyle w:val="listitem"/>
                  <w:keepLines w:val="0"/>
                  <w:spacing w:before="190"/>
                  <w:rPr>
                    <w:sz w:val="16"/>
                  </w:rPr>
                </w:pPr>
              </w:p>
              <w:p w14:paraId="333819FB" w14:textId="77777777" w:rsidR="00712A6B" w:rsidRDefault="00712A6B" w:rsidP="009F2D77">
                <w:pPr>
                  <w:pStyle w:val="listitem"/>
                  <w:keepLines w:val="0"/>
                  <w:spacing w:before="190"/>
                  <w:rPr>
                    <w:sz w:val="16"/>
                  </w:rPr>
                </w:pPr>
              </w:p>
              <w:p w14:paraId="0A497373" w14:textId="77777777" w:rsidR="00712A6B" w:rsidRDefault="00712A6B" w:rsidP="009F2D77">
                <w:pPr>
                  <w:pStyle w:val="listitem"/>
                  <w:keepLines w:val="0"/>
                  <w:rPr>
                    <w:sz w:val="16"/>
                  </w:rPr>
                </w:pPr>
              </w:p>
              <w:p w14:paraId="3EDEBE45"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2CE535" w14:textId="77777777">
                  <w:trPr>
                    <w:cantSplit/>
                    <w:trHeight w:hRule="exact" w:val="1605"/>
                    <w:jc w:val="right"/>
                  </w:trPr>
                  <w:tc>
                    <w:tcPr>
                      <w:tcW w:w="255" w:type="dxa"/>
                      <w:textDirection w:val="tbRl"/>
                    </w:tcPr>
                    <w:p w14:paraId="02363F74" w14:textId="77777777" w:rsidR="00712A6B" w:rsidRDefault="00712A6B">
                      <w:pPr>
                        <w:pStyle w:val="HeaderRegProc"/>
                        <w:spacing w:before="0"/>
                        <w:ind w:left="0"/>
                        <w:rPr>
                          <w:lang w:val="es-ES_tradnl"/>
                        </w:rPr>
                      </w:pPr>
                      <w:r>
                        <w:t>Parte</w:t>
                      </w:r>
                      <w:r>
                        <w:rPr>
                          <w:lang w:val="es-ES_tradnl"/>
                        </w:rPr>
                        <w:t xml:space="preserve"> A1</w:t>
                      </w:r>
                    </w:p>
                  </w:tc>
                </w:tr>
                <w:tr w:rsidR="00712A6B" w14:paraId="55555C40" w14:textId="77777777">
                  <w:trPr>
                    <w:cantSplit/>
                    <w:trHeight w:hRule="exact" w:val="1605"/>
                    <w:jc w:val="right"/>
                  </w:trPr>
                  <w:tc>
                    <w:tcPr>
                      <w:tcW w:w="255" w:type="dxa"/>
                      <w:textDirection w:val="tbRl"/>
                    </w:tcPr>
                    <w:p w14:paraId="33621892" w14:textId="45DB9CAF" w:rsidR="00712A6B" w:rsidRPr="00173BA2" w:rsidRDefault="00E7118A">
                      <w:pPr>
                        <w:pStyle w:val="HeaderRegProc"/>
                        <w:spacing w:before="0"/>
                        <w:ind w:left="0"/>
                        <w:rPr>
                          <w:lang w:val="en-US"/>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r>
                <w:tr w:rsidR="00712A6B" w14:paraId="6F89F18D" w14:textId="77777777">
                  <w:trPr>
                    <w:cantSplit/>
                    <w:trHeight w:hRule="exact" w:val="1605"/>
                    <w:jc w:val="right"/>
                  </w:trPr>
                  <w:tc>
                    <w:tcPr>
                      <w:tcW w:w="255" w:type="dxa"/>
                      <w:textDirection w:val="tbRl"/>
                    </w:tcPr>
                    <w:p w14:paraId="46C0DA7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11</w:t>
                      </w:r>
                      <w:r>
                        <w:rPr>
                          <w:rStyle w:val="PageNumber"/>
                          <w:bCs w:val="0"/>
                          <w:lang w:val="en-GB"/>
                        </w:rPr>
                        <w:fldChar w:fldCharType="end"/>
                      </w:r>
                    </w:p>
                  </w:tc>
                </w:tr>
                <w:tr w:rsidR="00712A6B" w14:paraId="3F318E1A" w14:textId="77777777">
                  <w:trPr>
                    <w:cantSplit/>
                    <w:trHeight w:hRule="exact" w:val="1605"/>
                    <w:jc w:val="right"/>
                  </w:trPr>
                  <w:tc>
                    <w:tcPr>
                      <w:tcW w:w="255" w:type="dxa"/>
                      <w:textDirection w:val="tbRl"/>
                    </w:tcPr>
                    <w:p w14:paraId="1A04A4C3" w14:textId="05537B5C" w:rsidR="00712A6B" w:rsidRDefault="00712A6B" w:rsidP="00E84BBD">
                      <w:pPr>
                        <w:pStyle w:val="HeaderRegProc"/>
                        <w:spacing w:before="0"/>
                        <w:ind w:left="0"/>
                        <w:rPr>
                          <w:lang w:val="es-ES_tradnl"/>
                        </w:rPr>
                      </w:pPr>
                      <w:r>
                        <w:rPr>
                          <w:lang w:val="es-ES_tradnl"/>
                        </w:rPr>
                        <w:t xml:space="preserve">rev. </w:t>
                      </w:r>
                      <w:r w:rsidR="00B12CBF">
                        <w:rPr>
                          <w:lang w:val="es-ES_tradnl"/>
                        </w:rPr>
                        <w:t>-</w:t>
                      </w:r>
                    </w:p>
                  </w:tc>
                </w:tr>
              </w:tbl>
              <w:p w14:paraId="6B255D4D"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0711F1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55674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0C742A6" w14:textId="227B310C" w:rsidR="00712A6B" w:rsidRDefault="00E7118A" w:rsidP="004360D0">
          <w:pPr>
            <w:pStyle w:val="HeaderRegProc"/>
            <w:rPr>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54DBC8" w14:textId="77777777" w:rsidR="00712A6B" w:rsidRDefault="00712A6B"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05CB2" w14:textId="77777777" w:rsidR="00712A6B" w:rsidRPr="007572EC" w:rsidRDefault="00712A6B" w:rsidP="007A5479">
          <w:pPr>
            <w:pStyle w:val="HeaderRegProc"/>
            <w:rPr>
              <w:lang w:val="es-ES_tradnl"/>
            </w:rPr>
          </w:pPr>
          <w:r>
            <w:rPr>
              <w:lang w:val="es-ES_tradnl"/>
            </w:rPr>
            <w:t>rev. -</w:t>
          </w:r>
        </w:p>
      </w:tc>
    </w:tr>
  </w:tbl>
  <w:p w14:paraId="4EC263BC" w14:textId="77777777" w:rsidR="00712A6B" w:rsidRPr="007572EC" w:rsidRDefault="009C36EF" w:rsidP="009F2D77">
    <w:pPr>
      <w:pStyle w:val="Header"/>
      <w:spacing w:before="160"/>
      <w:rPr>
        <w:color w:val="000000"/>
        <w:lang w:val="es-ES_tradnl"/>
      </w:rPr>
    </w:pPr>
    <w:r>
      <w:rPr>
        <w:noProof/>
        <w:color w:val="000000"/>
        <w:sz w:val="20"/>
        <w:lang w:val="en-US" w:eastAsia="zh-CN"/>
      </w:rPr>
      <w:pict w14:anchorId="674A9581">
        <v:shapetype id="_x0000_t202" coordsize="21600,21600" o:spt="202" path="m,l,21600r21600,l21600,xe">
          <v:stroke joinstyle="miter"/>
          <v:path gradientshapeok="t" o:connecttype="rect"/>
        </v:shapetype>
        <v:shape id="_x0000_s1055" type="#_x0000_t202" style="position:absolute;left:0;text-align:left;margin-left:714.1pt;margin-top:5.2pt;width:36pt;height:450.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05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09C5398" w14:textId="77777777">
                  <w:trPr>
                    <w:cantSplit/>
                    <w:trHeight w:hRule="exact" w:val="1605"/>
                    <w:jc w:val="right"/>
                  </w:trPr>
                  <w:tc>
                    <w:tcPr>
                      <w:tcW w:w="255" w:type="dxa"/>
                      <w:textDirection w:val="tbRl"/>
                    </w:tcPr>
                    <w:p w14:paraId="2C00AA91" w14:textId="77777777" w:rsidR="00712A6B" w:rsidRDefault="00712A6B">
                      <w:pPr>
                        <w:pStyle w:val="HeaderRegProc"/>
                        <w:spacing w:before="0"/>
                        <w:ind w:left="0"/>
                        <w:rPr>
                          <w:lang w:val="es-ES_tradnl"/>
                        </w:rPr>
                      </w:pPr>
                      <w:r>
                        <w:t>Parte</w:t>
                      </w:r>
                      <w:r>
                        <w:rPr>
                          <w:lang w:val="es-ES_tradnl"/>
                        </w:rPr>
                        <w:t xml:space="preserve"> A1</w:t>
                      </w:r>
                    </w:p>
                  </w:tc>
                </w:tr>
                <w:tr w:rsidR="00712A6B" w14:paraId="4035CCC7" w14:textId="77777777">
                  <w:trPr>
                    <w:cantSplit/>
                    <w:trHeight w:hRule="exact" w:val="1605"/>
                    <w:jc w:val="right"/>
                  </w:trPr>
                  <w:tc>
                    <w:tcPr>
                      <w:tcW w:w="255" w:type="dxa"/>
                      <w:textDirection w:val="tbRl"/>
                    </w:tcPr>
                    <w:p w14:paraId="783FBCAA" w14:textId="2DE9201E"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712A6B" w14:paraId="26CAFCD1" w14:textId="77777777">
                  <w:trPr>
                    <w:cantSplit/>
                    <w:trHeight w:hRule="exact" w:val="1605"/>
                    <w:jc w:val="right"/>
                  </w:trPr>
                  <w:tc>
                    <w:tcPr>
                      <w:tcW w:w="255" w:type="dxa"/>
                      <w:textDirection w:val="tbRl"/>
                    </w:tcPr>
                    <w:p w14:paraId="6AFDD46B"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5A6BD542" w14:textId="77777777">
                  <w:trPr>
                    <w:cantSplit/>
                    <w:trHeight w:hRule="exact" w:val="1605"/>
                    <w:jc w:val="right"/>
                  </w:trPr>
                  <w:tc>
                    <w:tcPr>
                      <w:tcW w:w="255" w:type="dxa"/>
                      <w:textDirection w:val="tbRl"/>
                    </w:tcPr>
                    <w:p w14:paraId="54519FC9" w14:textId="77777777" w:rsidR="00712A6B" w:rsidRDefault="00712A6B">
                      <w:pPr>
                        <w:pStyle w:val="HeaderRegProc"/>
                        <w:spacing w:before="0"/>
                        <w:ind w:left="0"/>
                        <w:rPr>
                          <w:lang w:val="es-ES_tradnl"/>
                        </w:rPr>
                      </w:pPr>
                      <w:r>
                        <w:rPr>
                          <w:lang w:val="es-ES_tradnl"/>
                        </w:rPr>
                        <w:t>rev.-</w:t>
                      </w:r>
                    </w:p>
                  </w:tc>
                </w:tr>
              </w:tbl>
              <w:p w14:paraId="75E12CC0" w14:textId="77777777" w:rsidR="00712A6B" w:rsidRDefault="00712A6B">
                <w:pPr>
                  <w:rPr>
                    <w:lang w:val="es-ES_tradnl"/>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3224A8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14FC8C"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52961F9" w14:textId="0C24BCDA" w:rsidR="00712A6B" w:rsidRDefault="00E7118A" w:rsidP="004360D0">
          <w:pPr>
            <w:pStyle w:val="HeaderRegProc"/>
            <w:rPr>
              <w:color w:val="000000"/>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0628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EFA88F" w14:textId="773495CC" w:rsidR="00712A6B" w:rsidRPr="007572EC" w:rsidRDefault="00712A6B" w:rsidP="007A5479">
          <w:pPr>
            <w:pStyle w:val="HeaderRegProc"/>
            <w:rPr>
              <w:color w:val="000000"/>
              <w:lang w:val="es-ES_tradnl"/>
            </w:rPr>
          </w:pPr>
          <w:r>
            <w:rPr>
              <w:color w:val="000000"/>
              <w:lang w:val="es-ES_tradnl"/>
            </w:rPr>
            <w:t xml:space="preserve">rev. </w:t>
          </w:r>
          <w:r w:rsidR="00624DFD">
            <w:rPr>
              <w:color w:val="000000"/>
              <w:lang w:val="es-ES_tradnl"/>
            </w:rPr>
            <w:t>-</w:t>
          </w:r>
        </w:p>
      </w:tc>
    </w:tr>
  </w:tbl>
  <w:p w14:paraId="6592931B" w14:textId="77777777" w:rsidR="00712A6B" w:rsidRPr="007572EC" w:rsidRDefault="00712A6B">
    <w:pPr>
      <w:pStyle w:val="Header"/>
      <w:rPr>
        <w:color w:val="000000"/>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838D7EA"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2574A0A"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9C03F84" w14:textId="6D1DC297" w:rsidR="00712A6B" w:rsidRDefault="00E7118A" w:rsidP="004360D0">
          <w:pPr>
            <w:pStyle w:val="HeaderRegProc"/>
            <w:rPr>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519BA5" w14:textId="79FEF433"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CCE9F9" w14:textId="00620530" w:rsidR="00712A6B" w:rsidRPr="007572EC" w:rsidRDefault="00712A6B" w:rsidP="007A5479">
          <w:pPr>
            <w:pStyle w:val="HeaderRegProc"/>
            <w:rPr>
              <w:lang w:val="es-ES_tradnl"/>
            </w:rPr>
          </w:pPr>
          <w:r>
            <w:rPr>
              <w:lang w:val="es-ES_tradnl"/>
            </w:rPr>
            <w:t xml:space="preserve">rev. </w:t>
          </w:r>
          <w:r w:rsidR="00624DFD">
            <w:rPr>
              <w:lang w:val="es-ES_tradnl"/>
            </w:rPr>
            <w:t>-</w:t>
          </w:r>
        </w:p>
      </w:tc>
    </w:tr>
  </w:tbl>
  <w:p w14:paraId="47BFF969" w14:textId="77777777" w:rsidR="00712A6B" w:rsidRPr="007572EC" w:rsidRDefault="009C36EF" w:rsidP="009F2D77">
    <w:pPr>
      <w:pStyle w:val="Header"/>
      <w:spacing w:before="160"/>
      <w:rPr>
        <w:color w:val="000000"/>
        <w:lang w:val="es-ES_tradnl"/>
      </w:rPr>
    </w:pPr>
    <w:r>
      <w:rPr>
        <w:noProof/>
        <w:color w:val="000000"/>
        <w:sz w:val="20"/>
        <w:lang w:val="en-US" w:eastAsia="zh-CN"/>
      </w:rPr>
      <w:pict w14:anchorId="40A1ECE6">
        <v:shapetype id="_x0000_t202" coordsize="21600,21600" o:spt="202" path="m,l,21600r21600,l21600,xe">
          <v:stroke joinstyle="miter"/>
          <v:path gradientshapeok="t" o:connecttype="rect"/>
        </v:shapetype>
        <v:shape id="_x0000_s1206" type="#_x0000_t202" style="position:absolute;left:0;text-align:left;margin-left:714.1pt;margin-top:5.2pt;width:36pt;height:450.7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0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08E0367" w14:textId="77777777">
                  <w:trPr>
                    <w:cantSplit/>
                    <w:trHeight w:hRule="exact" w:val="1605"/>
                    <w:jc w:val="right"/>
                  </w:trPr>
                  <w:tc>
                    <w:tcPr>
                      <w:tcW w:w="255" w:type="dxa"/>
                      <w:textDirection w:val="tbRl"/>
                    </w:tcPr>
                    <w:p w14:paraId="1F0A132A" w14:textId="77777777" w:rsidR="00712A6B" w:rsidRDefault="00712A6B">
                      <w:pPr>
                        <w:pStyle w:val="HeaderRegProc"/>
                        <w:spacing w:before="0"/>
                        <w:ind w:left="0"/>
                        <w:rPr>
                          <w:lang w:val="es-ES_tradnl"/>
                        </w:rPr>
                      </w:pPr>
                      <w:r>
                        <w:t>Parte</w:t>
                      </w:r>
                      <w:r>
                        <w:rPr>
                          <w:lang w:val="es-ES_tradnl"/>
                        </w:rPr>
                        <w:t xml:space="preserve"> A1</w:t>
                      </w:r>
                    </w:p>
                  </w:tc>
                </w:tr>
                <w:tr w:rsidR="00712A6B" w14:paraId="10098630" w14:textId="77777777">
                  <w:trPr>
                    <w:cantSplit/>
                    <w:trHeight w:hRule="exact" w:val="1605"/>
                    <w:jc w:val="right"/>
                  </w:trPr>
                  <w:tc>
                    <w:tcPr>
                      <w:tcW w:w="255" w:type="dxa"/>
                      <w:textDirection w:val="tbRl"/>
                    </w:tcPr>
                    <w:p w14:paraId="43257BC1" w14:textId="171F4E73"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712A6B" w14:paraId="01E8A74F" w14:textId="77777777">
                  <w:trPr>
                    <w:cantSplit/>
                    <w:trHeight w:hRule="exact" w:val="1605"/>
                    <w:jc w:val="right"/>
                  </w:trPr>
                  <w:tc>
                    <w:tcPr>
                      <w:tcW w:w="255" w:type="dxa"/>
                      <w:textDirection w:val="tbRl"/>
                    </w:tcPr>
                    <w:p w14:paraId="586DA891"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31C74C5" w14:textId="77777777">
                  <w:trPr>
                    <w:cantSplit/>
                    <w:trHeight w:hRule="exact" w:val="1605"/>
                    <w:jc w:val="right"/>
                  </w:trPr>
                  <w:tc>
                    <w:tcPr>
                      <w:tcW w:w="255" w:type="dxa"/>
                      <w:textDirection w:val="tbRl"/>
                    </w:tcPr>
                    <w:p w14:paraId="55673300" w14:textId="77777777" w:rsidR="00712A6B" w:rsidRDefault="00712A6B">
                      <w:pPr>
                        <w:pStyle w:val="HeaderRegProc"/>
                        <w:spacing w:before="0"/>
                        <w:ind w:left="0"/>
                        <w:rPr>
                          <w:lang w:val="es-ES_tradnl"/>
                        </w:rPr>
                      </w:pPr>
                      <w:r>
                        <w:rPr>
                          <w:lang w:val="es-ES_tradnl"/>
                        </w:rPr>
                        <w:t>rev.-</w:t>
                      </w:r>
                    </w:p>
                  </w:tc>
                </w:tr>
              </w:tbl>
              <w:p w14:paraId="25B89E62" w14:textId="77777777" w:rsidR="00712A6B" w:rsidRDefault="00712A6B">
                <w:pPr>
                  <w:rPr>
                    <w:lang w:val="es-ES_tradnl"/>
                  </w:rPr>
                </w:pPr>
              </w:p>
            </w:txbxContent>
          </v:textbox>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F1D5541"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103C8EB4"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E3B4D0E" w14:textId="24A07E7C" w:rsidR="00712A6B" w:rsidRDefault="00E7118A" w:rsidP="004360D0">
          <w:pPr>
            <w:pStyle w:val="HeaderRegProc"/>
            <w:rPr>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07FEBB" w14:textId="049A735A"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43476" w14:textId="357DEE6C" w:rsidR="00712A6B" w:rsidRPr="007572EC" w:rsidRDefault="00712A6B" w:rsidP="007A5479">
          <w:pPr>
            <w:pStyle w:val="HeaderRegProc"/>
            <w:rPr>
              <w:lang w:val="es-ES_tradnl"/>
            </w:rPr>
          </w:pPr>
          <w:r>
            <w:rPr>
              <w:lang w:val="es-ES_tradnl"/>
            </w:rPr>
            <w:t xml:space="preserve">rev. </w:t>
          </w:r>
        </w:p>
      </w:tc>
    </w:tr>
  </w:tbl>
  <w:p w14:paraId="035C75E9" w14:textId="77777777" w:rsidR="00712A6B" w:rsidRPr="007572EC" w:rsidRDefault="009C36EF" w:rsidP="009F2D77">
    <w:pPr>
      <w:pStyle w:val="Header"/>
      <w:spacing w:before="160"/>
      <w:rPr>
        <w:color w:val="000000"/>
        <w:lang w:val="es-ES_tradnl"/>
      </w:rPr>
    </w:pPr>
    <w:r>
      <w:rPr>
        <w:noProof/>
        <w:color w:val="000000"/>
        <w:sz w:val="20"/>
        <w:lang w:val="en-US" w:eastAsia="zh-CN"/>
      </w:rPr>
      <w:pict w14:anchorId="7BF08F69">
        <v:shapetype id="_x0000_t202" coordsize="21600,21600" o:spt="202" path="m,l,21600r21600,l21600,xe">
          <v:stroke joinstyle="miter"/>
          <v:path gradientshapeok="t" o:connecttype="rect"/>
        </v:shapetype>
        <v:shape id="_x0000_s1183" type="#_x0000_t202" style="position:absolute;left:0;text-align:left;margin-left:714.1pt;margin-top:5.2pt;width:36pt;height:450.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483A874" w14:textId="77777777">
                  <w:trPr>
                    <w:cantSplit/>
                    <w:trHeight w:hRule="exact" w:val="1605"/>
                    <w:jc w:val="right"/>
                  </w:trPr>
                  <w:tc>
                    <w:tcPr>
                      <w:tcW w:w="255" w:type="dxa"/>
                      <w:textDirection w:val="tbRl"/>
                    </w:tcPr>
                    <w:p w14:paraId="56BABA23" w14:textId="77777777" w:rsidR="00712A6B" w:rsidRDefault="00712A6B">
                      <w:pPr>
                        <w:pStyle w:val="HeaderRegProc"/>
                        <w:spacing w:before="0"/>
                        <w:ind w:left="0"/>
                        <w:rPr>
                          <w:lang w:val="es-ES_tradnl"/>
                        </w:rPr>
                      </w:pPr>
                      <w:r>
                        <w:t>Parte</w:t>
                      </w:r>
                      <w:r>
                        <w:rPr>
                          <w:lang w:val="es-ES_tradnl"/>
                        </w:rPr>
                        <w:t xml:space="preserve"> A1</w:t>
                      </w:r>
                    </w:p>
                  </w:tc>
                </w:tr>
                <w:tr w:rsidR="00712A6B" w14:paraId="5C5EB76D" w14:textId="77777777">
                  <w:trPr>
                    <w:cantSplit/>
                    <w:trHeight w:hRule="exact" w:val="1605"/>
                    <w:jc w:val="right"/>
                  </w:trPr>
                  <w:tc>
                    <w:tcPr>
                      <w:tcW w:w="255" w:type="dxa"/>
                      <w:textDirection w:val="tbRl"/>
                    </w:tcPr>
                    <w:p w14:paraId="59E25EE1" w14:textId="5B36FC5A"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712A6B" w14:paraId="489A204C" w14:textId="77777777">
                  <w:trPr>
                    <w:cantSplit/>
                    <w:trHeight w:hRule="exact" w:val="1605"/>
                    <w:jc w:val="right"/>
                  </w:trPr>
                  <w:tc>
                    <w:tcPr>
                      <w:tcW w:w="255" w:type="dxa"/>
                      <w:textDirection w:val="tbRl"/>
                    </w:tcPr>
                    <w:p w14:paraId="38AFBAB2"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34C30BCA" w14:textId="77777777">
                  <w:trPr>
                    <w:cantSplit/>
                    <w:trHeight w:hRule="exact" w:val="1605"/>
                    <w:jc w:val="right"/>
                  </w:trPr>
                  <w:tc>
                    <w:tcPr>
                      <w:tcW w:w="255" w:type="dxa"/>
                      <w:textDirection w:val="tbRl"/>
                    </w:tcPr>
                    <w:p w14:paraId="5BD5D115" w14:textId="77777777" w:rsidR="00712A6B" w:rsidRDefault="00712A6B">
                      <w:pPr>
                        <w:pStyle w:val="HeaderRegProc"/>
                        <w:spacing w:before="0"/>
                        <w:ind w:left="0"/>
                        <w:rPr>
                          <w:lang w:val="es-ES_tradnl"/>
                        </w:rPr>
                      </w:pPr>
                      <w:r>
                        <w:rPr>
                          <w:lang w:val="es-ES_tradnl"/>
                        </w:rPr>
                        <w:t>rev.-</w:t>
                      </w:r>
                    </w:p>
                  </w:tc>
                </w:tr>
              </w:tbl>
              <w:p w14:paraId="39A81335" w14:textId="77777777" w:rsidR="00712A6B" w:rsidRDefault="00712A6B">
                <w:pPr>
                  <w:rPr>
                    <w:lang w:val="es-ES_tradnl"/>
                  </w:rPr>
                </w:pPr>
              </w:p>
            </w:txbxContent>
          </v:textbox>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8F4F2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356FC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C0EC8B0" w14:textId="7A474A79" w:rsidR="00712A6B" w:rsidRDefault="00E7118A" w:rsidP="004360D0">
          <w:pPr>
            <w:pStyle w:val="HeaderRegProc"/>
            <w:rPr>
              <w:color w:val="000000"/>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35F136"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38653" w14:textId="77777777" w:rsidR="00712A6B" w:rsidRPr="007572EC" w:rsidRDefault="00712A6B" w:rsidP="007A5479">
          <w:pPr>
            <w:pStyle w:val="HeaderRegProc"/>
            <w:rPr>
              <w:color w:val="000000"/>
              <w:lang w:val="es-ES_tradnl"/>
            </w:rPr>
          </w:pPr>
          <w:r>
            <w:rPr>
              <w:color w:val="000000"/>
              <w:lang w:val="es-ES_tradnl"/>
            </w:rPr>
            <w:t>rev. -</w:t>
          </w:r>
        </w:p>
      </w:tc>
    </w:tr>
  </w:tbl>
  <w:p w14:paraId="280BA642" w14:textId="77777777" w:rsidR="00712A6B" w:rsidRPr="007572EC" w:rsidRDefault="00712A6B">
    <w:pPr>
      <w:pStyle w:val="Header"/>
      <w:rPr>
        <w:color w:val="000000"/>
        <w:lang w:val="es-ES_tradnl"/>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0059D6B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1F4A31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122C8D5" w14:textId="33B4CF0F" w:rsidR="00712A6B" w:rsidRDefault="00E7118A" w:rsidP="004360D0">
          <w:pPr>
            <w:pStyle w:val="HeaderRegProc"/>
            <w:rPr>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7F74DC" w14:textId="77777777" w:rsidR="00712A6B" w:rsidRDefault="00712A6B"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B301D3" w14:textId="77777777" w:rsidR="00712A6B" w:rsidRPr="007572EC" w:rsidRDefault="00712A6B" w:rsidP="007A5479">
          <w:pPr>
            <w:pStyle w:val="HeaderRegProc"/>
            <w:rPr>
              <w:lang w:val="es-ES_tradnl"/>
            </w:rPr>
          </w:pPr>
          <w:r>
            <w:rPr>
              <w:lang w:val="es-ES_tradnl"/>
            </w:rPr>
            <w:t>rev. -</w:t>
          </w:r>
        </w:p>
      </w:tc>
    </w:tr>
  </w:tbl>
  <w:p w14:paraId="118E1261" w14:textId="77777777" w:rsidR="00712A6B" w:rsidRPr="007572EC" w:rsidRDefault="009C36EF" w:rsidP="009F2D77">
    <w:pPr>
      <w:pStyle w:val="Header"/>
      <w:spacing w:before="160"/>
      <w:rPr>
        <w:color w:val="000000"/>
        <w:lang w:val="es-ES_tradnl"/>
      </w:rPr>
    </w:pPr>
    <w:r>
      <w:rPr>
        <w:noProof/>
        <w:color w:val="000000"/>
        <w:sz w:val="20"/>
        <w:lang w:val="en-US" w:eastAsia="zh-CN"/>
      </w:rPr>
      <w:pict w14:anchorId="2E30BA3C">
        <v:shapetype id="_x0000_t202" coordsize="21600,21600" o:spt="202" path="m,l,21600r21600,l21600,xe">
          <v:stroke joinstyle="miter"/>
          <v:path gradientshapeok="t" o:connecttype="rect"/>
        </v:shapetype>
        <v:shape id="_x0000_s1184" type="#_x0000_t202" style="position:absolute;left:0;text-align:left;margin-left:714.1pt;margin-top:5.2pt;width:36pt;height:450.7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10BA0FC" w14:textId="77777777">
                  <w:trPr>
                    <w:cantSplit/>
                    <w:trHeight w:hRule="exact" w:val="1605"/>
                    <w:jc w:val="right"/>
                  </w:trPr>
                  <w:tc>
                    <w:tcPr>
                      <w:tcW w:w="255" w:type="dxa"/>
                      <w:textDirection w:val="tbRl"/>
                    </w:tcPr>
                    <w:p w14:paraId="1E6558C8" w14:textId="77777777" w:rsidR="00712A6B" w:rsidRDefault="00712A6B">
                      <w:pPr>
                        <w:pStyle w:val="HeaderRegProc"/>
                        <w:spacing w:before="0"/>
                        <w:ind w:left="0"/>
                        <w:rPr>
                          <w:lang w:val="es-ES_tradnl"/>
                        </w:rPr>
                      </w:pPr>
                      <w:r>
                        <w:t>Parte</w:t>
                      </w:r>
                      <w:r>
                        <w:rPr>
                          <w:lang w:val="es-ES_tradnl"/>
                        </w:rPr>
                        <w:t xml:space="preserve"> A1</w:t>
                      </w:r>
                    </w:p>
                  </w:tc>
                </w:tr>
                <w:tr w:rsidR="00712A6B" w14:paraId="77F62628" w14:textId="77777777">
                  <w:trPr>
                    <w:cantSplit/>
                    <w:trHeight w:hRule="exact" w:val="1605"/>
                    <w:jc w:val="right"/>
                  </w:trPr>
                  <w:tc>
                    <w:tcPr>
                      <w:tcW w:w="255" w:type="dxa"/>
                      <w:textDirection w:val="tbRl"/>
                    </w:tcPr>
                    <w:p w14:paraId="262BC375" w14:textId="3521B866"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712A6B" w14:paraId="08BBA71D" w14:textId="77777777">
                  <w:trPr>
                    <w:cantSplit/>
                    <w:trHeight w:hRule="exact" w:val="1605"/>
                    <w:jc w:val="right"/>
                  </w:trPr>
                  <w:tc>
                    <w:tcPr>
                      <w:tcW w:w="255" w:type="dxa"/>
                      <w:textDirection w:val="tbRl"/>
                    </w:tcPr>
                    <w:p w14:paraId="3922D7C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420FCDB" w14:textId="77777777">
                  <w:trPr>
                    <w:cantSplit/>
                    <w:trHeight w:hRule="exact" w:val="1605"/>
                    <w:jc w:val="right"/>
                  </w:trPr>
                  <w:tc>
                    <w:tcPr>
                      <w:tcW w:w="255" w:type="dxa"/>
                      <w:textDirection w:val="tbRl"/>
                    </w:tcPr>
                    <w:p w14:paraId="2206A627" w14:textId="77777777" w:rsidR="00712A6B" w:rsidRDefault="00712A6B">
                      <w:pPr>
                        <w:pStyle w:val="HeaderRegProc"/>
                        <w:spacing w:before="0"/>
                        <w:ind w:left="0"/>
                        <w:rPr>
                          <w:lang w:val="es-ES_tradnl"/>
                        </w:rPr>
                      </w:pPr>
                      <w:r>
                        <w:rPr>
                          <w:lang w:val="es-ES_tradnl"/>
                        </w:rPr>
                        <w:t>rev.-</w:t>
                      </w:r>
                    </w:p>
                  </w:tc>
                </w:tr>
              </w:tbl>
              <w:p w14:paraId="309163D5" w14:textId="77777777" w:rsidR="00712A6B" w:rsidRDefault="00712A6B">
                <w:pPr>
                  <w:rPr>
                    <w:lang w:val="es-ES_tradnl"/>
                  </w:rPr>
                </w:pPr>
              </w:p>
            </w:txbxContent>
          </v:textbox>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6159F1E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FCB939"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AC1B6" w14:textId="169D3438" w:rsidR="00712A6B" w:rsidRDefault="00E7118A" w:rsidP="004360D0">
          <w:pPr>
            <w:pStyle w:val="HeaderRegProc"/>
            <w:rPr>
              <w:color w:val="000000"/>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C61C4A"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80D0F" w14:textId="77777777" w:rsidR="00712A6B" w:rsidRPr="007572EC" w:rsidRDefault="00712A6B" w:rsidP="007A5479">
          <w:pPr>
            <w:pStyle w:val="HeaderRegProc"/>
            <w:rPr>
              <w:color w:val="000000"/>
              <w:lang w:val="es-ES_tradnl"/>
            </w:rPr>
          </w:pPr>
          <w:r>
            <w:rPr>
              <w:color w:val="000000"/>
              <w:lang w:val="es-ES_tradnl"/>
            </w:rPr>
            <w:t>rev. -</w:t>
          </w:r>
        </w:p>
      </w:tc>
    </w:tr>
  </w:tbl>
  <w:p w14:paraId="52A23BFA" w14:textId="77777777" w:rsidR="00712A6B" w:rsidRPr="007572EC" w:rsidRDefault="00712A6B">
    <w:pPr>
      <w:pStyle w:val="Header"/>
      <w:rPr>
        <w:color w:val="000000"/>
        <w:lang w:val="es-ES_tradnl"/>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172D3" w:rsidRPr="007572EC" w14:paraId="3B0D9655"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BE9BB6E" w14:textId="77777777" w:rsidR="00E172D3" w:rsidRDefault="00E172D3"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30C842DA" w14:textId="4CAC4502" w:rsidR="00E172D3" w:rsidRDefault="00E7118A" w:rsidP="004360D0">
          <w:pPr>
            <w:pStyle w:val="HeaderRegProc"/>
            <w:rPr>
              <w:lang w:val="es-ES_tradnl"/>
            </w:rPr>
          </w:pPr>
          <w:fldSimple w:instr=" DOCPROPERTY  Header  \* MERGEFORMAT ">
            <w:r w:rsidR="009C36EF">
              <w:t>AR</w:t>
            </w:r>
          </w:fldSimple>
          <w:r w:rsidR="00E172D3" w:rsidRPr="007C340A">
            <w:rPr>
              <w:color w:val="000000"/>
            </w:rPr>
            <w:fldChar w:fldCharType="begin"/>
          </w:r>
          <w:r w:rsidR="00E172D3" w:rsidRPr="007C340A">
            <w:rPr>
              <w:color w:val="000000"/>
            </w:rPr>
            <w:instrText xml:space="preserve"> STYLEREF  href2  \* MERGEFORMAT </w:instrText>
          </w:r>
          <w:r w:rsidR="00E172D3" w:rsidRPr="007C340A">
            <w:rPr>
              <w:color w:val="000000"/>
            </w:rPr>
            <w:fldChar w:fldCharType="separate"/>
          </w:r>
          <w:r w:rsidR="009C36EF" w:rsidRPr="009C36EF">
            <w:rPr>
              <w:noProof/>
              <w:color w:val="000000"/>
              <w:lang w:val="en-US"/>
            </w:rPr>
            <w:t>9</w:t>
          </w:r>
          <w:r w:rsidR="00E172D3"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B98183" w14:textId="77777777" w:rsidR="00E172D3" w:rsidRDefault="00E172D3"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A29AD" w14:textId="07590280" w:rsidR="00E172D3" w:rsidRPr="007572EC" w:rsidRDefault="00E172D3" w:rsidP="007A5479">
          <w:pPr>
            <w:pStyle w:val="HeaderRegProc"/>
            <w:rPr>
              <w:lang w:val="es-ES_tradnl"/>
            </w:rPr>
          </w:pPr>
          <w:r>
            <w:rPr>
              <w:lang w:val="es-ES_tradnl"/>
            </w:rPr>
            <w:t xml:space="preserve">rev. </w:t>
          </w:r>
          <w:r w:rsidR="00624DFD">
            <w:rPr>
              <w:lang w:val="es-ES_tradnl"/>
            </w:rPr>
            <w:t>-</w:t>
          </w:r>
        </w:p>
      </w:tc>
    </w:tr>
  </w:tbl>
  <w:p w14:paraId="134D1578" w14:textId="77777777" w:rsidR="00E172D3" w:rsidRPr="007572EC" w:rsidRDefault="009C36EF" w:rsidP="009F2D77">
    <w:pPr>
      <w:pStyle w:val="Header"/>
      <w:spacing w:before="160"/>
      <w:rPr>
        <w:color w:val="000000"/>
        <w:lang w:val="es-ES_tradnl"/>
      </w:rPr>
    </w:pPr>
    <w:r>
      <w:rPr>
        <w:noProof/>
        <w:color w:val="000000"/>
        <w:sz w:val="20"/>
        <w:lang w:val="en-US" w:eastAsia="zh-CN"/>
      </w:rPr>
      <w:pict w14:anchorId="3AC10781">
        <v:shapetype id="_x0000_t202" coordsize="21600,21600" o:spt="202" path="m,l,21600r21600,l21600,xe">
          <v:stroke joinstyle="miter"/>
          <v:path gradientshapeok="t" o:connecttype="rect"/>
        </v:shapetype>
        <v:shape id="_x0000_s1249" type="#_x0000_t202" style="position:absolute;left:0;text-align:left;margin-left:714.1pt;margin-top:5.2pt;width:36pt;height:450.7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4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172D3" w14:paraId="1B238C05" w14:textId="77777777">
                  <w:trPr>
                    <w:cantSplit/>
                    <w:trHeight w:hRule="exact" w:val="1605"/>
                    <w:jc w:val="right"/>
                  </w:trPr>
                  <w:tc>
                    <w:tcPr>
                      <w:tcW w:w="255" w:type="dxa"/>
                      <w:textDirection w:val="tbRl"/>
                    </w:tcPr>
                    <w:p w14:paraId="1A49C552" w14:textId="77777777" w:rsidR="00E172D3" w:rsidRDefault="00E172D3">
                      <w:pPr>
                        <w:pStyle w:val="HeaderRegProc"/>
                        <w:spacing w:before="0"/>
                        <w:ind w:left="0"/>
                        <w:rPr>
                          <w:lang w:val="es-ES_tradnl"/>
                        </w:rPr>
                      </w:pPr>
                      <w:r>
                        <w:t>Parte</w:t>
                      </w:r>
                      <w:r>
                        <w:rPr>
                          <w:lang w:val="es-ES_tradnl"/>
                        </w:rPr>
                        <w:t xml:space="preserve"> A1</w:t>
                      </w:r>
                    </w:p>
                  </w:tc>
                </w:tr>
                <w:tr w:rsidR="00E172D3" w14:paraId="71430B8B" w14:textId="77777777">
                  <w:trPr>
                    <w:cantSplit/>
                    <w:trHeight w:hRule="exact" w:val="1605"/>
                    <w:jc w:val="right"/>
                  </w:trPr>
                  <w:tc>
                    <w:tcPr>
                      <w:tcW w:w="255" w:type="dxa"/>
                      <w:textDirection w:val="tbRl"/>
                    </w:tcPr>
                    <w:p w14:paraId="3DBF5C41" w14:textId="77F92DAF" w:rsidR="00E172D3" w:rsidRPr="00173BA2" w:rsidRDefault="00E172D3">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E172D3" w14:paraId="1A3F934C" w14:textId="77777777">
                  <w:trPr>
                    <w:cantSplit/>
                    <w:trHeight w:hRule="exact" w:val="1605"/>
                    <w:jc w:val="right"/>
                  </w:trPr>
                  <w:tc>
                    <w:tcPr>
                      <w:tcW w:w="255" w:type="dxa"/>
                      <w:textDirection w:val="tbRl"/>
                    </w:tcPr>
                    <w:p w14:paraId="341EBCD9" w14:textId="77777777" w:rsidR="00E172D3" w:rsidRDefault="00E172D3">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E172D3" w14:paraId="3F557C09" w14:textId="77777777">
                  <w:trPr>
                    <w:cantSplit/>
                    <w:trHeight w:hRule="exact" w:val="1605"/>
                    <w:jc w:val="right"/>
                  </w:trPr>
                  <w:tc>
                    <w:tcPr>
                      <w:tcW w:w="255" w:type="dxa"/>
                      <w:textDirection w:val="tbRl"/>
                    </w:tcPr>
                    <w:p w14:paraId="14028282" w14:textId="77777777" w:rsidR="00E172D3" w:rsidRDefault="00E172D3">
                      <w:pPr>
                        <w:pStyle w:val="HeaderRegProc"/>
                        <w:spacing w:before="0"/>
                        <w:ind w:left="0"/>
                        <w:rPr>
                          <w:lang w:val="es-ES_tradnl"/>
                        </w:rPr>
                      </w:pPr>
                      <w:r>
                        <w:rPr>
                          <w:lang w:val="es-ES_tradnl"/>
                        </w:rPr>
                        <w:t>rev.-</w:t>
                      </w:r>
                    </w:p>
                  </w:tc>
                </w:tr>
              </w:tbl>
              <w:p w14:paraId="4D8431B2" w14:textId="77777777" w:rsidR="00E172D3" w:rsidRDefault="00E172D3">
                <w:pPr>
                  <w:rPr>
                    <w:lang w:val="es-ES_tradnl"/>
                  </w:rPr>
                </w:pPr>
              </w:p>
            </w:txbxContent>
          </v:textbox>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7B16C65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8CEAC5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BB6D4C8" w14:textId="0523FC1C" w:rsidR="00712A6B" w:rsidRDefault="00E7118A" w:rsidP="00A64772">
          <w:pPr>
            <w:pStyle w:val="HeaderRegProc"/>
            <w:rPr>
              <w:color w:val="000000"/>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0DDF9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466828" w14:textId="77777777" w:rsidR="00712A6B" w:rsidRPr="007572EC" w:rsidRDefault="00712A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33C48CC4" w14:textId="77777777" w:rsidR="00712A6B" w:rsidRPr="007572EC" w:rsidRDefault="00712A6B">
    <w:pPr>
      <w:pStyle w:val="Header"/>
      <w:rPr>
        <w:color w:val="000000"/>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92159C" w14:paraId="1C98032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F96DEA6"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9E84373" w14:textId="07E704EC" w:rsidR="00712A6B" w:rsidRDefault="00E7118A" w:rsidP="007C340A">
          <w:pPr>
            <w:pStyle w:val="HeaderRegProc"/>
            <w:rPr>
              <w:color w:val="000000"/>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7065A5" w14:textId="77777777" w:rsidR="00712A6B" w:rsidRDefault="00712A6B">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F86718" w14:textId="77777777" w:rsidR="00712A6B" w:rsidRDefault="00712A6B" w:rsidP="007A5479">
          <w:pPr>
            <w:pStyle w:val="HeaderRegProc"/>
            <w:rPr>
              <w:color w:val="000000"/>
              <w:lang w:val="es-ES_tradnl"/>
            </w:rPr>
          </w:pPr>
          <w:r>
            <w:rPr>
              <w:color w:val="000000"/>
              <w:lang w:val="es-ES_tradnl"/>
            </w:rPr>
            <w:t>rev. -</w:t>
          </w:r>
        </w:p>
      </w:tc>
    </w:tr>
  </w:tbl>
  <w:p w14:paraId="0EBE87B4" w14:textId="77777777" w:rsidR="00712A6B" w:rsidRDefault="00712A6B">
    <w:pPr>
      <w:pStyle w:val="Header"/>
      <w:rPr>
        <w:color w:val="000000"/>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172D3" w:rsidRPr="007572EC" w14:paraId="3A5BD253"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12D7D12" w14:textId="77777777" w:rsidR="00E172D3" w:rsidRDefault="00E172D3"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923BFFE" w14:textId="10997EB9" w:rsidR="00E172D3" w:rsidRDefault="00E7118A" w:rsidP="004360D0">
          <w:pPr>
            <w:pStyle w:val="HeaderRegProc"/>
            <w:rPr>
              <w:lang w:val="es-ES_tradnl"/>
            </w:rPr>
          </w:pPr>
          <w:fldSimple w:instr=" DOCPROPERTY  Header  \* MERGEFORMAT ">
            <w:r w:rsidR="009C36EF">
              <w:t>AR</w:t>
            </w:r>
          </w:fldSimple>
          <w:r w:rsidR="00E172D3" w:rsidRPr="007C340A">
            <w:rPr>
              <w:color w:val="000000"/>
            </w:rPr>
            <w:fldChar w:fldCharType="begin"/>
          </w:r>
          <w:r w:rsidR="00E172D3" w:rsidRPr="007C340A">
            <w:rPr>
              <w:color w:val="000000"/>
            </w:rPr>
            <w:instrText xml:space="preserve"> STYLEREF  href2  \* MERGEFORMAT </w:instrText>
          </w:r>
          <w:r w:rsidR="00E172D3" w:rsidRPr="007C340A">
            <w:rPr>
              <w:color w:val="000000"/>
            </w:rPr>
            <w:fldChar w:fldCharType="separate"/>
          </w:r>
          <w:r w:rsidR="009C36EF" w:rsidRPr="009C36EF">
            <w:rPr>
              <w:noProof/>
              <w:color w:val="000000"/>
              <w:lang w:val="en-US"/>
            </w:rPr>
            <w:t>9</w:t>
          </w:r>
          <w:r w:rsidR="00E172D3"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89480D" w14:textId="77777777" w:rsidR="00E172D3" w:rsidRDefault="00E172D3"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9E2770" w14:textId="1726559B" w:rsidR="00E172D3" w:rsidRPr="007572EC" w:rsidRDefault="00E172D3" w:rsidP="007A5479">
          <w:pPr>
            <w:pStyle w:val="HeaderRegProc"/>
            <w:rPr>
              <w:lang w:val="es-ES_tradnl"/>
            </w:rPr>
          </w:pPr>
          <w:r>
            <w:rPr>
              <w:lang w:val="es-ES_tradnl"/>
            </w:rPr>
            <w:t>rev. -</w:t>
          </w:r>
        </w:p>
      </w:tc>
    </w:tr>
  </w:tbl>
  <w:p w14:paraId="6FA07D6F" w14:textId="77777777" w:rsidR="00E172D3" w:rsidRPr="007572EC" w:rsidRDefault="009C36EF" w:rsidP="009F2D77">
    <w:pPr>
      <w:pStyle w:val="Header"/>
      <w:spacing w:before="160"/>
      <w:rPr>
        <w:color w:val="000000"/>
        <w:lang w:val="es-ES_tradnl"/>
      </w:rPr>
    </w:pPr>
    <w:r>
      <w:rPr>
        <w:noProof/>
        <w:color w:val="000000"/>
        <w:sz w:val="20"/>
        <w:lang w:val="en-US" w:eastAsia="zh-CN"/>
      </w:rPr>
      <w:pict w14:anchorId="7C42960B">
        <v:shapetype id="_x0000_t202" coordsize="21600,21600" o:spt="202" path="m,l,21600r21600,l21600,xe">
          <v:stroke joinstyle="miter"/>
          <v:path gradientshapeok="t" o:connecttype="rect"/>
        </v:shapetype>
        <v:shape id="_x0000_s1250" type="#_x0000_t202" style="position:absolute;left:0;text-align:left;margin-left:714.1pt;margin-top:5.2pt;width:36pt;height:450.7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5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172D3" w14:paraId="3EBD4507" w14:textId="77777777">
                  <w:trPr>
                    <w:cantSplit/>
                    <w:trHeight w:hRule="exact" w:val="1605"/>
                    <w:jc w:val="right"/>
                  </w:trPr>
                  <w:tc>
                    <w:tcPr>
                      <w:tcW w:w="255" w:type="dxa"/>
                      <w:textDirection w:val="tbRl"/>
                    </w:tcPr>
                    <w:p w14:paraId="21832208" w14:textId="77777777" w:rsidR="00E172D3" w:rsidRDefault="00E172D3">
                      <w:pPr>
                        <w:pStyle w:val="HeaderRegProc"/>
                        <w:spacing w:before="0"/>
                        <w:ind w:left="0"/>
                        <w:rPr>
                          <w:lang w:val="es-ES_tradnl"/>
                        </w:rPr>
                      </w:pPr>
                      <w:r>
                        <w:t>Parte</w:t>
                      </w:r>
                      <w:r>
                        <w:rPr>
                          <w:lang w:val="es-ES_tradnl"/>
                        </w:rPr>
                        <w:t xml:space="preserve"> A1</w:t>
                      </w:r>
                    </w:p>
                  </w:tc>
                </w:tr>
                <w:tr w:rsidR="00E172D3" w14:paraId="79201909" w14:textId="77777777">
                  <w:trPr>
                    <w:cantSplit/>
                    <w:trHeight w:hRule="exact" w:val="1605"/>
                    <w:jc w:val="right"/>
                  </w:trPr>
                  <w:tc>
                    <w:tcPr>
                      <w:tcW w:w="255" w:type="dxa"/>
                      <w:textDirection w:val="tbRl"/>
                    </w:tcPr>
                    <w:p w14:paraId="7E0DF940" w14:textId="541AC43F" w:rsidR="00E172D3" w:rsidRPr="00173BA2" w:rsidRDefault="00E172D3">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E172D3" w14:paraId="05F45588" w14:textId="77777777">
                  <w:trPr>
                    <w:cantSplit/>
                    <w:trHeight w:hRule="exact" w:val="1605"/>
                    <w:jc w:val="right"/>
                  </w:trPr>
                  <w:tc>
                    <w:tcPr>
                      <w:tcW w:w="255" w:type="dxa"/>
                      <w:textDirection w:val="tbRl"/>
                    </w:tcPr>
                    <w:p w14:paraId="5F6D7A29" w14:textId="77777777" w:rsidR="00E172D3" w:rsidRDefault="00E172D3">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E172D3" w14:paraId="5C21357C" w14:textId="77777777">
                  <w:trPr>
                    <w:cantSplit/>
                    <w:trHeight w:hRule="exact" w:val="1605"/>
                    <w:jc w:val="right"/>
                  </w:trPr>
                  <w:tc>
                    <w:tcPr>
                      <w:tcW w:w="255" w:type="dxa"/>
                      <w:textDirection w:val="tbRl"/>
                    </w:tcPr>
                    <w:p w14:paraId="098205B2" w14:textId="77777777" w:rsidR="00E172D3" w:rsidRDefault="00E172D3">
                      <w:pPr>
                        <w:pStyle w:val="HeaderRegProc"/>
                        <w:spacing w:before="0"/>
                        <w:ind w:left="0"/>
                        <w:rPr>
                          <w:lang w:val="es-ES_tradnl"/>
                        </w:rPr>
                      </w:pPr>
                      <w:r>
                        <w:rPr>
                          <w:lang w:val="es-ES_tradnl"/>
                        </w:rPr>
                        <w:t>rev.-</w:t>
                      </w:r>
                    </w:p>
                  </w:tc>
                </w:tr>
              </w:tbl>
              <w:p w14:paraId="010DBC41" w14:textId="77777777" w:rsidR="00E172D3" w:rsidRDefault="00E172D3">
                <w:pPr>
                  <w:rPr>
                    <w:lang w:val="es-ES_tradnl"/>
                  </w:rPr>
                </w:pPr>
              </w:p>
            </w:txbxContent>
          </v:textbox>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605DD9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DCB7631"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181F378" w14:textId="4B90593D" w:rsidR="00712A6B" w:rsidRDefault="00E7118A" w:rsidP="00A64772">
          <w:pPr>
            <w:pStyle w:val="HeaderRegProc"/>
            <w:rPr>
              <w:color w:val="000000"/>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6608E1"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6F61C1" w14:textId="0B3C6961" w:rsidR="00712A6B" w:rsidRPr="007572EC" w:rsidRDefault="00712A6B" w:rsidP="007A5479">
          <w:pPr>
            <w:pStyle w:val="HeaderRegProc"/>
            <w:rPr>
              <w:color w:val="000000"/>
              <w:lang w:val="es-ES_tradnl"/>
            </w:rPr>
          </w:pPr>
          <w:r w:rsidRPr="007572EC">
            <w:rPr>
              <w:color w:val="000000"/>
              <w:lang w:val="es-ES_tradnl"/>
            </w:rPr>
            <w:t>rev.</w:t>
          </w:r>
          <w:r>
            <w:rPr>
              <w:color w:val="000000"/>
              <w:lang w:val="es-ES_tradnl"/>
            </w:rPr>
            <w:t xml:space="preserve"> -</w:t>
          </w:r>
        </w:p>
      </w:tc>
    </w:tr>
  </w:tbl>
  <w:p w14:paraId="3A11BCD9" w14:textId="77777777" w:rsidR="00712A6B" w:rsidRPr="007572EC" w:rsidRDefault="00712A6B">
    <w:pPr>
      <w:pStyle w:val="Header"/>
      <w:rPr>
        <w:color w:val="000000"/>
        <w:lang w:val="es-ES_tradnl"/>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1388444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D23867B"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6EAE1D8" w14:textId="032AB447" w:rsidR="00712A6B" w:rsidRDefault="00E7118A" w:rsidP="004360D0">
          <w:pPr>
            <w:pStyle w:val="HeaderRegProc"/>
            <w:rPr>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E6E80C" w14:textId="77777777" w:rsidR="00712A6B" w:rsidRDefault="00712A6B"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E044" w14:textId="2AD30276" w:rsidR="00712A6B" w:rsidRPr="007572EC" w:rsidRDefault="00712A6B" w:rsidP="007A5479">
          <w:pPr>
            <w:pStyle w:val="HeaderRegProc"/>
            <w:rPr>
              <w:lang w:val="es-ES_tradnl"/>
            </w:rPr>
          </w:pPr>
          <w:r>
            <w:rPr>
              <w:lang w:val="es-ES_tradnl"/>
            </w:rPr>
            <w:t>rev. -</w:t>
          </w:r>
        </w:p>
      </w:tc>
    </w:tr>
  </w:tbl>
  <w:p w14:paraId="6DAF4A40" w14:textId="77777777" w:rsidR="00712A6B" w:rsidRPr="007572EC" w:rsidRDefault="009C36EF" w:rsidP="009F2D77">
    <w:pPr>
      <w:pStyle w:val="Header"/>
      <w:spacing w:before="160"/>
      <w:rPr>
        <w:color w:val="000000"/>
        <w:lang w:val="es-ES_tradnl"/>
      </w:rPr>
    </w:pPr>
    <w:r>
      <w:rPr>
        <w:noProof/>
        <w:color w:val="000000"/>
        <w:sz w:val="20"/>
        <w:lang w:val="en-US" w:eastAsia="zh-CN"/>
      </w:rPr>
      <w:pict w14:anchorId="3045E947">
        <v:shapetype id="_x0000_t202" coordsize="21600,21600" o:spt="202" path="m,l,21600r21600,l21600,xe">
          <v:stroke joinstyle="miter"/>
          <v:path gradientshapeok="t" o:connecttype="rect"/>
        </v:shapetype>
        <v:shape id="_x0000_s1186" type="#_x0000_t202" style="position:absolute;left:0;text-align:left;margin-left:714.1pt;margin-top:5.2pt;width:36pt;height:450.7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6F41740" w14:textId="77777777">
                  <w:trPr>
                    <w:cantSplit/>
                    <w:trHeight w:hRule="exact" w:val="1605"/>
                    <w:jc w:val="right"/>
                  </w:trPr>
                  <w:tc>
                    <w:tcPr>
                      <w:tcW w:w="255" w:type="dxa"/>
                      <w:textDirection w:val="tbRl"/>
                    </w:tcPr>
                    <w:p w14:paraId="05130D5B" w14:textId="77777777" w:rsidR="00712A6B" w:rsidRDefault="00712A6B">
                      <w:pPr>
                        <w:pStyle w:val="HeaderRegProc"/>
                        <w:spacing w:before="0"/>
                        <w:ind w:left="0"/>
                        <w:rPr>
                          <w:lang w:val="es-ES_tradnl"/>
                        </w:rPr>
                      </w:pPr>
                      <w:r>
                        <w:t>Parte</w:t>
                      </w:r>
                      <w:r>
                        <w:rPr>
                          <w:lang w:val="es-ES_tradnl"/>
                        </w:rPr>
                        <w:t xml:space="preserve"> A1</w:t>
                      </w:r>
                    </w:p>
                  </w:tc>
                </w:tr>
                <w:tr w:rsidR="00712A6B" w14:paraId="5D787F2D" w14:textId="77777777">
                  <w:trPr>
                    <w:cantSplit/>
                    <w:trHeight w:hRule="exact" w:val="1605"/>
                    <w:jc w:val="right"/>
                  </w:trPr>
                  <w:tc>
                    <w:tcPr>
                      <w:tcW w:w="255" w:type="dxa"/>
                      <w:textDirection w:val="tbRl"/>
                    </w:tcPr>
                    <w:p w14:paraId="1D2CDF20" w14:textId="3AD5817F"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712A6B" w14:paraId="782BC38D" w14:textId="77777777">
                  <w:trPr>
                    <w:cantSplit/>
                    <w:trHeight w:hRule="exact" w:val="1605"/>
                    <w:jc w:val="right"/>
                  </w:trPr>
                  <w:tc>
                    <w:tcPr>
                      <w:tcW w:w="255" w:type="dxa"/>
                      <w:textDirection w:val="tbRl"/>
                    </w:tcPr>
                    <w:p w14:paraId="72B3D628"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29D3EC5A" w14:textId="77777777">
                  <w:trPr>
                    <w:cantSplit/>
                    <w:trHeight w:hRule="exact" w:val="1605"/>
                    <w:jc w:val="right"/>
                  </w:trPr>
                  <w:tc>
                    <w:tcPr>
                      <w:tcW w:w="255" w:type="dxa"/>
                      <w:textDirection w:val="tbRl"/>
                    </w:tcPr>
                    <w:p w14:paraId="41F9DE5A" w14:textId="77777777" w:rsidR="00712A6B" w:rsidRDefault="00712A6B">
                      <w:pPr>
                        <w:pStyle w:val="HeaderRegProc"/>
                        <w:spacing w:before="0"/>
                        <w:ind w:left="0"/>
                        <w:rPr>
                          <w:lang w:val="es-ES_tradnl"/>
                        </w:rPr>
                      </w:pPr>
                      <w:r>
                        <w:rPr>
                          <w:lang w:val="es-ES_tradnl"/>
                        </w:rPr>
                        <w:t>rev.-</w:t>
                      </w:r>
                    </w:p>
                  </w:tc>
                </w:tr>
              </w:tbl>
              <w:p w14:paraId="421F0160" w14:textId="77777777" w:rsidR="00712A6B" w:rsidRDefault="00712A6B">
                <w:pPr>
                  <w:rPr>
                    <w:lang w:val="es-ES_tradnl"/>
                  </w:rPr>
                </w:pPr>
              </w:p>
            </w:txbxContent>
          </v:textbox>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917A05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2A406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3F607D1" w14:textId="61AA4913" w:rsidR="00712A6B" w:rsidRDefault="00E7118A" w:rsidP="00A64772">
          <w:pPr>
            <w:pStyle w:val="HeaderRegProc"/>
            <w:rPr>
              <w:color w:val="000000"/>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968038"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1AD05" w14:textId="2DA83100" w:rsidR="00712A6B" w:rsidRPr="007572EC" w:rsidRDefault="00712A6B" w:rsidP="007A5479">
          <w:pPr>
            <w:pStyle w:val="HeaderRegProc"/>
            <w:rPr>
              <w:color w:val="000000"/>
              <w:lang w:val="es-ES_tradnl"/>
            </w:rPr>
          </w:pPr>
          <w:r w:rsidRPr="007572EC">
            <w:rPr>
              <w:color w:val="000000"/>
              <w:lang w:val="es-ES_tradnl"/>
            </w:rPr>
            <w:t xml:space="preserve">rev. </w:t>
          </w:r>
          <w:r w:rsidR="00624DFD">
            <w:rPr>
              <w:color w:val="000000"/>
              <w:lang w:val="es-ES_tradnl"/>
            </w:rPr>
            <w:t>-</w:t>
          </w:r>
        </w:p>
      </w:tc>
    </w:tr>
  </w:tbl>
  <w:p w14:paraId="5A6FD9E3" w14:textId="77777777" w:rsidR="00712A6B" w:rsidRPr="007572EC" w:rsidRDefault="00712A6B">
    <w:pPr>
      <w:pStyle w:val="Header"/>
      <w:rPr>
        <w:color w:val="000000"/>
        <w:lang w:val="es-ES_tradnl"/>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128FA2F5"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291CEF05" w14:textId="77777777" w:rsidR="00157D48" w:rsidRDefault="00157D48"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60A63D0" w14:textId="0A99220B" w:rsidR="00157D48" w:rsidRDefault="00E7118A" w:rsidP="004360D0">
          <w:pPr>
            <w:pStyle w:val="HeaderRegProc"/>
            <w:rPr>
              <w:lang w:val="es-ES_tradnl"/>
            </w:rPr>
          </w:pPr>
          <w:fldSimple w:instr=" DOCPROPERTY  Header  \* MERGEFORMAT ">
            <w:r w:rsidR="009C36EF">
              <w:t>AR</w:t>
            </w:r>
          </w:fldSimple>
          <w:r w:rsidR="00157D48" w:rsidRPr="007C340A">
            <w:rPr>
              <w:color w:val="000000"/>
            </w:rPr>
            <w:fldChar w:fldCharType="begin"/>
          </w:r>
          <w:r w:rsidR="00157D48" w:rsidRPr="007C340A">
            <w:rPr>
              <w:color w:val="000000"/>
            </w:rPr>
            <w:instrText xml:space="preserve"> STYLEREF  href2  \* MERGEFORMAT </w:instrText>
          </w:r>
          <w:r w:rsidR="00157D48" w:rsidRPr="007C340A">
            <w:rPr>
              <w:color w:val="000000"/>
            </w:rPr>
            <w:fldChar w:fldCharType="separate"/>
          </w:r>
          <w:r w:rsidR="009C36EF" w:rsidRPr="009C36EF">
            <w:rPr>
              <w:noProof/>
              <w:color w:val="000000"/>
              <w:lang w:val="en-US"/>
            </w:rPr>
            <w:t>9</w:t>
          </w:r>
          <w:r w:rsidR="00157D48"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A409F6" w14:textId="4B9008D1" w:rsidR="00157D48" w:rsidRDefault="00157D48" w:rsidP="00CA4E54">
          <w:pPr>
            <w:pStyle w:val="HeaderRegProc"/>
            <w:rPr>
              <w:lang w:val="fr-CH"/>
            </w:rPr>
          </w:pPr>
          <w:proofErr w:type="gramStart"/>
          <w:r>
            <w:rPr>
              <w:lang w:val="fr-FR"/>
            </w:rPr>
            <w:t>página</w:t>
          </w:r>
          <w:proofErr w:type="gramEnd"/>
          <w:r>
            <w:rPr>
              <w:lang w:val="fr-FR"/>
            </w:rPr>
            <w:t xml:space="preserve"> </w:t>
          </w:r>
          <w:r w:rsidR="00BA22D4">
            <w:rPr>
              <w:rStyle w:val="PageNumber"/>
              <w:color w:val="000000"/>
            </w:rPr>
            <w:t>22</w:t>
          </w:r>
        </w:p>
      </w:tc>
      <w:tc>
        <w:tcPr>
          <w:tcW w:w="1701" w:type="dxa"/>
          <w:tcBorders>
            <w:top w:val="single" w:sz="6" w:space="0" w:color="auto"/>
            <w:left w:val="single" w:sz="6" w:space="0" w:color="auto"/>
            <w:bottom w:val="single" w:sz="6" w:space="0" w:color="auto"/>
            <w:right w:val="single" w:sz="6" w:space="0" w:color="auto"/>
          </w:tcBorders>
        </w:tcPr>
        <w:p w14:paraId="1B1F15AF" w14:textId="77777777" w:rsidR="00157D48" w:rsidRPr="007572EC" w:rsidRDefault="00157D48" w:rsidP="007A5479">
          <w:pPr>
            <w:pStyle w:val="HeaderRegProc"/>
            <w:rPr>
              <w:lang w:val="es-ES_tradnl"/>
            </w:rPr>
          </w:pPr>
          <w:r>
            <w:rPr>
              <w:lang w:val="es-ES_tradnl"/>
            </w:rPr>
            <w:t>rev. -</w:t>
          </w:r>
        </w:p>
      </w:tc>
    </w:tr>
  </w:tbl>
  <w:p w14:paraId="2B6B5650" w14:textId="77777777" w:rsidR="00157D48" w:rsidRPr="007572EC" w:rsidRDefault="009C36EF" w:rsidP="009F2D77">
    <w:pPr>
      <w:pStyle w:val="Header"/>
      <w:spacing w:before="160"/>
      <w:rPr>
        <w:color w:val="000000"/>
        <w:lang w:val="es-ES_tradnl"/>
      </w:rPr>
    </w:pPr>
    <w:r>
      <w:rPr>
        <w:noProof/>
        <w:color w:val="000000"/>
        <w:sz w:val="20"/>
        <w:lang w:val="en-US" w:eastAsia="zh-CN"/>
      </w:rPr>
      <w:pict w14:anchorId="4B076F87">
        <v:shapetype id="_x0000_t202" coordsize="21600,21600" o:spt="202" path="m,l,21600r21600,l21600,xe">
          <v:stroke joinstyle="miter"/>
          <v:path gradientshapeok="t" o:connecttype="rect"/>
        </v:shapetype>
        <v:shape id="_x0000_s1226" type="#_x0000_t202" style="position:absolute;left:0;text-align:left;margin-left:714.1pt;margin-top:5.2pt;width:36pt;height:450.7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2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57D48" w14:paraId="190A9736" w14:textId="77777777">
                  <w:trPr>
                    <w:cantSplit/>
                    <w:trHeight w:hRule="exact" w:val="1605"/>
                    <w:jc w:val="right"/>
                  </w:trPr>
                  <w:tc>
                    <w:tcPr>
                      <w:tcW w:w="255" w:type="dxa"/>
                      <w:textDirection w:val="tbRl"/>
                    </w:tcPr>
                    <w:p w14:paraId="774E7C7C" w14:textId="77777777" w:rsidR="00157D48" w:rsidRDefault="00157D48">
                      <w:pPr>
                        <w:pStyle w:val="HeaderRegProc"/>
                        <w:spacing w:before="0"/>
                        <w:ind w:left="0"/>
                        <w:rPr>
                          <w:lang w:val="es-ES_tradnl"/>
                        </w:rPr>
                      </w:pPr>
                      <w:r>
                        <w:t>Parte</w:t>
                      </w:r>
                      <w:r>
                        <w:rPr>
                          <w:lang w:val="es-ES_tradnl"/>
                        </w:rPr>
                        <w:t xml:space="preserve"> A1</w:t>
                      </w:r>
                    </w:p>
                  </w:tc>
                </w:tr>
                <w:tr w:rsidR="00157D48" w14:paraId="2E20DAA6" w14:textId="77777777">
                  <w:trPr>
                    <w:cantSplit/>
                    <w:trHeight w:hRule="exact" w:val="1605"/>
                    <w:jc w:val="right"/>
                  </w:trPr>
                  <w:tc>
                    <w:tcPr>
                      <w:tcW w:w="255" w:type="dxa"/>
                      <w:textDirection w:val="tbRl"/>
                    </w:tcPr>
                    <w:p w14:paraId="4657B754" w14:textId="51311FFD" w:rsidR="00157D48" w:rsidRPr="00173BA2" w:rsidRDefault="00157D48">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157D48" w14:paraId="2BFE48B5" w14:textId="77777777">
                  <w:trPr>
                    <w:cantSplit/>
                    <w:trHeight w:hRule="exact" w:val="1605"/>
                    <w:jc w:val="right"/>
                  </w:trPr>
                  <w:tc>
                    <w:tcPr>
                      <w:tcW w:w="255" w:type="dxa"/>
                      <w:textDirection w:val="tbRl"/>
                    </w:tcPr>
                    <w:p w14:paraId="3D70D092" w14:textId="77777777" w:rsidR="00157D48" w:rsidRDefault="00157D48">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157D48" w14:paraId="62AA75B4" w14:textId="77777777">
                  <w:trPr>
                    <w:cantSplit/>
                    <w:trHeight w:hRule="exact" w:val="1605"/>
                    <w:jc w:val="right"/>
                  </w:trPr>
                  <w:tc>
                    <w:tcPr>
                      <w:tcW w:w="255" w:type="dxa"/>
                      <w:textDirection w:val="tbRl"/>
                    </w:tcPr>
                    <w:p w14:paraId="55380F29" w14:textId="77777777" w:rsidR="00157D48" w:rsidRDefault="00157D48">
                      <w:pPr>
                        <w:pStyle w:val="HeaderRegProc"/>
                        <w:spacing w:before="0"/>
                        <w:ind w:left="0"/>
                        <w:rPr>
                          <w:lang w:val="es-ES_tradnl"/>
                        </w:rPr>
                      </w:pPr>
                      <w:r>
                        <w:rPr>
                          <w:lang w:val="es-ES_tradnl"/>
                        </w:rPr>
                        <w:t>rev.-</w:t>
                      </w:r>
                    </w:p>
                  </w:tc>
                </w:tr>
              </w:tbl>
              <w:p w14:paraId="4072641D" w14:textId="77777777" w:rsidR="00157D48" w:rsidRDefault="00157D48">
                <w:pPr>
                  <w:rPr>
                    <w:lang w:val="es-ES_tradnl"/>
                  </w:rPr>
                </w:pPr>
              </w:p>
            </w:txbxContent>
          </v:textbox>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22D4" w:rsidRPr="007572EC" w14:paraId="75EF7FF8" w14:textId="77777777" w:rsidTr="005F6FD9">
      <w:trPr>
        <w:cantSplit/>
        <w:jc w:val="right"/>
      </w:trPr>
      <w:tc>
        <w:tcPr>
          <w:tcW w:w="1701" w:type="dxa"/>
          <w:tcBorders>
            <w:top w:val="single" w:sz="6" w:space="0" w:color="auto"/>
            <w:left w:val="single" w:sz="6" w:space="0" w:color="auto"/>
            <w:bottom w:val="single" w:sz="6" w:space="0" w:color="auto"/>
            <w:right w:val="single" w:sz="6" w:space="0" w:color="auto"/>
          </w:tcBorders>
        </w:tcPr>
        <w:p w14:paraId="57D2C28C" w14:textId="77777777" w:rsidR="00BA22D4" w:rsidRDefault="00BA22D4" w:rsidP="00BA22D4">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B7E5B96" w14:textId="42B0271F" w:rsidR="00BA22D4" w:rsidRDefault="00E7118A" w:rsidP="00BA22D4">
          <w:pPr>
            <w:pStyle w:val="HeaderRegProc"/>
            <w:rPr>
              <w:color w:val="000000"/>
              <w:lang w:val="es-ES_tradnl"/>
            </w:rPr>
          </w:pPr>
          <w:fldSimple w:instr=" DOCPROPERTY  Header  \* MERGEFORMAT ">
            <w:r w:rsidR="009C36EF">
              <w:t>AR</w:t>
            </w:r>
          </w:fldSimple>
          <w:r w:rsidR="00BA22D4" w:rsidRPr="007C340A">
            <w:rPr>
              <w:color w:val="000000"/>
            </w:rPr>
            <w:fldChar w:fldCharType="begin"/>
          </w:r>
          <w:r w:rsidR="00BA22D4" w:rsidRPr="007C340A">
            <w:rPr>
              <w:color w:val="000000"/>
            </w:rPr>
            <w:instrText xml:space="preserve"> STYLEREF  href2  \* MERGEFORMAT </w:instrText>
          </w:r>
          <w:r w:rsidR="00BA22D4" w:rsidRPr="007C340A">
            <w:rPr>
              <w:color w:val="000000"/>
            </w:rPr>
            <w:fldChar w:fldCharType="separate"/>
          </w:r>
          <w:r w:rsidR="009C36EF" w:rsidRPr="009C36EF">
            <w:rPr>
              <w:noProof/>
              <w:color w:val="000000"/>
              <w:lang w:val="en-US"/>
            </w:rPr>
            <w:t>9</w:t>
          </w:r>
          <w:r w:rsidR="00BA22D4"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8C6474" w14:textId="3513659D" w:rsidR="00BA22D4" w:rsidRPr="0059738E" w:rsidRDefault="00BA22D4" w:rsidP="00BA22D4">
          <w:pPr>
            <w:pStyle w:val="HeaderRegProc"/>
            <w:rPr>
              <w:color w:val="000000"/>
              <w:lang w:val="fr-CH"/>
            </w:rPr>
          </w:pPr>
          <w:r w:rsidRPr="0059738E">
            <w:rPr>
              <w:color w:val="000000"/>
              <w:lang w:val="es-ES_tradnl"/>
            </w:rPr>
            <w:t>página</w:t>
          </w:r>
          <w:r w:rsidRPr="009F2D77">
            <w:rPr>
              <w:color w:val="000000"/>
              <w:lang w:val="es-ES_tradnl"/>
            </w:rPr>
            <w:t xml:space="preserve"> </w:t>
          </w:r>
          <w:r>
            <w:rPr>
              <w:rStyle w:val="PageNumber"/>
              <w:bCs w:val="0"/>
              <w:lang w:val="en-GB"/>
            </w:rPr>
            <w:t>2</w:t>
          </w:r>
          <w:r w:rsidR="00DB4FED">
            <w:rPr>
              <w:rStyle w:val="PageNumber"/>
              <w:bCs w:val="0"/>
              <w:lang w:val="en-GB"/>
            </w:rPr>
            <w:t>1</w:t>
          </w:r>
        </w:p>
      </w:tc>
      <w:tc>
        <w:tcPr>
          <w:tcW w:w="1701" w:type="dxa"/>
          <w:tcBorders>
            <w:top w:val="single" w:sz="6" w:space="0" w:color="auto"/>
            <w:left w:val="single" w:sz="6" w:space="0" w:color="auto"/>
            <w:bottom w:val="single" w:sz="6" w:space="0" w:color="auto"/>
            <w:right w:val="single" w:sz="6" w:space="0" w:color="auto"/>
          </w:tcBorders>
        </w:tcPr>
        <w:p w14:paraId="29F6A39D" w14:textId="77777777" w:rsidR="00BA22D4" w:rsidRPr="007572EC" w:rsidRDefault="00BA22D4" w:rsidP="00BA22D4">
          <w:pPr>
            <w:pStyle w:val="HeaderRegProc"/>
            <w:rPr>
              <w:color w:val="000000"/>
              <w:lang w:val="es-ES_tradnl"/>
            </w:rPr>
          </w:pPr>
          <w:r w:rsidRPr="007572EC">
            <w:rPr>
              <w:color w:val="000000"/>
              <w:lang w:val="es-ES_tradnl"/>
            </w:rPr>
            <w:t xml:space="preserve">rev. </w:t>
          </w:r>
          <w:r>
            <w:rPr>
              <w:color w:val="000000"/>
              <w:lang w:val="es-ES_tradnl"/>
            </w:rPr>
            <w:t>-</w:t>
          </w:r>
        </w:p>
      </w:tc>
    </w:tr>
  </w:tbl>
  <w:p w14:paraId="1D0F1628" w14:textId="77777777" w:rsidR="00157D48" w:rsidRPr="007572EC" w:rsidRDefault="00157D48">
    <w:pPr>
      <w:pStyle w:val="Header"/>
      <w:rPr>
        <w:color w:val="000000"/>
        <w:lang w:val="es-ES_tradnl"/>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22D4" w:rsidRPr="007572EC" w14:paraId="034A2C7E"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12F971DC" w14:textId="77777777" w:rsidR="00BA22D4" w:rsidRDefault="00BA22D4"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691BAF3" w14:textId="5D75CEC0" w:rsidR="00BA22D4" w:rsidRDefault="00E7118A" w:rsidP="004360D0">
          <w:pPr>
            <w:pStyle w:val="HeaderRegProc"/>
            <w:rPr>
              <w:lang w:val="es-ES_tradnl"/>
            </w:rPr>
          </w:pPr>
          <w:fldSimple w:instr=" DOCPROPERTY  Header  \* MERGEFORMAT ">
            <w:r w:rsidR="009C36EF">
              <w:t>AR</w:t>
            </w:r>
          </w:fldSimple>
          <w:r w:rsidR="00BA22D4" w:rsidRPr="007C340A">
            <w:rPr>
              <w:color w:val="000000"/>
            </w:rPr>
            <w:fldChar w:fldCharType="begin"/>
          </w:r>
          <w:r w:rsidR="00BA22D4" w:rsidRPr="007C340A">
            <w:rPr>
              <w:color w:val="000000"/>
            </w:rPr>
            <w:instrText xml:space="preserve"> STYLEREF  href2  \* MERGEFORMAT </w:instrText>
          </w:r>
          <w:r w:rsidR="00BA22D4" w:rsidRPr="007C340A">
            <w:rPr>
              <w:color w:val="000000"/>
            </w:rPr>
            <w:fldChar w:fldCharType="separate"/>
          </w:r>
          <w:r w:rsidR="009C36EF" w:rsidRPr="009C36EF">
            <w:rPr>
              <w:noProof/>
              <w:color w:val="000000"/>
              <w:lang w:val="en-US"/>
            </w:rPr>
            <w:t>9</w:t>
          </w:r>
          <w:r w:rsidR="00BA22D4"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BDAE55" w14:textId="30D5BAAF" w:rsidR="00BA22D4" w:rsidRDefault="00BA22D4" w:rsidP="00CA4E54">
          <w:pPr>
            <w:pStyle w:val="HeaderRegProc"/>
            <w:rPr>
              <w:lang w:val="fr-CH"/>
            </w:rPr>
          </w:pPr>
          <w:proofErr w:type="gramStart"/>
          <w:r>
            <w:rPr>
              <w:lang w:val="fr-FR"/>
            </w:rPr>
            <w:t>página</w:t>
          </w:r>
          <w:proofErr w:type="gramEnd"/>
          <w:r>
            <w:rPr>
              <w:lang w:val="fr-FR"/>
            </w:rPr>
            <w:t xml:space="preserve"> </w:t>
          </w:r>
          <w:r>
            <w:rPr>
              <w:rStyle w:val="PageNumber"/>
              <w:color w:val="000000"/>
            </w:rPr>
            <w:t>24</w:t>
          </w:r>
        </w:p>
      </w:tc>
      <w:tc>
        <w:tcPr>
          <w:tcW w:w="1701" w:type="dxa"/>
          <w:tcBorders>
            <w:top w:val="single" w:sz="6" w:space="0" w:color="auto"/>
            <w:left w:val="single" w:sz="6" w:space="0" w:color="auto"/>
            <w:bottom w:val="single" w:sz="6" w:space="0" w:color="auto"/>
            <w:right w:val="single" w:sz="6" w:space="0" w:color="auto"/>
          </w:tcBorders>
        </w:tcPr>
        <w:p w14:paraId="4AD5B33E" w14:textId="77777777" w:rsidR="00BA22D4" w:rsidRPr="007572EC" w:rsidRDefault="00BA22D4" w:rsidP="007A5479">
          <w:pPr>
            <w:pStyle w:val="HeaderRegProc"/>
            <w:rPr>
              <w:lang w:val="es-ES_tradnl"/>
            </w:rPr>
          </w:pPr>
          <w:r>
            <w:rPr>
              <w:lang w:val="es-ES_tradnl"/>
            </w:rPr>
            <w:t>rev. -</w:t>
          </w:r>
        </w:p>
      </w:tc>
    </w:tr>
  </w:tbl>
  <w:p w14:paraId="4F997E84" w14:textId="77777777" w:rsidR="00BA22D4" w:rsidRPr="007572EC" w:rsidRDefault="009C36EF" w:rsidP="009F2D77">
    <w:pPr>
      <w:pStyle w:val="Header"/>
      <w:spacing w:before="160"/>
      <w:rPr>
        <w:color w:val="000000"/>
        <w:lang w:val="es-ES_tradnl"/>
      </w:rPr>
    </w:pPr>
    <w:r>
      <w:rPr>
        <w:noProof/>
        <w:color w:val="000000"/>
        <w:sz w:val="20"/>
        <w:lang w:val="en-US" w:eastAsia="zh-CN"/>
      </w:rPr>
      <w:pict w14:anchorId="35E77B09">
        <v:shapetype id="_x0000_t202" coordsize="21600,21600" o:spt="202" path="m,l,21600r21600,l21600,xe">
          <v:stroke joinstyle="miter"/>
          <v:path gradientshapeok="t" o:connecttype="rect"/>
        </v:shapetype>
        <v:shape id="_x0000_s1274" type="#_x0000_t202" style="position:absolute;left:0;text-align:left;margin-left:714.1pt;margin-top:5.2pt;width:36pt;height:450.7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7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A22D4" w14:paraId="05D63AD1" w14:textId="77777777">
                  <w:trPr>
                    <w:cantSplit/>
                    <w:trHeight w:hRule="exact" w:val="1605"/>
                    <w:jc w:val="right"/>
                  </w:trPr>
                  <w:tc>
                    <w:tcPr>
                      <w:tcW w:w="255" w:type="dxa"/>
                      <w:textDirection w:val="tbRl"/>
                    </w:tcPr>
                    <w:p w14:paraId="0C67D154" w14:textId="77777777" w:rsidR="00BA22D4" w:rsidRDefault="00BA22D4">
                      <w:pPr>
                        <w:pStyle w:val="HeaderRegProc"/>
                        <w:spacing w:before="0"/>
                        <w:ind w:left="0"/>
                        <w:rPr>
                          <w:lang w:val="es-ES_tradnl"/>
                        </w:rPr>
                      </w:pPr>
                      <w:r>
                        <w:t>Parte</w:t>
                      </w:r>
                      <w:r>
                        <w:rPr>
                          <w:lang w:val="es-ES_tradnl"/>
                        </w:rPr>
                        <w:t xml:space="preserve"> A1</w:t>
                      </w:r>
                    </w:p>
                  </w:tc>
                </w:tr>
                <w:tr w:rsidR="00BA22D4" w14:paraId="072858BB" w14:textId="77777777">
                  <w:trPr>
                    <w:cantSplit/>
                    <w:trHeight w:hRule="exact" w:val="1605"/>
                    <w:jc w:val="right"/>
                  </w:trPr>
                  <w:tc>
                    <w:tcPr>
                      <w:tcW w:w="255" w:type="dxa"/>
                      <w:textDirection w:val="tbRl"/>
                    </w:tcPr>
                    <w:p w14:paraId="069B195A" w14:textId="34D5637E" w:rsidR="00BA22D4" w:rsidRPr="00173BA2" w:rsidRDefault="00BA22D4">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BA22D4" w14:paraId="15224DE3" w14:textId="77777777">
                  <w:trPr>
                    <w:cantSplit/>
                    <w:trHeight w:hRule="exact" w:val="1605"/>
                    <w:jc w:val="right"/>
                  </w:trPr>
                  <w:tc>
                    <w:tcPr>
                      <w:tcW w:w="255" w:type="dxa"/>
                      <w:textDirection w:val="tbRl"/>
                    </w:tcPr>
                    <w:p w14:paraId="31E0B8E7" w14:textId="77777777" w:rsidR="00BA22D4" w:rsidRDefault="00BA22D4">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BA22D4" w14:paraId="49850EED" w14:textId="77777777">
                  <w:trPr>
                    <w:cantSplit/>
                    <w:trHeight w:hRule="exact" w:val="1605"/>
                    <w:jc w:val="right"/>
                  </w:trPr>
                  <w:tc>
                    <w:tcPr>
                      <w:tcW w:w="255" w:type="dxa"/>
                      <w:textDirection w:val="tbRl"/>
                    </w:tcPr>
                    <w:p w14:paraId="6012BA61" w14:textId="77777777" w:rsidR="00BA22D4" w:rsidRDefault="00BA22D4">
                      <w:pPr>
                        <w:pStyle w:val="HeaderRegProc"/>
                        <w:spacing w:before="0"/>
                        <w:ind w:left="0"/>
                        <w:rPr>
                          <w:lang w:val="es-ES_tradnl"/>
                        </w:rPr>
                      </w:pPr>
                      <w:r>
                        <w:rPr>
                          <w:lang w:val="es-ES_tradnl"/>
                        </w:rPr>
                        <w:t>rev.-</w:t>
                      </w:r>
                    </w:p>
                  </w:tc>
                </w:tr>
              </w:tbl>
              <w:p w14:paraId="109A8553" w14:textId="77777777" w:rsidR="00BA22D4" w:rsidRDefault="00BA22D4">
                <w:pPr>
                  <w:rPr>
                    <w:lang w:val="es-ES_tradnl"/>
                  </w:rPr>
                </w:pPr>
              </w:p>
            </w:txbxContent>
          </v:textbox>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22D4" w:rsidRPr="007572EC" w14:paraId="39122A8F" w14:textId="77777777" w:rsidTr="005F6FD9">
      <w:trPr>
        <w:cantSplit/>
        <w:jc w:val="right"/>
      </w:trPr>
      <w:tc>
        <w:tcPr>
          <w:tcW w:w="1701" w:type="dxa"/>
          <w:tcBorders>
            <w:top w:val="single" w:sz="6" w:space="0" w:color="auto"/>
            <w:left w:val="single" w:sz="6" w:space="0" w:color="auto"/>
            <w:bottom w:val="single" w:sz="6" w:space="0" w:color="auto"/>
            <w:right w:val="single" w:sz="6" w:space="0" w:color="auto"/>
          </w:tcBorders>
        </w:tcPr>
        <w:p w14:paraId="25BB8217" w14:textId="77777777" w:rsidR="00BA22D4" w:rsidRDefault="00BA22D4" w:rsidP="00BA22D4">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57A8047" w14:textId="2931CEBC" w:rsidR="00BA22D4" w:rsidRDefault="00E7118A" w:rsidP="00BA22D4">
          <w:pPr>
            <w:pStyle w:val="HeaderRegProc"/>
            <w:rPr>
              <w:color w:val="000000"/>
              <w:lang w:val="es-ES_tradnl"/>
            </w:rPr>
          </w:pPr>
          <w:fldSimple w:instr=" DOCPROPERTY  Header  \* MERGEFORMAT ">
            <w:r w:rsidR="009C36EF">
              <w:t>AR</w:t>
            </w:r>
          </w:fldSimple>
          <w:r w:rsidR="00BA22D4" w:rsidRPr="007C340A">
            <w:rPr>
              <w:color w:val="000000"/>
            </w:rPr>
            <w:fldChar w:fldCharType="begin"/>
          </w:r>
          <w:r w:rsidR="00BA22D4" w:rsidRPr="007C340A">
            <w:rPr>
              <w:color w:val="000000"/>
            </w:rPr>
            <w:instrText xml:space="preserve"> STYLEREF  href2  \* MERGEFORMAT </w:instrText>
          </w:r>
          <w:r w:rsidR="00BA22D4" w:rsidRPr="007C340A">
            <w:rPr>
              <w:color w:val="000000"/>
            </w:rPr>
            <w:fldChar w:fldCharType="separate"/>
          </w:r>
          <w:r w:rsidR="009C36EF" w:rsidRPr="009C36EF">
            <w:rPr>
              <w:noProof/>
              <w:color w:val="000000"/>
              <w:lang w:val="en-US"/>
            </w:rPr>
            <w:t>9</w:t>
          </w:r>
          <w:r w:rsidR="00BA22D4"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97E80D" w14:textId="77777777" w:rsidR="00BA22D4" w:rsidRPr="0059738E" w:rsidRDefault="00BA22D4" w:rsidP="00BA22D4">
          <w:pPr>
            <w:pStyle w:val="HeaderRegProc"/>
            <w:rPr>
              <w:color w:val="000000"/>
              <w:lang w:val="fr-CH"/>
            </w:rPr>
          </w:pPr>
          <w:r w:rsidRPr="0059738E">
            <w:rPr>
              <w:color w:val="000000"/>
              <w:lang w:val="es-ES_tradnl"/>
            </w:rPr>
            <w:t>página</w:t>
          </w:r>
          <w:r w:rsidRPr="009F2D77">
            <w:rPr>
              <w:color w:val="000000"/>
              <w:lang w:val="es-ES_tradnl"/>
            </w:rPr>
            <w:t xml:space="preserve"> </w:t>
          </w:r>
          <w:r>
            <w:rPr>
              <w:rStyle w:val="PageNumber"/>
              <w:bCs w:val="0"/>
              <w:lang w:val="en-GB"/>
            </w:rPr>
            <w:t>23</w:t>
          </w:r>
        </w:p>
      </w:tc>
      <w:tc>
        <w:tcPr>
          <w:tcW w:w="1701" w:type="dxa"/>
          <w:tcBorders>
            <w:top w:val="single" w:sz="6" w:space="0" w:color="auto"/>
            <w:left w:val="single" w:sz="6" w:space="0" w:color="auto"/>
            <w:bottom w:val="single" w:sz="6" w:space="0" w:color="auto"/>
            <w:right w:val="single" w:sz="6" w:space="0" w:color="auto"/>
          </w:tcBorders>
        </w:tcPr>
        <w:p w14:paraId="49AE26C5" w14:textId="77777777" w:rsidR="00BA22D4" w:rsidRPr="007572EC" w:rsidRDefault="00BA22D4" w:rsidP="00BA22D4">
          <w:pPr>
            <w:pStyle w:val="HeaderRegProc"/>
            <w:rPr>
              <w:color w:val="000000"/>
              <w:lang w:val="es-ES_tradnl"/>
            </w:rPr>
          </w:pPr>
          <w:r w:rsidRPr="007572EC">
            <w:rPr>
              <w:color w:val="000000"/>
              <w:lang w:val="es-ES_tradnl"/>
            </w:rPr>
            <w:t xml:space="preserve">rev. </w:t>
          </w:r>
          <w:r>
            <w:rPr>
              <w:color w:val="000000"/>
              <w:lang w:val="es-ES_tradnl"/>
            </w:rPr>
            <w:t>-</w:t>
          </w:r>
        </w:p>
      </w:tc>
    </w:tr>
  </w:tbl>
  <w:p w14:paraId="08F7855F" w14:textId="77777777" w:rsidR="00BA22D4" w:rsidRPr="007572EC" w:rsidRDefault="00BA22D4">
    <w:pPr>
      <w:pStyle w:val="Header"/>
      <w:rPr>
        <w:color w:val="000000"/>
        <w:lang w:val="es-ES_tradnl"/>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22D4" w:rsidRPr="007572EC" w14:paraId="7674955E" w14:textId="77777777" w:rsidTr="005F6FD9">
      <w:trPr>
        <w:cantSplit/>
        <w:jc w:val="right"/>
      </w:trPr>
      <w:tc>
        <w:tcPr>
          <w:tcW w:w="1701" w:type="dxa"/>
          <w:tcBorders>
            <w:top w:val="single" w:sz="6" w:space="0" w:color="auto"/>
            <w:left w:val="single" w:sz="6" w:space="0" w:color="auto"/>
            <w:bottom w:val="single" w:sz="6" w:space="0" w:color="auto"/>
            <w:right w:val="single" w:sz="6" w:space="0" w:color="auto"/>
          </w:tcBorders>
        </w:tcPr>
        <w:p w14:paraId="27BE6E87" w14:textId="77777777" w:rsidR="00BA22D4" w:rsidRDefault="00BA22D4" w:rsidP="00BA22D4">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FA2EE8F" w14:textId="0C2658B2" w:rsidR="00BA22D4" w:rsidRDefault="00E7118A" w:rsidP="00BA22D4">
          <w:pPr>
            <w:pStyle w:val="HeaderRegProc"/>
            <w:rPr>
              <w:color w:val="000000"/>
              <w:lang w:val="es-ES_tradnl"/>
            </w:rPr>
          </w:pPr>
          <w:fldSimple w:instr=" DOCPROPERTY  Header  \* MERGEFORMAT ">
            <w:r w:rsidR="009C36EF">
              <w:t>AR</w:t>
            </w:r>
          </w:fldSimple>
          <w:r w:rsidR="00BA22D4" w:rsidRPr="007C340A">
            <w:rPr>
              <w:color w:val="000000"/>
            </w:rPr>
            <w:fldChar w:fldCharType="begin"/>
          </w:r>
          <w:r w:rsidR="00BA22D4" w:rsidRPr="007C340A">
            <w:rPr>
              <w:color w:val="000000"/>
            </w:rPr>
            <w:instrText xml:space="preserve"> STYLEREF  href2  \* MERGEFORMAT </w:instrText>
          </w:r>
          <w:r w:rsidR="00BA22D4" w:rsidRPr="007C340A">
            <w:rPr>
              <w:color w:val="000000"/>
            </w:rPr>
            <w:fldChar w:fldCharType="separate"/>
          </w:r>
          <w:r w:rsidR="009C36EF" w:rsidRPr="009C36EF">
            <w:rPr>
              <w:noProof/>
              <w:color w:val="000000"/>
              <w:lang w:val="en-US"/>
            </w:rPr>
            <w:t>9</w:t>
          </w:r>
          <w:r w:rsidR="00BA22D4"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A6C2A9" w14:textId="5F464908" w:rsidR="00BA22D4" w:rsidRPr="0059738E" w:rsidRDefault="00BA22D4" w:rsidP="00BA22D4">
          <w:pPr>
            <w:pStyle w:val="HeaderRegProc"/>
            <w:rPr>
              <w:color w:val="000000"/>
              <w:lang w:val="fr-CH"/>
            </w:rPr>
          </w:pPr>
          <w:r w:rsidRPr="0059738E">
            <w:rPr>
              <w:color w:val="000000"/>
              <w:lang w:val="es-ES_tradnl"/>
            </w:rPr>
            <w:t>página</w:t>
          </w:r>
          <w:r w:rsidRPr="009F2D77">
            <w:rPr>
              <w:color w:val="000000"/>
              <w:lang w:val="es-ES_tradnl"/>
            </w:rPr>
            <w:t xml:space="preserve"> </w:t>
          </w:r>
          <w:r>
            <w:rPr>
              <w:rStyle w:val="PageNumber"/>
              <w:bCs w:val="0"/>
              <w:lang w:val="en-GB"/>
            </w:rPr>
            <w:t>25</w:t>
          </w:r>
        </w:p>
      </w:tc>
      <w:tc>
        <w:tcPr>
          <w:tcW w:w="1701" w:type="dxa"/>
          <w:tcBorders>
            <w:top w:val="single" w:sz="6" w:space="0" w:color="auto"/>
            <w:left w:val="single" w:sz="6" w:space="0" w:color="auto"/>
            <w:bottom w:val="single" w:sz="6" w:space="0" w:color="auto"/>
            <w:right w:val="single" w:sz="6" w:space="0" w:color="auto"/>
          </w:tcBorders>
        </w:tcPr>
        <w:p w14:paraId="708697A5" w14:textId="77777777" w:rsidR="00BA22D4" w:rsidRPr="007572EC" w:rsidRDefault="00BA22D4" w:rsidP="00BA22D4">
          <w:pPr>
            <w:pStyle w:val="HeaderRegProc"/>
            <w:rPr>
              <w:color w:val="000000"/>
              <w:lang w:val="es-ES_tradnl"/>
            </w:rPr>
          </w:pPr>
          <w:r w:rsidRPr="007572EC">
            <w:rPr>
              <w:color w:val="000000"/>
              <w:lang w:val="es-ES_tradnl"/>
            </w:rPr>
            <w:t xml:space="preserve">rev. </w:t>
          </w:r>
          <w:r>
            <w:rPr>
              <w:color w:val="000000"/>
              <w:lang w:val="es-ES_tradnl"/>
            </w:rPr>
            <w:t>-</w:t>
          </w:r>
        </w:p>
      </w:tc>
    </w:tr>
  </w:tbl>
  <w:p w14:paraId="71931DDF" w14:textId="77777777" w:rsidR="00BA22D4" w:rsidRPr="007572EC" w:rsidRDefault="00BA22D4">
    <w:pPr>
      <w:pStyle w:val="Header"/>
      <w:rPr>
        <w:color w:val="000000"/>
        <w:lang w:val="es-ES_tradnl"/>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22D4" w:rsidRPr="007572EC" w14:paraId="13EA906C"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0590751B" w14:textId="77777777" w:rsidR="00BA22D4" w:rsidRDefault="00BA22D4"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1E95052" w14:textId="7CB36D20" w:rsidR="00BA22D4" w:rsidRDefault="00E7118A" w:rsidP="004360D0">
          <w:pPr>
            <w:pStyle w:val="HeaderRegProc"/>
            <w:rPr>
              <w:lang w:val="es-ES_tradnl"/>
            </w:rPr>
          </w:pPr>
          <w:fldSimple w:instr=" DOCPROPERTY  Header  \* MERGEFORMAT ">
            <w:r w:rsidR="009C36EF">
              <w:t>AR</w:t>
            </w:r>
          </w:fldSimple>
          <w:r w:rsidR="00BA22D4" w:rsidRPr="007C340A">
            <w:rPr>
              <w:color w:val="000000"/>
            </w:rPr>
            <w:fldChar w:fldCharType="begin"/>
          </w:r>
          <w:r w:rsidR="00BA22D4" w:rsidRPr="007C340A">
            <w:rPr>
              <w:color w:val="000000"/>
            </w:rPr>
            <w:instrText xml:space="preserve"> STYLEREF  href2  \* MERGEFORMAT </w:instrText>
          </w:r>
          <w:r w:rsidR="00BA22D4" w:rsidRPr="007C340A">
            <w:rPr>
              <w:color w:val="000000"/>
            </w:rPr>
            <w:fldChar w:fldCharType="separate"/>
          </w:r>
          <w:r w:rsidR="009C36EF" w:rsidRPr="009C36EF">
            <w:rPr>
              <w:noProof/>
              <w:color w:val="000000"/>
              <w:lang w:val="en-US"/>
            </w:rPr>
            <w:t>9</w:t>
          </w:r>
          <w:r w:rsidR="00BA22D4"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BB2684" w14:textId="5BD9B642" w:rsidR="00BA22D4" w:rsidRDefault="00BA22D4" w:rsidP="00CA4E54">
          <w:pPr>
            <w:pStyle w:val="HeaderRegProc"/>
            <w:rPr>
              <w:lang w:val="fr-CH"/>
            </w:rPr>
          </w:pPr>
          <w:proofErr w:type="gramStart"/>
          <w:r>
            <w:rPr>
              <w:lang w:val="fr-FR"/>
            </w:rPr>
            <w:t>página</w:t>
          </w:r>
          <w:proofErr w:type="gramEnd"/>
          <w:r>
            <w:rPr>
              <w:lang w:val="fr-FR"/>
            </w:rPr>
            <w:t xml:space="preserve"> </w:t>
          </w:r>
          <w:r>
            <w:rPr>
              <w:rStyle w:val="PageNumber"/>
              <w:color w:val="000000"/>
            </w:rPr>
            <w:t>26</w:t>
          </w:r>
        </w:p>
      </w:tc>
      <w:tc>
        <w:tcPr>
          <w:tcW w:w="1701" w:type="dxa"/>
          <w:tcBorders>
            <w:top w:val="single" w:sz="6" w:space="0" w:color="auto"/>
            <w:left w:val="single" w:sz="6" w:space="0" w:color="auto"/>
            <w:bottom w:val="single" w:sz="6" w:space="0" w:color="auto"/>
            <w:right w:val="single" w:sz="6" w:space="0" w:color="auto"/>
          </w:tcBorders>
        </w:tcPr>
        <w:p w14:paraId="2CC16FCB" w14:textId="77777777" w:rsidR="00BA22D4" w:rsidRPr="007572EC" w:rsidRDefault="00BA22D4" w:rsidP="007A5479">
          <w:pPr>
            <w:pStyle w:val="HeaderRegProc"/>
            <w:rPr>
              <w:lang w:val="es-ES_tradnl"/>
            </w:rPr>
          </w:pPr>
          <w:r>
            <w:rPr>
              <w:lang w:val="es-ES_tradnl"/>
            </w:rPr>
            <w:t>rev. -</w:t>
          </w:r>
        </w:p>
      </w:tc>
    </w:tr>
  </w:tbl>
  <w:p w14:paraId="28B33243" w14:textId="77777777" w:rsidR="00BA22D4" w:rsidRPr="007572EC" w:rsidRDefault="009C36EF" w:rsidP="009F2D77">
    <w:pPr>
      <w:pStyle w:val="Header"/>
      <w:spacing w:before="160"/>
      <w:rPr>
        <w:color w:val="000000"/>
        <w:lang w:val="es-ES_tradnl"/>
      </w:rPr>
    </w:pPr>
    <w:r>
      <w:rPr>
        <w:noProof/>
        <w:color w:val="000000"/>
        <w:sz w:val="20"/>
        <w:lang w:val="en-US" w:eastAsia="zh-CN"/>
      </w:rPr>
      <w:pict w14:anchorId="79DA111E">
        <v:shapetype id="_x0000_t202" coordsize="21600,21600" o:spt="202" path="m,l,21600r21600,l21600,xe">
          <v:stroke joinstyle="miter"/>
          <v:path gradientshapeok="t" o:connecttype="rect"/>
        </v:shapetype>
        <v:shape id="_x0000_s1275" type="#_x0000_t202" style="position:absolute;left:0;text-align:left;margin-left:714.1pt;margin-top:5.2pt;width:36pt;height:450.7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7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A22D4" w14:paraId="5FDF97A9" w14:textId="77777777">
                  <w:trPr>
                    <w:cantSplit/>
                    <w:trHeight w:hRule="exact" w:val="1605"/>
                    <w:jc w:val="right"/>
                  </w:trPr>
                  <w:tc>
                    <w:tcPr>
                      <w:tcW w:w="255" w:type="dxa"/>
                      <w:textDirection w:val="tbRl"/>
                    </w:tcPr>
                    <w:p w14:paraId="3DCF96F9" w14:textId="77777777" w:rsidR="00BA22D4" w:rsidRDefault="00BA22D4">
                      <w:pPr>
                        <w:pStyle w:val="HeaderRegProc"/>
                        <w:spacing w:before="0"/>
                        <w:ind w:left="0"/>
                        <w:rPr>
                          <w:lang w:val="es-ES_tradnl"/>
                        </w:rPr>
                      </w:pPr>
                      <w:r>
                        <w:t>Parte</w:t>
                      </w:r>
                      <w:r>
                        <w:rPr>
                          <w:lang w:val="es-ES_tradnl"/>
                        </w:rPr>
                        <w:t xml:space="preserve"> A1</w:t>
                      </w:r>
                    </w:p>
                  </w:tc>
                </w:tr>
                <w:tr w:rsidR="00BA22D4" w14:paraId="2753F8D2" w14:textId="77777777">
                  <w:trPr>
                    <w:cantSplit/>
                    <w:trHeight w:hRule="exact" w:val="1605"/>
                    <w:jc w:val="right"/>
                  </w:trPr>
                  <w:tc>
                    <w:tcPr>
                      <w:tcW w:w="255" w:type="dxa"/>
                      <w:textDirection w:val="tbRl"/>
                    </w:tcPr>
                    <w:p w14:paraId="1FCA19FE" w14:textId="1FD02805" w:rsidR="00BA22D4" w:rsidRPr="00173BA2" w:rsidRDefault="00BA22D4">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BA22D4" w14:paraId="72A884D3" w14:textId="77777777">
                  <w:trPr>
                    <w:cantSplit/>
                    <w:trHeight w:hRule="exact" w:val="1605"/>
                    <w:jc w:val="right"/>
                  </w:trPr>
                  <w:tc>
                    <w:tcPr>
                      <w:tcW w:w="255" w:type="dxa"/>
                      <w:textDirection w:val="tbRl"/>
                    </w:tcPr>
                    <w:p w14:paraId="5B7D5812" w14:textId="77777777" w:rsidR="00BA22D4" w:rsidRDefault="00BA22D4">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BA22D4" w14:paraId="04E59562" w14:textId="77777777">
                  <w:trPr>
                    <w:cantSplit/>
                    <w:trHeight w:hRule="exact" w:val="1605"/>
                    <w:jc w:val="right"/>
                  </w:trPr>
                  <w:tc>
                    <w:tcPr>
                      <w:tcW w:w="255" w:type="dxa"/>
                      <w:textDirection w:val="tbRl"/>
                    </w:tcPr>
                    <w:p w14:paraId="45FC8E22" w14:textId="77777777" w:rsidR="00BA22D4" w:rsidRDefault="00BA22D4">
                      <w:pPr>
                        <w:pStyle w:val="HeaderRegProc"/>
                        <w:spacing w:before="0"/>
                        <w:ind w:left="0"/>
                        <w:rPr>
                          <w:lang w:val="es-ES_tradnl"/>
                        </w:rPr>
                      </w:pPr>
                      <w:r>
                        <w:rPr>
                          <w:lang w:val="es-ES_tradnl"/>
                        </w:rPr>
                        <w:t>rev.-</w:t>
                      </w:r>
                    </w:p>
                  </w:tc>
                </w:tr>
              </w:tbl>
              <w:p w14:paraId="76A07AB5" w14:textId="77777777" w:rsidR="00BA22D4" w:rsidRDefault="00BA22D4">
                <w:pPr>
                  <w:rPr>
                    <w:lang w:val="es-ES_tradnl"/>
                  </w:rPr>
                </w:pPr>
              </w:p>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8D2E" w14:textId="77777777" w:rsidR="00712A6B" w:rsidRDefault="009C36EF">
    <w:pPr>
      <w:pStyle w:val="Header"/>
      <w:spacing w:before="160"/>
      <w:rPr>
        <w:color w:val="000000"/>
      </w:rPr>
    </w:pPr>
    <w:r>
      <w:rPr>
        <w:noProof/>
        <w:color w:val="000000"/>
        <w:sz w:val="20"/>
        <w:lang w:val="en-US" w:eastAsia="zh-CN"/>
      </w:rPr>
      <w:pict w14:anchorId="2AA65483">
        <v:shapetype id="_x0000_t202" coordsize="21600,21600" o:spt="202" path="m,l,21600r21600,l21600,xe">
          <v:stroke joinstyle="miter"/>
          <v:path gradientshapeok="t" o:connecttype="rect"/>
        </v:shapetype>
        <v:shape id="Text Box 21" o:spid="_x0000_s1026" type="#_x0000_t202" style="position:absolute;left:0;text-align:left;margin-left:714.1pt;margin-top:5.2pt;width:36pt;height:450.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D719289" w14:textId="77777777">
                  <w:trPr>
                    <w:cantSplit/>
                    <w:trHeight w:hRule="exact" w:val="1605"/>
                    <w:jc w:val="right"/>
                  </w:trPr>
                  <w:tc>
                    <w:tcPr>
                      <w:tcW w:w="255" w:type="dxa"/>
                      <w:textDirection w:val="tbRl"/>
                    </w:tcPr>
                    <w:p w14:paraId="6492C3E2" w14:textId="77777777" w:rsidR="00712A6B" w:rsidRDefault="00712A6B">
                      <w:pPr>
                        <w:pStyle w:val="HeaderRegProc"/>
                        <w:spacing w:before="0"/>
                        <w:ind w:left="0"/>
                        <w:rPr>
                          <w:lang w:val="es-ES_tradnl"/>
                        </w:rPr>
                      </w:pPr>
                      <w:r>
                        <w:t>Parte</w:t>
                      </w:r>
                      <w:r>
                        <w:rPr>
                          <w:lang w:val="es-ES_tradnl"/>
                        </w:rPr>
                        <w:t xml:space="preserve"> A1</w:t>
                      </w:r>
                    </w:p>
                  </w:tc>
                </w:tr>
                <w:tr w:rsidR="00712A6B" w14:paraId="22889000" w14:textId="77777777">
                  <w:trPr>
                    <w:cantSplit/>
                    <w:trHeight w:hRule="exact" w:val="1605"/>
                    <w:jc w:val="right"/>
                  </w:trPr>
                  <w:tc>
                    <w:tcPr>
                      <w:tcW w:w="255" w:type="dxa"/>
                      <w:textDirection w:val="tbRl"/>
                    </w:tcPr>
                    <w:p w14:paraId="390F7F04" w14:textId="77777777" w:rsidR="00712A6B" w:rsidRPr="00857835" w:rsidRDefault="00712A6B" w:rsidP="00DD28CC">
                      <w:pPr>
                        <w:pStyle w:val="HeaderRegProc"/>
                        <w:spacing w:before="0"/>
                        <w:ind w:left="0"/>
                        <w:rPr>
                          <w:lang w:val="en-US"/>
                        </w:rPr>
                      </w:pPr>
                      <w:r>
                        <w:rPr>
                          <w:lang w:val="en-US"/>
                        </w:rPr>
                        <w:t>AR9</w:t>
                      </w:r>
                    </w:p>
                  </w:tc>
                </w:tr>
                <w:tr w:rsidR="00712A6B" w14:paraId="33E22DF2" w14:textId="77777777">
                  <w:trPr>
                    <w:cantSplit/>
                    <w:trHeight w:hRule="exact" w:val="1605"/>
                    <w:jc w:val="right"/>
                  </w:trPr>
                  <w:tc>
                    <w:tcPr>
                      <w:tcW w:w="255" w:type="dxa"/>
                      <w:textDirection w:val="tbRl"/>
                    </w:tcPr>
                    <w:p w14:paraId="6C0917C7"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40</w:t>
                      </w:r>
                      <w:r>
                        <w:rPr>
                          <w:rStyle w:val="PageNumber"/>
                        </w:rPr>
                        <w:fldChar w:fldCharType="end"/>
                      </w:r>
                    </w:p>
                  </w:tc>
                </w:tr>
                <w:tr w:rsidR="00712A6B" w14:paraId="106B63CE" w14:textId="77777777">
                  <w:trPr>
                    <w:cantSplit/>
                    <w:trHeight w:hRule="exact" w:val="1605"/>
                    <w:jc w:val="right"/>
                  </w:trPr>
                  <w:tc>
                    <w:tcPr>
                      <w:tcW w:w="255" w:type="dxa"/>
                      <w:textDirection w:val="tbRl"/>
                    </w:tcPr>
                    <w:p w14:paraId="0709721D" w14:textId="77777777" w:rsidR="00712A6B" w:rsidRDefault="00712A6B" w:rsidP="007A5479">
                      <w:pPr>
                        <w:pStyle w:val="HeaderRegProc"/>
                        <w:spacing w:before="0"/>
                        <w:ind w:left="0"/>
                        <w:rPr>
                          <w:lang w:val="es-ES_tradnl"/>
                        </w:rPr>
                      </w:pPr>
                      <w:r>
                        <w:rPr>
                          <w:lang w:val="es-ES_tradnl"/>
                        </w:rPr>
                        <w:t>rev. -</w:t>
                      </w:r>
                    </w:p>
                  </w:tc>
                </w:tr>
              </w:tbl>
              <w:p w14:paraId="02E0A231" w14:textId="77777777" w:rsidR="00712A6B" w:rsidRDefault="00712A6B">
                <w:pPr>
                  <w:rPr>
                    <w:lang w:val="es-ES_tradnl"/>
                  </w:rPr>
                </w:pPr>
              </w:p>
            </w:txbxContent>
          </v:textbox>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1FE8" w14:textId="77777777" w:rsidR="00712A6B" w:rsidRDefault="009C36EF">
    <w:pPr>
      <w:pStyle w:val="Header"/>
      <w:rPr>
        <w:color w:val="000000"/>
      </w:rPr>
    </w:pPr>
    <w:r>
      <w:rPr>
        <w:noProof/>
        <w:color w:val="000000"/>
        <w:sz w:val="20"/>
        <w:lang w:val="en-US" w:eastAsia="zh-CN"/>
      </w:rPr>
      <w:pict w14:anchorId="3356679B">
        <v:shapetype id="_x0000_t202" coordsize="21600,21600" o:spt="202" path="m,l,21600r21600,l21600,xe">
          <v:stroke joinstyle="miter"/>
          <v:path gradientshapeok="t" o:connecttype="rect"/>
        </v:shapetype>
        <v:shape id="Text Box 9" o:spid="_x0000_s1029" type="#_x0000_t202" style="position:absolute;left:0;text-align:left;margin-left:706.5pt;margin-top:36.9pt;width:36pt;height:450.7pt;z-index:2516546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" stroked="f" strokecolor="red">
          <v:textbox style="mso-next-textbox:#Text Box 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B5B6366" w14:textId="77777777">
                  <w:trPr>
                    <w:cantSplit/>
                    <w:trHeight w:hRule="exact" w:val="1605"/>
                    <w:jc w:val="right"/>
                  </w:trPr>
                  <w:tc>
                    <w:tcPr>
                      <w:tcW w:w="255" w:type="dxa"/>
                      <w:textDirection w:val="tbRl"/>
                    </w:tcPr>
                    <w:p w14:paraId="496DFBA2" w14:textId="77777777" w:rsidR="00712A6B" w:rsidRDefault="00712A6B">
                      <w:pPr>
                        <w:pStyle w:val="HeaderRegProc"/>
                        <w:spacing w:before="0"/>
                        <w:ind w:left="0"/>
                        <w:rPr>
                          <w:lang w:val="es-ES_tradnl"/>
                        </w:rPr>
                      </w:pPr>
                      <w:r>
                        <w:t>Parte</w:t>
                      </w:r>
                      <w:r>
                        <w:rPr>
                          <w:lang w:val="es-ES_tradnl"/>
                        </w:rPr>
                        <w:t xml:space="preserve"> A1</w:t>
                      </w:r>
                    </w:p>
                  </w:tc>
                </w:tr>
                <w:tr w:rsidR="00712A6B" w14:paraId="6EC19517" w14:textId="77777777">
                  <w:trPr>
                    <w:cantSplit/>
                    <w:trHeight w:hRule="exact" w:val="1605"/>
                    <w:jc w:val="right"/>
                  </w:trPr>
                  <w:tc>
                    <w:tcPr>
                      <w:tcW w:w="255" w:type="dxa"/>
                      <w:textDirection w:val="tbRl"/>
                    </w:tcPr>
                    <w:p w14:paraId="1C0108F6" w14:textId="0D982E43" w:rsidR="00712A6B" w:rsidRPr="00173BA2" w:rsidRDefault="00E7118A">
                      <w:pPr>
                        <w:pStyle w:val="HeaderRegProc"/>
                        <w:spacing w:before="0"/>
                        <w:ind w:left="0"/>
                        <w:rPr>
                          <w:lang w:val="en-US"/>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r>
                <w:tr w:rsidR="00712A6B" w14:paraId="68CDD752" w14:textId="77777777">
                  <w:trPr>
                    <w:cantSplit/>
                    <w:trHeight w:hRule="exact" w:val="1605"/>
                    <w:jc w:val="right"/>
                  </w:trPr>
                  <w:tc>
                    <w:tcPr>
                      <w:tcW w:w="255" w:type="dxa"/>
                      <w:textDirection w:val="tbRl"/>
                    </w:tcPr>
                    <w:p w14:paraId="13817763" w14:textId="77777777" w:rsidR="00712A6B" w:rsidRPr="006A164E" w:rsidRDefault="00712A6B" w:rsidP="009536E1">
                      <w:pPr>
                        <w:pStyle w:val="HeaderRegProc"/>
                        <w:spacing w:before="0"/>
                        <w:ind w:left="0"/>
                        <w:rPr>
                          <w:lang w:val="es-ES_tradnl"/>
                        </w:rPr>
                      </w:pPr>
                      <w:r w:rsidRPr="006A164E">
                        <w:rPr>
                          <w:lang w:val="es-ES_tradnl"/>
                        </w:rPr>
                        <w:t>página</w:t>
                      </w:r>
                      <w:r w:rsidRPr="006A164E">
                        <w:rPr>
                          <w:rStyle w:val="PageNumber"/>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r>
                <w:tr w:rsidR="00712A6B" w14:paraId="5C0A730B" w14:textId="77777777">
                  <w:trPr>
                    <w:cantSplit/>
                    <w:trHeight w:hRule="exact" w:val="1605"/>
                    <w:jc w:val="right"/>
                  </w:trPr>
                  <w:tc>
                    <w:tcPr>
                      <w:tcW w:w="255" w:type="dxa"/>
                      <w:textDirection w:val="tbRl"/>
                    </w:tcPr>
                    <w:p w14:paraId="3BCA5422" w14:textId="432E710B" w:rsidR="00712A6B" w:rsidRDefault="00712A6B">
                      <w:pPr>
                        <w:pStyle w:val="HeaderRegProc"/>
                        <w:spacing w:before="0"/>
                        <w:ind w:left="0"/>
                        <w:rPr>
                          <w:lang w:val="es-ES_tradnl"/>
                        </w:rPr>
                      </w:pPr>
                      <w:r>
                        <w:rPr>
                          <w:lang w:val="es-ES_tradnl"/>
                        </w:rPr>
                        <w:t>rev.</w:t>
                      </w:r>
                      <w:r w:rsidR="00325932">
                        <w:rPr>
                          <w:lang w:val="es-ES_tradnl"/>
                        </w:rPr>
                        <w:t xml:space="preserve"> </w:t>
                      </w:r>
                      <w:r>
                        <w:rPr>
                          <w:lang w:val="es-ES_tradnl"/>
                        </w:rPr>
                        <w:t>-</w:t>
                      </w:r>
                    </w:p>
                  </w:tc>
                </w:tr>
              </w:tbl>
              <w:p w14:paraId="17EC4CE8" w14:textId="77777777" w:rsidR="00712A6B" w:rsidRDefault="00712A6B">
                <w:pPr>
                  <w:rPr>
                    <w:lang w:val="es-ES_tradnl"/>
                  </w:rPr>
                </w:pPr>
              </w:p>
            </w:txbxContent>
          </v:textbox>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AB18A" w14:textId="77777777" w:rsidR="00712A6B" w:rsidRPr="002D6821" w:rsidRDefault="009C36EF" w:rsidP="002D6821">
    <w:pPr>
      <w:pStyle w:val="Header"/>
      <w:rPr>
        <w:lang w:val="en-US"/>
      </w:rPr>
    </w:pPr>
    <w:r>
      <w:rPr>
        <w:noProof/>
        <w:lang w:val="en-US" w:eastAsia="zh-CN"/>
      </w:rPr>
      <w:pict w14:anchorId="14D174CF">
        <v:shapetype id="_x0000_t202" coordsize="21600,21600" o:spt="202" path="m,l,21600r21600,l21600,xe">
          <v:stroke joinstyle="miter"/>
          <v:path gradientshapeok="t" o:connecttype="rect"/>
        </v:shapetype>
        <v:shape id="Text Box 31" o:spid="_x0000_s1030" type="#_x0000_t202" style="position:absolute;left:0;text-align:left;margin-left:711.8pt;margin-top:75.2pt;width:30pt;height:46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" stroked="f" strokecolor="red">
          <v:textbox inset="0,0,0,0">
            <w:txbxContent>
              <w:p w14:paraId="7A95AA0A" w14:textId="77777777" w:rsidR="00712A6B" w:rsidRDefault="00712A6B" w:rsidP="005A751D">
                <w:pPr>
                  <w:pStyle w:val="listitem"/>
                  <w:keepLines w:val="0"/>
                  <w:rPr>
                    <w:sz w:val="16"/>
                  </w:rPr>
                </w:pPr>
              </w:p>
              <w:p w14:paraId="5AA92E34" w14:textId="77777777" w:rsidR="00712A6B" w:rsidRDefault="00712A6B" w:rsidP="005A751D">
                <w:pPr>
                  <w:pStyle w:val="listitem"/>
                  <w:keepLines w:val="0"/>
                  <w:spacing w:before="190"/>
                  <w:rPr>
                    <w:sz w:val="16"/>
                  </w:rPr>
                </w:pPr>
              </w:p>
              <w:p w14:paraId="275E6260" w14:textId="77777777" w:rsidR="00712A6B" w:rsidRDefault="00712A6B" w:rsidP="005A751D">
                <w:pPr>
                  <w:pStyle w:val="listitem"/>
                  <w:keepLines w:val="0"/>
                  <w:spacing w:before="190"/>
                  <w:rPr>
                    <w:sz w:val="16"/>
                  </w:rPr>
                </w:pPr>
              </w:p>
              <w:p w14:paraId="6AF0BC69" w14:textId="77777777" w:rsidR="00712A6B" w:rsidRDefault="00712A6B" w:rsidP="005A751D">
                <w:pPr>
                  <w:pStyle w:val="listitem"/>
                  <w:keepLines w:val="0"/>
                  <w:spacing w:before="190"/>
                  <w:rPr>
                    <w:sz w:val="16"/>
                  </w:rPr>
                </w:pPr>
              </w:p>
              <w:p w14:paraId="3079098C" w14:textId="77777777" w:rsidR="00712A6B" w:rsidRDefault="00712A6B" w:rsidP="005A751D">
                <w:pPr>
                  <w:pStyle w:val="listitem"/>
                  <w:keepLines w:val="0"/>
                  <w:spacing w:before="190"/>
                  <w:rPr>
                    <w:sz w:val="16"/>
                  </w:rPr>
                </w:pPr>
              </w:p>
              <w:p w14:paraId="2E700E03" w14:textId="77777777" w:rsidR="00712A6B" w:rsidRDefault="00712A6B" w:rsidP="005A751D">
                <w:pPr>
                  <w:pStyle w:val="listitem"/>
                  <w:keepLines w:val="0"/>
                  <w:rPr>
                    <w:sz w:val="16"/>
                  </w:rPr>
                </w:pPr>
              </w:p>
              <w:p w14:paraId="1BD64DE0"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279B477" w14:textId="77777777">
                  <w:trPr>
                    <w:cantSplit/>
                    <w:trHeight w:hRule="exact" w:val="1605"/>
                    <w:jc w:val="right"/>
                  </w:trPr>
                  <w:tc>
                    <w:tcPr>
                      <w:tcW w:w="255" w:type="dxa"/>
                      <w:textDirection w:val="tbRl"/>
                    </w:tcPr>
                    <w:p w14:paraId="07765A7A" w14:textId="77777777" w:rsidR="00712A6B" w:rsidRDefault="00712A6B">
                      <w:pPr>
                        <w:pStyle w:val="HeaderRegProc"/>
                        <w:spacing w:before="0"/>
                        <w:ind w:left="0"/>
                        <w:rPr>
                          <w:lang w:val="es-ES_tradnl"/>
                        </w:rPr>
                      </w:pPr>
                      <w:r>
                        <w:t>Parte</w:t>
                      </w:r>
                      <w:r>
                        <w:rPr>
                          <w:lang w:val="es-ES_tradnl"/>
                        </w:rPr>
                        <w:t xml:space="preserve"> A1</w:t>
                      </w:r>
                    </w:p>
                  </w:tc>
                </w:tr>
                <w:tr w:rsidR="00712A6B" w14:paraId="7A5C6E50" w14:textId="77777777">
                  <w:trPr>
                    <w:cantSplit/>
                    <w:trHeight w:hRule="exact" w:val="1605"/>
                    <w:jc w:val="right"/>
                  </w:trPr>
                  <w:tc>
                    <w:tcPr>
                      <w:tcW w:w="255" w:type="dxa"/>
                      <w:textDirection w:val="tbRl"/>
                    </w:tcPr>
                    <w:p w14:paraId="720D1145" w14:textId="006A602F" w:rsidR="00712A6B" w:rsidRPr="00130C69" w:rsidRDefault="00712A6B">
                      <w:pPr>
                        <w:pStyle w:val="HeaderRegProc"/>
                        <w:spacing w:before="0"/>
                        <w:ind w:left="0"/>
                        <w:rPr>
                          <w:lang w:val="en-US"/>
                        </w:rPr>
                      </w:pPr>
                      <w:r>
                        <w:fldChar w:fldCharType="begin"/>
                      </w:r>
                      <w:r w:rsidRPr="00130C69">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30C69">
                        <w:rPr>
                          <w:lang w:val="en-US"/>
                        </w:rPr>
                        <w:instrText>styleref href2</w:instrText>
                      </w:r>
                      <w:r>
                        <w:fldChar w:fldCharType="separate"/>
                      </w:r>
                      <w:r w:rsidR="009C36EF">
                        <w:rPr>
                          <w:noProof/>
                          <w:lang w:val="en-US"/>
                        </w:rPr>
                        <w:t>9</w:t>
                      </w:r>
                      <w:r>
                        <w:fldChar w:fldCharType="end"/>
                      </w:r>
                    </w:p>
                  </w:tc>
                </w:tr>
                <w:tr w:rsidR="00712A6B" w14:paraId="0808E5E8" w14:textId="77777777">
                  <w:trPr>
                    <w:cantSplit/>
                    <w:trHeight w:hRule="exact" w:val="1605"/>
                    <w:jc w:val="right"/>
                  </w:trPr>
                  <w:tc>
                    <w:tcPr>
                      <w:tcW w:w="255" w:type="dxa"/>
                      <w:textDirection w:val="tbRl"/>
                    </w:tcPr>
                    <w:p w14:paraId="4700E2C8"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25</w:t>
                      </w:r>
                      <w:r>
                        <w:rPr>
                          <w:rStyle w:val="PageNumber"/>
                          <w:bCs w:val="0"/>
                          <w:lang w:val="en-GB"/>
                        </w:rPr>
                        <w:fldChar w:fldCharType="end"/>
                      </w:r>
                    </w:p>
                  </w:tc>
                </w:tr>
                <w:tr w:rsidR="00712A6B" w14:paraId="40FC9936" w14:textId="77777777">
                  <w:trPr>
                    <w:cantSplit/>
                    <w:trHeight w:hRule="exact" w:val="1605"/>
                    <w:jc w:val="right"/>
                  </w:trPr>
                  <w:tc>
                    <w:tcPr>
                      <w:tcW w:w="255" w:type="dxa"/>
                      <w:textDirection w:val="tbRl"/>
                    </w:tcPr>
                    <w:p w14:paraId="5868A130" w14:textId="49D13550" w:rsidR="00712A6B" w:rsidRDefault="00712A6B">
                      <w:pPr>
                        <w:pStyle w:val="HeaderRegProc"/>
                        <w:spacing w:before="0"/>
                        <w:ind w:left="0"/>
                        <w:rPr>
                          <w:lang w:val="es-ES_tradnl"/>
                        </w:rPr>
                      </w:pPr>
                      <w:r>
                        <w:rPr>
                          <w:lang w:val="es-ES_tradnl"/>
                        </w:rPr>
                        <w:t>rev. -</w:t>
                      </w:r>
                    </w:p>
                  </w:tc>
                </w:tr>
              </w:tbl>
              <w:p w14:paraId="358E803D"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A7C2F2B"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211A9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AA743A9" w14:textId="2EE141FE" w:rsidR="00712A6B" w:rsidRDefault="00E7118A" w:rsidP="009D179B">
          <w:pPr>
            <w:pStyle w:val="HeaderRegProc"/>
            <w:rPr>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DBA739" w14:textId="77777777" w:rsidR="00712A6B" w:rsidRDefault="00712A6B" w:rsidP="00CA4E54">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AB3E26" w14:textId="77777777" w:rsidR="00712A6B" w:rsidRDefault="00712A6B" w:rsidP="000D1593">
          <w:pPr>
            <w:pStyle w:val="HeaderRegProc"/>
            <w:rPr>
              <w:lang w:val="fr-CH"/>
            </w:rPr>
          </w:pPr>
          <w:proofErr w:type="gramStart"/>
          <w:r>
            <w:rPr>
              <w:lang w:val="fr-CH"/>
            </w:rPr>
            <w:t>rev</w:t>
          </w:r>
          <w:proofErr w:type="gramEnd"/>
          <w:r>
            <w:rPr>
              <w:lang w:val="fr-CH"/>
            </w:rPr>
            <w:t>. -</w:t>
          </w:r>
        </w:p>
      </w:tc>
    </w:tr>
  </w:tbl>
  <w:p w14:paraId="492A45BC" w14:textId="77777777" w:rsidR="00712A6B" w:rsidRDefault="009C36EF" w:rsidP="009F2D77">
    <w:pPr>
      <w:pStyle w:val="Header"/>
      <w:rPr>
        <w:color w:val="000000"/>
      </w:rPr>
    </w:pPr>
    <w:r>
      <w:rPr>
        <w:noProof/>
        <w:color w:val="000000"/>
        <w:sz w:val="20"/>
        <w:lang w:val="en-US" w:eastAsia="zh-CN"/>
      </w:rPr>
      <w:pict w14:anchorId="427AF853">
        <v:shapetype id="_x0000_t202" coordsize="21600,21600" o:spt="202" path="m,l,21600r21600,l21600,xe">
          <v:stroke joinstyle="miter"/>
          <v:path gradientshapeok="t" o:connecttype="rect"/>
        </v:shapetype>
        <v:shape id="_x0000_s1169" type="#_x0000_t202" style="position:absolute;left:0;text-align:left;margin-left:726.1pt;margin-top:17.2pt;width:36pt;height:450.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" stroked="f" strokecolor="red">
          <v:textbox style="mso-next-textbox:#_x0000_s116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7B2430D" w14:textId="77777777">
                  <w:trPr>
                    <w:cantSplit/>
                    <w:trHeight w:hRule="exact" w:val="1605"/>
                    <w:jc w:val="right"/>
                  </w:trPr>
                  <w:tc>
                    <w:tcPr>
                      <w:tcW w:w="255" w:type="dxa"/>
                      <w:textDirection w:val="tbRl"/>
                    </w:tcPr>
                    <w:p w14:paraId="75772ACF" w14:textId="77777777" w:rsidR="00712A6B" w:rsidRDefault="00712A6B">
                      <w:pPr>
                        <w:pStyle w:val="HeaderRegProc"/>
                        <w:spacing w:before="0"/>
                        <w:ind w:left="0"/>
                        <w:rPr>
                          <w:lang w:val="es-ES_tradnl"/>
                        </w:rPr>
                      </w:pPr>
                      <w:r>
                        <w:t>Parte</w:t>
                      </w:r>
                      <w:r>
                        <w:rPr>
                          <w:lang w:val="es-ES_tradnl"/>
                        </w:rPr>
                        <w:t xml:space="preserve"> A1</w:t>
                      </w:r>
                    </w:p>
                  </w:tc>
                </w:tr>
                <w:tr w:rsidR="00712A6B" w14:paraId="3C6D8A08" w14:textId="77777777">
                  <w:trPr>
                    <w:cantSplit/>
                    <w:trHeight w:hRule="exact" w:val="1605"/>
                    <w:jc w:val="right"/>
                  </w:trPr>
                  <w:tc>
                    <w:tcPr>
                      <w:tcW w:w="255" w:type="dxa"/>
                      <w:textDirection w:val="tbRl"/>
                    </w:tcPr>
                    <w:p w14:paraId="0CC353AB" w14:textId="25BDB9DD"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712A6B" w14:paraId="4D1CF97B" w14:textId="77777777">
                  <w:trPr>
                    <w:cantSplit/>
                    <w:trHeight w:hRule="exact" w:val="1605"/>
                    <w:jc w:val="right"/>
                  </w:trPr>
                  <w:tc>
                    <w:tcPr>
                      <w:tcW w:w="255" w:type="dxa"/>
                      <w:textDirection w:val="tbRl"/>
                    </w:tcPr>
                    <w:p w14:paraId="5155369D" w14:textId="77777777" w:rsidR="00712A6B" w:rsidRPr="006A164E" w:rsidRDefault="00712A6B">
                      <w:pPr>
                        <w:pStyle w:val="HeaderRegProc"/>
                        <w:spacing w:before="0"/>
                        <w:ind w:left="0"/>
                        <w:rPr>
                          <w:lang w:val="es-ES_tradnl"/>
                        </w:rPr>
                      </w:pPr>
                      <w:r w:rsidRPr="006A164E">
                        <w:rPr>
                          <w:lang w:val="es-ES_tradnl"/>
                        </w:rPr>
                        <w:t>página</w:t>
                      </w:r>
                      <w:r w:rsidRPr="006A164E">
                        <w:rPr>
                          <w:rStyle w:val="PageNumber"/>
                        </w:rPr>
                        <w:t xml:space="preserve"> </w:t>
                      </w:r>
                      <w:r w:rsidRPr="006A164E">
                        <w:rPr>
                          <w:rStyle w:val="PageNumber"/>
                          <w:bCs w:val="0"/>
                          <w:lang w:val="en-GB"/>
                        </w:rPr>
                        <w:t>24</w:t>
                      </w:r>
                    </w:p>
                  </w:tc>
                </w:tr>
                <w:tr w:rsidR="00712A6B" w14:paraId="4F16429F" w14:textId="77777777">
                  <w:trPr>
                    <w:cantSplit/>
                    <w:trHeight w:hRule="exact" w:val="1605"/>
                    <w:jc w:val="right"/>
                  </w:trPr>
                  <w:tc>
                    <w:tcPr>
                      <w:tcW w:w="255" w:type="dxa"/>
                      <w:textDirection w:val="tbRl"/>
                    </w:tcPr>
                    <w:p w14:paraId="6B9BB25B" w14:textId="77777777" w:rsidR="00712A6B" w:rsidRDefault="00712A6B">
                      <w:pPr>
                        <w:pStyle w:val="HeaderRegProc"/>
                        <w:spacing w:before="0"/>
                        <w:ind w:left="0"/>
                        <w:rPr>
                          <w:lang w:val="es-ES_tradnl"/>
                        </w:rPr>
                      </w:pPr>
                      <w:r>
                        <w:rPr>
                          <w:lang w:val="es-ES_tradnl"/>
                        </w:rPr>
                        <w:t>rev.-</w:t>
                      </w:r>
                    </w:p>
                  </w:tc>
                </w:tr>
              </w:tbl>
              <w:p w14:paraId="2406A774" w14:textId="77777777" w:rsidR="00712A6B" w:rsidRDefault="00712A6B">
                <w:pPr>
                  <w:rPr>
                    <w:lang w:val="es-ES_tradnl"/>
                  </w:rPr>
                </w:pPr>
              </w:p>
            </w:txbxContent>
          </v:textbox>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390CA9E" w14:textId="77777777" w:rsidTr="005A751D">
      <w:trPr>
        <w:cantSplit/>
        <w:jc w:val="right"/>
      </w:trPr>
      <w:tc>
        <w:tcPr>
          <w:tcW w:w="1701" w:type="dxa"/>
          <w:tcBorders>
            <w:top w:val="single" w:sz="6" w:space="0" w:color="auto"/>
            <w:left w:val="single" w:sz="6" w:space="0" w:color="auto"/>
            <w:bottom w:val="single" w:sz="6" w:space="0" w:color="auto"/>
            <w:right w:val="single" w:sz="6" w:space="0" w:color="auto"/>
          </w:tcBorders>
        </w:tcPr>
        <w:p w14:paraId="311B559B" w14:textId="77777777" w:rsidR="00712A6B" w:rsidRDefault="00712A6B" w:rsidP="005A75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0AFE112" w14:textId="2DA1C37C" w:rsidR="00712A6B" w:rsidRDefault="00E7118A" w:rsidP="00A64772">
          <w:pPr>
            <w:pStyle w:val="HeaderRegProc"/>
            <w:rPr>
              <w:color w:val="000000"/>
              <w:lang w:val="es-ES_tradnl"/>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5A2722" w14:textId="77777777" w:rsidR="00712A6B" w:rsidRDefault="00712A6B" w:rsidP="005A751D">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9C3B03" w14:textId="77777777" w:rsidR="00712A6B" w:rsidRDefault="00712A6B" w:rsidP="007A5479">
          <w:pPr>
            <w:pStyle w:val="HeaderRegProc"/>
            <w:rPr>
              <w:color w:val="000000"/>
              <w:lang w:val="es-ES_tradnl"/>
            </w:rPr>
          </w:pPr>
          <w:r>
            <w:rPr>
              <w:color w:val="000000"/>
              <w:lang w:val="es-ES_tradnl"/>
            </w:rPr>
            <w:t>rev. -</w:t>
          </w:r>
        </w:p>
      </w:tc>
    </w:tr>
  </w:tbl>
  <w:p w14:paraId="54B9D1DC" w14:textId="77777777" w:rsidR="00712A6B" w:rsidRPr="002D6821" w:rsidRDefault="009C36EF" w:rsidP="002D6821">
    <w:pPr>
      <w:pStyle w:val="Header"/>
      <w:rPr>
        <w:lang w:val="en-US"/>
      </w:rPr>
    </w:pPr>
    <w:r>
      <w:rPr>
        <w:noProof/>
        <w:lang w:val="en-US" w:eastAsia="zh-CN"/>
      </w:rPr>
      <w:pict w14:anchorId="02955ACD">
        <v:shapetype id="_x0000_t202" coordsize="21600,21600" o:spt="202" path="m,l,21600r21600,l21600,xe">
          <v:stroke joinstyle="miter"/>
          <v:path gradientshapeok="t" o:connecttype="rect"/>
        </v:shapetype>
        <v:shape id="_x0000_s1100" type="#_x0000_t202" style="position:absolute;left:0;text-align:left;margin-left:711.8pt;margin-top:75.2pt;width:30pt;height:46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" stroked="f" strokecolor="red">
          <v:textbox style="mso-next-textbox:#_x0000_s1100" inset="0,0,0,0">
            <w:txbxContent>
              <w:p w14:paraId="3A240302" w14:textId="77777777" w:rsidR="00712A6B" w:rsidRDefault="00712A6B" w:rsidP="005A751D">
                <w:pPr>
                  <w:pStyle w:val="listitem"/>
                  <w:keepLines w:val="0"/>
                  <w:rPr>
                    <w:sz w:val="16"/>
                  </w:rPr>
                </w:pPr>
              </w:p>
              <w:p w14:paraId="12943135" w14:textId="77777777" w:rsidR="00712A6B" w:rsidRDefault="00712A6B" w:rsidP="005A751D">
                <w:pPr>
                  <w:pStyle w:val="listitem"/>
                  <w:keepLines w:val="0"/>
                  <w:spacing w:before="190"/>
                  <w:rPr>
                    <w:sz w:val="16"/>
                  </w:rPr>
                </w:pPr>
              </w:p>
              <w:p w14:paraId="5A306AAF" w14:textId="77777777" w:rsidR="00712A6B" w:rsidRDefault="00712A6B" w:rsidP="005A751D">
                <w:pPr>
                  <w:pStyle w:val="listitem"/>
                  <w:keepLines w:val="0"/>
                  <w:spacing w:before="190"/>
                  <w:rPr>
                    <w:sz w:val="16"/>
                  </w:rPr>
                </w:pPr>
              </w:p>
              <w:p w14:paraId="0E79B0C4" w14:textId="77777777" w:rsidR="00712A6B" w:rsidRDefault="00712A6B" w:rsidP="005A751D">
                <w:pPr>
                  <w:pStyle w:val="listitem"/>
                  <w:keepLines w:val="0"/>
                  <w:spacing w:before="190"/>
                  <w:rPr>
                    <w:sz w:val="16"/>
                  </w:rPr>
                </w:pPr>
              </w:p>
              <w:p w14:paraId="6D7F05F9" w14:textId="77777777" w:rsidR="00712A6B" w:rsidRDefault="00712A6B" w:rsidP="005A751D">
                <w:pPr>
                  <w:pStyle w:val="listitem"/>
                  <w:keepLines w:val="0"/>
                  <w:spacing w:before="190"/>
                  <w:rPr>
                    <w:sz w:val="16"/>
                  </w:rPr>
                </w:pPr>
              </w:p>
              <w:p w14:paraId="3D151931" w14:textId="77777777" w:rsidR="00712A6B" w:rsidRDefault="00712A6B" w:rsidP="005A751D">
                <w:pPr>
                  <w:pStyle w:val="listitem"/>
                  <w:keepLines w:val="0"/>
                  <w:rPr>
                    <w:sz w:val="16"/>
                  </w:rPr>
                </w:pPr>
              </w:p>
              <w:p w14:paraId="6D7450D4"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C0B58EC" w14:textId="77777777">
                  <w:trPr>
                    <w:cantSplit/>
                    <w:trHeight w:hRule="exact" w:val="1605"/>
                    <w:jc w:val="right"/>
                  </w:trPr>
                  <w:tc>
                    <w:tcPr>
                      <w:tcW w:w="255" w:type="dxa"/>
                      <w:textDirection w:val="tbRl"/>
                    </w:tcPr>
                    <w:p w14:paraId="224DC1AA" w14:textId="77777777" w:rsidR="00712A6B" w:rsidRDefault="00712A6B">
                      <w:pPr>
                        <w:pStyle w:val="HeaderRegProc"/>
                        <w:spacing w:before="0"/>
                        <w:ind w:left="0"/>
                        <w:rPr>
                          <w:lang w:val="es-ES_tradnl"/>
                        </w:rPr>
                      </w:pPr>
                      <w:r>
                        <w:t>Parte</w:t>
                      </w:r>
                      <w:r>
                        <w:rPr>
                          <w:lang w:val="es-ES_tradnl"/>
                        </w:rPr>
                        <w:t xml:space="preserve"> A1</w:t>
                      </w:r>
                    </w:p>
                  </w:tc>
                </w:tr>
                <w:tr w:rsidR="00712A6B" w14:paraId="2D2D348E" w14:textId="77777777">
                  <w:trPr>
                    <w:cantSplit/>
                    <w:trHeight w:hRule="exact" w:val="1605"/>
                    <w:jc w:val="right"/>
                  </w:trPr>
                  <w:tc>
                    <w:tcPr>
                      <w:tcW w:w="255" w:type="dxa"/>
                      <w:textDirection w:val="tbRl"/>
                    </w:tcPr>
                    <w:p w14:paraId="7A5F181E" w14:textId="5B4C0524"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9C36EF">
                        <w:rPr>
                          <w:lang w:val="en-US"/>
                        </w:rPr>
                        <w:t>AR</w:t>
                      </w:r>
                      <w:r>
                        <w:rPr>
                          <w:lang w:val="es-ES_tradnl"/>
                        </w:rPr>
                        <w:fldChar w:fldCharType="end"/>
                      </w:r>
                      <w:r>
                        <w:fldChar w:fldCharType="begin"/>
                      </w:r>
                      <w:r w:rsidRPr="00173BA2">
                        <w:rPr>
                          <w:lang w:val="en-US"/>
                        </w:rPr>
                        <w:instrText>styleref href2</w:instrText>
                      </w:r>
                      <w:r>
                        <w:fldChar w:fldCharType="separate"/>
                      </w:r>
                      <w:r w:rsidR="009C36EF">
                        <w:rPr>
                          <w:noProof/>
                          <w:lang w:val="en-US"/>
                        </w:rPr>
                        <w:t>9</w:t>
                      </w:r>
                      <w:r>
                        <w:fldChar w:fldCharType="end"/>
                      </w:r>
                    </w:p>
                  </w:tc>
                </w:tr>
                <w:tr w:rsidR="00712A6B" w14:paraId="2911D1E1" w14:textId="77777777">
                  <w:trPr>
                    <w:cantSplit/>
                    <w:trHeight w:hRule="exact" w:val="1605"/>
                    <w:jc w:val="right"/>
                  </w:trPr>
                  <w:tc>
                    <w:tcPr>
                      <w:tcW w:w="255" w:type="dxa"/>
                      <w:textDirection w:val="tbRl"/>
                    </w:tcPr>
                    <w:p w14:paraId="3A45F69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31</w:t>
                      </w:r>
                      <w:r>
                        <w:rPr>
                          <w:rStyle w:val="PageNumber"/>
                          <w:bCs w:val="0"/>
                          <w:lang w:val="en-GB"/>
                        </w:rPr>
                        <w:fldChar w:fldCharType="end"/>
                      </w:r>
                    </w:p>
                  </w:tc>
                </w:tr>
                <w:tr w:rsidR="00712A6B" w14:paraId="35997695" w14:textId="77777777">
                  <w:trPr>
                    <w:cantSplit/>
                    <w:trHeight w:hRule="exact" w:val="1605"/>
                    <w:jc w:val="right"/>
                  </w:trPr>
                  <w:tc>
                    <w:tcPr>
                      <w:tcW w:w="255" w:type="dxa"/>
                      <w:textDirection w:val="tbRl"/>
                    </w:tcPr>
                    <w:p w14:paraId="2BAD621B" w14:textId="77777777" w:rsidR="00712A6B" w:rsidRDefault="00712A6B">
                      <w:pPr>
                        <w:pStyle w:val="HeaderRegProc"/>
                        <w:spacing w:before="0"/>
                        <w:ind w:left="0"/>
                        <w:rPr>
                          <w:lang w:val="es-ES_tradnl"/>
                        </w:rPr>
                      </w:pPr>
                      <w:r>
                        <w:rPr>
                          <w:lang w:val="es-ES_tradnl"/>
                        </w:rPr>
                        <w:t>rev.-</w:t>
                      </w:r>
                    </w:p>
                  </w:tc>
                </w:tr>
              </w:tbl>
              <w:p w14:paraId="5B6704A0"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22D4" w:rsidRPr="007572EC" w14:paraId="2FFBCF09" w14:textId="77777777" w:rsidTr="005F6FD9">
      <w:trPr>
        <w:cantSplit/>
      </w:trPr>
      <w:tc>
        <w:tcPr>
          <w:tcW w:w="1701" w:type="dxa"/>
          <w:tcBorders>
            <w:top w:val="single" w:sz="6" w:space="0" w:color="auto"/>
            <w:left w:val="single" w:sz="6" w:space="0" w:color="auto"/>
            <w:bottom w:val="single" w:sz="6" w:space="0" w:color="auto"/>
            <w:right w:val="single" w:sz="6" w:space="0" w:color="auto"/>
          </w:tcBorders>
        </w:tcPr>
        <w:p w14:paraId="09B3BA10" w14:textId="77777777" w:rsidR="00BA22D4" w:rsidRDefault="00BA22D4" w:rsidP="00BA22D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EF5BB2C" w14:textId="6FAA78BD" w:rsidR="00BA22D4" w:rsidRDefault="00E7118A" w:rsidP="00BA22D4">
          <w:pPr>
            <w:pStyle w:val="HeaderRegProc"/>
            <w:rPr>
              <w:lang w:val="es-ES_tradnl"/>
            </w:rPr>
          </w:pPr>
          <w:fldSimple w:instr=" DOCPROPERTY  Header  \* MERGEFORMAT ">
            <w:r w:rsidR="009C36EF">
              <w:t>AR</w:t>
            </w:r>
          </w:fldSimple>
          <w:r w:rsidR="00BA22D4" w:rsidRPr="007C340A">
            <w:rPr>
              <w:color w:val="000000"/>
            </w:rPr>
            <w:fldChar w:fldCharType="begin"/>
          </w:r>
          <w:r w:rsidR="00BA22D4" w:rsidRPr="007C340A">
            <w:rPr>
              <w:color w:val="000000"/>
            </w:rPr>
            <w:instrText xml:space="preserve"> STYLEREF  href2  \* MERGEFORMAT </w:instrText>
          </w:r>
          <w:r w:rsidR="00BA22D4" w:rsidRPr="007C340A">
            <w:rPr>
              <w:color w:val="000000"/>
            </w:rPr>
            <w:fldChar w:fldCharType="separate"/>
          </w:r>
          <w:r w:rsidR="009C36EF" w:rsidRPr="009C36EF">
            <w:rPr>
              <w:noProof/>
              <w:color w:val="000000"/>
              <w:lang w:val="en-US"/>
            </w:rPr>
            <w:t>9</w:t>
          </w:r>
          <w:r w:rsidR="00BA22D4"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1A6C23" w14:textId="632D9731" w:rsidR="00BA22D4" w:rsidRDefault="00BA22D4" w:rsidP="00BA22D4">
          <w:pPr>
            <w:pStyle w:val="HeaderRegProc"/>
            <w:rPr>
              <w:lang w:val="fr-CH"/>
            </w:rPr>
          </w:pPr>
          <w:proofErr w:type="gramStart"/>
          <w:r>
            <w:rPr>
              <w:lang w:val="fr-FR"/>
            </w:rPr>
            <w:t>página</w:t>
          </w:r>
          <w:proofErr w:type="gramEnd"/>
          <w:r>
            <w:rPr>
              <w:lang w:val="fr-FR"/>
            </w:rPr>
            <w:t xml:space="preserve"> </w:t>
          </w:r>
          <w:r>
            <w:rPr>
              <w:rStyle w:val="PageNumber"/>
              <w:color w:val="000000"/>
            </w:rPr>
            <w:t>28</w:t>
          </w:r>
        </w:p>
      </w:tc>
      <w:tc>
        <w:tcPr>
          <w:tcW w:w="1701" w:type="dxa"/>
          <w:tcBorders>
            <w:top w:val="single" w:sz="6" w:space="0" w:color="auto"/>
            <w:left w:val="single" w:sz="6" w:space="0" w:color="auto"/>
            <w:bottom w:val="single" w:sz="6" w:space="0" w:color="auto"/>
            <w:right w:val="single" w:sz="6" w:space="0" w:color="auto"/>
          </w:tcBorders>
        </w:tcPr>
        <w:p w14:paraId="44B35CCC" w14:textId="77777777" w:rsidR="00BA22D4" w:rsidRPr="007572EC" w:rsidRDefault="00BA22D4" w:rsidP="00BA22D4">
          <w:pPr>
            <w:pStyle w:val="HeaderRegProc"/>
            <w:rPr>
              <w:lang w:val="es-ES_tradnl"/>
            </w:rPr>
          </w:pPr>
          <w:r>
            <w:rPr>
              <w:lang w:val="es-ES_tradnl"/>
            </w:rPr>
            <w:t>rev. -</w:t>
          </w:r>
        </w:p>
      </w:tc>
    </w:tr>
  </w:tbl>
  <w:p w14:paraId="1E7CA0F8" w14:textId="77777777" w:rsidR="00712A6B" w:rsidRPr="0016252D" w:rsidRDefault="00712A6B" w:rsidP="0016252D">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B4FED" w14:paraId="6377271F" w14:textId="77777777" w:rsidTr="00961160">
      <w:trPr>
        <w:cantSplit/>
        <w:jc w:val="right"/>
      </w:trPr>
      <w:tc>
        <w:tcPr>
          <w:tcW w:w="1701" w:type="dxa"/>
          <w:tcBorders>
            <w:top w:val="single" w:sz="6" w:space="0" w:color="auto"/>
            <w:left w:val="single" w:sz="6" w:space="0" w:color="auto"/>
            <w:bottom w:val="single" w:sz="6" w:space="0" w:color="auto"/>
            <w:right w:val="single" w:sz="6" w:space="0" w:color="auto"/>
          </w:tcBorders>
        </w:tcPr>
        <w:p w14:paraId="72B2B8F6" w14:textId="77777777" w:rsidR="00DB4FED" w:rsidRDefault="00DB4FED" w:rsidP="00DB4FE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D6EA250" w14:textId="0C628C97" w:rsidR="00DB4FED" w:rsidRDefault="00E7118A" w:rsidP="00DB4FED">
          <w:pPr>
            <w:pStyle w:val="HeaderRegProc"/>
            <w:rPr>
              <w:color w:val="000000"/>
              <w:lang w:val="es-ES_tradnl"/>
            </w:rPr>
          </w:pPr>
          <w:fldSimple w:instr=" DOCPROPERTY  Header  \* MERGEFORMAT ">
            <w:r w:rsidR="009C36EF">
              <w:t>AR</w:t>
            </w:r>
          </w:fldSimple>
          <w:r w:rsidR="00DB4FED" w:rsidRPr="007C340A">
            <w:rPr>
              <w:color w:val="000000"/>
            </w:rPr>
            <w:fldChar w:fldCharType="begin"/>
          </w:r>
          <w:r w:rsidR="00DB4FED" w:rsidRPr="007C340A">
            <w:rPr>
              <w:color w:val="000000"/>
            </w:rPr>
            <w:instrText xml:space="preserve"> STYLEREF  href2  \* MERGEFORMAT </w:instrText>
          </w:r>
          <w:r w:rsidR="00DB4FED" w:rsidRPr="007C340A">
            <w:rPr>
              <w:color w:val="000000"/>
            </w:rPr>
            <w:fldChar w:fldCharType="separate"/>
          </w:r>
          <w:r w:rsidR="009C36EF" w:rsidRPr="009C36EF">
            <w:rPr>
              <w:noProof/>
              <w:color w:val="000000"/>
              <w:lang w:val="en-US"/>
            </w:rPr>
            <w:t>9</w:t>
          </w:r>
          <w:r w:rsidR="00DB4FED"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55B519" w14:textId="77777777" w:rsidR="00DB4FED" w:rsidRDefault="00DB4FED" w:rsidP="00DB4FED">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115858" w14:textId="77777777" w:rsidR="00DB4FED" w:rsidRDefault="00DB4FED" w:rsidP="00DB4FED">
          <w:pPr>
            <w:pStyle w:val="HeaderRegProc"/>
            <w:rPr>
              <w:color w:val="000000"/>
              <w:lang w:val="es-ES_tradnl"/>
            </w:rPr>
          </w:pPr>
          <w:r>
            <w:rPr>
              <w:color w:val="000000"/>
              <w:lang w:val="es-ES_tradnl"/>
            </w:rPr>
            <w:t>rev. -</w:t>
          </w:r>
        </w:p>
      </w:tc>
    </w:tr>
  </w:tbl>
  <w:p w14:paraId="060F3832" w14:textId="77777777" w:rsidR="00712A6B" w:rsidRPr="0016252D" w:rsidRDefault="00712A6B" w:rsidP="0016252D">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B4FED" w14:paraId="71D6E54D" w14:textId="77777777" w:rsidTr="00961160">
      <w:trPr>
        <w:cantSplit/>
      </w:trPr>
      <w:tc>
        <w:tcPr>
          <w:tcW w:w="1701" w:type="dxa"/>
          <w:tcBorders>
            <w:top w:val="single" w:sz="6" w:space="0" w:color="auto"/>
            <w:left w:val="single" w:sz="6" w:space="0" w:color="auto"/>
            <w:bottom w:val="single" w:sz="6" w:space="0" w:color="auto"/>
            <w:right w:val="single" w:sz="6" w:space="0" w:color="auto"/>
          </w:tcBorders>
        </w:tcPr>
        <w:p w14:paraId="1E03ABC1" w14:textId="77777777" w:rsidR="00DB4FED" w:rsidRDefault="00DB4FED" w:rsidP="00DB4FE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DE0CDA7" w14:textId="26CF1FC6" w:rsidR="00DB4FED" w:rsidRDefault="00E7118A" w:rsidP="00DB4FED">
          <w:pPr>
            <w:pStyle w:val="HeaderRegProc"/>
            <w:rPr>
              <w:lang w:val="es-ES_tradnl"/>
            </w:rPr>
          </w:pPr>
          <w:fldSimple w:instr=" DOCPROPERTY  Header  \* MERGEFORMAT ">
            <w:r w:rsidR="009C36EF">
              <w:t>AR</w:t>
            </w:r>
          </w:fldSimple>
          <w:r w:rsidR="00DB4FED" w:rsidRPr="007C340A">
            <w:rPr>
              <w:color w:val="000000"/>
            </w:rPr>
            <w:fldChar w:fldCharType="begin"/>
          </w:r>
          <w:r w:rsidR="00DB4FED" w:rsidRPr="007C340A">
            <w:rPr>
              <w:color w:val="000000"/>
            </w:rPr>
            <w:instrText xml:space="preserve"> STYLEREF  href2  \* MERGEFORMAT </w:instrText>
          </w:r>
          <w:r w:rsidR="00DB4FED" w:rsidRPr="007C340A">
            <w:rPr>
              <w:color w:val="000000"/>
            </w:rPr>
            <w:fldChar w:fldCharType="separate"/>
          </w:r>
          <w:r w:rsidR="009C36EF" w:rsidRPr="009C36EF">
            <w:rPr>
              <w:noProof/>
              <w:color w:val="000000"/>
              <w:lang w:val="en-US"/>
            </w:rPr>
            <w:t>9</w:t>
          </w:r>
          <w:r w:rsidR="00DB4FED"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3E3E89" w14:textId="77777777" w:rsidR="00DB4FED" w:rsidRDefault="00DB4FED" w:rsidP="00DB4FED">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F1D074" w14:textId="77777777" w:rsidR="00DB4FED" w:rsidRDefault="00DB4FED" w:rsidP="00DB4FED">
          <w:pPr>
            <w:pStyle w:val="HeaderRegProc"/>
            <w:rPr>
              <w:lang w:val="fr-CH"/>
            </w:rPr>
          </w:pPr>
          <w:proofErr w:type="gramStart"/>
          <w:r>
            <w:rPr>
              <w:lang w:val="fr-CH"/>
            </w:rPr>
            <w:t>rev</w:t>
          </w:r>
          <w:proofErr w:type="gramEnd"/>
          <w:r>
            <w:rPr>
              <w:lang w:val="fr-CH"/>
            </w:rPr>
            <w:t>. -</w:t>
          </w:r>
        </w:p>
      </w:tc>
    </w:tr>
  </w:tbl>
  <w:p w14:paraId="00D16D40" w14:textId="77777777" w:rsidR="00712A6B" w:rsidRPr="0016252D" w:rsidRDefault="00712A6B" w:rsidP="0016252D">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15971" w14:textId="77777777" w:rsidR="00712A6B" w:rsidRDefault="00712A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2496D" w14:textId="77777777" w:rsidR="00712A6B" w:rsidRPr="009F2D77" w:rsidRDefault="009C36EF" w:rsidP="009F2D77">
    <w:pPr>
      <w:pStyle w:val="Header"/>
    </w:pPr>
    <w:r>
      <w:rPr>
        <w:noProof/>
        <w:lang w:val="en-US" w:eastAsia="zh-CN"/>
      </w:rPr>
      <w:pict w14:anchorId="4A04E8E0">
        <v:shapetype id="_x0000_t202" coordsize="21600,21600" o:spt="202" path="m,l,21600r21600,l21600,xe">
          <v:stroke joinstyle="miter"/>
          <v:path gradientshapeok="t" o:connecttype="rect"/>
        </v:shapetype>
        <v:shape id="Text Box 24" o:spid="_x0000_s1027" type="#_x0000_t202" style="position:absolute;left:0;text-align:left;margin-left:722.4pt;margin-top:64.9pt;width:36pt;height:463.5pt;z-index:2516567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Text Box 24" inset="0,0,0,0">
            <w:txbxContent>
              <w:p w14:paraId="6381C063" w14:textId="77777777" w:rsidR="00712A6B" w:rsidRDefault="00712A6B" w:rsidP="009F2D77">
                <w:pPr>
                  <w:pStyle w:val="listitem"/>
                  <w:keepLines w:val="0"/>
                  <w:rPr>
                    <w:sz w:val="16"/>
                  </w:rPr>
                </w:pPr>
              </w:p>
              <w:p w14:paraId="03BE847D" w14:textId="77777777" w:rsidR="00712A6B" w:rsidRDefault="00712A6B" w:rsidP="009F2D77">
                <w:pPr>
                  <w:pStyle w:val="listitem"/>
                  <w:keepLines w:val="0"/>
                  <w:spacing w:before="190"/>
                  <w:rPr>
                    <w:sz w:val="16"/>
                  </w:rPr>
                </w:pPr>
              </w:p>
              <w:p w14:paraId="3EED5FD0" w14:textId="77777777" w:rsidR="00712A6B" w:rsidRDefault="00712A6B" w:rsidP="009F2D77">
                <w:pPr>
                  <w:pStyle w:val="listitem"/>
                  <w:keepLines w:val="0"/>
                  <w:spacing w:before="190"/>
                  <w:rPr>
                    <w:sz w:val="16"/>
                  </w:rPr>
                </w:pPr>
              </w:p>
              <w:p w14:paraId="33819571" w14:textId="77777777" w:rsidR="00712A6B" w:rsidRDefault="00712A6B" w:rsidP="009F2D77">
                <w:pPr>
                  <w:pStyle w:val="listitem"/>
                  <w:keepLines w:val="0"/>
                  <w:spacing w:before="190"/>
                  <w:rPr>
                    <w:sz w:val="16"/>
                  </w:rPr>
                </w:pPr>
              </w:p>
              <w:p w14:paraId="0D4ED297" w14:textId="77777777" w:rsidR="00712A6B" w:rsidRDefault="00712A6B" w:rsidP="009F2D77">
                <w:pPr>
                  <w:pStyle w:val="listitem"/>
                  <w:keepLines w:val="0"/>
                  <w:spacing w:before="190"/>
                  <w:rPr>
                    <w:sz w:val="16"/>
                  </w:rPr>
                </w:pPr>
              </w:p>
              <w:p w14:paraId="23F1A9B9" w14:textId="77777777" w:rsidR="00712A6B" w:rsidRDefault="00712A6B" w:rsidP="009F2D77">
                <w:pPr>
                  <w:pStyle w:val="listitem"/>
                  <w:keepLines w:val="0"/>
                  <w:rPr>
                    <w:sz w:val="16"/>
                  </w:rPr>
                </w:pPr>
              </w:p>
              <w:p w14:paraId="0908E0E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EF65A15" w14:textId="77777777">
                  <w:trPr>
                    <w:cantSplit/>
                    <w:trHeight w:hRule="exact" w:val="1605"/>
                    <w:jc w:val="right"/>
                  </w:trPr>
                  <w:tc>
                    <w:tcPr>
                      <w:tcW w:w="255" w:type="dxa"/>
                      <w:textDirection w:val="tbRl"/>
                    </w:tcPr>
                    <w:p w14:paraId="34A87DFE" w14:textId="77777777" w:rsidR="00712A6B" w:rsidRDefault="00712A6B">
                      <w:pPr>
                        <w:pStyle w:val="HeaderRegProc"/>
                        <w:spacing w:before="0"/>
                        <w:ind w:left="0"/>
                        <w:rPr>
                          <w:lang w:val="es-ES_tradnl"/>
                        </w:rPr>
                      </w:pPr>
                      <w:r>
                        <w:t>Parte</w:t>
                      </w:r>
                      <w:r>
                        <w:rPr>
                          <w:lang w:val="es-ES_tradnl"/>
                        </w:rPr>
                        <w:t xml:space="preserve"> A1</w:t>
                      </w:r>
                    </w:p>
                  </w:tc>
                </w:tr>
                <w:tr w:rsidR="00712A6B" w14:paraId="43CFAF7A" w14:textId="77777777">
                  <w:trPr>
                    <w:cantSplit/>
                    <w:trHeight w:hRule="exact" w:val="1605"/>
                    <w:jc w:val="right"/>
                  </w:trPr>
                  <w:tc>
                    <w:tcPr>
                      <w:tcW w:w="255" w:type="dxa"/>
                      <w:textDirection w:val="tbRl"/>
                    </w:tcPr>
                    <w:p w14:paraId="0BEAA52F" w14:textId="361E516D" w:rsidR="00712A6B" w:rsidRPr="00173BA2" w:rsidRDefault="00E7118A" w:rsidP="007C340A">
                      <w:pPr>
                        <w:pStyle w:val="HeaderRegProc"/>
                        <w:spacing w:before="0"/>
                        <w:ind w:left="0"/>
                        <w:rPr>
                          <w:lang w:val="en-US"/>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r>
                <w:tr w:rsidR="00712A6B" w14:paraId="356D11B1" w14:textId="77777777">
                  <w:trPr>
                    <w:cantSplit/>
                    <w:trHeight w:hRule="exact" w:val="1605"/>
                    <w:jc w:val="right"/>
                  </w:trPr>
                  <w:tc>
                    <w:tcPr>
                      <w:tcW w:w="255" w:type="dxa"/>
                      <w:textDirection w:val="tbRl"/>
                    </w:tcPr>
                    <w:p w14:paraId="118BA60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7</w:t>
                      </w:r>
                      <w:r>
                        <w:rPr>
                          <w:rStyle w:val="PageNumber"/>
                          <w:bCs w:val="0"/>
                          <w:lang w:val="en-GB"/>
                        </w:rPr>
                        <w:fldChar w:fldCharType="end"/>
                      </w:r>
                    </w:p>
                  </w:tc>
                </w:tr>
                <w:tr w:rsidR="00712A6B" w14:paraId="76038470" w14:textId="77777777">
                  <w:trPr>
                    <w:cantSplit/>
                    <w:trHeight w:hRule="exact" w:val="1605"/>
                    <w:jc w:val="right"/>
                  </w:trPr>
                  <w:tc>
                    <w:tcPr>
                      <w:tcW w:w="255" w:type="dxa"/>
                      <w:textDirection w:val="tbRl"/>
                    </w:tcPr>
                    <w:p w14:paraId="344C8127" w14:textId="52F3640D" w:rsidR="00712A6B" w:rsidRDefault="00712A6B" w:rsidP="007C340A">
                      <w:pPr>
                        <w:pStyle w:val="HeaderRegProc"/>
                        <w:spacing w:before="0"/>
                        <w:ind w:left="0"/>
                        <w:rPr>
                          <w:lang w:val="es-ES_tradnl"/>
                        </w:rPr>
                      </w:pPr>
                      <w:r>
                        <w:rPr>
                          <w:lang w:val="es-ES_tradnl"/>
                        </w:rPr>
                        <w:t xml:space="preserve">rev. </w:t>
                      </w:r>
                      <w:r w:rsidR="00B12CBF">
                        <w:rPr>
                          <w:lang w:val="es-ES_tradnl"/>
                        </w:rPr>
                        <w:t>-</w:t>
                      </w:r>
                    </w:p>
                  </w:tc>
                </w:tr>
              </w:tbl>
              <w:p w14:paraId="7FFCC3A1"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5E52D" w14:textId="77777777" w:rsidR="00712A6B" w:rsidRDefault="009C36EF">
    <w:pPr>
      <w:pStyle w:val="Header"/>
      <w:spacing w:before="160"/>
      <w:rPr>
        <w:color w:val="000000"/>
      </w:rPr>
    </w:pPr>
    <w:r>
      <w:rPr>
        <w:noProof/>
        <w:color w:val="000000"/>
        <w:sz w:val="20"/>
        <w:lang w:val="en-US" w:eastAsia="zh-CN"/>
      </w:rPr>
      <w:pict w14:anchorId="3966B790">
        <v:shapetype id="_x0000_t202" coordsize="21600,21600" o:spt="202" path="m,l,21600r21600,l21600,xe">
          <v:stroke joinstyle="miter"/>
          <v:path gradientshapeok="t" o:connecttype="rect"/>
        </v:shapetype>
        <v:shape id="_x0000_s1050" type="#_x0000_t202" style="position:absolute;left:0;text-align:left;margin-left:724.3pt;margin-top:34.65pt;width:36pt;height:450.7pt;z-index:2516669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0B88810" w14:textId="77777777">
                  <w:trPr>
                    <w:cantSplit/>
                    <w:trHeight w:hRule="exact" w:val="1605"/>
                    <w:jc w:val="right"/>
                  </w:trPr>
                  <w:tc>
                    <w:tcPr>
                      <w:tcW w:w="255" w:type="dxa"/>
                      <w:textDirection w:val="tbRl"/>
                    </w:tcPr>
                    <w:p w14:paraId="119949FF" w14:textId="77777777" w:rsidR="00712A6B" w:rsidRDefault="00712A6B">
                      <w:pPr>
                        <w:pStyle w:val="HeaderRegProc"/>
                        <w:spacing w:before="0"/>
                        <w:ind w:left="0"/>
                        <w:rPr>
                          <w:lang w:val="es-ES_tradnl"/>
                        </w:rPr>
                      </w:pPr>
                      <w:r>
                        <w:t>Parte</w:t>
                      </w:r>
                      <w:r>
                        <w:rPr>
                          <w:lang w:val="es-ES_tradnl"/>
                        </w:rPr>
                        <w:t xml:space="preserve"> A1</w:t>
                      </w:r>
                    </w:p>
                  </w:tc>
                </w:tr>
                <w:tr w:rsidR="00712A6B" w14:paraId="39E6F13C" w14:textId="77777777">
                  <w:trPr>
                    <w:cantSplit/>
                    <w:trHeight w:hRule="exact" w:val="1605"/>
                    <w:jc w:val="right"/>
                  </w:trPr>
                  <w:tc>
                    <w:tcPr>
                      <w:tcW w:w="255" w:type="dxa"/>
                      <w:textDirection w:val="tbRl"/>
                    </w:tcPr>
                    <w:p w14:paraId="0248B225" w14:textId="36797D96" w:rsidR="00712A6B" w:rsidRPr="00173BA2" w:rsidRDefault="00E7118A" w:rsidP="007C340A">
                      <w:pPr>
                        <w:pStyle w:val="HeaderRegProc"/>
                        <w:spacing w:before="0"/>
                        <w:ind w:left="0"/>
                        <w:rPr>
                          <w:lang w:val="en-US"/>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r>
                <w:tr w:rsidR="00712A6B" w14:paraId="74F3ED40" w14:textId="77777777">
                  <w:trPr>
                    <w:cantSplit/>
                    <w:trHeight w:hRule="exact" w:val="1605"/>
                    <w:jc w:val="right"/>
                  </w:trPr>
                  <w:tc>
                    <w:tcPr>
                      <w:tcW w:w="255" w:type="dxa"/>
                      <w:textDirection w:val="tbRl"/>
                    </w:tcPr>
                    <w:p w14:paraId="6BC162B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8</w:t>
                      </w:r>
                      <w:r>
                        <w:rPr>
                          <w:rStyle w:val="PageNumber"/>
                        </w:rPr>
                        <w:fldChar w:fldCharType="end"/>
                      </w:r>
                    </w:p>
                  </w:tc>
                </w:tr>
                <w:tr w:rsidR="00712A6B" w14:paraId="06A041E5" w14:textId="77777777">
                  <w:trPr>
                    <w:cantSplit/>
                    <w:trHeight w:hRule="exact" w:val="1605"/>
                    <w:jc w:val="right"/>
                  </w:trPr>
                  <w:tc>
                    <w:tcPr>
                      <w:tcW w:w="255" w:type="dxa"/>
                      <w:textDirection w:val="tbRl"/>
                    </w:tcPr>
                    <w:p w14:paraId="4CE19F12" w14:textId="58953828" w:rsidR="00712A6B" w:rsidRDefault="00712A6B" w:rsidP="007C340A">
                      <w:pPr>
                        <w:pStyle w:val="HeaderRegProc"/>
                        <w:spacing w:before="0"/>
                        <w:ind w:left="0"/>
                        <w:rPr>
                          <w:lang w:val="es-ES_tradnl"/>
                        </w:rPr>
                      </w:pPr>
                      <w:r>
                        <w:rPr>
                          <w:lang w:val="es-ES_tradnl"/>
                        </w:rPr>
                        <w:t>rev. -</w:t>
                      </w:r>
                    </w:p>
                  </w:tc>
                </w:tr>
              </w:tbl>
              <w:p w14:paraId="4D0CA530" w14:textId="77777777" w:rsidR="00712A6B" w:rsidRDefault="00712A6B">
                <w:pPr>
                  <w:rPr>
                    <w:lang w:val="es-ES_tradnl"/>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021C" w14:textId="77777777" w:rsidR="00712A6B" w:rsidRPr="009F2D77" w:rsidRDefault="009C36EF" w:rsidP="009F2D77">
    <w:pPr>
      <w:pStyle w:val="Header"/>
    </w:pPr>
    <w:r>
      <w:rPr>
        <w:noProof/>
        <w:lang w:val="en-US" w:eastAsia="zh-CN"/>
      </w:rPr>
      <w:pict w14:anchorId="349CCF27">
        <v:shapetype id="_x0000_t202" coordsize="21600,21600" o:spt="202" path="m,l,21600r21600,l21600,xe">
          <v:stroke joinstyle="miter"/>
          <v:path gradientshapeok="t" o:connecttype="rect"/>
        </v:shapetype>
        <v:shape id="_x0000_s1049" type="#_x0000_t202" style="position:absolute;left:0;text-align:left;margin-left:718.35pt;margin-top:67.7pt;width:36pt;height:46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49" inset="0,0,0,0">
            <w:txbxContent>
              <w:p w14:paraId="5C9D2BFF" w14:textId="77777777" w:rsidR="00712A6B" w:rsidRDefault="00712A6B" w:rsidP="009F2D77">
                <w:pPr>
                  <w:pStyle w:val="listitem"/>
                  <w:keepLines w:val="0"/>
                  <w:rPr>
                    <w:sz w:val="16"/>
                  </w:rPr>
                </w:pPr>
              </w:p>
              <w:p w14:paraId="14ADB579" w14:textId="77777777" w:rsidR="00712A6B" w:rsidRDefault="00712A6B" w:rsidP="009F2D77">
                <w:pPr>
                  <w:pStyle w:val="listitem"/>
                  <w:keepLines w:val="0"/>
                  <w:spacing w:before="190"/>
                  <w:rPr>
                    <w:sz w:val="16"/>
                  </w:rPr>
                </w:pPr>
              </w:p>
              <w:p w14:paraId="6717A2A5" w14:textId="77777777" w:rsidR="00712A6B" w:rsidRDefault="00712A6B" w:rsidP="009F2D77">
                <w:pPr>
                  <w:pStyle w:val="listitem"/>
                  <w:keepLines w:val="0"/>
                  <w:spacing w:before="190"/>
                  <w:rPr>
                    <w:sz w:val="16"/>
                  </w:rPr>
                </w:pPr>
              </w:p>
              <w:p w14:paraId="10C77CEB" w14:textId="77777777" w:rsidR="00712A6B" w:rsidRDefault="00712A6B" w:rsidP="009F2D77">
                <w:pPr>
                  <w:pStyle w:val="listitem"/>
                  <w:keepLines w:val="0"/>
                  <w:spacing w:before="190"/>
                  <w:rPr>
                    <w:sz w:val="16"/>
                  </w:rPr>
                </w:pPr>
              </w:p>
              <w:p w14:paraId="50100934" w14:textId="77777777" w:rsidR="00712A6B" w:rsidRDefault="00712A6B" w:rsidP="009F2D77">
                <w:pPr>
                  <w:pStyle w:val="listitem"/>
                  <w:keepLines w:val="0"/>
                  <w:spacing w:before="190"/>
                  <w:rPr>
                    <w:sz w:val="16"/>
                  </w:rPr>
                </w:pPr>
              </w:p>
              <w:p w14:paraId="123DF4D2" w14:textId="77777777" w:rsidR="00712A6B" w:rsidRDefault="00712A6B" w:rsidP="009F2D77">
                <w:pPr>
                  <w:pStyle w:val="listitem"/>
                  <w:keepLines w:val="0"/>
                  <w:rPr>
                    <w:sz w:val="16"/>
                  </w:rPr>
                </w:pPr>
              </w:p>
              <w:p w14:paraId="6DE5E97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13C4256" w14:textId="77777777">
                  <w:trPr>
                    <w:cantSplit/>
                    <w:trHeight w:hRule="exact" w:val="1605"/>
                    <w:jc w:val="right"/>
                  </w:trPr>
                  <w:tc>
                    <w:tcPr>
                      <w:tcW w:w="255" w:type="dxa"/>
                      <w:textDirection w:val="tbRl"/>
                    </w:tcPr>
                    <w:p w14:paraId="283A5785" w14:textId="77777777" w:rsidR="00712A6B" w:rsidRDefault="00712A6B">
                      <w:pPr>
                        <w:pStyle w:val="HeaderRegProc"/>
                        <w:spacing w:before="0"/>
                        <w:ind w:left="0"/>
                        <w:rPr>
                          <w:lang w:val="es-ES_tradnl"/>
                        </w:rPr>
                      </w:pPr>
                      <w:r>
                        <w:t>Parte</w:t>
                      </w:r>
                      <w:r>
                        <w:rPr>
                          <w:lang w:val="es-ES_tradnl"/>
                        </w:rPr>
                        <w:t xml:space="preserve"> A1</w:t>
                      </w:r>
                    </w:p>
                  </w:tc>
                </w:tr>
                <w:tr w:rsidR="00712A6B" w14:paraId="59D1C32B" w14:textId="77777777">
                  <w:trPr>
                    <w:cantSplit/>
                    <w:trHeight w:hRule="exact" w:val="1605"/>
                    <w:jc w:val="right"/>
                  </w:trPr>
                  <w:tc>
                    <w:tcPr>
                      <w:tcW w:w="255" w:type="dxa"/>
                      <w:textDirection w:val="tbRl"/>
                    </w:tcPr>
                    <w:p w14:paraId="5FC9BFD9" w14:textId="77777777" w:rsidR="00712A6B" w:rsidRPr="00857835" w:rsidRDefault="00712A6B">
                      <w:pPr>
                        <w:pStyle w:val="HeaderRegProc"/>
                        <w:spacing w:before="0"/>
                        <w:ind w:left="0"/>
                        <w:rPr>
                          <w:lang w:val="en-US"/>
                        </w:rPr>
                      </w:pPr>
                      <w:r>
                        <w:rPr>
                          <w:lang w:val="en-US"/>
                        </w:rPr>
                        <w:t>AR9</w:t>
                      </w:r>
                    </w:p>
                  </w:tc>
                </w:tr>
                <w:tr w:rsidR="00712A6B" w14:paraId="3055DEBC" w14:textId="77777777">
                  <w:trPr>
                    <w:cantSplit/>
                    <w:trHeight w:hRule="exact" w:val="1605"/>
                    <w:jc w:val="right"/>
                  </w:trPr>
                  <w:tc>
                    <w:tcPr>
                      <w:tcW w:w="255" w:type="dxa"/>
                      <w:textDirection w:val="tbRl"/>
                    </w:tcPr>
                    <w:p w14:paraId="5F393291"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41</w:t>
                      </w:r>
                      <w:r>
                        <w:rPr>
                          <w:rStyle w:val="PageNumber"/>
                          <w:bCs w:val="0"/>
                          <w:lang w:val="en-GB"/>
                        </w:rPr>
                        <w:fldChar w:fldCharType="end"/>
                      </w:r>
                    </w:p>
                  </w:tc>
                </w:tr>
                <w:tr w:rsidR="00712A6B" w14:paraId="09907381" w14:textId="77777777">
                  <w:trPr>
                    <w:cantSplit/>
                    <w:trHeight w:hRule="exact" w:val="1605"/>
                    <w:jc w:val="right"/>
                  </w:trPr>
                  <w:tc>
                    <w:tcPr>
                      <w:tcW w:w="255" w:type="dxa"/>
                      <w:textDirection w:val="tbRl"/>
                    </w:tcPr>
                    <w:p w14:paraId="694EA803" w14:textId="77777777" w:rsidR="00712A6B" w:rsidRDefault="00712A6B" w:rsidP="00E84BBD">
                      <w:pPr>
                        <w:pStyle w:val="HeaderRegProc"/>
                        <w:spacing w:before="0"/>
                        <w:ind w:left="0"/>
                        <w:rPr>
                          <w:lang w:val="es-ES_tradnl"/>
                        </w:rPr>
                      </w:pPr>
                      <w:r>
                        <w:rPr>
                          <w:lang w:val="es-ES_tradnl"/>
                        </w:rPr>
                        <w:t xml:space="preserve">rev.- </w:t>
                      </w:r>
                    </w:p>
                  </w:tc>
                </w:tr>
              </w:tbl>
              <w:p w14:paraId="05ABCB5F"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42F8" w14:textId="77777777" w:rsidR="00712A6B" w:rsidRDefault="009C36EF">
    <w:pPr>
      <w:pStyle w:val="Header"/>
      <w:spacing w:before="160"/>
      <w:rPr>
        <w:color w:val="000000"/>
      </w:rPr>
    </w:pPr>
    <w:r>
      <w:rPr>
        <w:noProof/>
        <w:color w:val="000000"/>
        <w:sz w:val="20"/>
        <w:lang w:val="en-US" w:eastAsia="zh-CN"/>
      </w:rPr>
      <w:pict w14:anchorId="7EC3DBB6">
        <v:shapetype id="_x0000_t202" coordsize="21600,21600" o:spt="202" path="m,l,21600r21600,l21600,xe">
          <v:stroke joinstyle="miter"/>
          <v:path gradientshapeok="t" o:connecttype="rect"/>
        </v:shapetype>
        <v:shape id="_x0000_s1052" type="#_x0000_t202" style="position:absolute;left:0;text-align:left;margin-left:722.95pt;margin-top:34.65pt;width:36pt;height:450.7pt;z-index:2516710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6CA58D" w14:textId="77777777">
                  <w:trPr>
                    <w:cantSplit/>
                    <w:trHeight w:hRule="exact" w:val="1605"/>
                    <w:jc w:val="right"/>
                  </w:trPr>
                  <w:tc>
                    <w:tcPr>
                      <w:tcW w:w="255" w:type="dxa"/>
                      <w:textDirection w:val="tbRl"/>
                    </w:tcPr>
                    <w:p w14:paraId="3222A6FA" w14:textId="77777777" w:rsidR="00712A6B" w:rsidRDefault="00712A6B">
                      <w:pPr>
                        <w:pStyle w:val="HeaderRegProc"/>
                        <w:spacing w:before="0"/>
                        <w:ind w:left="0"/>
                        <w:rPr>
                          <w:lang w:val="es-ES_tradnl"/>
                        </w:rPr>
                      </w:pPr>
                      <w:r>
                        <w:t>Parte</w:t>
                      </w:r>
                      <w:r>
                        <w:rPr>
                          <w:lang w:val="es-ES_tradnl"/>
                        </w:rPr>
                        <w:t xml:space="preserve"> A1</w:t>
                      </w:r>
                    </w:p>
                  </w:tc>
                </w:tr>
                <w:tr w:rsidR="00712A6B" w14:paraId="50A4F2A8" w14:textId="77777777">
                  <w:trPr>
                    <w:cantSplit/>
                    <w:trHeight w:hRule="exact" w:val="1605"/>
                    <w:jc w:val="right"/>
                  </w:trPr>
                  <w:tc>
                    <w:tcPr>
                      <w:tcW w:w="255" w:type="dxa"/>
                      <w:textDirection w:val="tbRl"/>
                    </w:tcPr>
                    <w:p w14:paraId="4117FF2B" w14:textId="2C23CF68" w:rsidR="00712A6B" w:rsidRPr="00173BA2" w:rsidRDefault="00E7118A">
                      <w:pPr>
                        <w:pStyle w:val="HeaderRegProc"/>
                        <w:spacing w:before="0"/>
                        <w:ind w:left="0"/>
                        <w:rPr>
                          <w:lang w:val="en-US"/>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r>
                <w:tr w:rsidR="00712A6B" w14:paraId="42D20F66" w14:textId="77777777">
                  <w:trPr>
                    <w:cantSplit/>
                    <w:trHeight w:hRule="exact" w:val="1605"/>
                    <w:jc w:val="right"/>
                  </w:trPr>
                  <w:tc>
                    <w:tcPr>
                      <w:tcW w:w="255" w:type="dxa"/>
                      <w:textDirection w:val="tbRl"/>
                    </w:tcPr>
                    <w:p w14:paraId="62FDEF4C"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10</w:t>
                      </w:r>
                      <w:r>
                        <w:rPr>
                          <w:rStyle w:val="PageNumber"/>
                        </w:rPr>
                        <w:fldChar w:fldCharType="end"/>
                      </w:r>
                    </w:p>
                  </w:tc>
                </w:tr>
                <w:tr w:rsidR="00712A6B" w14:paraId="5FDB93B2" w14:textId="77777777">
                  <w:trPr>
                    <w:cantSplit/>
                    <w:trHeight w:hRule="exact" w:val="1605"/>
                    <w:jc w:val="right"/>
                  </w:trPr>
                  <w:tc>
                    <w:tcPr>
                      <w:tcW w:w="255" w:type="dxa"/>
                      <w:textDirection w:val="tbRl"/>
                    </w:tcPr>
                    <w:p w14:paraId="0FA59F43" w14:textId="3D609871" w:rsidR="00712A6B" w:rsidRDefault="00712A6B" w:rsidP="007A5479">
                      <w:pPr>
                        <w:pStyle w:val="HeaderRegProc"/>
                        <w:spacing w:before="0"/>
                        <w:ind w:left="0"/>
                        <w:rPr>
                          <w:lang w:val="es-ES_tradnl"/>
                        </w:rPr>
                      </w:pPr>
                      <w:r>
                        <w:rPr>
                          <w:lang w:val="es-ES_tradnl"/>
                        </w:rPr>
                        <w:t>rev. -</w:t>
                      </w:r>
                    </w:p>
                  </w:tc>
                </w:tr>
              </w:tbl>
              <w:p w14:paraId="05BE0303" w14:textId="77777777" w:rsidR="00712A6B" w:rsidRDefault="00712A6B">
                <w:pPr>
                  <w:rPr>
                    <w:lang w:val="es-ES_tradnl"/>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7CF5" w14:textId="77777777" w:rsidR="00712A6B" w:rsidRPr="009F2D77" w:rsidRDefault="009C36EF" w:rsidP="009F2D77">
    <w:pPr>
      <w:pStyle w:val="Header"/>
    </w:pPr>
    <w:r>
      <w:rPr>
        <w:noProof/>
        <w:lang w:val="en-US" w:eastAsia="zh-CN"/>
      </w:rPr>
      <w:pict w14:anchorId="3AD0DF6F">
        <v:shapetype id="_x0000_t202" coordsize="21600,21600" o:spt="202" path="m,l,21600r21600,l21600,xe">
          <v:stroke joinstyle="miter"/>
          <v:path gradientshapeok="t" o:connecttype="rect"/>
        </v:shapetype>
        <v:shape id="_x0000_s1051" type="#_x0000_t202" style="position:absolute;left:0;text-align:left;margin-left:720.45pt;margin-top:65.6pt;width:36pt;height:463.5pt;z-index:25166899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697BFAC7" w14:textId="77777777" w:rsidR="00712A6B" w:rsidRDefault="00712A6B" w:rsidP="009F2D77">
                <w:pPr>
                  <w:pStyle w:val="listitem"/>
                  <w:keepLines w:val="0"/>
                  <w:rPr>
                    <w:sz w:val="16"/>
                  </w:rPr>
                </w:pPr>
              </w:p>
              <w:p w14:paraId="54509150" w14:textId="77777777" w:rsidR="00712A6B" w:rsidRDefault="00712A6B" w:rsidP="009F2D77">
                <w:pPr>
                  <w:pStyle w:val="listitem"/>
                  <w:keepLines w:val="0"/>
                  <w:spacing w:before="190"/>
                  <w:rPr>
                    <w:sz w:val="16"/>
                  </w:rPr>
                </w:pPr>
              </w:p>
              <w:p w14:paraId="31E38EEB" w14:textId="77777777" w:rsidR="00712A6B" w:rsidRDefault="00712A6B" w:rsidP="009F2D77">
                <w:pPr>
                  <w:pStyle w:val="listitem"/>
                  <w:keepLines w:val="0"/>
                  <w:spacing w:before="190"/>
                  <w:rPr>
                    <w:sz w:val="16"/>
                  </w:rPr>
                </w:pPr>
              </w:p>
              <w:p w14:paraId="01EE9395" w14:textId="77777777" w:rsidR="00712A6B" w:rsidRDefault="00712A6B" w:rsidP="009F2D77">
                <w:pPr>
                  <w:pStyle w:val="listitem"/>
                  <w:keepLines w:val="0"/>
                  <w:spacing w:before="190"/>
                  <w:rPr>
                    <w:sz w:val="16"/>
                  </w:rPr>
                </w:pPr>
              </w:p>
              <w:p w14:paraId="38A0762C" w14:textId="77777777" w:rsidR="00712A6B" w:rsidRDefault="00712A6B" w:rsidP="009F2D77">
                <w:pPr>
                  <w:pStyle w:val="listitem"/>
                  <w:keepLines w:val="0"/>
                  <w:spacing w:before="190"/>
                  <w:rPr>
                    <w:sz w:val="16"/>
                  </w:rPr>
                </w:pPr>
              </w:p>
              <w:p w14:paraId="7EE254EB" w14:textId="77777777" w:rsidR="00712A6B" w:rsidRDefault="00712A6B" w:rsidP="009F2D77">
                <w:pPr>
                  <w:pStyle w:val="listitem"/>
                  <w:keepLines w:val="0"/>
                  <w:rPr>
                    <w:sz w:val="16"/>
                  </w:rPr>
                </w:pPr>
              </w:p>
              <w:p w14:paraId="4BE0B188"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C97CCD0" w14:textId="77777777">
                  <w:trPr>
                    <w:cantSplit/>
                    <w:trHeight w:hRule="exact" w:val="1605"/>
                    <w:jc w:val="right"/>
                  </w:trPr>
                  <w:tc>
                    <w:tcPr>
                      <w:tcW w:w="255" w:type="dxa"/>
                      <w:textDirection w:val="tbRl"/>
                    </w:tcPr>
                    <w:p w14:paraId="0607997C" w14:textId="77777777" w:rsidR="00712A6B" w:rsidRDefault="00712A6B">
                      <w:pPr>
                        <w:pStyle w:val="HeaderRegProc"/>
                        <w:spacing w:before="0"/>
                        <w:ind w:left="0"/>
                        <w:rPr>
                          <w:lang w:val="es-ES_tradnl"/>
                        </w:rPr>
                      </w:pPr>
                      <w:r>
                        <w:t>Parte</w:t>
                      </w:r>
                      <w:r>
                        <w:rPr>
                          <w:lang w:val="es-ES_tradnl"/>
                        </w:rPr>
                        <w:t xml:space="preserve"> A1</w:t>
                      </w:r>
                    </w:p>
                  </w:tc>
                </w:tr>
                <w:tr w:rsidR="00712A6B" w14:paraId="0D412B8C" w14:textId="77777777">
                  <w:trPr>
                    <w:cantSplit/>
                    <w:trHeight w:hRule="exact" w:val="1605"/>
                    <w:jc w:val="right"/>
                  </w:trPr>
                  <w:tc>
                    <w:tcPr>
                      <w:tcW w:w="255" w:type="dxa"/>
                      <w:textDirection w:val="tbRl"/>
                    </w:tcPr>
                    <w:p w14:paraId="16992C32" w14:textId="2FA46DF1" w:rsidR="00712A6B" w:rsidRPr="00173BA2" w:rsidRDefault="00E7118A">
                      <w:pPr>
                        <w:pStyle w:val="HeaderRegProc"/>
                        <w:spacing w:before="0"/>
                        <w:ind w:left="0"/>
                        <w:rPr>
                          <w:lang w:val="en-US"/>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r>
                <w:tr w:rsidR="00712A6B" w14:paraId="0E5BE1B4" w14:textId="77777777">
                  <w:trPr>
                    <w:cantSplit/>
                    <w:trHeight w:hRule="exact" w:val="1605"/>
                    <w:jc w:val="right"/>
                  </w:trPr>
                  <w:tc>
                    <w:tcPr>
                      <w:tcW w:w="255" w:type="dxa"/>
                      <w:textDirection w:val="tbRl"/>
                    </w:tcPr>
                    <w:p w14:paraId="183041E0"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9</w:t>
                      </w:r>
                      <w:r>
                        <w:rPr>
                          <w:rStyle w:val="PageNumber"/>
                          <w:bCs w:val="0"/>
                          <w:lang w:val="en-GB"/>
                        </w:rPr>
                        <w:fldChar w:fldCharType="end"/>
                      </w:r>
                    </w:p>
                  </w:tc>
                </w:tr>
                <w:tr w:rsidR="00712A6B" w14:paraId="58CFFF41" w14:textId="77777777">
                  <w:trPr>
                    <w:cantSplit/>
                    <w:trHeight w:hRule="exact" w:val="1605"/>
                    <w:jc w:val="right"/>
                  </w:trPr>
                  <w:tc>
                    <w:tcPr>
                      <w:tcW w:w="255" w:type="dxa"/>
                      <w:textDirection w:val="tbRl"/>
                    </w:tcPr>
                    <w:p w14:paraId="75EE7A1F" w14:textId="12AD7854" w:rsidR="00712A6B" w:rsidRDefault="00712A6B" w:rsidP="007A5479">
                      <w:pPr>
                        <w:pStyle w:val="HeaderRegProc"/>
                        <w:spacing w:before="0"/>
                        <w:ind w:left="0"/>
                        <w:rPr>
                          <w:lang w:val="es-ES_tradnl"/>
                        </w:rPr>
                      </w:pPr>
                      <w:r>
                        <w:rPr>
                          <w:lang w:val="es-ES_tradnl"/>
                        </w:rPr>
                        <w:t xml:space="preserve">rev. </w:t>
                      </w:r>
                      <w:r w:rsidR="00B12CBF">
                        <w:rPr>
                          <w:lang w:val="es-ES_tradnl"/>
                        </w:rPr>
                        <w:t>-</w:t>
                      </w:r>
                    </w:p>
                  </w:tc>
                </w:tr>
              </w:tbl>
              <w:p w14:paraId="3E805487"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F9265" w14:textId="77777777" w:rsidR="00712A6B" w:rsidRDefault="009C36EF">
    <w:pPr>
      <w:pStyle w:val="Header"/>
      <w:spacing w:before="160"/>
      <w:rPr>
        <w:color w:val="000000"/>
      </w:rPr>
    </w:pPr>
    <w:r>
      <w:rPr>
        <w:noProof/>
        <w:color w:val="000000"/>
        <w:sz w:val="20"/>
        <w:lang w:val="en-US" w:eastAsia="zh-CN"/>
      </w:rPr>
      <w:pict w14:anchorId="7A188B26">
        <v:shapetype id="_x0000_t202" coordsize="21600,21600" o:spt="202" path="m,l,21600r21600,l21600,xe">
          <v:stroke joinstyle="miter"/>
          <v:path gradientshapeok="t" o:connecttype="rect"/>
        </v:shapetype>
        <v:shape id="_x0000_s1053" type="#_x0000_t202" style="position:absolute;left:0;text-align:left;margin-left:722.4pt;margin-top:34.65pt;width:36pt;height:450.7pt;z-index:2516730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style="mso-next-textbox:#_x0000_s1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5B2066D" w14:textId="77777777">
                  <w:trPr>
                    <w:cantSplit/>
                    <w:trHeight w:hRule="exact" w:val="1605"/>
                    <w:jc w:val="right"/>
                  </w:trPr>
                  <w:tc>
                    <w:tcPr>
                      <w:tcW w:w="255" w:type="dxa"/>
                      <w:textDirection w:val="tbRl"/>
                    </w:tcPr>
                    <w:p w14:paraId="5BEE07E7" w14:textId="77777777" w:rsidR="00712A6B" w:rsidRDefault="00712A6B">
                      <w:pPr>
                        <w:pStyle w:val="HeaderRegProc"/>
                        <w:spacing w:before="0"/>
                        <w:ind w:left="0"/>
                        <w:rPr>
                          <w:lang w:val="es-ES_tradnl"/>
                        </w:rPr>
                      </w:pPr>
                      <w:r>
                        <w:t>Parte</w:t>
                      </w:r>
                      <w:r>
                        <w:rPr>
                          <w:lang w:val="es-ES_tradnl"/>
                        </w:rPr>
                        <w:t xml:space="preserve"> A1</w:t>
                      </w:r>
                    </w:p>
                  </w:tc>
                </w:tr>
                <w:tr w:rsidR="00712A6B" w14:paraId="7EDA35D5" w14:textId="77777777">
                  <w:trPr>
                    <w:cantSplit/>
                    <w:trHeight w:hRule="exact" w:val="1605"/>
                    <w:jc w:val="right"/>
                  </w:trPr>
                  <w:tc>
                    <w:tcPr>
                      <w:tcW w:w="255" w:type="dxa"/>
                      <w:textDirection w:val="tbRl"/>
                    </w:tcPr>
                    <w:p w14:paraId="29AD77D0" w14:textId="08FF105C" w:rsidR="00712A6B" w:rsidRPr="00173BA2" w:rsidRDefault="00E7118A">
                      <w:pPr>
                        <w:pStyle w:val="HeaderRegProc"/>
                        <w:spacing w:before="0"/>
                        <w:ind w:left="0"/>
                        <w:rPr>
                          <w:lang w:val="en-US"/>
                        </w:rPr>
                      </w:pPr>
                      <w:fldSimple w:instr=" DOCPROPERTY  Header  \* MERGEFORMAT ">
                        <w:r w:rsidR="009C36EF">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9C36EF" w:rsidRPr="009C36EF">
                        <w:rPr>
                          <w:noProof/>
                          <w:color w:val="000000"/>
                          <w:lang w:val="en-US"/>
                        </w:rPr>
                        <w:t>9</w:t>
                      </w:r>
                      <w:r w:rsidR="00712A6B" w:rsidRPr="007C340A">
                        <w:rPr>
                          <w:color w:val="000000"/>
                        </w:rPr>
                        <w:fldChar w:fldCharType="end"/>
                      </w:r>
                    </w:p>
                  </w:tc>
                </w:tr>
                <w:tr w:rsidR="00712A6B" w14:paraId="63CDD63C" w14:textId="77777777">
                  <w:trPr>
                    <w:cantSplit/>
                    <w:trHeight w:hRule="exact" w:val="1605"/>
                    <w:jc w:val="right"/>
                  </w:trPr>
                  <w:tc>
                    <w:tcPr>
                      <w:tcW w:w="255" w:type="dxa"/>
                      <w:textDirection w:val="tbRl"/>
                    </w:tcPr>
                    <w:p w14:paraId="14503354"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12</w:t>
                      </w:r>
                      <w:r>
                        <w:rPr>
                          <w:rStyle w:val="PageNumber"/>
                        </w:rPr>
                        <w:fldChar w:fldCharType="end"/>
                      </w:r>
                    </w:p>
                  </w:tc>
                </w:tr>
                <w:tr w:rsidR="00712A6B" w14:paraId="307C1EA7" w14:textId="77777777">
                  <w:trPr>
                    <w:cantSplit/>
                    <w:trHeight w:hRule="exact" w:val="1605"/>
                    <w:jc w:val="right"/>
                  </w:trPr>
                  <w:tc>
                    <w:tcPr>
                      <w:tcW w:w="255" w:type="dxa"/>
                      <w:textDirection w:val="tbRl"/>
                    </w:tcPr>
                    <w:p w14:paraId="6AA0A8E4" w14:textId="6A653252" w:rsidR="00712A6B" w:rsidRDefault="00712A6B" w:rsidP="007A5479">
                      <w:pPr>
                        <w:pStyle w:val="HeaderRegProc"/>
                        <w:spacing w:before="0"/>
                        <w:ind w:left="0"/>
                        <w:rPr>
                          <w:lang w:val="es-ES_tradnl"/>
                        </w:rPr>
                      </w:pPr>
                      <w:r>
                        <w:rPr>
                          <w:lang w:val="es-ES_tradnl"/>
                        </w:rPr>
                        <w:t>rev. -</w:t>
                      </w:r>
                    </w:p>
                  </w:tc>
                </w:tr>
              </w:tbl>
              <w:p w14:paraId="24B0AEC2" w14:textId="77777777" w:rsidR="00712A6B" w:rsidRDefault="00712A6B">
                <w:pPr>
                  <w:rPr>
                    <w:lang w:val="es-ES_tradnl"/>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16cid:durableId="261648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673"/>
    <w:rsid w:val="00000E9D"/>
    <w:rsid w:val="00005ADD"/>
    <w:rsid w:val="000135BE"/>
    <w:rsid w:val="00014758"/>
    <w:rsid w:val="000212E3"/>
    <w:rsid w:val="0002352B"/>
    <w:rsid w:val="00024B27"/>
    <w:rsid w:val="0002745A"/>
    <w:rsid w:val="00032BB2"/>
    <w:rsid w:val="00043ACB"/>
    <w:rsid w:val="00045024"/>
    <w:rsid w:val="00050B0C"/>
    <w:rsid w:val="00051F85"/>
    <w:rsid w:val="00053923"/>
    <w:rsid w:val="000616E1"/>
    <w:rsid w:val="00061DE7"/>
    <w:rsid w:val="0006372D"/>
    <w:rsid w:val="000639D1"/>
    <w:rsid w:val="0006778F"/>
    <w:rsid w:val="0007439C"/>
    <w:rsid w:val="000A3673"/>
    <w:rsid w:val="000C2636"/>
    <w:rsid w:val="000C2B0E"/>
    <w:rsid w:val="000C424F"/>
    <w:rsid w:val="000D1593"/>
    <w:rsid w:val="000D224E"/>
    <w:rsid w:val="000D6492"/>
    <w:rsid w:val="000E037E"/>
    <w:rsid w:val="000E3057"/>
    <w:rsid w:val="000E4B99"/>
    <w:rsid w:val="000E58F2"/>
    <w:rsid w:val="000E6ED3"/>
    <w:rsid w:val="00100F40"/>
    <w:rsid w:val="00104F54"/>
    <w:rsid w:val="001068DF"/>
    <w:rsid w:val="00112192"/>
    <w:rsid w:val="001125E4"/>
    <w:rsid w:val="001131A8"/>
    <w:rsid w:val="00120114"/>
    <w:rsid w:val="00120252"/>
    <w:rsid w:val="0012165C"/>
    <w:rsid w:val="00125E58"/>
    <w:rsid w:val="00126E1A"/>
    <w:rsid w:val="00130C69"/>
    <w:rsid w:val="001320CA"/>
    <w:rsid w:val="0013219F"/>
    <w:rsid w:val="001330E2"/>
    <w:rsid w:val="00136DDE"/>
    <w:rsid w:val="001453A6"/>
    <w:rsid w:val="00146CB2"/>
    <w:rsid w:val="00151FFA"/>
    <w:rsid w:val="00157D48"/>
    <w:rsid w:val="0016252D"/>
    <w:rsid w:val="00173BA2"/>
    <w:rsid w:val="00180AEF"/>
    <w:rsid w:val="00190A7B"/>
    <w:rsid w:val="001974BC"/>
    <w:rsid w:val="001A1A1B"/>
    <w:rsid w:val="001A4EFF"/>
    <w:rsid w:val="001C083C"/>
    <w:rsid w:val="001D5A90"/>
    <w:rsid w:val="00214CD7"/>
    <w:rsid w:val="002151E6"/>
    <w:rsid w:val="0021638A"/>
    <w:rsid w:val="00221A7C"/>
    <w:rsid w:val="00231E70"/>
    <w:rsid w:val="0023715A"/>
    <w:rsid w:val="00240329"/>
    <w:rsid w:val="002439C4"/>
    <w:rsid w:val="00246C44"/>
    <w:rsid w:val="002515FA"/>
    <w:rsid w:val="0025763D"/>
    <w:rsid w:val="002576D1"/>
    <w:rsid w:val="00261763"/>
    <w:rsid w:val="00263535"/>
    <w:rsid w:val="002671FC"/>
    <w:rsid w:val="00272944"/>
    <w:rsid w:val="00272C00"/>
    <w:rsid w:val="00276677"/>
    <w:rsid w:val="00285996"/>
    <w:rsid w:val="00291CA2"/>
    <w:rsid w:val="00296A28"/>
    <w:rsid w:val="002A3DBA"/>
    <w:rsid w:val="002A5605"/>
    <w:rsid w:val="002B46D6"/>
    <w:rsid w:val="002B54A0"/>
    <w:rsid w:val="002B6620"/>
    <w:rsid w:val="002C32E7"/>
    <w:rsid w:val="002C508F"/>
    <w:rsid w:val="002C62EC"/>
    <w:rsid w:val="002D00D4"/>
    <w:rsid w:val="002D4FAC"/>
    <w:rsid w:val="002D5A2F"/>
    <w:rsid w:val="002D6821"/>
    <w:rsid w:val="002D6D6C"/>
    <w:rsid w:val="002E10E1"/>
    <w:rsid w:val="002E682E"/>
    <w:rsid w:val="002E76B0"/>
    <w:rsid w:val="002F30C2"/>
    <w:rsid w:val="002F6D2C"/>
    <w:rsid w:val="002F79D0"/>
    <w:rsid w:val="003004D4"/>
    <w:rsid w:val="003008B8"/>
    <w:rsid w:val="0030359C"/>
    <w:rsid w:val="00310BDC"/>
    <w:rsid w:val="00310E1F"/>
    <w:rsid w:val="0031617D"/>
    <w:rsid w:val="003200D6"/>
    <w:rsid w:val="00325932"/>
    <w:rsid w:val="0032769B"/>
    <w:rsid w:val="003319B6"/>
    <w:rsid w:val="003352D1"/>
    <w:rsid w:val="00343133"/>
    <w:rsid w:val="0034410E"/>
    <w:rsid w:val="00347732"/>
    <w:rsid w:val="003502D6"/>
    <w:rsid w:val="003511B2"/>
    <w:rsid w:val="003571D4"/>
    <w:rsid w:val="00361BC0"/>
    <w:rsid w:val="00396042"/>
    <w:rsid w:val="00396AC5"/>
    <w:rsid w:val="003A6C7E"/>
    <w:rsid w:val="003B3CC1"/>
    <w:rsid w:val="003B5175"/>
    <w:rsid w:val="003B79EA"/>
    <w:rsid w:val="003C5F1E"/>
    <w:rsid w:val="003D0812"/>
    <w:rsid w:val="003E65BD"/>
    <w:rsid w:val="003E7B00"/>
    <w:rsid w:val="003F09B9"/>
    <w:rsid w:val="003F7D33"/>
    <w:rsid w:val="004010F5"/>
    <w:rsid w:val="00407072"/>
    <w:rsid w:val="004129CA"/>
    <w:rsid w:val="00431A57"/>
    <w:rsid w:val="004360D0"/>
    <w:rsid w:val="00440372"/>
    <w:rsid w:val="00446F7A"/>
    <w:rsid w:val="004509D0"/>
    <w:rsid w:val="00453A7D"/>
    <w:rsid w:val="00454A46"/>
    <w:rsid w:val="00455C84"/>
    <w:rsid w:val="004568F1"/>
    <w:rsid w:val="00472864"/>
    <w:rsid w:val="0047374B"/>
    <w:rsid w:val="00476EC6"/>
    <w:rsid w:val="0048388A"/>
    <w:rsid w:val="004A0E94"/>
    <w:rsid w:val="004A14A1"/>
    <w:rsid w:val="004A7F20"/>
    <w:rsid w:val="004C118C"/>
    <w:rsid w:val="004C3C1D"/>
    <w:rsid w:val="004C47D4"/>
    <w:rsid w:val="004D0935"/>
    <w:rsid w:val="004D48D8"/>
    <w:rsid w:val="004D7ABA"/>
    <w:rsid w:val="004E15D0"/>
    <w:rsid w:val="004E18BF"/>
    <w:rsid w:val="004E3CE9"/>
    <w:rsid w:val="004E5756"/>
    <w:rsid w:val="004E751A"/>
    <w:rsid w:val="004E7970"/>
    <w:rsid w:val="004F1228"/>
    <w:rsid w:val="004F2296"/>
    <w:rsid w:val="005117F3"/>
    <w:rsid w:val="00513060"/>
    <w:rsid w:val="005260D4"/>
    <w:rsid w:val="00526904"/>
    <w:rsid w:val="005313E9"/>
    <w:rsid w:val="00544C16"/>
    <w:rsid w:val="00547D1B"/>
    <w:rsid w:val="00556261"/>
    <w:rsid w:val="005613DB"/>
    <w:rsid w:val="0057721F"/>
    <w:rsid w:val="00583FD2"/>
    <w:rsid w:val="005845C4"/>
    <w:rsid w:val="00584905"/>
    <w:rsid w:val="00586B04"/>
    <w:rsid w:val="00593288"/>
    <w:rsid w:val="00593BF1"/>
    <w:rsid w:val="0059738E"/>
    <w:rsid w:val="00597CFE"/>
    <w:rsid w:val="005A0EF6"/>
    <w:rsid w:val="005A2A3A"/>
    <w:rsid w:val="005A4BB0"/>
    <w:rsid w:val="005A751D"/>
    <w:rsid w:val="005B2FEC"/>
    <w:rsid w:val="005B4510"/>
    <w:rsid w:val="005B6BF7"/>
    <w:rsid w:val="005C4B5B"/>
    <w:rsid w:val="005C6C87"/>
    <w:rsid w:val="005C7EFA"/>
    <w:rsid w:val="005D124F"/>
    <w:rsid w:val="005D40BF"/>
    <w:rsid w:val="005E17BD"/>
    <w:rsid w:val="005E51EE"/>
    <w:rsid w:val="005E6131"/>
    <w:rsid w:val="005E6401"/>
    <w:rsid w:val="005F74EA"/>
    <w:rsid w:val="006030F4"/>
    <w:rsid w:val="006048D6"/>
    <w:rsid w:val="00606576"/>
    <w:rsid w:val="0060768B"/>
    <w:rsid w:val="00623758"/>
    <w:rsid w:val="00624DFD"/>
    <w:rsid w:val="00630E6C"/>
    <w:rsid w:val="0063131B"/>
    <w:rsid w:val="00632EFE"/>
    <w:rsid w:val="00633846"/>
    <w:rsid w:val="006379BA"/>
    <w:rsid w:val="00641976"/>
    <w:rsid w:val="00651525"/>
    <w:rsid w:val="0065178B"/>
    <w:rsid w:val="0065312C"/>
    <w:rsid w:val="0065752C"/>
    <w:rsid w:val="00661D6D"/>
    <w:rsid w:val="00663A2D"/>
    <w:rsid w:val="00665803"/>
    <w:rsid w:val="00670477"/>
    <w:rsid w:val="00677A35"/>
    <w:rsid w:val="006A164E"/>
    <w:rsid w:val="006B7075"/>
    <w:rsid w:val="006B78E0"/>
    <w:rsid w:val="006C4572"/>
    <w:rsid w:val="006C4E8F"/>
    <w:rsid w:val="006D1083"/>
    <w:rsid w:val="006E171C"/>
    <w:rsid w:val="006E5ED8"/>
    <w:rsid w:val="006E6E5E"/>
    <w:rsid w:val="006F54F4"/>
    <w:rsid w:val="00703D75"/>
    <w:rsid w:val="00705FE3"/>
    <w:rsid w:val="0070677F"/>
    <w:rsid w:val="00707C1D"/>
    <w:rsid w:val="00712A6B"/>
    <w:rsid w:val="00716E3B"/>
    <w:rsid w:val="00717353"/>
    <w:rsid w:val="007224A7"/>
    <w:rsid w:val="00735551"/>
    <w:rsid w:val="00736A1F"/>
    <w:rsid w:val="00747E40"/>
    <w:rsid w:val="0075135F"/>
    <w:rsid w:val="00754C70"/>
    <w:rsid w:val="007572EC"/>
    <w:rsid w:val="00757920"/>
    <w:rsid w:val="00766713"/>
    <w:rsid w:val="00767ECF"/>
    <w:rsid w:val="00770940"/>
    <w:rsid w:val="0077185F"/>
    <w:rsid w:val="00777E2A"/>
    <w:rsid w:val="007806A3"/>
    <w:rsid w:val="007856EF"/>
    <w:rsid w:val="0079203B"/>
    <w:rsid w:val="007942A4"/>
    <w:rsid w:val="0079698B"/>
    <w:rsid w:val="007A17BA"/>
    <w:rsid w:val="007A3439"/>
    <w:rsid w:val="007A503E"/>
    <w:rsid w:val="007A5479"/>
    <w:rsid w:val="007A6624"/>
    <w:rsid w:val="007A7699"/>
    <w:rsid w:val="007B0A1F"/>
    <w:rsid w:val="007B4441"/>
    <w:rsid w:val="007C1D22"/>
    <w:rsid w:val="007C340A"/>
    <w:rsid w:val="007C40A0"/>
    <w:rsid w:val="007C533F"/>
    <w:rsid w:val="007C5AA2"/>
    <w:rsid w:val="007C5BCF"/>
    <w:rsid w:val="007D0027"/>
    <w:rsid w:val="007D3497"/>
    <w:rsid w:val="007D5FC6"/>
    <w:rsid w:val="007D60E8"/>
    <w:rsid w:val="007D6571"/>
    <w:rsid w:val="007E3161"/>
    <w:rsid w:val="007E583B"/>
    <w:rsid w:val="007E6474"/>
    <w:rsid w:val="007E78D4"/>
    <w:rsid w:val="007E7D1C"/>
    <w:rsid w:val="007F25D3"/>
    <w:rsid w:val="007F2CC1"/>
    <w:rsid w:val="007F5597"/>
    <w:rsid w:val="007F67CE"/>
    <w:rsid w:val="008016A0"/>
    <w:rsid w:val="00804417"/>
    <w:rsid w:val="008056E9"/>
    <w:rsid w:val="0080734C"/>
    <w:rsid w:val="00812A72"/>
    <w:rsid w:val="008148AD"/>
    <w:rsid w:val="008153F3"/>
    <w:rsid w:val="008218D7"/>
    <w:rsid w:val="00823BEB"/>
    <w:rsid w:val="008307BF"/>
    <w:rsid w:val="00836B42"/>
    <w:rsid w:val="008372CB"/>
    <w:rsid w:val="00842696"/>
    <w:rsid w:val="0085195C"/>
    <w:rsid w:val="008526A3"/>
    <w:rsid w:val="008556EB"/>
    <w:rsid w:val="008575CA"/>
    <w:rsid w:val="00857835"/>
    <w:rsid w:val="008707DA"/>
    <w:rsid w:val="00874375"/>
    <w:rsid w:val="0088006B"/>
    <w:rsid w:val="0088293C"/>
    <w:rsid w:val="00886F63"/>
    <w:rsid w:val="00891190"/>
    <w:rsid w:val="00897AB5"/>
    <w:rsid w:val="008A0577"/>
    <w:rsid w:val="008A093D"/>
    <w:rsid w:val="008A5214"/>
    <w:rsid w:val="008B3CC4"/>
    <w:rsid w:val="008B7C59"/>
    <w:rsid w:val="008D18F9"/>
    <w:rsid w:val="008D4A32"/>
    <w:rsid w:val="008D78C4"/>
    <w:rsid w:val="008E5B5A"/>
    <w:rsid w:val="008F4DDC"/>
    <w:rsid w:val="008F5B06"/>
    <w:rsid w:val="0090024B"/>
    <w:rsid w:val="00901E60"/>
    <w:rsid w:val="0090341E"/>
    <w:rsid w:val="00906C0A"/>
    <w:rsid w:val="009107BC"/>
    <w:rsid w:val="0091281B"/>
    <w:rsid w:val="0092159C"/>
    <w:rsid w:val="0092318E"/>
    <w:rsid w:val="00934B13"/>
    <w:rsid w:val="00936C70"/>
    <w:rsid w:val="009519B9"/>
    <w:rsid w:val="0095333E"/>
    <w:rsid w:val="009536E1"/>
    <w:rsid w:val="00957D98"/>
    <w:rsid w:val="00966779"/>
    <w:rsid w:val="0097032F"/>
    <w:rsid w:val="0097307E"/>
    <w:rsid w:val="00991C0C"/>
    <w:rsid w:val="00993566"/>
    <w:rsid w:val="009A1FE4"/>
    <w:rsid w:val="009A4016"/>
    <w:rsid w:val="009B22D3"/>
    <w:rsid w:val="009C11B4"/>
    <w:rsid w:val="009C36EF"/>
    <w:rsid w:val="009D179B"/>
    <w:rsid w:val="009E1ED4"/>
    <w:rsid w:val="009E3E5F"/>
    <w:rsid w:val="009F10EC"/>
    <w:rsid w:val="009F2D77"/>
    <w:rsid w:val="009F2F6B"/>
    <w:rsid w:val="00A02E0E"/>
    <w:rsid w:val="00A02EF1"/>
    <w:rsid w:val="00A0510C"/>
    <w:rsid w:val="00A1316B"/>
    <w:rsid w:val="00A16135"/>
    <w:rsid w:val="00A16774"/>
    <w:rsid w:val="00A24EC8"/>
    <w:rsid w:val="00A26115"/>
    <w:rsid w:val="00A26C0B"/>
    <w:rsid w:val="00A270BB"/>
    <w:rsid w:val="00A2764E"/>
    <w:rsid w:val="00A31BE0"/>
    <w:rsid w:val="00A33677"/>
    <w:rsid w:val="00A3748C"/>
    <w:rsid w:val="00A37CBD"/>
    <w:rsid w:val="00A462B5"/>
    <w:rsid w:val="00A50E2F"/>
    <w:rsid w:val="00A54EAE"/>
    <w:rsid w:val="00A578B8"/>
    <w:rsid w:val="00A64772"/>
    <w:rsid w:val="00A64C0B"/>
    <w:rsid w:val="00A730F1"/>
    <w:rsid w:val="00A75B0F"/>
    <w:rsid w:val="00A84C28"/>
    <w:rsid w:val="00A923A9"/>
    <w:rsid w:val="00A95E4B"/>
    <w:rsid w:val="00A96299"/>
    <w:rsid w:val="00A96D73"/>
    <w:rsid w:val="00AB0D84"/>
    <w:rsid w:val="00AB14F3"/>
    <w:rsid w:val="00AB4437"/>
    <w:rsid w:val="00AC094B"/>
    <w:rsid w:val="00AC3933"/>
    <w:rsid w:val="00AC768F"/>
    <w:rsid w:val="00AC7D49"/>
    <w:rsid w:val="00AD0F24"/>
    <w:rsid w:val="00AD58EA"/>
    <w:rsid w:val="00AE14C2"/>
    <w:rsid w:val="00AF1C9F"/>
    <w:rsid w:val="00AF5F3D"/>
    <w:rsid w:val="00AF7A50"/>
    <w:rsid w:val="00B12CBF"/>
    <w:rsid w:val="00B132EF"/>
    <w:rsid w:val="00B15434"/>
    <w:rsid w:val="00B164EF"/>
    <w:rsid w:val="00B24015"/>
    <w:rsid w:val="00B24C14"/>
    <w:rsid w:val="00B31FFF"/>
    <w:rsid w:val="00B3423F"/>
    <w:rsid w:val="00B345A2"/>
    <w:rsid w:val="00B37DED"/>
    <w:rsid w:val="00B427FB"/>
    <w:rsid w:val="00B42B4B"/>
    <w:rsid w:val="00B53B6A"/>
    <w:rsid w:val="00B54889"/>
    <w:rsid w:val="00B77519"/>
    <w:rsid w:val="00B8442F"/>
    <w:rsid w:val="00B84D6E"/>
    <w:rsid w:val="00B9389D"/>
    <w:rsid w:val="00B93D37"/>
    <w:rsid w:val="00B9444C"/>
    <w:rsid w:val="00B97451"/>
    <w:rsid w:val="00BA1476"/>
    <w:rsid w:val="00BA22D4"/>
    <w:rsid w:val="00BA372B"/>
    <w:rsid w:val="00BA393F"/>
    <w:rsid w:val="00BA411E"/>
    <w:rsid w:val="00BA425D"/>
    <w:rsid w:val="00BA5433"/>
    <w:rsid w:val="00BB31B5"/>
    <w:rsid w:val="00BB31FE"/>
    <w:rsid w:val="00BC3431"/>
    <w:rsid w:val="00BC46A9"/>
    <w:rsid w:val="00BC5521"/>
    <w:rsid w:val="00BD1183"/>
    <w:rsid w:val="00BD1C50"/>
    <w:rsid w:val="00BD5CBC"/>
    <w:rsid w:val="00BE1A92"/>
    <w:rsid w:val="00BE50C4"/>
    <w:rsid w:val="00BE5C1B"/>
    <w:rsid w:val="00BF2C2B"/>
    <w:rsid w:val="00BF6DB3"/>
    <w:rsid w:val="00C02D08"/>
    <w:rsid w:val="00C235ED"/>
    <w:rsid w:val="00C343B7"/>
    <w:rsid w:val="00C36230"/>
    <w:rsid w:val="00C46518"/>
    <w:rsid w:val="00C604B8"/>
    <w:rsid w:val="00C63F25"/>
    <w:rsid w:val="00C64C35"/>
    <w:rsid w:val="00C667A9"/>
    <w:rsid w:val="00C7081F"/>
    <w:rsid w:val="00C73768"/>
    <w:rsid w:val="00C775D2"/>
    <w:rsid w:val="00C82F2B"/>
    <w:rsid w:val="00C85530"/>
    <w:rsid w:val="00C8570D"/>
    <w:rsid w:val="00C91A9C"/>
    <w:rsid w:val="00C94D6A"/>
    <w:rsid w:val="00C957E8"/>
    <w:rsid w:val="00C96407"/>
    <w:rsid w:val="00CA1F4C"/>
    <w:rsid w:val="00CA3F01"/>
    <w:rsid w:val="00CA4E54"/>
    <w:rsid w:val="00CA7181"/>
    <w:rsid w:val="00CB4729"/>
    <w:rsid w:val="00CB7283"/>
    <w:rsid w:val="00CC6505"/>
    <w:rsid w:val="00CD2311"/>
    <w:rsid w:val="00CD6DD5"/>
    <w:rsid w:val="00CF02E9"/>
    <w:rsid w:val="00CF0433"/>
    <w:rsid w:val="00CF616D"/>
    <w:rsid w:val="00CF75AB"/>
    <w:rsid w:val="00CF766F"/>
    <w:rsid w:val="00D06E13"/>
    <w:rsid w:val="00D12378"/>
    <w:rsid w:val="00D13DF1"/>
    <w:rsid w:val="00D162B5"/>
    <w:rsid w:val="00D170BB"/>
    <w:rsid w:val="00D2064F"/>
    <w:rsid w:val="00D25DD5"/>
    <w:rsid w:val="00D3517D"/>
    <w:rsid w:val="00D41095"/>
    <w:rsid w:val="00D424A8"/>
    <w:rsid w:val="00D43C3C"/>
    <w:rsid w:val="00D52D75"/>
    <w:rsid w:val="00D553FC"/>
    <w:rsid w:val="00D61DEB"/>
    <w:rsid w:val="00D66BCB"/>
    <w:rsid w:val="00D749D4"/>
    <w:rsid w:val="00D80AE9"/>
    <w:rsid w:val="00D90808"/>
    <w:rsid w:val="00D908B6"/>
    <w:rsid w:val="00D9362A"/>
    <w:rsid w:val="00D951CA"/>
    <w:rsid w:val="00D964F9"/>
    <w:rsid w:val="00D96DDE"/>
    <w:rsid w:val="00DB315C"/>
    <w:rsid w:val="00DB4FED"/>
    <w:rsid w:val="00DB5B26"/>
    <w:rsid w:val="00DC094E"/>
    <w:rsid w:val="00DC5B38"/>
    <w:rsid w:val="00DD28CC"/>
    <w:rsid w:val="00DE0066"/>
    <w:rsid w:val="00DE0CDA"/>
    <w:rsid w:val="00DE4C3D"/>
    <w:rsid w:val="00DF4B6C"/>
    <w:rsid w:val="00E006AF"/>
    <w:rsid w:val="00E03BCF"/>
    <w:rsid w:val="00E03EB1"/>
    <w:rsid w:val="00E0587F"/>
    <w:rsid w:val="00E06D24"/>
    <w:rsid w:val="00E072D8"/>
    <w:rsid w:val="00E10450"/>
    <w:rsid w:val="00E10583"/>
    <w:rsid w:val="00E172D3"/>
    <w:rsid w:val="00E22864"/>
    <w:rsid w:val="00E271CF"/>
    <w:rsid w:val="00E3303D"/>
    <w:rsid w:val="00E33CA7"/>
    <w:rsid w:val="00E4699B"/>
    <w:rsid w:val="00E53E1F"/>
    <w:rsid w:val="00E62768"/>
    <w:rsid w:val="00E666A4"/>
    <w:rsid w:val="00E7052B"/>
    <w:rsid w:val="00E70F2A"/>
    <w:rsid w:val="00E7118A"/>
    <w:rsid w:val="00E73AFC"/>
    <w:rsid w:val="00E764EE"/>
    <w:rsid w:val="00E84BBD"/>
    <w:rsid w:val="00E95A9B"/>
    <w:rsid w:val="00EA2D92"/>
    <w:rsid w:val="00EA3D3C"/>
    <w:rsid w:val="00EA479E"/>
    <w:rsid w:val="00EC62E5"/>
    <w:rsid w:val="00ED59C8"/>
    <w:rsid w:val="00EE4232"/>
    <w:rsid w:val="00EE7874"/>
    <w:rsid w:val="00EF0F74"/>
    <w:rsid w:val="00F00956"/>
    <w:rsid w:val="00F0147F"/>
    <w:rsid w:val="00F03DB9"/>
    <w:rsid w:val="00F048D4"/>
    <w:rsid w:val="00F05DA2"/>
    <w:rsid w:val="00F14EBB"/>
    <w:rsid w:val="00F160F3"/>
    <w:rsid w:val="00F168A3"/>
    <w:rsid w:val="00F17FC3"/>
    <w:rsid w:val="00F21267"/>
    <w:rsid w:val="00F3014D"/>
    <w:rsid w:val="00F363D2"/>
    <w:rsid w:val="00F36724"/>
    <w:rsid w:val="00F43FD3"/>
    <w:rsid w:val="00F7786B"/>
    <w:rsid w:val="00F77BCA"/>
    <w:rsid w:val="00F847E9"/>
    <w:rsid w:val="00FC2C36"/>
    <w:rsid w:val="00FC54B6"/>
    <w:rsid w:val="00FD3E7D"/>
    <w:rsid w:val="00FD5F67"/>
    <w:rsid w:val="00FE1AEC"/>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36A01"/>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sid w:val="00151F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4A14A1"/>
    <w:pPr>
      <w:keepNext/>
      <w:keepLines/>
      <w:spacing w:before="720"/>
      <w:jc w:val="center"/>
      <w:outlineLvl w:val="0"/>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link w:val="TabletextChar"/>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nhideWhenUsed/>
    <w:rsid w:val="006C4572"/>
    <w:rPr>
      <w:color w:val="0000FF" w:themeColor="hyperlink"/>
      <w:u w:val="single"/>
    </w:rPr>
  </w:style>
  <w:style w:type="table" w:styleId="TableGrid">
    <w:name w:val="Table Grid"/>
    <w:basedOn w:val="TableNormal"/>
    <w:rsid w:val="002B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B46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asons">
    <w:name w:val="Reasons"/>
    <w:basedOn w:val="Normal"/>
    <w:qFormat/>
    <w:rsid w:val="00CF02E9"/>
    <w:pPr>
      <w:tabs>
        <w:tab w:val="clear" w:pos="1134"/>
        <w:tab w:val="clear" w:pos="1871"/>
        <w:tab w:val="clear" w:pos="2268"/>
      </w:tabs>
      <w:overflowPunct/>
      <w:autoSpaceDE/>
      <w:autoSpaceDN/>
      <w:adjustRightInd/>
      <w:spacing w:before="0"/>
      <w:jc w:val="left"/>
      <w:textAlignment w:val="auto"/>
    </w:pPr>
    <w:rPr>
      <w:lang w:val="en-US"/>
    </w:rPr>
  </w:style>
  <w:style w:type="paragraph" w:styleId="ListParagraph">
    <w:name w:val="List Paragraph"/>
    <w:basedOn w:val="Normal"/>
    <w:uiPriority w:val="34"/>
    <w:qFormat/>
    <w:rsid w:val="0063131B"/>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numbering" w:customStyle="1" w:styleId="NoList11">
    <w:name w:val="No List11"/>
    <w:next w:val="NoList"/>
    <w:uiPriority w:val="99"/>
    <w:semiHidden/>
    <w:unhideWhenUsed/>
    <w:rsid w:val="00A462B5"/>
  </w:style>
  <w:style w:type="character" w:customStyle="1" w:styleId="TabletextChar">
    <w:name w:val="Table_text Char"/>
    <w:basedOn w:val="DefaultParagraphFont"/>
    <w:link w:val="Tabletext0"/>
    <w:locked/>
    <w:rsid w:val="00061DE7"/>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2.xml"/><Relationship Id="rId21" Type="http://schemas.openxmlformats.org/officeDocument/2006/relationships/footer" Target="footer6.xml"/><Relationship Id="rId34" Type="http://schemas.openxmlformats.org/officeDocument/2006/relationships/hyperlink" Target="https://ituint-my.sharepoint.com/personal/dongsik_kim_itu_int/Documents/Documents/Temp1%20for%20Work/PRIMSRV_10104" TargetMode="External"/><Relationship Id="rId42" Type="http://schemas.openxmlformats.org/officeDocument/2006/relationships/header" Target="header25.xml"/><Relationship Id="rId47" Type="http://schemas.openxmlformats.org/officeDocument/2006/relationships/header" Target="header30.xml"/><Relationship Id="rId50" Type="http://schemas.openxmlformats.org/officeDocument/2006/relationships/footer" Target="footer10.xml"/><Relationship Id="rId55" Type="http://schemas.openxmlformats.org/officeDocument/2006/relationships/header" Target="header3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3.xml"/><Relationship Id="rId11" Type="http://schemas.openxmlformats.org/officeDocument/2006/relationships/header" Target="header4.xml"/><Relationship Id="rId24" Type="http://schemas.openxmlformats.org/officeDocument/2006/relationships/footer" Target="footer7.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header" Target="header28.xml"/><Relationship Id="rId53" Type="http://schemas.openxmlformats.org/officeDocument/2006/relationships/header" Target="header34.xm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header" Target="header26.xml"/><Relationship Id="rId48" Type="http://schemas.openxmlformats.org/officeDocument/2006/relationships/header" Target="header31.xml"/><Relationship Id="rId56" Type="http://schemas.openxmlformats.org/officeDocument/2006/relationships/header" Target="header37.xml"/><Relationship Id="rId8" Type="http://schemas.openxmlformats.org/officeDocument/2006/relationships/header" Target="header1.xml"/><Relationship Id="rId51" Type="http://schemas.openxmlformats.org/officeDocument/2006/relationships/header" Target="header32.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7.xml"/><Relationship Id="rId38" Type="http://schemas.openxmlformats.org/officeDocument/2006/relationships/header" Target="header21.xml"/><Relationship Id="rId46" Type="http://schemas.openxmlformats.org/officeDocument/2006/relationships/header" Target="header29.xml"/><Relationship Id="rId59" Type="http://schemas.openxmlformats.org/officeDocument/2006/relationships/theme" Target="theme/theme1.xml"/><Relationship Id="rId20" Type="http://schemas.openxmlformats.org/officeDocument/2006/relationships/footer" Target="footer5.xml"/><Relationship Id="rId41" Type="http://schemas.openxmlformats.org/officeDocument/2006/relationships/header" Target="header24.xml"/><Relationship Id="rId54"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yperlink" Target="https://ituint-my.sharepoint.com/personal/dongsik_kim_itu_int/Documents/Documents/Temp1%20for%20Work/PRIMSRV_10104" TargetMode="External"/><Relationship Id="rId36" Type="http://schemas.openxmlformats.org/officeDocument/2006/relationships/header" Target="header19.xml"/><Relationship Id="rId49" Type="http://schemas.openxmlformats.org/officeDocument/2006/relationships/footer" Target="footer9.xml"/><Relationship Id="rId57" Type="http://schemas.openxmlformats.org/officeDocument/2006/relationships/footer" Target="footer11.xml"/><Relationship Id="rId10" Type="http://schemas.openxmlformats.org/officeDocument/2006/relationships/header" Target="header3.xml"/><Relationship Id="rId31" Type="http://schemas.openxmlformats.org/officeDocument/2006/relationships/header" Target="header15.xml"/><Relationship Id="rId44" Type="http://schemas.openxmlformats.org/officeDocument/2006/relationships/header" Target="header27.xml"/><Relationship Id="rId52" Type="http://schemas.openxmlformats.org/officeDocument/2006/relationships/header" Target="header3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99BF2-3619-480B-BD36-D8F8C694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1516</TotalTime>
  <Pages>34</Pages>
  <Words>12723</Words>
  <Characters>72527</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Règles de procédures / Edition 2025</vt:lpstr>
    </vt:vector>
  </TitlesOfParts>
  <Manager>CP--107223/DD</Manager>
  <Company>ITU</Company>
  <LinksUpToDate>false</LinksUpToDate>
  <CharactersWithSpaces>85080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Reglas de procedimiento / Edition 2009</dc:title>
  <dc:subject>Article 9</dc:subject>
  <dc:creator>Composition des Publications</dc:creator>
  <cp:keywords/>
  <dc:description>Edition 2009:  11.02.2009/DD (dict. ok)</dc:description>
  <cp:lastModifiedBy>Saez Grau, Ricardo</cp:lastModifiedBy>
  <cp:revision>345</cp:revision>
  <cp:lastPrinted>2026-01-29T14:14:00Z</cp:lastPrinted>
  <dcterms:created xsi:type="dcterms:W3CDTF">2012-10-02T09:36:00Z</dcterms:created>
  <dcterms:modified xsi:type="dcterms:W3CDTF">2026-01-29T14:14:00Z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