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19E1" w14:textId="3E427A8F" w:rsidR="00E674F5" w:rsidRDefault="00F07588" w:rsidP="008B4159">
      <w:pPr>
        <w:pStyle w:val="Heading1"/>
        <w:ind w:left="0" w:firstLine="0"/>
        <w:jc w:val="center"/>
        <w:rPr>
          <w:lang w:eastAsia="zh-CN"/>
        </w:rPr>
      </w:pPr>
      <w:bookmarkStart w:id="0" w:name="_Toc319678003"/>
      <w:bookmarkStart w:id="1" w:name="_Toc328052989"/>
      <w:bookmarkStart w:id="2" w:name="_Toc444767683"/>
      <w:r>
        <w:rPr>
          <w:rFonts w:hint="eastAsia"/>
          <w:lang w:val="fr-FR" w:eastAsia="zh-CN"/>
        </w:rPr>
        <w:t>有关</w:t>
      </w:r>
    </w:p>
    <w:p w14:paraId="6895289F" w14:textId="345A81EC" w:rsidR="00FB415A" w:rsidRDefault="00FB415A" w:rsidP="008B4159">
      <w:pPr>
        <w:pStyle w:val="Heading1"/>
        <w:ind w:left="0" w:firstLine="0"/>
        <w:jc w:val="center"/>
        <w:rPr>
          <w:lang w:val="fr-FR" w:eastAsia="zh-CN"/>
        </w:rPr>
      </w:pPr>
      <w:bookmarkStart w:id="3" w:name="_Toc36107999"/>
      <w:bookmarkStart w:id="4" w:name="_Toc39849970"/>
      <w:bookmarkStart w:id="5" w:name="_Toc39853782"/>
      <w:bookmarkStart w:id="6" w:name="_Toc40086537"/>
      <w:bookmarkStart w:id="7" w:name="_Toc40098086"/>
      <w:bookmarkEnd w:id="0"/>
      <w:bookmarkEnd w:id="1"/>
      <w:bookmarkEnd w:id="2"/>
      <w:r w:rsidRPr="007361F7">
        <w:rPr>
          <w:rFonts w:hint="eastAsia"/>
          <w:lang w:val="fr-FR" w:eastAsia="zh-CN"/>
        </w:rPr>
        <w:t>第</w:t>
      </w:r>
      <w:r w:rsidRPr="007361F7">
        <w:rPr>
          <w:lang w:val="fr-FR" w:eastAsia="zh-CN"/>
        </w:rPr>
        <w:t>32</w:t>
      </w:r>
      <w:r w:rsidRPr="007361F7">
        <w:rPr>
          <w:rFonts w:hint="eastAsia"/>
          <w:lang w:val="fr-FR" w:eastAsia="zh-CN"/>
        </w:rPr>
        <w:t>号决议（</w:t>
      </w:r>
      <w:r w:rsidRPr="007361F7">
        <w:rPr>
          <w:lang w:val="fr-FR" w:eastAsia="zh-CN"/>
        </w:rPr>
        <w:t>WRC-</w:t>
      </w:r>
      <w:r w:rsidR="00E50FFB">
        <w:rPr>
          <w:lang w:val="fr-FR" w:eastAsia="zh-CN"/>
        </w:rPr>
        <w:t>23</w:t>
      </w:r>
      <w:r w:rsidR="00E50FFB">
        <w:rPr>
          <w:rFonts w:hint="eastAsia"/>
          <w:lang w:val="fr-FR" w:eastAsia="zh-CN"/>
        </w:rPr>
        <w:t>，修订版</w:t>
      </w:r>
      <w:r w:rsidRPr="007361F7">
        <w:rPr>
          <w:rFonts w:hint="eastAsia"/>
          <w:lang w:val="fr-FR" w:eastAsia="zh-CN"/>
        </w:rPr>
        <w:t>）</w:t>
      </w:r>
      <w:r w:rsidR="00D75EBD" w:rsidRPr="00D75EBD">
        <w:rPr>
          <w:rFonts w:hint="eastAsia"/>
          <w:lang w:val="fr-FR" w:eastAsia="zh-CN"/>
        </w:rPr>
        <w:t>的程序规则</w:t>
      </w:r>
    </w:p>
    <w:p w14:paraId="631B7425" w14:textId="4D0F4960" w:rsidR="008B4159" w:rsidRPr="008B4159" w:rsidRDefault="00FB415A" w:rsidP="008B4159">
      <w:pPr>
        <w:pStyle w:val="Heading1"/>
        <w:ind w:left="0" w:firstLine="0"/>
        <w:jc w:val="center"/>
        <w:rPr>
          <w:lang w:eastAsia="zh-CN"/>
        </w:rPr>
      </w:pPr>
      <w:r w:rsidRPr="00FB415A">
        <w:rPr>
          <w:rFonts w:hint="eastAsia"/>
          <w:lang w:eastAsia="zh-CN"/>
        </w:rPr>
        <w:t>针对被确定为执行短期任务且无需适用第</w:t>
      </w:r>
      <w:r w:rsidRPr="00FB415A">
        <w:rPr>
          <w:rFonts w:hint="eastAsia"/>
          <w:lang w:eastAsia="zh-CN"/>
        </w:rPr>
        <w:t>9</w:t>
      </w:r>
      <w:r w:rsidRPr="00FB415A">
        <w:rPr>
          <w:rFonts w:hint="eastAsia"/>
          <w:lang w:eastAsia="zh-CN"/>
        </w:rPr>
        <w:t>条第</w:t>
      </w:r>
      <w:r w:rsidRPr="00FB415A">
        <w:rPr>
          <w:rFonts w:hint="eastAsia"/>
          <w:lang w:eastAsia="zh-CN"/>
        </w:rPr>
        <w:t>II</w:t>
      </w:r>
      <w:r w:rsidRPr="00FB415A">
        <w:rPr>
          <w:rFonts w:hint="eastAsia"/>
          <w:lang w:eastAsia="zh-CN"/>
        </w:rPr>
        <w:t>节的</w:t>
      </w:r>
      <w:r w:rsidRPr="00FB415A">
        <w:rPr>
          <w:lang w:eastAsia="zh-CN"/>
        </w:rPr>
        <w:br/>
      </w:r>
      <w:r w:rsidRPr="00FB415A">
        <w:rPr>
          <w:rFonts w:hint="eastAsia"/>
          <w:lang w:eastAsia="zh-CN"/>
        </w:rPr>
        <w:t>非对地静止卫星网络</w:t>
      </w:r>
      <w:r w:rsidRPr="00FB415A">
        <w:rPr>
          <w:lang w:eastAsia="zh-CN"/>
        </w:rPr>
        <w:t>或</w:t>
      </w:r>
      <w:r w:rsidRPr="00FB415A">
        <w:rPr>
          <w:rFonts w:hint="eastAsia"/>
          <w:lang w:eastAsia="zh-CN"/>
        </w:rPr>
        <w:t>系统的频率指配的规则程序</w:t>
      </w:r>
      <w:bookmarkEnd w:id="3"/>
      <w:bookmarkEnd w:id="4"/>
      <w:bookmarkEnd w:id="5"/>
      <w:bookmarkEnd w:id="6"/>
      <w:bookmarkEnd w:id="7"/>
    </w:p>
    <w:p w14:paraId="4AC8A89A" w14:textId="7BEFB2B5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  <w:tab w:val="left" w:pos="3402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highlight w:val="cyan"/>
          <w:lang w:val="en-US" w:eastAsia="zh-CN"/>
        </w:rPr>
      </w:pPr>
      <w:bookmarkStart w:id="8" w:name="_Hlk78277015"/>
      <w:r w:rsidRPr="007361F7">
        <w:rPr>
          <w:rFonts w:cstheme="majorBidi" w:hint="eastAsia"/>
          <w:szCs w:val="28"/>
          <w:lang w:val="en-US" w:eastAsia="zh-CN"/>
        </w:rPr>
        <w:t>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32</w:t>
      </w:r>
      <w:r w:rsidRPr="007361F7">
        <w:rPr>
          <w:rFonts w:cstheme="majorBidi" w:hint="eastAsia"/>
          <w:szCs w:val="28"/>
          <w:lang w:val="en-US" w:eastAsia="zh-CN"/>
        </w:rPr>
        <w:t>号决议（</w:t>
      </w:r>
      <w:r w:rsidR="00E50FFB" w:rsidRPr="00E50FFB">
        <w:rPr>
          <w:rFonts w:cstheme="majorBidi" w:hint="eastAsia"/>
          <w:b/>
          <w:bCs/>
          <w:szCs w:val="28"/>
          <w:lang w:val="en-US" w:eastAsia="zh-CN"/>
        </w:rPr>
        <w:t>WRC-23</w:t>
      </w:r>
      <w:r w:rsidR="00E50FFB" w:rsidRPr="00E50FFB">
        <w:rPr>
          <w:rFonts w:cstheme="majorBidi" w:hint="eastAsia"/>
          <w:b/>
          <w:bCs/>
          <w:szCs w:val="28"/>
          <w:lang w:val="en-US" w:eastAsia="zh-CN"/>
        </w:rPr>
        <w:t>，修订版</w:t>
      </w:r>
      <w:r w:rsidRPr="007361F7">
        <w:rPr>
          <w:rFonts w:cstheme="majorBidi" w:hint="eastAsia"/>
          <w:szCs w:val="28"/>
          <w:lang w:val="en-US" w:eastAsia="zh-CN"/>
        </w:rPr>
        <w:t>）附件第</w:t>
      </w:r>
      <w:r w:rsidRPr="007361F7">
        <w:rPr>
          <w:rFonts w:cstheme="majorBidi" w:hint="eastAsia"/>
          <w:szCs w:val="28"/>
          <w:lang w:val="en-US" w:eastAsia="zh-CN"/>
        </w:rPr>
        <w:t>4</w:t>
      </w:r>
      <w:r w:rsidRPr="007361F7">
        <w:rPr>
          <w:rFonts w:cstheme="majorBidi" w:hint="eastAsia"/>
          <w:szCs w:val="28"/>
          <w:lang w:val="en-US" w:eastAsia="zh-CN"/>
        </w:rPr>
        <w:t>段表明，与被确定为执行短期任务的</w:t>
      </w:r>
      <w:r w:rsidRPr="007361F7">
        <w:rPr>
          <w:rFonts w:cstheme="majorBidi"/>
          <w:szCs w:val="28"/>
          <w:lang w:val="en-US" w:eastAsia="zh-CN"/>
        </w:rPr>
        <w:t>non-GSO</w:t>
      </w:r>
      <w:r w:rsidRPr="007361F7">
        <w:rPr>
          <w:rFonts w:cstheme="majorBidi" w:hint="eastAsia"/>
          <w:szCs w:val="28"/>
          <w:lang w:val="en-US" w:eastAsia="zh-CN"/>
        </w:rPr>
        <w:t>网络或系统有关的通知信息应在卫星发射后才传送给无线电通信局，如果涉及以下情况的话：属卫星网络，或为需要多次发射的系统的第一颗卫星，而且不得晚于投入使用日的两个月之后。此条款替代第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11.25</w:t>
      </w:r>
      <w:r w:rsidRPr="007361F7">
        <w:rPr>
          <w:rFonts w:cstheme="majorBidi" w:hint="eastAsia"/>
          <w:szCs w:val="28"/>
          <w:lang w:val="en-US" w:eastAsia="zh-CN"/>
        </w:rPr>
        <w:t>款适用于</w:t>
      </w:r>
      <w:r w:rsidRPr="007361F7">
        <w:rPr>
          <w:rFonts w:cstheme="majorBidi"/>
          <w:szCs w:val="28"/>
          <w:lang w:val="en-US" w:eastAsia="zh-CN"/>
        </w:rPr>
        <w:t>non-GSO</w:t>
      </w:r>
      <w:r w:rsidRPr="007361F7">
        <w:rPr>
          <w:rFonts w:cstheme="majorBidi" w:hint="eastAsia"/>
          <w:szCs w:val="28"/>
          <w:lang w:val="en-US" w:eastAsia="zh-CN"/>
        </w:rPr>
        <w:t>网络的频率指配或执行短期任务的系统。</w:t>
      </w:r>
    </w:p>
    <w:p w14:paraId="0EF8F962" w14:textId="77777777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  <w:tab w:val="left" w:pos="3402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highlight w:val="cyan"/>
          <w:lang w:val="en-US" w:eastAsia="zh-CN"/>
        </w:rPr>
      </w:pPr>
      <w:r w:rsidRPr="007361F7">
        <w:rPr>
          <w:rFonts w:hint="eastAsia"/>
          <w:szCs w:val="24"/>
          <w:lang w:val="en-US" w:eastAsia="zh-CN"/>
        </w:rPr>
        <w:t>然而，第</w:t>
      </w:r>
      <w:r w:rsidRPr="007361F7">
        <w:rPr>
          <w:rFonts w:cstheme="majorBidi"/>
          <w:b/>
          <w:bCs/>
          <w:szCs w:val="24"/>
          <w:lang w:val="en-US" w:eastAsia="zh-CN"/>
        </w:rPr>
        <w:t>9.1</w:t>
      </w:r>
      <w:r w:rsidRPr="007361F7">
        <w:rPr>
          <w:rFonts w:hint="eastAsia"/>
          <w:szCs w:val="24"/>
          <w:lang w:val="en-US" w:eastAsia="zh-CN"/>
        </w:rPr>
        <w:t>款</w:t>
      </w:r>
      <w:r w:rsidRPr="007361F7">
        <w:rPr>
          <w:rFonts w:cstheme="majorBidi" w:hint="eastAsia"/>
          <w:szCs w:val="28"/>
          <w:lang w:val="en-US" w:eastAsia="zh-CN"/>
        </w:rPr>
        <w:t>将收到通知的日期限制为不</w:t>
      </w:r>
      <w:r w:rsidRPr="007361F7">
        <w:rPr>
          <w:szCs w:val="24"/>
          <w:lang w:val="en-US" w:eastAsia="zh-CN"/>
        </w:rPr>
        <w:t>得</w:t>
      </w:r>
      <w:r w:rsidRPr="007361F7">
        <w:rPr>
          <w:rFonts w:cstheme="majorBidi" w:hint="eastAsia"/>
          <w:szCs w:val="28"/>
          <w:lang w:val="en-US" w:eastAsia="zh-CN"/>
        </w:rPr>
        <w:t>早于</w:t>
      </w:r>
      <w:r w:rsidRPr="007361F7">
        <w:rPr>
          <w:rFonts w:cstheme="majorBidi" w:hint="eastAsia"/>
          <w:szCs w:val="28"/>
          <w:lang w:val="en-US" w:eastAsia="zh-CN"/>
        </w:rPr>
        <w:t>API</w:t>
      </w:r>
      <w:proofErr w:type="gramStart"/>
      <w:r w:rsidRPr="007361F7">
        <w:rPr>
          <w:rFonts w:cstheme="majorBidi" w:hint="eastAsia"/>
          <w:szCs w:val="28"/>
          <w:lang w:val="en-US" w:eastAsia="zh-CN"/>
        </w:rPr>
        <w:t>特节公布</w:t>
      </w:r>
      <w:proofErr w:type="gramEnd"/>
      <w:r w:rsidRPr="007361F7">
        <w:rPr>
          <w:rFonts w:cstheme="majorBidi" w:hint="eastAsia"/>
          <w:szCs w:val="28"/>
          <w:lang w:val="en-US" w:eastAsia="zh-CN"/>
        </w:rPr>
        <w:t>的四个月之后。</w:t>
      </w:r>
    </w:p>
    <w:p w14:paraId="0083EB7D" w14:textId="77777777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  <w:tab w:val="left" w:pos="3402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lang w:val="en-US" w:eastAsia="zh-CN"/>
        </w:rPr>
      </w:pPr>
      <w:r w:rsidRPr="007361F7">
        <w:rPr>
          <w:rFonts w:cstheme="majorBidi" w:hint="eastAsia"/>
          <w:szCs w:val="28"/>
          <w:lang w:val="en-US" w:eastAsia="zh-CN"/>
        </w:rPr>
        <w:t>因此，可能会发生与被确定为短期任务的</w:t>
      </w:r>
      <w:r w:rsidRPr="007361F7">
        <w:rPr>
          <w:rFonts w:cstheme="majorBidi"/>
          <w:szCs w:val="28"/>
          <w:lang w:val="en-US" w:eastAsia="zh-CN"/>
        </w:rPr>
        <w:t>non-GSO</w:t>
      </w:r>
      <w:r w:rsidRPr="007361F7">
        <w:rPr>
          <w:rFonts w:cstheme="majorBidi" w:hint="eastAsia"/>
          <w:szCs w:val="28"/>
          <w:lang w:val="en-US" w:eastAsia="zh-CN"/>
        </w:rPr>
        <w:t>网络或系统相关的通知信息在投入使用日的两个月之前、但早于</w:t>
      </w:r>
      <w:r w:rsidRPr="007361F7">
        <w:rPr>
          <w:rFonts w:cstheme="majorBidi" w:hint="eastAsia"/>
          <w:szCs w:val="28"/>
          <w:lang w:val="en-US" w:eastAsia="zh-CN"/>
        </w:rPr>
        <w:t>API</w:t>
      </w:r>
      <w:proofErr w:type="gramStart"/>
      <w:r w:rsidRPr="007361F7">
        <w:rPr>
          <w:rFonts w:cstheme="majorBidi" w:hint="eastAsia"/>
          <w:szCs w:val="28"/>
          <w:lang w:val="en-US" w:eastAsia="zh-CN"/>
        </w:rPr>
        <w:t>特节公布</w:t>
      </w:r>
      <w:proofErr w:type="gramEnd"/>
      <w:r w:rsidRPr="007361F7">
        <w:rPr>
          <w:rFonts w:cstheme="majorBidi" w:hint="eastAsia"/>
          <w:szCs w:val="28"/>
          <w:lang w:val="en-US" w:eastAsia="zh-CN"/>
        </w:rPr>
        <w:t>的四个月之后传达给无线电通信局的情况。</w:t>
      </w:r>
    </w:p>
    <w:bookmarkEnd w:id="8"/>
    <w:p w14:paraId="5FEDC771" w14:textId="7073531E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highlight w:val="cyan"/>
          <w:lang w:val="en-US" w:eastAsia="zh-CN"/>
        </w:rPr>
      </w:pPr>
      <w:r w:rsidRPr="007361F7">
        <w:rPr>
          <w:rFonts w:cstheme="majorBidi" w:hint="eastAsia"/>
          <w:szCs w:val="28"/>
          <w:lang w:val="en-US" w:eastAsia="zh-CN"/>
        </w:rPr>
        <w:t>注意到第</w:t>
      </w:r>
      <w:r w:rsidRPr="007361F7">
        <w:rPr>
          <w:rFonts w:cstheme="majorBidi" w:hint="eastAsia"/>
          <w:b/>
          <w:szCs w:val="28"/>
          <w:lang w:val="en-US" w:eastAsia="zh-CN"/>
        </w:rPr>
        <w:t>32</w:t>
      </w:r>
      <w:r w:rsidRPr="007361F7">
        <w:rPr>
          <w:rFonts w:cstheme="majorBidi" w:hint="eastAsia"/>
          <w:szCs w:val="28"/>
          <w:lang w:val="en-US" w:eastAsia="zh-CN"/>
        </w:rPr>
        <w:t>号决议（</w:t>
      </w:r>
      <w:r w:rsidR="00E50FFB" w:rsidRPr="00E50FFB">
        <w:rPr>
          <w:rFonts w:cstheme="majorBidi" w:hint="eastAsia"/>
          <w:b/>
          <w:szCs w:val="28"/>
          <w:lang w:val="en-US" w:eastAsia="zh-CN"/>
        </w:rPr>
        <w:t>WRC-23</w:t>
      </w:r>
      <w:r w:rsidR="00E50FFB" w:rsidRPr="00E50FFB">
        <w:rPr>
          <w:rFonts w:cstheme="majorBidi" w:hint="eastAsia"/>
          <w:b/>
          <w:szCs w:val="28"/>
          <w:lang w:val="en-US" w:eastAsia="zh-CN"/>
        </w:rPr>
        <w:t>，修订版</w:t>
      </w:r>
      <w:r w:rsidRPr="007361F7">
        <w:rPr>
          <w:rFonts w:cstheme="majorBidi" w:hint="eastAsia"/>
          <w:szCs w:val="28"/>
          <w:lang w:val="en-US" w:eastAsia="zh-CN"/>
        </w:rPr>
        <w:t>）附件第</w:t>
      </w:r>
      <w:r w:rsidRPr="007361F7">
        <w:rPr>
          <w:rFonts w:cstheme="majorBidi" w:hint="eastAsia"/>
          <w:szCs w:val="28"/>
          <w:lang w:val="en-US" w:eastAsia="zh-CN"/>
        </w:rPr>
        <w:t>4</w:t>
      </w:r>
      <w:r w:rsidRPr="007361F7">
        <w:rPr>
          <w:rFonts w:cstheme="majorBidi" w:hint="eastAsia"/>
          <w:szCs w:val="28"/>
          <w:lang w:val="en-US" w:eastAsia="zh-CN"/>
        </w:rPr>
        <w:t>段涉及通知信息必须传达给无线电通信局的时间，而第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9.1</w:t>
      </w:r>
      <w:r w:rsidRPr="007361F7">
        <w:rPr>
          <w:rFonts w:cstheme="majorBidi" w:hint="eastAsia"/>
          <w:szCs w:val="28"/>
          <w:lang w:val="en-US" w:eastAsia="zh-CN"/>
        </w:rPr>
        <w:t>款涉及确定正式受理日期，委员会决定无线电通信局应根据第</w:t>
      </w:r>
      <w:r w:rsidRPr="007361F7">
        <w:rPr>
          <w:rFonts w:cstheme="majorBidi" w:hint="eastAsia"/>
          <w:b/>
          <w:szCs w:val="28"/>
          <w:lang w:val="en-US" w:eastAsia="zh-CN"/>
        </w:rPr>
        <w:t>9.1</w:t>
      </w:r>
      <w:r w:rsidRPr="007361F7">
        <w:rPr>
          <w:rFonts w:cstheme="majorBidi" w:hint="eastAsia"/>
          <w:szCs w:val="28"/>
          <w:lang w:val="en-US" w:eastAsia="zh-CN"/>
        </w:rPr>
        <w:t>款规定的受理日期发布此类关于通知的通知，并附上说明将信息传达给无线电通信局的日期的说明，以便将这些通知遵守第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32</w:t>
      </w:r>
      <w:r w:rsidRPr="007361F7">
        <w:rPr>
          <w:rFonts w:cstheme="majorBidi" w:hint="eastAsia"/>
          <w:szCs w:val="28"/>
          <w:lang w:val="en-US" w:eastAsia="zh-CN"/>
        </w:rPr>
        <w:t>号决议（</w:t>
      </w:r>
      <w:r w:rsidR="00E50FFB" w:rsidRPr="00E50FFB">
        <w:rPr>
          <w:rFonts w:cstheme="majorBidi" w:hint="eastAsia"/>
          <w:b/>
          <w:bCs/>
          <w:szCs w:val="28"/>
          <w:lang w:val="en-US" w:eastAsia="zh-CN"/>
        </w:rPr>
        <w:t>WRC-23</w:t>
      </w:r>
      <w:r w:rsidR="00E50FFB" w:rsidRPr="00E50FFB">
        <w:rPr>
          <w:rFonts w:cstheme="majorBidi" w:hint="eastAsia"/>
          <w:b/>
          <w:bCs/>
          <w:szCs w:val="28"/>
          <w:lang w:val="en-US" w:eastAsia="zh-CN"/>
        </w:rPr>
        <w:t>，修订版</w:t>
      </w:r>
      <w:r w:rsidRPr="007361F7">
        <w:rPr>
          <w:rFonts w:cstheme="majorBidi" w:hint="eastAsia"/>
          <w:szCs w:val="28"/>
          <w:lang w:val="en-US" w:eastAsia="zh-CN"/>
        </w:rPr>
        <w:t>）附件第</w:t>
      </w:r>
      <w:r w:rsidRPr="007361F7">
        <w:rPr>
          <w:rFonts w:cstheme="majorBidi" w:hint="eastAsia"/>
          <w:szCs w:val="28"/>
          <w:lang w:val="en-US" w:eastAsia="zh-CN"/>
        </w:rPr>
        <w:t>4</w:t>
      </w:r>
      <w:r w:rsidRPr="007361F7">
        <w:rPr>
          <w:rFonts w:cstheme="majorBidi" w:hint="eastAsia"/>
          <w:szCs w:val="28"/>
          <w:lang w:val="en-US" w:eastAsia="zh-CN"/>
        </w:rPr>
        <w:t>段的情况告知主管部门。</w:t>
      </w:r>
    </w:p>
    <w:p w14:paraId="544F9D24" w14:textId="77777777" w:rsidR="00E052A7" w:rsidRDefault="00E052A7" w:rsidP="008B4159">
      <w:pPr>
        <w:jc w:val="center"/>
        <w:rPr>
          <w:color w:val="000000"/>
        </w:rPr>
      </w:pPr>
      <w:r>
        <w:rPr>
          <w:color w:val="000000"/>
        </w:rPr>
        <w:t>_______________</w:t>
      </w:r>
    </w:p>
    <w:p w14:paraId="0D4C47C5" w14:textId="01E7EBA6" w:rsidR="00E052A7" w:rsidRDefault="00E052A7" w:rsidP="0089365D"/>
    <w:p w14:paraId="2DBE5791" w14:textId="77777777" w:rsidR="00E052A7" w:rsidRDefault="00E052A7" w:rsidP="00B647FF">
      <w:pPr>
        <w:rPr>
          <w:lang w:val="en-US" w:eastAsia="zh-CN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B3643" w14:textId="77777777" w:rsidR="00B810DB" w:rsidRDefault="00B810DB">
      <w:r>
        <w:separator/>
      </w:r>
    </w:p>
  </w:endnote>
  <w:endnote w:type="continuationSeparator" w:id="0">
    <w:p w14:paraId="344CC1C5" w14:textId="77777777" w:rsidR="00B810DB" w:rsidRDefault="00B8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3189" w14:textId="77777777" w:rsidR="00B810DB" w:rsidRDefault="00B810DB">
      <w:r>
        <w:rPr>
          <w:b/>
        </w:rPr>
        <w:t>_______________</w:t>
      </w:r>
    </w:p>
  </w:footnote>
  <w:footnote w:type="continuationSeparator" w:id="0">
    <w:p w14:paraId="7D397AA2" w14:textId="77777777" w:rsidR="00B810DB" w:rsidRDefault="00B8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B415A" w14:paraId="5A5B979B" w14:textId="77777777" w:rsidTr="00BC7F6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D3102B" w14:textId="77777777" w:rsidR="00FB415A" w:rsidRDefault="00FB415A" w:rsidP="00FB415A">
          <w:pPr>
            <w:pStyle w:val="HeaderRegProc"/>
            <w:rPr>
              <w:lang w:eastAsia="zh-CN"/>
            </w:rPr>
          </w:pPr>
          <w:r>
            <w:t xml:space="preserve">A1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203C47" w14:textId="77777777" w:rsidR="00FB415A" w:rsidRDefault="00FB415A" w:rsidP="00FB415A">
          <w:pPr>
            <w:pStyle w:val="HeaderRegProc"/>
            <w:rPr>
              <w:lang w:val="fr-FR"/>
            </w:rPr>
          </w:pPr>
          <w:r>
            <w:t>RES32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B556F9" w14:textId="77777777" w:rsidR="00FB415A" w:rsidRDefault="00FB415A" w:rsidP="00FB415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D64680" w14:textId="621B6D33" w:rsidR="00FB415A" w:rsidRDefault="00FB415A" w:rsidP="00FB415A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/>
            </w:rPr>
            <w:t xml:space="preserve"> </w:t>
          </w:r>
          <w:r w:rsidR="00E50FFB">
            <w:rPr>
              <w:lang w:val="fr-CH"/>
            </w:rPr>
            <w:t>-</w:t>
          </w:r>
        </w:p>
      </w:tc>
    </w:tr>
  </w:tbl>
  <w:p w14:paraId="1DF4A676" w14:textId="77777777" w:rsidR="00E052A7" w:rsidRDefault="00E05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310D5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EC7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DCFE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AE55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CAF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B8E2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3E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745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10A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20C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4132483">
    <w:abstractNumId w:val="9"/>
  </w:num>
  <w:num w:numId="2" w16cid:durableId="153693644">
    <w:abstractNumId w:val="7"/>
  </w:num>
  <w:num w:numId="3" w16cid:durableId="1333291832">
    <w:abstractNumId w:val="6"/>
  </w:num>
  <w:num w:numId="4" w16cid:durableId="1147942929">
    <w:abstractNumId w:val="5"/>
  </w:num>
  <w:num w:numId="5" w16cid:durableId="550389181">
    <w:abstractNumId w:val="4"/>
  </w:num>
  <w:num w:numId="6" w16cid:durableId="214051263">
    <w:abstractNumId w:val="8"/>
  </w:num>
  <w:num w:numId="7" w16cid:durableId="2001083745">
    <w:abstractNumId w:val="3"/>
  </w:num>
  <w:num w:numId="8" w16cid:durableId="1793590063">
    <w:abstractNumId w:val="2"/>
  </w:num>
  <w:num w:numId="9" w16cid:durableId="1478952574">
    <w:abstractNumId w:val="1"/>
  </w:num>
  <w:num w:numId="10" w16cid:durableId="1928725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545224"/>
    <w:rsid w:val="006A4C0E"/>
    <w:rsid w:val="007361F7"/>
    <w:rsid w:val="00762ECE"/>
    <w:rsid w:val="0076775E"/>
    <w:rsid w:val="007C3EF1"/>
    <w:rsid w:val="007E3EEF"/>
    <w:rsid w:val="00824378"/>
    <w:rsid w:val="00874CD0"/>
    <w:rsid w:val="0089365D"/>
    <w:rsid w:val="008B4159"/>
    <w:rsid w:val="009B4CE7"/>
    <w:rsid w:val="00A90F96"/>
    <w:rsid w:val="00B14E32"/>
    <w:rsid w:val="00B647FF"/>
    <w:rsid w:val="00B810DB"/>
    <w:rsid w:val="00BA5C59"/>
    <w:rsid w:val="00C76A9B"/>
    <w:rsid w:val="00C8316D"/>
    <w:rsid w:val="00C91547"/>
    <w:rsid w:val="00CC1BC0"/>
    <w:rsid w:val="00D41107"/>
    <w:rsid w:val="00D75EBD"/>
    <w:rsid w:val="00E052A7"/>
    <w:rsid w:val="00E50FFB"/>
    <w:rsid w:val="00E674F5"/>
    <w:rsid w:val="00F07588"/>
    <w:rsid w:val="00F715D6"/>
    <w:rsid w:val="00FB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AA89792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1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SimSun"/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RestitleChar">
    <w:name w:val="Res_title Char"/>
    <w:basedOn w:val="DefaultParagraphFont"/>
    <w:link w:val="Restitle"/>
    <w:rsid w:val="008B4159"/>
    <w:rPr>
      <w:b/>
      <w:noProof/>
      <w:sz w:val="28"/>
      <w:lang w:eastAsia="en-US"/>
    </w:rPr>
  </w:style>
  <w:style w:type="paragraph" w:customStyle="1" w:styleId="ResNo">
    <w:name w:val="Res_No"/>
    <w:basedOn w:val="Res"/>
    <w:qFormat/>
    <w:rsid w:val="008B4159"/>
    <w:pPr>
      <w:spacing w:before="480"/>
      <w:outlineLvl w:val="1"/>
    </w:pPr>
    <w:rPr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B4159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</TotalTime>
  <Pages>1</Pages>
  <Words>468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Liu, Sanping</cp:lastModifiedBy>
  <cp:revision>6</cp:revision>
  <cp:lastPrinted>2017-04-18T13:57:00Z</cp:lastPrinted>
  <dcterms:created xsi:type="dcterms:W3CDTF">2021-10-27T12:57:00Z</dcterms:created>
  <dcterms:modified xsi:type="dcterms:W3CDTF">2025-11-28T13:59:00Z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