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05D7" w14:textId="77777777" w:rsidR="00531ECD" w:rsidRPr="00B45546" w:rsidRDefault="00531ECD" w:rsidP="00531ECD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r w:rsidRPr="00B45546">
        <w:rPr>
          <w:color w:val="000000"/>
          <w:sz w:val="26"/>
          <w:szCs w:val="26"/>
          <w:lang w:val="ru-RU"/>
        </w:rPr>
        <w:t xml:space="preserve">Правила, касающиеся </w:t>
      </w:r>
    </w:p>
    <w:p w14:paraId="5EA2FAFF" w14:textId="77777777" w:rsidR="00531ECD" w:rsidRPr="00B45546" w:rsidRDefault="00531ECD" w:rsidP="00531ECD">
      <w:pPr>
        <w:pStyle w:val="Heading2"/>
        <w:jc w:val="center"/>
        <w:rPr>
          <w:color w:val="000000"/>
          <w:lang w:val="ru-RU"/>
        </w:rPr>
      </w:pPr>
      <w:bookmarkStart w:id="0" w:name="_Toc103501620"/>
      <w:r w:rsidRPr="00B45546">
        <w:rPr>
          <w:color w:val="000000"/>
          <w:lang w:val="ru-RU"/>
        </w:rPr>
        <w:t xml:space="preserve">СТАТЬИ 6 </w:t>
      </w:r>
      <w:bookmarkEnd w:id="0"/>
      <w:r>
        <w:rPr>
          <w:color w:val="000000"/>
          <w:lang w:val="ru-RU"/>
        </w:rPr>
        <w:t>РР</w:t>
      </w:r>
    </w:p>
    <w:p w14:paraId="2D83E613" w14:textId="77777777" w:rsidR="00531ECD" w:rsidRPr="0041353A" w:rsidRDefault="00531ECD" w:rsidP="00531ECD">
      <w:pPr>
        <w:pStyle w:val="Heading8"/>
        <w:rPr>
          <w:color w:val="000000"/>
          <w:sz w:val="22"/>
          <w:szCs w:val="22"/>
          <w:lang w:val="ru-RU"/>
        </w:rPr>
      </w:pPr>
      <w:bookmarkStart w:id="1" w:name="_Toc103501621"/>
      <w:r w:rsidRPr="0041353A">
        <w:rPr>
          <w:rStyle w:val="href2"/>
          <w:color w:val="000000"/>
          <w:sz w:val="22"/>
          <w:szCs w:val="22"/>
          <w:lang w:val="ru-RU"/>
        </w:rPr>
        <w:t>6</w:t>
      </w:r>
      <w:r w:rsidRPr="0041353A">
        <w:rPr>
          <w:color w:val="000000"/>
          <w:sz w:val="22"/>
          <w:szCs w:val="22"/>
          <w:lang w:val="ru-RU"/>
        </w:rPr>
        <w:t>.7</w:t>
      </w:r>
      <w:bookmarkEnd w:id="1"/>
    </w:p>
    <w:p w14:paraId="381E2DC9" w14:textId="77777777" w:rsidR="00531ECD" w:rsidRDefault="00531ECD" w:rsidP="00531ECD">
      <w:pPr>
        <w:jc w:val="both"/>
        <w:rPr>
          <w:color w:val="000000"/>
          <w:sz w:val="22"/>
          <w:szCs w:val="22"/>
          <w:lang w:val="ru-RU"/>
        </w:rPr>
      </w:pPr>
      <w:r w:rsidRPr="0041353A">
        <w:rPr>
          <w:color w:val="000000"/>
          <w:sz w:val="22"/>
          <w:szCs w:val="22"/>
          <w:lang w:val="ru-RU"/>
        </w:rPr>
        <w:t>Информация о проведенной координации, о которой говорится в настоящем положении, после передачи ее в Бюро, будет занесена в Справочный регистр со ссылкой на данное положение.</w:t>
      </w:r>
    </w:p>
    <w:p w14:paraId="78CF4B69" w14:textId="77777777" w:rsidR="000A5071" w:rsidRDefault="00531ECD" w:rsidP="008E3580">
      <w:pPr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__________________</w:t>
      </w:r>
    </w:p>
    <w:p w14:paraId="1387AC04" w14:textId="77777777" w:rsidR="006F1A99" w:rsidRDefault="006F1A99" w:rsidP="008E3580">
      <w:pPr>
        <w:jc w:val="center"/>
        <w:rPr>
          <w:color w:val="000000"/>
          <w:lang w:val="ru-RU"/>
        </w:rPr>
      </w:pPr>
    </w:p>
    <w:p w14:paraId="56DEC375" w14:textId="77777777" w:rsidR="006F1A99" w:rsidRDefault="006F1A99" w:rsidP="008E3580">
      <w:pPr>
        <w:jc w:val="center"/>
        <w:rPr>
          <w:color w:val="000000"/>
          <w:lang w:val="ru-RU"/>
        </w:rPr>
      </w:pPr>
    </w:p>
    <w:p w14:paraId="3AFD4D93" w14:textId="77777777" w:rsidR="006F1A99" w:rsidRDefault="006F1A99" w:rsidP="008E3580">
      <w:pPr>
        <w:jc w:val="center"/>
        <w:rPr>
          <w:color w:val="000000"/>
          <w:lang w:val="ru-RU"/>
        </w:rPr>
      </w:pPr>
    </w:p>
    <w:p w14:paraId="2295D3BA" w14:textId="77777777" w:rsidR="006F1A99" w:rsidRPr="006F1A99" w:rsidRDefault="006F1A99" w:rsidP="008E3580">
      <w:pPr>
        <w:jc w:val="center"/>
        <w:rPr>
          <w:color w:val="000000"/>
          <w:lang w:val="ru-RU"/>
        </w:rPr>
      </w:pPr>
    </w:p>
    <w:p w14:paraId="68E83972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2FF0B111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3FC5AD2C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1D913C37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67BFCB8A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43F06ADD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7940722E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38693D02" w14:textId="77777777" w:rsidR="00257BCE" w:rsidRDefault="00257BCE" w:rsidP="008E3580">
      <w:pPr>
        <w:jc w:val="center"/>
        <w:rPr>
          <w:color w:val="000000"/>
          <w:lang w:val="en-GB"/>
        </w:rPr>
      </w:pPr>
    </w:p>
    <w:p w14:paraId="38563797" w14:textId="77777777" w:rsidR="00A60285" w:rsidRDefault="00A60285" w:rsidP="008E3580">
      <w:pPr>
        <w:jc w:val="center"/>
        <w:rPr>
          <w:color w:val="000000"/>
          <w:lang w:val="en-GB"/>
        </w:rPr>
        <w:sectPr w:rsidR="00A60285" w:rsidSect="00A60285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5E9F68BB" w14:textId="77777777" w:rsidR="00257BCE" w:rsidRPr="00257BCE" w:rsidRDefault="00257BCE" w:rsidP="006F1A99">
      <w:pPr>
        <w:jc w:val="center"/>
        <w:rPr>
          <w:lang w:val="en-GB"/>
        </w:rPr>
      </w:pPr>
    </w:p>
    <w:sectPr w:rsidR="00257BCE" w:rsidRPr="00257BCE" w:rsidSect="00A60285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A4BE8" w14:textId="77777777" w:rsidR="00D63203" w:rsidRDefault="00D63203">
      <w:r>
        <w:separator/>
      </w:r>
    </w:p>
  </w:endnote>
  <w:endnote w:type="continuationSeparator" w:id="0">
    <w:p w14:paraId="7DBCAE58" w14:textId="77777777" w:rsidR="00D63203" w:rsidRDefault="00D6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4D08D" w14:textId="77777777" w:rsidR="00D63203" w:rsidRDefault="00D63203">
      <w:r>
        <w:separator/>
      </w:r>
    </w:p>
  </w:footnote>
  <w:footnote w:type="continuationSeparator" w:id="0">
    <w:p w14:paraId="4D6C782E" w14:textId="77777777" w:rsidR="00D63203" w:rsidRDefault="00D63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5BF3" w14:paraId="3D161CA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C5209A" w14:textId="77777777" w:rsidR="00F45BF3" w:rsidRDefault="00F45BF3" w:rsidP="00A6028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806BD7" w14:textId="2B5AC18F" w:rsidR="00F45BF3" w:rsidRDefault="00F45BF3" w:rsidP="00A60285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E5D00">
            <w:rPr>
              <w:noProof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B60447" w14:textId="77777777" w:rsidR="00F45BF3" w:rsidRDefault="00F45BF3" w:rsidP="00A60285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10AF1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CEE439" w14:textId="77777777" w:rsidR="00F45BF3" w:rsidRPr="009212B8" w:rsidRDefault="00F45BF3" w:rsidP="00A60285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456D4A5" w14:textId="77777777" w:rsidR="00F45BF3" w:rsidRDefault="00F45B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580"/>
    <w:rsid w:val="00003FFB"/>
    <w:rsid w:val="0000549B"/>
    <w:rsid w:val="00010AF1"/>
    <w:rsid w:val="000234B9"/>
    <w:rsid w:val="00030228"/>
    <w:rsid w:val="00031F3F"/>
    <w:rsid w:val="00035B4A"/>
    <w:rsid w:val="00054FC5"/>
    <w:rsid w:val="0006187E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47F49"/>
    <w:rsid w:val="00250800"/>
    <w:rsid w:val="00257BCE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1ECD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E5D00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6F1A99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E3580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2655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0285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3203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46983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29B"/>
    <w:rsid w:val="00F2191C"/>
    <w:rsid w:val="00F30B6D"/>
    <w:rsid w:val="00F30D4A"/>
    <w:rsid w:val="00F33922"/>
    <w:rsid w:val="00F4082D"/>
    <w:rsid w:val="00F45BF3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3E56C"/>
  <w15:docId w15:val="{B4008972-7B80-48BD-AEC8-F9E386F7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531ECD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531ECD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531E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531ECD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ref2">
    <w:name w:val="href2"/>
    <w:basedOn w:val="DefaultParagraphFont"/>
    <w:rsid w:val="00531ECD"/>
  </w:style>
  <w:style w:type="character" w:styleId="PageNumber">
    <w:name w:val="page number"/>
    <w:basedOn w:val="DefaultParagraphFont"/>
    <w:rsid w:val="00531ECD"/>
  </w:style>
  <w:style w:type="paragraph" w:customStyle="1" w:styleId="HeaderRegProc">
    <w:name w:val="Header_RegProc"/>
    <w:basedOn w:val="Normal"/>
    <w:rsid w:val="00531EC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5</cp:revision>
  <cp:lastPrinted>2025-11-28T09:57:00Z</cp:lastPrinted>
  <dcterms:created xsi:type="dcterms:W3CDTF">2012-09-05T08:48:00Z</dcterms:created>
  <dcterms:modified xsi:type="dcterms:W3CDTF">2025-11-28T09:58:00Z</dcterms:modified>
</cp:coreProperties>
</file>