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6C677" w14:textId="77777777"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r w:rsidRPr="00456FFD">
        <w:rPr>
          <w:color w:val="000000"/>
          <w:lang w:val="fr-FR"/>
        </w:rPr>
        <w:t xml:space="preserve">l'ARTICLE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7777777"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stipulent que, si les paiements pour une fiche de notification soumise conformément aux dispositions ci-dessus ne sont pas reçus conformément aux dispositions de la Décision 482 du Conseil, telle que modifiée, relative à la mise en oeuvre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Conformément à la Décision 482 du Conseil, les droits et taxes sont acquittés sur la base d'une facture établie dès réception de la fiche de notification par le Bureau et envoyée à l'Administration notificatrice, dans un délai de six mois maximum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2DD11862" w14:textId="77777777"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donnée;</w:t>
      </w:r>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lastRenderedPageBreak/>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 «Règlement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t>97)</w:t>
      </w:r>
      <w:r w:rsidR="00A41D1D" w:rsidRPr="00A41D1D">
        <w:rPr>
          <w:sz w:val="20"/>
          <w:szCs w:val="20"/>
          <w:lang w:val="fr-FR"/>
        </w:rPr>
        <w:t>*</w:t>
      </w:r>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r w:rsidRPr="00456FFD">
        <w:rPr>
          <w:color w:val="000000"/>
          <w:lang w:val="fr-FR"/>
        </w:rPr>
        <w:lastRenderedPageBreak/>
        <w:t xml:space="preserve">non OSG du SMS et des systèmes non OSG du SFS visés dans les renvois) auxquels s'applique également cette procédure de coordination. La mise en </w:t>
      </w:r>
      <w:r w:rsidRPr="00456FFD">
        <w:rPr>
          <w:color w:val="000000"/>
          <w:spacing w:val="-30"/>
          <w:lang w:val="fr-FR"/>
        </w:rPr>
        <w:t>o</w:t>
      </w:r>
      <w:r w:rsidRPr="00456FFD">
        <w:rPr>
          <w:color w:val="000000"/>
          <w:lang w:val="fr-FR"/>
        </w:rPr>
        <w:t>euvre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a été établie compte tenu des considérations suivantes:</w:t>
      </w:r>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5025C5A"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et a conclu ce qui suit:</w:t>
      </w:r>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r w:rsidRPr="00456FFD">
        <w:rPr>
          <w:color w:val="000000"/>
          <w:spacing w:val="-30"/>
          <w:lang w:val="fr-FR"/>
        </w:rPr>
        <w:t>o</w:t>
      </w:r>
      <w:r w:rsidRPr="00456FFD">
        <w:rPr>
          <w:color w:val="000000"/>
          <w:lang w:val="fr-FR"/>
        </w:rPr>
        <w:t>euvre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suivantes:</w:t>
      </w:r>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B593048" w:rsidR="006F7DE8" w:rsidRPr="00456FFD" w:rsidRDefault="006F7DE8" w:rsidP="00FE683A">
      <w:pPr>
        <w:rPr>
          <w:color w:val="000000"/>
          <w:lang w:val="fr-FR"/>
        </w:rPr>
      </w:pPr>
      <w:r w:rsidRPr="00456FFD">
        <w:rPr>
          <w:color w:val="000000"/>
          <w:lang w:val="fr-FR"/>
        </w:rPr>
        <w:lastRenderedPageBreak/>
        <w:t>3.2</w:t>
      </w:r>
      <w:r w:rsidRPr="00456FFD">
        <w:rPr>
          <w:color w:val="000000"/>
          <w:lang w:val="fr-FR"/>
        </w:rPr>
        <w:tab/>
        <w:t>Par sa Résolution</w:t>
      </w:r>
      <w:r w:rsidR="0019193F">
        <w:rPr>
          <w:color w:val="000000"/>
          <w:lang w:val="fr-FR"/>
        </w:rPr>
        <w:t> </w:t>
      </w:r>
      <w:r w:rsidRPr="00456FFD">
        <w:rPr>
          <w:rStyle w:val="Resref"/>
          <w:b/>
          <w:bCs/>
          <w:color w:val="000000"/>
          <w:lang w:val="fr-FR"/>
        </w:rPr>
        <w:t>54</w:t>
      </w:r>
      <w:r w:rsidR="0019193F">
        <w:rPr>
          <w:color w:val="000000"/>
          <w:lang w:val="fr-FR"/>
        </w:rPr>
        <w:t>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la CMR-97 a chargé le Bureau d'appliquer à compter du 22 novembre 1997 les dispositions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r w:rsidRPr="00456FFD">
        <w:rPr>
          <w:color w:val="000000"/>
          <w:spacing w:val="-30"/>
          <w:lang w:val="fr-FR"/>
        </w:rPr>
        <w:t>o</w:t>
      </w:r>
      <w:r w:rsidRPr="00456FFD">
        <w:rPr>
          <w:color w:val="000000"/>
          <w:lang w:val="fr-FR"/>
        </w:rPr>
        <w:t>euvre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 «existants»</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Le Comité a noté ce qui suit:</w:t>
      </w:r>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 </w:t>
      </w:r>
      <w:r w:rsidRPr="00C8607D">
        <w:rPr>
          <w:i/>
          <w:iCs/>
          <w:color w:val="000000"/>
          <w:spacing w:val="-4"/>
          <w:lang w:val="fr-FR"/>
        </w:rPr>
        <w:t>«effectuer»</w:t>
      </w:r>
      <w:r w:rsidRPr="00FF3E40">
        <w:rPr>
          <w:color w:val="000000"/>
          <w:spacing w:val="-4"/>
          <w:lang w:val="fr-FR"/>
        </w:rPr>
        <w:t xml:space="preserve">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2662B661" w:rsidR="0056586F" w:rsidRDefault="006F7DE8" w:rsidP="003A2698">
      <w:pPr>
        <w:pStyle w:val="enumlev1"/>
        <w:spacing w:before="20"/>
        <w:rPr>
          <w:lang w:val="fr-FR"/>
        </w:rPr>
      </w:pPr>
      <w:r w:rsidRPr="00456FFD">
        <w:rPr>
          <w:i/>
          <w:iCs/>
          <w:color w:val="000000"/>
          <w:lang w:val="fr-FR"/>
        </w:rPr>
        <w:t>b)</w:t>
      </w:r>
      <w:r w:rsidRPr="00456FFD">
        <w:rPr>
          <w:color w:val="000000"/>
          <w:lang w:val="fr-FR"/>
        </w:rPr>
        <w:tab/>
      </w:r>
      <w:r w:rsidRPr="0019193F">
        <w:rPr>
          <w:color w:val="000000"/>
          <w:spacing w:val="-2"/>
          <w:lang w:val="fr-FR"/>
        </w:rPr>
        <w:t>Au 18 novembre 1995, dans les bandes de fréquences 18,8-18,9 GHz et 28,6</w:t>
      </w:r>
      <w:r w:rsidRPr="0019193F">
        <w:rPr>
          <w:color w:val="000000"/>
          <w:spacing w:val="-2"/>
          <w:lang w:val="fr-FR"/>
        </w:rPr>
        <w:noBreakHyphen/>
        <w:t xml:space="preserve">28,7 GHz, pour lesquelles la CMR-97 faisait mention du </w:t>
      </w:r>
      <w:r w:rsidRPr="0019193F">
        <w:rPr>
          <w:rStyle w:val="Resref0"/>
          <w:color w:val="000000"/>
          <w:spacing w:val="-2"/>
          <w:lang w:val="fr-FR"/>
        </w:rPr>
        <w:t xml:space="preserve">numéro </w:t>
      </w:r>
      <w:r w:rsidRPr="0019193F">
        <w:rPr>
          <w:rStyle w:val="Resref"/>
          <w:b/>
          <w:bCs/>
          <w:color w:val="000000"/>
          <w:spacing w:val="-2"/>
          <w:lang w:val="fr-FR"/>
        </w:rPr>
        <w:t>S9.11A</w:t>
      </w:r>
      <w:r w:rsidRPr="0019193F">
        <w:rPr>
          <w:color w:val="000000"/>
          <w:spacing w:val="-2"/>
          <w:lang w:val="fr-FR"/>
        </w:rPr>
        <w:t>/de la R</w:t>
      </w:r>
      <w:r w:rsidR="00456FFD" w:rsidRPr="0019193F">
        <w:rPr>
          <w:color w:val="000000"/>
          <w:spacing w:val="-2"/>
          <w:lang w:val="fr-FR"/>
        </w:rPr>
        <w:t>é</w:t>
      </w:r>
      <w:r w:rsidRPr="0019193F">
        <w:rPr>
          <w:color w:val="000000"/>
          <w:spacing w:val="-2"/>
          <w:lang w:val="fr-FR"/>
        </w:rPr>
        <w:t>solution</w:t>
      </w:r>
      <w:r w:rsidR="00456FFD" w:rsidRPr="0019193F">
        <w:rPr>
          <w:color w:val="000000"/>
          <w:spacing w:val="-2"/>
          <w:lang w:val="fr-FR"/>
        </w:rPr>
        <w:t xml:space="preserve"> </w:t>
      </w:r>
      <w:r w:rsidRPr="0019193F">
        <w:rPr>
          <w:rStyle w:val="Resref"/>
          <w:b/>
          <w:bCs/>
          <w:color w:val="000000"/>
          <w:spacing w:val="-2"/>
          <w:lang w:val="fr-FR"/>
        </w:rPr>
        <w:t>46</w:t>
      </w:r>
      <w:r w:rsidR="005078D7" w:rsidRPr="0019193F">
        <w:rPr>
          <w:rStyle w:val="FootnoteReference"/>
          <w:spacing w:val="-2"/>
          <w:lang w:val="fr-CH"/>
        </w:rPr>
        <w:t>*</w:t>
      </w:r>
      <w:r w:rsidR="00CB3FFB" w:rsidRPr="0019193F">
        <w:rPr>
          <w:rStyle w:val="FootnoteReference"/>
          <w:spacing w:val="-2"/>
          <w:lang w:val="fr-CH"/>
        </w:rPr>
        <w:t>*</w:t>
      </w:r>
      <w:r w:rsidRPr="0019193F">
        <w:rPr>
          <w:color w:val="000000"/>
          <w:spacing w:val="-2"/>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avant le 18 novembre 1995). Par ailleurs, certains systèmes non OSG faisaient l'objet de la procédure d'inscription dans le Fichier de référence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au titre de l'ancien Article 13 du RR avant le 18 novembre 1995). Compte tenu des décisions de la CMR-97 (le point 1 du </w:t>
      </w:r>
      <w:r w:rsidRPr="0019193F">
        <w:rPr>
          <w:i/>
          <w:iCs/>
          <w:color w:val="000000"/>
          <w:spacing w:val="-2"/>
          <w:lang w:val="fr-FR"/>
        </w:rPr>
        <w:t>décide</w:t>
      </w:r>
      <w:r w:rsidRPr="0019193F">
        <w:rPr>
          <w:color w:val="000000"/>
          <w:spacing w:val="-2"/>
          <w:lang w:val="fr-FR"/>
        </w:rPr>
        <w:t xml:space="preserve"> et le </w:t>
      </w:r>
      <w:r w:rsidRPr="0019193F">
        <w:rPr>
          <w:i/>
          <w:iCs/>
          <w:color w:val="000000"/>
          <w:spacing w:val="-2"/>
          <w:lang w:val="fr-FR"/>
        </w:rPr>
        <w:t>charge le Bureau des radiocommunications</w:t>
      </w:r>
      <w:r w:rsidRPr="0019193F">
        <w:rPr>
          <w:color w:val="000000"/>
          <w:spacing w:val="-2"/>
          <w:lang w:val="fr-FR"/>
        </w:rPr>
        <w:t xml:space="preserve"> de la Résolution</w:t>
      </w:r>
      <w:r w:rsidR="00D20570" w:rsidRPr="0019193F">
        <w:rPr>
          <w:color w:val="000000"/>
          <w:spacing w:val="-2"/>
          <w:lang w:val="fr-FR"/>
        </w:rPr>
        <w:t> </w:t>
      </w:r>
      <w:r w:rsidRPr="0019193F">
        <w:rPr>
          <w:rStyle w:val="Resref"/>
          <w:b/>
          <w:bCs/>
          <w:color w:val="000000"/>
          <w:spacing w:val="-2"/>
          <w:lang w:val="fr-FR"/>
        </w:rPr>
        <w:t>132</w:t>
      </w:r>
      <w:r w:rsidR="0019193F" w:rsidRPr="0019193F">
        <w:rPr>
          <w:b/>
          <w:bCs/>
          <w:color w:val="000000"/>
          <w:spacing w:val="-2"/>
          <w:lang w:val="fr-FR"/>
        </w:rPr>
        <w:t> </w:t>
      </w:r>
      <w:r w:rsidRPr="0019193F">
        <w:rPr>
          <w:b/>
          <w:bCs/>
          <w:color w:val="000000"/>
          <w:spacing w:val="-2"/>
          <w:lang w:val="fr-FR"/>
        </w:rPr>
        <w:t>(CMR</w:t>
      </w:r>
      <w:r w:rsidRPr="0019193F">
        <w:rPr>
          <w:b/>
          <w:bCs/>
          <w:color w:val="000000"/>
          <w:spacing w:val="-2"/>
          <w:lang w:val="fr-FR"/>
        </w:rPr>
        <w:noBreakHyphen/>
        <w:t>97)</w:t>
      </w:r>
      <w:r w:rsidR="003A2698" w:rsidRPr="0019193F">
        <w:rPr>
          <w:rStyle w:val="FootnoteReference"/>
          <w:b/>
          <w:bCs/>
          <w:color w:val="000000"/>
          <w:spacing w:val="-2"/>
          <w:lang w:val="fr-FR"/>
        </w:rPr>
        <w:footnoteReference w:customMarkFollows="1" w:id="5"/>
        <w:t>***</w:t>
      </w:r>
      <w:r w:rsidR="008F1C5D" w:rsidRPr="0019193F">
        <w:rPr>
          <w:b/>
          <w:bCs/>
          <w:color w:val="000000"/>
          <w:spacing w:val="-2"/>
          <w:lang w:val="fr-FR"/>
        </w:rPr>
        <w:t xml:space="preserve"> </w:t>
      </w:r>
      <w:r w:rsidRPr="0019193F">
        <w:rPr>
          <w:color w:val="000000"/>
          <w:spacing w:val="-2"/>
          <w:lang w:val="fr-FR"/>
        </w:rPr>
        <w:t xml:space="preserve">et le numéro </w:t>
      </w:r>
      <w:r w:rsidRPr="0019193F">
        <w:rPr>
          <w:rStyle w:val="Resref"/>
          <w:b/>
          <w:bCs/>
          <w:color w:val="000000"/>
          <w:spacing w:val="-2"/>
          <w:lang w:val="fr-FR"/>
        </w:rPr>
        <w:t>S5.523A</w:t>
      </w:r>
      <w:r w:rsidRPr="0019193F">
        <w:rPr>
          <w:color w:val="000000"/>
          <w:spacing w:val="-2"/>
          <w:lang w:val="fr-FR"/>
        </w:rPr>
        <w:t>),</w:t>
      </w:r>
      <w:r w:rsidRPr="0019193F">
        <w:rPr>
          <w:b/>
          <w:bCs/>
          <w:color w:val="000000"/>
          <w:spacing w:val="-2"/>
          <w:lang w:val="fr-FR"/>
        </w:rPr>
        <w:t xml:space="preserve"> </w:t>
      </w:r>
      <w:r w:rsidRPr="0019193F">
        <w:rPr>
          <w:color w:val="000000"/>
          <w:spacing w:val="-2"/>
          <w:lang w:val="fr-FR"/>
        </w:rPr>
        <w:t>ces réseaux ne sont pas subordonnés à l'application</w:t>
      </w:r>
      <w:r w:rsidRPr="00456FFD">
        <w:rPr>
          <w:color w:val="000000"/>
          <w:lang w:val="fr-FR"/>
        </w:rPr>
        <w:t xml:space="preserve"> </w:t>
      </w:r>
      <w:r w:rsidR="0019193F">
        <w:rPr>
          <w:lang w:val="fr-FR"/>
        </w:rPr>
        <w:br/>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lastRenderedPageBreak/>
        <w:tab/>
      </w:r>
      <w:r w:rsidR="006F7DE8" w:rsidRPr="00456FFD">
        <w:rPr>
          <w:color w:val="000000"/>
          <w:lang w:val="fr-FR"/>
        </w:rPr>
        <w:t>du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w:t>
      </w:r>
      <w:r w:rsidR="006F7DE8" w:rsidRPr="00C8607D">
        <w:rPr>
          <w:i/>
          <w:iCs/>
          <w:color w:val="000000"/>
          <w:lang w:val="fr-FR"/>
        </w:rPr>
        <w:t>«effectuer»</w:t>
      </w:r>
      <w:r w:rsidR="006F7DE8" w:rsidRPr="00456FFD">
        <w:rPr>
          <w:color w:val="000000"/>
          <w:lang w:val="fr-FR"/>
        </w:rPr>
        <w:t xml:space="preserve">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23CF875D"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sont subordonnés à l'application des § 2.1 et 2.2 de l'Annexe 1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 </w:t>
      </w:r>
      <w:r w:rsidRPr="00C8607D">
        <w:rPr>
          <w:i/>
          <w:iCs/>
          <w:color w:val="000000"/>
          <w:lang w:val="fr-FR"/>
        </w:rPr>
        <w:t>«effectuer»</w:t>
      </w:r>
      <w:r w:rsidRPr="00456FFD">
        <w:rPr>
          <w:color w:val="000000"/>
          <w:lang w:val="fr-FR"/>
        </w:rPr>
        <w:t xml:space="preserve">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19CF7D72"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/de la Résolution</w:t>
      </w:r>
      <w:r w:rsidR="0019193F">
        <w:rPr>
          <w:color w:val="000000"/>
          <w:lang w:val="fr-FR"/>
        </w:rPr>
        <w:t>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334F7D" w14:textId="58F376BF" w:rsidR="006708E4" w:rsidRPr="006E005A" w:rsidRDefault="006708E4" w:rsidP="00B12386">
      <w:pPr>
        <w:pStyle w:val="Tabletitle0"/>
        <w:rPr>
          <w:color w:val="000000"/>
          <w:lang w:val="fr-FR"/>
        </w:rPr>
      </w:pPr>
      <w:r w:rsidRPr="00456FFD">
        <w:rPr>
          <w:b w:val="0"/>
          <w:bCs w:val="0"/>
          <w:color w:val="000000"/>
          <w:lang w:val="fr-FR"/>
        </w:rPr>
        <w:lastRenderedPageBreak/>
        <w:t>TABLEAU  9.11A-1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291"/>
        <w:gridCol w:w="725"/>
      </w:tblGrid>
      <w:tr w:rsidR="00D77E9A" w:rsidRPr="00456FFD" w14:paraId="237A7163"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D77E9A" w:rsidRPr="00456FFD" w14:paraId="52B50E6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137-137,025</w:t>
            </w:r>
          </w:p>
          <w:p w14:paraId="020E6EA0" w14:textId="7FE68092" w:rsidR="00D77E9A" w:rsidRPr="00456FFD" w:rsidRDefault="00D77E9A" w:rsidP="00B12386">
            <w:pPr>
              <w:spacing w:before="20" w:line="160" w:lineRule="exact"/>
              <w:ind w:left="187" w:hanging="187"/>
              <w:rPr>
                <w:color w:val="000000"/>
                <w:sz w:val="16"/>
                <w:szCs w:val="16"/>
                <w:lang w:val="fr-FR"/>
              </w:rPr>
            </w:pP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EXPLOITATION SPATIALE</w:t>
            </w:r>
          </w:p>
          <w:p w14:paraId="0E97E6C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D77E9A" w:rsidRPr="00456FFD" w:rsidRDefault="00D77E9A"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D77E9A" w:rsidRPr="00456FFD" w:rsidRDefault="00D77E9A"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291" w:type="dxa"/>
            <w:tcBorders>
              <w:top w:val="single" w:sz="6" w:space="0" w:color="auto"/>
              <w:bottom w:val="single" w:sz="6" w:space="0" w:color="auto"/>
              <w:right w:val="single" w:sz="6" w:space="0" w:color="auto"/>
            </w:tcBorders>
          </w:tcPr>
          <w:p w14:paraId="4A59D5D3" w14:textId="77777777" w:rsidR="00D77E9A" w:rsidRPr="00456FFD" w:rsidRDefault="00D77E9A" w:rsidP="00B12386">
            <w:pPr>
              <w:spacing w:before="2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w:t>
            </w:r>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D77E9A" w:rsidRPr="00456FFD" w:rsidRDefault="00D77E9A" w:rsidP="00B12386">
            <w:pPr>
              <w:spacing w:before="20" w:line="160" w:lineRule="exact"/>
              <w:ind w:left="187" w:hanging="187"/>
              <w:jc w:val="center"/>
              <w:rPr>
                <w:color w:val="000000"/>
                <w:sz w:val="16"/>
                <w:szCs w:val="16"/>
                <w:lang w:val="fr-FR"/>
              </w:rPr>
            </w:pPr>
            <w:r w:rsidRPr="00456FFD">
              <w:rPr>
                <w:color w:val="000000"/>
                <w:sz w:val="16"/>
                <w:szCs w:val="16"/>
                <w:lang w:val="fr-FR"/>
              </w:rPr>
              <w:t>1</w:t>
            </w:r>
          </w:p>
        </w:tc>
      </w:tr>
      <w:tr w:rsidR="00B12386" w:rsidRPr="00456FFD" w14:paraId="01C6388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A67C652" w14:textId="56987B43" w:rsidR="00B12386" w:rsidRPr="00456FFD" w:rsidRDefault="00B12386" w:rsidP="00B12386">
            <w:pPr>
              <w:spacing w:before="20" w:line="160" w:lineRule="exact"/>
              <w:ind w:left="187" w:hanging="187"/>
              <w:rPr>
                <w:color w:val="000000"/>
                <w:sz w:val="16"/>
                <w:szCs w:val="16"/>
                <w:lang w:val="fr-FR"/>
              </w:rPr>
            </w:pPr>
            <w:r w:rsidRPr="00B12386">
              <w:rPr>
                <w:color w:val="000000"/>
                <w:sz w:val="16"/>
                <w:szCs w:val="16"/>
                <w:lang w:val="fr-CH"/>
              </w:rPr>
              <w:t>137,175-137,825</w:t>
            </w:r>
          </w:p>
        </w:tc>
        <w:tc>
          <w:tcPr>
            <w:tcW w:w="1082" w:type="dxa"/>
            <w:tcBorders>
              <w:top w:val="single" w:sz="6" w:space="0" w:color="auto"/>
              <w:left w:val="single" w:sz="6" w:space="0" w:color="auto"/>
              <w:bottom w:val="single" w:sz="6" w:space="0" w:color="auto"/>
              <w:right w:val="single" w:sz="6" w:space="0" w:color="auto"/>
            </w:tcBorders>
          </w:tcPr>
          <w:p w14:paraId="0A301C6C" w14:textId="081712FD" w:rsidR="00B12386" w:rsidRPr="00456FFD" w:rsidRDefault="00B12386" w:rsidP="00B12386">
            <w:pPr>
              <w:spacing w:before="20" w:line="160" w:lineRule="exact"/>
              <w:rPr>
                <w:rStyle w:val="Artref"/>
                <w:b/>
                <w:bCs/>
                <w:color w:val="000000"/>
                <w:sz w:val="16"/>
                <w:szCs w:val="16"/>
                <w:lang w:val="fr-FR"/>
              </w:rPr>
            </w:pPr>
            <w:r w:rsidRPr="00B12386">
              <w:rPr>
                <w:b/>
                <w:bCs/>
                <w:color w:val="000000"/>
                <w:sz w:val="16"/>
                <w:szCs w:val="16"/>
                <w:lang w:val="fr-CH"/>
              </w:rPr>
              <w:t>5.208</w:t>
            </w:r>
          </w:p>
        </w:tc>
        <w:tc>
          <w:tcPr>
            <w:tcW w:w="2647" w:type="dxa"/>
            <w:tcBorders>
              <w:top w:val="single" w:sz="6" w:space="0" w:color="auto"/>
              <w:left w:val="single" w:sz="6" w:space="0" w:color="auto"/>
              <w:bottom w:val="single" w:sz="6" w:space="0" w:color="auto"/>
              <w:right w:val="single" w:sz="6" w:space="0" w:color="auto"/>
            </w:tcBorders>
          </w:tcPr>
          <w:p w14:paraId="72BF0C89" w14:textId="0182061C" w:rsidR="00B12386" w:rsidRPr="00456FFD" w:rsidRDefault="00B12386" w:rsidP="00B12386">
            <w:pPr>
              <w:spacing w:before="20" w:line="160" w:lineRule="exact"/>
              <w:ind w:left="170" w:hanging="170"/>
              <w:jc w:val="left"/>
              <w:rPr>
                <w:color w:val="000000"/>
                <w:sz w:val="16"/>
                <w:szCs w:val="16"/>
                <w:lang w:val="fr-FR"/>
              </w:rPr>
            </w:pPr>
            <w:r w:rsidRPr="00B12386">
              <w:rPr>
                <w:color w:val="000000"/>
                <w:sz w:val="16"/>
                <w:szCs w:val="16"/>
                <w:lang w:val="fr-CH"/>
              </w:rPr>
              <w:t>MOBILE PAR SATELLITE</w:t>
            </w:r>
            <w:r w:rsidRPr="00B12386">
              <w:rPr>
                <w:color w:val="000000"/>
                <w:sz w:val="16"/>
                <w:szCs w:val="16"/>
                <w:lang w:val="fr-CH"/>
              </w:rPr>
              <w:br/>
              <w:t>(non OSG)</w:t>
            </w:r>
          </w:p>
        </w:tc>
        <w:tc>
          <w:tcPr>
            <w:tcW w:w="471" w:type="dxa"/>
            <w:tcBorders>
              <w:top w:val="single" w:sz="6" w:space="0" w:color="auto"/>
              <w:left w:val="single" w:sz="6" w:space="0" w:color="auto"/>
              <w:bottom w:val="single" w:sz="6" w:space="0" w:color="auto"/>
              <w:right w:val="single" w:sz="6" w:space="0" w:color="auto"/>
            </w:tcBorders>
          </w:tcPr>
          <w:p w14:paraId="2650D18B" w14:textId="0133F797" w:rsidR="00B12386" w:rsidRPr="00456FFD" w:rsidRDefault="00B12386" w:rsidP="00B12386">
            <w:pPr>
              <w:spacing w:before="20" w:line="160" w:lineRule="exact"/>
              <w:jc w:val="center"/>
              <w:rPr>
                <w:rFonts w:ascii="Symbol" w:hAnsi="Symbol" w:cs="Symbol"/>
                <w:color w:val="000000"/>
                <w:sz w:val="16"/>
                <w:szCs w:val="16"/>
                <w:lang w:val="fr-FR"/>
              </w:rPr>
            </w:pPr>
            <w:r w:rsidRPr="00B12386">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F3584C1"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rPr>
              <w:t xml:space="preserve">EXPLOITATION SPATIALE (à l'exception des missions de courte durée (non OSG) conformément à la Résolution </w:t>
            </w:r>
            <w:r w:rsidRPr="001674FC">
              <w:rPr>
                <w:b/>
                <w:bCs/>
                <w:color w:val="000000"/>
                <w:sz w:val="16"/>
                <w:szCs w:val="16"/>
                <w:lang w:val="fr-CH"/>
              </w:rPr>
              <w:t>660</w:t>
            </w:r>
            <w:r w:rsidRPr="001674FC">
              <w:rPr>
                <w:color w:val="000000"/>
                <w:sz w:val="16"/>
                <w:szCs w:val="16"/>
                <w:lang w:val="fr-CH"/>
              </w:rPr>
              <w:t xml:space="preserve"> (</w:t>
            </w:r>
            <w:r w:rsidRPr="001674FC">
              <w:rPr>
                <w:b/>
                <w:bCs/>
                <w:color w:val="000000"/>
                <w:sz w:val="16"/>
                <w:szCs w:val="16"/>
                <w:lang w:val="fr-CH"/>
              </w:rPr>
              <w:t>CMR</w:t>
            </w:r>
            <w:r w:rsidRPr="00B12386">
              <w:rPr>
                <w:b/>
                <w:bCs/>
                <w:color w:val="000000"/>
                <w:sz w:val="16"/>
                <w:szCs w:val="16"/>
                <w:lang w:val="fr-CH"/>
              </w:rPr>
              <w:t>-19</w:t>
            </w:r>
            <w:r w:rsidRPr="001674FC">
              <w:rPr>
                <w:color w:val="000000"/>
                <w:sz w:val="16"/>
                <w:szCs w:val="16"/>
                <w:lang w:val="fr-CH"/>
              </w:rPr>
              <w:t xml:space="preserve">) (voir le numéro </w:t>
            </w:r>
            <w:r w:rsidRPr="001674FC">
              <w:rPr>
                <w:b/>
                <w:bCs/>
                <w:color w:val="000000"/>
                <w:sz w:val="16"/>
                <w:szCs w:val="16"/>
                <w:lang w:val="fr-CH"/>
              </w:rPr>
              <w:t>5.209A</w:t>
            </w:r>
            <w:r w:rsidRPr="001674FC">
              <w:rPr>
                <w:color w:val="000000"/>
                <w:sz w:val="16"/>
                <w:szCs w:val="16"/>
                <w:lang w:val="fr-CH"/>
              </w:rPr>
              <w:t>))</w:t>
            </w:r>
          </w:p>
          <w:p w14:paraId="63329E27"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eastAsia="zh-CN"/>
              </w:rPr>
              <w:t xml:space="preserve">MÉTÉOROLOGIE PAR </w:t>
            </w:r>
            <w:r w:rsidRPr="001674FC">
              <w:rPr>
                <w:color w:val="000000"/>
                <w:sz w:val="16"/>
                <w:szCs w:val="16"/>
                <w:lang w:val="fr-CH"/>
              </w:rPr>
              <w:t>SATELLITE</w:t>
            </w:r>
          </w:p>
          <w:p w14:paraId="05837906" w14:textId="27EA274B" w:rsidR="00B12386" w:rsidRPr="00456FFD" w:rsidRDefault="00B12386"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1674FC">
              <w:rPr>
                <w:color w:val="000000"/>
                <w:lang w:val="fr-CH" w:eastAsia="zh-CN"/>
              </w:rPr>
              <w:t>RECHERCHE SPATIALE</w:t>
            </w:r>
          </w:p>
        </w:tc>
        <w:tc>
          <w:tcPr>
            <w:tcW w:w="453" w:type="dxa"/>
            <w:tcBorders>
              <w:top w:val="single" w:sz="6" w:space="0" w:color="auto"/>
              <w:left w:val="single" w:sz="6" w:space="0" w:color="auto"/>
              <w:bottom w:val="single" w:sz="6" w:space="0" w:color="auto"/>
              <w:right w:val="single" w:sz="6" w:space="0" w:color="auto"/>
            </w:tcBorders>
          </w:tcPr>
          <w:p w14:paraId="1FC67F26" w14:textId="3DE43A8B" w:rsidR="00B12386" w:rsidRPr="00456FFD" w:rsidRDefault="00B12386"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B12386">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1D088F7A" w14:textId="3CC591C9" w:rsidR="00B12386" w:rsidRPr="00456FFD" w:rsidRDefault="00B12386" w:rsidP="00B12386">
            <w:pPr>
              <w:spacing w:before="20" w:line="160" w:lineRule="exact"/>
              <w:ind w:left="187" w:hanging="187"/>
              <w:rPr>
                <w:rStyle w:val="Artref"/>
                <w:b/>
                <w:bCs/>
                <w:color w:val="000000"/>
                <w:sz w:val="16"/>
                <w:szCs w:val="16"/>
                <w:lang w:val="fr-FR"/>
              </w:rPr>
            </w:pPr>
            <w:r w:rsidRPr="00B12386">
              <w:rPr>
                <w:b/>
                <w:bCs/>
                <w:color w:val="000000"/>
                <w:sz w:val="16"/>
                <w:szCs w:val="16"/>
                <w:lang w:val="fr-CH"/>
              </w:rPr>
              <w:t>9.12, 9.12A, 9.13, 9.14</w:t>
            </w:r>
          </w:p>
        </w:tc>
        <w:tc>
          <w:tcPr>
            <w:tcW w:w="3291" w:type="dxa"/>
            <w:tcBorders>
              <w:top w:val="single" w:sz="6" w:space="0" w:color="auto"/>
              <w:bottom w:val="single" w:sz="6" w:space="0" w:color="auto"/>
              <w:right w:val="single" w:sz="6" w:space="0" w:color="auto"/>
            </w:tcBorders>
          </w:tcPr>
          <w:p w14:paraId="591EEE84" w14:textId="77777777" w:rsidR="00B12386" w:rsidRPr="001674FC" w:rsidRDefault="00B12386" w:rsidP="00B12386">
            <w:pPr>
              <w:pStyle w:val="BodyText3"/>
              <w:tabs>
                <w:tab w:val="left" w:pos="794"/>
                <w:tab w:val="left" w:pos="1191"/>
                <w:tab w:val="left" w:pos="1588"/>
                <w:tab w:val="left" w:pos="1985"/>
              </w:tabs>
              <w:spacing w:before="20"/>
              <w:ind w:left="170" w:hanging="170"/>
              <w:rPr>
                <w:rFonts w:ascii="Times New Roman" w:hAnsi="Times New Roman"/>
                <w:color w:val="000000"/>
                <w:lang w:val="fr-CH"/>
              </w:rPr>
            </w:pPr>
            <w:r w:rsidRPr="001674FC">
              <w:rPr>
                <w:rFonts w:ascii="Times New Roman" w:hAnsi="Times New Roman"/>
                <w:color w:val="000000"/>
                <w:lang w:val="fr-CH"/>
              </w:rPr>
              <w:t>FIXE (</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12B131B8"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TERRESTRE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32CD2BAC"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MARITIME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0411386F"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MOBILE AÉRONAUTIQUE</w:t>
            </w:r>
            <w:r w:rsidRPr="001674FC">
              <w:rPr>
                <w:rFonts w:ascii="Times New Roman" w:hAnsi="Times New Roman"/>
                <w:color w:val="000000"/>
                <w:lang w:val="fr-CH"/>
              </w:rPr>
              <w:t xml:space="preserve"> (OR) (</w:t>
            </w:r>
            <w:r w:rsidRPr="001674FC">
              <w:rPr>
                <w:rFonts w:ascii="Times New Roman" w:hAnsi="Times New Roman"/>
                <w:b/>
                <w:bCs/>
                <w:color w:val="000000"/>
                <w:lang w:val="fr-CH"/>
              </w:rPr>
              <w:t>5.204, 5.206</w:t>
            </w:r>
            <w:r w:rsidRPr="001674FC">
              <w:rPr>
                <w:rFonts w:ascii="Times New Roman" w:hAnsi="Times New Roman"/>
                <w:color w:val="000000"/>
                <w:lang w:val="fr-CH"/>
              </w:rPr>
              <w:t>)</w:t>
            </w:r>
          </w:p>
          <w:p w14:paraId="6C74F769" w14:textId="23AEB0B9" w:rsidR="00B12386" w:rsidRPr="00456FFD" w:rsidRDefault="00B12386" w:rsidP="00B12386">
            <w:pPr>
              <w:spacing w:before="20" w:line="160" w:lineRule="exact"/>
              <w:ind w:left="187" w:hanging="187"/>
              <w:jc w:val="left"/>
              <w:rPr>
                <w:sz w:val="16"/>
                <w:szCs w:val="16"/>
                <w:lang w:val="fr-FR"/>
              </w:rPr>
            </w:pPr>
            <w:r w:rsidRPr="001674FC">
              <w:rPr>
                <w:color w:val="000000"/>
                <w:sz w:val="16"/>
                <w:szCs w:val="16"/>
                <w:lang w:val="fr-CH" w:eastAsia="zh-CN"/>
              </w:rPr>
              <w:t>RADIODIFFUSION</w:t>
            </w:r>
            <w:r w:rsidRPr="001674FC">
              <w:rPr>
                <w:color w:val="000000"/>
                <w:sz w:val="16"/>
                <w:szCs w:val="16"/>
                <w:lang w:val="fr-CH"/>
              </w:rPr>
              <w:t xml:space="preserve"> (</w:t>
            </w:r>
            <w:r w:rsidRPr="001674FC">
              <w:rPr>
                <w:b/>
                <w:bCs/>
                <w:color w:val="000000"/>
                <w:sz w:val="16"/>
                <w:szCs w:val="16"/>
                <w:lang w:val="fr-CH"/>
              </w:rPr>
              <w:t>5.207</w:t>
            </w:r>
            <w:r w:rsidRPr="001674FC">
              <w:rPr>
                <w:color w:val="000000"/>
                <w:sz w:val="16"/>
                <w:szCs w:val="16"/>
                <w:lang w:val="fr-CH"/>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446AE8" w14:textId="468F905D" w:rsidR="00B12386" w:rsidRPr="00456FFD" w:rsidRDefault="00116CB6" w:rsidP="00B12386">
            <w:pPr>
              <w:spacing w:before="20" w:line="160" w:lineRule="exact"/>
              <w:ind w:left="187" w:hanging="187"/>
              <w:jc w:val="center"/>
              <w:rPr>
                <w:color w:val="000000"/>
                <w:sz w:val="16"/>
                <w:szCs w:val="16"/>
                <w:lang w:val="fr-FR"/>
              </w:rPr>
            </w:pPr>
            <w:r>
              <w:rPr>
                <w:color w:val="000000"/>
                <w:sz w:val="16"/>
                <w:szCs w:val="16"/>
                <w:lang w:val="fr-FR"/>
              </w:rPr>
              <w:t>1</w:t>
            </w:r>
          </w:p>
        </w:tc>
      </w:tr>
      <w:tr w:rsidR="00D77E9A" w:rsidRPr="004478DC" w14:paraId="20888A89"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D77E9A" w:rsidRPr="00456FFD" w:rsidRDefault="00D77E9A" w:rsidP="00B12386">
            <w:pPr>
              <w:spacing w:before="2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D77E9A" w:rsidRPr="00456FFD" w:rsidRDefault="00D77E9A" w:rsidP="00B12386">
            <w:pPr>
              <w:pStyle w:val="SpecialFooter"/>
              <w:tabs>
                <w:tab w:val="clear" w:pos="567"/>
                <w:tab w:val="clear" w:pos="1701"/>
                <w:tab w:val="clear" w:pos="2835"/>
                <w:tab w:val="clear" w:pos="5954"/>
                <w:tab w:val="clear" w:pos="9639"/>
                <w:tab w:val="left" w:pos="1871"/>
              </w:tabs>
              <w:spacing w:before="2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D77E9A" w:rsidRPr="00456FFD" w:rsidRDefault="00D77E9A" w:rsidP="00B12386">
            <w:pPr>
              <w:spacing w:before="2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291" w:type="dxa"/>
            <w:tcBorders>
              <w:top w:val="single" w:sz="6" w:space="0" w:color="auto"/>
              <w:bottom w:val="single" w:sz="4" w:space="0" w:color="auto"/>
              <w:right w:val="single" w:sz="6" w:space="0" w:color="auto"/>
            </w:tcBorders>
          </w:tcPr>
          <w:p w14:paraId="73133E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D77E9A" w:rsidRPr="00456FFD" w:rsidRDefault="00D77E9A" w:rsidP="00B12386">
            <w:pPr>
              <w:spacing w:before="20" w:line="160" w:lineRule="exact"/>
              <w:ind w:left="187" w:hanging="187"/>
              <w:jc w:val="center"/>
              <w:rPr>
                <w:strike/>
                <w:color w:val="000000"/>
                <w:sz w:val="16"/>
                <w:szCs w:val="16"/>
                <w:lang w:val="fr-FR"/>
              </w:rPr>
            </w:pPr>
          </w:p>
        </w:tc>
      </w:tr>
      <w:tr w:rsidR="00D77E9A" w:rsidRPr="00456FFD" w14:paraId="1862058E"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D77E9A" w:rsidRPr="00456FFD" w:rsidRDefault="00D77E9A" w:rsidP="00B12386">
            <w:pPr>
              <w:spacing w:before="2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D77E9A" w:rsidRPr="00456FFD" w:rsidRDefault="00D77E9A" w:rsidP="00B12386">
            <w:pPr>
              <w:spacing w:before="2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291" w:type="dxa"/>
            <w:tcBorders>
              <w:top w:val="single" w:sz="4" w:space="0" w:color="auto"/>
              <w:bottom w:val="single" w:sz="6" w:space="0" w:color="auto"/>
              <w:right w:val="single" w:sz="6" w:space="0" w:color="auto"/>
            </w:tcBorders>
          </w:tcPr>
          <w:p w14:paraId="3DF595C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05178F" w:rsidRPr="0005178F" w14:paraId="7F6A9EB1"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05178F" w:rsidRPr="0005178F" w:rsidRDefault="0005178F" w:rsidP="00B12386">
            <w:pPr>
              <w:spacing w:before="2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7D30997D"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05178F" w:rsidRPr="0005178F" w:rsidRDefault="0005178F" w:rsidP="00B12386">
            <w:pPr>
              <w:pStyle w:val="TableText"/>
              <w:spacing w:before="20" w:after="0" w:line="160" w:lineRule="exact"/>
              <w:jc w:val="center"/>
              <w:rPr>
                <w:color w:val="000000"/>
                <w:sz w:val="16"/>
                <w:szCs w:val="16"/>
                <w:lang w:val="fr-FR"/>
              </w:rPr>
            </w:pPr>
            <w:r w:rsidRPr="0005178F">
              <w:rPr>
                <w:color w:val="000000"/>
                <w:sz w:val="16"/>
                <w:szCs w:val="16"/>
                <w:lang w:val="fr-FR"/>
              </w:rPr>
              <w:t>1</w:t>
            </w:r>
          </w:p>
        </w:tc>
      </w:tr>
      <w:tr w:rsidR="00D77E9A" w:rsidRPr="0005178F" w14:paraId="7360F39F"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D77E9A" w:rsidRPr="00456FFD" w:rsidRDefault="00F43CD5" w:rsidP="00B12386">
            <w:pPr>
              <w:spacing w:before="2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D77E9A" w:rsidRPr="00456FFD" w:rsidRDefault="00F43CD5" w:rsidP="00B12386">
            <w:pPr>
              <w:spacing w:before="2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FCE9EE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D77E9A" w:rsidRPr="00456FFD" w:rsidRDefault="00D77E9A" w:rsidP="00B12386">
            <w:pPr>
              <w:spacing w:before="20" w:line="160" w:lineRule="exact"/>
              <w:ind w:left="187" w:hanging="187"/>
              <w:jc w:val="center"/>
              <w:rPr>
                <w:rFonts w:ascii="Times New Roman Bold" w:hAnsi="Times New Roman Bold" w:cs="Times New Roman Bold"/>
                <w:color w:val="000000"/>
                <w:sz w:val="16"/>
                <w:szCs w:val="16"/>
                <w:lang w:val="fr-FR"/>
              </w:rPr>
            </w:pPr>
          </w:p>
        </w:tc>
      </w:tr>
      <w:tr w:rsidR="00D77E9A" w:rsidRPr="00456FFD" w14:paraId="75711C5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696F0B3A"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640EA2A2"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216A4"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71" w:type="dxa"/>
            <w:tcBorders>
              <w:top w:val="single" w:sz="6" w:space="0" w:color="auto"/>
              <w:left w:val="single" w:sz="6" w:space="0" w:color="auto"/>
              <w:bottom w:val="single" w:sz="6" w:space="0" w:color="auto"/>
              <w:right w:val="single" w:sz="6" w:space="0" w:color="auto"/>
            </w:tcBorders>
          </w:tcPr>
          <w:p w14:paraId="39AB59BC"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D9E580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3EA544B1"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6548FCE9" w14:textId="77777777" w:rsidR="006708E4"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3C1B62D7"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1ABB70A" w14:textId="77777777" w:rsidR="00D77E9A" w:rsidRPr="00456FFD" w:rsidRDefault="0055634D"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399A172"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7D36FB4"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14:paraId="499DE0D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D77E9A" w:rsidRPr="00456FFD" w:rsidRDefault="00D77E9A" w:rsidP="00B12386">
            <w:pPr>
              <w:spacing w:before="2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D77E9A" w:rsidRPr="00456FFD" w:rsidRDefault="00F43CD5" w:rsidP="00B12386">
            <w:pPr>
              <w:spacing w:before="2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D77E9A" w:rsidRPr="00456FFD" w:rsidRDefault="009B0E68"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183B9A87"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14:paraId="1A478E79"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8C6B5F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0A3F071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EFEDE36"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70" w:hanging="170"/>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71" w:type="dxa"/>
            <w:tcBorders>
              <w:top w:val="single" w:sz="6" w:space="0" w:color="auto"/>
              <w:left w:val="single" w:sz="6" w:space="0" w:color="auto"/>
              <w:bottom w:val="single" w:sz="6" w:space="0" w:color="auto"/>
              <w:right w:val="single" w:sz="6" w:space="0" w:color="auto"/>
            </w:tcBorders>
          </w:tcPr>
          <w:p w14:paraId="029F7897"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3AE1EA7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07EC6D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143C9C5A" w14:textId="77777777" w:rsidR="00D77E9A" w:rsidRPr="00456FFD" w:rsidRDefault="00F43CD5" w:rsidP="00B12386">
            <w:pPr>
              <w:spacing w:before="20" w:line="180" w:lineRule="exact"/>
              <w:jc w:val="center"/>
              <w:rPr>
                <w:rFonts w:ascii="Symbol" w:hAnsi="Symbol" w:cs="Symbol"/>
                <w:color w:val="000000"/>
                <w:sz w:val="16"/>
                <w:szCs w:val="16"/>
                <w:lang w:val="fr-FR"/>
              </w:rPr>
            </w:pPr>
            <w:r w:rsidRPr="00456FFD">
              <w:rPr>
                <w:color w:val="000000"/>
                <w:sz w:val="16"/>
                <w:szCs w:val="16"/>
                <w:lang w:val="fr-FR"/>
              </w:rPr>
              <w:sym w:font="Symbol" w:char="F0AD"/>
            </w:r>
          </w:p>
          <w:p w14:paraId="7446E47C"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5EB8674D"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635FD15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6DEF8ED6"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05178F" w:rsidRPr="00456FFD" w14:paraId="6CE039A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sidR="00631AE7">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05178F" w:rsidRPr="00DC4626" w:rsidRDefault="0005178F" w:rsidP="00B12386">
            <w:pPr>
              <w:spacing w:before="2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1240E4A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05178F" w:rsidRPr="0005178F" w:rsidRDefault="0005178F" w:rsidP="00B12386">
            <w:pPr>
              <w:pStyle w:val="TableText"/>
              <w:spacing w:before="20" w:after="0" w:line="160" w:lineRule="exact"/>
              <w:jc w:val="center"/>
              <w:rPr>
                <w:color w:val="000000"/>
                <w:sz w:val="16"/>
                <w:szCs w:val="16"/>
                <w:lang w:val="fr-FR"/>
              </w:rPr>
            </w:pPr>
          </w:p>
        </w:tc>
      </w:tr>
      <w:tr w:rsidR="00631AE7" w:rsidRPr="00631AE7" w14:paraId="26E5A6DC"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MÉTÉOROLOGIE PAR SATELLITE</w:t>
            </w:r>
          </w:p>
          <w:p w14:paraId="56441460"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631AE7" w:rsidRPr="00631AE7" w:rsidRDefault="00631AE7" w:rsidP="00B12386">
            <w:pPr>
              <w:pStyle w:val="TableText"/>
              <w:spacing w:before="20" w:after="0"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291" w:type="dxa"/>
            <w:tcBorders>
              <w:top w:val="single" w:sz="4" w:space="0" w:color="auto"/>
              <w:bottom w:val="single" w:sz="6" w:space="0" w:color="auto"/>
              <w:right w:val="single" w:sz="6" w:space="0" w:color="auto"/>
            </w:tcBorders>
          </w:tcPr>
          <w:p w14:paraId="707BB53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631AE7" w:rsidRPr="00631AE7" w:rsidRDefault="00631AE7" w:rsidP="00B12386">
            <w:pPr>
              <w:spacing w:before="20" w:line="160" w:lineRule="exact"/>
              <w:ind w:left="187" w:hanging="187"/>
              <w:jc w:val="center"/>
              <w:rPr>
                <w:color w:val="000000"/>
                <w:sz w:val="16"/>
                <w:szCs w:val="16"/>
                <w:lang w:val="fr-FR"/>
              </w:rPr>
            </w:pPr>
            <w:r w:rsidRPr="00631AE7">
              <w:rPr>
                <w:color w:val="000000"/>
                <w:sz w:val="16"/>
                <w:szCs w:val="16"/>
                <w:lang w:val="fr-FR"/>
              </w:rPr>
              <w:t>1</w:t>
            </w:r>
          </w:p>
        </w:tc>
      </w:tr>
      <w:tr w:rsidR="00631AE7" w:rsidRPr="004478DC" w14:paraId="5305E6B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w:t>
            </w:r>
            <w:r w:rsidRPr="00631AE7">
              <w:rPr>
                <w:b/>
                <w:bCs/>
                <w:color w:val="000000"/>
                <w:sz w:val="16"/>
                <w:szCs w:val="16"/>
                <w:lang w:val="fr-FR"/>
              </w:rPr>
              <w:t>5.286D</w:t>
            </w:r>
            <w:r w:rsidRPr="00631AE7">
              <w:rPr>
                <w:color w:val="000000"/>
                <w:sz w:val="16"/>
                <w:szCs w:val="16"/>
                <w:lang w:val="fr-FR"/>
              </w:rPr>
              <w:t xml:space="preserve">,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2535F38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r w:rsidR="00631AE7" w:rsidRPr="004478DC" w14:paraId="1B3C7A87"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4" w:space="0" w:color="auto"/>
              <w:right w:val="single" w:sz="6" w:space="0" w:color="auto"/>
            </w:tcBorders>
          </w:tcPr>
          <w:p w14:paraId="0F016CD9"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bl>
    <w:p w14:paraId="710FF562" w14:textId="77777777" w:rsidR="00934455" w:rsidRPr="00456FFD" w:rsidRDefault="00934455" w:rsidP="006708E4">
      <w:pPr>
        <w:pStyle w:val="TableFin"/>
        <w:rPr>
          <w:lang w:val="fr-FR"/>
        </w:rPr>
      </w:pPr>
    </w:p>
    <w:p w14:paraId="6674B969" w14:textId="5DC94E82" w:rsidR="00327EA8" w:rsidRPr="00456FFD" w:rsidRDefault="006708E4" w:rsidP="00CC3A74">
      <w:pPr>
        <w:pStyle w:val="Tabletitle0"/>
        <w:rPr>
          <w:sz w:val="6"/>
          <w:szCs w:val="6"/>
          <w:lang w:val="fr-FR"/>
        </w:rPr>
      </w:pPr>
      <w:r w:rsidRPr="00456FFD">
        <w:rPr>
          <w:b w:val="0"/>
          <w:bCs w:val="0"/>
          <w:color w:val="000000"/>
          <w:lang w:val="fr-FR"/>
        </w:rPr>
        <w:br w:type="page"/>
      </w:r>
      <w:r w:rsidR="00327EA8" w:rsidRPr="00456FFD">
        <w:rPr>
          <w:b w:val="0"/>
          <w:bCs w:val="0"/>
          <w:color w:val="000000"/>
          <w:lang w:val="fr-FR"/>
        </w:rPr>
        <w:lastRenderedPageBreak/>
        <w:t>TABLEAU  9.11A-1 (</w:t>
      </w:r>
      <w:r w:rsidR="00327EA8" w:rsidRPr="00456FFD">
        <w:rPr>
          <w:b w:val="0"/>
          <w:bCs w:val="0"/>
          <w:i/>
          <w:iCs/>
          <w:color w:val="000000"/>
          <w:lang w:val="fr-FR"/>
        </w:rPr>
        <w:t>suite</w:t>
      </w:r>
      <w:r w:rsidR="00327EA8" w:rsidRPr="00456FFD">
        <w:rPr>
          <w:b w:val="0"/>
          <w:bCs w:val="0"/>
          <w:color w:val="000000"/>
          <w:lang w:val="fr-FR"/>
        </w:rPr>
        <w:t>)</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1D3003F5" w:rsidR="00631AE7" w:rsidRPr="0096717D" w:rsidRDefault="0096717D" w:rsidP="0096717D">
            <w:pPr>
              <w:spacing w:before="40" w:after="40" w:line="160" w:lineRule="exact"/>
              <w:ind w:left="187" w:hanging="187"/>
              <w:jc w:val="center"/>
              <w:rPr>
                <w:color w:val="000000"/>
                <w:sz w:val="16"/>
                <w:szCs w:val="16"/>
                <w:lang w:val="fr-FR"/>
              </w:rPr>
            </w:pPr>
            <w:r w:rsidRPr="0096717D">
              <w:rPr>
                <w:color w:val="000000"/>
                <w:sz w:val="16"/>
                <w:szCs w:val="16"/>
                <w:lang w:val="fr-FR"/>
              </w:rPr>
              <w:t>7</w:t>
            </w: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561493E9"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478DC"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478DC"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6E7B3D8A"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60FF699D" w14:textId="321DFC8E" w:rsidR="00327EA8" w:rsidRPr="00456FFD" w:rsidRDefault="00327EA8" w:rsidP="00CC3A74">
      <w:pPr>
        <w:pStyle w:val="Tabletitle0"/>
        <w:rPr>
          <w:sz w:val="6"/>
          <w:szCs w:val="6"/>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EB0923"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7</w:t>
            </w:r>
          </w:p>
        </w:tc>
      </w:tr>
      <w:tr w:rsidR="002B4D5E" w:rsidRPr="00EB0923"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EB0923" w:rsidRDefault="002B4D5E" w:rsidP="00503C98">
            <w:pPr>
              <w:pStyle w:val="FirstFooter"/>
              <w:tabs>
                <w:tab w:val="left" w:pos="1134"/>
                <w:tab w:val="left" w:pos="1871"/>
                <w:tab w:val="left" w:pos="2268"/>
              </w:tabs>
              <w:overflowPunct w:val="0"/>
              <w:autoSpaceDE w:val="0"/>
              <w:autoSpaceDN w:val="0"/>
              <w:adjustRightInd w:val="0"/>
              <w:spacing w:before="0" w:line="160" w:lineRule="exact"/>
              <w:textAlignment w:val="baseline"/>
              <w:rPr>
                <w:color w:val="000000"/>
                <w:sz w:val="15"/>
                <w:szCs w:val="15"/>
              </w:rPr>
            </w:pPr>
            <w:r w:rsidRPr="00EB0923">
              <w:rPr>
                <w:color w:val="000000"/>
                <w:sz w:val="15"/>
                <w:szCs w:val="15"/>
              </w:rPr>
              <w:t>Bande de fréquences</w:t>
            </w:r>
            <w:r w:rsidRPr="00EB0923">
              <w:rPr>
                <w:color w:val="000000"/>
                <w:sz w:val="15"/>
                <w:szCs w:val="15"/>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Numéro du renvoi de l'Article </w:t>
            </w:r>
            <w:r w:rsidRPr="00EB0923">
              <w:rPr>
                <w:rStyle w:val="Artref"/>
                <w:b/>
                <w:bCs/>
                <w:color w:val="000000"/>
                <w:sz w:val="15"/>
                <w:szCs w:val="15"/>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Services spatiaux mentionnés dans un renvoi faisant référence aux numéros </w:t>
            </w:r>
            <w:r w:rsidRPr="00EB0923">
              <w:rPr>
                <w:rStyle w:val="Artref"/>
                <w:b/>
                <w:bCs/>
                <w:color w:val="000000"/>
                <w:sz w:val="15"/>
                <w:szCs w:val="15"/>
                <w:lang w:val="fr-FR"/>
              </w:rPr>
              <w:t>9.11A</w:t>
            </w:r>
            <w:r w:rsidRPr="00EB0923">
              <w:rPr>
                <w:rStyle w:val="Artref"/>
                <w:color w:val="000000"/>
                <w:sz w:val="15"/>
                <w:szCs w:val="15"/>
                <w:lang w:val="fr-FR"/>
              </w:rPr>
              <w:t>,</w:t>
            </w:r>
            <w:r w:rsidRPr="00EB0923">
              <w:rPr>
                <w:color w:val="000000"/>
                <w:sz w:val="15"/>
                <w:szCs w:val="15"/>
                <w:lang w:val="fr-FR"/>
              </w:rPr>
              <w:t xml:space="preserve"> </w:t>
            </w:r>
            <w:r w:rsidRPr="00EB0923">
              <w:rPr>
                <w:rStyle w:val="Artref"/>
                <w:b/>
                <w:bCs/>
                <w:color w:val="000000"/>
                <w:sz w:val="15"/>
                <w:szCs w:val="15"/>
                <w:lang w:val="fr-FR"/>
              </w:rPr>
              <w:t>9.12</w:t>
            </w:r>
            <w:r w:rsidRPr="00EB0923">
              <w:rPr>
                <w:rStyle w:val="Artref"/>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ou </w:t>
            </w:r>
            <w:r w:rsidRPr="00EB0923">
              <w:rPr>
                <w:rStyle w:val="Artref"/>
                <w:b/>
                <w:bCs/>
                <w:color w:val="000000"/>
                <w:sz w:val="15"/>
                <w:szCs w:val="15"/>
                <w:lang w:val="fr-FR"/>
              </w:rPr>
              <w:t>9.14</w:t>
            </w:r>
            <w:r w:rsidRPr="00EB0923">
              <w:rPr>
                <w:color w:val="000000"/>
                <w:sz w:val="15"/>
                <w:szCs w:val="15"/>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 xml:space="preserve">Autres services ou systèmes spatiaux auxquels s'appliquent au même titre les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sz w:val="15"/>
                <w:szCs w:val="15"/>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EB0923" w:rsidRDefault="002B4D5E" w:rsidP="00503C98">
            <w:pPr>
              <w:spacing w:before="0" w:line="160" w:lineRule="exact"/>
              <w:ind w:right="-57"/>
              <w:jc w:val="left"/>
              <w:rPr>
                <w:color w:val="000000"/>
                <w:sz w:val="15"/>
                <w:szCs w:val="15"/>
                <w:lang w:val="fr-FR"/>
              </w:rPr>
            </w:pPr>
            <w:r w:rsidRPr="00EB0923">
              <w:rPr>
                <w:color w:val="000000"/>
                <w:sz w:val="15"/>
                <w:szCs w:val="15"/>
                <w:lang w:val="fr-FR"/>
              </w:rPr>
              <w:t xml:space="preserve">Disposition(s) applicable(s) des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color w:val="000000"/>
                <w:sz w:val="15"/>
                <w:szCs w:val="15"/>
                <w:lang w:val="fr-FR"/>
              </w:rPr>
              <w:t>,</w:t>
            </w:r>
            <w:r w:rsidRPr="00EB0923">
              <w:rPr>
                <w:b/>
                <w:bCs/>
                <w:color w:val="000000"/>
                <w:sz w:val="15"/>
                <w:szCs w:val="15"/>
                <w:lang w:val="fr-FR"/>
              </w:rPr>
              <w:t xml:space="preserve"> </w:t>
            </w:r>
            <w:r w:rsidRPr="00EB0923">
              <w:rPr>
                <w:color w:val="000000"/>
                <w:sz w:val="15"/>
                <w:szCs w:val="15"/>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EB0923" w:rsidRDefault="002B4D5E" w:rsidP="00503C98">
            <w:pPr>
              <w:spacing w:before="0" w:line="160" w:lineRule="exact"/>
              <w:jc w:val="left"/>
              <w:rPr>
                <w:b/>
                <w:bCs/>
                <w:color w:val="000000"/>
                <w:sz w:val="15"/>
                <w:szCs w:val="15"/>
                <w:lang w:val="fr-FR"/>
              </w:rPr>
            </w:pPr>
            <w:r w:rsidRPr="00EB0923">
              <w:rPr>
                <w:color w:val="000000"/>
                <w:sz w:val="15"/>
                <w:szCs w:val="15"/>
                <w:lang w:val="fr-FR"/>
              </w:rPr>
              <w:t xml:space="preserve">Services de Terre auxquels s'applique au même titre le numéro </w:t>
            </w:r>
            <w:r w:rsidRPr="00EB0923">
              <w:rPr>
                <w:rStyle w:val="Artref"/>
                <w:b/>
                <w:bCs/>
                <w:color w:val="000000"/>
                <w:sz w:val="15"/>
                <w:szCs w:val="15"/>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EB0923" w:rsidRDefault="002B4D5E" w:rsidP="00503C98">
            <w:pPr>
              <w:spacing w:before="0" w:line="160" w:lineRule="exact"/>
              <w:jc w:val="center"/>
              <w:rPr>
                <w:color w:val="000000"/>
                <w:sz w:val="15"/>
                <w:szCs w:val="15"/>
                <w:lang w:val="fr-FR"/>
              </w:rPr>
            </w:pPr>
            <w:r w:rsidRPr="00EB0923">
              <w:rPr>
                <w:color w:val="000000"/>
                <w:sz w:val="15"/>
                <w:szCs w:val="15"/>
                <w:lang w:val="fr-FR"/>
              </w:rPr>
              <w:t>Notes</w:t>
            </w:r>
          </w:p>
        </w:tc>
      </w:tr>
      <w:tr w:rsidR="00942615" w:rsidRPr="00EB0923"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EB0923" w:rsidRDefault="00942615" w:rsidP="00503C98">
            <w:pPr>
              <w:pStyle w:val="Tabletext0"/>
              <w:spacing w:before="0" w:after="0" w:line="160" w:lineRule="exact"/>
              <w:rPr>
                <w:sz w:val="15"/>
                <w:szCs w:val="15"/>
              </w:rPr>
            </w:pPr>
            <w:r w:rsidRPr="00EB0923">
              <w:rPr>
                <w:sz w:val="15"/>
                <w:szCs w:val="15"/>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EB0923" w:rsidRDefault="00942615" w:rsidP="00503C98">
            <w:pPr>
              <w:pStyle w:val="Tabletext0"/>
              <w:spacing w:before="0" w:after="0" w:line="160" w:lineRule="exact"/>
              <w:rPr>
                <w:b/>
                <w:bCs/>
                <w:sz w:val="15"/>
                <w:szCs w:val="15"/>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EB0923" w:rsidRDefault="00942615" w:rsidP="00503C98">
            <w:pPr>
              <w:pStyle w:val="Tabletext0"/>
              <w:spacing w:before="0" w:after="0" w:line="160" w:lineRule="exact"/>
              <w:rPr>
                <w:sz w:val="15"/>
                <w:szCs w:val="15"/>
              </w:rPr>
            </w:pPr>
            <w:r w:rsidRPr="00EB0923">
              <w:rPr>
                <w:sz w:val="15"/>
                <w:szCs w:val="15"/>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EB0923" w:rsidRDefault="00942615" w:rsidP="00503C98">
            <w:pPr>
              <w:spacing w:before="0" w:line="160" w:lineRule="exact"/>
              <w:jc w:val="center"/>
              <w:rPr>
                <w:sz w:val="15"/>
                <w:szCs w:val="15"/>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 xml:space="preserve">MOBILE PAR SATELLITE </w:t>
            </w:r>
          </w:p>
          <w:p w14:paraId="08440AA2"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RADIOREPÉRAGE PAR SATELLITE (Région 2 (sauf le pays visé au numéro </w:t>
            </w:r>
            <w:r w:rsidRPr="00EB0923">
              <w:rPr>
                <w:b/>
                <w:bCs/>
                <w:sz w:val="15"/>
                <w:szCs w:val="15"/>
              </w:rPr>
              <w:t>5.370</w:t>
            </w:r>
            <w:r w:rsidRPr="00EB0923">
              <w:rPr>
                <w:sz w:val="15"/>
                <w:szCs w:val="15"/>
              </w:rPr>
              <w:t>), les pays visés au numéro </w:t>
            </w:r>
            <w:r w:rsidRPr="00EB0923">
              <w:rPr>
                <w:b/>
                <w:bCs/>
                <w:sz w:val="15"/>
                <w:szCs w:val="15"/>
              </w:rPr>
              <w:t>5.369</w:t>
            </w:r>
            <w:r w:rsidRPr="00EB0923">
              <w:rPr>
                <w:sz w:val="15"/>
                <w:szCs w:val="15"/>
              </w:rPr>
              <w:t>)</w:t>
            </w:r>
          </w:p>
          <w:p w14:paraId="35588E3E"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MOBILE AÉRONAUTIQUE PAR SATELLITE (R) (</w:t>
            </w:r>
            <w:r w:rsidRPr="00EB0923">
              <w:rPr>
                <w:b/>
                <w:bCs/>
                <w:sz w:val="15"/>
                <w:szCs w:val="15"/>
              </w:rPr>
              <w:t>5.367</w:t>
            </w:r>
            <w:r w:rsidRPr="00EB0923">
              <w:rPr>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D"/>
            </w:r>
          </w:p>
          <w:p w14:paraId="6EC78B61" w14:textId="77777777" w:rsidR="00942615" w:rsidRPr="00EB0923" w:rsidRDefault="00942615" w:rsidP="00503C98">
            <w:pPr>
              <w:pStyle w:val="Tabletext0"/>
              <w:spacing w:before="0" w:after="0" w:line="160" w:lineRule="exact"/>
              <w:jc w:val="center"/>
              <w:rPr>
                <w:sz w:val="15"/>
                <w:szCs w:val="15"/>
              </w:rPr>
            </w:pPr>
          </w:p>
          <w:p w14:paraId="783B031E" w14:textId="77777777" w:rsidR="00942615" w:rsidRPr="00EB0923" w:rsidRDefault="00942615" w:rsidP="00503C98">
            <w:pPr>
              <w:pStyle w:val="Tabletext0"/>
              <w:spacing w:before="0" w:after="0" w:line="160" w:lineRule="exact"/>
              <w:jc w:val="center"/>
              <w:rPr>
                <w:sz w:val="15"/>
                <w:szCs w:val="15"/>
              </w:rPr>
            </w:pPr>
          </w:p>
          <w:p w14:paraId="0AF391E9"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F"/>
            </w:r>
            <w:r w:rsidRPr="00EB0923">
              <w:rPr>
                <w:sz w:val="15"/>
                <w:szCs w:val="15"/>
              </w:rPr>
              <w:sym w:font="Symbol" w:char="F0AD"/>
            </w:r>
            <w:r w:rsidRPr="00EB0923">
              <w:rPr>
                <w:sz w:val="15"/>
                <w:szCs w:val="15"/>
              </w:rPr>
              <w:br/>
            </w:r>
            <w:r w:rsidRPr="00EB0923">
              <w:rPr>
                <w:sz w:val="15"/>
                <w:szCs w:val="15"/>
              </w:rPr>
              <w:br/>
            </w:r>
            <w:r w:rsidRPr="00EB0923">
              <w:rPr>
                <w:sz w:val="15"/>
                <w:szCs w:val="15"/>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EB0923" w:rsidRDefault="00942615" w:rsidP="00503C98">
            <w:pPr>
              <w:pStyle w:val="Tabletext0"/>
              <w:spacing w:before="0" w:after="0" w:line="160" w:lineRule="exact"/>
              <w:rPr>
                <w:b/>
                <w:bCs/>
                <w:sz w:val="15"/>
                <w:szCs w:val="15"/>
              </w:rPr>
            </w:pPr>
            <w:r w:rsidRPr="00EB0923">
              <w:rPr>
                <w:b/>
                <w:bCs/>
                <w:sz w:val="15"/>
                <w:szCs w:val="15"/>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EB0923" w:rsidRDefault="00942615" w:rsidP="00503C98">
            <w:pPr>
              <w:pStyle w:val="Tabletext0"/>
              <w:spacing w:before="0" w:after="0" w:line="160" w:lineRule="exact"/>
              <w:rPr>
                <w:sz w:val="15"/>
                <w:szCs w:val="15"/>
              </w:rPr>
            </w:pPr>
            <w:r w:rsidRPr="00EB0923">
              <w:rPr>
                <w:sz w:val="15"/>
                <w:szCs w:val="15"/>
              </w:rPr>
              <w:t>FIXE (</w:t>
            </w:r>
            <w:r w:rsidRPr="00EB0923">
              <w:rPr>
                <w:b/>
                <w:bCs/>
                <w:sz w:val="15"/>
                <w:szCs w:val="15"/>
              </w:rPr>
              <w:t>5.359</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EB0923" w:rsidRDefault="00942615" w:rsidP="00503C98">
            <w:pPr>
              <w:pStyle w:val="Tabletext0"/>
              <w:spacing w:before="0" w:after="0" w:line="160" w:lineRule="exact"/>
              <w:rPr>
                <w:sz w:val="15"/>
                <w:szCs w:val="15"/>
              </w:rPr>
            </w:pPr>
          </w:p>
        </w:tc>
      </w:tr>
      <w:tr w:rsidR="00EB0923" w:rsidRPr="00EB0923" w14:paraId="6F393662"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588C78E5" w14:textId="077CB887" w:rsidR="00EB0923" w:rsidRPr="00EB0923" w:rsidRDefault="00EB0923" w:rsidP="00503C98">
            <w:pPr>
              <w:spacing w:before="0" w:line="160" w:lineRule="exact"/>
              <w:rPr>
                <w:color w:val="000000"/>
                <w:sz w:val="15"/>
                <w:szCs w:val="15"/>
                <w:lang w:val="fr-FR"/>
              </w:rPr>
            </w:pPr>
            <w:r w:rsidRPr="00EB0923">
              <w:rPr>
                <w:color w:val="000000"/>
                <w:sz w:val="15"/>
                <w:szCs w:val="15"/>
              </w:rPr>
              <w:t>1 610-1 613,8</w:t>
            </w:r>
          </w:p>
        </w:tc>
        <w:tc>
          <w:tcPr>
            <w:tcW w:w="1086" w:type="dxa"/>
            <w:gridSpan w:val="2"/>
            <w:tcBorders>
              <w:top w:val="single" w:sz="4" w:space="0" w:color="auto"/>
              <w:left w:val="single" w:sz="6" w:space="0" w:color="auto"/>
              <w:bottom w:val="single" w:sz="4" w:space="0" w:color="auto"/>
              <w:right w:val="single" w:sz="6" w:space="0" w:color="auto"/>
            </w:tcBorders>
          </w:tcPr>
          <w:p w14:paraId="2006BE9D" w14:textId="3A45B711"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DCB4335" w14:textId="11049424" w:rsidR="00EB0923"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39DE2E9B" w14:textId="3B4A95CA"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1BAECECC" w14:textId="288A77D2"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1C401D76" w14:textId="77777777" w:rsidR="00EB0923"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62B6F7EE" w14:textId="3884C9A9" w:rsidR="00EB0923" w:rsidRPr="00EB0923" w:rsidRDefault="00EB0923" w:rsidP="00503C98">
            <w:pPr>
              <w:spacing w:before="0" w:line="160" w:lineRule="exact"/>
              <w:ind w:left="187" w:hanging="187"/>
              <w:rPr>
                <w:rStyle w:val="Artref"/>
                <w:b/>
                <w:bCs/>
                <w:color w:val="000000"/>
                <w:sz w:val="15"/>
                <w:szCs w:val="15"/>
                <w:lang w:val="fr-FR"/>
              </w:rPr>
            </w:pPr>
            <w:r w:rsidRPr="00EB0923">
              <w:rPr>
                <w:b/>
                <w:bCs/>
                <w:color w:val="000000"/>
                <w:sz w:val="15"/>
                <w:szCs w:val="15"/>
              </w:rPr>
              <w:t>9.12, 9.12A, 9.13</w:t>
            </w:r>
          </w:p>
        </w:tc>
        <w:tc>
          <w:tcPr>
            <w:tcW w:w="3272" w:type="dxa"/>
            <w:tcBorders>
              <w:top w:val="single" w:sz="4" w:space="0" w:color="auto"/>
              <w:bottom w:val="single" w:sz="4" w:space="0" w:color="auto"/>
              <w:right w:val="single" w:sz="6" w:space="0" w:color="auto"/>
            </w:tcBorders>
          </w:tcPr>
          <w:p w14:paraId="20524AEB" w14:textId="534CD68B"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010CA9A"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D81C41B" w:rsidR="00D77E9A" w:rsidRPr="00EB0923" w:rsidRDefault="00EB0923" w:rsidP="00503C98">
            <w:pPr>
              <w:spacing w:before="0" w:line="160" w:lineRule="exact"/>
              <w:rPr>
                <w:color w:val="000000"/>
                <w:sz w:val="15"/>
                <w:szCs w:val="15"/>
                <w:lang w:val="fr-FR"/>
              </w:rPr>
            </w:pPr>
            <w:r w:rsidRPr="00EB0923">
              <w:rPr>
                <w:color w:val="000000"/>
                <w:sz w:val="15"/>
                <w:szCs w:val="15"/>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5348E7B7" w:rsidR="00D77E9A" w:rsidRPr="00EB0923" w:rsidRDefault="00EB0923" w:rsidP="00503C98">
            <w:pPr>
              <w:spacing w:before="0" w:line="160" w:lineRule="exact"/>
              <w:ind w:left="187" w:hanging="187"/>
              <w:rPr>
                <w:color w:val="000000"/>
                <w:sz w:val="15"/>
                <w:szCs w:val="15"/>
                <w:lang w:val="fr-FR"/>
              </w:rPr>
            </w:pPr>
            <w:r w:rsidRPr="00EB0923">
              <w:rPr>
                <w:sz w:val="15"/>
                <w:szCs w:val="15"/>
              </w:rPr>
              <w:t>Mobile par satellite</w:t>
            </w:r>
          </w:p>
        </w:tc>
        <w:tc>
          <w:tcPr>
            <w:tcW w:w="521" w:type="dxa"/>
            <w:tcBorders>
              <w:top w:val="single" w:sz="4" w:space="0" w:color="auto"/>
              <w:left w:val="single" w:sz="6" w:space="0" w:color="auto"/>
              <w:bottom w:val="single" w:sz="4" w:space="0" w:color="auto"/>
              <w:right w:val="single" w:sz="6" w:space="0" w:color="auto"/>
            </w:tcBorders>
          </w:tcPr>
          <w:p w14:paraId="741EB950" w14:textId="38DF59D8" w:rsidR="00D77E9A"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EB0923" w:rsidRDefault="00D77E9A" w:rsidP="00503C98">
            <w:pPr>
              <w:spacing w:before="0" w:line="160" w:lineRule="exact"/>
              <w:ind w:left="187" w:hanging="187"/>
              <w:jc w:val="center"/>
              <w:rPr>
                <w:color w:val="000000"/>
                <w:sz w:val="15"/>
                <w:szCs w:val="15"/>
                <w:lang w:val="fr-FR"/>
              </w:rPr>
            </w:pPr>
          </w:p>
        </w:tc>
      </w:tr>
      <w:tr w:rsidR="00EB0923" w:rsidRPr="00EB0923" w14:paraId="7B78069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F8BA8AB" w14:textId="44642C48" w:rsidR="00EB0923" w:rsidRPr="00EB0923" w:rsidRDefault="00EB0923" w:rsidP="00503C98">
            <w:pPr>
              <w:spacing w:before="0" w:line="160" w:lineRule="exact"/>
              <w:rPr>
                <w:color w:val="000000"/>
                <w:sz w:val="15"/>
                <w:szCs w:val="15"/>
                <w:lang w:val="fr-FR"/>
              </w:rPr>
            </w:pPr>
            <w:r w:rsidRPr="00EB0923">
              <w:rPr>
                <w:color w:val="000000"/>
                <w:sz w:val="15"/>
                <w:szCs w:val="15"/>
                <w:lang w:val="en-US"/>
              </w:rPr>
              <w:t>1 621,35</w:t>
            </w:r>
            <w:r w:rsidRPr="00EB0923">
              <w:rPr>
                <w:color w:val="000000"/>
                <w:sz w:val="15"/>
                <w:szCs w:val="15"/>
              </w:rPr>
              <w:t>-1 626,5</w:t>
            </w:r>
          </w:p>
        </w:tc>
        <w:tc>
          <w:tcPr>
            <w:tcW w:w="1086" w:type="dxa"/>
            <w:gridSpan w:val="2"/>
            <w:tcBorders>
              <w:top w:val="single" w:sz="4" w:space="0" w:color="auto"/>
              <w:left w:val="single" w:sz="6" w:space="0" w:color="auto"/>
              <w:bottom w:val="single" w:sz="4" w:space="0" w:color="auto"/>
              <w:right w:val="single" w:sz="6" w:space="0" w:color="auto"/>
            </w:tcBorders>
          </w:tcPr>
          <w:p w14:paraId="5BD29F08" w14:textId="7B2716A6"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A2BD9F0" w14:textId="026AAD78" w:rsidR="00EB0923" w:rsidRPr="00EB0923" w:rsidRDefault="00EB0923"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Radiorepérage par satellite (Région 1 (</w:t>
            </w:r>
            <w:r w:rsidRPr="00EB0923">
              <w:rPr>
                <w:rStyle w:val="Artref"/>
                <w:b/>
                <w:bCs/>
                <w:color w:val="000000"/>
                <w:sz w:val="15"/>
                <w:szCs w:val="15"/>
              </w:rPr>
              <w:t>5.371</w:t>
            </w:r>
            <w:r w:rsidRPr="00EB0923">
              <w:rPr>
                <w:color w:val="000000"/>
                <w:sz w:val="15"/>
                <w:szCs w:val="15"/>
              </w:rPr>
              <w:t>), Région 3, pays visé au numéro (</w:t>
            </w:r>
            <w:r w:rsidRPr="00EB0923">
              <w:rPr>
                <w:rStyle w:val="Artref"/>
                <w:b/>
                <w:bCs/>
                <w:color w:val="000000"/>
                <w:sz w:val="15"/>
                <w:szCs w:val="15"/>
              </w:rPr>
              <w:t>5.370</w:t>
            </w:r>
            <w:r w:rsidRPr="00EB0923">
              <w:rPr>
                <w:color w:val="000000"/>
                <w:sz w:val="15"/>
                <w:szCs w:val="15"/>
              </w:rPr>
              <w:t>))</w:t>
            </w:r>
          </w:p>
        </w:tc>
        <w:tc>
          <w:tcPr>
            <w:tcW w:w="476" w:type="dxa"/>
            <w:tcBorders>
              <w:top w:val="single" w:sz="4" w:space="0" w:color="auto"/>
              <w:left w:val="single" w:sz="6" w:space="0" w:color="auto"/>
              <w:bottom w:val="single" w:sz="4" w:space="0" w:color="auto"/>
              <w:right w:val="single" w:sz="6" w:space="0" w:color="auto"/>
            </w:tcBorders>
          </w:tcPr>
          <w:p w14:paraId="3F549278" w14:textId="42735444"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A83EDF8" w14:textId="2B9FBF37" w:rsidR="00EB0923" w:rsidRPr="00EB0923" w:rsidRDefault="00EB0923" w:rsidP="00503C98">
            <w:pPr>
              <w:spacing w:before="0" w:line="160" w:lineRule="exact"/>
              <w:ind w:left="187" w:hanging="187"/>
              <w:rPr>
                <w:color w:val="000000"/>
                <w:sz w:val="15"/>
                <w:szCs w:val="15"/>
                <w:lang w:val="fr-CH"/>
              </w:rPr>
            </w:pPr>
            <w:r w:rsidRPr="00EB0923">
              <w:rPr>
                <w:color w:val="000000"/>
                <w:sz w:val="15"/>
                <w:szCs w:val="15"/>
                <w:lang w:val="fr-CH"/>
              </w:rPr>
              <w:t>Mobile par satellite, sauf mobile maritime par satellite</w:t>
            </w:r>
          </w:p>
        </w:tc>
        <w:tc>
          <w:tcPr>
            <w:tcW w:w="521" w:type="dxa"/>
            <w:tcBorders>
              <w:top w:val="single" w:sz="4" w:space="0" w:color="auto"/>
              <w:left w:val="single" w:sz="6" w:space="0" w:color="auto"/>
              <w:bottom w:val="single" w:sz="4" w:space="0" w:color="auto"/>
              <w:right w:val="single" w:sz="6" w:space="0" w:color="auto"/>
            </w:tcBorders>
          </w:tcPr>
          <w:p w14:paraId="224D1DE9" w14:textId="6F97A042" w:rsidR="00EB0923"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03812CD2" w14:textId="0995F673" w:rsidR="00EB0923" w:rsidRPr="00EB0923" w:rsidRDefault="00EB0923" w:rsidP="00503C98">
            <w:pPr>
              <w:spacing w:before="0" w:line="160" w:lineRule="exact"/>
              <w:ind w:left="187" w:hanging="187"/>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DA1181C" w14:textId="6D423A0C"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82696E7"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EB0923" w:rsidRDefault="008A3B2A" w:rsidP="00503C98">
            <w:pPr>
              <w:spacing w:before="0" w:line="160" w:lineRule="exact"/>
              <w:rPr>
                <w:color w:val="000000"/>
                <w:sz w:val="15"/>
                <w:szCs w:val="15"/>
                <w:lang w:val="fr-FR"/>
              </w:rPr>
            </w:pPr>
            <w:r w:rsidRPr="00EB0923">
              <w:rPr>
                <w:color w:val="000000"/>
                <w:sz w:val="15"/>
                <w:szCs w:val="15"/>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164A30E3" w:rsidR="00D77E9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6A3CCB88" w:rsidR="00D77E9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w:t>
            </w:r>
            <w:r w:rsidRPr="00EB0923">
              <w:rPr>
                <w:rStyle w:val="Artref"/>
                <w:b/>
                <w:bCs/>
                <w:color w:val="000000"/>
                <w:sz w:val="15"/>
                <w:szCs w:val="15"/>
                <w:lang w:val="fr-FR"/>
              </w:rPr>
              <w:t>5.355</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EB0923" w:rsidRDefault="00D77E9A" w:rsidP="00503C98">
            <w:pPr>
              <w:spacing w:before="0" w:line="160" w:lineRule="exact"/>
              <w:ind w:left="187" w:hanging="187"/>
              <w:jc w:val="center"/>
              <w:rPr>
                <w:color w:val="000000"/>
                <w:sz w:val="15"/>
                <w:szCs w:val="15"/>
                <w:lang w:val="fr-FR"/>
              </w:rPr>
            </w:pPr>
          </w:p>
        </w:tc>
      </w:tr>
      <w:tr w:rsidR="008A3B2A" w:rsidRPr="00EB0923"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EB0923" w:rsidRDefault="008A3B2A" w:rsidP="00503C98">
            <w:pPr>
              <w:spacing w:before="0" w:line="160" w:lineRule="exact"/>
              <w:rPr>
                <w:color w:val="000000"/>
                <w:sz w:val="15"/>
                <w:szCs w:val="15"/>
                <w:lang w:val="fr-FR"/>
              </w:rPr>
            </w:pPr>
            <w:r w:rsidRPr="00EB0923">
              <w:rPr>
                <w:sz w:val="15"/>
                <w:szCs w:val="15"/>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EB0923" w:rsidRDefault="008A3B2A" w:rsidP="00503C98">
            <w:pPr>
              <w:spacing w:before="0" w:line="160" w:lineRule="exact"/>
              <w:rPr>
                <w:rStyle w:val="Artref"/>
                <w:b/>
                <w:bCs/>
                <w:color w:val="000000"/>
                <w:sz w:val="15"/>
                <w:szCs w:val="15"/>
                <w:lang w:val="fr-FR"/>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EB0923" w:rsidRDefault="008A3B2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sz w:val="15"/>
                <w:szCs w:val="15"/>
              </w:rPr>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EB0923" w:rsidRDefault="008A3B2A" w:rsidP="00503C98">
            <w:pPr>
              <w:spacing w:before="0" w:line="160" w:lineRule="exact"/>
              <w:jc w:val="center"/>
              <w:rPr>
                <w:rFonts w:ascii="Symbol" w:hAnsi="Symbol" w:cs="Symbol"/>
                <w:color w:val="000000"/>
                <w:sz w:val="15"/>
                <w:szCs w:val="15"/>
                <w:lang w:val="fr-FR"/>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37423128" w:rsidR="008A3B2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5ADC06CB" w14:textId="39591EF6" w:rsidR="008A3B2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EB0923" w:rsidRDefault="008A3B2A" w:rsidP="00503C98">
            <w:pPr>
              <w:spacing w:before="0" w:line="160" w:lineRule="exact"/>
              <w:ind w:left="187" w:hanging="187"/>
              <w:rPr>
                <w:rStyle w:val="Artref"/>
                <w:b/>
                <w:bCs/>
                <w:color w:val="000000"/>
                <w:sz w:val="15"/>
                <w:szCs w:val="15"/>
                <w:lang w:val="fr-FR"/>
              </w:rPr>
            </w:pPr>
            <w:r w:rsidRPr="00EB0923">
              <w:rPr>
                <w:b/>
                <w:bCs/>
                <w:sz w:val="15"/>
                <w:szCs w:val="15"/>
              </w:rPr>
              <w:t>9.12</w:t>
            </w:r>
            <w:r w:rsidRPr="00EB0923">
              <w:rPr>
                <w:sz w:val="15"/>
                <w:szCs w:val="15"/>
              </w:rPr>
              <w:t xml:space="preserve">, </w:t>
            </w:r>
            <w:r w:rsidRPr="00EB0923">
              <w:rPr>
                <w:b/>
                <w:bCs/>
                <w:sz w:val="15"/>
                <w:szCs w:val="15"/>
              </w:rPr>
              <w:t>9.12A</w:t>
            </w:r>
            <w:r w:rsidRPr="00EB0923">
              <w:rPr>
                <w:sz w:val="15"/>
                <w:szCs w:val="15"/>
              </w:rPr>
              <w:t xml:space="preserve">, </w:t>
            </w:r>
            <w:r w:rsidRPr="00EB0923">
              <w:rPr>
                <w:b/>
                <w:bCs/>
                <w:sz w:val="15"/>
                <w:szCs w:val="15"/>
              </w:rPr>
              <w:t>9.13</w:t>
            </w:r>
            <w:r w:rsidRPr="00EB0923">
              <w:rPr>
                <w:sz w:val="15"/>
                <w:szCs w:val="15"/>
              </w:rPr>
              <w:t xml:space="preserve">, </w:t>
            </w:r>
            <w:r w:rsidRPr="00EB0923">
              <w:rPr>
                <w:b/>
                <w:bCs/>
                <w:sz w:val="15"/>
                <w:szCs w:val="15"/>
              </w:rPr>
              <w:t>9.14</w:t>
            </w:r>
          </w:p>
        </w:tc>
        <w:tc>
          <w:tcPr>
            <w:tcW w:w="3272" w:type="dxa"/>
            <w:tcBorders>
              <w:top w:val="single" w:sz="4" w:space="0" w:color="auto"/>
              <w:bottom w:val="single" w:sz="4" w:space="0" w:color="auto"/>
              <w:right w:val="single" w:sz="6" w:space="0" w:color="auto"/>
            </w:tcBorders>
          </w:tcPr>
          <w:p w14:paraId="28C0ADB0" w14:textId="6526B67B" w:rsidR="008A3B2A" w:rsidRPr="00EB0923" w:rsidRDefault="008A3B2A" w:rsidP="00503C98">
            <w:pPr>
              <w:spacing w:before="0" w:line="160" w:lineRule="exact"/>
              <w:ind w:left="187" w:hanging="187"/>
              <w:rPr>
                <w:color w:val="000000"/>
                <w:sz w:val="15"/>
                <w:szCs w:val="15"/>
                <w:lang w:val="fr-FR"/>
              </w:rPr>
            </w:pPr>
            <w:r w:rsidRPr="00EB0923">
              <w:rPr>
                <w:sz w:val="15"/>
                <w:szCs w:val="15"/>
              </w:rPr>
              <w:t>Fixe (</w:t>
            </w:r>
            <w:r w:rsidRPr="00EB0923">
              <w:rPr>
                <w:b/>
                <w:bCs/>
                <w:sz w:val="15"/>
                <w:szCs w:val="15"/>
              </w:rPr>
              <w:t>5.355</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EB0923" w:rsidRDefault="008A3B2A" w:rsidP="00503C98">
            <w:pPr>
              <w:spacing w:before="0" w:line="160" w:lineRule="exact"/>
              <w:ind w:left="187" w:hanging="187"/>
              <w:jc w:val="center"/>
              <w:rPr>
                <w:color w:val="000000"/>
                <w:sz w:val="15"/>
                <w:szCs w:val="15"/>
                <w:lang w:val="fr-FR"/>
              </w:rPr>
            </w:pPr>
          </w:p>
        </w:tc>
      </w:tr>
      <w:tr w:rsidR="00D77E9A" w:rsidRPr="00EB0923"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EB0923" w:rsidRDefault="00D77E9A" w:rsidP="00503C98">
            <w:pPr>
              <w:spacing w:before="0" w:line="160" w:lineRule="exact"/>
              <w:ind w:left="187" w:hanging="187"/>
              <w:rPr>
                <w:color w:val="000000"/>
                <w:sz w:val="15"/>
                <w:szCs w:val="15"/>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EB0923" w:rsidRDefault="00D77E9A" w:rsidP="00503C98">
            <w:pPr>
              <w:keepNext/>
              <w:keepLines/>
              <w:spacing w:before="0" w:line="160" w:lineRule="exact"/>
              <w:ind w:left="187" w:hanging="187"/>
              <w:jc w:val="center"/>
              <w:rPr>
                <w:color w:val="000000"/>
                <w:sz w:val="15"/>
                <w:szCs w:val="15"/>
                <w:lang w:val="fr-FR"/>
              </w:rPr>
            </w:pPr>
            <w:r w:rsidRPr="00EB0923">
              <w:rPr>
                <w:color w:val="000000"/>
                <w:sz w:val="15"/>
                <w:szCs w:val="15"/>
                <w:lang w:val="fr-FR"/>
              </w:rPr>
              <w:t>6</w:t>
            </w:r>
          </w:p>
        </w:tc>
      </w:tr>
      <w:tr w:rsidR="00D77E9A" w:rsidRPr="00EB0923"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EB0923"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59083B89"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 (Région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4478DC"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MOBILE PAR SATELLITE </w:t>
            </w:r>
            <w:r w:rsidR="007E4C4D" w:rsidRPr="00EB0923">
              <w:rPr>
                <w:color w:val="000000"/>
                <w:sz w:val="15"/>
                <w:szCs w:val="15"/>
                <w:lang w:val="fr-FR"/>
              </w:rPr>
              <w:br/>
            </w:r>
            <w:r w:rsidRPr="00EB0923">
              <w:rPr>
                <w:color w:val="000000"/>
                <w:sz w:val="15"/>
                <w:szCs w:val="15"/>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EB0923" w:rsidRDefault="00D77E9A" w:rsidP="00503C98">
            <w:pPr>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(Région 2)</w:t>
            </w:r>
          </w:p>
          <w:p w14:paraId="687B0D1A"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MOBILE (Région 2)</w:t>
            </w:r>
          </w:p>
          <w:p w14:paraId="53B287A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 xml:space="preserve">(voir aussi le numéro </w:t>
            </w:r>
            <w:r w:rsidRPr="00EB0923">
              <w:rPr>
                <w:rStyle w:val="Artref"/>
                <w:b/>
                <w:bCs/>
                <w:color w:val="000000"/>
                <w:sz w:val="15"/>
                <w:szCs w:val="15"/>
                <w:lang w:val="fr-FR"/>
              </w:rPr>
              <w:t>5.389E</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4478DC"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FIXE</w:t>
            </w:r>
          </w:p>
          <w:p w14:paraId="49AACE5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MOBILE</w:t>
            </w:r>
          </w:p>
          <w:p w14:paraId="38BA8200"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 xml:space="preserve">(voir aussi le numéro </w:t>
            </w:r>
            <w:r w:rsidRPr="00EB0923">
              <w:rPr>
                <w:rStyle w:val="Artref"/>
                <w:b/>
                <w:bCs/>
                <w:color w:val="000000"/>
                <w:sz w:val="15"/>
                <w:szCs w:val="15"/>
                <w:lang w:val="fr-FR"/>
              </w:rPr>
              <w:t>5.389F</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780FD4" w:rsidRPr="004478DC"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EB0923" w:rsidRDefault="00780FD4" w:rsidP="00503C98">
            <w:pPr>
              <w:spacing w:before="0" w:line="160" w:lineRule="exact"/>
              <w:rPr>
                <w:color w:val="000000"/>
                <w:sz w:val="15"/>
                <w:szCs w:val="15"/>
              </w:rPr>
            </w:pPr>
            <w:r w:rsidRPr="00EB0923">
              <w:rPr>
                <w:color w:val="000000"/>
                <w:sz w:val="15"/>
                <w:szCs w:val="15"/>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EB0923" w:rsidRDefault="00780FD4" w:rsidP="00503C98">
            <w:pPr>
              <w:spacing w:before="0" w:line="160" w:lineRule="exact"/>
              <w:rPr>
                <w:rStyle w:val="Artref"/>
                <w:b/>
                <w:bCs/>
                <w:color w:val="000000"/>
                <w:sz w:val="15"/>
                <w:szCs w:val="15"/>
              </w:rPr>
            </w:pPr>
            <w:r w:rsidRPr="00EB0923">
              <w:rPr>
                <w:rStyle w:val="Artref"/>
                <w:b/>
                <w:bCs/>
                <w:color w:val="000000"/>
                <w:sz w:val="15"/>
                <w:szCs w:val="15"/>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 PAR SATELLITE</w:t>
            </w:r>
          </w:p>
          <w:p w14:paraId="54FD3206"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EB0923" w:rsidRDefault="00780FD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EB0923" w:rsidRDefault="00780FD4" w:rsidP="00503C98">
            <w:pPr>
              <w:spacing w:before="0" w:line="160" w:lineRule="exact"/>
              <w:ind w:left="187" w:hanging="187"/>
              <w:rPr>
                <w:color w:val="000000"/>
                <w:sz w:val="15"/>
                <w:szCs w:val="15"/>
              </w:rPr>
            </w:pP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EB0923" w:rsidRDefault="00780FD4" w:rsidP="00503C98">
            <w:pPr>
              <w:spacing w:before="0" w:line="160" w:lineRule="exact"/>
              <w:jc w:val="center"/>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EB0923" w:rsidRDefault="00780FD4" w:rsidP="00503C98">
            <w:pPr>
              <w:spacing w:before="0" w:line="160" w:lineRule="exact"/>
              <w:ind w:left="187" w:hanging="187"/>
              <w:rPr>
                <w:b/>
                <w:bCs/>
                <w:color w:val="000000"/>
                <w:sz w:val="15"/>
                <w:szCs w:val="15"/>
              </w:rPr>
            </w:pPr>
            <w:r w:rsidRPr="00EB0923">
              <w:rPr>
                <w:rStyle w:val="Artref"/>
                <w:b/>
                <w:bCs/>
                <w:color w:val="000000"/>
                <w:sz w:val="15"/>
                <w:szCs w:val="15"/>
              </w:rPr>
              <w:t>9.12</w:t>
            </w:r>
            <w:r w:rsidRPr="00EB0923">
              <w:rPr>
                <w:color w:val="000000"/>
                <w:sz w:val="15"/>
                <w:szCs w:val="15"/>
              </w:rPr>
              <w:t xml:space="preserve">, </w:t>
            </w:r>
            <w:r w:rsidRPr="00EB0923">
              <w:rPr>
                <w:rStyle w:val="Artref"/>
                <w:b/>
                <w:bCs/>
                <w:color w:val="000000"/>
                <w:sz w:val="15"/>
                <w:szCs w:val="15"/>
              </w:rPr>
              <w:t>9.12A</w:t>
            </w:r>
            <w:r w:rsidRPr="00EB0923">
              <w:rPr>
                <w:color w:val="000000"/>
                <w:sz w:val="15"/>
                <w:szCs w:val="15"/>
              </w:rPr>
              <w:t xml:space="preserve">, </w:t>
            </w:r>
            <w:r w:rsidRPr="00EB0923">
              <w:rPr>
                <w:rStyle w:val="Artref"/>
                <w:b/>
                <w:bCs/>
                <w:color w:val="000000"/>
                <w:sz w:val="15"/>
                <w:szCs w:val="15"/>
              </w:rPr>
              <w:t>9.13</w:t>
            </w:r>
            <w:r w:rsidRPr="00EB0923">
              <w:rPr>
                <w:color w:val="000000"/>
                <w:sz w:val="15"/>
                <w:szCs w:val="15"/>
              </w:rPr>
              <w:t xml:space="preserve">, </w:t>
            </w:r>
            <w:r w:rsidRPr="00EB0923">
              <w:rPr>
                <w:rStyle w:val="Artref"/>
                <w:b/>
                <w:bCs/>
                <w:color w:val="000000"/>
                <w:sz w:val="15"/>
                <w:szCs w:val="15"/>
              </w:rPr>
              <w:t>9.14</w:t>
            </w:r>
          </w:p>
        </w:tc>
        <w:tc>
          <w:tcPr>
            <w:tcW w:w="3272" w:type="dxa"/>
            <w:tcBorders>
              <w:top w:val="single" w:sz="4" w:space="0" w:color="auto"/>
              <w:bottom w:val="single" w:sz="4" w:space="0" w:color="auto"/>
              <w:right w:val="single" w:sz="6" w:space="0" w:color="auto"/>
            </w:tcBorders>
          </w:tcPr>
          <w:p w14:paraId="12EAEB1D"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FIXE</w:t>
            </w:r>
          </w:p>
          <w:p w14:paraId="594A6CCF"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w:t>
            </w:r>
          </w:p>
          <w:p w14:paraId="173D20A9"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RADIOLOCALISATION (Région 2, Région 3)</w:t>
            </w:r>
            <w:r w:rsidRPr="00EB0923">
              <w:rPr>
                <w:color w:val="000000"/>
                <w:sz w:val="15"/>
                <w:szCs w:val="15"/>
                <w:lang w:val="fr-FR"/>
              </w:rPr>
              <w:br/>
              <w:t>(voir aussi le numéro </w:t>
            </w:r>
            <w:r w:rsidRPr="00EB0923">
              <w:rPr>
                <w:rStyle w:val="Artref"/>
                <w:b/>
                <w:bCs/>
                <w:color w:val="000000"/>
                <w:sz w:val="15"/>
                <w:szCs w:val="15"/>
                <w:lang w:val="fr-FR"/>
              </w:rPr>
              <w:t>5.398A</w:t>
            </w:r>
            <w:r w:rsidRPr="00EB0923">
              <w:rPr>
                <w:color w:val="000000"/>
                <w:sz w:val="15"/>
                <w:szCs w:val="15"/>
                <w:lang w:val="fr-FR"/>
              </w:rPr>
              <w:t xml:space="preserve"> et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EB0923" w:rsidRDefault="00780FD4" w:rsidP="00503C98">
            <w:pPr>
              <w:spacing w:before="0" w:line="160" w:lineRule="exact"/>
              <w:ind w:left="187" w:hanging="187"/>
              <w:jc w:val="center"/>
              <w:rPr>
                <w:color w:val="000000"/>
                <w:sz w:val="15"/>
                <w:szCs w:val="15"/>
                <w:lang w:val="fr-FR"/>
              </w:rPr>
            </w:pPr>
          </w:p>
        </w:tc>
      </w:tr>
      <w:tr w:rsidR="00942615" w:rsidRPr="00EB0923" w14:paraId="4656054C"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90AF6D"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3BA6B374"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lang w:val="fr-FR"/>
              </w:rPr>
              <w:t>5.402</w:t>
            </w:r>
          </w:p>
        </w:tc>
        <w:tc>
          <w:tcPr>
            <w:tcW w:w="2674" w:type="dxa"/>
            <w:tcBorders>
              <w:top w:val="single" w:sz="4" w:space="0" w:color="auto"/>
              <w:left w:val="single" w:sz="6" w:space="0" w:color="auto"/>
              <w:bottom w:val="single" w:sz="4" w:space="0" w:color="auto"/>
              <w:right w:val="single" w:sz="6" w:space="0" w:color="auto"/>
            </w:tcBorders>
          </w:tcPr>
          <w:p w14:paraId="053F2E3A"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(Région 1 et Région 3) </w:t>
            </w:r>
          </w:p>
        </w:tc>
        <w:tc>
          <w:tcPr>
            <w:tcW w:w="476" w:type="dxa"/>
            <w:tcBorders>
              <w:top w:val="single" w:sz="4" w:space="0" w:color="auto"/>
              <w:left w:val="single" w:sz="6" w:space="0" w:color="auto"/>
              <w:bottom w:val="single" w:sz="4" w:space="0" w:color="auto"/>
              <w:right w:val="single" w:sz="6" w:space="0" w:color="auto"/>
            </w:tcBorders>
          </w:tcPr>
          <w:p w14:paraId="63DD2CAD"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3707DF3C"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0BDA56" w14:textId="77777777" w:rsidR="00CC3A74" w:rsidRPr="00EB0923" w:rsidRDefault="00CC3A74" w:rsidP="00503C98">
            <w:pPr>
              <w:spacing w:before="0" w:line="160" w:lineRule="exact"/>
              <w:ind w:left="187" w:hanging="187"/>
              <w:jc w:val="left"/>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15C3F168"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10E64B"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 (Voir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385F97F9" w14:textId="77777777" w:rsidR="00CC3A74" w:rsidRPr="00EB0923" w:rsidRDefault="00CC3A74" w:rsidP="00503C98">
            <w:pPr>
              <w:spacing w:before="0" w:line="160" w:lineRule="exact"/>
              <w:ind w:left="187" w:hanging="187"/>
              <w:jc w:val="left"/>
              <w:rPr>
                <w:color w:val="000000"/>
                <w:sz w:val="15"/>
                <w:szCs w:val="15"/>
              </w:rPr>
            </w:pPr>
          </w:p>
        </w:tc>
      </w:tr>
      <w:tr w:rsidR="00942615" w:rsidRPr="004478DC"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 xml:space="preserve">MOBILE PAR SATELLITE </w:t>
            </w:r>
            <w:r w:rsidR="007E4C4D" w:rsidRPr="00EB0923">
              <w:rPr>
                <w:color w:val="000000"/>
                <w:sz w:val="15"/>
                <w:szCs w:val="15"/>
              </w:rPr>
              <w:br/>
            </w:r>
            <w:r w:rsidRPr="00EB0923">
              <w:rPr>
                <w:color w:val="000000"/>
                <w:sz w:val="15"/>
                <w:szCs w:val="15"/>
              </w:rPr>
              <w:t>(Région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EB0923" w:rsidRDefault="00CC3A74" w:rsidP="00503C98">
            <w:pPr>
              <w:pStyle w:val="BodyTextIndent2"/>
              <w:framePr w:wrap="notBeside"/>
              <w:spacing w:before="0" w:after="0" w:line="160" w:lineRule="exact"/>
              <w:ind w:left="187" w:hanging="187"/>
              <w:rPr>
                <w:sz w:val="15"/>
                <w:szCs w:val="15"/>
                <w:lang w:val="fr-FR"/>
              </w:rPr>
            </w:pPr>
            <w:r w:rsidRPr="00EB0923">
              <w:rPr>
                <w:sz w:val="15"/>
                <w:szCs w:val="15"/>
                <w:lang w:val="fr-FR"/>
              </w:rPr>
              <w:t>FIXE PAR SATELLITE (Région 2 et Région 3),</w:t>
            </w:r>
          </w:p>
          <w:p w14:paraId="44076915"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RADIOREPÉRAGE PAR SATELLITE (</w:t>
            </w:r>
            <w:r w:rsidRPr="00EB0923">
              <w:rPr>
                <w:rStyle w:val="Artref"/>
                <w:b/>
                <w:bCs/>
                <w:color w:val="000000"/>
                <w:sz w:val="15"/>
                <w:szCs w:val="15"/>
              </w:rPr>
              <w:t>5.404</w:t>
            </w: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EB0923" w:rsidRDefault="00CC3A74" w:rsidP="00503C98">
            <w:pPr>
              <w:keepNext/>
              <w:keepLines/>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EB0923" w:rsidRDefault="00CC3A74" w:rsidP="00503C98">
            <w:pPr>
              <w:spacing w:before="0" w:line="160" w:lineRule="exact"/>
              <w:ind w:left="187" w:hanging="187"/>
              <w:jc w:val="left"/>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r w:rsidRPr="00EB0923">
              <w:rPr>
                <w:b/>
                <w:bCs/>
                <w:color w:val="000000"/>
                <w:sz w:val="15"/>
                <w:szCs w:val="15"/>
                <w:lang w:val="fr-FR"/>
              </w:rPr>
              <w:t>*</w:t>
            </w:r>
          </w:p>
          <w:p w14:paraId="1803EC70"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b/>
                <w:bCs/>
                <w:color w:val="000000"/>
                <w:sz w:val="15"/>
                <w:szCs w:val="15"/>
                <w:lang w:val="fr-FR"/>
              </w:rPr>
              <w:t>*</w:t>
            </w:r>
            <w:r w:rsidRPr="00EB0923">
              <w:rPr>
                <w:b/>
                <w:bCs/>
                <w:color w:val="000000"/>
                <w:sz w:val="15"/>
                <w:szCs w:val="15"/>
                <w:lang w:val="fr-FR"/>
              </w:rPr>
              <w:tab/>
            </w:r>
            <w:r w:rsidRPr="00EB0923">
              <w:rPr>
                <w:color w:val="000000"/>
                <w:sz w:val="15"/>
                <w:szCs w:val="15"/>
                <w:lang w:val="fr-FR"/>
              </w:rPr>
              <w:t>S'applique uniquement au SMS au J et en IND (voir le numéro </w:t>
            </w:r>
            <w:r w:rsidRPr="00EB0923">
              <w:rPr>
                <w:rStyle w:val="Artref"/>
                <w:b/>
                <w:bCs/>
                <w:color w:val="000000"/>
                <w:sz w:val="15"/>
                <w:szCs w:val="15"/>
                <w:lang w:val="fr-FR"/>
              </w:rPr>
              <w:t>5.414A</w:t>
            </w:r>
            <w:r w:rsidRPr="00EB0923">
              <w:rPr>
                <w:color w:val="000000"/>
                <w:sz w:val="15"/>
                <w:szCs w:val="15"/>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FIXE</w:t>
            </w:r>
          </w:p>
          <w:p w14:paraId="2DC2E3EB"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TERRESTRE</w:t>
            </w:r>
          </w:p>
          <w:p w14:paraId="28AE6C6A"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EB0923" w:rsidRDefault="00CC3A74" w:rsidP="00503C98">
            <w:pPr>
              <w:spacing w:before="0" w:line="160" w:lineRule="exact"/>
              <w:ind w:left="187" w:hanging="187"/>
              <w:jc w:val="left"/>
              <w:rPr>
                <w:color w:val="000000"/>
                <w:sz w:val="15"/>
                <w:szCs w:val="15"/>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7AE99791" w14:textId="436E9BAB" w:rsidR="00EB767E" w:rsidRPr="000028FF" w:rsidRDefault="00EB767E" w:rsidP="00281382">
      <w:pPr>
        <w:pStyle w:val="Tabletitle0"/>
        <w:spacing w:after="80"/>
        <w:rPr>
          <w:b w:val="0"/>
          <w:bCs w:val="0"/>
          <w:color w:val="000000"/>
          <w:lang w:val="fr-CH"/>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233C596C" w14:textId="77777777" w:rsidR="00F01EFA" w:rsidRPr="00456FFD" w:rsidRDefault="00F01EFA" w:rsidP="0085200B">
      <w:pPr>
        <w:pStyle w:val="Tabletitle0"/>
        <w:rPr>
          <w:b w:val="0"/>
          <w:bCs w:val="0"/>
          <w:color w:val="000000"/>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631AE7">
            <w:pPr>
              <w:pStyle w:val="Tabletext0"/>
              <w:spacing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631AE7">
            <w:pPr>
              <w:pStyle w:val="Tabletext0"/>
              <w:spacing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631AE7">
            <w:pPr>
              <w:pStyle w:val="Tabletext0"/>
              <w:spacing w:line="160" w:lineRule="exact"/>
              <w:jc w:val="center"/>
              <w:rPr>
                <w:sz w:val="16"/>
                <w:szCs w:val="16"/>
              </w:rPr>
            </w:pPr>
          </w:p>
        </w:tc>
      </w:tr>
      <w:tr w:rsidR="00D77E9A" w:rsidRPr="004478DC"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631AE7">
            <w:pPr>
              <w:pStyle w:val="Tabletext0"/>
              <w:spacing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6781C9F5" w:rsidR="00D77E9A" w:rsidRPr="00456FFD" w:rsidRDefault="00D77E9A" w:rsidP="00631AE7">
            <w:pPr>
              <w:pStyle w:val="Tabletext0"/>
              <w:spacing w:line="160" w:lineRule="exact"/>
              <w:rPr>
                <w:b/>
                <w:bCs/>
                <w:sz w:val="16"/>
                <w:szCs w:val="16"/>
              </w:rPr>
            </w:pPr>
            <w:r w:rsidRPr="00456FFD">
              <w:rPr>
                <w:rStyle w:val="Artref"/>
                <w:b/>
                <w:bCs/>
                <w:color w:val="000000"/>
                <w:sz w:val="16"/>
                <w:szCs w:val="16"/>
              </w:rPr>
              <w:t>5.488</w:t>
            </w:r>
            <w:r w:rsidRPr="00456FFD">
              <w:rPr>
                <w:b/>
                <w:bCs/>
                <w:sz w:val="16"/>
                <w:szCs w:val="16"/>
              </w:rPr>
              <w:t xml:space="preserve"> </w:t>
            </w:r>
            <w:r w:rsidRPr="00456FFD">
              <w:rPr>
                <w:sz w:val="16"/>
                <w:szCs w:val="16"/>
              </w:rPr>
              <w:t>et Rés. </w:t>
            </w:r>
            <w:r w:rsidRPr="00456FFD">
              <w:rPr>
                <w:rStyle w:val="Resref"/>
                <w:b/>
                <w:bCs/>
                <w:color w:val="000000"/>
                <w:sz w:val="16"/>
                <w:szCs w:val="16"/>
              </w:rPr>
              <w:t>142</w:t>
            </w:r>
            <w:r w:rsidRPr="00456FFD">
              <w:rPr>
                <w:b/>
                <w:bCs/>
                <w:sz w:val="16"/>
                <w:szCs w:val="16"/>
              </w:rPr>
              <w:t xml:space="preserve"> (CMR</w:t>
            </w:r>
            <w:r w:rsidRPr="00456FFD">
              <w:rPr>
                <w:b/>
                <w:bCs/>
                <w:sz w:val="16"/>
                <w:szCs w:val="16"/>
              </w:rPr>
              <w:noBreakHyphen/>
              <w:t>03)</w:t>
            </w:r>
            <w:r w:rsidR="00936261" w:rsidRPr="00936261">
              <w:rPr>
                <w:rStyle w:val="FootnoteReference"/>
                <w:rFonts w:ascii="Times New Roman Bold" w:hAnsi="Times New Roman Bold"/>
                <w:b/>
                <w:bCs/>
                <w:position w:val="4"/>
              </w:rPr>
              <w:footnoteReference w:customMarkFollows="1" w:id="8"/>
              <w:t>*</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631AE7">
            <w:pPr>
              <w:pStyle w:val="Tabletext0"/>
              <w:spacing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631AE7">
            <w:pPr>
              <w:pStyle w:val="Tabletext0"/>
              <w:spacing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631AE7">
            <w:pPr>
              <w:pStyle w:val="Tabletext0"/>
              <w:spacing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631AE7">
            <w:pPr>
              <w:pStyle w:val="Tabletext0"/>
              <w:spacing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631AE7">
            <w:pPr>
              <w:pStyle w:val="Tabletext0"/>
              <w:spacing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631AE7">
            <w:pPr>
              <w:pStyle w:val="Tabletext0"/>
              <w:spacing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631AE7">
            <w:pPr>
              <w:pStyle w:val="Tabletext0"/>
              <w:spacing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631AE7">
            <w:pPr>
              <w:pStyle w:val="Tabletext0"/>
              <w:spacing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631AE7">
            <w:pPr>
              <w:pStyle w:val="Normalaftertitle0"/>
              <w:spacing w:before="40" w:after="4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631AE7">
            <w:pPr>
              <w:pStyle w:val="Tabletext0"/>
              <w:spacing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631AE7">
            <w:pPr>
              <w:pStyle w:val="Tabletext0"/>
              <w:spacing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631AE7">
            <w:pPr>
              <w:pStyle w:val="Tabletext0"/>
              <w:spacing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631AE7">
            <w:pPr>
              <w:pStyle w:val="Tabletext0"/>
              <w:spacing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659A0BE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631AE7">
            <w:pPr>
              <w:pStyle w:val="Tabletext0"/>
              <w:spacing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631AE7">
            <w:pPr>
              <w:pStyle w:val="Tabletext0"/>
              <w:spacing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31EED7B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631AE7">
            <w:pPr>
              <w:pStyle w:val="Tabletext0"/>
              <w:spacing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631AE7">
            <w:pPr>
              <w:pStyle w:val="Tabletext0"/>
              <w:keepNext/>
              <w:keepLines/>
              <w:spacing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631AE7">
            <w:pPr>
              <w:pStyle w:val="Tabletext0"/>
              <w:keepNext/>
              <w:keepLines/>
              <w:spacing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631AE7">
            <w:pPr>
              <w:pStyle w:val="Tabletext0"/>
              <w:keepNext/>
              <w:keepLines/>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2C1A88CB"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46713D8" w14:textId="77777777" w:rsidR="00D77E9A" w:rsidRPr="00456FFD" w:rsidRDefault="00D77E9A" w:rsidP="00631AE7">
            <w:pPr>
              <w:pStyle w:val="Tabletext0"/>
              <w:spacing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77777777" w:rsidR="00D77E9A" w:rsidRPr="00456FFD" w:rsidRDefault="00D77E9A" w:rsidP="00631AE7">
            <w:pPr>
              <w:pStyle w:val="Tabletext0"/>
              <w:spacing w:line="160" w:lineRule="exact"/>
              <w:ind w:left="170" w:hanging="170"/>
              <w:rPr>
                <w:strike/>
                <w:sz w:val="16"/>
                <w:szCs w:val="16"/>
              </w:rPr>
            </w:pPr>
            <w:r w:rsidRPr="00456FFD">
              <w:rPr>
                <w:sz w:val="16"/>
                <w:szCs w:val="16"/>
              </w:rPr>
              <w:t>FIXE PAR SATELLITE (non OSG) (Région 1)</w:t>
            </w:r>
          </w:p>
          <w:p w14:paraId="25A0EC3F"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D77E9A" w:rsidRPr="00456FFD" w:rsidRDefault="00D77E9A" w:rsidP="00631AE7">
            <w:pPr>
              <w:pStyle w:val="Tabletext0"/>
              <w:spacing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631AE7">
            <w:pPr>
              <w:pStyle w:val="Tabletext0"/>
              <w:keepNext/>
              <w:keepLines/>
              <w:spacing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631AE7">
            <w:pPr>
              <w:pStyle w:val="Tabletext0"/>
              <w:keepNext/>
              <w:keepLines/>
              <w:spacing w:line="160" w:lineRule="exact"/>
              <w:ind w:left="170" w:hanging="170"/>
              <w:rPr>
                <w:strike/>
                <w:sz w:val="16"/>
                <w:szCs w:val="16"/>
              </w:rPr>
            </w:pPr>
            <w:r w:rsidRPr="00456FFD">
              <w:rPr>
                <w:sz w:val="16"/>
                <w:szCs w:val="16"/>
              </w:rPr>
              <w:t>FIXE PAR SATELLITE (non OSG) (Région 1 et Région 3)</w:t>
            </w:r>
          </w:p>
          <w:p w14:paraId="1F1C830B" w14:textId="5420ECC7" w:rsidR="00D77E9A" w:rsidRPr="00456FFD" w:rsidRDefault="00D77E9A" w:rsidP="00631AE7">
            <w:pPr>
              <w:pStyle w:val="Tabletext0"/>
              <w:keepNext/>
              <w:keepLines/>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631AE7">
            <w:pPr>
              <w:pStyle w:val="Tabletext0"/>
              <w:keepNext/>
              <w:keepLines/>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631AE7">
            <w:pPr>
              <w:pStyle w:val="Tabletext0"/>
              <w:spacing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631AE7">
            <w:pPr>
              <w:pStyle w:val="Tabletext0"/>
              <w:spacing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631AE7">
            <w:pPr>
              <w:pStyle w:val="Tabletext0"/>
              <w:spacing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32D6069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AA3DE2">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631AE7">
            <w:pPr>
              <w:pStyle w:val="Normalaftertitle0"/>
              <w:spacing w:before="40" w:after="4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631AE7">
            <w:pPr>
              <w:pStyle w:val="Tabletext0"/>
              <w:spacing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631AE7">
            <w:pPr>
              <w:pStyle w:val="Tabletext0"/>
              <w:spacing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631AE7">
            <w:pPr>
              <w:pStyle w:val="Tabletext0"/>
              <w:spacing w:line="160" w:lineRule="exact"/>
              <w:jc w:val="center"/>
              <w:rPr>
                <w:sz w:val="16"/>
                <w:szCs w:val="16"/>
              </w:rPr>
            </w:pPr>
          </w:p>
        </w:tc>
      </w:tr>
    </w:tbl>
    <w:p w14:paraId="1C9E5F50" w14:textId="0556BEEC" w:rsidR="00F01EFA" w:rsidRPr="00456FFD" w:rsidRDefault="00576130" w:rsidP="00F01EFA">
      <w:pPr>
        <w:pStyle w:val="Tabletitle0"/>
        <w:rPr>
          <w:b w:val="0"/>
          <w:bCs w:val="0"/>
          <w:color w:val="000000"/>
          <w:lang w:val="fr-FR"/>
        </w:rPr>
      </w:pPr>
      <w:r w:rsidRPr="00456FFD">
        <w:rPr>
          <w:b w:val="0"/>
          <w:bCs w:val="0"/>
          <w:color w:val="000000"/>
          <w:lang w:val="fr-FR"/>
        </w:rPr>
        <w:br w:type="page"/>
      </w:r>
      <w:r w:rsidR="00F01EFA" w:rsidRPr="00456FFD">
        <w:rPr>
          <w:b w:val="0"/>
          <w:bCs w:val="0"/>
          <w:color w:val="000000"/>
          <w:lang w:val="fr-FR"/>
        </w:rPr>
        <w:lastRenderedPageBreak/>
        <w:t xml:space="preserve">TABLEAU  9.11A-1 ( </w:t>
      </w:r>
      <w:r w:rsidR="00F01EFA" w:rsidRPr="00456FFD">
        <w:rPr>
          <w:b w:val="0"/>
          <w:bCs w:val="0"/>
          <w:i/>
          <w:iCs/>
          <w:color w:val="000000"/>
          <w:lang w:val="fr-FR"/>
        </w:rPr>
        <w:t>fin</w:t>
      </w:r>
      <w:r w:rsidR="00F01EFA" w:rsidRPr="00456FFD">
        <w:rPr>
          <w:b w:val="0"/>
          <w:bCs w:val="0"/>
          <w:color w:val="000000"/>
          <w:lang w:val="fr-FR"/>
        </w:rPr>
        <w:t>)</w:t>
      </w:r>
      <w:r w:rsidR="002202F9" w:rsidRPr="00FB7043">
        <w:rPr>
          <w:b w:val="0"/>
          <w:color w:val="000000"/>
          <w:lang w:val="fr-CH"/>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lastRenderedPageBreak/>
        <w:t>Notes relatives au Tableau 9.11A-1</w:t>
      </w:r>
      <w:r w:rsidRPr="00456FFD">
        <w:rPr>
          <w:sz w:val="20"/>
          <w:szCs w:val="20"/>
          <w:lang w:val="fr-FR"/>
        </w:rPr>
        <w:t>:</w:t>
      </w:r>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77777777"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470F844C"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0019193F">
        <w:rPr>
          <w:b/>
          <w:bCs/>
          <w:lang w:val="fr-FR"/>
        </w:rPr>
        <w:t>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w:t>
      </w:r>
      <w:r w:rsidR="00936261">
        <w:rPr>
          <w:b/>
          <w:bCs/>
          <w:lang w:val="fr-FR"/>
        </w:rPr>
        <w:t>9</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09F6DB7C" w:rsidR="006F7DE8"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4A3A5F" w14:textId="77777777" w:rsidR="0096717D" w:rsidRPr="0096717D" w:rsidRDefault="0096717D" w:rsidP="0096717D">
      <w:pPr>
        <w:pStyle w:val="TableLegend"/>
        <w:ind w:left="284" w:hanging="284"/>
        <w:rPr>
          <w:b/>
          <w:lang w:val="fr-CH"/>
        </w:rPr>
      </w:pPr>
      <w:r w:rsidRPr="001674FC">
        <w:rPr>
          <w:vertAlign w:val="superscript"/>
          <w:lang w:val="fr-CH"/>
        </w:rPr>
        <w:t>7</w:t>
      </w:r>
      <w:r w:rsidRPr="001674FC">
        <w:rPr>
          <w:lang w:val="fr-CH"/>
        </w:rPr>
        <w:tab/>
      </w:r>
      <w:r w:rsidRPr="001674FC">
        <w:rPr>
          <w:b/>
          <w:bCs/>
          <w:lang w:val="fr-CH"/>
        </w:rPr>
        <w:t>Note</w:t>
      </w:r>
      <w:r w:rsidRPr="001674FC">
        <w:rPr>
          <w:lang w:val="fr-CH"/>
        </w:rPr>
        <w:t xml:space="preserve">: La CMR-19 a pris la décision suivante, lors de la 8ème séance plénière, concernant les besoins de coordination au titre du numéro </w:t>
      </w:r>
      <w:r w:rsidRPr="001674FC">
        <w:rPr>
          <w:b/>
          <w:bCs/>
          <w:lang w:val="fr-CH"/>
        </w:rPr>
        <w:t>9.7</w:t>
      </w:r>
      <w:r w:rsidRPr="001674FC">
        <w:rPr>
          <w:lang w:val="fr-CH"/>
        </w:rPr>
        <w:t xml:space="preserve"> du RR dans le cas d'une liaison inter-satellites entre une station spatiale géostationnaire </w:t>
      </w:r>
      <w:r w:rsidRPr="001674FC">
        <w:rPr>
          <w:color w:val="000000"/>
          <w:lang w:val="fr-CH"/>
        </w:rPr>
        <w:t xml:space="preserve">communiquant avec </w:t>
      </w:r>
      <w:r w:rsidRPr="001674FC">
        <w:rPr>
          <w:lang w:val="fr-CH"/>
        </w:rPr>
        <w:t xml:space="preserve">une station spatiale non géostationnaire, conformément au numéro </w:t>
      </w:r>
      <w:r w:rsidRPr="001674FC">
        <w:rPr>
          <w:b/>
          <w:bCs/>
          <w:lang w:val="fr-CH"/>
        </w:rPr>
        <w:t>5.328B</w:t>
      </w:r>
      <w:r w:rsidRPr="001674FC">
        <w:rPr>
          <w:lang w:val="fr-CH"/>
        </w:rPr>
        <w:t xml:space="preserve"> du RR, voir les paragraphes 3.11 à 3.15 du Document CMR19/569, dans le cadre de l'approbation des parties du Document CMR19/451 relatives au paragraphe 3.1.2.1 du Document CMR19/4 (Add.2): </w:t>
      </w:r>
    </w:p>
    <w:p w14:paraId="5E4EDB91" w14:textId="07E55AA3" w:rsidR="0096717D" w:rsidRPr="0096717D" w:rsidRDefault="0096717D" w:rsidP="0096717D">
      <w:pPr>
        <w:pStyle w:val="TableLegend"/>
        <w:ind w:left="284" w:hanging="284"/>
        <w:rPr>
          <w:lang w:val="fr-FR"/>
        </w:rPr>
      </w:pPr>
      <w:bookmarkStart w:id="0" w:name="lt_pId201"/>
      <w:r>
        <w:rPr>
          <w:lang w:val="fr-CH"/>
        </w:rPr>
        <w:tab/>
      </w:r>
      <w:r w:rsidRPr="0096717D">
        <w:rPr>
          <w:lang w:val="fr-CH"/>
        </w:rPr>
        <w:t>«</w:t>
      </w:r>
      <w:r w:rsidRPr="00474C74">
        <w:rPr>
          <w:i/>
          <w:iCs/>
          <w:lang w:val="fr-CH"/>
        </w:rPr>
        <w:t xml:space="preserve">En ce qui concerne l'examen de la section 3.1.2.1, intitulée «Besoins de coordination au titre du numéro </w:t>
      </w:r>
      <w:r w:rsidRPr="00474C74">
        <w:rPr>
          <w:b/>
          <w:bCs/>
          <w:i/>
          <w:iCs/>
          <w:lang w:val="fr-CH"/>
        </w:rPr>
        <w:t>9.7</w:t>
      </w:r>
      <w:r w:rsidRPr="00474C74">
        <w:rPr>
          <w:i/>
          <w:iCs/>
          <w:lang w:val="fr-CH"/>
        </w:rPr>
        <w:t xml:space="preserve"> du RR dans le cas d'une liaison inter-satellites entre une station spatiale géostationnaire et une station spatiale non géostationnaire, conformément au numéro </w:t>
      </w:r>
      <w:r w:rsidRPr="00474C74">
        <w:rPr>
          <w:b/>
          <w:bCs/>
          <w:i/>
          <w:iCs/>
          <w:lang w:val="fr-CH"/>
        </w:rPr>
        <w:t>5.328B</w:t>
      </w:r>
      <w:r w:rsidRPr="00474C74">
        <w:rPr>
          <w:i/>
          <w:iCs/>
          <w:lang w:val="fr-CH"/>
        </w:rPr>
        <w:t xml:space="preserve"> du RR», afin de satisfaire aux exigences du numéro </w:t>
      </w:r>
      <w:r w:rsidRPr="00474C74">
        <w:rPr>
          <w:b/>
          <w:bCs/>
          <w:i/>
          <w:iCs/>
          <w:lang w:val="fr-CH"/>
        </w:rPr>
        <w:t>5.328B</w:t>
      </w:r>
      <w:r w:rsidRPr="00474C74">
        <w:rPr>
          <w:i/>
          <w:iCs/>
          <w:lang w:val="fr-CH"/>
        </w:rPr>
        <w:t xml:space="preserve"> du RR et du § 6.4 de la Règle de procédure relative au numéro </w:t>
      </w:r>
      <w:r w:rsidRPr="00474C74">
        <w:rPr>
          <w:b/>
          <w:bCs/>
          <w:i/>
          <w:iCs/>
          <w:lang w:val="fr-CH"/>
        </w:rPr>
        <w:t>11.32</w:t>
      </w:r>
      <w:r w:rsidRPr="00474C74">
        <w:rPr>
          <w:i/>
          <w:iCs/>
          <w:lang w:val="fr-CH"/>
        </w:rPr>
        <w:t xml:space="preserve"> du RR, la CMR-19 charge le Bureau d'établir les besoins de coordination pour cette liaison d'une station OSG sur la base du chevauchement de fréquences, de la même façon que pour une station non OSG, jusqu'à ce que d'autres critères ou méthodes soient élaborés.</w:t>
      </w:r>
      <w:bookmarkEnd w:id="0"/>
      <w:r w:rsidRPr="0096717D">
        <w:rPr>
          <w:lang w:val="fr-CH"/>
        </w:rPr>
        <w:t>»</w:t>
      </w:r>
      <w:r w:rsidR="001A44A0">
        <w:rPr>
          <w:lang w:val="fr-CH"/>
        </w:rPr>
        <w:t> </w:t>
      </w:r>
    </w:p>
    <w:p w14:paraId="127ECD14" w14:textId="32E5DE8E" w:rsidR="006F7DE8" w:rsidRDefault="006F7DE8" w:rsidP="002B046F">
      <w:pPr>
        <w:rPr>
          <w:lang w:val="fr-FR"/>
        </w:rPr>
      </w:pPr>
    </w:p>
    <w:p w14:paraId="3797BF7C" w14:textId="5399BFFA" w:rsidR="00D26BED" w:rsidRDefault="00D26BED" w:rsidP="002B046F">
      <w:pPr>
        <w:rPr>
          <w:lang w:val="fr-FR"/>
        </w:rPr>
      </w:pPr>
    </w:p>
    <w:p w14:paraId="4C66C20C" w14:textId="77777777" w:rsidR="00D26BED" w:rsidRDefault="00D26BED" w:rsidP="002B046F">
      <w:pPr>
        <w:rPr>
          <w:lang w:val="fr-FR"/>
        </w:rPr>
      </w:pPr>
    </w:p>
    <w:p w14:paraId="5FF69482" w14:textId="11AC2C40" w:rsidR="00A26561" w:rsidRDefault="00A26561" w:rsidP="002B046F">
      <w:pPr>
        <w:rPr>
          <w:lang w:val="fr-FR"/>
        </w:rPr>
      </w:pPr>
    </w:p>
    <w:p w14:paraId="152A51BE" w14:textId="138EAC3C" w:rsidR="00A26561" w:rsidRDefault="00A26561" w:rsidP="002B046F">
      <w:pPr>
        <w:rPr>
          <w:lang w:val="fr-FR"/>
        </w:rPr>
      </w:pPr>
    </w:p>
    <w:p w14:paraId="637234D7" w14:textId="2F61FB0A" w:rsidR="00A26561" w:rsidRDefault="00A26561" w:rsidP="002B046F">
      <w:pPr>
        <w:rPr>
          <w:lang w:val="fr-FR"/>
        </w:rPr>
      </w:pPr>
    </w:p>
    <w:p w14:paraId="5CE88DCA" w14:textId="77777777" w:rsidR="00A26561" w:rsidRPr="00456FFD" w:rsidRDefault="00A26561" w:rsidP="002B046F">
      <w:pPr>
        <w:rPr>
          <w:lang w:val="fr-FR"/>
        </w:rPr>
      </w:pPr>
    </w:p>
    <w:p w14:paraId="505D51AA" w14:textId="45F67C01" w:rsidR="001A44A0" w:rsidRDefault="001A44A0" w:rsidP="00160F68">
      <w:pPr>
        <w:pStyle w:val="Tabletitle0"/>
        <w:rPr>
          <w:b w:val="0"/>
          <w:bCs w:val="0"/>
          <w:lang w:val="fr-FR"/>
        </w:rPr>
      </w:pPr>
    </w:p>
    <w:p w14:paraId="274C051F" w14:textId="77777777" w:rsidR="00DA423C" w:rsidRDefault="00DA423C" w:rsidP="00160F68">
      <w:pPr>
        <w:pStyle w:val="Tabletitle0"/>
        <w:rPr>
          <w:b w:val="0"/>
          <w:bCs w:val="0"/>
          <w:lang w:val="fr-FR"/>
        </w:rPr>
      </w:pPr>
      <w:r>
        <w:rPr>
          <w:b w:val="0"/>
          <w:bCs w:val="0"/>
          <w:lang w:val="fr-FR"/>
        </w:rPr>
        <w:br w:type="page"/>
      </w:r>
    </w:p>
    <w:p w14:paraId="5D6FA452" w14:textId="3179C374" w:rsidR="00F85C73" w:rsidRDefault="00E77528" w:rsidP="00160F68">
      <w:pPr>
        <w:pStyle w:val="Tabletitle0"/>
        <w:rPr>
          <w:lang w:val="fr-FR"/>
        </w:rPr>
      </w:pPr>
      <w:r w:rsidRPr="00456FFD">
        <w:rPr>
          <w:b w:val="0"/>
          <w:bCs w:val="0"/>
          <w:lang w:val="fr-FR"/>
        </w:rPr>
        <w:lastRenderedPageBreak/>
        <w:t>TABLEAU  9.11A-2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4923B4B3" w14:textId="77777777" w:rsidR="009812DE" w:rsidRPr="009812DE" w:rsidRDefault="009812DE" w:rsidP="009812DE">
      <w:pPr>
        <w:pStyle w:val="Tablehead0"/>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2E110E9" w14:textId="77777777" w:rsidR="00F85C73" w:rsidRPr="00802892" w:rsidRDefault="00F85C73" w:rsidP="009812DE">
            <w:pPr>
              <w:pStyle w:val="Tabletext0"/>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1F529875" w14:textId="77777777" w:rsidR="00F85C73" w:rsidRPr="00802892" w:rsidRDefault="00F85C73" w:rsidP="009812DE">
            <w:pPr>
              <w:pStyle w:val="Tabletext0"/>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EAF83DD" w14:textId="77777777" w:rsidR="00F85C73" w:rsidRPr="00802892" w:rsidRDefault="00F85C73" w:rsidP="009812DE">
            <w:pPr>
              <w:pStyle w:val="Tabletext0"/>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6E629A70" w14:textId="77777777" w:rsidR="00F85C73" w:rsidRPr="00802892" w:rsidRDefault="00F85C73" w:rsidP="009812DE">
            <w:pPr>
              <w:pStyle w:val="Tabletext0"/>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7CB9CC4" w14:textId="77777777" w:rsidR="00F85C73" w:rsidRPr="00802892" w:rsidRDefault="00F85C73" w:rsidP="009812DE">
            <w:pPr>
              <w:pStyle w:val="Tabletext0"/>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94A0291" w14:textId="77777777" w:rsidR="00F85C73" w:rsidRPr="00802892" w:rsidRDefault="00F85C73" w:rsidP="009812DE">
            <w:pPr>
              <w:pStyle w:val="Tabletext0"/>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675135B6" w14:textId="77777777" w:rsidR="00F85C73" w:rsidRPr="00802892" w:rsidRDefault="00F85C73" w:rsidP="009812DE">
            <w:pPr>
              <w:pStyle w:val="Tabletext0"/>
              <w:spacing w:before="120" w:after="120"/>
              <w:jc w:val="center"/>
              <w:rPr>
                <w:b/>
                <w:bCs/>
                <w:sz w:val="16"/>
                <w:szCs w:val="16"/>
              </w:rPr>
            </w:pPr>
            <w:r w:rsidRPr="00802892">
              <w:rPr>
                <w:b/>
                <w:bCs/>
                <w:sz w:val="16"/>
                <w:szCs w:val="16"/>
              </w:rPr>
              <w:t>7</w:t>
            </w:r>
          </w:p>
        </w:tc>
      </w:tr>
      <w:tr w:rsidR="00F85C73" w:rsidRPr="00456FFD" w14:paraId="13B541E9"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F13BCB5" w14:textId="77777777" w:rsidR="00F85C73" w:rsidRPr="00456FFD" w:rsidRDefault="00F85C73" w:rsidP="009812DE">
            <w:pPr>
              <w:pStyle w:val="Tabletext0"/>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33B3111" w14:textId="77777777" w:rsidR="00F85C73" w:rsidRPr="00456FFD" w:rsidRDefault="00F85C73" w:rsidP="009812DE">
            <w:pPr>
              <w:pStyle w:val="Tabletext0"/>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10D60D54" w14:textId="77777777" w:rsidR="00F85C73" w:rsidRPr="00456FFD" w:rsidRDefault="00F85C73" w:rsidP="009812DE">
            <w:pPr>
              <w:pStyle w:val="Tabletext0"/>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7ECA132D" w14:textId="77777777" w:rsidR="00F85C73" w:rsidRPr="00456FFD" w:rsidRDefault="00F85C73" w:rsidP="009812DE">
            <w:pPr>
              <w:pStyle w:val="Tabletext0"/>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94E9704" w14:textId="77777777" w:rsidR="00F85C73" w:rsidRPr="00456FFD" w:rsidRDefault="00F85C73" w:rsidP="009812DE">
            <w:pPr>
              <w:pStyle w:val="Tabletext0"/>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47043D0F" w14:textId="77777777" w:rsidR="00F85C73" w:rsidRPr="00456FFD" w:rsidRDefault="00F85C73" w:rsidP="009812DE">
            <w:pPr>
              <w:pStyle w:val="Tabletext0"/>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8A742AB" w14:textId="77777777" w:rsidR="00F85C73" w:rsidRPr="00456FFD" w:rsidRDefault="00F85C73" w:rsidP="009812DE">
            <w:pPr>
              <w:pStyle w:val="Tabletext0"/>
              <w:spacing w:before="120" w:after="120"/>
              <w:jc w:val="center"/>
              <w:rPr>
                <w:sz w:val="16"/>
                <w:szCs w:val="16"/>
              </w:rPr>
            </w:pPr>
            <w:r w:rsidRPr="00456FFD">
              <w:rPr>
                <w:sz w:val="16"/>
                <w:szCs w:val="16"/>
              </w:rPr>
              <w:t>Notes</w:t>
            </w:r>
          </w:p>
        </w:tc>
      </w:tr>
      <w:tr w:rsidR="00F85C73" w:rsidRPr="00456FFD" w14:paraId="61FB4932"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BAE4C6E" w14:textId="77777777" w:rsidR="00F85C73" w:rsidRPr="00456FFD" w:rsidRDefault="00F85C73" w:rsidP="009812DE">
            <w:pPr>
              <w:pStyle w:val="Tabletext0"/>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14:paraId="58B6E80F"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7BF167F4" w14:textId="77777777" w:rsidR="00F85C73" w:rsidRPr="00456FFD" w:rsidRDefault="00F85C73" w:rsidP="009812DE">
            <w:pPr>
              <w:pStyle w:val="Tabletext0"/>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9812DE">
            <w:pPr>
              <w:pStyle w:val="Tabletext0"/>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9812DE">
            <w:pPr>
              <w:pStyle w:val="Tabletext0"/>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B15B47"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D079DCB"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83D36E8"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F704B09" w14:textId="77777777" w:rsidR="00F85C73" w:rsidRPr="00456FFD" w:rsidRDefault="00F85C73" w:rsidP="009812DE">
            <w:pPr>
              <w:pStyle w:val="Tabletext0"/>
              <w:spacing w:before="60" w:after="60"/>
              <w:jc w:val="center"/>
              <w:rPr>
                <w:sz w:val="16"/>
                <w:szCs w:val="16"/>
              </w:rPr>
            </w:pPr>
            <w:r w:rsidRPr="00456FFD">
              <w:rPr>
                <w:sz w:val="16"/>
                <w:szCs w:val="16"/>
              </w:rPr>
              <w:t>1</w:t>
            </w:r>
          </w:p>
        </w:tc>
      </w:tr>
      <w:tr w:rsidR="00F85C73" w:rsidRPr="00456FFD" w14:paraId="5C733EC6"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033F476" w14:textId="77777777" w:rsidR="00F85C73" w:rsidRPr="00456FFD" w:rsidRDefault="00F85C73" w:rsidP="009812DE">
            <w:pPr>
              <w:pStyle w:val="Tabletext0"/>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14:paraId="6435F88E"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058D4771" w14:textId="77777777" w:rsidR="00F85C73" w:rsidRPr="00456FFD" w:rsidRDefault="00F85C73" w:rsidP="009812DE">
            <w:pPr>
              <w:pStyle w:val="Tabletext0"/>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9812DE">
            <w:pPr>
              <w:pStyle w:val="Tabletext0"/>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9484B1"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47B37123"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A0828B3"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60E44D4" w14:textId="77777777" w:rsidR="00F85C73" w:rsidRPr="00456FFD" w:rsidRDefault="00F85C73" w:rsidP="009812DE">
            <w:pPr>
              <w:pStyle w:val="Tabletext0"/>
              <w:spacing w:before="60" w:after="60"/>
              <w:jc w:val="center"/>
              <w:rPr>
                <w:sz w:val="16"/>
                <w:szCs w:val="16"/>
              </w:rPr>
            </w:pPr>
            <w:r w:rsidRPr="00456FFD">
              <w:rPr>
                <w:sz w:val="16"/>
                <w:szCs w:val="16"/>
              </w:rPr>
              <w:t>1</w:t>
            </w:r>
          </w:p>
        </w:tc>
      </w:tr>
    </w:tbl>
    <w:p w14:paraId="4C3C0FE4" w14:textId="33166D17" w:rsidR="00160F68" w:rsidRDefault="00160F68" w:rsidP="009812DE">
      <w:pPr>
        <w:rPr>
          <w:lang w:val="fr-FR"/>
        </w:rPr>
      </w:pPr>
    </w:p>
    <w:p w14:paraId="7E63D9E0" w14:textId="57AA745D" w:rsidR="009812DE" w:rsidRDefault="009812DE" w:rsidP="009812DE">
      <w:pPr>
        <w:rPr>
          <w:lang w:val="fr-FR"/>
        </w:rPr>
      </w:pPr>
    </w:p>
    <w:p w14:paraId="413EF5B7" w14:textId="276556D5" w:rsidR="009812DE" w:rsidRDefault="009812DE" w:rsidP="009812DE">
      <w:pPr>
        <w:rPr>
          <w:lang w:val="fr-FR"/>
        </w:rPr>
      </w:pPr>
    </w:p>
    <w:p w14:paraId="75C0EBB0" w14:textId="051EB5A1" w:rsidR="009812DE" w:rsidRDefault="009812DE" w:rsidP="009812DE">
      <w:pPr>
        <w:rPr>
          <w:lang w:val="fr-FR"/>
        </w:rPr>
      </w:pPr>
    </w:p>
    <w:p w14:paraId="062A8A2E" w14:textId="2903AC07" w:rsidR="009812DE" w:rsidRDefault="009812DE" w:rsidP="009812DE">
      <w:pPr>
        <w:rPr>
          <w:lang w:val="fr-FR"/>
        </w:rPr>
      </w:pPr>
    </w:p>
    <w:p w14:paraId="0CEB4D8E" w14:textId="3A0AFF3A" w:rsidR="009812DE" w:rsidRDefault="009812DE" w:rsidP="009812DE">
      <w:pPr>
        <w:rPr>
          <w:lang w:val="fr-FR"/>
        </w:rPr>
      </w:pPr>
    </w:p>
    <w:p w14:paraId="52EE2837" w14:textId="15899F26" w:rsidR="009812DE" w:rsidRDefault="009812DE" w:rsidP="009812DE">
      <w:pPr>
        <w:rPr>
          <w:lang w:val="fr-FR"/>
        </w:rPr>
      </w:pPr>
    </w:p>
    <w:p w14:paraId="5BAB2E20" w14:textId="511559BD" w:rsidR="009812DE" w:rsidRDefault="009812DE" w:rsidP="009812DE">
      <w:pPr>
        <w:rPr>
          <w:lang w:val="fr-FR"/>
        </w:rPr>
      </w:pPr>
    </w:p>
    <w:p w14:paraId="3B2098E1" w14:textId="6C95B4D2" w:rsidR="009812DE" w:rsidRDefault="009812DE" w:rsidP="009812DE">
      <w:pPr>
        <w:rPr>
          <w:lang w:val="fr-FR"/>
        </w:rPr>
      </w:pPr>
    </w:p>
    <w:p w14:paraId="4646C843" w14:textId="247D8271" w:rsidR="009812DE" w:rsidRDefault="009812DE" w:rsidP="009812DE">
      <w:pPr>
        <w:rPr>
          <w:lang w:val="fr-FR"/>
        </w:rPr>
      </w:pPr>
    </w:p>
    <w:p w14:paraId="7E01E331" w14:textId="2975CD35" w:rsidR="009812DE" w:rsidRDefault="009812DE" w:rsidP="009812DE">
      <w:pPr>
        <w:rPr>
          <w:lang w:val="fr-FR"/>
        </w:rPr>
      </w:pPr>
    </w:p>
    <w:p w14:paraId="742CC67D" w14:textId="74C7984D" w:rsidR="009812DE" w:rsidRDefault="009812DE" w:rsidP="009812DE">
      <w:pPr>
        <w:rPr>
          <w:lang w:val="fr-FR"/>
        </w:rPr>
      </w:pPr>
    </w:p>
    <w:p w14:paraId="2BA6A50B" w14:textId="77777777" w:rsidR="009812DE" w:rsidRDefault="009812DE">
      <w:pPr>
        <w:rPr>
          <w:lang w:val="fr-FR"/>
        </w:rPr>
      </w:pPr>
    </w:p>
    <w:p w14:paraId="373A6F20" w14:textId="4014F642" w:rsidR="00160F68" w:rsidRPr="00456FFD" w:rsidRDefault="00160F68" w:rsidP="00D70799">
      <w:pPr>
        <w:pStyle w:val="Tabletitle0"/>
        <w:spacing w:after="0"/>
        <w:rPr>
          <w:lang w:val="fr-FR"/>
        </w:rPr>
      </w:pPr>
      <w:r w:rsidRPr="00456FFD">
        <w:rPr>
          <w:b w:val="0"/>
          <w:bCs w:val="0"/>
          <w:lang w:val="fr-FR"/>
        </w:rPr>
        <w:lastRenderedPageBreak/>
        <w:t>TABLEAU  9.11A-2 (</w:t>
      </w:r>
      <w:r w:rsidR="00766F35" w:rsidRPr="00456FFD">
        <w:rPr>
          <w:b w:val="0"/>
          <w:bCs w:val="0"/>
          <w:i/>
          <w:iCs/>
          <w:lang w:val="fr-FR"/>
        </w:rPr>
        <w:t>suite</w:t>
      </w:r>
      <w:r w:rsidR="00DA423C" w:rsidRPr="00DA423C">
        <w:rPr>
          <w:b w:val="0"/>
          <w:bCs w:val="0"/>
          <w:lang w:val="fr-FR"/>
        </w:rPr>
        <w:t>)</w:t>
      </w:r>
    </w:p>
    <w:tbl>
      <w:tblPr>
        <w:tblpPr w:leftFromText="180" w:rightFromText="180" w:vertAnchor="text" w:horzAnchor="page" w:tblpX="725" w:tblpY="7"/>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DE03FE">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DE03FE">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DE03FE">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DE03FE">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DE03FE">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DE03FE">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DE03FE">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DE03FE">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DE03FE">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320AA299" w14:textId="77777777" w:rsidR="004478DC"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r>
          </w:p>
          <w:p w14:paraId="52F8FB96" w14:textId="7535F526" w:rsidR="004478DC"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5.348A</w:t>
            </w:r>
          </w:p>
          <w:p w14:paraId="190DC291" w14:textId="12D00FC0"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DE03FE">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DE03FE">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DE03FE">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DE03FE">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DE03FE">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1, 3</w:t>
            </w:r>
          </w:p>
        </w:tc>
      </w:tr>
    </w:tbl>
    <w:p w14:paraId="6BFE408B" w14:textId="313F99D1" w:rsidR="008A0611" w:rsidRDefault="008A0611" w:rsidP="00160F68">
      <w:pPr>
        <w:spacing w:before="0"/>
        <w:rPr>
          <w:sz w:val="12"/>
          <w:szCs w:val="12"/>
          <w:lang w:val="fr-FR"/>
        </w:rPr>
      </w:pPr>
    </w:p>
    <w:p w14:paraId="6FFCC329" w14:textId="4ED7ECBC" w:rsidR="00ED44CE" w:rsidRDefault="00ED44CE" w:rsidP="00160F68">
      <w:pPr>
        <w:spacing w:before="0"/>
        <w:rPr>
          <w:sz w:val="12"/>
          <w:szCs w:val="12"/>
          <w:lang w:val="fr-FR"/>
        </w:rPr>
      </w:pPr>
    </w:p>
    <w:p w14:paraId="4CA1D76A" w14:textId="77D1E5A8" w:rsidR="00ED44CE" w:rsidRDefault="00ED44CE" w:rsidP="00160F68">
      <w:pPr>
        <w:spacing w:before="0"/>
        <w:rPr>
          <w:sz w:val="12"/>
          <w:szCs w:val="12"/>
          <w:lang w:val="fr-FR"/>
        </w:rPr>
      </w:pPr>
    </w:p>
    <w:p w14:paraId="4A644A4D" w14:textId="77777777" w:rsidR="00ED44CE" w:rsidRDefault="00ED44CE" w:rsidP="00160F68">
      <w:pPr>
        <w:spacing w:before="0"/>
        <w:rPr>
          <w:sz w:val="12"/>
          <w:szCs w:val="12"/>
          <w:lang w:val="fr-FR"/>
        </w:rPr>
      </w:pPr>
    </w:p>
    <w:p w14:paraId="0519CA5D" w14:textId="77777777" w:rsidR="00D70799" w:rsidRDefault="00D70799" w:rsidP="00802892">
      <w:pPr>
        <w:pStyle w:val="Tabletitle0"/>
        <w:rPr>
          <w:b w:val="0"/>
          <w:bCs w:val="0"/>
          <w:lang w:val="fr-FR"/>
        </w:rPr>
        <w:sectPr w:rsidR="00D70799" w:rsidSect="00DA423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7CE980D5" w14:textId="4454D26F" w:rsidR="00160F68" w:rsidRPr="00BA6303" w:rsidRDefault="00160F68" w:rsidP="00802892">
      <w:pPr>
        <w:pStyle w:val="Tabletitle0"/>
        <w:rPr>
          <w:lang w:val="fr-FR"/>
        </w:rPr>
      </w:pPr>
      <w:r w:rsidRPr="00456FFD">
        <w:rPr>
          <w:b w:val="0"/>
          <w:bCs w:val="0"/>
          <w:lang w:val="fr-FR"/>
        </w:rPr>
        <w:lastRenderedPageBreak/>
        <w:t>TABLEAU  9.11A-2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366A28A1" w14:textId="77777777" w:rsidR="00A26561" w:rsidRDefault="00A26561" w:rsidP="002B046F">
      <w:pPr>
        <w:spacing w:before="0"/>
        <w:rPr>
          <w:lang w:val="fr-FR"/>
        </w:rPr>
        <w:sectPr w:rsidR="00A26561" w:rsidSect="00A26561">
          <w:headerReference w:type="default" r:id="rId20"/>
          <w:footnotePr>
            <w:pos w:val="beneathText"/>
          </w:footnotePr>
          <w:pgSz w:w="11907" w:h="16840" w:code="9"/>
          <w:pgMar w:top="1701" w:right="851" w:bottom="1134" w:left="1985" w:header="720" w:footer="482" w:gutter="0"/>
          <w:cols w:space="720"/>
          <w:vAlign w:val="both"/>
        </w:sectPr>
      </w:pPr>
    </w:p>
    <w:p w14:paraId="5717BFBD" w14:textId="77777777" w:rsidR="002B046F" w:rsidRPr="00A57079" w:rsidRDefault="002B046F" w:rsidP="0085200B">
      <w:pPr>
        <w:pStyle w:val="Tabletitle0"/>
        <w:rPr>
          <w:lang w:val="fr-FR"/>
        </w:rPr>
      </w:pPr>
      <w:r w:rsidRPr="00456FFD">
        <w:rPr>
          <w:b w:val="0"/>
          <w:bCs w:val="0"/>
          <w:lang w:val="fr-FR"/>
        </w:rPr>
        <w:lastRenderedPageBreak/>
        <w:t>TABLEAU  9.11A-2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69F02FFE" w14:textId="77777777" w:rsidR="00D70799" w:rsidRDefault="00D70799" w:rsidP="002B046F">
      <w:pPr>
        <w:pStyle w:val="Tabletitle0"/>
        <w:rPr>
          <w:b w:val="0"/>
          <w:bCs w:val="0"/>
          <w:lang w:val="fr-FR"/>
        </w:rPr>
      </w:pPr>
      <w:r>
        <w:rPr>
          <w:b w:val="0"/>
          <w:bCs w:val="0"/>
          <w:lang w:val="fr-FR"/>
        </w:rPr>
        <w:br w:type="page"/>
      </w:r>
    </w:p>
    <w:p w14:paraId="0B40B700" w14:textId="140048A9" w:rsidR="002B046F" w:rsidRPr="00456FFD" w:rsidRDefault="002B046F" w:rsidP="002B046F">
      <w:pPr>
        <w:pStyle w:val="Tabletitle0"/>
        <w:rPr>
          <w:b w:val="0"/>
          <w:bCs w:val="0"/>
          <w:i/>
          <w:iCs/>
          <w:lang w:val="fr-FR"/>
        </w:rPr>
      </w:pPr>
      <w:r w:rsidRPr="00456FFD">
        <w:rPr>
          <w:b w:val="0"/>
          <w:bCs w:val="0"/>
          <w:lang w:val="fr-FR"/>
        </w:rPr>
        <w:lastRenderedPageBreak/>
        <w:t>TABLEAU  9.11A-2 (</w:t>
      </w:r>
      <w:r w:rsidRPr="00456FFD">
        <w:rPr>
          <w:b w:val="0"/>
          <w:bCs w:val="0"/>
          <w:i/>
          <w:iCs/>
          <w:lang w:val="fr-FR"/>
        </w:rPr>
        <w:t xml:space="preserve"> fin</w:t>
      </w:r>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478DC"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A1CCEC8" w14:textId="77777777" w:rsidR="00F85C73" w:rsidRPr="00456FFD"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tc>
      </w:tr>
    </w:tbl>
    <w:p w14:paraId="6CA4B543" w14:textId="77777777" w:rsidR="006F4095" w:rsidRPr="00456FFD" w:rsidRDefault="006F4095" w:rsidP="00385017">
      <w:pPr>
        <w:pStyle w:val="TableFin"/>
        <w:rPr>
          <w:lang w:val="fr-FR"/>
        </w:rPr>
      </w:pPr>
    </w:p>
    <w:p w14:paraId="05CABB10" w14:textId="77777777" w:rsidR="00F95A34" w:rsidRPr="00456FFD" w:rsidRDefault="00F95A34" w:rsidP="002B046F">
      <w:pPr>
        <w:spacing w:before="0"/>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F14812">
      <w:pPr>
        <w:rPr>
          <w:color w:val="000000"/>
          <w:lang w:val="fr-FR"/>
        </w:rPr>
      </w:pPr>
      <w:r w:rsidRPr="00456FFD">
        <w:rPr>
          <w:color w:val="000000"/>
          <w:lang w:val="fr-FR"/>
        </w:rPr>
        <w:t>1</w:t>
      </w:r>
      <w:r w:rsidRPr="00456FFD">
        <w:rPr>
          <w:color w:val="000000"/>
          <w:lang w:val="fr-FR"/>
        </w:rPr>
        <w:tab/>
        <w:t xml:space="preserve">Par </w:t>
      </w:r>
      <w:r w:rsidRPr="003F59A9">
        <w:rPr>
          <w:i/>
          <w:iCs/>
          <w:color w:val="000000"/>
          <w:lang w:val="fr-FR"/>
        </w:rPr>
        <w:t>«bandes attribuées avec égalité des droits»</w:t>
      </w:r>
      <w:r w:rsidRPr="00456FFD">
        <w:rPr>
          <w:color w:val="000000"/>
          <w:lang w:val="fr-FR"/>
        </w:rPr>
        <w:t xml:space="preserve">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xml:space="preserve">, la catégorie d'attribution </w:t>
      </w:r>
      <w:r w:rsidRPr="003F59A9">
        <w:rPr>
          <w:i/>
          <w:iCs/>
          <w:color w:val="000000"/>
          <w:lang w:val="fr-FR"/>
        </w:rPr>
        <w:t>«avec égalité des droits»</w:t>
      </w:r>
      <w:r w:rsidRPr="00456FFD">
        <w:rPr>
          <w:color w:val="000000"/>
          <w:lang w:val="fr-FR"/>
        </w:rPr>
        <w:t xml:space="preserve">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1C7ABC">
      <w:pPr>
        <w:rPr>
          <w:color w:val="000000"/>
          <w:lang w:val="fr-FR"/>
        </w:rPr>
        <w:sectPr w:rsidR="000F6EA0" w:rsidSect="00A26561">
          <w:headerReference w:type="even" r:id="rId21"/>
          <w:footnotePr>
            <w:pos w:val="beneathText"/>
          </w:footnotePr>
          <w:pgSz w:w="11907" w:h="16840" w:code="9"/>
          <w:pgMar w:top="1701" w:right="851" w:bottom="1134" w:left="1985" w:header="720" w:footer="482" w:gutter="0"/>
          <w:cols w:space="720"/>
          <w:vAlign w:val="both"/>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B8350D">
      <w:pPr>
        <w:spacing w:before="0"/>
        <w:rPr>
          <w:color w:val="000000"/>
          <w:lang w:val="fr-FR"/>
        </w:rPr>
      </w:pPr>
      <w:r w:rsidRPr="00456FFD">
        <w:rPr>
          <w:color w:val="000000"/>
          <w:lang w:val="fr-FR"/>
        </w:rPr>
        <w:lastRenderedPageBreak/>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r w:rsidRPr="00456FFD">
        <w:rPr>
          <w:color w:val="000000"/>
          <w:spacing w:val="-35"/>
          <w:lang w:val="fr-FR"/>
        </w:rPr>
        <w:t>o</w:t>
      </w:r>
      <w:r w:rsidRPr="00456FFD">
        <w:rPr>
          <w:color w:val="000000"/>
          <w:lang w:val="fr-FR"/>
        </w:rPr>
        <w:t>euvre de ses stations de Terre.</w:t>
      </w:r>
    </w:p>
    <w:p w14:paraId="07C9F9C0" w14:textId="1CE4CBB1" w:rsidR="006F7DE8" w:rsidRPr="00456FFD" w:rsidRDefault="00BB1492" w:rsidP="00B8350D">
      <w:pPr>
        <w:pStyle w:val="Heading8"/>
        <w:spacing w:before="120" w:line="240" w:lineRule="exact"/>
        <w:rPr>
          <w:color w:val="000000"/>
          <w:lang w:val="fr-FR"/>
        </w:rPr>
      </w:pPr>
      <w:r w:rsidRPr="00630F6B">
        <w:rPr>
          <w:color w:val="000000"/>
          <w:lang w:val="fr-CH"/>
        </w:rPr>
        <w:t>9.19</w:t>
      </w:r>
      <w:r w:rsidR="000F6EA0">
        <w:rPr>
          <w:color w:val="000000"/>
          <w:lang w:val="fr-CH"/>
        </w:rPr>
        <w:tab/>
      </w:r>
    </w:p>
    <w:p w14:paraId="0384FCF0" w14:textId="733E1978" w:rsidR="000F6EA0" w:rsidRPr="000F6EA0" w:rsidRDefault="000F6EA0" w:rsidP="00B8350D">
      <w:pPr>
        <w:spacing w:before="60"/>
        <w:rPr>
          <w:lang w:val="fr-FR"/>
        </w:rPr>
      </w:pPr>
      <w:r w:rsidRPr="000F6EA0">
        <w:rPr>
          <w:lang w:val="fr-FR"/>
        </w:rPr>
        <w:t>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w:t>
      </w:r>
      <w:r w:rsidR="0019193F">
        <w:rPr>
          <w:lang w:val="fr-FR"/>
        </w:rPr>
        <w:t> </w:t>
      </w:r>
      <w:r w:rsidRPr="000F6EA0">
        <w:rPr>
          <w:b/>
          <w:lang w:val="fr-FR"/>
        </w:rPr>
        <w:t>761</w:t>
      </w:r>
      <w:r w:rsidR="0019193F">
        <w:rPr>
          <w:b/>
          <w:lang w:val="fr-FR"/>
        </w:rPr>
        <w:t> </w:t>
      </w:r>
      <w:r w:rsidRPr="000F6EA0">
        <w:rPr>
          <w:b/>
          <w:lang w:val="fr-FR"/>
        </w:rPr>
        <w:t>(Rév.CMR-19)</w:t>
      </w:r>
      <w:r w:rsidRPr="000F6EA0">
        <w:rPr>
          <w:lang w:val="fr-FR"/>
        </w:rPr>
        <w:t>.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coordination:</w:t>
      </w:r>
    </w:p>
    <w:p w14:paraId="1FE84786"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les stations d'émission IMT notifiées avec la nature du service «IM» dans la bande de fréquences 1 452-1 492 MHz, dans les Régions 1 et 3: le chevauchement de fréquences et la puissance surfacique de −154 dB(W/(m2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temps;</w:t>
      </w:r>
    </w:p>
    <w:p w14:paraId="2D0CAC55"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les stations d'émission de Terre dans les autres bandes de fréquences du SRS non planifié: le chevauchement de fréquences et une distance entre l'emplacement de la station de Terre et la frontière nationale de tout pays inclus dans la zone de service de l'assignation du SRS inférieure à 1 200 km;</w:t>
      </w:r>
    </w:p>
    <w:p w14:paraId="5A3C0BC0"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terriennes d'émission du SFS (Terre vers espace): le chevauchement de fréquences et les limites de puissance surfacique dans la ou les bandes de fréquences les plus proches, s'il en existe.</w:t>
      </w:r>
    </w:p>
    <w:p w14:paraId="6DF48DD9" w14:textId="77777777" w:rsidR="000F6EA0" w:rsidRPr="004478DC" w:rsidRDefault="000F6EA0" w:rsidP="00B8350D">
      <w:pPr>
        <w:spacing w:before="40"/>
        <w:rPr>
          <w:lang w:val="fr-FR"/>
        </w:rPr>
      </w:pPr>
      <w:r w:rsidRPr="004478DC">
        <w:rPr>
          <w:b/>
          <w:bCs/>
          <w:lang w:val="fr-FR"/>
        </w:rPr>
        <w:t>Note</w:t>
      </w:r>
      <w:r w:rsidRPr="004478DC">
        <w:rPr>
          <w:lang w:val="fr-FR"/>
        </w:rPr>
        <w:t>: La CMR-19 a pris la décision suivante concernant la Règle de procédure relative au numéro </w:t>
      </w:r>
      <w:r w:rsidRPr="004478DC">
        <w:rPr>
          <w:b/>
          <w:bCs/>
          <w:lang w:val="fr-FR"/>
        </w:rPr>
        <w:t>9.19</w:t>
      </w:r>
      <w:r w:rsidRPr="004478DC">
        <w:rPr>
          <w:lang w:val="fr-FR"/>
        </w:rPr>
        <w:t>, voir les paragraphes 2.14 à 2.16 du procès-verbal de la 6ème séance plénière, Document CMR19/469:</w:t>
      </w:r>
    </w:p>
    <w:p w14:paraId="59F2B827" w14:textId="77777777" w:rsidR="000F6EA0" w:rsidRPr="004478DC" w:rsidRDefault="000F6EA0" w:rsidP="00B8350D">
      <w:pPr>
        <w:spacing w:before="40"/>
        <w:rPr>
          <w:i/>
          <w:iCs/>
          <w:lang w:val="fr-FR" w:eastAsia="zh-CN"/>
        </w:rPr>
      </w:pPr>
      <w:r w:rsidRPr="004478DC">
        <w:rPr>
          <w:i/>
          <w:iCs/>
          <w:lang w:val="fr-FR"/>
        </w:rPr>
        <w:t>«1</w:t>
      </w:r>
      <w:r w:rsidRPr="004478DC">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4478DC">
        <w:rPr>
          <w:b/>
          <w:bCs/>
          <w:i/>
          <w:iCs/>
          <w:lang w:val="fr-FR"/>
        </w:rPr>
        <w:t xml:space="preserve">9.19 </w:t>
      </w:r>
      <w:r w:rsidRPr="004478DC">
        <w:rPr>
          <w:i/>
          <w:iCs/>
          <w:lang w:val="fr-FR"/>
        </w:rPr>
        <w:t>du RR dans les huit bandes de fréquences suivantes: 620</w:t>
      </w:r>
      <w:r w:rsidRPr="004478DC">
        <w:rPr>
          <w:i/>
          <w:iCs/>
          <w:lang w:val="fr-FR"/>
        </w:rPr>
        <w:noBreakHyphen/>
        <w:t>790 MHz, 1 452</w:t>
      </w:r>
      <w:r w:rsidRPr="004478DC">
        <w:rPr>
          <w:i/>
          <w:iCs/>
          <w:lang w:val="fr-FR"/>
        </w:rPr>
        <w:noBreakHyphen/>
        <w:t>1 492 MHz, 2 310</w:t>
      </w:r>
      <w:r w:rsidRPr="004478DC">
        <w:rPr>
          <w:i/>
          <w:iCs/>
          <w:lang w:val="fr-FR"/>
        </w:rPr>
        <w:noBreakHyphen/>
        <w:t>2 360 MHz, 2 520</w:t>
      </w:r>
      <w:r w:rsidRPr="004478DC">
        <w:rPr>
          <w:i/>
          <w:iCs/>
          <w:lang w:val="fr-FR"/>
        </w:rPr>
        <w:noBreakHyphen/>
        <w:t>2 670 MHz, 11,7</w:t>
      </w:r>
      <w:r w:rsidRPr="004478DC">
        <w:rPr>
          <w:i/>
          <w:iCs/>
          <w:lang w:val="fr-FR"/>
        </w:rPr>
        <w:noBreakHyphen/>
        <w:t>12,75 GHz, 17,7</w:t>
      </w:r>
      <w:r w:rsidRPr="004478DC">
        <w:rPr>
          <w:i/>
          <w:iCs/>
          <w:lang w:val="fr-FR"/>
        </w:rPr>
        <w:noBreakHyphen/>
        <w:t>17,8 GHz, 40,5</w:t>
      </w:r>
      <w:r w:rsidRPr="004478DC">
        <w:rPr>
          <w:i/>
          <w:iCs/>
          <w:lang w:val="fr-FR"/>
        </w:rPr>
        <w:noBreakHyphen/>
        <w:t>42,5 GHz et 74</w:t>
      </w:r>
      <w:r w:rsidRPr="004478DC">
        <w:rPr>
          <w:i/>
          <w:iCs/>
          <w:lang w:val="fr-FR"/>
        </w:rPr>
        <w:noBreakHyphen/>
        <w:t>76 GHz.</w:t>
      </w:r>
    </w:p>
    <w:p w14:paraId="692FA7F6" w14:textId="77777777" w:rsidR="004478DC" w:rsidRDefault="004478DC" w:rsidP="00B8350D">
      <w:pPr>
        <w:spacing w:before="40"/>
        <w:rPr>
          <w:i/>
          <w:iCs/>
          <w:sz w:val="22"/>
          <w:szCs w:val="22"/>
          <w:lang w:val="fr-FR"/>
        </w:rPr>
      </w:pPr>
      <w:r>
        <w:rPr>
          <w:i/>
          <w:iCs/>
          <w:sz w:val="22"/>
          <w:szCs w:val="22"/>
          <w:lang w:val="fr-FR"/>
        </w:rPr>
        <w:br w:type="page"/>
      </w:r>
    </w:p>
    <w:p w14:paraId="4F8F8B35" w14:textId="73E311D2" w:rsidR="000F6EA0" w:rsidRPr="004478DC" w:rsidRDefault="000F6EA0" w:rsidP="00B8350D">
      <w:pPr>
        <w:spacing w:before="40"/>
        <w:rPr>
          <w:i/>
          <w:iCs/>
          <w:lang w:val="fr-FR"/>
        </w:rPr>
      </w:pPr>
      <w:r w:rsidRPr="004478DC">
        <w:rPr>
          <w:i/>
          <w:iCs/>
          <w:lang w:val="fr-FR"/>
        </w:rPr>
        <w:lastRenderedPageBreak/>
        <w:t>2</w:t>
      </w:r>
      <w:r w:rsidRPr="004478DC">
        <w:rPr>
          <w:i/>
          <w:iCs/>
          <w:lang w:val="fr-FR"/>
        </w:rPr>
        <w:tab/>
        <w:t>Il a également été noté qu'actuellement, les seuils de déclenchement de la coordination n'étaient disponibles que pour la bande 11,7</w:t>
      </w:r>
      <w:r w:rsidRPr="004478DC">
        <w:rPr>
          <w:i/>
          <w:iCs/>
          <w:lang w:val="fr-FR"/>
        </w:rPr>
        <w:noBreakHyphen/>
        <w:t>12,7 GHz et figuraient dans l'Annexe 3 de l'Appendice </w:t>
      </w:r>
      <w:r w:rsidRPr="004478DC">
        <w:rPr>
          <w:b/>
          <w:bCs/>
          <w:i/>
          <w:iCs/>
          <w:lang w:val="fr-FR"/>
        </w:rPr>
        <w:t>30</w:t>
      </w:r>
      <w:r w:rsidRPr="004478DC">
        <w:rPr>
          <w:i/>
          <w:iCs/>
          <w:lang w:val="fr-FR"/>
        </w:rPr>
        <w:t xml:space="preserve"> du RR. Pour toutes les autres bandes, le Bureau utilise les Règles de procédure relatives au numéro </w:t>
      </w:r>
      <w:r w:rsidRPr="004478DC">
        <w:rPr>
          <w:b/>
          <w:bCs/>
          <w:i/>
          <w:iCs/>
          <w:lang w:val="fr-FR"/>
        </w:rPr>
        <w:t>9.19</w:t>
      </w:r>
      <w:r w:rsidRPr="004478DC">
        <w:rPr>
          <w:i/>
          <w:iCs/>
          <w:lang w:val="fr-FR"/>
        </w:rPr>
        <w:t xml:space="preserve"> du RR, qui définissent comme critères de coordination le chevauchement de fréquences et une distance de coordination de 1 200 km par rapport aux </w:t>
      </w:r>
      <w:r w:rsidRPr="004478DC">
        <w:rPr>
          <w:i/>
          <w:iCs/>
          <w:color w:val="000000"/>
          <w:lang w:val="fr-FR"/>
        </w:rPr>
        <w:t xml:space="preserve">territoires sur lesquels sont situées les stations terriennes types du SRS. </w:t>
      </w:r>
      <w:r w:rsidRPr="004478DC">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4478DC" w:rsidRDefault="000F6EA0" w:rsidP="000F6EA0">
      <w:pPr>
        <w:rPr>
          <w:lang w:val="fr-FR"/>
        </w:rPr>
      </w:pPr>
      <w:r w:rsidRPr="000F6EA0">
        <w:rPr>
          <w:i/>
          <w:iCs/>
          <w:lang w:val="fr-FR"/>
        </w:rPr>
        <w:t xml:space="preserve">Note du secrétariat: </w:t>
      </w:r>
      <w:r w:rsidRPr="004478DC">
        <w:rPr>
          <w:lang w:val="fr-FR"/>
        </w:rPr>
        <w:t xml:space="preserve">La CMR-19 a supprimé le numéro </w:t>
      </w:r>
      <w:r w:rsidRPr="00A20532">
        <w:rPr>
          <w:b/>
          <w:bCs/>
          <w:lang w:val="fr-FR"/>
        </w:rPr>
        <w:t>5.311A</w:t>
      </w:r>
      <w:r w:rsidRPr="004478DC">
        <w:rPr>
          <w:lang w:val="fr-FR"/>
        </w:rPr>
        <w:t xml:space="preserve">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578EF789" w:rsidR="006F7DE8" w:rsidRPr="00456FFD" w:rsidRDefault="00FB7043">
      <w:pPr>
        <w:rPr>
          <w:color w:val="000000"/>
          <w:lang w:val="fr-FR"/>
        </w:rPr>
      </w:pPr>
      <w:r w:rsidRPr="00FB7043">
        <w:rPr>
          <w:color w:val="000000"/>
          <w:lang w:val="fr-CH"/>
        </w:rPr>
        <w:t xml:space="preserve">Le Bureau accepte les notifications au titre de l'Article </w:t>
      </w:r>
      <w:r w:rsidRPr="00FB7043">
        <w:rPr>
          <w:b/>
          <w:bCs/>
          <w:color w:val="000000"/>
          <w:lang w:val="fr-CH"/>
        </w:rPr>
        <w:t>11</w:t>
      </w:r>
      <w:r w:rsidRPr="00FB7043">
        <w:rPr>
          <w:color w:val="000000"/>
          <w:lang w:val="fr-CH"/>
        </w:rPr>
        <w:t xml:space="preserve"> avec une référence au numéro </w:t>
      </w:r>
      <w:r w:rsidRPr="00FB7043">
        <w:rPr>
          <w:b/>
          <w:bCs/>
          <w:color w:val="000000"/>
          <w:lang w:val="fr-CH"/>
        </w:rPr>
        <w:t>4.4</w:t>
      </w:r>
      <w:r w:rsidRPr="00FB7043">
        <w:rPr>
          <w:color w:val="000000"/>
          <w:lang w:val="fr-CH"/>
        </w:rPr>
        <w:t xml:space="preserve"> dans une bande pour laquelle la procédure de coordination du numéro </w:t>
      </w:r>
      <w:r w:rsidRPr="00FB7043">
        <w:rPr>
          <w:b/>
          <w:bCs/>
          <w:color w:val="000000"/>
          <w:lang w:val="fr-CH"/>
        </w:rPr>
        <w:t>9.21</w:t>
      </w:r>
      <w:r w:rsidRPr="00FB7043">
        <w:rPr>
          <w:color w:val="000000"/>
          <w:lang w:val="fr-CH"/>
        </w:rPr>
        <w:t xml:space="preserve"> doit être appliquée à tout moment avant le début de la procédure ou pendant l'application de la procédure du numéro </w:t>
      </w:r>
      <w:r w:rsidRPr="00FB7043">
        <w:rPr>
          <w:b/>
          <w:bCs/>
          <w:color w:val="000000"/>
          <w:lang w:val="fr-CH"/>
        </w:rPr>
        <w:t>9.21</w:t>
      </w:r>
      <w:r w:rsidRPr="00FB7043">
        <w:rPr>
          <w:color w:val="000000"/>
          <w:lang w:val="fr-CH"/>
        </w:rPr>
        <w:t xml:space="preserve"> (voir le numéro </w:t>
      </w:r>
      <w:r w:rsidRPr="00FB7043">
        <w:rPr>
          <w:b/>
          <w:bCs/>
          <w:color w:val="000000"/>
          <w:lang w:val="fr-CH"/>
        </w:rPr>
        <w:t>11.31.1</w:t>
      </w:r>
      <w:r w:rsidRPr="00FB7043">
        <w:rPr>
          <w:color w:val="000000"/>
          <w:lang w:val="fr-CH"/>
        </w:rPr>
        <w:t xml:space="preserve"> et les commentaires formulés à propos des Règles de procédure relatives au numéro </w:t>
      </w:r>
      <w:r w:rsidRPr="00FB7043">
        <w:rPr>
          <w:b/>
          <w:bCs/>
          <w:color w:val="000000"/>
          <w:lang w:val="fr-CH"/>
        </w:rPr>
        <w:t>11.37</w:t>
      </w:r>
      <w:r w:rsidRPr="00FB7043">
        <w:rPr>
          <w:bCs/>
          <w:color w:val="000000"/>
          <w:lang w:val="fr-CH"/>
        </w:rPr>
        <w:t>)</w:t>
      </w:r>
      <w:r w:rsidRPr="00FB7043">
        <w:rPr>
          <w:color w:val="000000"/>
          <w:lang w:val="fr-CH"/>
        </w:rPr>
        <w:t>.</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22"/>
          <w:headerReference w:type="default" r:id="rId23"/>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lastRenderedPageBreak/>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w:t>
      </w:r>
      <w:r w:rsidRPr="003F59A9">
        <w:rPr>
          <w:i/>
          <w:iCs/>
          <w:lang w:val="fr-FR"/>
        </w:rPr>
        <w:t>«une administration qui ne répond pas ... est réputée ne pas être affectée»</w:t>
      </w:r>
      <w:r w:rsidRPr="00456FFD">
        <w:rPr>
          <w:lang w:val="fr-FR"/>
        </w:rPr>
        <w:t xml:space="preserv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77777777"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CE8B77E" w14:textId="77777777"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 «d'accord»,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14:paraId="66D43C3B" w14:textId="77777777" w:rsidR="000028FF" w:rsidRDefault="000028FF" w:rsidP="00456FFD">
      <w:pPr>
        <w:spacing w:line="270" w:lineRule="exact"/>
        <w:rPr>
          <w:color w:val="000000"/>
          <w:lang w:val="fr-FR"/>
        </w:rPr>
      </w:pPr>
    </w:p>
    <w:p w14:paraId="77178D01" w14:textId="77777777"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A6303">
          <w:headerReference w:type="even" r:id="rId24"/>
          <w:footnotePr>
            <w:pos w:val="beneathText"/>
          </w:footnotePr>
          <w:pgSz w:w="11907" w:h="16840" w:code="9"/>
          <w:pgMar w:top="1701" w:right="851" w:bottom="1134" w:left="1985" w:header="720" w:footer="482" w:gutter="0"/>
          <w:cols w:space="720"/>
          <w:vAlign w:val="both"/>
          <w:rtlGutter/>
        </w:sectPr>
      </w:pPr>
    </w:p>
    <w:p w14:paraId="5D895CF1" w14:textId="77777777" w:rsidR="006F7DE8" w:rsidRPr="00456FFD" w:rsidRDefault="006F7DE8" w:rsidP="0085200B">
      <w:pPr>
        <w:pStyle w:val="Heading8"/>
        <w:rPr>
          <w:color w:val="000000"/>
          <w:lang w:val="fr-FR"/>
        </w:rPr>
      </w:pPr>
      <w:r w:rsidRPr="00456FFD">
        <w:rPr>
          <w:color w:val="000000"/>
          <w:lang w:val="fr-FR"/>
        </w:rPr>
        <w:lastRenderedPageBreak/>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dérera que cette publication est mise en oeuvre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36939ECB" w:rsidR="00A651E6" w:rsidRPr="00456FFD" w:rsidRDefault="00C079CB" w:rsidP="00936261">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w:t>
      </w:r>
      <w:r w:rsidR="0019193F">
        <w:rPr>
          <w:b/>
          <w:bCs/>
          <w:lang w:val="fr-FR"/>
        </w:rPr>
        <w:t> </w:t>
      </w:r>
      <w:r w:rsidRPr="00C079CB">
        <w:rPr>
          <w:b/>
          <w:bCs/>
          <w:lang w:val="fr-FR"/>
        </w:rPr>
        <w:t>49</w:t>
      </w:r>
      <w:r w:rsidR="0019193F">
        <w:rPr>
          <w:b/>
          <w:bCs/>
          <w:lang w:val="fr-FR"/>
        </w:rPr>
        <w:t> </w:t>
      </w:r>
      <w:r w:rsidRPr="00C079CB">
        <w:rPr>
          <w:b/>
          <w:bCs/>
          <w:lang w:val="fr-FR"/>
        </w:rPr>
        <w:t>(Rév.CMR-1</w:t>
      </w:r>
      <w:r w:rsidR="00936261">
        <w:rPr>
          <w:b/>
          <w:bCs/>
          <w:lang w:val="fr-FR"/>
        </w:rPr>
        <w:t>9</w:t>
      </w:r>
      <w:r w:rsidRPr="00C079CB">
        <w:rPr>
          <w:b/>
          <w:bCs/>
          <w:lang w:val="fr-FR"/>
        </w:rPr>
        <w:t>)</w:t>
      </w:r>
      <w:r w:rsidRPr="00C079CB">
        <w:rPr>
          <w:lang w:val="fr-FR"/>
        </w:rPr>
        <w:t xml:space="preserve"> et la Résolution</w:t>
      </w:r>
      <w:r w:rsidR="0019193F">
        <w:rPr>
          <w:b/>
          <w:bCs/>
          <w:lang w:val="fr-FR"/>
        </w:rPr>
        <w:t> </w:t>
      </w:r>
      <w:r w:rsidRPr="00C079CB">
        <w:rPr>
          <w:b/>
          <w:bCs/>
          <w:lang w:val="fr-FR"/>
        </w:rPr>
        <w:t>552</w:t>
      </w:r>
      <w:r w:rsidR="0019193F">
        <w:rPr>
          <w:b/>
          <w:bCs/>
          <w:lang w:val="fr-FR"/>
        </w:rPr>
        <w:t> </w:t>
      </w:r>
      <w:r w:rsidRPr="00C079CB">
        <w:rPr>
          <w:b/>
          <w:bCs/>
          <w:lang w:val="fr-FR"/>
        </w:rPr>
        <w:t>(</w:t>
      </w:r>
      <w:r w:rsidR="00936261" w:rsidRPr="00936261">
        <w:rPr>
          <w:b/>
          <w:bCs/>
          <w:lang w:val="fr-FR"/>
        </w:rPr>
        <w:t>Rév.CMR-19</w:t>
      </w:r>
      <w:r w:rsidRPr="00C079CB">
        <w:rPr>
          <w:b/>
          <w:bCs/>
          <w:lang w:val="fr-FR"/>
        </w:rPr>
        <w:t>)</w:t>
      </w:r>
      <w:r w:rsidRPr="00C079CB">
        <w:rPr>
          <w:lang w:val="fr-FR"/>
        </w:rPr>
        <w:t>).</w:t>
      </w:r>
      <w:r w:rsidR="00AC6E31" w:rsidRPr="00AC6E31">
        <w:rPr>
          <w:lang w:val="fr-CH"/>
        </w:rPr>
        <w:t xml:space="preserve">  </w:t>
      </w:r>
    </w:p>
    <w:p w14:paraId="364FCDBB" w14:textId="77777777"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14:paraId="2E945182" w14:textId="77777777"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0B07A226"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EE44EF1" w14:textId="77777777" w:rsidR="006F7DE8" w:rsidRPr="00456FFD" w:rsidRDefault="006F7DE8" w:rsidP="00C079CB">
      <w:pPr>
        <w:spacing w:before="120"/>
        <w:rPr>
          <w:color w:val="000000"/>
          <w:lang w:val="fr-FR"/>
        </w:rPr>
      </w:pPr>
      <w:r w:rsidRPr="00456FFD">
        <w:rPr>
          <w:color w:val="000000"/>
          <w:lang w:val="fr-FR"/>
        </w:rPr>
        <w:lastRenderedPageBreak/>
        <w:t>2.2</w:t>
      </w:r>
      <w:r w:rsidRPr="00456FFD">
        <w:rPr>
          <w:color w:val="000000"/>
          <w:lang w:val="fr-FR"/>
        </w:rPr>
        <w:tab/>
        <w:t>Les principes directeurs régissant le traitement des modifications sont les suivants:</w:t>
      </w:r>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à-vis des réseaux à satellite à prendre en considération pour la coordination:</w:t>
      </w:r>
    </w:p>
    <w:p w14:paraId="0471C49A" w14:textId="77777777"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 «date 2D</w:t>
      </w:r>
      <w:r w:rsidRPr="00C079CB">
        <w:rPr>
          <w:rStyle w:val="FootnoteReference"/>
          <w:color w:val="000000"/>
          <w:sz w:val="20"/>
          <w:lang w:val="fr-FR"/>
        </w:rPr>
        <w:footnoteReference w:customMarkFollows="1" w:id="9"/>
        <w:t>2</w:t>
      </w:r>
      <w:r w:rsidRPr="00C079CB">
        <w:rPr>
          <w:color w:val="000000"/>
          <w:lang w:val="fr-FR"/>
        </w:rPr>
        <w:t>» antérieure à la date D1</w:t>
      </w:r>
      <w:r w:rsidRPr="00C079CB">
        <w:rPr>
          <w:rStyle w:val="FootnoteReference"/>
          <w:color w:val="000000"/>
          <w:sz w:val="20"/>
          <w:lang w:val="fr-FR"/>
        </w:rPr>
        <w:footnoteReference w:customMarkFollows="1" w:id="10"/>
        <w:t>3</w:t>
      </w:r>
      <w:r w:rsidRPr="00C079CB">
        <w:rPr>
          <w:color w:val="000000"/>
          <w:lang w:val="fr-FR"/>
        </w:rPr>
        <w:t>; et</w:t>
      </w:r>
    </w:p>
    <w:p w14:paraId="1B900A1C" w14:textId="40D9EFA0"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 «date 2D» comprise entre la date D1 et la date D2</w:t>
      </w:r>
      <w:r w:rsidRPr="00C079CB">
        <w:rPr>
          <w:rStyle w:val="FootnoteReference"/>
          <w:color w:val="000000"/>
          <w:sz w:val="20"/>
          <w:lang w:val="fr-FR"/>
        </w:rPr>
        <w:footnoteReference w:customMarkFollows="1" w:id="11"/>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w:t>
      </w:r>
      <w:r w:rsidR="0019193F">
        <w:rPr>
          <w:iCs/>
          <w:color w:val="000000"/>
          <w:lang w:val="fr-FR"/>
        </w:rPr>
        <w:t> </w:t>
      </w:r>
      <w:r w:rsidRPr="00C079CB">
        <w:rPr>
          <w:b/>
          <w:bCs/>
          <w:iCs/>
          <w:color w:val="000000"/>
          <w:lang w:val="fr-FR"/>
        </w:rPr>
        <w:t>553</w:t>
      </w:r>
      <w:r w:rsidR="0019193F">
        <w:rPr>
          <w:iCs/>
          <w:color w:val="000000"/>
          <w:lang w:val="fr-FR"/>
        </w:rPr>
        <w:t> </w:t>
      </w:r>
      <w:r w:rsidRPr="000028FF">
        <w:rPr>
          <w:b/>
          <w:bCs/>
          <w:iCs/>
          <w:color w:val="000000"/>
          <w:lang w:val="fr-FR"/>
        </w:rPr>
        <w:t>(</w:t>
      </w:r>
      <w:r w:rsidR="000028FF" w:rsidRPr="000028FF">
        <w:rPr>
          <w:b/>
          <w:bCs/>
          <w:iCs/>
          <w:color w:val="000000"/>
          <w:lang w:val="fr-FR"/>
        </w:rPr>
        <w:t>Rev.</w:t>
      </w:r>
      <w:r w:rsidRPr="00C079CB">
        <w:rPr>
          <w:b/>
          <w:bCs/>
          <w:iCs/>
          <w:lang w:val="fr-FR"/>
        </w:rPr>
        <w:t>CMR-1</w:t>
      </w:r>
      <w:r w:rsidR="00A72FE3">
        <w:rPr>
          <w:b/>
          <w:bCs/>
          <w:iCs/>
          <w:lang w:val="fr-FR"/>
        </w:rPr>
        <w:t>5</w:t>
      </w:r>
      <w:r w:rsidRPr="00C079CB">
        <w:rPr>
          <w:iCs/>
          <w:color w:val="000000"/>
          <w:lang w:val="fr-FR"/>
        </w:rPr>
        <w:t xml:space="preserve">) ou </w:t>
      </w:r>
      <w:r w:rsidRPr="00C079CB">
        <w:rPr>
          <w:b/>
          <w:bCs/>
          <w:iCs/>
          <w:color w:val="000000"/>
          <w:lang w:val="fr-FR"/>
        </w:rPr>
        <w:t>554</w:t>
      </w:r>
      <w:r w:rsidR="0019193F">
        <w:rPr>
          <w:iCs/>
          <w:color w:val="000000"/>
          <w:lang w:val="fr-FR"/>
        </w:rPr>
        <w:t> </w:t>
      </w:r>
      <w:r w:rsidRPr="00C079CB">
        <w:rPr>
          <w:iCs/>
          <w:color w:val="000000"/>
          <w:lang w:val="fr-FR"/>
        </w:rPr>
        <w:t>(</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 de la puissance surfacique équivalente (epfd) émise en direction de ces stations terriennes.</w:t>
      </w:r>
      <w:r w:rsidR="000028FF" w:rsidRPr="000028FF">
        <w:rPr>
          <w:iCs/>
          <w:color w:val="000000"/>
          <w:lang w:val="fr-CH"/>
        </w:rPr>
        <w:t xml:space="preserve"> </w:t>
      </w:r>
    </w:p>
    <w:p w14:paraId="7FE0968E" w14:textId="77777777"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 «date 2D» retenue pour les assignations modifiées sera la date</w:t>
      </w:r>
      <w:r w:rsidR="00E4141F" w:rsidRPr="00456FFD">
        <w:rPr>
          <w:lang w:val="fr-FR"/>
        </w:rPr>
        <w:t xml:space="preserve"> </w:t>
      </w:r>
      <w:r w:rsidRPr="00456FFD">
        <w:rPr>
          <w:lang w:val="fr-FR"/>
        </w:rPr>
        <w:t>D2. Dans le cas contraire, la «date 2D» retenue pour ces assignations sera la date D1.</w:t>
      </w:r>
    </w:p>
    <w:p w14:paraId="65FCC33D" w14:textId="77777777"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 «date</w:t>
      </w:r>
      <w:r w:rsidR="00E742A7" w:rsidRPr="00456FFD">
        <w:rPr>
          <w:lang w:val="fr-FR"/>
        </w:rPr>
        <w:t> </w:t>
      </w:r>
      <w:r w:rsidRPr="00456FFD">
        <w:rPr>
          <w:lang w:val="fr-FR"/>
        </w:rPr>
        <w:t>2D» retenue pour les assignations modifiées sera la date D2.</w:t>
      </w:r>
    </w:p>
    <w:p w14:paraId="65B0CA10"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44AB8B" w14:textId="1C696CAB" w:rsidR="00B0381D" w:rsidRPr="000028FF" w:rsidRDefault="006F7DE8" w:rsidP="00B0381D">
      <w:pPr>
        <w:spacing w:before="120"/>
        <w:rPr>
          <w:color w:val="000000"/>
          <w:lang w:val="fr-CH"/>
        </w:rPr>
      </w:pPr>
      <w:r w:rsidRPr="00456FFD">
        <w:rPr>
          <w:color w:val="000000"/>
          <w:lang w:val="fr-FR"/>
        </w:rPr>
        <w:lastRenderedPageBreak/>
        <w:t>2.4</w:t>
      </w:r>
      <w:r w:rsidRPr="00456FFD">
        <w:rPr>
          <w:color w:val="000000"/>
          <w:lang w:val="fr-FR"/>
        </w:rPr>
        <w:tab/>
      </w:r>
      <w:r w:rsidR="00B0381D" w:rsidRPr="00B0381D">
        <w:rPr>
          <w:color w:val="000000"/>
          <w:lang w:val="fr-CH"/>
        </w:rPr>
        <w:t xml:space="preserve">Lorsque les assignations de fréquence de réseaux ou de système non OSG sont assujetties aux limites d'epfd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7B411E" w:rsidRPr="007B411E">
        <w:rPr>
          <w:rStyle w:val="FootnoteReference"/>
          <w:color w:val="000000"/>
          <w:lang w:val="fr-CH"/>
        </w:rPr>
        <w:footnoteReference w:customMarkFollows="1" w:id="12"/>
        <w:t>5</w:t>
      </w:r>
      <w:r w:rsidR="00B0381D" w:rsidRPr="00B0381D">
        <w:rPr>
          <w:color w:val="000000"/>
          <w:lang w:val="fr-CH"/>
        </w:rPr>
        <w:t>. Etant donné que les paramètres modifiés ne sont pas utilisés pour la coordination entre réseaux ou systèmes non OSG, la «date 2D» retenue pour les assignations de fréquence modifiées sera la date D1, à condition:</w:t>
      </w:r>
    </w:p>
    <w:p w14:paraId="4775C445" w14:textId="2EB01628"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r w:rsidRPr="00B0381D">
        <w:rPr>
          <w:b/>
          <w:bCs/>
          <w:lang w:val="fr-CH"/>
        </w:rPr>
        <w:t>22</w:t>
      </w:r>
      <w:r w:rsidRPr="00B0381D">
        <w:rPr>
          <w:lang w:val="fr-CH"/>
        </w:rPr>
        <w:t>;</w:t>
      </w:r>
    </w:p>
    <w:p w14:paraId="0BF75D91" w14:textId="3D2672E3"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à l'aide de la version la plus récente du logiciel de validation des limites d'epfd;</w:t>
      </w:r>
      <w:r w:rsidR="000028FF" w:rsidRPr="000028FF">
        <w:rPr>
          <w:color w:val="000000"/>
          <w:lang w:val="fr-CH"/>
        </w:rPr>
        <w:t xml:space="preserve"> </w:t>
      </w:r>
    </w:p>
    <w:p w14:paraId="2BCD36A1" w14:textId="2F2B7DE8" w:rsidR="00B0381D" w:rsidRDefault="00B0381D" w:rsidP="00B0381D">
      <w:pPr>
        <w:pStyle w:val="enumlev1"/>
        <w:rPr>
          <w:lang w:val="fr-FR"/>
        </w:rPr>
      </w:pPr>
      <w:r w:rsidRPr="00B0381D">
        <w:rPr>
          <w:lang w:val="fr-CH"/>
        </w:rPr>
        <w:t>c)</w:t>
      </w:r>
      <w:r w:rsidRPr="00B0381D">
        <w:rPr>
          <w:lang w:val="fr-CH"/>
        </w:rPr>
        <w:tab/>
        <w:t xml:space="preserve">que la «date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p>
    <w:p w14:paraId="7AB585BE" w14:textId="42A36DA6"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p>
    <w:p w14:paraId="20D8C043" w14:textId="77777777"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14:paraId="36549618" w14:textId="77777777"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660EE2B2" w14:textId="77777777"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641BA78B" w14:textId="77777777" w:rsidR="000028FF" w:rsidRDefault="000028FF" w:rsidP="00AB07B4">
      <w:pPr>
        <w:spacing w:before="120"/>
        <w:rPr>
          <w:lang w:val="fr-FR"/>
        </w:rPr>
      </w:pPr>
      <w:r>
        <w:rPr>
          <w:lang w:val="fr-FR"/>
        </w:rPr>
        <w:br w:type="page"/>
      </w:r>
    </w:p>
    <w:p w14:paraId="13F77A62" w14:textId="77777777"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lastRenderedPageBreak/>
        <w:t>9.28,</w:t>
      </w:r>
      <w:r w:rsidRPr="00456FFD">
        <w:rPr>
          <w:color w:val="000000"/>
          <w:lang w:val="fr-FR"/>
        </w:rPr>
        <w:br/>
        <w:t>9.29</w:t>
      </w:r>
      <w:r w:rsidRPr="00456FFD">
        <w:rPr>
          <w:color w:val="000000"/>
          <w:lang w:val="fr-FR"/>
        </w:rPr>
        <w:br/>
        <w:t>et 9.31</w:t>
      </w:r>
    </w:p>
    <w:p w14:paraId="181EB0E2" w14:textId="77777777"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4A65104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 xml:space="preserve">Aux termes de cette disposition, le Bureau </w:t>
      </w:r>
      <w:r w:rsidRPr="007B411E">
        <w:rPr>
          <w:i/>
          <w:iCs/>
          <w:color w:val="000000"/>
          <w:lang w:val="fr-FR"/>
        </w:rPr>
        <w:t>«identifie toute administration avec laquelle la coordination peut devoir être effectuée»</w:t>
      </w:r>
      <w:r w:rsidRPr="00456FFD">
        <w:rPr>
          <w:color w:val="000000"/>
          <w:lang w:val="fr-FR"/>
        </w:rPr>
        <w:t>.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B411E">
        <w:rPr>
          <w:rStyle w:val="FootnoteReference"/>
          <w:color w:val="000000"/>
          <w:lang w:val="fr-FR"/>
        </w:rPr>
        <w:footnoteReference w:customMarkFollows="1" w:id="13"/>
        <w:t>6</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réseau à satellite par rapport à un réseau à satellite: Appendice </w:t>
      </w:r>
      <w:r w:rsidRPr="00456FFD">
        <w:rPr>
          <w:rStyle w:val="Appref0"/>
          <w:b/>
          <w:bCs/>
          <w:color w:val="000000"/>
          <w:lang w:val="fr-FR"/>
        </w:rPr>
        <w:t>8</w:t>
      </w:r>
      <w:r w:rsidRPr="00456FFD">
        <w:rPr>
          <w:color w:val="000000"/>
          <w:lang w:val="fr-FR"/>
        </w:rPr>
        <w:t>;</w:t>
      </w:r>
    </w:p>
    <w:p w14:paraId="7E440FA6"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 terrienne par rapport à des stations de Terre et inversement, et station terrienne par rapport à d'autres stations terriennes fonctionnant dans le sens de transmission opposé: Appendice </w:t>
      </w:r>
      <w:r w:rsidRPr="00456FFD">
        <w:rPr>
          <w:rStyle w:val="Appref0"/>
          <w:b/>
          <w:bCs/>
          <w:color w:val="000000"/>
          <w:lang w:val="fr-FR"/>
        </w:rPr>
        <w:t>7</w:t>
      </w:r>
      <w:r w:rsidRPr="00456FFD">
        <w:rPr>
          <w:color w:val="000000"/>
          <w:lang w:val="fr-FR"/>
        </w:rPr>
        <w:t>;</w:t>
      </w:r>
    </w:p>
    <w:p w14:paraId="14193EC1"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d'émission de Terre vis-à-vis de stations spatiales de réception: critères définis à l'Article </w:t>
      </w:r>
      <w:r w:rsidRPr="00456FFD">
        <w:rPr>
          <w:rStyle w:val="Artref"/>
          <w:b/>
          <w:bCs/>
          <w:color w:val="000000"/>
          <w:lang w:val="fr-FR"/>
        </w:rPr>
        <w:t>21</w:t>
      </w:r>
      <w:r w:rsidRPr="00456FFD">
        <w:rPr>
          <w:color w:val="000000"/>
          <w:lang w:val="fr-FR"/>
        </w:rPr>
        <w:t>;</w:t>
      </w:r>
    </w:p>
    <w:p w14:paraId="278937E0" w14:textId="5D8A7506"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B411E">
        <w:rPr>
          <w:rStyle w:val="FootnoteReference"/>
          <w:color w:val="000000"/>
          <w:lang w:val="fr-FR"/>
        </w:rPr>
        <w:footnoteReference w:customMarkFollows="1" w:id="14"/>
        <w:t>7</w:t>
      </w:r>
      <w:r w:rsidRPr="00456FFD">
        <w:rPr>
          <w:color w:val="000000"/>
          <w:lang w:val="fr-FR"/>
        </w:rPr>
        <w:t>:</w:t>
      </w:r>
    </w:p>
    <w:p w14:paraId="563143F9" w14:textId="77777777"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ou</w:t>
      </w:r>
    </w:p>
    <w:p w14:paraId="3B0978C1" w14:textId="77777777"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r w:rsidRPr="00456FFD">
        <w:rPr>
          <w:color w:val="000000"/>
          <w:lang w:val="fr-FR"/>
        </w:rPr>
        <w:t>);</w:t>
      </w:r>
      <w:r w:rsidR="00CB495A" w:rsidRPr="00CB495A">
        <w:rPr>
          <w:rFonts w:asciiTheme="minorHAnsi" w:hAnsiTheme="minorHAnsi"/>
          <w:lang w:val="fr-CH"/>
        </w:rPr>
        <w:t xml:space="preserve"> </w:t>
      </w:r>
      <w:r w:rsidR="00CB495A" w:rsidRPr="00CB495A">
        <w:rPr>
          <w:color w:val="000000"/>
          <w:lang w:val="fr-FR"/>
        </w:rPr>
        <w:t>ou</w:t>
      </w:r>
    </w:p>
    <w:p w14:paraId="756A6105" w14:textId="77777777"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ci-dessus;</w:t>
      </w:r>
      <w:r w:rsidRPr="00CB495A">
        <w:rPr>
          <w:rFonts w:asciiTheme="minorHAnsi" w:hAnsiTheme="minorHAnsi"/>
          <w:color w:val="000000"/>
          <w:lang w:val="fr-CH"/>
        </w:rPr>
        <w:t xml:space="preserve"> </w:t>
      </w:r>
    </w:p>
    <w:p w14:paraId="0D190603"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de réception vis-à-vis de stations d'émission de Terre: chevauchement de fréquences à l'intérieur de la zone de visibilité du réseau à satellite;</w:t>
      </w:r>
    </w:p>
    <w:p w14:paraId="14086B0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des services de Terre entre elles dans certaines bandes de fréquences: Règles de procédure B4, B5 et B6, selon le cas.</w:t>
      </w:r>
    </w:p>
    <w:p w14:paraId="21FF698D" w14:textId="77777777" w:rsidR="002B046F" w:rsidRPr="00456FFD" w:rsidRDefault="006F7DE8" w:rsidP="00076566">
      <w:pPr>
        <w:spacing w:before="120" w:line="240" w:lineRule="exact"/>
        <w:rPr>
          <w:color w:val="000000"/>
          <w:lang w:val="fr-FR"/>
        </w:rPr>
      </w:pPr>
      <w:r w:rsidRPr="00456FFD">
        <w:rPr>
          <w:color w:val="000000"/>
          <w:lang w:val="fr-FR"/>
        </w:rPr>
        <w:t>2</w:t>
      </w:r>
      <w:r w:rsidRPr="00456FFD">
        <w:rPr>
          <w:color w:val="000000"/>
          <w:lang w:val="fr-FR"/>
        </w:rPr>
        <w:tab/>
        <w:t xml:space="preserve">S'agissant des demandes de coordination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il est à noter que, indépendamment de l'identification effectuée par le Bureau en vertu du numéro </w:t>
      </w:r>
      <w:r w:rsidRPr="00456FFD">
        <w:rPr>
          <w:rStyle w:val="Artref"/>
          <w:b/>
          <w:bCs/>
          <w:color w:val="000000"/>
          <w:lang w:val="fr-FR"/>
        </w:rPr>
        <w:t>9.36</w:t>
      </w:r>
      <w:r w:rsidRPr="00456FFD">
        <w:rPr>
          <w:color w:val="000000"/>
          <w:lang w:val="fr-FR"/>
        </w:rPr>
        <w:t xml:space="preserve"> (voir le renvoi </w:t>
      </w:r>
      <w:r w:rsidRPr="00456FFD">
        <w:rPr>
          <w:rStyle w:val="Artref"/>
          <w:b/>
          <w:bCs/>
          <w:color w:val="000000"/>
          <w:lang w:val="fr-FR"/>
        </w:rPr>
        <w:t>9.36.1</w:t>
      </w:r>
      <w:r w:rsidRPr="00456FFD">
        <w:rPr>
          <w:color w:val="000000"/>
          <w:lang w:val="fr-FR"/>
        </w:rPr>
        <w:t>), toute administration, même non identifiée, peut désap</w:t>
      </w:r>
      <w:r w:rsidRPr="00456FFD">
        <w:rPr>
          <w:color w:val="000000"/>
          <w:lang w:val="fr-FR"/>
        </w:rPr>
        <w:softHyphen/>
        <w:t xml:space="preserve">prouver l'assignation publiée relativement au numéro </w:t>
      </w:r>
      <w:r w:rsidRPr="00456FFD">
        <w:rPr>
          <w:rStyle w:val="Artref"/>
          <w:b/>
          <w:bCs/>
          <w:color w:val="000000"/>
          <w:lang w:val="fr-FR"/>
        </w:rPr>
        <w:t>9.52</w:t>
      </w:r>
      <w:r w:rsidRPr="00456FFD">
        <w:rPr>
          <w:color w:val="000000"/>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color w:val="000000"/>
          <w:lang w:val="fr-FR"/>
        </w:rPr>
        <w:softHyphen/>
      </w:r>
      <w:r w:rsidRPr="00456FFD">
        <w:rPr>
          <w:color w:val="000000"/>
          <w:lang w:val="fr-FR"/>
        </w:rPr>
        <w:t>mément au numéro </w:t>
      </w:r>
      <w:r w:rsidRPr="00456FFD">
        <w:rPr>
          <w:rStyle w:val="Artref"/>
          <w:b/>
          <w:bCs/>
          <w:color w:val="000000"/>
          <w:lang w:val="fr-FR"/>
        </w:rPr>
        <w:t>9.52C</w:t>
      </w:r>
      <w:r w:rsidRPr="00456FFD">
        <w:rPr>
          <w:color w:val="000000"/>
          <w:lang w:val="fr-FR"/>
        </w:rPr>
        <w:t>.</w:t>
      </w:r>
    </w:p>
    <w:p w14:paraId="5E8116EB" w14:textId="77777777" w:rsidR="006F7DE8" w:rsidRPr="00456FFD" w:rsidRDefault="006F7DE8" w:rsidP="00076566">
      <w:pPr>
        <w:spacing w:line="240" w:lineRule="exact"/>
        <w:rPr>
          <w:color w:val="000000"/>
          <w:lang w:val="fr-FR"/>
        </w:rPr>
        <w:sectPr w:rsidR="006F7DE8" w:rsidRPr="00456FFD" w:rsidSect="00BA6303">
          <w:headerReference w:type="even" r:id="rId25"/>
          <w:headerReference w:type="default" r:id="rId26"/>
          <w:footnotePr>
            <w:pos w:val="beneathText"/>
          </w:footnotePr>
          <w:pgSz w:w="11907" w:h="16840" w:code="9"/>
          <w:pgMar w:top="1701" w:right="851" w:bottom="1134" w:left="1985" w:header="720" w:footer="482" w:gutter="0"/>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lastRenderedPageBreak/>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Dans la bande de fréquences:</w:t>
            </w:r>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est:</w:t>
            </w:r>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avec lequel la même bande de fréquences est utilisée en partage:</w:t>
            </w:r>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mentionnée dans un renvoi ou une résolution) est applicable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478DC"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r w:rsidRPr="00456FFD">
              <w:rPr>
                <w:i/>
                <w:iCs/>
                <w:color w:val="000000"/>
                <w:sz w:val="18"/>
                <w:szCs w:val="18"/>
              </w:rPr>
              <w:t>Note</w:t>
            </w:r>
            <w:r w:rsidRPr="00456FFD">
              <w:rPr>
                <w:color w:val="000000"/>
                <w:sz w:val="18"/>
                <w:szCs w:val="18"/>
              </w:rPr>
              <w:t>: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802892">
          <w:headerReference w:type="even" r:id="rId27"/>
          <w:headerReference w:type="default" r:id="rId28"/>
          <w:footerReference w:type="even" r:id="rId29"/>
          <w:footnotePr>
            <w:pos w:val="beneathText"/>
          </w:footnotePr>
          <w:pgSz w:w="16840" w:h="11907" w:orient="landscape" w:code="9"/>
          <w:pgMar w:top="1985" w:right="1701" w:bottom="851" w:left="1134" w:header="720" w:footer="482" w:gutter="0"/>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lastRenderedPageBreak/>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r w:rsidRPr="00D87D5F">
        <w:rPr>
          <w:lang w:val="fr-FR"/>
        </w:rPr>
        <w:t xml:space="preserve">A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lastRenderedPageBreak/>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Lorsqu'une Administration B demande au Bureau d'exclure son territoire de la zone de service d'une station spatiale d'une Administration A, cette demande soulève les questions suivantes:</w:t>
      </w:r>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cette observation doit-elle avoir une incidence sur l'identification des administrations impliquées dans le processus de coordination ou sur l'évaluation du niveau de brouillage préjudiciable?</w:t>
      </w:r>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quelle suite le Bureau doit-il lui réserver?</w:t>
      </w:r>
    </w:p>
    <w:p w14:paraId="1CF7AF3B" w14:textId="77777777" w:rsidR="006F7DE8" w:rsidRPr="00456FFD" w:rsidRDefault="006F7DE8" w:rsidP="00AC5CB2">
      <w:pPr>
        <w:spacing w:before="160"/>
        <w:rPr>
          <w:lang w:val="fr-FR"/>
        </w:rPr>
      </w:pPr>
      <w:r w:rsidRPr="00456FFD">
        <w:rPr>
          <w:lang w:val="fr-FR"/>
        </w:rPr>
        <w:t>2</w:t>
      </w:r>
      <w:r w:rsidRPr="00456FFD">
        <w:rPr>
          <w:lang w:val="fr-FR"/>
        </w:rPr>
        <w:tab/>
        <w:t>La question d'une demande relative à l'exclusion du territoire d'un pays de la zone de service d'une station spatiale peut être étudiée à deux niveaux différents:</w:t>
      </w:r>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Les questions de compatibilité sont bien définies dans le Règlement des radio</w:t>
      </w:r>
      <w:r w:rsidRPr="00456FFD">
        <w:rPr>
          <w:lang w:val="fr-FR"/>
        </w:rPr>
        <w:softHyphen/>
        <w:t>communications; il s'agit notamment:</w:t>
      </w:r>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des limites de puissance surfacique considérées comme permettant d'éviter tout problème d'incompatibilité sans avoir à recourir à la procédure de coordination avec les services de Terre;</w:t>
      </w:r>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la coordination entre les administrations qui utilisent ou ont l'intention d'utiliser des stations du même service ou de services différents utilisant en partage la même bande de fréquences;</w:t>
      </w:r>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17426FDB" w14:textId="77777777" w:rsidR="00EA528B" w:rsidRDefault="00EA528B">
      <w:pPr>
        <w:rPr>
          <w:color w:val="000000"/>
          <w:lang w:val="fr-FR"/>
        </w:rPr>
      </w:pPr>
      <w:r>
        <w:rPr>
          <w:color w:val="000000"/>
          <w:lang w:val="fr-FR"/>
        </w:rPr>
        <w:br w:type="page"/>
      </w:r>
    </w:p>
    <w:p w14:paraId="51755D7B" w14:textId="2BA5EB59" w:rsidR="006F7DE8" w:rsidRPr="00456FFD" w:rsidRDefault="006F7DE8">
      <w:pPr>
        <w:rPr>
          <w:color w:val="000000"/>
          <w:lang w:val="fr-FR"/>
        </w:rPr>
      </w:pPr>
      <w:r w:rsidRPr="00456FFD">
        <w:rPr>
          <w:color w:val="000000"/>
          <w:lang w:val="fr-FR"/>
        </w:rPr>
        <w:lastRenderedPageBreak/>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 </w:t>
      </w:r>
      <w:r w:rsidRPr="00352BFD">
        <w:rPr>
          <w:i/>
          <w:iCs/>
          <w:color w:val="000000"/>
          <w:lang w:val="fr-FR"/>
        </w:rPr>
        <w:t>«zone de couverture»</w:t>
      </w:r>
      <w:r w:rsidRPr="00456FFD">
        <w:rPr>
          <w:color w:val="000000"/>
          <w:lang w:val="fr-FR"/>
        </w:rPr>
        <w:t xml:space="preserve"> et </w:t>
      </w:r>
      <w:r w:rsidRPr="00352BFD">
        <w:rPr>
          <w:i/>
          <w:iCs/>
          <w:color w:val="000000"/>
          <w:lang w:val="fr-FR"/>
        </w:rPr>
        <w:t>«zone de service»</w:t>
      </w:r>
      <w:r w:rsidRPr="00456FFD">
        <w:rPr>
          <w:color w:val="000000"/>
          <w:lang w:val="fr-FR"/>
        </w:rPr>
        <w:t xml:space="preserv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xml:space="preserve">, selon lequel </w:t>
      </w:r>
      <w:r w:rsidRPr="004366BB">
        <w:rPr>
          <w:i/>
          <w:iCs/>
          <w:color w:val="000000"/>
          <w:lang w:val="fr-FR"/>
        </w:rPr>
        <w:t>«le rayonnement dans des directions inutiles, de même que la réception de rayonnements provenant de directions inutiles doivent être réduits le plus possible en tirant le meilleur parti des propriétés des antennes directives, chaque fois que la nature du service le permet»</w:t>
      </w:r>
      <w:r w:rsidRPr="00456FFD">
        <w:rPr>
          <w:color w:val="000000"/>
          <w:lang w:val="fr-FR"/>
        </w:rPr>
        <w: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4181CACF"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lation de stations terriennes sur son territoire, le Bureau suppose, conformément à la Résolution</w:t>
      </w:r>
      <w:r w:rsidR="0019193F">
        <w:rPr>
          <w:iCs/>
          <w:color w:val="000000"/>
          <w:lang w:val="fr-FR"/>
        </w:rPr>
        <w:t>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nistration B est habilitée à lui indiquer en retour qu'il n'existe aucun accord de ce type;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En conclusion, lorsque l'Administration B émet des observations visant à exclure son territoire de la zone de service de la station spatiale de l'Administration A, le Bureau:</w:t>
      </w:r>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examine si ces observations sont recevables et s'il s'agit d'un problème que doivent résoudre les administrations en cause;</w:t>
      </w:r>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A;</w:t>
      </w:r>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inclut une remarque faisant état de cette situation lors de la publication d'une Section spéciale;</w:t>
      </w:r>
    </w:p>
    <w:p w14:paraId="52B20D66" w14:textId="28CE135B" w:rsidR="006F7DE8" w:rsidRPr="00456FFD" w:rsidRDefault="006F7DE8">
      <w:pPr>
        <w:pStyle w:val="enumlev1"/>
        <w:rPr>
          <w:color w:val="000000"/>
          <w:lang w:val="fr-FR"/>
        </w:rPr>
      </w:pPr>
      <w:r w:rsidRPr="00456FFD">
        <w:rPr>
          <w:color w:val="000000"/>
          <w:lang w:val="fr-FR"/>
        </w:rPr>
        <w:t>–</w:t>
      </w:r>
      <w:r w:rsidRPr="00456FFD">
        <w:rPr>
          <w:color w:val="000000"/>
          <w:lang w:val="fr-FR"/>
        </w:rPr>
        <w:tab/>
        <w:t>considère, sauf s'il reçoit par la suite une notification contraire, qu'il n'existe aucun accord entre les Administrations A et B en vertu de la Résolution</w:t>
      </w:r>
      <w:r w:rsidR="0019193F">
        <w:rPr>
          <w:color w:val="000000"/>
          <w:lang w:val="fr-FR"/>
        </w:rPr>
        <w:t> </w:t>
      </w:r>
      <w:r w:rsidRPr="00456FFD">
        <w:rPr>
          <w:rStyle w:val="Resref"/>
          <w:b/>
          <w:bCs/>
          <w:color w:val="000000"/>
          <w:lang w:val="fr-FR"/>
        </w:rPr>
        <w:t>1</w:t>
      </w:r>
      <w:r w:rsidR="0019193F">
        <w:rPr>
          <w:color w:val="000000"/>
          <w:lang w:val="fr-FR"/>
        </w:rPr>
        <w:t>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lastRenderedPageBreak/>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 </w:t>
      </w:r>
      <w:r w:rsidRPr="004366BB">
        <w:rPr>
          <w:i/>
          <w:iCs/>
          <w:spacing w:val="-6"/>
          <w:lang w:val="fr-FR"/>
        </w:rPr>
        <w:t>«assignations qui font l'objet du désaccord»</w:t>
      </w:r>
      <w:r w:rsidRPr="00DD599F">
        <w:rPr>
          <w:spacing w:val="-6"/>
          <w:lang w:val="fr-FR"/>
        </w:rPr>
        <w:t>.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(SpaceCom). En consé</w:t>
      </w:r>
      <w:r w:rsidR="00AC5CB2" w:rsidRPr="00DD599F">
        <w:rPr>
          <w:spacing w:val="-6"/>
          <w:lang w:val="fr-FR"/>
        </w:rPr>
        <w:softHyphen/>
      </w:r>
      <w:r w:rsidRPr="00DD599F">
        <w:rPr>
          <w:spacing w:val="-6"/>
          <w:lang w:val="fr-FR"/>
        </w:rPr>
        <w:t xml:space="preserve">quence, lorsque l'Administration B soumet son désaccord au BR au moyen du logiciel SpaceCom, elle doit également informer l'Administration A, dans le délai réglementaire de 4 mois, de son désaccord, assorti des motifs associés et en indiquant les </w:t>
      </w:r>
      <w:r w:rsidRPr="004366BB">
        <w:rPr>
          <w:i/>
          <w:iCs/>
          <w:spacing w:val="-6"/>
          <w:lang w:val="fr-FR"/>
        </w:rPr>
        <w:t>«assignations qui font l'objet du désaccord»</w:t>
      </w:r>
      <w:r w:rsidRPr="00DD599F">
        <w:rPr>
          <w:spacing w:val="-6"/>
          <w:lang w:val="fr-FR"/>
        </w:rPr>
        <w:t>. En outre, l'Administration B doit également envoyer copie de ces observations au Bureau, jusqu'à ce que le logiciel SpaceCom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631BABF6"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ne pourront être considérés comme tels que s'ils contiennent des données complètes conformément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11F84249"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p>
    <w:p w14:paraId="194D5E0B" w14:textId="77777777" w:rsidR="00510E0B" w:rsidRDefault="00510E0B" w:rsidP="0099093B">
      <w:pPr>
        <w:spacing w:before="0"/>
        <w:rPr>
          <w:spacing w:val="-6"/>
          <w:lang w:val="fr-FR"/>
        </w:rPr>
        <w:sectPr w:rsidR="00510E0B" w:rsidSect="007D6EDC">
          <w:headerReference w:type="even" r:id="rId30"/>
          <w:headerReference w:type="default" r:id="rId31"/>
          <w:headerReference w:type="first" r:id="rId32"/>
          <w:footnotePr>
            <w:pos w:val="beneathText"/>
          </w:footnotePr>
          <w:pgSz w:w="11907" w:h="16840" w:code="9"/>
          <w:pgMar w:top="1701" w:right="851" w:bottom="1134" w:left="1985" w:header="720" w:footer="482" w:gutter="0"/>
          <w:cols w:space="720"/>
          <w:vAlign w:val="both"/>
          <w:titlePg/>
          <w:rtlGutter/>
        </w:sectPr>
      </w:pPr>
    </w:p>
    <w:p w14:paraId="114C0CA8" w14:textId="7C13A928" w:rsidR="00A651E6" w:rsidRPr="00DD599F" w:rsidRDefault="00A651E6" w:rsidP="0099093B">
      <w:pPr>
        <w:spacing w:before="0"/>
        <w:rPr>
          <w:spacing w:val="-6"/>
          <w:lang w:val="fr-FR"/>
        </w:rPr>
      </w:pPr>
      <w:r w:rsidRPr="00DD599F">
        <w:rPr>
          <w:spacing w:val="-6"/>
          <w:lang w:val="fr-FR"/>
        </w:rPr>
        <w:lastRenderedPageBreak/>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312B9D3D" w:rsidR="006F7DE8"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24953751" w14:textId="77777777" w:rsidR="00510E0B" w:rsidRPr="001674FC" w:rsidRDefault="00510E0B" w:rsidP="00E46B86">
      <w:pPr>
        <w:rPr>
          <w:lang w:val="fr-CH"/>
        </w:rPr>
      </w:pPr>
      <w:r w:rsidRPr="001674FC">
        <w:rPr>
          <w:b/>
          <w:bCs/>
          <w:lang w:val="fr-CH"/>
        </w:rPr>
        <w:t>Note</w:t>
      </w:r>
      <w:r w:rsidRPr="001674FC">
        <w:rPr>
          <w:lang w:val="fr-CH"/>
        </w:rPr>
        <w:t xml:space="preserve">: La CMR-19 a pris la décision suivante, lors de la 4ème séance plénière, concernant le délai indiqué au numéro </w:t>
      </w:r>
      <w:r w:rsidRPr="001674FC">
        <w:rPr>
          <w:b/>
          <w:bCs/>
          <w:lang w:val="fr-CH"/>
        </w:rPr>
        <w:t>9.52C</w:t>
      </w:r>
      <w:r w:rsidRPr="001674FC">
        <w:rPr>
          <w:lang w:val="fr-CH"/>
        </w:rPr>
        <w:t xml:space="preserve">, voir les paragraphes 5.1 à 5.8 du Document CMR19/237, dans le cadre de l'approbation des parties du Document CMR19/189 relatives au numéro </w:t>
      </w:r>
      <w:r w:rsidRPr="001674FC">
        <w:rPr>
          <w:b/>
          <w:bCs/>
          <w:lang w:val="fr-CH"/>
        </w:rPr>
        <w:t>9.52C</w:t>
      </w:r>
      <w:r w:rsidRPr="001674FC">
        <w:rPr>
          <w:lang w:val="fr-CH"/>
        </w:rPr>
        <w:t>:</w:t>
      </w:r>
    </w:p>
    <w:p w14:paraId="713BF790" w14:textId="2EC105DB" w:rsidR="00510E0B" w:rsidRPr="00456FFD" w:rsidRDefault="00510E0B" w:rsidP="00510E0B">
      <w:pPr>
        <w:rPr>
          <w:color w:val="000000"/>
          <w:lang w:val="fr-FR"/>
        </w:rPr>
      </w:pPr>
      <w:r w:rsidRPr="001674FC">
        <w:rPr>
          <w:lang w:val="fr-CH"/>
        </w:rPr>
        <w:t>«</w:t>
      </w:r>
      <w:r w:rsidRPr="00BF21B8">
        <w:rPr>
          <w:i/>
          <w:iCs/>
          <w:lang w:val="fr-CH"/>
        </w:rPr>
        <w:t>Avant l'expiration du délai énoncé dans ce document, le Bureau des radiocommunications enverra un message aux administrations concernées pour attirer leur attention sur la nécessité de répondre dans le délai prévu dans le document</w:t>
      </w:r>
      <w:r w:rsidRPr="001674FC">
        <w:rPr>
          <w:lang w:val="fr-CH"/>
        </w:rPr>
        <w:t>»</w:t>
      </w:r>
      <w:r>
        <w:rPr>
          <w:lang w:val="fr-CH"/>
        </w:rPr>
        <w:t>.</w:t>
      </w:r>
    </w:p>
    <w:p w14:paraId="7A68CF83" w14:textId="77777777" w:rsidR="00510E0B" w:rsidRDefault="00510E0B">
      <w:pPr>
        <w:tabs>
          <w:tab w:val="clear" w:pos="1134"/>
          <w:tab w:val="clear" w:pos="1871"/>
          <w:tab w:val="clear" w:pos="2268"/>
        </w:tabs>
        <w:overflowPunct/>
        <w:autoSpaceDE/>
        <w:autoSpaceDN/>
        <w:adjustRightInd/>
        <w:spacing w:before="0"/>
        <w:jc w:val="left"/>
        <w:textAlignment w:val="auto"/>
        <w:rPr>
          <w:b/>
          <w:bCs/>
          <w:color w:val="000000"/>
          <w:sz w:val="28"/>
          <w:szCs w:val="28"/>
          <w:lang w:val="fr-FR"/>
        </w:rPr>
        <w:sectPr w:rsidR="00510E0B" w:rsidSect="002B046F">
          <w:headerReference w:type="first" r:id="rId33"/>
          <w:footnotePr>
            <w:pos w:val="beneathText"/>
          </w:footnotePr>
          <w:pgSz w:w="11907" w:h="16840" w:code="9"/>
          <w:pgMar w:top="1701" w:right="851" w:bottom="1134" w:left="1985" w:header="720" w:footer="482" w:gutter="0"/>
          <w:cols w:space="720"/>
          <w:vAlign w:val="both"/>
          <w:titlePg/>
          <w:rtlGutter/>
        </w:sectPr>
      </w:pPr>
    </w:p>
    <w:p w14:paraId="393C71F4" w14:textId="77777777" w:rsidR="006F7DE8" w:rsidRPr="00456FFD" w:rsidRDefault="006F7DE8">
      <w:pPr>
        <w:pStyle w:val="Heading1"/>
        <w:rPr>
          <w:color w:val="000000"/>
          <w:lang w:val="fr-FR"/>
        </w:rPr>
      </w:pPr>
      <w:r w:rsidRPr="00456FFD">
        <w:rPr>
          <w:color w:val="000000"/>
          <w:lang w:val="fr-FR"/>
        </w:rPr>
        <w:lastRenderedPageBreak/>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La Section spéciale appropriée comprend les renseignements suivants:</w:t>
      </w:r>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le nom des administrations dont l'accord à la demande de coordination a été reçu dans les délais réglementaires;</w:t>
      </w:r>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une note qui se lit:</w:t>
      </w:r>
    </w:p>
    <w:p w14:paraId="07A609D9" w14:textId="77777777" w:rsidR="006F7DE8" w:rsidRPr="00456FFD" w:rsidRDefault="006F7DE8" w:rsidP="000D038C">
      <w:pPr>
        <w:pStyle w:val="enumlev2"/>
        <w:spacing w:before="40"/>
        <w:rPr>
          <w:color w:val="000000"/>
          <w:lang w:val="fr-FR"/>
        </w:rPr>
      </w:pPr>
      <w:r w:rsidRPr="00456FFD">
        <w:rPr>
          <w:color w:val="000000"/>
          <w:lang w:val="fr-FR"/>
        </w:rPr>
        <w:tab/>
        <w:t xml:space="preserve">«Conformément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lastRenderedPageBreak/>
        <w:t>9.62</w:t>
      </w:r>
    </w:p>
    <w:p w14:paraId="2A6E9F89" w14:textId="77777777"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6CECE68" w:rsidR="00456FFD" w:rsidRDefault="00456FFD" w:rsidP="00456FFD">
      <w:pPr>
        <w:spacing w:before="0"/>
        <w:rPr>
          <w:lang w:val="fr-FR"/>
        </w:rPr>
      </w:pPr>
    </w:p>
    <w:p w14:paraId="76D16AC8" w14:textId="5AFA765D" w:rsidR="00E46B86" w:rsidRDefault="00E46B86" w:rsidP="00456FFD">
      <w:pPr>
        <w:spacing w:before="0"/>
        <w:rPr>
          <w:lang w:val="fr-FR"/>
        </w:rPr>
      </w:pPr>
    </w:p>
    <w:p w14:paraId="559BA36D" w14:textId="4ED97E0A" w:rsidR="00E46B86" w:rsidRDefault="00E46B86" w:rsidP="00456FFD">
      <w:pPr>
        <w:spacing w:before="0"/>
        <w:rPr>
          <w:lang w:val="fr-FR"/>
        </w:rPr>
      </w:pPr>
    </w:p>
    <w:p w14:paraId="08C51FA0" w14:textId="77777777" w:rsidR="00E46B86" w:rsidRDefault="00E46B86"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34"/>
          <w:headerReference w:type="first" r:id="rId35"/>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3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5D6D9" w14:textId="77777777" w:rsidR="00C8607D" w:rsidRDefault="00C8607D">
      <w:r>
        <w:separator/>
      </w:r>
    </w:p>
  </w:endnote>
  <w:endnote w:type="continuationSeparator" w:id="0">
    <w:p w14:paraId="195A350B" w14:textId="77777777" w:rsidR="00C8607D" w:rsidRDefault="00C8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9923F" w14:textId="77777777" w:rsidR="00C8607D" w:rsidRDefault="00C8607D" w:rsidP="007E1D04">
    <w:pPr>
      <w:pStyle w:val="Footer"/>
      <w:spacing w:befor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83A3E" w14:textId="77777777" w:rsidR="00C8607D" w:rsidRDefault="00C8607D">
      <w:r>
        <w:rPr>
          <w:b/>
          <w:bCs/>
        </w:rPr>
        <w:t>_______________</w:t>
      </w:r>
    </w:p>
  </w:footnote>
  <w:footnote w:type="continuationSeparator" w:id="0">
    <w:p w14:paraId="537F48B2" w14:textId="77777777" w:rsidR="00C8607D" w:rsidRDefault="00C8607D">
      <w:r>
        <w:continuationSeparator/>
      </w:r>
    </w:p>
  </w:footnote>
  <w:footnote w:id="1">
    <w:p w14:paraId="6AC02A97" w14:textId="77777777" w:rsidR="00C8607D" w:rsidRPr="00934298" w:rsidRDefault="00C8607D">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C8607D" w:rsidRPr="00A41D1D" w:rsidRDefault="00C8607D">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3">
    <w:p w14:paraId="4273FA0B" w14:textId="77777777" w:rsidR="00C8607D" w:rsidRPr="00FA34D7" w:rsidRDefault="00C8607D">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CMR-2000.</w:t>
      </w:r>
    </w:p>
  </w:footnote>
  <w:footnote w:id="4">
    <w:p w14:paraId="764C3CDA" w14:textId="77777777" w:rsidR="00C8607D" w:rsidRPr="00FA34D7" w:rsidRDefault="00C8607D"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65C774A0" w14:textId="77777777" w:rsidR="00C8607D" w:rsidRPr="003A2698" w:rsidRDefault="00C8607D">
      <w:pPr>
        <w:pStyle w:val="FootnoteText"/>
        <w:rPr>
          <w:lang w:val="fr-CH"/>
        </w:rPr>
      </w:pPr>
      <w:r w:rsidRPr="003A2698">
        <w:rPr>
          <w:rStyle w:val="FootnoteReference"/>
          <w:lang w:val="fr-CH"/>
        </w:rPr>
        <w:t>***</w:t>
      </w:r>
      <w:r w:rsidRPr="003A2698">
        <w:rPr>
          <w:lang w:val="fr-CH"/>
        </w:rPr>
        <w:t xml:space="preserve"> </w:t>
      </w:r>
      <w:r w:rsidRPr="00081977">
        <w:rPr>
          <w:i/>
          <w:iCs/>
          <w:lang w:val="fr-CH"/>
        </w:rPr>
        <w:t>Note du Secrétariat:</w:t>
      </w:r>
      <w:r w:rsidRPr="00081977">
        <w:rPr>
          <w:lang w:val="fr-CH"/>
        </w:rPr>
        <w:t xml:space="preserve"> Cette R</w:t>
      </w:r>
      <w:r>
        <w:rPr>
          <w:lang w:val="fr-CH"/>
        </w:rPr>
        <w:t>ésolution a été abrogée par la CMR-07.</w:t>
      </w:r>
    </w:p>
  </w:footnote>
  <w:footnote w:id="6">
    <w:p w14:paraId="2FD1FAAA" w14:textId="77777777" w:rsidR="00C8607D" w:rsidRPr="00D20570" w:rsidRDefault="00C8607D"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C8607D" w:rsidRPr="00F10D22" w:rsidRDefault="00C8607D"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14:paraId="792DB070" w14:textId="5D25081A" w:rsidR="00C8607D" w:rsidRPr="00936261" w:rsidRDefault="00C8607D" w:rsidP="00936261">
      <w:pPr>
        <w:pStyle w:val="FootnoteText"/>
        <w:rPr>
          <w:lang w:val="en-US"/>
        </w:rPr>
      </w:pPr>
      <w:r>
        <w:rPr>
          <w:rStyle w:val="FootnoteReference"/>
        </w:rPr>
        <w:t>*</w:t>
      </w:r>
      <w:r>
        <w:t xml:space="preserve"> </w:t>
      </w:r>
      <w:r>
        <w:rPr>
          <w:lang w:val="en-US"/>
        </w:rPr>
        <w:tab/>
      </w:r>
      <w:r w:rsidRPr="00936261">
        <w:rPr>
          <w:i/>
          <w:iCs/>
        </w:rPr>
        <w:t>Note du Secrétariat</w:t>
      </w:r>
      <w:r w:rsidRPr="00936261">
        <w:t>: Cette Résolution a été abrogée par la CMR-1</w:t>
      </w:r>
      <w:r>
        <w:t>5</w:t>
      </w:r>
      <w:r w:rsidRPr="00936261">
        <w:t>.</w:t>
      </w:r>
    </w:p>
  </w:footnote>
  <w:footnote w:id="9">
    <w:p w14:paraId="3BF17CDF" w14:textId="77777777" w:rsidR="00C8607D" w:rsidRPr="002C2DD4" w:rsidRDefault="00C8607D"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10">
    <w:p w14:paraId="3A5052BA" w14:textId="77777777" w:rsidR="00C8607D" w:rsidRPr="002C2DD4" w:rsidRDefault="00C8607D" w:rsidP="00C079CB">
      <w:pPr>
        <w:pStyle w:val="FootnoteText"/>
        <w:rPr>
          <w:lang w:val="fr-CH"/>
        </w:rPr>
      </w:pPr>
      <w:r w:rsidRPr="002C2DD4">
        <w:rPr>
          <w:rStyle w:val="FootnoteReference"/>
          <w:lang w:val="fr-CH"/>
        </w:rPr>
        <w:t>3</w:t>
      </w:r>
      <w:r w:rsidRPr="002C2DD4">
        <w:rPr>
          <w:lang w:val="fr-CH"/>
        </w:rPr>
        <w:tab/>
      </w:r>
      <w:r>
        <w:rPr>
          <w:color w:val="000000"/>
          <w:lang w:val="fr-CH"/>
        </w:rPr>
        <w:t>La date D est la «date 2D» initiale du réseau faisant l'objet de la modification.</w:t>
      </w:r>
    </w:p>
  </w:footnote>
  <w:footnote w:id="11">
    <w:p w14:paraId="368269A3" w14:textId="77777777" w:rsidR="00C8607D" w:rsidRPr="002C2DD4" w:rsidRDefault="00C8607D"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2">
    <w:p w14:paraId="1506EF17" w14:textId="626872D5" w:rsidR="007B411E" w:rsidRPr="00AC6E31" w:rsidRDefault="007B411E" w:rsidP="00AC6E31">
      <w:pPr>
        <w:pStyle w:val="FootnoteText"/>
        <w:rPr>
          <w:lang w:val="fr-CH"/>
        </w:rPr>
      </w:pPr>
      <w:r>
        <w:rPr>
          <w:rStyle w:val="FootnoteReference"/>
        </w:rPr>
        <w:t>5</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3">
    <w:p w14:paraId="1347F3EA" w14:textId="55676200" w:rsidR="007B411E" w:rsidRPr="00614B9F" w:rsidRDefault="007B411E" w:rsidP="00246B60">
      <w:pPr>
        <w:pStyle w:val="FootnoteText"/>
        <w:spacing w:before="20"/>
        <w:rPr>
          <w:lang w:val="fr-CH"/>
        </w:rPr>
      </w:pPr>
      <w:r>
        <w:rPr>
          <w:rStyle w:val="FootnoteReference"/>
        </w:rPr>
        <w:t>6</w:t>
      </w:r>
      <w:r>
        <w:t xml:space="preserve"> </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4">
    <w:p w14:paraId="324D60E1" w14:textId="774F7CD1" w:rsidR="007B411E" w:rsidRPr="00614B9F" w:rsidRDefault="007B411E" w:rsidP="00246B60">
      <w:pPr>
        <w:pStyle w:val="FootnoteText"/>
        <w:spacing w:before="20"/>
        <w:rPr>
          <w:lang w:val="fr-CH"/>
        </w:rPr>
      </w:pPr>
      <w:r>
        <w:rPr>
          <w:rStyle w:val="FootnoteReference"/>
        </w:rPr>
        <w:t>7</w:t>
      </w:r>
      <w:r>
        <w:t xml:space="preserve"> </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C8607D" w:rsidRDefault="00C8607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4B143DE4" w:rsidR="00C8607D" w:rsidRDefault="00EE6005">
          <w:pPr>
            <w:pStyle w:val="HeaderRegProc"/>
            <w:rPr>
              <w:lang w:val="fr-FR"/>
            </w:rPr>
          </w:pPr>
          <w:r>
            <w:fldChar w:fldCharType="begin"/>
          </w:r>
          <w:r>
            <w:instrText xml:space="preserve"> DOCPROPERTY "Header" \* MERGEFORMAT </w:instrText>
          </w:r>
          <w:r>
            <w:fldChar w:fldCharType="separate"/>
          </w:r>
          <w:r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C8607D" w:rsidRDefault="00C8607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77777777" w:rsidR="00C8607D" w:rsidRDefault="00C8607D" w:rsidP="0056586F">
          <w:pPr>
            <w:pStyle w:val="HeaderRegProc"/>
            <w:rPr>
              <w:lang w:val="fr-CH"/>
            </w:rPr>
          </w:pPr>
          <w:r>
            <w:rPr>
              <w:lang w:val="fr-CH"/>
            </w:rPr>
            <w:t>rév.-</w:t>
          </w:r>
        </w:p>
      </w:tc>
    </w:tr>
  </w:tbl>
  <w:p w14:paraId="742E9D04" w14:textId="77777777" w:rsidR="00C8607D" w:rsidRPr="00DC791F" w:rsidRDefault="00C8607D"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C28BC" w14:textId="77777777" w:rsidR="00C8607D" w:rsidRDefault="00EE6005">
    <w:pPr>
      <w:pStyle w:val="Header"/>
    </w:pPr>
    <w:r>
      <w:rPr>
        <w:noProof/>
        <w:lang w:val="en-US" w:eastAsia="zh-CN"/>
      </w:rPr>
      <w:pict w14:anchorId="72CFEB21">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14:paraId="2256BC11" w14:textId="77777777" w:rsidR="00C8607D" w:rsidRDefault="00C8607D">
                <w:pPr>
                  <w:pStyle w:val="listitem"/>
                  <w:keepLines w:val="0"/>
                  <w:rPr>
                    <w:sz w:val="16"/>
                    <w:szCs w:val="16"/>
                  </w:rPr>
                </w:pPr>
              </w:p>
              <w:p w14:paraId="7479965D" w14:textId="77777777" w:rsidR="00C8607D" w:rsidRDefault="00C8607D">
                <w:pPr>
                  <w:pStyle w:val="listitem"/>
                  <w:keepLines w:val="0"/>
                  <w:spacing w:before="190"/>
                  <w:rPr>
                    <w:sz w:val="16"/>
                    <w:szCs w:val="16"/>
                  </w:rPr>
                </w:pPr>
              </w:p>
              <w:p w14:paraId="778A64D8" w14:textId="77777777" w:rsidR="00C8607D" w:rsidRDefault="00C8607D">
                <w:pPr>
                  <w:pStyle w:val="listitem"/>
                  <w:keepLines w:val="0"/>
                  <w:spacing w:before="190"/>
                  <w:rPr>
                    <w:sz w:val="16"/>
                    <w:szCs w:val="16"/>
                  </w:rPr>
                </w:pPr>
              </w:p>
              <w:p w14:paraId="134BA470" w14:textId="77777777" w:rsidR="00C8607D" w:rsidRDefault="00C8607D">
                <w:pPr>
                  <w:pStyle w:val="listitem"/>
                  <w:keepLines w:val="0"/>
                  <w:spacing w:before="190"/>
                  <w:rPr>
                    <w:sz w:val="16"/>
                    <w:szCs w:val="16"/>
                  </w:rPr>
                </w:pPr>
              </w:p>
              <w:p w14:paraId="57F01ACD" w14:textId="77777777" w:rsidR="00C8607D" w:rsidRDefault="00C8607D">
                <w:pPr>
                  <w:pStyle w:val="listitem"/>
                  <w:keepLines w:val="0"/>
                  <w:spacing w:before="190"/>
                  <w:rPr>
                    <w:sz w:val="16"/>
                    <w:szCs w:val="16"/>
                  </w:rPr>
                </w:pPr>
              </w:p>
              <w:p w14:paraId="31411A91" w14:textId="77777777" w:rsidR="00C8607D" w:rsidRDefault="00C8607D">
                <w:pPr>
                  <w:pStyle w:val="listitem"/>
                  <w:keepLines w:val="0"/>
                  <w:rPr>
                    <w:sz w:val="16"/>
                    <w:szCs w:val="16"/>
                  </w:rPr>
                </w:pPr>
              </w:p>
              <w:p w14:paraId="29A4FC54"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C8607D" w:rsidRDefault="00C8607D" w:rsidP="00AA3DE2">
                      <w:pPr>
                        <w:pStyle w:val="HeaderRegProc"/>
                        <w:spacing w:before="0"/>
                        <w:ind w:left="57"/>
                        <w:rPr>
                          <w:lang w:val="fr-CH"/>
                        </w:rPr>
                      </w:pPr>
                      <w:r>
                        <w:rPr>
                          <w:lang w:val="fr-CH"/>
                        </w:rPr>
                        <w:t>Partie A1</w:t>
                      </w:r>
                    </w:p>
                  </w:tc>
                </w:tr>
                <w:tr w:rsidR="00C8607D"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56EEACD6" w:rsidR="00C8607D" w:rsidRDefault="00EE6005" w:rsidP="00AA3DE2">
                      <w:pPr>
                        <w:pStyle w:val="HeaderRegProc"/>
                        <w:spacing w:before="0"/>
                        <w:ind w:left="57"/>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C8607D" w:rsidRDefault="00C8607D" w:rsidP="00AA3DE2">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C8607D"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77777777" w:rsidR="00C8607D" w:rsidRDefault="00C8607D" w:rsidP="00AA3DE2">
                      <w:pPr>
                        <w:pStyle w:val="HeaderRegProc"/>
                        <w:spacing w:before="0"/>
                        <w:ind w:left="57"/>
                        <w:rPr>
                          <w:lang w:val="fr-CH"/>
                        </w:rPr>
                      </w:pPr>
                      <w:r>
                        <w:rPr>
                          <w:lang w:val="fr-CH"/>
                        </w:rPr>
                        <w:t>rév.-</w:t>
                      </w:r>
                    </w:p>
                  </w:tc>
                </w:tr>
              </w:tbl>
              <w:p w14:paraId="0810F9E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DABFD3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536C369" w14:textId="77777777" w:rsidR="00C8607D" w:rsidRDefault="00C8607D"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70F349C4" w14:textId="06947F48" w:rsidR="00C8607D" w:rsidRDefault="00EE6005" w:rsidP="00DA423C">
          <w:pPr>
            <w:pStyle w:val="HeaderRegProc"/>
            <w:rPr>
              <w:color w:val="000000"/>
              <w:lang w:val="fr-FR"/>
            </w:rPr>
          </w:pPr>
          <w:r>
            <w:fldChar w:fldCharType="begin"/>
          </w:r>
          <w:r>
            <w:instrText xml:space="preserve"> DOCPROPERTY "Header" \* MERGEFORMAT </w:instrText>
          </w:r>
          <w:r>
            <w:fldChar w:fldCharType="separate"/>
          </w:r>
          <w:r w:rsidRPr="00EE6005">
            <w:rPr>
              <w:color w:val="000000"/>
              <w:lang w:val="es-ES_tradnl"/>
            </w:rPr>
            <w:t>AR</w:t>
          </w:r>
          <w:r>
            <w:rPr>
              <w:color w:val="000000"/>
              <w:lang w:val="es-ES_tradnl"/>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061CE01" w14:textId="77777777" w:rsidR="00C8607D" w:rsidRDefault="00C8607D" w:rsidP="00DA423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28C220" w14:textId="77777777" w:rsidR="00C8607D" w:rsidRPr="00594099" w:rsidRDefault="00C8607D" w:rsidP="00DA423C">
          <w:pPr>
            <w:pStyle w:val="HeaderRegProc"/>
            <w:rPr>
              <w:color w:val="000000"/>
              <w:lang w:val="fr-CH"/>
            </w:rPr>
          </w:pPr>
          <w:r>
            <w:rPr>
              <w:color w:val="000000"/>
              <w:lang w:val="fr-CH"/>
            </w:rPr>
            <w:t>rév.-</w:t>
          </w:r>
        </w:p>
      </w:tc>
    </w:tr>
  </w:tbl>
  <w:p w14:paraId="46A9DFF5" w14:textId="4F579424" w:rsidR="00C8607D" w:rsidRPr="00DA423C" w:rsidRDefault="00C8607D" w:rsidP="00DA423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250595E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CAF509D" w14:textId="77777777" w:rsidR="00C8607D" w:rsidRDefault="00C8607D"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1CB4870E" w14:textId="7B938429" w:rsidR="00C8607D" w:rsidRDefault="00EE6005" w:rsidP="00DA423C">
          <w:pPr>
            <w:pStyle w:val="HeaderRegProc"/>
            <w:rPr>
              <w:color w:val="000000"/>
              <w:lang w:val="fr-FR"/>
            </w:rPr>
          </w:pPr>
          <w:r>
            <w:fldChar w:fldCharType="begin"/>
          </w:r>
          <w:r>
            <w:instrText xml:space="preserve"> DOCPROPERTY "Header" \* MERGEFORMAT </w:instrText>
          </w:r>
          <w:r>
            <w:fldChar w:fldCharType="separate"/>
          </w:r>
          <w:r w:rsidRPr="00EE6005">
            <w:rPr>
              <w:color w:val="000000"/>
              <w:lang w:val="es-ES_tradnl"/>
            </w:rPr>
            <w:t>AR</w:t>
          </w:r>
          <w:r>
            <w:rPr>
              <w:color w:val="000000"/>
              <w:lang w:val="es-ES_tradnl"/>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4ADECD7" w14:textId="77777777" w:rsidR="00C8607D" w:rsidRDefault="00C8607D" w:rsidP="00DA423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3DC42" w14:textId="77777777" w:rsidR="00C8607D" w:rsidRPr="00594099" w:rsidRDefault="00C8607D" w:rsidP="00DA423C">
          <w:pPr>
            <w:pStyle w:val="HeaderRegProc"/>
            <w:rPr>
              <w:color w:val="000000"/>
              <w:lang w:val="fr-CH"/>
            </w:rPr>
          </w:pPr>
          <w:r>
            <w:rPr>
              <w:color w:val="000000"/>
              <w:lang w:val="fr-CH"/>
            </w:rPr>
            <w:t>rév.-</w:t>
          </w:r>
        </w:p>
      </w:tc>
    </w:tr>
  </w:tbl>
  <w:p w14:paraId="6253EAFF" w14:textId="77777777" w:rsidR="00C8607D" w:rsidRPr="00DC791F" w:rsidRDefault="00C8607D" w:rsidP="00DA423C">
    <w:pPr>
      <w:pStyle w:val="Header"/>
      <w:rPr>
        <w:color w:val="000000"/>
        <w:lang w:val="fr-FR"/>
      </w:rPr>
    </w:pPr>
  </w:p>
  <w:p w14:paraId="1965B76F" w14:textId="51D1DBA8" w:rsidR="00C8607D" w:rsidRDefault="00EE6005" w:rsidP="00DA423C">
    <w:pPr>
      <w:pStyle w:val="Header"/>
      <w:rPr>
        <w:color w:val="000000"/>
      </w:rPr>
    </w:pPr>
    <w:r>
      <w:rPr>
        <w:noProof/>
      </w:rPr>
      <w:pict w14:anchorId="62A7937C">
        <v:shapetype id="_x0000_t202" coordsize="21600,21600" o:spt="202" path="m,l,21600r21600,l21600,xe">
          <v:stroke joinstyle="miter"/>
          <v:path gradientshapeok="t" o:connecttype="rect"/>
        </v:shapetype>
        <v:shape id="Text Box 32" o:spid="_x0000_s2217" type="#_x0000_t202" style="position:absolute;left:0;text-align:left;margin-left:712.65pt;margin-top:67.7pt;width:36pt;height:463.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inset="0,0,0,0">
            <w:txbxContent>
              <w:p w14:paraId="144F332C" w14:textId="77777777" w:rsidR="00C8607D" w:rsidRDefault="00C8607D" w:rsidP="00DA423C">
                <w:pPr>
                  <w:pStyle w:val="listitem"/>
                  <w:keepLines w:val="0"/>
                  <w:rPr>
                    <w:sz w:val="16"/>
                  </w:rPr>
                </w:pPr>
              </w:p>
              <w:p w14:paraId="3D6ADC47" w14:textId="77777777" w:rsidR="00C8607D" w:rsidRDefault="00C8607D" w:rsidP="00DA423C">
                <w:pPr>
                  <w:pStyle w:val="listitem"/>
                  <w:keepLines w:val="0"/>
                  <w:spacing w:before="190"/>
                  <w:rPr>
                    <w:sz w:val="16"/>
                  </w:rPr>
                </w:pPr>
              </w:p>
              <w:p w14:paraId="47915999" w14:textId="77777777" w:rsidR="00C8607D" w:rsidRDefault="00C8607D" w:rsidP="00DA423C">
                <w:pPr>
                  <w:pStyle w:val="listitem"/>
                  <w:keepLines w:val="0"/>
                  <w:spacing w:before="190"/>
                  <w:rPr>
                    <w:sz w:val="16"/>
                  </w:rPr>
                </w:pPr>
              </w:p>
              <w:p w14:paraId="2E271933" w14:textId="77777777" w:rsidR="00C8607D" w:rsidRDefault="00C8607D" w:rsidP="00DA423C">
                <w:pPr>
                  <w:pStyle w:val="listitem"/>
                  <w:keepLines w:val="0"/>
                  <w:spacing w:before="190"/>
                  <w:rPr>
                    <w:sz w:val="16"/>
                  </w:rPr>
                </w:pPr>
              </w:p>
              <w:p w14:paraId="2CFE9278" w14:textId="77777777" w:rsidR="00C8607D" w:rsidRDefault="00C8607D" w:rsidP="00DA423C">
                <w:pPr>
                  <w:pStyle w:val="listitem"/>
                  <w:keepLines w:val="0"/>
                  <w:spacing w:before="190"/>
                  <w:rPr>
                    <w:sz w:val="16"/>
                  </w:rPr>
                </w:pPr>
              </w:p>
              <w:p w14:paraId="3D45D05F" w14:textId="77777777" w:rsidR="00C8607D" w:rsidRDefault="00C8607D" w:rsidP="00DA423C">
                <w:pPr>
                  <w:pStyle w:val="listitem"/>
                  <w:keepLines w:val="0"/>
                  <w:rPr>
                    <w:sz w:val="16"/>
                  </w:rPr>
                </w:pPr>
              </w:p>
              <w:p w14:paraId="3A57B0FE" w14:textId="77777777" w:rsidR="00C8607D" w:rsidRDefault="00C8607D"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4AB5803" w14:textId="77777777">
                  <w:trPr>
                    <w:cantSplit/>
                    <w:trHeight w:hRule="exact" w:val="1605"/>
                    <w:jc w:val="right"/>
                  </w:trPr>
                  <w:tc>
                    <w:tcPr>
                      <w:tcW w:w="255" w:type="dxa"/>
                      <w:textDirection w:val="tbRl"/>
                    </w:tcPr>
                    <w:p w14:paraId="512DCA01" w14:textId="77777777" w:rsidR="00C8607D" w:rsidRDefault="00C8607D">
                      <w:pPr>
                        <w:pStyle w:val="HeaderRegProc"/>
                        <w:spacing w:before="0"/>
                        <w:ind w:left="0"/>
                        <w:rPr>
                          <w:lang w:val="en-US"/>
                        </w:rPr>
                      </w:pPr>
                      <w:r>
                        <w:rPr>
                          <w:lang w:val="en-US"/>
                        </w:rPr>
                        <w:t>Part A1</w:t>
                      </w:r>
                    </w:p>
                  </w:tc>
                </w:tr>
                <w:tr w:rsidR="00C8607D" w14:paraId="1B48CA93" w14:textId="77777777">
                  <w:trPr>
                    <w:cantSplit/>
                    <w:trHeight w:hRule="exact" w:val="1605"/>
                    <w:jc w:val="right"/>
                  </w:trPr>
                  <w:tc>
                    <w:tcPr>
                      <w:tcW w:w="255" w:type="dxa"/>
                      <w:textDirection w:val="tbRl"/>
                    </w:tcPr>
                    <w:p w14:paraId="1C5C4827" w14:textId="50E3040B" w:rsidR="00C8607D" w:rsidRPr="00DA423C" w:rsidRDefault="00C8607D">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EE6005">
                        <w:rPr>
                          <w:lang w:val="en-GB"/>
                        </w:rPr>
                        <w:t>AR</w:t>
                      </w:r>
                      <w:r>
                        <w:rPr>
                          <w:lang w:val="fr-CH"/>
                        </w:rPr>
                        <w:fldChar w:fldCharType="end"/>
                      </w:r>
                      <w:r>
                        <w:fldChar w:fldCharType="begin"/>
                      </w:r>
                      <w:r w:rsidRPr="00DA423C">
                        <w:rPr>
                          <w:lang w:val="en-GB"/>
                        </w:rPr>
                        <w:instrText>styleref href2</w:instrText>
                      </w:r>
                      <w:r>
                        <w:fldChar w:fldCharType="separate"/>
                      </w:r>
                      <w:r w:rsidR="00EE6005">
                        <w:rPr>
                          <w:b/>
                          <w:bCs/>
                          <w:noProof/>
                          <w:lang w:val="en-US"/>
                        </w:rPr>
                        <w:t>Error! No text of specified style in document.</w:t>
                      </w:r>
                      <w:r>
                        <w:fldChar w:fldCharType="end"/>
                      </w:r>
                    </w:p>
                  </w:tc>
                </w:tr>
                <w:tr w:rsidR="00C8607D" w14:paraId="7FCFFCF7" w14:textId="77777777">
                  <w:trPr>
                    <w:cantSplit/>
                    <w:trHeight w:hRule="exact" w:val="1605"/>
                    <w:jc w:val="right"/>
                  </w:trPr>
                  <w:tc>
                    <w:tcPr>
                      <w:tcW w:w="255" w:type="dxa"/>
                      <w:textDirection w:val="tbRl"/>
                    </w:tcPr>
                    <w:p w14:paraId="52902B0A" w14:textId="77777777" w:rsidR="00C8607D" w:rsidRDefault="00C8607D">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C8607D" w14:paraId="5257CA77" w14:textId="77777777">
                  <w:trPr>
                    <w:cantSplit/>
                    <w:trHeight w:hRule="exact" w:val="1605"/>
                    <w:jc w:val="right"/>
                  </w:trPr>
                  <w:tc>
                    <w:tcPr>
                      <w:tcW w:w="255" w:type="dxa"/>
                      <w:textDirection w:val="tbRl"/>
                    </w:tcPr>
                    <w:p w14:paraId="692883DE" w14:textId="52E08D7D" w:rsidR="00C8607D" w:rsidRDefault="00C8607D">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EE6005">
                        <w:rPr>
                          <w:lang w:val="fr-CH"/>
                        </w:rPr>
                        <w:t>-</w:t>
                      </w:r>
                      <w:r>
                        <w:rPr>
                          <w:lang w:val="fr-CH"/>
                        </w:rPr>
                        <w:fldChar w:fldCharType="end"/>
                      </w:r>
                    </w:p>
                  </w:tc>
                </w:tr>
              </w:tbl>
              <w:p w14:paraId="0CFF29E0" w14:textId="77777777" w:rsidR="00C8607D" w:rsidRDefault="00C8607D" w:rsidP="00DA423C">
                <w:pPr>
                  <w:pStyle w:val="FootnoteText"/>
                  <w:tabs>
                    <w:tab w:val="clear" w:pos="284"/>
                    <w:tab w:val="clear" w:pos="1418"/>
                    <w:tab w:val="left" w:pos="1134"/>
                    <w:tab w:val="left" w:pos="1871"/>
                    <w:tab w:val="left" w:pos="2268"/>
                  </w:tabs>
                  <w:spacing w:before="0"/>
                  <w:rPr>
                    <w:lang w:val="fr-CH"/>
                  </w:rPr>
                </w:pPr>
              </w:p>
            </w:txbxContent>
          </v:textbox>
        </v:shape>
      </w:pict>
    </w:r>
  </w:p>
  <w:p w14:paraId="23AE0DB4" w14:textId="09C2E170" w:rsidR="00C8607D" w:rsidRPr="00A57079" w:rsidRDefault="00C8607D" w:rsidP="00DA423C">
    <w:pPr>
      <w:pStyle w:val="Header"/>
      <w:spacing w:before="0"/>
      <w:jc w:val="right"/>
      <w:rPr>
        <w:color w:val="000000"/>
        <w:sz w:val="16"/>
        <w:szCs w:val="16"/>
        <w:lang w:val="fr-F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0AB205F5"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8B7795"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77564F" w14:textId="31CFBC97" w:rsidR="00C8607D" w:rsidRDefault="00EE6005" w:rsidP="00A26561">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E3703F8" w14:textId="77777777" w:rsidR="00C8607D" w:rsidRDefault="00C8607D" w:rsidP="00A26561">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010D2" w14:textId="37DE70E0" w:rsidR="00C8607D" w:rsidRDefault="00C8607D" w:rsidP="00A26561">
          <w:pPr>
            <w:pStyle w:val="HeaderRegProc"/>
            <w:rPr>
              <w:color w:val="000000"/>
              <w:lang w:val="fr-CH"/>
            </w:rPr>
          </w:pPr>
          <w:r>
            <w:rPr>
              <w:color w:val="000000"/>
              <w:lang w:val="fr-CH"/>
            </w:rPr>
            <w:t>rév.-</w:t>
          </w:r>
        </w:p>
      </w:tc>
    </w:tr>
  </w:tbl>
  <w:p w14:paraId="08E992FC" w14:textId="77777777" w:rsidR="00C8607D" w:rsidRPr="002B046F" w:rsidRDefault="00C8607D" w:rsidP="00EA52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729E81E2"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5A7069F1"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9D2562" w14:textId="797D874A" w:rsidR="00C8607D" w:rsidRDefault="00EE6005" w:rsidP="00A26561">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AFEA7C" w14:textId="77777777" w:rsidR="00C8607D" w:rsidRDefault="00C8607D" w:rsidP="00A26561">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4E45" w14:textId="5DD255F6" w:rsidR="00C8607D" w:rsidRDefault="00C8607D" w:rsidP="00A26561">
          <w:pPr>
            <w:pStyle w:val="HeaderRegProc"/>
            <w:rPr>
              <w:color w:val="000000"/>
              <w:lang w:val="fr-CH"/>
            </w:rPr>
          </w:pPr>
          <w:r>
            <w:rPr>
              <w:color w:val="000000"/>
              <w:lang w:val="fr-CH"/>
            </w:rPr>
            <w:t>rév.-</w:t>
          </w:r>
        </w:p>
      </w:tc>
    </w:tr>
  </w:tbl>
  <w:p w14:paraId="60BB34E8" w14:textId="77777777" w:rsidR="00C8607D" w:rsidRPr="002B046F" w:rsidRDefault="00C8607D" w:rsidP="00EA52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4440E80F"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49EEEA08"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951EA1" w14:textId="4E4C64FC" w:rsidR="00C8607D" w:rsidRDefault="00EE6005" w:rsidP="00A26561">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CC4EBA5" w14:textId="77777777" w:rsidR="00C8607D" w:rsidRDefault="00C8607D" w:rsidP="00A26561">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0D4CE" w14:textId="713C9F06" w:rsidR="00C8607D" w:rsidRDefault="00C8607D" w:rsidP="00A26561">
          <w:pPr>
            <w:pStyle w:val="HeaderRegProc"/>
            <w:rPr>
              <w:color w:val="000000"/>
              <w:lang w:val="fr-CH"/>
            </w:rPr>
          </w:pPr>
          <w:r>
            <w:rPr>
              <w:color w:val="000000"/>
              <w:lang w:val="fr-CH"/>
            </w:rPr>
            <w:t>rév.-</w:t>
          </w:r>
        </w:p>
      </w:tc>
    </w:tr>
  </w:tbl>
  <w:p w14:paraId="09135FCB" w14:textId="77777777" w:rsidR="00C8607D" w:rsidRPr="00BA6303" w:rsidRDefault="00EE6005" w:rsidP="00A26561">
    <w:pPr>
      <w:pStyle w:val="Header"/>
      <w:spacing w:before="160"/>
      <w:rPr>
        <w:color w:val="000000"/>
        <w:lang w:val="fr-FR"/>
      </w:rPr>
    </w:pPr>
    <w:r>
      <w:rPr>
        <w:noProof/>
        <w:lang w:val="en-US" w:eastAsia="zh-CN"/>
      </w:rPr>
      <w:pict w14:anchorId="4B4EBE65">
        <v:shapetype id="_x0000_t202" coordsize="21600,21600" o:spt="202" path="m,l,21600r21600,l21600,xe">
          <v:stroke joinstyle="miter"/>
          <v:path gradientshapeok="t" o:connecttype="rect"/>
        </v:shapetype>
        <v:shape id="_x0000_s2202" type="#_x0000_t202" style="position:absolute;left:0;text-align:left;margin-left:714.1pt;margin-top:5.2pt;width:36pt;height:450.7pt;z-index:251704832;mso-position-horizontal-relative:text;mso-position-vertical-relative:text" stroked="f" strokecolor="red">
          <v:textbox style="mso-next-textbox:#_x0000_s220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0D2ACD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6EB02AF" w14:textId="77777777" w:rsidR="00C8607D" w:rsidRDefault="00C8607D">
                      <w:pPr>
                        <w:pStyle w:val="HeaderRegProc"/>
                        <w:spacing w:before="0"/>
                        <w:ind w:left="0"/>
                        <w:rPr>
                          <w:lang w:val="fr-CH"/>
                        </w:rPr>
                      </w:pPr>
                      <w:r>
                        <w:rPr>
                          <w:lang w:val="fr-CH"/>
                        </w:rPr>
                        <w:t>Partie A1</w:t>
                      </w:r>
                    </w:p>
                  </w:tc>
                </w:tr>
                <w:tr w:rsidR="00C8607D" w14:paraId="2F6F28A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3CC570" w14:textId="329F643A" w:rsidR="00C8607D" w:rsidRDefault="00EE6005">
                      <w:pPr>
                        <w:pStyle w:val="HeaderRegProc"/>
                        <w:spacing w:before="0"/>
                        <w:ind w:left="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4C05B2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677C677"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331EB4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1A647D7" w14:textId="77777777" w:rsidR="00C8607D" w:rsidRDefault="00C8607D">
                      <w:pPr>
                        <w:pStyle w:val="HeaderRegProc"/>
                        <w:spacing w:before="0"/>
                        <w:ind w:left="0"/>
                        <w:rPr>
                          <w:lang w:val="fr-CH"/>
                        </w:rPr>
                      </w:pPr>
                      <w:r>
                        <w:rPr>
                          <w:lang w:val="fr-CH"/>
                        </w:rPr>
                        <w:t>rév.-</w:t>
                      </w:r>
                    </w:p>
                  </w:tc>
                </w:tr>
              </w:tbl>
              <w:p w14:paraId="3BFBE78D" w14:textId="77777777" w:rsidR="00C8607D" w:rsidRDefault="00C8607D" w:rsidP="00A26561">
                <w:pPr>
                  <w:pStyle w:val="Index1"/>
                  <w:rPr>
                    <w:lang w:val="fr-CH"/>
                  </w:rPr>
                </w:pPr>
              </w:p>
            </w:txbxContent>
          </v:textbox>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4FAC931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3A79BC58"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3B3F1A" w14:textId="7BE8D124" w:rsidR="00C8607D" w:rsidRDefault="00EE6005" w:rsidP="000F0E57">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AF0BF0E" w14:textId="77777777" w:rsidR="00C8607D" w:rsidRDefault="00C8607D" w:rsidP="000F0E5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DE6A9A" w14:textId="439AAC1B" w:rsidR="00C8607D" w:rsidRDefault="00C8607D" w:rsidP="000F0E57">
          <w:pPr>
            <w:pStyle w:val="HeaderRegProc"/>
            <w:rPr>
              <w:color w:val="000000"/>
              <w:lang w:val="fr-CH"/>
            </w:rPr>
          </w:pPr>
          <w:r>
            <w:rPr>
              <w:color w:val="000000"/>
              <w:lang w:val="fr-CH"/>
            </w:rPr>
            <w:t>rév.-</w:t>
          </w:r>
        </w:p>
      </w:tc>
    </w:tr>
  </w:tbl>
  <w:p w14:paraId="2A9326C8" w14:textId="77777777" w:rsidR="00C8607D" w:rsidRPr="00A57079" w:rsidRDefault="00C8607D" w:rsidP="000F0E57">
    <w:pPr>
      <w:pStyle w:val="Header"/>
      <w:spacing w:before="0"/>
      <w:rPr>
        <w:color w:val="000000"/>
        <w:sz w:val="16"/>
        <w:szCs w:val="16"/>
        <w:lang w:val="fr-FR"/>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C8607D" w:rsidRDefault="00C8607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475EC002" w:rsidR="00C8607D" w:rsidRDefault="00EE6005" w:rsidP="00931A89">
          <w:pPr>
            <w:pStyle w:val="HeaderRegProc"/>
            <w:rPr>
              <w:lang w:val="fr-FR"/>
            </w:rPr>
          </w:pPr>
          <w:r>
            <w:fldChar w:fldCharType="begin"/>
          </w:r>
          <w:r>
            <w:instrText xml:space="preserve"> DOCPROPERTY "Header" \* MERGEFORMAT </w:instrText>
          </w:r>
          <w:r>
            <w:fldChar w:fldCharType="separate"/>
          </w:r>
          <w:r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77777777" w:rsidR="00C8607D" w:rsidRDefault="00C8607D"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0017DF" w14:textId="08B7500A" w:rsidR="00C8607D" w:rsidRDefault="00C8607D" w:rsidP="00FD4A0E">
          <w:pPr>
            <w:pStyle w:val="HeaderRegProc"/>
            <w:rPr>
              <w:lang w:val="fr-CH"/>
            </w:rPr>
          </w:pPr>
          <w:r>
            <w:rPr>
              <w:lang w:val="fr-CH"/>
            </w:rPr>
            <w:t>rév. -</w:t>
          </w:r>
        </w:p>
      </w:tc>
    </w:tr>
  </w:tbl>
  <w:p w14:paraId="75A31C93" w14:textId="77777777" w:rsidR="00C8607D" w:rsidRPr="00BA6303" w:rsidRDefault="00EE6005"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2143" type="#_x0000_t202" style="position:absolute;left:0;text-align:left;margin-left:714.1pt;margin-top:5.2pt;width:36pt;height:450.7pt;z-index:251694592;mso-position-horizontal-relative:text;mso-position-vertical-relative:text" stroked="f" strokecolor="red">
          <v:textbox style="mso-next-textbox:#_x0000_s214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C8607D" w:rsidRDefault="00C8607D">
                      <w:pPr>
                        <w:pStyle w:val="HeaderRegProc"/>
                        <w:spacing w:before="0"/>
                        <w:ind w:left="0"/>
                        <w:rPr>
                          <w:lang w:val="fr-CH"/>
                        </w:rPr>
                      </w:pPr>
                      <w:r>
                        <w:rPr>
                          <w:lang w:val="fr-CH"/>
                        </w:rPr>
                        <w:t>Partie A1</w:t>
                      </w:r>
                    </w:p>
                  </w:tc>
                </w:tr>
                <w:tr w:rsidR="00C8607D"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28FA6A8A" w:rsidR="00C8607D" w:rsidRDefault="00EE6005">
                      <w:pPr>
                        <w:pStyle w:val="HeaderRegProc"/>
                        <w:spacing w:before="0"/>
                        <w:ind w:left="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C8607D" w:rsidRDefault="00C8607D">
                      <w:pPr>
                        <w:pStyle w:val="HeaderRegProc"/>
                        <w:spacing w:before="0"/>
                        <w:ind w:left="0"/>
                        <w:rPr>
                          <w:lang w:val="fr-CH"/>
                        </w:rPr>
                      </w:pPr>
                      <w:r>
                        <w:rPr>
                          <w:lang w:val="fr-CH"/>
                        </w:rPr>
                        <w:t>rév.-</w:t>
                      </w:r>
                    </w:p>
                  </w:tc>
                </w:tr>
              </w:tbl>
              <w:p w14:paraId="4F8806CC" w14:textId="77777777" w:rsidR="00C8607D" w:rsidRDefault="00C8607D">
                <w:pPr>
                  <w:pStyle w:val="Index1"/>
                  <w:rPr>
                    <w:lang w:val="fr-CH"/>
                  </w:rPr>
                </w:pPr>
              </w:p>
            </w:txbxContent>
          </v:textbox>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E16B1A"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6A038B1C" w14:textId="77777777" w:rsidR="00C8607D" w:rsidRDefault="00C8607D"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4FC9700" w14:textId="20953022" w:rsidR="00C8607D" w:rsidRDefault="00EE6005" w:rsidP="000F0E57">
          <w:pPr>
            <w:pStyle w:val="HeaderRegProc"/>
            <w:rPr>
              <w:lang w:val="fr-FR"/>
            </w:rPr>
          </w:pPr>
          <w:r>
            <w:fldChar w:fldCharType="begin"/>
          </w:r>
          <w:r>
            <w:instrText xml:space="preserve"> DOCPROPERTY "Header" \* MERGEFORMAT </w:instrText>
          </w:r>
          <w:r>
            <w:fldChar w:fldCharType="separate"/>
          </w:r>
          <w:r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939AF13" w14:textId="77777777" w:rsidR="00C8607D" w:rsidRDefault="00C8607D" w:rsidP="000F0E5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FE17BD" w14:textId="6A08B86F" w:rsidR="00C8607D" w:rsidRDefault="00C8607D" w:rsidP="000F0E57">
          <w:pPr>
            <w:pStyle w:val="HeaderRegProc"/>
            <w:rPr>
              <w:lang w:val="fr-CH"/>
            </w:rPr>
          </w:pPr>
          <w:r>
            <w:rPr>
              <w:lang w:val="fr-CH"/>
            </w:rPr>
            <w:t>rév.-</w:t>
          </w:r>
        </w:p>
      </w:tc>
    </w:tr>
  </w:tbl>
  <w:p w14:paraId="4682C74A" w14:textId="77777777" w:rsidR="00C8607D" w:rsidRPr="002B046F" w:rsidRDefault="00C8607D" w:rsidP="00EA528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2B90248A"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0C19A53"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E4A012D" w14:textId="213AC474" w:rsidR="00C8607D" w:rsidRDefault="00EE6005" w:rsidP="000F0E57">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1BD678" w14:textId="77777777" w:rsidR="00C8607D" w:rsidRDefault="00C8607D" w:rsidP="000F0E5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FF84A2" w14:textId="09BCAF55" w:rsidR="00C8607D" w:rsidRDefault="00C8607D" w:rsidP="000F0E57">
          <w:pPr>
            <w:pStyle w:val="HeaderRegProc"/>
            <w:rPr>
              <w:color w:val="000000"/>
              <w:lang w:val="fr-CH"/>
            </w:rPr>
          </w:pPr>
          <w:r>
            <w:rPr>
              <w:color w:val="000000"/>
              <w:lang w:val="fr-CH"/>
            </w:rPr>
            <w:t>rév.-</w:t>
          </w:r>
        </w:p>
      </w:tc>
    </w:tr>
  </w:tbl>
  <w:p w14:paraId="6CCD8C39" w14:textId="77777777" w:rsidR="00C8607D" w:rsidRPr="002B046F" w:rsidRDefault="00C8607D" w:rsidP="00EA5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C8607D" w:rsidRDefault="00C8607D">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60846A48" w14:textId="5EED71B4" w:rsidR="00C8607D" w:rsidRDefault="00EE6005">
          <w:pPr>
            <w:pStyle w:val="HeaderRegProc"/>
            <w:rPr>
              <w:color w:val="000000"/>
              <w:lang w:val="fr-FR"/>
            </w:rPr>
          </w:pPr>
          <w:r>
            <w:fldChar w:fldCharType="begin"/>
          </w:r>
          <w:r>
            <w:instrText xml:space="preserve"> DOCPROPERTY "Header" \* MERGEFORMAT </w:instrText>
          </w:r>
          <w:r>
            <w:fldChar w:fldCharType="separate"/>
          </w:r>
          <w:r w:rsidRPr="00EE6005">
            <w:rPr>
              <w:color w:val="000000"/>
              <w:lang w:val="es-ES_tradnl"/>
            </w:rPr>
            <w:t>AR</w:t>
          </w:r>
          <w:r>
            <w:rPr>
              <w:color w:val="000000"/>
              <w:lang w:val="es-ES_tradnl"/>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C8607D" w:rsidRDefault="00C8607D">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77777777" w:rsidR="00C8607D" w:rsidRPr="00594099" w:rsidRDefault="00C8607D" w:rsidP="0056586F">
          <w:pPr>
            <w:pStyle w:val="HeaderRegProc"/>
            <w:rPr>
              <w:color w:val="000000"/>
              <w:lang w:val="fr-CH"/>
            </w:rPr>
          </w:pPr>
          <w:r>
            <w:rPr>
              <w:color w:val="000000"/>
              <w:lang w:val="fr-CH"/>
            </w:rPr>
            <w:t>rév.-</w:t>
          </w:r>
        </w:p>
      </w:tc>
    </w:tr>
  </w:tbl>
  <w:p w14:paraId="12BFF5AD" w14:textId="77777777" w:rsidR="00C8607D" w:rsidRPr="00DC791F" w:rsidRDefault="00C8607D">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DF513" w14:textId="36796D54" w:rsidR="00C8607D" w:rsidRPr="002B046F" w:rsidRDefault="00EE6005" w:rsidP="007D6EDC">
    <w:pPr>
      <w:pStyle w:val="Header"/>
      <w:spacing w:before="0"/>
    </w:pPr>
    <w:r>
      <w:rPr>
        <w:noProof/>
      </w:rPr>
      <w:pict w14:anchorId="1B825A53">
        <v:shapetype id="_x0000_t202" coordsize="21600,21600" o:spt="202" path="m,l,21600r21600,l21600,xe">
          <v:stroke joinstyle="miter"/>
          <v:path gradientshapeok="t" o:connecttype="rect"/>
        </v:shapetype>
        <v:shape id="_x0000_s2231" type="#_x0000_t202" style="position:absolute;left:0;text-align:left;margin-left:726.1pt;margin-top:4pt;width:36pt;height:450.7pt;z-index:251709952" stroked="f" strokecolor="red">
          <v:textbox style="mso-next-textbox:#_x0000_s223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13FD2E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F8AF757" w14:textId="77777777" w:rsidR="00C8607D" w:rsidRDefault="00C8607D">
                      <w:pPr>
                        <w:pStyle w:val="HeaderRegProc"/>
                        <w:spacing w:before="0"/>
                        <w:ind w:left="0"/>
                        <w:rPr>
                          <w:lang w:val="fr-CH"/>
                        </w:rPr>
                      </w:pPr>
                      <w:r>
                        <w:rPr>
                          <w:lang w:val="fr-CH"/>
                        </w:rPr>
                        <w:t>Partie A1</w:t>
                      </w:r>
                    </w:p>
                  </w:tc>
                </w:tr>
                <w:tr w:rsidR="00C8607D" w14:paraId="525C89B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88A72A2" w14:textId="0FD12F18" w:rsidR="00C8607D" w:rsidRDefault="00EE6005">
                      <w:pPr>
                        <w:pStyle w:val="HeaderRegProc"/>
                        <w:spacing w:before="0"/>
                        <w:ind w:left="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285DBE4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1C1BA7"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0A23D0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59266C" w14:textId="77777777" w:rsidR="00C8607D" w:rsidRDefault="00C8607D" w:rsidP="006316F1">
                      <w:pPr>
                        <w:pStyle w:val="HeaderRegProc"/>
                        <w:spacing w:before="0"/>
                        <w:ind w:left="0"/>
                        <w:rPr>
                          <w:lang w:val="fr-CH"/>
                        </w:rPr>
                      </w:pPr>
                      <w:r>
                        <w:rPr>
                          <w:lang w:val="fr-CH"/>
                        </w:rPr>
                        <w:t>rév.-</w:t>
                      </w:r>
                    </w:p>
                  </w:tc>
                </w:tr>
              </w:tbl>
              <w:p w14:paraId="1AFEF116" w14:textId="77777777" w:rsidR="00C8607D" w:rsidRDefault="00C8607D" w:rsidP="007D6EDC">
                <w:pPr>
                  <w:pStyle w:val="Index1"/>
                  <w:rPr>
                    <w:lang w:val="fr-CH"/>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68D4B" w14:textId="77777777" w:rsidR="00C8607D" w:rsidRPr="00E9027A" w:rsidRDefault="00EE6005"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14:paraId="3FABE141" w14:textId="77777777" w:rsidR="00C8607D" w:rsidRDefault="00C8607D" w:rsidP="00E9027A">
                <w:pPr>
                  <w:pStyle w:val="listitem"/>
                  <w:keepLines w:val="0"/>
                  <w:rPr>
                    <w:sz w:val="16"/>
                    <w:szCs w:val="16"/>
                  </w:rPr>
                </w:pPr>
              </w:p>
              <w:p w14:paraId="3FED55A7" w14:textId="77777777" w:rsidR="00C8607D" w:rsidRDefault="00C8607D" w:rsidP="00E9027A">
                <w:pPr>
                  <w:pStyle w:val="listitem"/>
                  <w:keepLines w:val="0"/>
                  <w:spacing w:before="190"/>
                  <w:rPr>
                    <w:sz w:val="16"/>
                    <w:szCs w:val="16"/>
                  </w:rPr>
                </w:pPr>
              </w:p>
              <w:p w14:paraId="0EFBB5BF" w14:textId="77777777" w:rsidR="00C8607D" w:rsidRDefault="00C8607D" w:rsidP="00E9027A">
                <w:pPr>
                  <w:pStyle w:val="listitem"/>
                  <w:keepLines w:val="0"/>
                  <w:spacing w:before="190"/>
                  <w:rPr>
                    <w:sz w:val="16"/>
                    <w:szCs w:val="16"/>
                  </w:rPr>
                </w:pPr>
              </w:p>
              <w:p w14:paraId="69781E33" w14:textId="77777777" w:rsidR="00C8607D" w:rsidRDefault="00C8607D" w:rsidP="00E9027A">
                <w:pPr>
                  <w:pStyle w:val="listitem"/>
                  <w:keepLines w:val="0"/>
                  <w:spacing w:before="190"/>
                  <w:rPr>
                    <w:sz w:val="16"/>
                    <w:szCs w:val="16"/>
                  </w:rPr>
                </w:pPr>
              </w:p>
              <w:p w14:paraId="402B851C" w14:textId="77777777" w:rsidR="00C8607D" w:rsidRDefault="00C8607D" w:rsidP="00E9027A">
                <w:pPr>
                  <w:pStyle w:val="listitem"/>
                  <w:keepLines w:val="0"/>
                  <w:spacing w:before="190"/>
                  <w:rPr>
                    <w:sz w:val="16"/>
                    <w:szCs w:val="16"/>
                  </w:rPr>
                </w:pPr>
              </w:p>
              <w:p w14:paraId="609E634E" w14:textId="77777777" w:rsidR="00C8607D" w:rsidRDefault="00C8607D" w:rsidP="00E9027A">
                <w:pPr>
                  <w:pStyle w:val="listitem"/>
                  <w:keepLines w:val="0"/>
                  <w:rPr>
                    <w:sz w:val="16"/>
                    <w:szCs w:val="16"/>
                  </w:rPr>
                </w:pPr>
              </w:p>
              <w:p w14:paraId="375482E6" w14:textId="77777777" w:rsidR="00C8607D" w:rsidRDefault="00C8607D"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C8607D" w:rsidRDefault="00C8607D">
                      <w:pPr>
                        <w:pStyle w:val="HeaderRegProc"/>
                        <w:spacing w:before="0"/>
                        <w:ind w:left="0"/>
                        <w:rPr>
                          <w:lang w:val="fr-CH"/>
                        </w:rPr>
                      </w:pPr>
                      <w:r>
                        <w:rPr>
                          <w:lang w:val="fr-CH"/>
                        </w:rPr>
                        <w:t>Partie A1</w:t>
                      </w:r>
                    </w:p>
                  </w:tc>
                </w:tr>
                <w:tr w:rsidR="00C8607D"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484426CF" w:rsidR="00C8607D" w:rsidRDefault="00EE6005">
                      <w:pPr>
                        <w:pStyle w:val="HeaderRegProc"/>
                        <w:spacing w:before="0"/>
                        <w:ind w:left="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C8607D"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C8607D" w:rsidRDefault="00C8607D">
                      <w:pPr>
                        <w:pStyle w:val="HeaderRegProc"/>
                        <w:spacing w:before="0"/>
                        <w:ind w:left="0"/>
                        <w:rPr>
                          <w:lang w:val="fr-CH"/>
                        </w:rPr>
                      </w:pPr>
                      <w:r>
                        <w:rPr>
                          <w:lang w:val="fr-CH"/>
                        </w:rPr>
                        <w:t>rév.-</w:t>
                      </w:r>
                    </w:p>
                  </w:tc>
                </w:tr>
              </w:tbl>
              <w:p w14:paraId="0B827E96"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2064" type="#_x0000_t202" style="position:absolute;left:0;text-align:left;margin-left:724.65pt;margin-top:57.2pt;width:35.7pt;height:485.25pt;z-index:251657728" stroked="f" strokecolor="red">
          <v:textbox style="mso-next-textbox:#_x0000_s2064" inset="0,0,0,0">
            <w:txbxContent>
              <w:p w14:paraId="1520504E" w14:textId="77777777" w:rsidR="00C8607D" w:rsidRDefault="00C8607D" w:rsidP="00E9027A">
                <w:pPr>
                  <w:pStyle w:val="listitem"/>
                  <w:keepLines w:val="0"/>
                  <w:rPr>
                    <w:sz w:val="16"/>
                    <w:szCs w:val="16"/>
                  </w:rPr>
                </w:pPr>
              </w:p>
              <w:p w14:paraId="13B56E75" w14:textId="77777777" w:rsidR="00C8607D" w:rsidRDefault="00C8607D" w:rsidP="00E9027A">
                <w:pPr>
                  <w:pStyle w:val="listitem"/>
                  <w:keepLines w:val="0"/>
                  <w:spacing w:before="190"/>
                  <w:rPr>
                    <w:sz w:val="16"/>
                    <w:szCs w:val="16"/>
                  </w:rPr>
                </w:pPr>
              </w:p>
              <w:p w14:paraId="325B3D7B" w14:textId="77777777" w:rsidR="00C8607D" w:rsidRDefault="00C8607D" w:rsidP="00E9027A">
                <w:pPr>
                  <w:pStyle w:val="listitem"/>
                  <w:keepLines w:val="0"/>
                  <w:spacing w:before="190"/>
                  <w:rPr>
                    <w:sz w:val="16"/>
                    <w:szCs w:val="16"/>
                  </w:rPr>
                </w:pPr>
              </w:p>
              <w:p w14:paraId="71527800" w14:textId="77777777" w:rsidR="00C8607D" w:rsidRDefault="00C8607D" w:rsidP="00E9027A">
                <w:pPr>
                  <w:pStyle w:val="listitem"/>
                  <w:keepLines w:val="0"/>
                  <w:spacing w:before="190"/>
                  <w:rPr>
                    <w:sz w:val="16"/>
                    <w:szCs w:val="16"/>
                  </w:rPr>
                </w:pPr>
              </w:p>
              <w:p w14:paraId="03D2982B" w14:textId="77777777" w:rsidR="00C8607D" w:rsidRDefault="00C8607D" w:rsidP="00E9027A">
                <w:pPr>
                  <w:pStyle w:val="listitem"/>
                  <w:keepLines w:val="0"/>
                  <w:spacing w:before="190"/>
                  <w:rPr>
                    <w:sz w:val="16"/>
                    <w:szCs w:val="16"/>
                  </w:rPr>
                </w:pPr>
              </w:p>
              <w:p w14:paraId="412464BD" w14:textId="77777777" w:rsidR="00C8607D" w:rsidRDefault="00C8607D" w:rsidP="00E9027A">
                <w:pPr>
                  <w:pStyle w:val="listitem"/>
                  <w:keepLines w:val="0"/>
                  <w:rPr>
                    <w:sz w:val="16"/>
                    <w:szCs w:val="16"/>
                  </w:rPr>
                </w:pPr>
              </w:p>
              <w:p w14:paraId="2C398C90" w14:textId="77777777" w:rsidR="00C8607D" w:rsidRDefault="00C8607D" w:rsidP="00E9027A">
                <w:pPr>
                  <w:pStyle w:val="listitem"/>
                  <w:keepLines w:val="0"/>
                  <w:spacing w:before="20"/>
                  <w:rPr>
                    <w:sz w:val="16"/>
                    <w:szCs w:val="16"/>
                  </w:rPr>
                </w:pPr>
              </w:p>
              <w:p w14:paraId="36D24B5A"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9910B8"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D378586"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A21D8" w14:textId="24388ADB" w:rsidR="00C8607D" w:rsidRDefault="00EE6005" w:rsidP="00B82B17">
          <w:pPr>
            <w:pStyle w:val="HeaderRegProc"/>
            <w:rPr>
              <w:lang w:val="fr-FR"/>
            </w:rPr>
          </w:pPr>
          <w:r>
            <w:fldChar w:fldCharType="begin"/>
          </w:r>
          <w:r>
            <w:instrText xml:space="preserve"> DOCPROPERTY "Header" \* MERGEFORMAT </w:instrText>
          </w:r>
          <w:r>
            <w:fldChar w:fldCharType="separate"/>
          </w:r>
          <w:r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7DC15633" w14:textId="77777777" w:rsidR="00C8607D" w:rsidRDefault="00C8607D" w:rsidP="00B82B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14D0BE" w14:textId="2FD6EA93" w:rsidR="00C8607D" w:rsidRDefault="00C8607D" w:rsidP="00B82B17">
          <w:pPr>
            <w:pStyle w:val="HeaderRegProc"/>
            <w:rPr>
              <w:lang w:val="fr-CH"/>
            </w:rPr>
          </w:pPr>
          <w:r>
            <w:rPr>
              <w:lang w:val="fr-CH"/>
            </w:rPr>
            <w:t>rév.-</w:t>
          </w:r>
        </w:p>
      </w:tc>
    </w:tr>
  </w:tbl>
  <w:p w14:paraId="7BAC54A0" w14:textId="77777777" w:rsidR="00C8607D" w:rsidRPr="002B046F" w:rsidRDefault="00C8607D" w:rsidP="000F0E5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34DF0B0"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E0238AF"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645408F" w14:textId="60D83339" w:rsidR="00C8607D" w:rsidRDefault="00EE6005" w:rsidP="000F0E57">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9CA5D28" w14:textId="77777777" w:rsidR="00C8607D" w:rsidRDefault="00C8607D" w:rsidP="000F0E5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8BA4" w14:textId="77777777" w:rsidR="00C8607D" w:rsidRDefault="00C8607D" w:rsidP="000F0E57">
          <w:pPr>
            <w:pStyle w:val="HeaderRegProc"/>
            <w:rPr>
              <w:color w:val="000000"/>
              <w:lang w:val="fr-CH"/>
            </w:rPr>
          </w:pPr>
          <w:r>
            <w:rPr>
              <w:color w:val="000000"/>
              <w:lang w:val="fr-CH"/>
            </w:rPr>
            <w:t>rév.-</w:t>
          </w:r>
        </w:p>
      </w:tc>
    </w:tr>
  </w:tbl>
  <w:p w14:paraId="70176F2B" w14:textId="77777777" w:rsidR="00C8607D" w:rsidRPr="000F0E57" w:rsidRDefault="00C8607D" w:rsidP="000F0E5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14:paraId="3A8A5F0B" w14:textId="77777777" w:rsidTr="007D6EDC">
      <w:trPr>
        <w:cantSplit/>
        <w:jc w:val="right"/>
      </w:trPr>
      <w:tc>
        <w:tcPr>
          <w:tcW w:w="1701" w:type="dxa"/>
          <w:tcBorders>
            <w:top w:val="single" w:sz="6" w:space="0" w:color="auto"/>
            <w:left w:val="single" w:sz="6" w:space="0" w:color="auto"/>
            <w:bottom w:val="single" w:sz="6" w:space="0" w:color="auto"/>
            <w:right w:val="single" w:sz="6" w:space="0" w:color="auto"/>
          </w:tcBorders>
        </w:tcPr>
        <w:p w14:paraId="04FD456E" w14:textId="77777777" w:rsidR="00C8607D" w:rsidRDefault="00C8607D"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5D4CBB" w14:textId="575C1B08" w:rsidR="00C8607D" w:rsidRDefault="00EE6005" w:rsidP="006220E3">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554527" w14:textId="358638EB" w:rsidR="00C8607D" w:rsidRDefault="00C8607D" w:rsidP="006220E3">
          <w:pPr>
            <w:pStyle w:val="HeaderRegProc"/>
            <w:rPr>
              <w:color w:val="000000"/>
              <w:lang w:val="fr-CH"/>
            </w:rPr>
          </w:pPr>
          <w:r>
            <w:rPr>
              <w:color w:val="000000"/>
              <w:lang w:val="fr-FR"/>
            </w:rPr>
            <w:t>pag</w:t>
          </w:r>
          <w:r w:rsidRPr="00F41A38">
            <w:rPr>
              <w:color w:val="000000"/>
              <w:lang w:val="fr-FR"/>
            </w:rPr>
            <w:t xml:space="preserve">e </w:t>
          </w:r>
          <w:r w:rsidRPr="007D6EDC">
            <w:rPr>
              <w:lang w:val="fr-CH"/>
            </w:rPr>
            <w:fldChar w:fldCharType="begin"/>
          </w:r>
          <w:r w:rsidRPr="007D6EDC">
            <w:rPr>
              <w:lang w:val="fr-CH"/>
            </w:rPr>
            <w:instrText xml:space="preserve"> PAGE </w:instrText>
          </w:r>
          <w:r w:rsidRPr="007D6EDC">
            <w:rPr>
              <w:lang w:val="fr-CH"/>
            </w:rPr>
            <w:fldChar w:fldCharType="separate"/>
          </w:r>
          <w:r w:rsidRPr="007D6EDC">
            <w:rPr>
              <w:lang w:val="fr-CH"/>
            </w:rPr>
            <w:t>26</w:t>
          </w:r>
          <w:r w:rsidRPr="007D6EDC">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AAAE1" w14:textId="77777777" w:rsidR="00C8607D" w:rsidRDefault="00C8607D" w:rsidP="00CD287E">
          <w:pPr>
            <w:pStyle w:val="HeaderRegProc"/>
            <w:rPr>
              <w:color w:val="000000"/>
              <w:lang w:val="fr-CH"/>
            </w:rPr>
          </w:pPr>
          <w:r>
            <w:rPr>
              <w:color w:val="000000"/>
              <w:lang w:val="fr-CH"/>
            </w:rPr>
            <w:t>rév.-</w:t>
          </w:r>
        </w:p>
      </w:tc>
    </w:tr>
  </w:tbl>
  <w:p w14:paraId="696CF2A6" w14:textId="77777777" w:rsidR="00C8607D" w:rsidRPr="002B046F" w:rsidRDefault="00C8607D" w:rsidP="002B046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5890B56" w14:textId="77777777" w:rsidTr="0036290A">
      <w:trPr>
        <w:cantSplit/>
        <w:jc w:val="right"/>
      </w:trPr>
      <w:tc>
        <w:tcPr>
          <w:tcW w:w="1701" w:type="dxa"/>
          <w:tcBorders>
            <w:top w:val="single" w:sz="6" w:space="0" w:color="auto"/>
            <w:left w:val="single" w:sz="6" w:space="0" w:color="auto"/>
            <w:bottom w:val="single" w:sz="6" w:space="0" w:color="auto"/>
            <w:right w:val="single" w:sz="6" w:space="0" w:color="auto"/>
          </w:tcBorders>
        </w:tcPr>
        <w:p w14:paraId="15CF11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E76143" w14:textId="4559B15F" w:rsidR="00C8607D" w:rsidRDefault="00EE6005" w:rsidP="00B82B17">
          <w:pPr>
            <w:pStyle w:val="HeaderRegProc"/>
            <w:rPr>
              <w:lang w:val="fr-FR"/>
            </w:rPr>
          </w:pPr>
          <w:r>
            <w:fldChar w:fldCharType="begin"/>
          </w:r>
          <w:r>
            <w:instrText xml:space="preserve"> DOCPROPERTY "Header" \* MERGEFORMAT </w:instrText>
          </w:r>
          <w:r>
            <w:fldChar w:fldCharType="separate"/>
          </w:r>
          <w:r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8B21A1" w14:textId="77777777" w:rsidR="00C8607D" w:rsidRDefault="00C8607D" w:rsidP="00B82B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5F29B" w14:textId="5FE6F6A8" w:rsidR="00C8607D" w:rsidRDefault="00C8607D" w:rsidP="00B82B17">
          <w:pPr>
            <w:pStyle w:val="HeaderRegProc"/>
            <w:rPr>
              <w:lang w:val="fr-CH"/>
            </w:rPr>
          </w:pPr>
          <w:r>
            <w:rPr>
              <w:lang w:val="fr-CH"/>
            </w:rPr>
            <w:t>rév.-</w:t>
          </w:r>
        </w:p>
      </w:tc>
    </w:tr>
  </w:tbl>
  <w:p w14:paraId="061D0BA5" w14:textId="77777777" w:rsidR="00C8607D" w:rsidRPr="002B046F" w:rsidRDefault="00C8607D" w:rsidP="002B046F">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01F525B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3481D788" w:rsidR="00C8607D" w:rsidRDefault="00EE6005" w:rsidP="00B82B17">
          <w:pPr>
            <w:pStyle w:val="HeaderRegProc"/>
            <w:rPr>
              <w:lang w:val="fr-FR"/>
            </w:rPr>
          </w:pPr>
          <w:r>
            <w:fldChar w:fldCharType="begin"/>
          </w:r>
          <w:r>
            <w:instrText xml:space="preserve"> DOCPROPERTY "Header" \* MERGEFORMAT </w:instrText>
          </w:r>
          <w:r>
            <w:fldChar w:fldCharType="separate"/>
          </w:r>
          <w:r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C8607D" w:rsidRDefault="00C8607D" w:rsidP="00B82B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C8607D" w:rsidRDefault="00C8607D" w:rsidP="00B82B17">
          <w:pPr>
            <w:pStyle w:val="HeaderRegProc"/>
            <w:rPr>
              <w:lang w:val="fr-CH"/>
            </w:rPr>
          </w:pPr>
          <w:r>
            <w:rPr>
              <w:lang w:val="fr-CH"/>
            </w:rPr>
            <w:t>rév.-</w:t>
          </w:r>
        </w:p>
      </w:tc>
    </w:tr>
  </w:tbl>
  <w:p w14:paraId="5E684E83" w14:textId="77777777" w:rsidR="00C8607D" w:rsidRPr="005648BE" w:rsidRDefault="00EE6005"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2178" type="#_x0000_t202" style="position:absolute;left:0;text-align:left;margin-left:720.6pt;margin-top:17.2pt;width:36pt;height:450.7pt;z-index:251700736;mso-position-horizontal-relative:text;mso-position-vertical-relative:text" stroked="f" strokecolor="red">
          <v:textbox style="mso-next-textbox:#_x0000_s21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C8607D" w:rsidRDefault="00C8607D" w:rsidP="00D52068">
                      <w:pPr>
                        <w:pStyle w:val="HeaderRegProc"/>
                        <w:spacing w:before="0"/>
                        <w:ind w:left="57"/>
                        <w:rPr>
                          <w:lang w:val="fr-CH"/>
                        </w:rPr>
                      </w:pPr>
                      <w:r>
                        <w:rPr>
                          <w:lang w:val="fr-CH"/>
                        </w:rPr>
                        <w:t>Partie A1</w:t>
                      </w:r>
                    </w:p>
                  </w:tc>
                </w:tr>
                <w:tr w:rsidR="00C8607D"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64A54A6F" w:rsidR="00C8607D" w:rsidRDefault="00EE6005" w:rsidP="00D52068">
                      <w:pPr>
                        <w:pStyle w:val="HeaderRegProc"/>
                        <w:spacing w:before="0"/>
                        <w:ind w:left="57"/>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C8607D" w:rsidRDefault="00C8607D" w:rsidP="00D52068">
                      <w:pPr>
                        <w:pStyle w:val="HeaderRegProc"/>
                        <w:spacing w:before="0"/>
                        <w:ind w:left="57"/>
                        <w:rPr>
                          <w:lang w:val="fr-CH"/>
                        </w:rPr>
                      </w:pPr>
                      <w:r>
                        <w:rPr>
                          <w:lang w:val="fr-FR"/>
                        </w:rPr>
                        <w:t>page 25</w:t>
                      </w:r>
                    </w:p>
                  </w:tc>
                </w:tr>
                <w:tr w:rsidR="00C8607D"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C8607D" w:rsidRDefault="00C8607D" w:rsidP="00D52068">
                      <w:pPr>
                        <w:pStyle w:val="HeaderRegProc"/>
                        <w:spacing w:before="0"/>
                        <w:ind w:left="57"/>
                        <w:rPr>
                          <w:lang w:val="fr-CH"/>
                        </w:rPr>
                      </w:pPr>
                      <w:r>
                        <w:rPr>
                          <w:lang w:val="fr-CH"/>
                        </w:rPr>
                        <w:t>rév.-</w:t>
                      </w:r>
                    </w:p>
                  </w:tc>
                </w:tr>
              </w:tbl>
              <w:p w14:paraId="1A72ACB6" w14:textId="77777777" w:rsidR="00C8607D" w:rsidRDefault="00C8607D" w:rsidP="005648BE">
                <w:pPr>
                  <w:pStyle w:val="Index1"/>
                  <w:rPr>
                    <w:lang w:val="fr-CH"/>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09A9323" w14:textId="77777777" w:rsidTr="0036290A">
      <w:trPr>
        <w:cantSpli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C8607D" w:rsidRDefault="00C8607D" w:rsidP="00B82B1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25B14D1" w14:textId="60AF020D" w:rsidR="00C8607D" w:rsidRDefault="00EE6005" w:rsidP="00B82B17">
          <w:pPr>
            <w:pStyle w:val="HeaderRegProc"/>
            <w:rPr>
              <w:color w:val="000000"/>
              <w:lang w:val="fr-FR"/>
            </w:rPr>
          </w:pPr>
          <w:r>
            <w:fldChar w:fldCharType="begin"/>
          </w:r>
          <w:r>
            <w:instrText xml:space="preserve"> DOCPROPERTY "Header" \* MERGEFORMAT </w:instrText>
          </w:r>
          <w:r>
            <w:fldChar w:fldCharType="separate"/>
          </w:r>
          <w:r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B3A88DF" w14:textId="77777777" w:rsidR="00C8607D" w:rsidRDefault="00C8607D" w:rsidP="00B82B1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C8607D" w:rsidRDefault="00C8607D" w:rsidP="00B82B17">
          <w:pPr>
            <w:pStyle w:val="HeaderRegProc"/>
            <w:rPr>
              <w:color w:val="000000"/>
              <w:lang w:val="fr-CH"/>
            </w:rPr>
          </w:pPr>
          <w:r>
            <w:rPr>
              <w:color w:val="000000"/>
              <w:lang w:val="fr-CH"/>
            </w:rPr>
            <w:t>rév.-</w:t>
          </w:r>
        </w:p>
      </w:tc>
    </w:tr>
  </w:tbl>
  <w:p w14:paraId="550B7E5B" w14:textId="77777777" w:rsidR="00C8607D" w:rsidRPr="000F0E57" w:rsidRDefault="00C8607D" w:rsidP="00B82B1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DCAA1" w14:textId="77777777" w:rsidR="00C8607D" w:rsidRDefault="00C86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8EB6C" w14:textId="77777777" w:rsidR="00C8607D" w:rsidRDefault="00EE6005">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C8607D" w:rsidRDefault="00C8607D" w:rsidP="006626BE">
                      <w:pPr>
                        <w:pStyle w:val="HeaderRegProc"/>
                        <w:spacing w:before="0"/>
                        <w:ind w:left="57"/>
                        <w:rPr>
                          <w:lang w:val="fr-CH"/>
                        </w:rPr>
                      </w:pPr>
                      <w:r>
                        <w:rPr>
                          <w:lang w:val="fr-CH"/>
                        </w:rPr>
                        <w:t>Partie A1</w:t>
                      </w:r>
                    </w:p>
                  </w:tc>
                </w:tr>
                <w:tr w:rsidR="00C8607D"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4258DE2F" w:rsidR="00C8607D" w:rsidRDefault="00EE6005" w:rsidP="006626BE">
                      <w:pPr>
                        <w:pStyle w:val="HeaderRegProc"/>
                        <w:spacing w:before="0"/>
                        <w:ind w:left="57"/>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C8607D" w:rsidRDefault="00C8607D"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C8607D"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06E5080F" w:rsidR="00C8607D" w:rsidRDefault="00C8607D" w:rsidP="006316F1">
                      <w:pPr>
                        <w:pStyle w:val="HeaderRegProc"/>
                        <w:spacing w:before="0"/>
                        <w:ind w:left="57"/>
                        <w:rPr>
                          <w:lang w:val="fr-CH"/>
                        </w:rPr>
                      </w:pPr>
                      <w:r>
                        <w:rPr>
                          <w:lang w:val="fr-CH"/>
                        </w:rPr>
                        <w:t>rév.-</w:t>
                      </w:r>
                    </w:p>
                  </w:tc>
                </w:tr>
              </w:tbl>
              <w:p w14:paraId="74E1C3BE" w14:textId="77777777" w:rsidR="00C8607D" w:rsidRDefault="00C8607D">
                <w:pPr>
                  <w:pStyle w:val="Index1"/>
                  <w:rPr>
                    <w:lang w:val="fr-CH"/>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938B6" w14:textId="77777777" w:rsidR="00C8607D" w:rsidRDefault="00EE6005">
    <w:pPr>
      <w:pStyle w:val="Header"/>
    </w:pPr>
    <w:r>
      <w:rPr>
        <w:noProof/>
        <w:lang w:val="en-US" w:eastAsia="zh-CN"/>
      </w:rPr>
      <w:pict w14:anchorId="15766280">
        <v:shapetype id="_x0000_t202" coordsize="21600,21600" o:spt="202" path="m,l,21600r21600,l21600,xe">
          <v:stroke joinstyle="miter"/>
          <v:path gradientshapeok="t" o:connecttype="rect"/>
        </v:shapetype>
        <v:shape id="_x0000_s2050" type="#_x0000_t202" style="position:absolute;left:0;text-align:left;margin-left:712.65pt;margin-top:67.7pt;width:36pt;height:451.4pt;z-index:251653632" stroked="f" strokecolor="red">
          <v:textbox style="mso-next-textbox:#_x0000_s2050" inset="0,0,0,0">
            <w:txbxContent>
              <w:p w14:paraId="0ECBC49D" w14:textId="77777777" w:rsidR="00C8607D" w:rsidRDefault="00C8607D">
                <w:pPr>
                  <w:pStyle w:val="listitem"/>
                  <w:keepLines w:val="0"/>
                  <w:rPr>
                    <w:sz w:val="16"/>
                    <w:szCs w:val="16"/>
                  </w:rPr>
                </w:pPr>
              </w:p>
              <w:p w14:paraId="3A427122" w14:textId="77777777" w:rsidR="00C8607D" w:rsidRDefault="00C8607D">
                <w:pPr>
                  <w:pStyle w:val="listitem"/>
                  <w:keepLines w:val="0"/>
                  <w:spacing w:before="190"/>
                  <w:rPr>
                    <w:sz w:val="16"/>
                    <w:szCs w:val="16"/>
                  </w:rPr>
                </w:pPr>
              </w:p>
              <w:p w14:paraId="21FB04BD" w14:textId="77777777" w:rsidR="00C8607D" w:rsidRDefault="00C8607D">
                <w:pPr>
                  <w:pStyle w:val="listitem"/>
                  <w:keepLines w:val="0"/>
                  <w:spacing w:before="190"/>
                  <w:rPr>
                    <w:sz w:val="16"/>
                    <w:szCs w:val="16"/>
                  </w:rPr>
                </w:pPr>
              </w:p>
              <w:p w14:paraId="35F182E7" w14:textId="77777777" w:rsidR="00C8607D" w:rsidRDefault="00C8607D">
                <w:pPr>
                  <w:pStyle w:val="listitem"/>
                  <w:keepLines w:val="0"/>
                  <w:spacing w:before="190"/>
                  <w:rPr>
                    <w:sz w:val="16"/>
                    <w:szCs w:val="16"/>
                  </w:rPr>
                </w:pPr>
              </w:p>
              <w:p w14:paraId="0D37B342" w14:textId="77777777" w:rsidR="00C8607D" w:rsidRDefault="00C8607D">
                <w:pPr>
                  <w:pStyle w:val="listitem"/>
                  <w:keepLines w:val="0"/>
                  <w:spacing w:before="190"/>
                  <w:rPr>
                    <w:sz w:val="16"/>
                    <w:szCs w:val="16"/>
                  </w:rPr>
                </w:pPr>
              </w:p>
              <w:p w14:paraId="2CE4AE90" w14:textId="77777777" w:rsidR="00C8607D" w:rsidRDefault="00C8607D">
                <w:pPr>
                  <w:pStyle w:val="listitem"/>
                  <w:keepLines w:val="0"/>
                  <w:rPr>
                    <w:sz w:val="16"/>
                    <w:szCs w:val="16"/>
                  </w:rPr>
                </w:pPr>
              </w:p>
              <w:p w14:paraId="5C099E02"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C8607D" w:rsidRDefault="00C8607D" w:rsidP="006626BE">
                      <w:pPr>
                        <w:pStyle w:val="HeaderRegProc"/>
                        <w:spacing w:before="0"/>
                        <w:ind w:left="57"/>
                        <w:rPr>
                          <w:lang w:val="fr-CH"/>
                        </w:rPr>
                      </w:pPr>
                      <w:r>
                        <w:rPr>
                          <w:lang w:val="fr-CH"/>
                        </w:rPr>
                        <w:t>Partie A1</w:t>
                      </w:r>
                    </w:p>
                  </w:tc>
                </w:tr>
                <w:tr w:rsidR="00C8607D"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3CA8B0C4" w:rsidR="00C8607D" w:rsidRDefault="00EE6005" w:rsidP="006626BE">
                      <w:pPr>
                        <w:pStyle w:val="HeaderRegProc"/>
                        <w:spacing w:before="0"/>
                        <w:ind w:left="57"/>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C8607D" w:rsidRDefault="00C8607D"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C8607D"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7AFF17D2" w:rsidR="00C8607D" w:rsidRDefault="00C8607D" w:rsidP="006626BE">
                      <w:pPr>
                        <w:pStyle w:val="HeaderRegProc"/>
                        <w:spacing w:before="0"/>
                        <w:ind w:left="57"/>
                        <w:rPr>
                          <w:lang w:val="fr-CH"/>
                        </w:rPr>
                      </w:pPr>
                      <w:r>
                        <w:rPr>
                          <w:lang w:val="fr-CH"/>
                        </w:rPr>
                        <w:t xml:space="preserve"> rév.-</w:t>
                      </w:r>
                    </w:p>
                  </w:tc>
                </w:tr>
              </w:tbl>
              <w:p w14:paraId="30E7C4C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5E0B3" w14:textId="77777777" w:rsidR="00C8607D" w:rsidRDefault="00EE6005">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C8607D" w:rsidRDefault="00C8607D" w:rsidP="00AA3DE2">
                      <w:pPr>
                        <w:pStyle w:val="HeaderRegProc"/>
                        <w:spacing w:before="0"/>
                        <w:ind w:left="170"/>
                        <w:rPr>
                          <w:lang w:val="fr-CH"/>
                        </w:rPr>
                      </w:pPr>
                      <w:r>
                        <w:rPr>
                          <w:lang w:val="fr-CH"/>
                        </w:rPr>
                        <w:t xml:space="preserve"> Partie A1</w:t>
                      </w:r>
                    </w:p>
                  </w:tc>
                </w:tr>
                <w:tr w:rsidR="00C8607D"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350D0166" w:rsidR="00C8607D" w:rsidRDefault="00EE6005" w:rsidP="00AA3DE2">
                      <w:pPr>
                        <w:pStyle w:val="HeaderRegProc"/>
                        <w:spacing w:before="0"/>
                        <w:ind w:left="17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C8607D" w:rsidRDefault="00C8607D"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77777777" w:rsidR="00C8607D" w:rsidRDefault="00C8607D" w:rsidP="000028FF">
                      <w:pPr>
                        <w:pStyle w:val="HeaderRegProc"/>
                        <w:spacing w:before="0"/>
                        <w:ind w:left="170"/>
                        <w:rPr>
                          <w:lang w:val="fr-CH"/>
                        </w:rPr>
                      </w:pPr>
                      <w:r>
                        <w:rPr>
                          <w:lang w:val="fr-CH"/>
                        </w:rPr>
                        <w:t>rév. 2</w:t>
                      </w:r>
                    </w:p>
                  </w:tc>
                </w:tr>
              </w:tbl>
              <w:p w14:paraId="449BA24D" w14:textId="77777777" w:rsidR="00C8607D" w:rsidRDefault="00C8607D">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6300C" w14:textId="77777777" w:rsidR="00C8607D" w:rsidRDefault="00EE6005">
    <w:pPr>
      <w:pStyle w:val="Header"/>
    </w:pPr>
    <w:r>
      <w:rPr>
        <w:noProof/>
        <w:lang w:val="en-US" w:eastAsia="zh-CN"/>
      </w:rPr>
      <w:pict w14:anchorId="1259D663">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14:paraId="32B75B0F" w14:textId="77777777" w:rsidR="00C8607D" w:rsidRDefault="00C8607D">
                <w:pPr>
                  <w:pStyle w:val="listitem"/>
                  <w:keepLines w:val="0"/>
                  <w:rPr>
                    <w:sz w:val="16"/>
                    <w:szCs w:val="16"/>
                  </w:rPr>
                </w:pPr>
              </w:p>
              <w:p w14:paraId="3F2D0CCA" w14:textId="77777777" w:rsidR="00C8607D" w:rsidRDefault="00C8607D">
                <w:pPr>
                  <w:pStyle w:val="listitem"/>
                  <w:keepLines w:val="0"/>
                  <w:spacing w:before="190"/>
                  <w:rPr>
                    <w:sz w:val="16"/>
                    <w:szCs w:val="16"/>
                  </w:rPr>
                </w:pPr>
              </w:p>
              <w:p w14:paraId="3E508005" w14:textId="77777777" w:rsidR="00C8607D" w:rsidRDefault="00C8607D">
                <w:pPr>
                  <w:pStyle w:val="listitem"/>
                  <w:keepLines w:val="0"/>
                  <w:spacing w:before="190"/>
                  <w:rPr>
                    <w:sz w:val="16"/>
                    <w:szCs w:val="16"/>
                  </w:rPr>
                </w:pPr>
              </w:p>
              <w:p w14:paraId="314C031A" w14:textId="77777777" w:rsidR="00C8607D" w:rsidRDefault="00C8607D">
                <w:pPr>
                  <w:pStyle w:val="listitem"/>
                  <w:keepLines w:val="0"/>
                  <w:spacing w:before="190"/>
                  <w:rPr>
                    <w:sz w:val="16"/>
                    <w:szCs w:val="16"/>
                  </w:rPr>
                </w:pPr>
              </w:p>
              <w:p w14:paraId="4C1FDAA1" w14:textId="77777777" w:rsidR="00C8607D" w:rsidRDefault="00C8607D">
                <w:pPr>
                  <w:pStyle w:val="listitem"/>
                  <w:keepLines w:val="0"/>
                  <w:spacing w:before="190"/>
                  <w:rPr>
                    <w:sz w:val="16"/>
                    <w:szCs w:val="16"/>
                  </w:rPr>
                </w:pPr>
              </w:p>
              <w:p w14:paraId="7D1338B0" w14:textId="77777777" w:rsidR="00C8607D" w:rsidRDefault="00C8607D">
                <w:pPr>
                  <w:pStyle w:val="listitem"/>
                  <w:keepLines w:val="0"/>
                  <w:rPr>
                    <w:sz w:val="16"/>
                    <w:szCs w:val="16"/>
                  </w:rPr>
                </w:pPr>
              </w:p>
              <w:p w14:paraId="6572AED9"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C8607D" w:rsidRDefault="00C8607D" w:rsidP="00C178CC">
                      <w:pPr>
                        <w:pStyle w:val="HeaderRegProc"/>
                        <w:spacing w:before="0"/>
                        <w:ind w:left="57"/>
                        <w:rPr>
                          <w:lang w:val="fr-CH"/>
                        </w:rPr>
                      </w:pPr>
                      <w:r>
                        <w:rPr>
                          <w:lang w:val="fr-CH"/>
                        </w:rPr>
                        <w:t>Partie A1</w:t>
                      </w:r>
                    </w:p>
                  </w:tc>
                </w:tr>
                <w:tr w:rsidR="00C8607D"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1E80A73B" w:rsidR="00C8607D" w:rsidRDefault="00EE6005" w:rsidP="00C178CC">
                      <w:pPr>
                        <w:pStyle w:val="HeaderRegProc"/>
                        <w:spacing w:before="0"/>
                        <w:ind w:left="57"/>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C8607D" w:rsidRDefault="00C8607D"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618BA5CC" w:rsidR="00C8607D" w:rsidRDefault="00C8607D" w:rsidP="006316F1">
                      <w:pPr>
                        <w:pStyle w:val="HeaderRegProc"/>
                        <w:spacing w:before="0"/>
                        <w:ind w:left="57"/>
                        <w:rPr>
                          <w:lang w:val="fr-CH"/>
                        </w:rPr>
                      </w:pPr>
                      <w:r>
                        <w:rPr>
                          <w:lang w:val="fr-CH"/>
                        </w:rPr>
                        <w:t>rév.-</w:t>
                      </w:r>
                    </w:p>
                  </w:tc>
                </w:tr>
              </w:tbl>
              <w:p w14:paraId="0D12F96A"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FF48B" w14:textId="77777777" w:rsidR="00C8607D" w:rsidRDefault="00EE6005">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2127" type="#_x0000_t202" style="position:absolute;left:0;text-align:left;margin-left:714.1pt;margin-top:5.2pt;width:36pt;height:450.7pt;z-index:251690496" stroked="f" strokecolor="red">
          <v:textbox style="mso-next-textbox:#_x0000_s21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C8607D" w:rsidRDefault="00C8607D" w:rsidP="00AA3DE2">
                      <w:pPr>
                        <w:pStyle w:val="HeaderRegProc"/>
                        <w:spacing w:before="0"/>
                        <w:ind w:left="170"/>
                        <w:rPr>
                          <w:lang w:val="fr-CH"/>
                        </w:rPr>
                      </w:pPr>
                      <w:r>
                        <w:rPr>
                          <w:lang w:val="fr-CH"/>
                        </w:rPr>
                        <w:t xml:space="preserve"> Partie A1</w:t>
                      </w:r>
                    </w:p>
                  </w:tc>
                </w:tr>
                <w:tr w:rsidR="00C8607D"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2FD7CEC3" w:rsidR="00C8607D" w:rsidRDefault="00EE6005" w:rsidP="00AA3DE2">
                      <w:pPr>
                        <w:pStyle w:val="HeaderRegProc"/>
                        <w:spacing w:before="0"/>
                        <w:ind w:left="17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C8607D" w:rsidRDefault="00C8607D"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C8607D" w:rsidRDefault="00C8607D" w:rsidP="000028FF">
                      <w:pPr>
                        <w:pStyle w:val="HeaderRegProc"/>
                        <w:spacing w:before="0"/>
                        <w:ind w:left="170"/>
                        <w:rPr>
                          <w:lang w:val="fr-CH"/>
                        </w:rPr>
                      </w:pPr>
                      <w:r>
                        <w:rPr>
                          <w:lang w:val="fr-CH"/>
                        </w:rPr>
                        <w:t>rév. -</w:t>
                      </w:r>
                    </w:p>
                  </w:tc>
                </w:tr>
              </w:tbl>
              <w:p w14:paraId="22C7D587" w14:textId="77777777" w:rsidR="00C8607D" w:rsidRDefault="00C8607D">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3D2C8" w14:textId="77777777" w:rsidR="00C8607D" w:rsidRDefault="00EE6005">
    <w:pPr>
      <w:pStyle w:val="Header"/>
    </w:pPr>
    <w:r>
      <w:rPr>
        <w:noProof/>
        <w:lang w:val="en-US" w:eastAsia="zh-CN"/>
      </w:rPr>
      <w:pict w14:anchorId="518D7B7A">
        <v:shapetype id="_x0000_t202" coordsize="21600,21600" o:spt="202" path="m,l,21600r21600,l21600,xe">
          <v:stroke joinstyle="miter"/>
          <v:path gradientshapeok="t" o:connecttype="rect"/>
        </v:shapetype>
        <v:shape id="_x0000_s2216" type="#_x0000_t202" style="position:absolute;left:0;text-align:left;margin-left:712.65pt;margin-top:69.2pt;width:35.7pt;height:462pt;z-index:251706880" stroked="f" strokecolor="red">
          <v:textbox style="mso-next-textbox:#_x0000_s2216" inset="0,0,0,0">
            <w:txbxContent>
              <w:p w14:paraId="3BC6CDF0" w14:textId="77777777" w:rsidR="00C8607D" w:rsidRDefault="00C8607D">
                <w:pPr>
                  <w:pStyle w:val="listitem"/>
                  <w:keepLines w:val="0"/>
                  <w:rPr>
                    <w:sz w:val="16"/>
                    <w:szCs w:val="16"/>
                  </w:rPr>
                </w:pPr>
              </w:p>
              <w:p w14:paraId="54D74920" w14:textId="77777777" w:rsidR="00C8607D" w:rsidRDefault="00C8607D">
                <w:pPr>
                  <w:pStyle w:val="listitem"/>
                  <w:keepLines w:val="0"/>
                  <w:spacing w:before="190"/>
                  <w:rPr>
                    <w:sz w:val="16"/>
                    <w:szCs w:val="16"/>
                  </w:rPr>
                </w:pPr>
              </w:p>
              <w:p w14:paraId="621D41C4" w14:textId="77777777" w:rsidR="00C8607D" w:rsidRDefault="00C8607D">
                <w:pPr>
                  <w:pStyle w:val="listitem"/>
                  <w:keepLines w:val="0"/>
                  <w:spacing w:before="190"/>
                  <w:rPr>
                    <w:sz w:val="16"/>
                    <w:szCs w:val="16"/>
                  </w:rPr>
                </w:pPr>
              </w:p>
              <w:p w14:paraId="1770E0AF" w14:textId="77777777" w:rsidR="00C8607D" w:rsidRDefault="00C8607D">
                <w:pPr>
                  <w:pStyle w:val="listitem"/>
                  <w:keepLines w:val="0"/>
                  <w:spacing w:before="190"/>
                  <w:rPr>
                    <w:sz w:val="16"/>
                    <w:szCs w:val="16"/>
                  </w:rPr>
                </w:pPr>
              </w:p>
              <w:p w14:paraId="6068634D" w14:textId="77777777" w:rsidR="00C8607D" w:rsidRDefault="00C8607D">
                <w:pPr>
                  <w:pStyle w:val="listitem"/>
                  <w:keepLines w:val="0"/>
                  <w:spacing w:before="190"/>
                  <w:rPr>
                    <w:sz w:val="16"/>
                    <w:szCs w:val="16"/>
                  </w:rPr>
                </w:pPr>
              </w:p>
              <w:p w14:paraId="1FB676FD" w14:textId="77777777" w:rsidR="00C8607D" w:rsidRDefault="00C8607D">
                <w:pPr>
                  <w:pStyle w:val="listitem"/>
                  <w:keepLines w:val="0"/>
                  <w:rPr>
                    <w:sz w:val="16"/>
                    <w:szCs w:val="16"/>
                  </w:rPr>
                </w:pPr>
              </w:p>
              <w:p w14:paraId="35FF7E9C"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D354DE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A8F114" w14:textId="77777777" w:rsidR="00C8607D" w:rsidRDefault="00C8607D" w:rsidP="00C178CC">
                      <w:pPr>
                        <w:pStyle w:val="HeaderRegProc"/>
                        <w:spacing w:before="0"/>
                        <w:ind w:left="57"/>
                        <w:rPr>
                          <w:lang w:val="fr-CH"/>
                        </w:rPr>
                      </w:pPr>
                      <w:r>
                        <w:rPr>
                          <w:lang w:val="fr-CH"/>
                        </w:rPr>
                        <w:t>Partie A1</w:t>
                      </w:r>
                    </w:p>
                  </w:tc>
                </w:tr>
                <w:tr w:rsidR="00C8607D" w14:paraId="03710C6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FA7540" w14:textId="49B41A26" w:rsidR="00C8607D" w:rsidRDefault="00EE6005" w:rsidP="00C178CC">
                      <w:pPr>
                        <w:pStyle w:val="HeaderRegProc"/>
                        <w:spacing w:before="0"/>
                        <w:ind w:left="57"/>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30F1CB8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F520A3" w14:textId="77777777" w:rsidR="00C8607D" w:rsidRDefault="00C8607D"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6DD87EF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71AE538" w14:textId="77777777" w:rsidR="00C8607D" w:rsidRDefault="00C8607D" w:rsidP="006316F1">
                      <w:pPr>
                        <w:pStyle w:val="HeaderRegProc"/>
                        <w:spacing w:before="0"/>
                        <w:ind w:left="57"/>
                        <w:rPr>
                          <w:lang w:val="fr-CH"/>
                        </w:rPr>
                      </w:pPr>
                      <w:r>
                        <w:rPr>
                          <w:lang w:val="fr-CH"/>
                        </w:rPr>
                        <w:t>rév.-</w:t>
                      </w:r>
                    </w:p>
                  </w:tc>
                </w:tr>
              </w:tbl>
              <w:p w14:paraId="258CB476"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5F1AB" w14:textId="77777777" w:rsidR="00C8607D" w:rsidRDefault="00EE6005">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C8607D" w:rsidRDefault="00C8607D">
                      <w:pPr>
                        <w:pStyle w:val="HeaderRegProc"/>
                        <w:spacing w:before="0"/>
                        <w:ind w:left="0"/>
                        <w:rPr>
                          <w:lang w:val="fr-CH"/>
                        </w:rPr>
                      </w:pPr>
                      <w:r>
                        <w:rPr>
                          <w:lang w:val="fr-CH"/>
                        </w:rPr>
                        <w:t>Partie A1</w:t>
                      </w:r>
                    </w:p>
                  </w:tc>
                </w:tr>
                <w:tr w:rsidR="00C8607D"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6ABD1007" w:rsidR="00C8607D" w:rsidRDefault="00EE6005">
                      <w:pPr>
                        <w:pStyle w:val="HeaderRegProc"/>
                        <w:spacing w:before="0"/>
                        <w:ind w:left="0"/>
                        <w:rPr>
                          <w:lang w:val="fr-CH"/>
                        </w:rPr>
                      </w:pPr>
                      <w:r>
                        <w:fldChar w:fldCharType="begin"/>
                      </w:r>
                      <w:r>
                        <w:instrText xml:space="preserve"> DOCPROPERTY "Header" \* MERGEFORMAT </w:instrText>
                      </w:r>
                      <w:r>
                        <w:fldChar w:fldCharType="separate"/>
                      </w:r>
                      <w:r w:rsidRPr="00EE6005">
                        <w:rPr>
                          <w:lang w:val="fr-CH"/>
                        </w:rPr>
                        <w:t>AR</w:t>
                      </w:r>
                      <w:r>
                        <w:rPr>
                          <w:lang w:val="fr-CH"/>
                        </w:rPr>
                        <w:fldChar w:fldCharType="end"/>
                      </w:r>
                      <w:r w:rsidR="00C8607D">
                        <w:rPr>
                          <w:lang w:val="fr-CH"/>
                        </w:rPr>
                        <w:t>9</w:t>
                      </w:r>
                    </w:p>
                  </w:tc>
                </w:tr>
                <w:tr w:rsidR="00C8607D"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2AC19A49" w:rsidR="00C8607D" w:rsidRDefault="00C8607D" w:rsidP="006316F1">
                      <w:pPr>
                        <w:pStyle w:val="HeaderRegProc"/>
                        <w:spacing w:before="0"/>
                        <w:ind w:left="0"/>
                        <w:rPr>
                          <w:lang w:val="fr-CH"/>
                        </w:rPr>
                      </w:pPr>
                      <w:r>
                        <w:rPr>
                          <w:lang w:val="fr-CH"/>
                        </w:rPr>
                        <w:t>rév.-</w:t>
                      </w:r>
                    </w:p>
                  </w:tc>
                </w:tr>
              </w:tbl>
              <w:p w14:paraId="2BCB3953" w14:textId="77777777" w:rsidR="00C8607D" w:rsidRDefault="00C8607D">
                <w:pPr>
                  <w:pStyle w:val="Index1"/>
                  <w:rPr>
                    <w:lang w:val="fr-CH"/>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246"/>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F0E57"/>
    <w:rsid w:val="000F168C"/>
    <w:rsid w:val="000F25A8"/>
    <w:rsid w:val="000F6EA0"/>
    <w:rsid w:val="0010507A"/>
    <w:rsid w:val="00110A28"/>
    <w:rsid w:val="00116CB6"/>
    <w:rsid w:val="0012558A"/>
    <w:rsid w:val="00160F68"/>
    <w:rsid w:val="0018380B"/>
    <w:rsid w:val="00185590"/>
    <w:rsid w:val="0019193F"/>
    <w:rsid w:val="001A44A0"/>
    <w:rsid w:val="001B1474"/>
    <w:rsid w:val="001B2BF4"/>
    <w:rsid w:val="001B5CD1"/>
    <w:rsid w:val="001C73EA"/>
    <w:rsid w:val="001C7ABC"/>
    <w:rsid w:val="001C7D37"/>
    <w:rsid w:val="001D3FC3"/>
    <w:rsid w:val="001D7CFD"/>
    <w:rsid w:val="002202F9"/>
    <w:rsid w:val="00225726"/>
    <w:rsid w:val="00226032"/>
    <w:rsid w:val="00226E93"/>
    <w:rsid w:val="00231DBC"/>
    <w:rsid w:val="002325A5"/>
    <w:rsid w:val="00233AE0"/>
    <w:rsid w:val="002400E3"/>
    <w:rsid w:val="00246B60"/>
    <w:rsid w:val="00256524"/>
    <w:rsid w:val="002623D1"/>
    <w:rsid w:val="00281382"/>
    <w:rsid w:val="002A1C39"/>
    <w:rsid w:val="002A1FCC"/>
    <w:rsid w:val="002A2AD8"/>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BFD"/>
    <w:rsid w:val="00352CC7"/>
    <w:rsid w:val="0036290A"/>
    <w:rsid w:val="00380C92"/>
    <w:rsid w:val="00385017"/>
    <w:rsid w:val="003879FD"/>
    <w:rsid w:val="003948D3"/>
    <w:rsid w:val="003A10E6"/>
    <w:rsid w:val="003A1A7F"/>
    <w:rsid w:val="003A2698"/>
    <w:rsid w:val="003A5D89"/>
    <w:rsid w:val="003B6A18"/>
    <w:rsid w:val="003C098B"/>
    <w:rsid w:val="003C72A3"/>
    <w:rsid w:val="003E5061"/>
    <w:rsid w:val="003E5C72"/>
    <w:rsid w:val="003E6591"/>
    <w:rsid w:val="003E78CA"/>
    <w:rsid w:val="003F59A9"/>
    <w:rsid w:val="00400DED"/>
    <w:rsid w:val="00401672"/>
    <w:rsid w:val="00402377"/>
    <w:rsid w:val="004024DC"/>
    <w:rsid w:val="00410121"/>
    <w:rsid w:val="004111DE"/>
    <w:rsid w:val="0041193E"/>
    <w:rsid w:val="004277C9"/>
    <w:rsid w:val="004366BB"/>
    <w:rsid w:val="00440614"/>
    <w:rsid w:val="004478DC"/>
    <w:rsid w:val="00456FFD"/>
    <w:rsid w:val="004604E6"/>
    <w:rsid w:val="00461D93"/>
    <w:rsid w:val="00461E11"/>
    <w:rsid w:val="00465449"/>
    <w:rsid w:val="00474C74"/>
    <w:rsid w:val="00496958"/>
    <w:rsid w:val="004A293F"/>
    <w:rsid w:val="004A6D8D"/>
    <w:rsid w:val="004B1CCA"/>
    <w:rsid w:val="004D3110"/>
    <w:rsid w:val="004D612D"/>
    <w:rsid w:val="004D61E7"/>
    <w:rsid w:val="004E08E5"/>
    <w:rsid w:val="004E15D0"/>
    <w:rsid w:val="004E6BFA"/>
    <w:rsid w:val="00503C98"/>
    <w:rsid w:val="005078D7"/>
    <w:rsid w:val="00510002"/>
    <w:rsid w:val="00510E0B"/>
    <w:rsid w:val="005239D9"/>
    <w:rsid w:val="00525103"/>
    <w:rsid w:val="005260BE"/>
    <w:rsid w:val="0053682A"/>
    <w:rsid w:val="005378E8"/>
    <w:rsid w:val="00550E75"/>
    <w:rsid w:val="0055634D"/>
    <w:rsid w:val="005611F7"/>
    <w:rsid w:val="00562592"/>
    <w:rsid w:val="005648BE"/>
    <w:rsid w:val="00565124"/>
    <w:rsid w:val="0056586F"/>
    <w:rsid w:val="005711BE"/>
    <w:rsid w:val="00576130"/>
    <w:rsid w:val="00587C94"/>
    <w:rsid w:val="00592F6C"/>
    <w:rsid w:val="00594099"/>
    <w:rsid w:val="005A34BD"/>
    <w:rsid w:val="005A7EFA"/>
    <w:rsid w:val="005B083A"/>
    <w:rsid w:val="005B1846"/>
    <w:rsid w:val="005B3CC6"/>
    <w:rsid w:val="005F17F5"/>
    <w:rsid w:val="005F1B6C"/>
    <w:rsid w:val="005F3475"/>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33882"/>
    <w:rsid w:val="007356FB"/>
    <w:rsid w:val="007462B2"/>
    <w:rsid w:val="00753F3D"/>
    <w:rsid w:val="00764161"/>
    <w:rsid w:val="00766F35"/>
    <w:rsid w:val="00780FD4"/>
    <w:rsid w:val="007964D7"/>
    <w:rsid w:val="007B1828"/>
    <w:rsid w:val="007B2F8E"/>
    <w:rsid w:val="007B411E"/>
    <w:rsid w:val="007C0449"/>
    <w:rsid w:val="007C532C"/>
    <w:rsid w:val="007D2164"/>
    <w:rsid w:val="007D5291"/>
    <w:rsid w:val="007D6EDC"/>
    <w:rsid w:val="007E1D04"/>
    <w:rsid w:val="007E4C4D"/>
    <w:rsid w:val="007F37AD"/>
    <w:rsid w:val="008014C7"/>
    <w:rsid w:val="00802892"/>
    <w:rsid w:val="008105F5"/>
    <w:rsid w:val="00815B81"/>
    <w:rsid w:val="008343FF"/>
    <w:rsid w:val="008376B8"/>
    <w:rsid w:val="0084416C"/>
    <w:rsid w:val="0085200B"/>
    <w:rsid w:val="008550E5"/>
    <w:rsid w:val="00860434"/>
    <w:rsid w:val="00866C21"/>
    <w:rsid w:val="00871A7F"/>
    <w:rsid w:val="00873655"/>
    <w:rsid w:val="00874375"/>
    <w:rsid w:val="00874F68"/>
    <w:rsid w:val="0088607C"/>
    <w:rsid w:val="008A0611"/>
    <w:rsid w:val="008A0B66"/>
    <w:rsid w:val="008A3B2A"/>
    <w:rsid w:val="008B512E"/>
    <w:rsid w:val="008D0632"/>
    <w:rsid w:val="008D38E4"/>
    <w:rsid w:val="008F1C5D"/>
    <w:rsid w:val="008F59F1"/>
    <w:rsid w:val="00923195"/>
    <w:rsid w:val="00925CD1"/>
    <w:rsid w:val="00931A89"/>
    <w:rsid w:val="00933054"/>
    <w:rsid w:val="00934298"/>
    <w:rsid w:val="00934455"/>
    <w:rsid w:val="00936261"/>
    <w:rsid w:val="00936566"/>
    <w:rsid w:val="00942615"/>
    <w:rsid w:val="009513C8"/>
    <w:rsid w:val="0096717D"/>
    <w:rsid w:val="00967949"/>
    <w:rsid w:val="00980E9E"/>
    <w:rsid w:val="009812DE"/>
    <w:rsid w:val="0099077F"/>
    <w:rsid w:val="0099093B"/>
    <w:rsid w:val="009935E5"/>
    <w:rsid w:val="00997EC0"/>
    <w:rsid w:val="009B0E68"/>
    <w:rsid w:val="009D2B40"/>
    <w:rsid w:val="009D37D5"/>
    <w:rsid w:val="009D4B85"/>
    <w:rsid w:val="009E4D21"/>
    <w:rsid w:val="009E67E5"/>
    <w:rsid w:val="009F1935"/>
    <w:rsid w:val="009F3D3C"/>
    <w:rsid w:val="009F48CE"/>
    <w:rsid w:val="009F71CE"/>
    <w:rsid w:val="00A01F56"/>
    <w:rsid w:val="00A15993"/>
    <w:rsid w:val="00A20532"/>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92407"/>
    <w:rsid w:val="00A92437"/>
    <w:rsid w:val="00A943DB"/>
    <w:rsid w:val="00AA3DE2"/>
    <w:rsid w:val="00AB07B4"/>
    <w:rsid w:val="00AC3697"/>
    <w:rsid w:val="00AC5CB2"/>
    <w:rsid w:val="00AC6E31"/>
    <w:rsid w:val="00AE43E3"/>
    <w:rsid w:val="00AF1DB3"/>
    <w:rsid w:val="00B0381D"/>
    <w:rsid w:val="00B0433E"/>
    <w:rsid w:val="00B057BE"/>
    <w:rsid w:val="00B12386"/>
    <w:rsid w:val="00B164EF"/>
    <w:rsid w:val="00B1773F"/>
    <w:rsid w:val="00B375B0"/>
    <w:rsid w:val="00B40DCC"/>
    <w:rsid w:val="00B4655B"/>
    <w:rsid w:val="00B5534C"/>
    <w:rsid w:val="00B669F5"/>
    <w:rsid w:val="00B70704"/>
    <w:rsid w:val="00B82B17"/>
    <w:rsid w:val="00B82E2B"/>
    <w:rsid w:val="00B8350D"/>
    <w:rsid w:val="00B86E98"/>
    <w:rsid w:val="00B9630A"/>
    <w:rsid w:val="00BA6303"/>
    <w:rsid w:val="00BB1492"/>
    <w:rsid w:val="00BC7AF9"/>
    <w:rsid w:val="00BD3990"/>
    <w:rsid w:val="00BF21B8"/>
    <w:rsid w:val="00C019C5"/>
    <w:rsid w:val="00C079CB"/>
    <w:rsid w:val="00C1358E"/>
    <w:rsid w:val="00C1493E"/>
    <w:rsid w:val="00C178CC"/>
    <w:rsid w:val="00C24854"/>
    <w:rsid w:val="00C429B7"/>
    <w:rsid w:val="00C632AB"/>
    <w:rsid w:val="00C67ACF"/>
    <w:rsid w:val="00C717F9"/>
    <w:rsid w:val="00C74929"/>
    <w:rsid w:val="00C755E0"/>
    <w:rsid w:val="00C8607D"/>
    <w:rsid w:val="00C95AAB"/>
    <w:rsid w:val="00CA0AF3"/>
    <w:rsid w:val="00CA2573"/>
    <w:rsid w:val="00CA58B5"/>
    <w:rsid w:val="00CA6222"/>
    <w:rsid w:val="00CA7BCF"/>
    <w:rsid w:val="00CB0911"/>
    <w:rsid w:val="00CB3FFB"/>
    <w:rsid w:val="00CB495A"/>
    <w:rsid w:val="00CC3A74"/>
    <w:rsid w:val="00CC7684"/>
    <w:rsid w:val="00CC7A83"/>
    <w:rsid w:val="00CD287E"/>
    <w:rsid w:val="00CF55AD"/>
    <w:rsid w:val="00D12378"/>
    <w:rsid w:val="00D12507"/>
    <w:rsid w:val="00D13D28"/>
    <w:rsid w:val="00D20570"/>
    <w:rsid w:val="00D2618F"/>
    <w:rsid w:val="00D26BED"/>
    <w:rsid w:val="00D37AF0"/>
    <w:rsid w:val="00D52068"/>
    <w:rsid w:val="00D6542A"/>
    <w:rsid w:val="00D70799"/>
    <w:rsid w:val="00D72B35"/>
    <w:rsid w:val="00D76731"/>
    <w:rsid w:val="00D77E9A"/>
    <w:rsid w:val="00D8553F"/>
    <w:rsid w:val="00D8564A"/>
    <w:rsid w:val="00D8682B"/>
    <w:rsid w:val="00D87D5F"/>
    <w:rsid w:val="00D93FE6"/>
    <w:rsid w:val="00DA2894"/>
    <w:rsid w:val="00DA2DC6"/>
    <w:rsid w:val="00DA423C"/>
    <w:rsid w:val="00DC3E18"/>
    <w:rsid w:val="00DC791F"/>
    <w:rsid w:val="00DD1BF0"/>
    <w:rsid w:val="00DD38DC"/>
    <w:rsid w:val="00DD3905"/>
    <w:rsid w:val="00DD599F"/>
    <w:rsid w:val="00DE03FE"/>
    <w:rsid w:val="00DF48F0"/>
    <w:rsid w:val="00E3346E"/>
    <w:rsid w:val="00E4141F"/>
    <w:rsid w:val="00E42630"/>
    <w:rsid w:val="00E46B86"/>
    <w:rsid w:val="00E52089"/>
    <w:rsid w:val="00E544E0"/>
    <w:rsid w:val="00E55A2E"/>
    <w:rsid w:val="00E64313"/>
    <w:rsid w:val="00E742A7"/>
    <w:rsid w:val="00E77528"/>
    <w:rsid w:val="00E9027A"/>
    <w:rsid w:val="00E94BD2"/>
    <w:rsid w:val="00EA528B"/>
    <w:rsid w:val="00EB0923"/>
    <w:rsid w:val="00EB57D4"/>
    <w:rsid w:val="00EB767E"/>
    <w:rsid w:val="00ED44CE"/>
    <w:rsid w:val="00EE6005"/>
    <w:rsid w:val="00EE7774"/>
    <w:rsid w:val="00F01EFA"/>
    <w:rsid w:val="00F029CE"/>
    <w:rsid w:val="00F10D22"/>
    <w:rsid w:val="00F14812"/>
    <w:rsid w:val="00F41A38"/>
    <w:rsid w:val="00F43CD5"/>
    <w:rsid w:val="00F76B0B"/>
    <w:rsid w:val="00F83887"/>
    <w:rsid w:val="00F85C73"/>
    <w:rsid w:val="00F85D00"/>
    <w:rsid w:val="00F95A34"/>
    <w:rsid w:val="00FA2E3B"/>
    <w:rsid w:val="00FA34D7"/>
    <w:rsid w:val="00FB0491"/>
    <w:rsid w:val="00FB53B9"/>
    <w:rsid w:val="00FB7043"/>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6"/>
    <o:shapelayout v:ext="edit">
      <o:idmap v:ext="edit" data="1"/>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6.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8.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2.xml"/><Relationship Id="rId35" Type="http://schemas.openxmlformats.org/officeDocument/2006/relationships/header" Target="header2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B3707-2F17-4B7C-9F6F-7B497926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881</TotalTime>
  <Pages>34</Pages>
  <Words>12929</Words>
  <Characters>73701</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86458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03.03.2009/DD  (dict. ok)_x000d_
Corr. 1ère interne:  13.03.2009/DD</dc:description>
  <cp:lastModifiedBy>Al-Yammouni, Hala</cp:lastModifiedBy>
  <cp:revision>246</cp:revision>
  <cp:lastPrinted>2021-05-14T08:36:00Z</cp:lastPrinted>
  <dcterms:created xsi:type="dcterms:W3CDTF">2012-08-08T15:36:00Z</dcterms:created>
  <dcterms:modified xsi:type="dcterms:W3CDTF">2021-05-14T08:37:00Z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