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DF348" w14:textId="77777777" w:rsidR="004F17CE" w:rsidRDefault="004F17CE" w:rsidP="004F17CE">
      <w:pPr>
        <w:pStyle w:val="Heading1"/>
        <w:spacing w:before="480"/>
        <w:jc w:val="center"/>
        <w:rPr>
          <w:lang w:eastAsia="zh-CN"/>
        </w:rPr>
      </w:pPr>
      <w:r>
        <w:rPr>
          <w:rFonts w:hint="eastAsia"/>
          <w:lang w:eastAsia="zh-CN"/>
        </w:rPr>
        <w:t>关于《无线电规则》</w:t>
      </w:r>
    </w:p>
    <w:p w14:paraId="0A0AD98A" w14:textId="77777777"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3A36C544" w14:textId="77777777" w:rsidR="002E41CD" w:rsidRDefault="002E41CD" w:rsidP="002E41CD">
      <w:pPr>
        <w:rPr>
          <w:lang w:eastAsia="zh-CN"/>
        </w:rPr>
      </w:pP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Pr>
          <w:rFonts w:hint="eastAsia"/>
          <w:i/>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77777777"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3C305234" w14:textId="77777777" w:rsidR="002E41CD" w:rsidRDefault="002E41CD" w:rsidP="00B95539">
      <w:pPr>
        <w:pStyle w:val="enumlev1"/>
        <w:rPr>
          <w:lang w:eastAsia="zh-CN"/>
        </w:rPr>
      </w:pPr>
    </w:p>
    <w:p w14:paraId="24CE586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w:t>
      </w:r>
      <w:r w:rsidRPr="00B86F1D">
        <w:rPr>
          <w:rFonts w:ascii="STKaiti" w:eastAsia="STKaiti" w:hAnsi="STKaiti" w:hint="eastAsia"/>
          <w:lang w:eastAsia="zh-CN"/>
        </w:rPr>
        <w:t>其国内的</w:t>
      </w:r>
      <w:r>
        <w:rPr>
          <w:rFonts w:hint="eastAsia"/>
          <w:lang w:eastAsia="zh-CN"/>
        </w:rPr>
        <w:t>”很容易审查，但对空间站来说就不容易审查。无线电规则委员会认为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296A63F1"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C73C23">
        <w:rPr>
          <w:b/>
          <w:color w:val="000000"/>
          <w:lang w:eastAsia="zh-CN"/>
        </w:rPr>
        <w:t>5.31</w:t>
      </w:r>
      <w:r w:rsidRPr="00C73C23">
        <w:rPr>
          <w:rFonts w:hint="eastAsia"/>
          <w:b/>
          <w:color w:val="000000"/>
          <w:lang w:eastAsia="zh-CN"/>
        </w:rPr>
        <w:t>2A</w:t>
      </w:r>
    </w:p>
    <w:p w14:paraId="36A04C40" w14:textId="23F30E06"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14:paraId="3E99FE67" w14:textId="168039DD"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01B2BC5E" w14:textId="1CA132CC" w:rsidR="00364096" w:rsidRDefault="00364096" w:rsidP="00364096">
      <w:pPr>
        <w:rPr>
          <w:lang w:eastAsia="zh-CN"/>
        </w:rPr>
      </w:pPr>
      <w:r w:rsidRPr="00C73C23">
        <w:rPr>
          <w:rFonts w:hint="eastAsia"/>
          <w:lang w:eastAsia="zh-CN"/>
        </w:rPr>
        <w:t>4</w:t>
      </w:r>
      <w:r w:rsidRPr="00C73C23">
        <w:rPr>
          <w:lang w:eastAsia="zh-CN"/>
        </w:rPr>
        <w:tab/>
      </w:r>
      <w:r w:rsidRPr="00C73C23">
        <w:rPr>
          <w:lang w:eastAsia="zh-CN"/>
        </w:rPr>
        <w:t>位于</w:t>
      </w:r>
      <w:r w:rsidRPr="00C73C23">
        <w:rPr>
          <w:rFonts w:hint="eastAsia"/>
          <w:lang w:eastAsia="zh-CN"/>
        </w:rPr>
        <w:t>距离第</w:t>
      </w:r>
      <w:r w:rsidRPr="00C73C23">
        <w:rPr>
          <w:b/>
          <w:bCs/>
          <w:lang w:eastAsia="zh-CN"/>
        </w:rPr>
        <w:t>5.312</w:t>
      </w:r>
      <w:r w:rsidRPr="00C73C23">
        <w:rPr>
          <w:lang w:eastAsia="zh-CN"/>
        </w:rPr>
        <w:t>款所提及国家</w:t>
      </w:r>
      <w:r w:rsidRPr="00C73C23">
        <w:rPr>
          <w:lang w:eastAsia="zh-CN"/>
        </w:rPr>
        <w:t>450</w:t>
      </w:r>
      <w:r w:rsidRPr="00C73C23">
        <w:rPr>
          <w:lang w:eastAsia="zh-CN"/>
        </w:rPr>
        <w:t>公里以内的国家</w:t>
      </w:r>
      <w:r w:rsidRPr="00C73C23">
        <w:rPr>
          <w:rFonts w:hint="eastAsia"/>
          <w:lang w:eastAsia="zh-CN"/>
        </w:rPr>
        <w:t>如下</w:t>
      </w:r>
      <w:r w:rsidRPr="00C73C23">
        <w:rPr>
          <w:lang w:eastAsia="zh-CN"/>
        </w:rPr>
        <w:t>：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14:paraId="40F10D4F" w14:textId="77777777" w:rsidR="00364096" w:rsidRDefault="00364096" w:rsidP="00364096">
      <w:pPr>
        <w:rPr>
          <w:lang w:eastAsia="zh-CN"/>
        </w:rPr>
      </w:pPr>
    </w:p>
    <w:p w14:paraId="7A985B2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1EDD4A3" w14:textId="77777777" w:rsidR="00EF2310" w:rsidRPr="00BC0021" w:rsidRDefault="00EF2310" w:rsidP="002E41CD">
      <w:pPr>
        <w:pStyle w:val="Heading8"/>
        <w:rPr>
          <w:lang w:eastAsia="zh-CN"/>
        </w:rPr>
      </w:pPr>
      <w:r w:rsidRPr="00BC0021">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092C6B3E"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WRC-1</w:t>
      </w:r>
      <w:r w:rsidR="00717911">
        <w:rPr>
          <w:rFonts w:hint="eastAsia"/>
          <w:b/>
          <w:bCs/>
          <w:lang w:eastAsia="zh-CN"/>
        </w:rPr>
        <w:t>9</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3311C274" w:rsidR="00EF2310" w:rsidRPr="00CC341D" w:rsidRDefault="00EF2310" w:rsidP="00EF2310">
      <w:pPr>
        <w:rPr>
          <w:lang w:eastAsia="zh-CN"/>
        </w:rPr>
      </w:pPr>
      <w:r w:rsidRPr="00863494">
        <w:rPr>
          <w:lang w:eastAsia="zh-CN"/>
        </w:rPr>
        <w:t>4</w:t>
      </w:r>
      <w:r w:rsidRPr="00863494">
        <w:rPr>
          <w:lang w:eastAsia="zh-CN"/>
        </w:rPr>
        <w:tab/>
      </w:r>
      <w:r>
        <w:rPr>
          <w:rFonts w:hint="eastAsia"/>
          <w:lang w:eastAsia="zh-CN"/>
        </w:rPr>
        <w:t>领土距第</w:t>
      </w:r>
      <w:r w:rsidRPr="00961BE5">
        <w:rPr>
          <w:rFonts w:eastAsia="STKaiti"/>
          <w:b/>
          <w:bCs/>
          <w:lang w:eastAsia="zh-CN"/>
        </w:rPr>
        <w:t>5.312</w:t>
      </w:r>
      <w:r>
        <w:rPr>
          <w:rFonts w:hint="eastAsia"/>
          <w:lang w:eastAsia="zh-CN"/>
        </w:rPr>
        <w:t>款所提及国家</w:t>
      </w:r>
      <w:r>
        <w:rPr>
          <w:rFonts w:hint="eastAsia"/>
          <w:lang w:eastAsia="zh-CN"/>
        </w:rPr>
        <w:t>450</w:t>
      </w:r>
      <w:r>
        <w:rPr>
          <w:rFonts w:hint="eastAsia"/>
          <w:lang w:eastAsia="zh-CN"/>
        </w:rPr>
        <w:t>公里以内的主管部门如下：</w:t>
      </w:r>
      <w:r w:rsidRPr="00247765">
        <w:rPr>
          <w:rFonts w:hint="eastAsia"/>
          <w:lang w:eastAsia="zh-CN"/>
        </w:rPr>
        <w:t>阿尔巴尼亚</w:t>
      </w:r>
      <w:r>
        <w:rPr>
          <w:rFonts w:hint="eastAsia"/>
          <w:lang w:eastAsia="zh-CN"/>
        </w:rPr>
        <w:t>、</w:t>
      </w:r>
      <w:r w:rsidRPr="00247765">
        <w:rPr>
          <w:rFonts w:hint="eastAsia"/>
          <w:lang w:eastAsia="zh-CN"/>
        </w:rPr>
        <w:t>亚美尼亚</w:t>
      </w:r>
      <w:r>
        <w:rPr>
          <w:rFonts w:hint="eastAsia"/>
          <w:lang w:eastAsia="zh-CN"/>
        </w:rPr>
        <w:t>、</w:t>
      </w:r>
      <w:r w:rsidRPr="00247765">
        <w:rPr>
          <w:rFonts w:hint="eastAsia"/>
          <w:lang w:eastAsia="zh-CN"/>
        </w:rPr>
        <w:t>奥地利</w:t>
      </w:r>
      <w:r>
        <w:rPr>
          <w:rFonts w:hint="eastAsia"/>
          <w:lang w:eastAsia="zh-CN"/>
        </w:rPr>
        <w:t>、</w:t>
      </w:r>
      <w:r w:rsidRPr="00247765">
        <w:rPr>
          <w:rFonts w:hint="eastAsia"/>
          <w:lang w:eastAsia="zh-CN"/>
        </w:rPr>
        <w:t>阿塞拜疆</w:t>
      </w:r>
      <w:r>
        <w:rPr>
          <w:rFonts w:hint="eastAsia"/>
          <w:lang w:eastAsia="zh-CN"/>
        </w:rPr>
        <w:t>、</w:t>
      </w:r>
      <w:r w:rsidRPr="00247765">
        <w:rPr>
          <w:rFonts w:hint="eastAsia"/>
          <w:lang w:eastAsia="zh-CN"/>
        </w:rPr>
        <w:t>波斯尼亚和黑塞哥维那</w:t>
      </w:r>
      <w:r>
        <w:rPr>
          <w:rFonts w:hint="eastAsia"/>
          <w:lang w:eastAsia="zh-CN"/>
        </w:rPr>
        <w:t>、</w:t>
      </w:r>
      <w:r w:rsidRPr="00247765">
        <w:rPr>
          <w:rFonts w:hint="eastAsia"/>
          <w:lang w:eastAsia="zh-CN"/>
        </w:rPr>
        <w:t>白俄罗斯</w:t>
      </w:r>
      <w:r>
        <w:rPr>
          <w:rFonts w:hint="eastAsia"/>
          <w:lang w:eastAsia="zh-CN"/>
        </w:rPr>
        <w:t>、</w:t>
      </w:r>
      <w:r w:rsidRPr="00247765">
        <w:rPr>
          <w:rFonts w:hint="eastAsia"/>
          <w:lang w:eastAsia="zh-CN"/>
        </w:rPr>
        <w:t>保加利亚</w:t>
      </w:r>
      <w:r>
        <w:rPr>
          <w:rFonts w:hint="eastAsia"/>
          <w:lang w:eastAsia="zh-CN"/>
        </w:rPr>
        <w:t>、</w:t>
      </w:r>
      <w:r w:rsidRPr="00247765">
        <w:rPr>
          <w:rFonts w:hint="eastAsia"/>
          <w:lang w:eastAsia="zh-CN"/>
        </w:rPr>
        <w:t>捷克共和国</w:t>
      </w:r>
      <w:r>
        <w:rPr>
          <w:rFonts w:hint="eastAsia"/>
          <w:lang w:eastAsia="zh-CN"/>
        </w:rPr>
        <w:t>、</w:t>
      </w:r>
      <w:r w:rsidRPr="00247765">
        <w:rPr>
          <w:rFonts w:hint="eastAsia"/>
          <w:lang w:eastAsia="zh-CN"/>
        </w:rPr>
        <w:t>德国</w:t>
      </w:r>
      <w:r>
        <w:rPr>
          <w:rFonts w:hint="eastAsia"/>
          <w:lang w:eastAsia="zh-CN"/>
        </w:rPr>
        <w:t>、</w:t>
      </w:r>
      <w:r w:rsidRPr="00247765">
        <w:rPr>
          <w:rFonts w:hint="eastAsia"/>
          <w:lang w:eastAsia="zh-CN"/>
        </w:rPr>
        <w:t>丹麦</w:t>
      </w:r>
      <w:r>
        <w:rPr>
          <w:rFonts w:hint="eastAsia"/>
          <w:lang w:eastAsia="zh-CN"/>
        </w:rPr>
        <w:t>、</w:t>
      </w:r>
      <w:r w:rsidRPr="00247765">
        <w:rPr>
          <w:rFonts w:hint="eastAsia"/>
          <w:lang w:eastAsia="zh-CN"/>
        </w:rPr>
        <w:t>爱沙尼亚</w:t>
      </w:r>
      <w:r>
        <w:rPr>
          <w:rFonts w:hint="eastAsia"/>
          <w:lang w:eastAsia="zh-CN"/>
        </w:rPr>
        <w:t>、</w:t>
      </w:r>
      <w:r w:rsidRPr="00247765">
        <w:rPr>
          <w:rFonts w:hint="eastAsia"/>
          <w:lang w:eastAsia="zh-CN"/>
        </w:rPr>
        <w:t>芬兰</w:t>
      </w:r>
      <w:r>
        <w:rPr>
          <w:rFonts w:hint="eastAsia"/>
          <w:lang w:eastAsia="zh-CN"/>
        </w:rPr>
        <w:t>、</w:t>
      </w:r>
      <w:r w:rsidRPr="00247765">
        <w:rPr>
          <w:rFonts w:hint="eastAsia"/>
          <w:lang w:eastAsia="zh-CN"/>
        </w:rPr>
        <w:t>格鲁吉亚</w:t>
      </w:r>
      <w:r>
        <w:rPr>
          <w:rFonts w:hint="eastAsia"/>
          <w:lang w:eastAsia="zh-CN"/>
        </w:rPr>
        <w:t>、</w:t>
      </w:r>
      <w:r w:rsidRPr="00247765">
        <w:rPr>
          <w:rFonts w:hint="eastAsia"/>
          <w:lang w:eastAsia="zh-CN"/>
        </w:rPr>
        <w:t>希腊</w:t>
      </w:r>
      <w:r>
        <w:rPr>
          <w:rFonts w:hint="eastAsia"/>
          <w:lang w:eastAsia="zh-CN"/>
        </w:rPr>
        <w:t>、</w:t>
      </w:r>
      <w:r w:rsidRPr="00247765">
        <w:rPr>
          <w:rFonts w:hint="eastAsia"/>
          <w:lang w:eastAsia="zh-CN"/>
        </w:rPr>
        <w:t>匈牙利</w:t>
      </w:r>
      <w:r>
        <w:rPr>
          <w:rFonts w:hint="eastAsia"/>
          <w:lang w:eastAsia="zh-CN"/>
        </w:rPr>
        <w:t>、</w:t>
      </w:r>
      <w:r w:rsidRPr="00247765">
        <w:rPr>
          <w:rFonts w:hint="eastAsia"/>
          <w:lang w:eastAsia="zh-CN"/>
        </w:rPr>
        <w:t>克罗地亚</w:t>
      </w:r>
      <w:r>
        <w:rPr>
          <w:rFonts w:hint="eastAsia"/>
          <w:lang w:eastAsia="zh-CN"/>
        </w:rPr>
        <w:t>、</w:t>
      </w:r>
      <w:r w:rsidRPr="00247765">
        <w:rPr>
          <w:rFonts w:hint="eastAsia"/>
          <w:lang w:eastAsia="zh-CN"/>
        </w:rPr>
        <w:t>意大利</w:t>
      </w:r>
      <w:r>
        <w:rPr>
          <w:rFonts w:hint="eastAsia"/>
          <w:lang w:eastAsia="zh-CN"/>
        </w:rPr>
        <w:t>、</w:t>
      </w:r>
      <w:r w:rsidRPr="00247765">
        <w:rPr>
          <w:rFonts w:hint="eastAsia"/>
          <w:lang w:eastAsia="zh-CN"/>
        </w:rPr>
        <w:t>伊拉克</w:t>
      </w:r>
      <w:r>
        <w:rPr>
          <w:rFonts w:hint="eastAsia"/>
          <w:lang w:eastAsia="zh-CN"/>
        </w:rPr>
        <w:t>、</w:t>
      </w:r>
      <w:r w:rsidRPr="00247765">
        <w:rPr>
          <w:rFonts w:hint="eastAsia"/>
          <w:lang w:eastAsia="zh-CN"/>
        </w:rPr>
        <w:t>哈萨克斯坦</w:t>
      </w:r>
      <w:r>
        <w:rPr>
          <w:rFonts w:hint="eastAsia"/>
          <w:lang w:eastAsia="zh-CN"/>
        </w:rPr>
        <w:t>、</w:t>
      </w:r>
      <w:r w:rsidRPr="00247765">
        <w:rPr>
          <w:rFonts w:hint="eastAsia"/>
          <w:lang w:eastAsia="zh-CN"/>
        </w:rPr>
        <w:t>吉尔吉斯斯坦</w:t>
      </w:r>
      <w:r>
        <w:rPr>
          <w:rFonts w:hint="eastAsia"/>
          <w:lang w:eastAsia="zh-CN"/>
        </w:rPr>
        <w:t>、</w:t>
      </w:r>
      <w:r w:rsidRPr="00247765">
        <w:rPr>
          <w:rFonts w:hint="eastAsia"/>
          <w:lang w:eastAsia="zh-CN"/>
        </w:rPr>
        <w:t>立陶宛</w:t>
      </w:r>
      <w:r>
        <w:rPr>
          <w:rFonts w:hint="eastAsia"/>
          <w:lang w:eastAsia="zh-CN"/>
        </w:rPr>
        <w:t>、</w:t>
      </w:r>
      <w:r w:rsidRPr="00247765">
        <w:rPr>
          <w:rFonts w:hint="eastAsia"/>
          <w:lang w:eastAsia="zh-CN"/>
        </w:rPr>
        <w:t>拉脱维亚</w:t>
      </w:r>
      <w:r>
        <w:rPr>
          <w:rFonts w:hint="eastAsia"/>
          <w:lang w:eastAsia="zh-CN"/>
        </w:rPr>
        <w:t>、</w:t>
      </w:r>
      <w:r w:rsidRPr="00247765">
        <w:rPr>
          <w:rFonts w:hint="eastAsia"/>
          <w:lang w:eastAsia="zh-CN"/>
        </w:rPr>
        <w:t>摩尔多瓦</w:t>
      </w:r>
      <w:r>
        <w:rPr>
          <w:rFonts w:hint="eastAsia"/>
          <w:lang w:eastAsia="zh-CN"/>
        </w:rPr>
        <w:t>、</w:t>
      </w:r>
      <w:r w:rsidRPr="00247765">
        <w:rPr>
          <w:rFonts w:hint="eastAsia"/>
          <w:lang w:eastAsia="zh-CN"/>
        </w:rPr>
        <w:t>前南斯拉夫</w:t>
      </w:r>
      <w:r>
        <w:rPr>
          <w:rFonts w:hint="eastAsia"/>
          <w:lang w:eastAsia="zh-CN"/>
        </w:rPr>
        <w:t>的</w:t>
      </w:r>
      <w:r w:rsidRPr="00247765">
        <w:rPr>
          <w:rFonts w:hint="eastAsia"/>
          <w:lang w:eastAsia="zh-CN"/>
        </w:rPr>
        <w:t>马其顿共和国</w:t>
      </w:r>
      <w:r>
        <w:rPr>
          <w:rFonts w:hint="eastAsia"/>
          <w:lang w:eastAsia="zh-CN"/>
        </w:rPr>
        <w:t>、</w:t>
      </w:r>
      <w:r w:rsidRPr="00247765">
        <w:rPr>
          <w:rFonts w:hint="eastAsia"/>
          <w:lang w:eastAsia="zh-CN"/>
        </w:rPr>
        <w:t>黑山</w:t>
      </w:r>
      <w:r>
        <w:rPr>
          <w:rFonts w:hint="eastAsia"/>
          <w:lang w:eastAsia="zh-CN"/>
        </w:rPr>
        <w:t>、</w:t>
      </w:r>
      <w:r w:rsidRPr="00247765">
        <w:rPr>
          <w:rFonts w:hint="eastAsia"/>
          <w:lang w:eastAsia="zh-CN"/>
        </w:rPr>
        <w:t>蒙古</w:t>
      </w:r>
      <w:r>
        <w:rPr>
          <w:rFonts w:hint="eastAsia"/>
          <w:lang w:eastAsia="zh-CN"/>
        </w:rPr>
        <w:t>、</w:t>
      </w:r>
      <w:r w:rsidRPr="00247765">
        <w:rPr>
          <w:rFonts w:hint="eastAsia"/>
          <w:lang w:eastAsia="zh-CN"/>
        </w:rPr>
        <w:t>挪威</w:t>
      </w:r>
      <w:r>
        <w:rPr>
          <w:rFonts w:hint="eastAsia"/>
          <w:lang w:eastAsia="zh-CN"/>
        </w:rPr>
        <w:t>、</w:t>
      </w:r>
      <w:r w:rsidRPr="00247765">
        <w:rPr>
          <w:rFonts w:hint="eastAsia"/>
          <w:lang w:eastAsia="zh-CN"/>
        </w:rPr>
        <w:t>波兰</w:t>
      </w:r>
      <w:r>
        <w:rPr>
          <w:rFonts w:hint="eastAsia"/>
          <w:lang w:eastAsia="zh-CN"/>
        </w:rPr>
        <w:t>、</w:t>
      </w:r>
      <w:r w:rsidRPr="00247765">
        <w:rPr>
          <w:rFonts w:hint="eastAsia"/>
          <w:lang w:eastAsia="zh-CN"/>
        </w:rPr>
        <w:t>罗马尼亚</w:t>
      </w:r>
      <w:r>
        <w:rPr>
          <w:rFonts w:hint="eastAsia"/>
          <w:lang w:eastAsia="zh-CN"/>
        </w:rPr>
        <w:t>、</w:t>
      </w:r>
      <w:r w:rsidRPr="00247765">
        <w:rPr>
          <w:rFonts w:hint="eastAsia"/>
          <w:lang w:eastAsia="zh-CN"/>
        </w:rPr>
        <w:t>俄罗斯联邦</w:t>
      </w:r>
      <w:r>
        <w:rPr>
          <w:rFonts w:hint="eastAsia"/>
          <w:lang w:eastAsia="zh-CN"/>
        </w:rPr>
        <w:t>、</w:t>
      </w:r>
      <w:r w:rsidRPr="00247765">
        <w:rPr>
          <w:rFonts w:hint="eastAsia"/>
          <w:lang w:eastAsia="zh-CN"/>
        </w:rPr>
        <w:t>瑞典</w:t>
      </w:r>
      <w:r>
        <w:rPr>
          <w:rFonts w:hint="eastAsia"/>
          <w:lang w:eastAsia="zh-CN"/>
        </w:rPr>
        <w:t>、</w:t>
      </w:r>
      <w:r w:rsidRPr="00247765">
        <w:rPr>
          <w:rFonts w:hint="eastAsia"/>
          <w:lang w:eastAsia="zh-CN"/>
        </w:rPr>
        <w:t>塞尔维亚</w:t>
      </w:r>
      <w:r>
        <w:rPr>
          <w:rFonts w:hint="eastAsia"/>
          <w:lang w:eastAsia="zh-CN"/>
        </w:rPr>
        <w:t>、</w:t>
      </w:r>
      <w:r w:rsidRPr="00247765">
        <w:rPr>
          <w:rFonts w:hint="eastAsia"/>
          <w:lang w:eastAsia="zh-CN"/>
        </w:rPr>
        <w:t>斯洛伐克</w:t>
      </w:r>
      <w:r>
        <w:rPr>
          <w:rFonts w:hint="eastAsia"/>
          <w:lang w:eastAsia="zh-CN"/>
        </w:rPr>
        <w:t>、</w:t>
      </w:r>
      <w:r w:rsidRPr="00247765">
        <w:rPr>
          <w:rFonts w:hint="eastAsia"/>
          <w:lang w:eastAsia="zh-CN"/>
        </w:rPr>
        <w:t>斯洛文尼亚</w:t>
      </w:r>
      <w:r>
        <w:rPr>
          <w:rFonts w:hint="eastAsia"/>
          <w:lang w:eastAsia="zh-CN"/>
        </w:rPr>
        <w:t>、</w:t>
      </w:r>
      <w:r w:rsidRPr="00247765">
        <w:rPr>
          <w:rFonts w:hint="eastAsia"/>
          <w:lang w:eastAsia="zh-CN"/>
        </w:rPr>
        <w:t>阿拉伯叙利亚共和国</w:t>
      </w:r>
      <w:r>
        <w:rPr>
          <w:rFonts w:hint="eastAsia"/>
          <w:lang w:eastAsia="zh-CN"/>
        </w:rPr>
        <w:t>、</w:t>
      </w:r>
      <w:r w:rsidRPr="00247765">
        <w:rPr>
          <w:rFonts w:hint="eastAsia"/>
          <w:lang w:eastAsia="zh-CN"/>
        </w:rPr>
        <w:t>塔吉克斯坦</w:t>
      </w:r>
      <w:r>
        <w:rPr>
          <w:rFonts w:hint="eastAsia"/>
          <w:lang w:eastAsia="zh-CN"/>
        </w:rPr>
        <w:t>、</w:t>
      </w:r>
      <w:r w:rsidRPr="00247765">
        <w:rPr>
          <w:rFonts w:hint="eastAsia"/>
          <w:lang w:eastAsia="zh-CN"/>
        </w:rPr>
        <w:t>土库曼斯坦</w:t>
      </w:r>
      <w:r>
        <w:rPr>
          <w:rFonts w:hint="eastAsia"/>
          <w:lang w:eastAsia="zh-CN"/>
        </w:rPr>
        <w:t>、</w:t>
      </w:r>
      <w:r w:rsidRPr="00247765">
        <w:rPr>
          <w:rFonts w:hint="eastAsia"/>
          <w:lang w:eastAsia="zh-CN"/>
        </w:rPr>
        <w:t>土耳其</w:t>
      </w:r>
      <w:r>
        <w:rPr>
          <w:rFonts w:hint="eastAsia"/>
          <w:lang w:eastAsia="zh-CN"/>
        </w:rPr>
        <w:t>、</w:t>
      </w:r>
      <w:r w:rsidRPr="00247765">
        <w:rPr>
          <w:rFonts w:hint="eastAsia"/>
          <w:lang w:eastAsia="zh-CN"/>
        </w:rPr>
        <w:t>乌克兰和乌兹别克斯坦</w:t>
      </w:r>
      <w:r>
        <w:rPr>
          <w:rFonts w:hint="eastAsia"/>
          <w:lang w:eastAsia="zh-CN"/>
        </w:rPr>
        <w:t>。</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Pr="004F5B03" w:rsidRDefault="0054099A" w:rsidP="002E41CD">
      <w:pPr>
        <w:rPr>
          <w:i/>
          <w:iCs/>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无线电通信局不得审议已通知航空移动业务</w:t>
      </w:r>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14:paraId="41205A94" w14:textId="77777777" w:rsidR="002E41CD" w:rsidRDefault="002E41C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9B44494"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4B5DBB60" w:rsidR="00EF2310" w:rsidRDefault="00EF2310" w:rsidP="00EF2310">
      <w:pPr>
        <w:rPr>
          <w:lang w:eastAsia="zh-CN"/>
        </w:rPr>
      </w:pPr>
      <w:r w:rsidRPr="00863494">
        <w:rPr>
          <w:lang w:eastAsia="zh-CN"/>
        </w:rPr>
        <w:t>3</w:t>
      </w:r>
      <w:r w:rsidRPr="00863494">
        <w:rPr>
          <w:lang w:eastAsia="zh-CN"/>
        </w:rPr>
        <w:tab/>
      </w:r>
      <w:r>
        <w:rPr>
          <w:rFonts w:hint="eastAsia"/>
          <w:lang w:eastAsia="zh-CN"/>
        </w:rPr>
        <w:t>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w:t>
      </w:r>
      <w:r w:rsidRPr="00F27E5E">
        <w:rPr>
          <w:rFonts w:hint="eastAsia"/>
          <w:lang w:eastAsia="zh-CN"/>
        </w:rPr>
        <w:t>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w:t>
      </w:r>
      <w:r>
        <w:rPr>
          <w:rFonts w:hint="eastAsia"/>
          <w:lang w:eastAsia="zh-CN"/>
        </w:rPr>
        <w:t>的</w:t>
      </w:r>
      <w:r w:rsidRPr="00F27E5E">
        <w:rPr>
          <w:rFonts w:hint="eastAsia"/>
          <w:lang w:eastAsia="zh-CN"/>
        </w:rPr>
        <w:t>马其顿共和国、黑山、蒙古、挪威、波兰、罗马尼亚、俄罗斯联邦、瑞典、塞尔维亚、斯洛伐克、斯洛文尼亚、阿拉伯叙利亚共和国、塔吉克斯坦、土库曼斯坦、土耳其、乌克兰</w:t>
      </w:r>
      <w:r>
        <w:rPr>
          <w:rFonts w:hint="eastAsia"/>
          <w:lang w:eastAsia="zh-CN"/>
        </w:rPr>
        <w:t>和</w:t>
      </w:r>
      <w:r w:rsidRPr="00F27E5E">
        <w:rPr>
          <w:rFonts w:hint="eastAsia"/>
          <w:lang w:eastAsia="zh-CN"/>
        </w:rPr>
        <w:t>乌兹别克斯坦</w:t>
      </w:r>
      <w:r>
        <w:rPr>
          <w:rFonts w:hint="eastAsia"/>
          <w:lang w:eastAsia="zh-CN"/>
        </w:rPr>
        <w:t>。</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01441F2D"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09F49A2C" w14:textId="77777777"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07CB46C1" w14:textId="77777777" w:rsidR="00FB05CA" w:rsidRDefault="00FB05CA" w:rsidP="004B0FA9">
      <w:pPr>
        <w:tabs>
          <w:tab w:val="left" w:pos="567"/>
        </w:tabs>
        <w:ind w:firstLine="490"/>
        <w:rPr>
          <w:lang w:val="en-US" w:eastAsia="zh-CN"/>
        </w:rPr>
      </w:pPr>
    </w:p>
    <w:p w14:paraId="1C661981" w14:textId="77777777" w:rsidR="002E41CD" w:rsidRDefault="002E41CD" w:rsidP="004B0FA9">
      <w:pPr>
        <w:tabs>
          <w:tab w:val="left" w:pos="567"/>
        </w:tabs>
        <w:ind w:firstLine="490"/>
        <w:rPr>
          <w:lang w:val="en-US" w:eastAsia="zh-CN"/>
        </w:rPr>
      </w:pP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5EB59246" w14:textId="77777777" w:rsidR="005530B2" w:rsidRDefault="005530B2" w:rsidP="005530B2">
      <w:pPr>
        <w:pStyle w:val="Heading8"/>
        <w:spacing w:before="600"/>
        <w:rPr>
          <w:lang w:eastAsia="zh-CN"/>
        </w:rPr>
      </w:pPr>
      <w:r>
        <w:rPr>
          <w:rFonts w:hint="eastAsia"/>
          <w:lang w:eastAsia="zh-CN"/>
        </w:rPr>
        <w:t>5.399</w:t>
      </w:r>
    </w:p>
    <w:p w14:paraId="76B98322" w14:textId="20E079CD"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Pr>
          <w:rFonts w:hint="eastAsia"/>
          <w:color w:val="000000"/>
          <w:szCs w:val="24"/>
          <w:lang w:eastAsia="zh-CN"/>
        </w:rPr>
        <w:t>5.399</w:t>
      </w:r>
      <w:r>
        <w:rPr>
          <w:rFonts w:hint="eastAsia"/>
          <w:color w:val="000000"/>
          <w:szCs w:val="24"/>
          <w:lang w:eastAsia="zh-CN"/>
        </w:rPr>
        <w:t>。</w:t>
      </w:r>
    </w:p>
    <w:p w14:paraId="45E8AB48"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09FFD3C8" w14:textId="77777777" w:rsidR="005530B2" w:rsidRDefault="005530B2" w:rsidP="002E41CD">
      <w:pPr>
        <w:pStyle w:val="Heading8"/>
        <w:rPr>
          <w:lang w:eastAsia="zh-CN"/>
        </w:rPr>
      </w:pPr>
      <w:r>
        <w:rPr>
          <w:rFonts w:hint="eastAsia"/>
          <w:lang w:eastAsia="zh-CN"/>
        </w:rPr>
        <w:lastRenderedPageBreak/>
        <w:t>5.415</w:t>
      </w:r>
    </w:p>
    <w:p w14:paraId="366C6557" w14:textId="77777777"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sidRPr="00B86F1D">
        <w:rPr>
          <w:rFonts w:ascii="STKaiti" w:eastAsia="STKaiti" w:hAnsi="STKaiti" w:hint="eastAsia"/>
          <w:lang w:eastAsia="zh-CN"/>
        </w:rPr>
        <w:t>仅</w:t>
      </w:r>
      <w:r w:rsidRPr="00B86F1D">
        <w:rPr>
          <w:rFonts w:ascii="STKaiti" w:eastAsia="STKaiti" w:hAnsi="STKaiti" w:hint="eastAsia"/>
          <w:lang w:eastAsia="zh-CN"/>
        </w:rPr>
        <w:t>限于国内和区域内的系统</w:t>
      </w:r>
      <w:r>
        <w:rPr>
          <w:rFonts w:hint="eastAsia"/>
          <w:lang w:eastAsia="zh-CN"/>
        </w:rPr>
        <w:t>”。无线电规则委员会得出结论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00EC0388" w:rsidRPr="00B86F1D">
        <w:rPr>
          <w:rFonts w:hint="eastAsia"/>
          <w:i/>
          <w:iCs/>
          <w:lang w:eastAsia="zh-CN"/>
        </w:rPr>
        <w:t>R</w:t>
      </w:r>
      <w:r w:rsidR="00EC0388">
        <w:rPr>
          <w:rFonts w:hint="eastAsia"/>
          <w:lang w:eastAsia="zh-CN"/>
        </w:rPr>
        <w:t>不</w:t>
      </w:r>
      <w:r>
        <w:rPr>
          <w:rFonts w:hint="eastAsia"/>
          <w:lang w:eastAsia="zh-CN"/>
        </w:rPr>
        <w:t>大写。</w:t>
      </w:r>
    </w:p>
    <w:p w14:paraId="77789198" w14:textId="77777777"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14:paraId="67767000" w14:textId="77777777"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14:paraId="45B38C89" w14:textId="77777777"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14234A20" w14:textId="77777777"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14:paraId="28DF65BF" w14:textId="77777777"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015BA183" w14:textId="59BACD7A" w:rsidR="008F03EC"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14:paraId="334FDDAE"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4BBDC10A"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款的规定。第</w:t>
      </w:r>
      <w:r>
        <w:rPr>
          <w:rFonts w:hint="eastAsia"/>
          <w:b/>
          <w:bCs/>
          <w:lang w:eastAsia="zh-CN"/>
        </w:rPr>
        <w:t>33</w:t>
      </w:r>
      <w:r>
        <w:rPr>
          <w:rFonts w:hint="eastAsia"/>
          <w:lang w:eastAsia="zh-CN"/>
        </w:rPr>
        <w:t>号决议</w:t>
      </w:r>
      <w:r w:rsidRPr="00D34FD9">
        <w:rPr>
          <w:rFonts w:hint="eastAsia"/>
          <w:b/>
          <w:bCs/>
          <w:lang w:eastAsia="zh-CN"/>
        </w:rPr>
        <w:t>（</w:t>
      </w:r>
      <w:r>
        <w:rPr>
          <w:rFonts w:hint="eastAsia"/>
          <w:b/>
          <w:lang w:eastAsia="zh-CN"/>
        </w:rPr>
        <w:t>WRC-</w:t>
      </w:r>
      <w:r w:rsidR="00226301">
        <w:rPr>
          <w:b/>
          <w:lang w:eastAsia="zh-CN"/>
        </w:rPr>
        <w:t>1</w:t>
      </w:r>
      <w:r w:rsidR="0060492F">
        <w:rPr>
          <w:rFonts w:hint="eastAsia"/>
          <w:b/>
          <w:lang w:eastAsia="zh-CN"/>
        </w:rPr>
        <w:t>5</w:t>
      </w:r>
      <w:r>
        <w:rPr>
          <w:rFonts w:hint="eastAsia"/>
          <w:b/>
          <w:lang w:eastAsia="zh-CN"/>
        </w:rPr>
        <w:t>，修订版</w:t>
      </w:r>
      <w:r w:rsidRPr="00D34FD9">
        <w:rPr>
          <w:rFonts w:hint="eastAsia"/>
          <w:b/>
          <w:bCs/>
          <w:lang w:eastAsia="zh-CN"/>
        </w:rPr>
        <w:t>）</w:t>
      </w:r>
      <w:r w:rsidR="0060492F">
        <w:rPr>
          <w:rStyle w:val="FootnoteReference"/>
          <w:b/>
          <w:bCs/>
          <w:lang w:eastAsia="zh-CN"/>
        </w:rPr>
        <w:footnoteReference w:customMarkFollows="1" w:id="1"/>
        <w:t>*</w:t>
      </w:r>
      <w:r w:rsidR="00E92331">
        <w:rPr>
          <w:rFonts w:hint="eastAsia"/>
          <w:lang w:eastAsia="zh-CN"/>
        </w:rPr>
        <w:t>做出</w:t>
      </w:r>
      <w:r>
        <w:rPr>
          <w:rFonts w:hint="eastAsia"/>
          <w:lang w:eastAsia="zh-CN"/>
        </w:rPr>
        <w:t>决</w:t>
      </w:r>
      <w:r w:rsidR="00E92331">
        <w:rPr>
          <w:rFonts w:hint="eastAsia"/>
          <w:lang w:eastAsia="zh-CN"/>
        </w:rPr>
        <w:t>议</w:t>
      </w:r>
      <w:r>
        <w:rPr>
          <w:rFonts w:hint="eastAsia"/>
          <w:lang w:eastAsia="zh-CN"/>
        </w:rPr>
        <w:t>，对</w:t>
      </w:r>
      <w:r w:rsidR="00E92331">
        <w:rPr>
          <w:rFonts w:hint="eastAsia"/>
          <w:lang w:eastAsia="zh-CN"/>
        </w:rPr>
        <w:t>于</w:t>
      </w:r>
      <w:r>
        <w:rPr>
          <w:rFonts w:hint="eastAsia"/>
          <w:lang w:eastAsia="zh-CN"/>
        </w:rPr>
        <w:t>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日之前无线电通信局已经收到</w:t>
      </w:r>
      <w:r>
        <w:rPr>
          <w:rFonts w:hint="eastAsia"/>
          <w:lang w:eastAsia="zh-CN"/>
        </w:rPr>
        <w:t>API</w:t>
      </w:r>
      <w:r>
        <w:rPr>
          <w:rFonts w:hint="eastAsia"/>
          <w:lang w:eastAsia="zh-CN"/>
        </w:rPr>
        <w:t>的卫星网络</w:t>
      </w:r>
      <w:r w:rsidR="00E92331">
        <w:rPr>
          <w:rFonts w:hint="eastAsia"/>
          <w:lang w:eastAsia="zh-CN"/>
        </w:rPr>
        <w:t>而言</w:t>
      </w:r>
      <w:r>
        <w:rPr>
          <w:rFonts w:hint="eastAsia"/>
          <w:lang w:eastAsia="zh-CN"/>
        </w:rPr>
        <w:t>，</w:t>
      </w:r>
      <w:r w:rsidR="00E92331">
        <w:rPr>
          <w:rFonts w:hint="eastAsia"/>
          <w:lang w:eastAsia="zh-CN"/>
        </w:rPr>
        <w:t>只有</w:t>
      </w:r>
      <w:r>
        <w:rPr>
          <w:rFonts w:hint="eastAsia"/>
          <w:lang w:eastAsia="zh-CN"/>
        </w:rPr>
        <w:t>第</w:t>
      </w:r>
      <w:r>
        <w:rPr>
          <w:rFonts w:hint="eastAsia"/>
          <w:b/>
          <w:bCs/>
          <w:lang w:eastAsia="zh-CN"/>
        </w:rPr>
        <w:t>33</w:t>
      </w:r>
      <w:r>
        <w:rPr>
          <w:rFonts w:hint="eastAsia"/>
          <w:lang w:eastAsia="zh-CN"/>
        </w:rPr>
        <w:t>号决议</w:t>
      </w:r>
      <w:r w:rsidRPr="00D34FD9">
        <w:rPr>
          <w:rFonts w:hint="eastAsia"/>
          <w:b/>
          <w:bCs/>
          <w:lang w:eastAsia="zh-CN"/>
        </w:rPr>
        <w:t>（</w:t>
      </w:r>
      <w:r w:rsidRPr="00570FEB">
        <w:rPr>
          <w:b/>
          <w:bCs/>
          <w:lang w:eastAsia="zh-CN"/>
        </w:rPr>
        <w:t>WRC-</w:t>
      </w:r>
      <w:r w:rsidR="00226301">
        <w:rPr>
          <w:b/>
          <w:bCs/>
          <w:lang w:eastAsia="zh-CN"/>
        </w:rPr>
        <w:t>1</w:t>
      </w:r>
      <w:r w:rsidR="0060492F">
        <w:rPr>
          <w:rFonts w:hint="eastAsia"/>
          <w:b/>
          <w:bCs/>
          <w:lang w:eastAsia="zh-CN"/>
        </w:rPr>
        <w:t>5</w:t>
      </w:r>
      <w:r>
        <w:rPr>
          <w:rFonts w:hint="eastAsia"/>
          <w:b/>
          <w:bCs/>
          <w:lang w:eastAsia="zh-CN"/>
        </w:rPr>
        <w:t>，</w:t>
      </w:r>
      <w:r w:rsidRPr="00570FEB">
        <w:rPr>
          <w:rFonts w:hint="eastAsia"/>
          <w:b/>
          <w:bCs/>
          <w:lang w:eastAsia="zh-CN"/>
        </w:rPr>
        <w:t>修订版</w:t>
      </w:r>
      <w:r w:rsidRPr="00D34FD9">
        <w:rPr>
          <w:rFonts w:hint="eastAsia"/>
          <w:b/>
          <w:bCs/>
          <w:lang w:eastAsia="zh-CN"/>
        </w:rPr>
        <w:t>）</w:t>
      </w:r>
      <w:bookmarkStart w:id="0" w:name="_Hlk71809911"/>
      <w:r w:rsidR="0060492F" w:rsidRPr="0060492F">
        <w:rPr>
          <w:rFonts w:ascii="Times New Roman Bold" w:eastAsia="Times New Roman" w:hAnsi="Times New Roman Bold"/>
          <w:b/>
          <w:position w:val="4"/>
          <w:sz w:val="16"/>
          <w:szCs w:val="16"/>
          <w:lang w:eastAsia="zh-CN"/>
        </w:rPr>
        <w:t>*</w:t>
      </w:r>
      <w:bookmarkEnd w:id="0"/>
      <w:r w:rsidR="0060492F">
        <w:rPr>
          <w:rFonts w:ascii="Times New Roman Bold" w:eastAsia="Times New Roman" w:hAnsi="Times New Roman Bold"/>
          <w:b/>
          <w:position w:val="4"/>
          <w:sz w:val="16"/>
          <w:szCs w:val="16"/>
          <w:lang w:eastAsia="zh-CN"/>
        </w:rPr>
        <w:t xml:space="preserve"> </w:t>
      </w:r>
      <w:r>
        <w:rPr>
          <w:rFonts w:hint="eastAsia"/>
          <w:lang w:eastAsia="zh-CN"/>
        </w:rPr>
        <w:t>A</w:t>
      </w:r>
      <w:r>
        <w:rPr>
          <w:rFonts w:hint="eastAsia"/>
          <w:lang w:eastAsia="zh-CN"/>
        </w:rPr>
        <w:t>至</w:t>
      </w:r>
      <w:r>
        <w:rPr>
          <w:rFonts w:hint="eastAsia"/>
          <w:lang w:eastAsia="zh-CN"/>
        </w:rPr>
        <w:t>C</w:t>
      </w:r>
      <w:r>
        <w:rPr>
          <w:rFonts w:hint="eastAsia"/>
          <w:lang w:eastAsia="zh-CN"/>
        </w:rPr>
        <w:t>节的程序适用。</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1EE64053" w14:textId="77777777" w:rsidR="008F03EC" w:rsidRPr="008F03EC" w:rsidRDefault="008F03EC" w:rsidP="008F03EC">
      <w:pPr>
        <w:rPr>
          <w:lang w:eastAsia="zh-CN"/>
        </w:rPr>
      </w:pPr>
      <w:r w:rsidRPr="008F03EC">
        <w:rPr>
          <w:lang w:eastAsia="zh-CN"/>
        </w:rPr>
        <w:br w:type="page"/>
      </w: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135D98EF" w14:textId="77777777" w:rsidR="00EF2310" w:rsidRPr="00F74C07" w:rsidRDefault="00EF2310" w:rsidP="00443B60">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p w14:paraId="08C0D4BC" w14:textId="77777777"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77777777"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w:t>
            </w:r>
            <w:proofErr w:type="spellStart"/>
            <w:r w:rsidRPr="004758BD">
              <w:rPr>
                <w:rFonts w:hint="eastAsia"/>
              </w:rPr>
              <w:t>声音</w:t>
            </w:r>
            <w:proofErr w:type="spellEnd"/>
            <w:r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14:paraId="5E76C19C" w14:textId="77777777" w:rsidTr="00E92331">
        <w:tc>
          <w:tcPr>
            <w:tcW w:w="2571" w:type="dxa"/>
            <w:vAlign w:val="center"/>
          </w:tcPr>
          <w:p w14:paraId="03CB381A"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5.418</w:t>
            </w:r>
            <w:r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7F1DA553" w14:textId="77777777" w:rsidR="00146199" w:rsidRDefault="00146199" w:rsidP="00146199">
      <w:pPr>
        <w:pStyle w:val="TableFin"/>
        <w:rPr>
          <w:rFonts w:eastAsia="Times New Roman"/>
          <w:color w:val="000000"/>
          <w:sz w:val="24"/>
          <w:lang w:val="es-ES"/>
        </w:rPr>
      </w:pPr>
    </w:p>
    <w:p w14:paraId="2F5C65B4" w14:textId="77777777" w:rsidR="005C4185" w:rsidRDefault="005C4185" w:rsidP="00146199">
      <w:pPr>
        <w:pStyle w:val="TableFin"/>
        <w:rPr>
          <w:rFonts w:eastAsia="Times New Roman"/>
          <w:color w:val="000000"/>
          <w:sz w:val="24"/>
          <w:lang w:val="es-ES"/>
        </w:rPr>
      </w:pPr>
    </w:p>
    <w:p w14:paraId="06B66A4F" w14:textId="77777777" w:rsidR="005C4185" w:rsidRDefault="005C4185" w:rsidP="00146199">
      <w:pPr>
        <w:pStyle w:val="TableFin"/>
        <w:rPr>
          <w:rFonts w:eastAsia="Times New Roman"/>
          <w:color w:val="000000"/>
          <w:sz w:val="24"/>
          <w:lang w:val="es-ES"/>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1E9BD008" w14:textId="77777777" w:rsidR="00413598" w:rsidRDefault="00413598" w:rsidP="008B2F50">
      <w:pPr>
        <w:pStyle w:val="Heading8"/>
        <w:spacing w:before="0"/>
      </w:pPr>
      <w:r>
        <w:rPr>
          <w:rFonts w:hint="eastAsia"/>
        </w:rPr>
        <w:lastRenderedPageBreak/>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77777777"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65A910D8" w14:textId="77777777"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21F81CB1" w14:textId="77777777" w:rsidR="005C4185" w:rsidRDefault="005C4185" w:rsidP="00413598">
      <w:pPr>
        <w:pStyle w:val="enumlev3"/>
        <w:rPr>
          <w:lang w:eastAsia="zh-CN"/>
        </w:rPr>
      </w:pPr>
    </w:p>
    <w:p w14:paraId="46716D32" w14:textId="77777777" w:rsidR="005C4185" w:rsidRDefault="005C4185" w:rsidP="00413598">
      <w:pPr>
        <w:pStyle w:val="enumlev3"/>
        <w:rPr>
          <w:lang w:eastAsia="zh-CN"/>
        </w:rPr>
      </w:pPr>
    </w:p>
    <w:p w14:paraId="0876E82A"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7777777"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0AB539F" w14:textId="76225FC7" w:rsidR="005F0AFD" w:rsidRDefault="00DD1B14">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77777777"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适用。</w:t>
      </w:r>
    </w:p>
    <w:p w14:paraId="047631FF" w14:textId="7A163F9B"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1" w:name="_Hlk38464772"/>
      <w:r w:rsidRPr="005F0AFD">
        <w:rPr>
          <w:lang w:val="en-US" w:eastAsia="zh-CN"/>
        </w:rPr>
        <w:t>ITU-R P.528-4</w:t>
      </w:r>
      <w:r w:rsidRPr="005F0AFD">
        <w:rPr>
          <w:lang w:val="en-US" w:eastAsia="zh-CN"/>
        </w:rPr>
        <w:t>建议书</w:t>
      </w:r>
      <w:bookmarkEnd w:id="1"/>
      <w:r w:rsidRPr="005F0AFD">
        <w:rPr>
          <w:lang w:val="en-US"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Pr="00A25874" w:rsidRDefault="00532C5E" w:rsidP="008F03EC">
      <w:pPr>
        <w:spacing w:before="240"/>
        <w:rPr>
          <w:rFonts w:eastAsia="Times New Roma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1C1E16A9" w14:textId="77777777" w:rsidR="005F0AFD" w:rsidRDefault="005F0AFD" w:rsidP="00226301">
      <w:pPr>
        <w:spacing w:before="240"/>
        <w:rPr>
          <w:rFonts w:eastAsia="Times New Roman"/>
          <w:lang w:eastAsia="zh-CN"/>
        </w:rPr>
      </w:pPr>
      <w:r>
        <w:rPr>
          <w:rFonts w:eastAsia="Times New Roman"/>
          <w:lang w:eastAsia="zh-CN"/>
        </w:rPr>
        <w:br w:type="page"/>
      </w: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r>
        <w:rPr>
          <w:rFonts w:hint="eastAsia"/>
          <w:lang w:eastAsia="zh-CN"/>
        </w:rPr>
        <w:t>“</w:t>
      </w:r>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5D4C9E78" w14:textId="2104BC9D" w:rsidR="00532C5E" w:rsidRDefault="00532C5E" w:rsidP="00226301">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2527832" w14:textId="10DA0643" w:rsidR="005F0AFD" w:rsidRDefault="005F0AFD" w:rsidP="00532C5E">
      <w:pPr>
        <w:rPr>
          <w:lang w:val="en-US" w:eastAsia="zh-CN"/>
        </w:rPr>
      </w:pPr>
    </w:p>
    <w:p w14:paraId="1804E8F0" w14:textId="77777777" w:rsidR="005530B2" w:rsidRDefault="005530B2" w:rsidP="005530B2">
      <w:pPr>
        <w:pStyle w:val="Heading8"/>
        <w:rPr>
          <w:lang w:eastAsia="zh-CN"/>
        </w:rPr>
      </w:pPr>
      <w:r>
        <w:rPr>
          <w:rFonts w:hint="eastAsia"/>
          <w:lang w:eastAsia="zh-CN"/>
        </w:rPr>
        <w:t>5.446A</w:t>
      </w:r>
    </w:p>
    <w:p w14:paraId="0F68F776" w14:textId="66BE9983"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350932C8"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0F8F563C"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0C0FE2F6" w14:textId="53A7429F" w:rsidR="00DD1B14" w:rsidRPr="005C4185" w:rsidRDefault="00DD1B14" w:rsidP="00DD1B14">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311AA91B" w14:textId="78A190D5"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705C4C">
        <w:rPr>
          <w:rFonts w:hint="eastAsia"/>
          <w:b/>
          <w:bCs/>
          <w:lang w:eastAsia="zh-CN"/>
        </w:rPr>
        <w:t>1</w:t>
      </w:r>
      <w:r w:rsidR="0022464C">
        <w:rPr>
          <w:b/>
          <w:bCs/>
          <w:lang w:eastAsia="zh-CN"/>
        </w:rPr>
        <w:t>9</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P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7A8BD052" w:rsidR="00CD5A0A" w:rsidRDefault="00CD5A0A" w:rsidP="00CD5A0A">
      <w:pPr>
        <w:pStyle w:val="enumlev1"/>
        <w:rPr>
          <w:lang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w:t>
      </w:r>
      <w:r w:rsidRPr="00B86F1D">
        <w:rPr>
          <w:rFonts w:ascii="STKaiti" w:eastAsia="STKaiti" w:hAnsi="STKaiti" w:hint="eastAsia"/>
          <w:lang w:eastAsia="zh-CN"/>
        </w:rPr>
        <w:t>附加划分</w:t>
      </w:r>
      <w:r>
        <w:rPr>
          <w:rFonts w:hint="eastAsia"/>
          <w:lang w:eastAsia="zh-CN"/>
        </w:rPr>
        <w:t>”。有些条款没有这样的标题也被无线电</w:t>
      </w:r>
      <w:r w:rsidR="00E92331">
        <w:rPr>
          <w:rFonts w:hint="eastAsia"/>
          <w:lang w:eastAsia="zh-CN"/>
        </w:rPr>
        <w:t>规则委员会认为是附加划分。然而，在这种情况下，</w:t>
      </w:r>
      <w:proofErr w:type="gramStart"/>
      <w:r w:rsidR="00E92331">
        <w:rPr>
          <w:rFonts w:hint="eastAsia"/>
          <w:lang w:eastAsia="zh-CN"/>
        </w:rPr>
        <w:t>是不是打算允许</w:t>
      </w:r>
      <w:r>
        <w:rPr>
          <w:rFonts w:hint="eastAsia"/>
          <w:lang w:eastAsia="zh-CN"/>
        </w:rPr>
        <w:t>附加划分就不清楚；</w:t>
      </w:r>
      <w:proofErr w:type="gramEnd"/>
    </w:p>
    <w:p w14:paraId="60C3DF76" w14:textId="55608D81" w:rsidR="00DD1B14" w:rsidRDefault="00DD1B14">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r w:rsidR="007900CB">
        <w:rPr>
          <w:rFonts w:hint="eastAsia"/>
          <w:lang w:eastAsia="zh-CN"/>
        </w:rPr>
        <w:t>此款</w:t>
      </w:r>
      <w:r>
        <w:rPr>
          <w:rFonts w:hint="eastAsia"/>
          <w:lang w:eastAsia="zh-CN"/>
        </w:rPr>
        <w:t>指出“</w:t>
      </w:r>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r>
        <w:rPr>
          <w:rFonts w:hint="eastAsia"/>
          <w:lang w:eastAsia="zh-CN"/>
        </w:rPr>
        <w:t>”：“</w:t>
      </w:r>
      <w:r w:rsidRPr="00717911">
        <w:rPr>
          <w:rFonts w:ascii="STKaiti" w:eastAsia="STKaiti" w:hAnsi="STKaiti" w:hint="eastAsia"/>
          <w:szCs w:val="21"/>
          <w:lang w:eastAsia="zh-CN"/>
        </w:rPr>
        <w:t>额外地</w:t>
      </w:r>
      <w:r>
        <w:rPr>
          <w:rFonts w:hint="eastAsia"/>
          <w:lang w:eastAsia="zh-CN"/>
        </w:rPr>
        <w:t>”一词的使用，与最后一句“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”一起，导致了这样的理解：</w:t>
      </w:r>
      <w:proofErr w:type="gramStart"/>
      <w:r>
        <w:rPr>
          <w:rFonts w:hint="eastAsia"/>
          <w:lang w:eastAsia="zh-CN"/>
        </w:rPr>
        <w:t>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roofErr w:type="gramEnd"/>
    </w:p>
    <w:p w14:paraId="0BF2F76C" w14:textId="2DD8F5AF"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条的程序及第</w:t>
      </w:r>
      <w:r>
        <w:rPr>
          <w:rFonts w:hint="eastAsia"/>
          <w:b/>
          <w:bCs/>
          <w:lang w:eastAsia="zh-CN"/>
        </w:rPr>
        <w:t>33</w:t>
      </w:r>
      <w:r>
        <w:rPr>
          <w:rFonts w:hint="eastAsia"/>
          <w:lang w:eastAsia="zh-CN"/>
        </w:rPr>
        <w:t>号决议</w:t>
      </w:r>
      <w:r w:rsidRPr="00D34FD9">
        <w:rPr>
          <w:rFonts w:hint="eastAsia"/>
          <w:b/>
          <w:bCs/>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D34FD9">
        <w:rPr>
          <w:rFonts w:hint="eastAsia"/>
          <w:b/>
          <w:bCs/>
          <w:lang w:eastAsia="zh-CN"/>
        </w:rPr>
        <w:t>）</w:t>
      </w:r>
      <w:r w:rsidR="00AD71C5" w:rsidRPr="0028201D">
        <w:rPr>
          <w:rStyle w:val="FootnoteReference"/>
          <w:color w:val="000000"/>
          <w:lang w:eastAsia="zh-CN"/>
        </w:rPr>
        <w:footnoteReference w:customMarkFollows="1" w:id="2"/>
        <w:t>*</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69C65BA5" w:rsidR="00135394" w:rsidRPr="00DD1B14" w:rsidRDefault="00CD5A0A" w:rsidP="00226301">
      <w:pPr>
        <w:pStyle w:val="enumlev2"/>
        <w:rPr>
          <w:lang w:eastAsia="zh-CN"/>
        </w:rPr>
      </w:pPr>
      <w:r>
        <w:rPr>
          <w:lang w:val="en-US" w:eastAsia="zh-CN"/>
        </w:rPr>
        <w:t>–</w:t>
      </w:r>
      <w:r>
        <w:rPr>
          <w:lang w:val="en-US" w:eastAsia="zh-CN"/>
        </w:rPr>
        <w:tab/>
      </w:r>
      <w:r>
        <w:rPr>
          <w:rFonts w:hint="eastAsia"/>
          <w:lang w:eastAsia="zh-CN"/>
        </w:rPr>
        <w:t>第二种解释在于认为卫星固定业务的一个给定的转发器可以在一个给定的时间段用于广播（勿与在两个固定点之间传送图像信号的卫星固定业务相混淆）。如果此时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被认为是一个附加划分的话，要实施的程序就成了问题：是实施第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条的程序还是实施第</w:t>
      </w:r>
      <w:r>
        <w:rPr>
          <w:rFonts w:hint="eastAsia"/>
          <w:b/>
          <w:bCs/>
          <w:lang w:eastAsia="zh-CN"/>
        </w:rPr>
        <w:t>33</w:t>
      </w:r>
      <w:r>
        <w:rPr>
          <w:rFonts w:hint="eastAsia"/>
          <w:lang w:eastAsia="zh-CN"/>
        </w:rPr>
        <w:t>号决议</w:t>
      </w:r>
      <w:r w:rsidRPr="00D34FD9">
        <w:rPr>
          <w:rFonts w:hint="eastAsia"/>
          <w:b/>
          <w:bCs/>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D34FD9">
        <w:rPr>
          <w:rFonts w:hint="eastAsia"/>
          <w:b/>
          <w:bCs/>
          <w:lang w:eastAsia="zh-CN"/>
        </w:rPr>
        <w:t>）</w:t>
      </w:r>
      <w:bookmarkStart w:id="2" w:name="_Hlk71810170"/>
      <w:r w:rsidR="00AD71C5" w:rsidRPr="00AD71C5">
        <w:rPr>
          <w:rStyle w:val="FootnoteReference"/>
          <w:lang w:eastAsia="zh-CN"/>
        </w:rPr>
        <w:t>*</w:t>
      </w:r>
      <w:bookmarkEnd w:id="2"/>
      <w:r>
        <w:rPr>
          <w:rFonts w:hint="eastAsia"/>
          <w:lang w:eastAsia="zh-CN"/>
        </w:rPr>
        <w:t>的程序？</w:t>
      </w:r>
    </w:p>
    <w:p w14:paraId="5DB2492E" w14:textId="23B1E70E" w:rsidR="00CD5A0A" w:rsidRDefault="00CD5A0A" w:rsidP="008B453C">
      <w:pPr>
        <w:rPr>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
    <w:p w14:paraId="7AF9C366" w14:textId="5ACA0C8D" w:rsidR="00DD1B14" w:rsidRDefault="00DD1B14">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7777777" w:rsidR="005530B2" w:rsidRPr="00254C86"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04A84507"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3"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14:paraId="1B1B0740" w14:textId="77777777">
        <w:trPr>
          <w:gridBefore w:val="1"/>
          <w:wBefore w:w="3489" w:type="dxa"/>
        </w:trPr>
        <w:tc>
          <w:tcPr>
            <w:tcW w:w="5266" w:type="dxa"/>
            <w:gridSpan w:val="2"/>
          </w:tcPr>
          <w:p w14:paraId="0024B40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tblPrEx>
          <w:tblLook w:val="01E0" w:firstRow="1" w:lastRow="1" w:firstColumn="1" w:lastColumn="1" w:noHBand="0" w:noVBand="0"/>
        </w:tblPrEx>
        <w:trPr>
          <w:cantSplit/>
        </w:trPr>
        <w:tc>
          <w:tcPr>
            <w:tcW w:w="3489" w:type="dxa"/>
            <w:vMerge w:val="restart"/>
            <w:vAlign w:val="center"/>
          </w:tcPr>
          <w:p w14:paraId="36D7BE2C" w14:textId="0D64FA27" w:rsidR="005530B2" w:rsidRPr="00871276" w:rsidRDefault="005530B2" w:rsidP="00654889">
            <w:pPr>
              <w:pStyle w:val="TableHead"/>
              <w:framePr w:hSpace="180" w:wrap="around" w:vAnchor="text" w:hAnchor="text" w:x="318"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14:paraId="7C249B99" w14:textId="77777777" w:rsidTr="001B25D9">
        <w:tblPrEx>
          <w:tblLook w:val="01E0" w:firstRow="1" w:lastRow="1" w:firstColumn="1" w:lastColumn="1" w:noHBand="0" w:noVBand="0"/>
        </w:tblPrEx>
        <w:trPr>
          <w:cantSplit/>
        </w:trPr>
        <w:tc>
          <w:tcPr>
            <w:tcW w:w="3489" w:type="dxa"/>
            <w:vMerge/>
            <w:vAlign w:val="center"/>
          </w:tcPr>
          <w:p w14:paraId="72742E61" w14:textId="77777777"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tblPrEx>
          <w:tblLook w:val="01E0" w:firstRow="1" w:lastRow="1" w:firstColumn="1" w:lastColumn="1" w:noHBand="0" w:noVBand="0"/>
        </w:tblPrEx>
        <w:tc>
          <w:tcPr>
            <w:tcW w:w="3489" w:type="dxa"/>
            <w:vAlign w:val="center"/>
          </w:tcPr>
          <w:p w14:paraId="237237FE"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1B25D9">
        <w:tblPrEx>
          <w:tblLook w:val="01E0" w:firstRow="1" w:lastRow="1" w:firstColumn="1" w:lastColumn="1" w:noHBand="0" w:noVBand="0"/>
        </w:tblPrEx>
        <w:trPr>
          <w:cantSplit/>
        </w:trPr>
        <w:tc>
          <w:tcPr>
            <w:tcW w:w="3489" w:type="dxa"/>
            <w:vAlign w:val="center"/>
          </w:tcPr>
          <w:p w14:paraId="35FCC83A"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1B25D9">
        <w:tblPrEx>
          <w:tblLook w:val="01E0" w:firstRow="1" w:lastRow="1" w:firstColumn="1" w:lastColumn="1" w:noHBand="0" w:noVBand="0"/>
        </w:tblPrEx>
        <w:trPr>
          <w:cantSplit/>
        </w:trPr>
        <w:tc>
          <w:tcPr>
            <w:tcW w:w="3489" w:type="dxa"/>
            <w:vAlign w:val="center"/>
          </w:tcPr>
          <w:p w14:paraId="1C3FECB4" w14:textId="77777777"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D9082B">
            <w:pPr>
              <w:pStyle w:val="Tabletext0"/>
              <w:framePr w:hSpace="180" w:wrap="around" w:vAnchor="text" w:hAnchor="text" w:x="318"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59022EE1" w14:textId="77777777" w:rsidR="007476FD" w:rsidRDefault="007476FD" w:rsidP="00041AD7">
      <w:pPr>
        <w:ind w:firstLine="567"/>
        <w:rPr>
          <w:lang w:eastAsia="zh-CN"/>
        </w:rPr>
      </w:pPr>
    </w:p>
    <w:p w14:paraId="43CD464E" w14:textId="77777777" w:rsidR="008F03EC" w:rsidRDefault="008F03E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77777777"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77777777"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r>
        <w:rPr>
          <w:rFonts w:hint="eastAsia"/>
          <w:color w:val="000000"/>
          <w:lang w:eastAsia="zh-CN"/>
        </w:rPr>
        <w:t>朝</w:t>
      </w:r>
      <w:r>
        <w:rPr>
          <w:color w:val="000000"/>
          <w:lang w:eastAsia="zh-CN"/>
        </w:rPr>
        <w:t>海方向</w:t>
      </w:r>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4951CB86" w14:textId="77777777" w:rsidR="00D74037" w:rsidRDefault="00D74037">
      <w:pPr>
        <w:tabs>
          <w:tab w:val="clear" w:pos="1134"/>
          <w:tab w:val="clear" w:pos="1871"/>
          <w:tab w:val="clear" w:pos="2268"/>
        </w:tabs>
        <w:overflowPunct/>
        <w:autoSpaceDE/>
        <w:autoSpaceDN/>
        <w:adjustRightInd/>
        <w:spacing w:before="0"/>
        <w:jc w:val="left"/>
        <w:textAlignment w:val="auto"/>
        <w:rPr>
          <w:lang w:eastAsia="zh-CN"/>
        </w:rPr>
        <w:sectPr w:rsidR="00D74037"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6ECA30C" w14:textId="77777777" w:rsidR="005530B2" w:rsidRDefault="005530B2" w:rsidP="005530B2">
      <w:pPr>
        <w:pStyle w:val="Heading8"/>
        <w:rPr>
          <w:lang w:eastAsia="zh-CN"/>
        </w:rPr>
      </w:pPr>
      <w:r>
        <w:rPr>
          <w:rFonts w:hint="eastAsia"/>
          <w:lang w:eastAsia="zh-CN"/>
        </w:rPr>
        <w:lastRenderedPageBreak/>
        <w:t>5.523A</w:t>
      </w:r>
    </w:p>
    <w:p w14:paraId="1F38030A" w14:textId="77777777"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sidRPr="00717911">
        <w:rPr>
          <w:rFonts w:ascii="STKaiti" w:eastAsia="STKaiti" w:hAnsi="STKaiti" w:hint="eastAsia"/>
          <w:b/>
          <w:bCs/>
          <w:szCs w:val="21"/>
          <w:lang w:eastAsia="zh-CN"/>
        </w:rPr>
        <w:t>应尽最大可能</w:t>
      </w:r>
      <w:r w:rsidRPr="00717911">
        <w:rPr>
          <w:rFonts w:ascii="STKaiti" w:eastAsia="STKaiti" w:hAnsi="STKaiti" w:hint="eastAsia"/>
          <w:szCs w:val="21"/>
          <w:lang w:eastAsia="zh-CN"/>
        </w:rPr>
        <w:t>按照第</w:t>
      </w:r>
      <w:r w:rsidRPr="00717911">
        <w:rPr>
          <w:rFonts w:ascii="STKaiti" w:eastAsia="STKaiti" w:hAnsi="STKaiti"/>
          <w:b/>
          <w:bCs/>
          <w:szCs w:val="21"/>
          <w:lang w:eastAsia="zh-CN"/>
        </w:rPr>
        <w:t>9.11A</w:t>
      </w:r>
      <w:r w:rsidRPr="00717911">
        <w:rPr>
          <w:rFonts w:ascii="STKaiti" w:eastAsia="STKaiti" w:hAnsi="STKaiti"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14:paraId="27F3C3B4" w14:textId="77777777" w:rsidR="00152640" w:rsidRDefault="00152640" w:rsidP="00152640">
      <w:pPr>
        <w:tabs>
          <w:tab w:val="left" w:pos="567"/>
        </w:tabs>
        <w:ind w:firstLine="490"/>
        <w:rPr>
          <w:color w:val="000000"/>
          <w:lang w:val="en-US" w:eastAsia="zh-CN"/>
        </w:rPr>
      </w:pPr>
      <w:r>
        <w:rPr>
          <w:rFonts w:hint="eastAsia"/>
          <w:lang w:eastAsia="zh-CN"/>
        </w:rPr>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w:t>
      </w:r>
      <w:r w:rsidRPr="00717911">
        <w:rPr>
          <w:rFonts w:ascii="STKaiti" w:eastAsia="STKaiti" w:hAnsi="STKaiti" w:hint="eastAsia"/>
          <w:lang w:eastAsia="zh-CN"/>
        </w:rPr>
        <w:t>应尽最大可能合作</w:t>
      </w:r>
      <w:r>
        <w:rPr>
          <w:rFonts w:hint="eastAsia"/>
          <w:lang w:eastAsia="zh-CN"/>
        </w:rPr>
        <w:t>”的义务已经履行，无线电通信局随后应在其</w:t>
      </w:r>
      <w:r>
        <w:rPr>
          <w:rFonts w:hint="eastAsia"/>
          <w:lang w:eastAsia="zh-CN"/>
        </w:rPr>
        <w:t>BR IFIC</w:t>
      </w:r>
      <w:r>
        <w:rPr>
          <w:rFonts w:hint="eastAsia"/>
          <w:lang w:eastAsia="zh-CN"/>
        </w:rPr>
        <w:t>中公布这一信息。</w:t>
      </w:r>
    </w:p>
    <w:p w14:paraId="4DA79BFE" w14:textId="77777777"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776F2039" w14:textId="77777777" w:rsidR="00DA750A" w:rsidRPr="00152640" w:rsidRDefault="00DA750A" w:rsidP="00152640">
      <w:pPr>
        <w:tabs>
          <w:tab w:val="left" w:pos="567"/>
        </w:tabs>
        <w:ind w:firstLine="490"/>
        <w:rPr>
          <w:lang w:eastAsia="zh-CN"/>
        </w:rPr>
      </w:pPr>
    </w:p>
    <w:p w14:paraId="7D342DC1" w14:textId="77777777" w:rsidR="00AD1A63" w:rsidRPr="00CD747F" w:rsidRDefault="00AD1A63" w:rsidP="00152640">
      <w:pPr>
        <w:pStyle w:val="Tabletitle0"/>
        <w:rPr>
          <w:rFonts w:hint="eastAsia"/>
        </w:rPr>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77777777" w:rsidR="00AD1A63" w:rsidRPr="00C92B26" w:rsidRDefault="00AD1A63" w:rsidP="007F7E17">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02" w:type="dxa"/>
            <w:vAlign w:val="center"/>
          </w:tcPr>
          <w:p w14:paraId="3F604B9E" w14:textId="77777777" w:rsidR="00AD1A63" w:rsidRPr="00C92B26" w:rsidRDefault="00AD1A63" w:rsidP="0064036D">
            <w:pPr>
              <w:pStyle w:val="TableText"/>
              <w:framePr w:hSpace="180" w:wrap="around" w:vAnchor="text" w:hAnchor="text" w:x="57" w:y="1"/>
              <w:ind w:left="-11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（《无线电规则》款号）</w:t>
            </w:r>
          </w:p>
        </w:tc>
        <w:tc>
          <w:tcPr>
            <w:tcW w:w="1335" w:type="dxa"/>
            <w:vAlign w:val="center"/>
          </w:tcPr>
          <w:p w14:paraId="6C41C809" w14:textId="77777777" w:rsidR="00AD1A63" w:rsidRPr="00C92B26" w:rsidRDefault="00AD1A63" w:rsidP="007F7E17">
            <w:pPr>
              <w:pStyle w:val="TableText"/>
              <w:framePr w:hSpace="180" w:wrap="around" w:vAnchor="text" w:hAnchor="text" w:x="57" w:y="1"/>
              <w:ind w:left="-92"/>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7777777"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proofErr w:type="spellStart"/>
            <w:r w:rsidRPr="00C92B26">
              <w:rPr>
                <w:rFonts w:hint="eastAsia"/>
                <w:sz w:val="16"/>
                <w:szCs w:val="16"/>
              </w:rPr>
              <w:t>其他</w:t>
            </w:r>
            <w:proofErr w:type="spellEnd"/>
            <w:r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0" w:type="dxa"/>
            <w:vAlign w:val="center"/>
          </w:tcPr>
          <w:p w14:paraId="2AB92329"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71" w:type="dxa"/>
            <w:vAlign w:val="center"/>
          </w:tcPr>
          <w:p w14:paraId="1B86960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285" w:type="dxa"/>
            <w:vAlign w:val="center"/>
          </w:tcPr>
          <w:p w14:paraId="1536D5AD" w14:textId="77777777" w:rsidR="005530B2" w:rsidRPr="00C92B26" w:rsidRDefault="005530B2" w:rsidP="004E444A">
            <w:pPr>
              <w:pStyle w:val="TableText"/>
              <w:framePr w:hSpace="180" w:wrap="around" w:vAnchor="text" w:hAnchor="text" w:y="1"/>
              <w:ind w:left="-57"/>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4E444A">
              <w:rPr>
                <w:sz w:val="16"/>
                <w:lang w:val="en-US" w:eastAsia="zh-CN"/>
              </w:rPr>
              <w:br/>
            </w:r>
            <w:r w:rsidRPr="00C92B26">
              <w:rPr>
                <w:rFonts w:hint="eastAsia"/>
                <w:sz w:val="16"/>
                <w:lang w:eastAsia="zh-CN"/>
              </w:rPr>
              <w:t>款号</w:t>
            </w:r>
            <w:r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12"/>
          <w:headerReference w:type="default" r:id="rId13"/>
          <w:footnotePr>
            <w:pos w:val="beneathText"/>
          </w:footnotePr>
          <w:pgSz w:w="16840" w:h="11907" w:orient="landscape" w:code="9"/>
          <w:pgMar w:top="1985" w:right="1701" w:bottom="851" w:left="1134" w:header="720" w:footer="482" w:gutter="0"/>
          <w:cols w:space="720"/>
          <w:vAlign w:val="both"/>
        </w:sectPr>
      </w:pPr>
    </w:p>
    <w:p w14:paraId="21F27167" w14:textId="77777777" w:rsidR="005530B2" w:rsidRDefault="005530B2" w:rsidP="005530B2">
      <w:pPr>
        <w:pStyle w:val="Heading8"/>
        <w:spacing w:before="0"/>
      </w:pPr>
      <w:r>
        <w:rPr>
          <w:rFonts w:hint="eastAsia"/>
        </w:rPr>
        <w:lastRenderedPageBreak/>
        <w:t>5.538</w:t>
      </w:r>
    </w:p>
    <w:p w14:paraId="6CF52F38" w14:textId="77777777"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15215708" w14:textId="77777777"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的意图是保护“在受审查网络位置与对地静止卫星轨道侧切”方向上与受审查卫星相邻的对地静止卫星轨道弧部分。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1060B9BD" w:rsidR="005530B2" w:rsidRDefault="005530B2" w:rsidP="00C92B26">
      <w:pPr>
        <w:rPr>
          <w:lang w:eastAsia="zh-CN"/>
        </w:rPr>
      </w:pPr>
    </w:p>
    <w:p w14:paraId="69C25429" w14:textId="77777777" w:rsidR="0060743C" w:rsidRDefault="0060743C" w:rsidP="00C92B26">
      <w:pPr>
        <w:rPr>
          <w:lang w:eastAsia="zh-CN"/>
        </w:rPr>
      </w:pPr>
    </w:p>
    <w:p w14:paraId="64799606" w14:textId="0E1D3AD6" w:rsidR="00FE5F28" w:rsidRDefault="00FE5F28">
      <w:pPr>
        <w:jc w:val="center"/>
      </w:pPr>
      <w:r>
        <w:t>______________</w:t>
      </w:r>
    </w:p>
    <w:p w14:paraId="1266E4B5" w14:textId="77777777" w:rsidR="0060743C" w:rsidRDefault="0060743C">
      <w:pPr>
        <w:jc w:val="center"/>
      </w:pPr>
    </w:p>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C5134C">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16"/>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AA25" w14:textId="77777777" w:rsidR="00DD1B14" w:rsidRDefault="00DD1B14">
      <w:r>
        <w:separator/>
      </w:r>
    </w:p>
  </w:endnote>
  <w:endnote w:type="continuationSeparator" w:id="0">
    <w:p w14:paraId="515F54AE" w14:textId="77777777" w:rsidR="00DD1B14" w:rsidRDefault="00DD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TKaiti">
    <w:altName w:val="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EFB0" w14:textId="77777777" w:rsidR="00DD1B14" w:rsidRDefault="00DD1B14">
      <w:r>
        <w:rPr>
          <w:b/>
        </w:rPr>
        <w:t>_______________</w:t>
      </w:r>
    </w:p>
  </w:footnote>
  <w:footnote w:type="continuationSeparator" w:id="0">
    <w:p w14:paraId="132D8194" w14:textId="77777777" w:rsidR="00DD1B14" w:rsidRDefault="00DD1B14">
      <w:r>
        <w:continuationSeparator/>
      </w:r>
    </w:p>
  </w:footnote>
  <w:footnote w:id="1">
    <w:p w14:paraId="6DDA37FA" w14:textId="4DD16FFA" w:rsidR="0060492F" w:rsidRPr="0028201D" w:rsidRDefault="0060492F" w:rsidP="0060492F">
      <w:pPr>
        <w:pStyle w:val="FootnoteText"/>
        <w:rPr>
          <w:lang w:eastAsia="zh-CN"/>
        </w:rPr>
      </w:pPr>
      <w:r>
        <w:rPr>
          <w:rStyle w:val="FootnoteReference"/>
          <w:lang w:eastAsia="zh-CN"/>
        </w:rPr>
        <w:t>*</w:t>
      </w:r>
      <w:r>
        <w:rPr>
          <w:lang w:eastAsia="zh-CN"/>
        </w:rPr>
        <w:tab/>
      </w:r>
      <w:r w:rsidRPr="00BA7613">
        <w:rPr>
          <w:rFonts w:ascii="STKaiti" w:eastAsia="STKaiti" w:hAnsi="STKaiti" w:cs="Arial" w:hint="eastAsia"/>
          <w:lang w:eastAsia="zh-CN"/>
        </w:rPr>
        <w:t>秘书处的说明</w:t>
      </w:r>
      <w:r w:rsidRPr="00BA7613">
        <w:rPr>
          <w:rFonts w:ascii="Calibri" w:eastAsia="Calibri" w:hAnsi="Calibri" w:cs="Arial" w:hint="eastAsia"/>
          <w:lang w:val="en-US" w:eastAsia="zh-CN"/>
        </w:rPr>
        <w:t>：该决议已被</w:t>
      </w:r>
      <w:r w:rsidRPr="00BA7613">
        <w:rPr>
          <w:rFonts w:eastAsia="Calibri"/>
          <w:lang w:val="en-US" w:eastAsia="zh-CN"/>
        </w:rPr>
        <w:t>WRC-19</w:t>
      </w:r>
      <w:r w:rsidRPr="00BA7613">
        <w:rPr>
          <w:rFonts w:ascii="Calibri" w:eastAsia="Calibri" w:hAnsi="Calibri" w:cs="Arial" w:hint="eastAsia"/>
          <w:lang w:val="en-US" w:eastAsia="zh-CN"/>
        </w:rPr>
        <w:t>废止。</w:t>
      </w:r>
    </w:p>
  </w:footnote>
  <w:footnote w:id="2">
    <w:p w14:paraId="7756117D" w14:textId="43A92606" w:rsidR="00AD71C5" w:rsidRPr="00873FB7" w:rsidRDefault="00AD71C5" w:rsidP="00AD71C5">
      <w:pPr>
        <w:pStyle w:val="FootnoteText"/>
        <w:rPr>
          <w:lang w:val="en-US" w:eastAsia="zh-CN"/>
        </w:rPr>
      </w:pPr>
      <w:r>
        <w:rPr>
          <w:rStyle w:val="FootnoteReference"/>
          <w:lang w:eastAsia="zh-CN"/>
        </w:rPr>
        <w:t>*</w:t>
      </w:r>
      <w:r>
        <w:rPr>
          <w:lang w:eastAsia="zh-CN"/>
        </w:rPr>
        <w:t xml:space="preserve"> </w:t>
      </w:r>
      <w:r>
        <w:rPr>
          <w:lang w:eastAsia="zh-CN"/>
        </w:rPr>
        <w:tab/>
      </w:r>
      <w:r w:rsidRPr="00BA7613">
        <w:rPr>
          <w:rFonts w:ascii="STKaiti" w:eastAsia="STKaiti" w:hAnsi="STKaiti" w:cs="Arial" w:hint="eastAsia"/>
          <w:lang w:eastAsia="zh-CN"/>
        </w:rPr>
        <w:t>秘书处的说明</w:t>
      </w:r>
      <w:r w:rsidRPr="00BA7613">
        <w:rPr>
          <w:rFonts w:ascii="Calibri" w:eastAsia="Calibri" w:hAnsi="Calibri" w:cs="Arial" w:hint="eastAsia"/>
          <w:lang w:val="en-US" w:eastAsia="zh-CN"/>
        </w:rPr>
        <w:t>：该决议已被</w:t>
      </w:r>
      <w:r w:rsidRPr="00BA7613">
        <w:rPr>
          <w:rFonts w:eastAsia="Calibri"/>
          <w:lang w:val="en-US" w:eastAsia="zh-CN"/>
        </w:rPr>
        <w:t>WRC-19</w:t>
      </w:r>
      <w:r w:rsidRPr="00BA7613">
        <w:rPr>
          <w:rFonts w:ascii="Calibri" w:eastAsia="Calibri" w:hAnsi="Calibri" w:cs="Arial" w:hint="eastAsia"/>
          <w:lang w:val="en-US" w:eastAsia="zh-CN"/>
        </w:rPr>
        <w:t>废止。</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3A60" w14:textId="77777777" w:rsidR="00DD1B14" w:rsidRDefault="00DD1B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93AA7FA"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0F226A">
            <w:rPr>
              <w:rFonts w:hint="eastAsia"/>
              <w:bCs w:val="0"/>
              <w:lang w:val="fr-CH" w:eastAsia="zh-CN"/>
            </w:rPr>
            <w:t>-</w:t>
          </w:r>
        </w:p>
      </w:tc>
    </w:tr>
  </w:tbl>
  <w:p w14:paraId="23E29843" w14:textId="77777777" w:rsidR="00DD1B14" w:rsidRDefault="00DD1B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56F0AC1B" w:rsidR="00DD1B14" w:rsidRDefault="00C7728B" w:rsidP="0073364D">
                                <w:pPr>
                                  <w:pStyle w:val="HeaderRegProc"/>
                                  <w:spacing w:before="0"/>
                                  <w:ind w:left="0"/>
                                  <w:rPr>
                                    <w:lang w:val="fr-CH"/>
                                  </w:rPr>
                                </w:pPr>
                                <w:fldSimple w:instr=" DOCPROPERTY &quot;Header&quot; \* MERGEFORMAT ">
                                  <w:r w:rsidRPr="00C7728B">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56F0AC1B" w:rsidR="00DD1B14" w:rsidRDefault="00C7728B" w:rsidP="0073364D">
                          <w:pPr>
                            <w:pStyle w:val="HeaderRegProc"/>
                            <w:spacing w:before="0"/>
                            <w:ind w:left="0"/>
                            <w:rPr>
                              <w:lang w:val="fr-CH"/>
                            </w:rPr>
                          </w:pPr>
                          <w:fldSimple w:instr=" DOCPROPERTY &quot;Header&quot; \* MERGEFORMAT ">
                            <w:r w:rsidRPr="00C7728B">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77777777"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77777777"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36BC6494" w:rsidR="00DD1B14" w:rsidRPr="00BF73B5" w:rsidRDefault="00C7728B">
          <w:pPr>
            <w:pStyle w:val="HeaderRegProc"/>
            <w:rPr>
              <w:bCs w:val="0"/>
              <w:lang w:val="en-US"/>
            </w:rPr>
          </w:pPr>
          <w:fldSimple w:instr=" DOCPROPERTY &quot;Header&quot; \* MERGEFORMAT ">
            <w:r w:rsidRPr="00C7728B">
              <w:rPr>
                <w:bCs w:val="0"/>
                <w:lang w:val="en-US"/>
              </w:rPr>
              <w:t>AR</w:t>
            </w:r>
          </w:fldSimple>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77777777" w:rsidR="00DD1B14" w:rsidRPr="00BF73B5" w:rsidRDefault="00DD1B14">
          <w:pPr>
            <w:pStyle w:val="HeaderRegProc"/>
            <w:rPr>
              <w:bCs w:val="0"/>
              <w:lang w:val="fr-CH" w:eastAsia="zh-CN"/>
            </w:rPr>
          </w:pPr>
          <w:r w:rsidRPr="00BF73B5">
            <w:rPr>
              <w:rFonts w:hint="eastAsia"/>
              <w:bCs w:val="0"/>
              <w:lang w:val="fr-FR" w:eastAsia="zh-CN"/>
            </w:rPr>
            <w:t>第</w:t>
          </w:r>
          <w:r w:rsidRPr="00BF73B5">
            <w:rPr>
              <w:bCs w:val="0"/>
              <w:lang w:val="fr-FR"/>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28</w:t>
          </w:r>
          <w:r>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77777777"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093EE50E" w14:textId="77777777" w:rsidR="00DD1B14" w:rsidRDefault="00DD1B14">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60"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65440A">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63C75FD"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90EE2" w:rsidRPr="0065440A">
            <w:rPr>
              <w:bCs w:val="0"/>
              <w:color w:val="000000"/>
            </w:rPr>
            <w:t>29</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77777777" w:rsidR="00DD1B14" w:rsidRPr="0065440A" w:rsidRDefault="00DD1B14"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4395B964" w14:textId="77777777" w:rsidR="00DD1B14" w:rsidRDefault="00DD1B1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A197" w14:textId="77777777" w:rsidR="00DD1B14" w:rsidRDefault="00DD1B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41AD7"/>
    <w:rsid w:val="000468D7"/>
    <w:rsid w:val="00051D3F"/>
    <w:rsid w:val="00071BDB"/>
    <w:rsid w:val="00072550"/>
    <w:rsid w:val="000732CE"/>
    <w:rsid w:val="00086A54"/>
    <w:rsid w:val="000A4A39"/>
    <w:rsid w:val="000C6412"/>
    <w:rsid w:val="000F226A"/>
    <w:rsid w:val="000F353F"/>
    <w:rsid w:val="0010167E"/>
    <w:rsid w:val="00123847"/>
    <w:rsid w:val="00135394"/>
    <w:rsid w:val="00136C0E"/>
    <w:rsid w:val="0014132A"/>
    <w:rsid w:val="00143853"/>
    <w:rsid w:val="00143AAB"/>
    <w:rsid w:val="00146199"/>
    <w:rsid w:val="00150771"/>
    <w:rsid w:val="00152640"/>
    <w:rsid w:val="00155235"/>
    <w:rsid w:val="00163315"/>
    <w:rsid w:val="00163388"/>
    <w:rsid w:val="00174AF6"/>
    <w:rsid w:val="0017610E"/>
    <w:rsid w:val="0018798D"/>
    <w:rsid w:val="00190EE2"/>
    <w:rsid w:val="0019231A"/>
    <w:rsid w:val="00193B01"/>
    <w:rsid w:val="001A0741"/>
    <w:rsid w:val="001A1C71"/>
    <w:rsid w:val="001B25D9"/>
    <w:rsid w:val="001C1BEC"/>
    <w:rsid w:val="001E08E8"/>
    <w:rsid w:val="002034A9"/>
    <w:rsid w:val="0021406D"/>
    <w:rsid w:val="0022464C"/>
    <w:rsid w:val="00226301"/>
    <w:rsid w:val="0025037C"/>
    <w:rsid w:val="00254C86"/>
    <w:rsid w:val="002639D4"/>
    <w:rsid w:val="002647DC"/>
    <w:rsid w:val="00287C71"/>
    <w:rsid w:val="002B4333"/>
    <w:rsid w:val="002D4B72"/>
    <w:rsid w:val="002E41CD"/>
    <w:rsid w:val="002F15D7"/>
    <w:rsid w:val="003054C7"/>
    <w:rsid w:val="003242A5"/>
    <w:rsid w:val="0032452C"/>
    <w:rsid w:val="00335072"/>
    <w:rsid w:val="0033799F"/>
    <w:rsid w:val="00356A38"/>
    <w:rsid w:val="00356E97"/>
    <w:rsid w:val="00364096"/>
    <w:rsid w:val="00371B30"/>
    <w:rsid w:val="00374F44"/>
    <w:rsid w:val="0038095B"/>
    <w:rsid w:val="003853B1"/>
    <w:rsid w:val="00392B34"/>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707DE"/>
    <w:rsid w:val="004711DF"/>
    <w:rsid w:val="004758BD"/>
    <w:rsid w:val="0047730C"/>
    <w:rsid w:val="00487DC4"/>
    <w:rsid w:val="00497B70"/>
    <w:rsid w:val="004A0396"/>
    <w:rsid w:val="004B0FA9"/>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728C2"/>
    <w:rsid w:val="005874B0"/>
    <w:rsid w:val="005901FB"/>
    <w:rsid w:val="005A0B3E"/>
    <w:rsid w:val="005A1EE7"/>
    <w:rsid w:val="005B3E0D"/>
    <w:rsid w:val="005B66A1"/>
    <w:rsid w:val="005C1550"/>
    <w:rsid w:val="005C4185"/>
    <w:rsid w:val="005E4EB3"/>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1113"/>
    <w:rsid w:val="006821DC"/>
    <w:rsid w:val="0069191A"/>
    <w:rsid w:val="00692AAC"/>
    <w:rsid w:val="006B02A2"/>
    <w:rsid w:val="006C1F87"/>
    <w:rsid w:val="006C2B19"/>
    <w:rsid w:val="006C6C39"/>
    <w:rsid w:val="006D3568"/>
    <w:rsid w:val="006F0927"/>
    <w:rsid w:val="006F4354"/>
    <w:rsid w:val="006F6521"/>
    <w:rsid w:val="00705C4C"/>
    <w:rsid w:val="00706ECB"/>
    <w:rsid w:val="00717911"/>
    <w:rsid w:val="007251F7"/>
    <w:rsid w:val="0073364D"/>
    <w:rsid w:val="007378B0"/>
    <w:rsid w:val="007476FD"/>
    <w:rsid w:val="00747778"/>
    <w:rsid w:val="00752E51"/>
    <w:rsid w:val="00754844"/>
    <w:rsid w:val="007867CF"/>
    <w:rsid w:val="007900CB"/>
    <w:rsid w:val="007A67AF"/>
    <w:rsid w:val="007C567D"/>
    <w:rsid w:val="007D28D9"/>
    <w:rsid w:val="007D60BA"/>
    <w:rsid w:val="007E49B4"/>
    <w:rsid w:val="007F31E3"/>
    <w:rsid w:val="007F7E17"/>
    <w:rsid w:val="00814626"/>
    <w:rsid w:val="008200DC"/>
    <w:rsid w:val="008239E5"/>
    <w:rsid w:val="00830BCA"/>
    <w:rsid w:val="0084160A"/>
    <w:rsid w:val="00842500"/>
    <w:rsid w:val="00851949"/>
    <w:rsid w:val="00866642"/>
    <w:rsid w:val="008700A2"/>
    <w:rsid w:val="00871276"/>
    <w:rsid w:val="00875402"/>
    <w:rsid w:val="00885929"/>
    <w:rsid w:val="008B2F50"/>
    <w:rsid w:val="008B453C"/>
    <w:rsid w:val="008B74FB"/>
    <w:rsid w:val="008C14DC"/>
    <w:rsid w:val="008D4404"/>
    <w:rsid w:val="008E6D4A"/>
    <w:rsid w:val="008F03EC"/>
    <w:rsid w:val="0091217D"/>
    <w:rsid w:val="00915790"/>
    <w:rsid w:val="009303F8"/>
    <w:rsid w:val="0094131F"/>
    <w:rsid w:val="0095041B"/>
    <w:rsid w:val="00961608"/>
    <w:rsid w:val="00977315"/>
    <w:rsid w:val="00977BAE"/>
    <w:rsid w:val="009849D8"/>
    <w:rsid w:val="009878D8"/>
    <w:rsid w:val="0099239A"/>
    <w:rsid w:val="009A51CB"/>
    <w:rsid w:val="009B01A2"/>
    <w:rsid w:val="009B1B76"/>
    <w:rsid w:val="009C69C3"/>
    <w:rsid w:val="009C6FE1"/>
    <w:rsid w:val="009E2189"/>
    <w:rsid w:val="009F0D98"/>
    <w:rsid w:val="009F717C"/>
    <w:rsid w:val="00A05FC2"/>
    <w:rsid w:val="00A232E2"/>
    <w:rsid w:val="00A32A09"/>
    <w:rsid w:val="00A41DD7"/>
    <w:rsid w:val="00A45ABB"/>
    <w:rsid w:val="00A45E49"/>
    <w:rsid w:val="00A54DE8"/>
    <w:rsid w:val="00A6006F"/>
    <w:rsid w:val="00A66F30"/>
    <w:rsid w:val="00A70EB0"/>
    <w:rsid w:val="00A7539C"/>
    <w:rsid w:val="00A77A2A"/>
    <w:rsid w:val="00A80516"/>
    <w:rsid w:val="00AA2D65"/>
    <w:rsid w:val="00AA323B"/>
    <w:rsid w:val="00AD1A63"/>
    <w:rsid w:val="00AD71C5"/>
    <w:rsid w:val="00AF0D50"/>
    <w:rsid w:val="00AF2D2E"/>
    <w:rsid w:val="00B11D47"/>
    <w:rsid w:val="00B15CA9"/>
    <w:rsid w:val="00B15CE4"/>
    <w:rsid w:val="00B20D0B"/>
    <w:rsid w:val="00B526F9"/>
    <w:rsid w:val="00B52B0A"/>
    <w:rsid w:val="00B57B64"/>
    <w:rsid w:val="00B57F4A"/>
    <w:rsid w:val="00B619E5"/>
    <w:rsid w:val="00B73BA3"/>
    <w:rsid w:val="00B768DD"/>
    <w:rsid w:val="00B85756"/>
    <w:rsid w:val="00B86F1D"/>
    <w:rsid w:val="00B95539"/>
    <w:rsid w:val="00BA51AE"/>
    <w:rsid w:val="00BA7613"/>
    <w:rsid w:val="00BB66D8"/>
    <w:rsid w:val="00BC18C3"/>
    <w:rsid w:val="00BC1A96"/>
    <w:rsid w:val="00BC4968"/>
    <w:rsid w:val="00BD177C"/>
    <w:rsid w:val="00BE31AE"/>
    <w:rsid w:val="00BF04BC"/>
    <w:rsid w:val="00BF73B5"/>
    <w:rsid w:val="00C13BE9"/>
    <w:rsid w:val="00C3012D"/>
    <w:rsid w:val="00C36014"/>
    <w:rsid w:val="00C370FD"/>
    <w:rsid w:val="00C40B2A"/>
    <w:rsid w:val="00C41EA7"/>
    <w:rsid w:val="00C43567"/>
    <w:rsid w:val="00C5134C"/>
    <w:rsid w:val="00C7728B"/>
    <w:rsid w:val="00C83C7B"/>
    <w:rsid w:val="00C84FBC"/>
    <w:rsid w:val="00C90699"/>
    <w:rsid w:val="00C92B26"/>
    <w:rsid w:val="00CC60EA"/>
    <w:rsid w:val="00CC72AF"/>
    <w:rsid w:val="00CD5A0A"/>
    <w:rsid w:val="00CF6693"/>
    <w:rsid w:val="00D32B59"/>
    <w:rsid w:val="00D34FD9"/>
    <w:rsid w:val="00D46D94"/>
    <w:rsid w:val="00D52A75"/>
    <w:rsid w:val="00D72C69"/>
    <w:rsid w:val="00D74037"/>
    <w:rsid w:val="00D86BC8"/>
    <w:rsid w:val="00D9082B"/>
    <w:rsid w:val="00DA1032"/>
    <w:rsid w:val="00DA56CE"/>
    <w:rsid w:val="00DA750A"/>
    <w:rsid w:val="00DB1ADA"/>
    <w:rsid w:val="00DB2B18"/>
    <w:rsid w:val="00DB5170"/>
    <w:rsid w:val="00DC04D6"/>
    <w:rsid w:val="00DD1B14"/>
    <w:rsid w:val="00DE0E9F"/>
    <w:rsid w:val="00E05882"/>
    <w:rsid w:val="00E21AF4"/>
    <w:rsid w:val="00E35DA2"/>
    <w:rsid w:val="00E55842"/>
    <w:rsid w:val="00E6731F"/>
    <w:rsid w:val="00E77B65"/>
    <w:rsid w:val="00E92331"/>
    <w:rsid w:val="00E92E2C"/>
    <w:rsid w:val="00EC0388"/>
    <w:rsid w:val="00EC68D6"/>
    <w:rsid w:val="00ED4016"/>
    <w:rsid w:val="00EE40C3"/>
    <w:rsid w:val="00EE4533"/>
    <w:rsid w:val="00EE6A40"/>
    <w:rsid w:val="00EF080F"/>
    <w:rsid w:val="00EF2310"/>
    <w:rsid w:val="00F02AA2"/>
    <w:rsid w:val="00F130DE"/>
    <w:rsid w:val="00F1685D"/>
    <w:rsid w:val="00F34CDF"/>
    <w:rsid w:val="00F4458B"/>
    <w:rsid w:val="00F54E60"/>
    <w:rsid w:val="00F84D18"/>
    <w:rsid w:val="00FB05CA"/>
    <w:rsid w:val="00FB74F5"/>
    <w:rsid w:val="00FC03E2"/>
    <w:rsid w:val="00FC2345"/>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8913"/>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199</TotalTime>
  <Pages>30</Pages>
  <Words>16276</Words>
  <Characters>6077</Characters>
  <Application>Microsoft Office Word</Application>
  <DocSecurity>0</DocSecurity>
  <Lines>50</Lines>
  <Paragraphs>44</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 Jianying</cp:lastModifiedBy>
  <cp:revision>48</cp:revision>
  <cp:lastPrinted>2021-05-20T12:37:00Z</cp:lastPrinted>
  <dcterms:created xsi:type="dcterms:W3CDTF">2019-10-21T12:24:00Z</dcterms:created>
  <dcterms:modified xsi:type="dcterms:W3CDTF">2021-05-26T12:31:00Z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