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DDAA7" w14:textId="77777777"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14:paraId="464A20F8" w14:textId="77777777"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14:paraId="24DF9DF1" w14:textId="77777777"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14:paraId="31BAE3D8" w14:textId="77777777"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14:paraId="69C39F45" w14:textId="77777777"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w:t>
      </w:r>
      <w:proofErr w:type="gramStart"/>
      <w:r w:rsidRPr="000E7B00">
        <w:rPr>
          <w:rFonts w:hint="eastAsia"/>
          <w:lang w:eastAsia="zh-CN"/>
        </w:rPr>
        <w:t>一轨位上</w:t>
      </w:r>
      <w:proofErr w:type="gramEnd"/>
      <w:r w:rsidRPr="000E7B00">
        <w:rPr>
          <w:rFonts w:hint="eastAsia"/>
          <w:lang w:eastAsia="zh-CN"/>
        </w:rPr>
        <w:t>不同的对地静止（</w:t>
      </w:r>
      <w:r w:rsidRPr="000E7B00">
        <w:rPr>
          <w:rFonts w:hint="eastAsia"/>
          <w:lang w:eastAsia="zh-CN"/>
        </w:rPr>
        <w:t>GSO</w:t>
      </w:r>
      <w:r w:rsidRPr="000E7B00">
        <w:rPr>
          <w:rFonts w:hint="eastAsia"/>
          <w:lang w:eastAsia="zh-CN"/>
        </w:rPr>
        <w:t>）卫星网络的频率</w:t>
      </w:r>
      <w:proofErr w:type="gramStart"/>
      <w:r w:rsidRPr="000E7B00">
        <w:rPr>
          <w:rFonts w:hint="eastAsia"/>
          <w:lang w:eastAsia="zh-CN"/>
        </w:rPr>
        <w:t>指配合</w:t>
      </w:r>
      <w:proofErr w:type="gramEnd"/>
      <w:r w:rsidRPr="000E7B00">
        <w:rPr>
          <w:rFonts w:hint="eastAsia"/>
          <w:lang w:eastAsia="zh-CN"/>
        </w:rPr>
        <w:t>并为一个卫星网络的频率指配所采取行动的要求。</w:t>
      </w:r>
    </w:p>
    <w:p w14:paraId="10C2170D" w14:textId="77777777"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配提出</w:t>
      </w:r>
      <w:proofErr w:type="gramEnd"/>
      <w:r w:rsidRPr="000E7B00">
        <w:rPr>
          <w:rFonts w:hint="eastAsia"/>
          <w:lang w:eastAsia="zh-CN"/>
        </w:rPr>
        <w:t>请求后，才可合并卫星网络，并且将适用下述原则。</w:t>
      </w:r>
    </w:p>
    <w:p w14:paraId="00FB004E" w14:textId="77777777"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14:paraId="384754C0" w14:textId="77777777" w:rsidR="00B74007" w:rsidRPr="000E7B00" w:rsidRDefault="00B74007" w:rsidP="00B74007">
      <w:pPr>
        <w:ind w:firstLineChars="200" w:firstLine="480"/>
        <w:rPr>
          <w:lang w:eastAsia="zh-CN"/>
        </w:rPr>
      </w:pPr>
      <w:r w:rsidRPr="000E7B00">
        <w:rPr>
          <w:rFonts w:hint="eastAsia"/>
          <w:lang w:eastAsia="zh-CN"/>
        </w:rPr>
        <w:t>将若干网络已登记的频率</w:t>
      </w:r>
      <w:proofErr w:type="gramStart"/>
      <w:r w:rsidRPr="000E7B00">
        <w:rPr>
          <w:rFonts w:hint="eastAsia"/>
          <w:lang w:eastAsia="zh-CN"/>
        </w:rPr>
        <w:t>指配合</w:t>
      </w:r>
      <w:proofErr w:type="gramEnd"/>
      <w:r w:rsidRPr="000E7B00">
        <w:rPr>
          <w:rFonts w:hint="eastAsia"/>
          <w:lang w:eastAsia="zh-CN"/>
        </w:rPr>
        <w:t>并为一个网络，在于累加与无线电通信</w:t>
      </w:r>
      <w:proofErr w:type="gramStart"/>
      <w:r w:rsidRPr="000E7B00">
        <w:rPr>
          <w:rFonts w:hint="eastAsia"/>
          <w:lang w:eastAsia="zh-CN"/>
        </w:rPr>
        <w:t>局空间</w:t>
      </w:r>
      <w:proofErr w:type="gramEnd"/>
      <w:r w:rsidRPr="000E7B00">
        <w:rPr>
          <w:rFonts w:hint="eastAsia"/>
          <w:lang w:eastAsia="zh-CN"/>
        </w:rPr>
        <w:t>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w:t>
      </w:r>
      <w:proofErr w:type="gramStart"/>
      <w:r w:rsidRPr="000E7B00">
        <w:rPr>
          <w:rFonts w:hint="eastAsia"/>
          <w:lang w:eastAsia="zh-CN"/>
        </w:rPr>
        <w:t>配有关</w:t>
      </w:r>
      <w:proofErr w:type="gramEnd"/>
      <w:r w:rsidRPr="000E7B00">
        <w:rPr>
          <w:rFonts w:hint="eastAsia"/>
          <w:lang w:eastAsia="zh-CN"/>
        </w:rPr>
        <w:t>的所有字母数字数据与图形干扰管理软件（</w:t>
      </w:r>
      <w:r w:rsidRPr="000E7B00">
        <w:rPr>
          <w:rFonts w:hint="eastAsia"/>
          <w:lang w:eastAsia="zh-CN"/>
        </w:rPr>
        <w:t>GIMS</w:t>
      </w:r>
      <w:r w:rsidRPr="000E7B00">
        <w:rPr>
          <w:rFonts w:hint="eastAsia"/>
          <w:lang w:eastAsia="zh-CN"/>
        </w:rPr>
        <w:t>）参考数据库中的相关图形数据。</w:t>
      </w:r>
    </w:p>
    <w:p w14:paraId="238B2E3B" w14:textId="77777777"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14:paraId="2D7962A1" w14:textId="77777777"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14:paraId="24C9821F"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14:paraId="6191AB9D"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14:paraId="2C718366" w14:textId="77777777"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14:paraId="19CA9FF9" w14:textId="77777777"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14:paraId="0D67C49D" w14:textId="77777777"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14:paraId="60EE7481" w14:textId="77777777"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14:paraId="36F85EEB" w14:textId="77777777"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14:paraId="715E1FFB" w14:textId="77777777"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14:paraId="42FDCC61" w14:textId="77777777"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14:paraId="1D968A2B" w14:textId="77777777"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w:t>
      </w:r>
      <w:proofErr w:type="gramStart"/>
      <w:r>
        <w:rPr>
          <w:rFonts w:hint="eastAsia"/>
          <w:lang w:eastAsia="zh-CN"/>
        </w:rPr>
        <w:t>当相同</w:t>
      </w:r>
      <w:proofErr w:type="gramEnd"/>
      <w:r>
        <w:rPr>
          <w:rFonts w:hint="eastAsia"/>
          <w:lang w:eastAsia="zh-CN"/>
        </w:rPr>
        <w:t>波束名称出现在多个合并网络时）</w:t>
      </w:r>
      <w:r w:rsidRPr="000E7B00">
        <w:rPr>
          <w:rFonts w:hint="eastAsia"/>
          <w:lang w:eastAsia="zh-CN"/>
        </w:rPr>
        <w:t>的卫星网络通知的合并，将在个案的基础上开展特定研究。</w:t>
      </w:r>
    </w:p>
    <w:p w14:paraId="333F60CC" w14:textId="77777777"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14:paraId="21714F66" w14:textId="77777777"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14:paraId="12FFB501" w14:textId="77777777"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14:paraId="76CF9CA2" w14:textId="77777777"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14:paraId="15B8F8AD" w14:textId="77777777"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w:t>
      </w:r>
      <w:proofErr w:type="gramStart"/>
      <w:r w:rsidRPr="000E7B00">
        <w:rPr>
          <w:rFonts w:hint="eastAsia"/>
          <w:lang w:eastAsia="zh-CN"/>
        </w:rPr>
        <w:t>至相应</w:t>
      </w:r>
      <w:proofErr w:type="gramEnd"/>
      <w:r w:rsidRPr="000E7B00">
        <w:rPr>
          <w:rFonts w:hint="eastAsia"/>
          <w:lang w:eastAsia="zh-CN"/>
        </w:rPr>
        <w:t>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14:paraId="7428C835" w14:textId="77777777"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14:paraId="5B957E68" w14:textId="77777777"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14:paraId="111F3E04" w14:textId="77777777" w:rsidR="00B74007" w:rsidRDefault="00B74007" w:rsidP="00B74007">
      <w:pPr>
        <w:rPr>
          <w:lang w:eastAsia="zh-CN"/>
        </w:rPr>
      </w:pPr>
    </w:p>
    <w:p w14:paraId="769AD7F2"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D5B5D78" w14:textId="77777777" w:rsidR="00225C72" w:rsidRPr="00225C72" w:rsidRDefault="00225C72" w:rsidP="00225C72">
      <w:pPr>
        <w:pStyle w:val="Heading8"/>
        <w:rPr>
          <w:lang w:eastAsia="zh-CN"/>
        </w:rPr>
      </w:pPr>
      <w:r w:rsidRPr="00225C72">
        <w:rPr>
          <w:lang w:eastAsia="zh-CN"/>
        </w:rPr>
        <w:lastRenderedPageBreak/>
        <w:t>11.13</w:t>
      </w:r>
    </w:p>
    <w:p w14:paraId="251D967E" w14:textId="77777777"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14:paraId="7B2327B4" w14:textId="77777777" w:rsidR="00640053" w:rsidRPr="00B51E89" w:rsidRDefault="00640053" w:rsidP="00640053">
      <w:pPr>
        <w:rPr>
          <w:color w:val="000000"/>
          <w:lang w:eastAsia="zh-CN"/>
        </w:rPr>
      </w:pPr>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
    <w:p w14:paraId="0EB70C9F"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14:paraId="1F6BD65A"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14:paraId="070B0314"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14:paraId="4C81DB93"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14:paraId="2CD170EB" w14:textId="77777777" w:rsidR="00640053" w:rsidRPr="00B51E89" w:rsidRDefault="00640053" w:rsidP="00D85416">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2 177, 2 189.5, 4 208, 4 208.5, 4 209, 4 219.5, 4 220, 4 220.5, 6 312.5,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 xml:space="preserve">6 331, 6 331.5, 6 332, 8 415, 8 415.5, 8 416, 8 436.5, 8 437, 8 437.5, 12 577.5,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12 578, 12 578.5, 12 657, 12 657.5, 12 658, 16 805, 16 805.5, 16 806, 16 903,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16 904, 18 898.5, 18 899, 18 899.5, 19 703.5, 19 704, 19 704.5, 22 374.5, 22 375,</w:t>
      </w:r>
      <w:r w:rsidRPr="0084706C">
        <w:rPr>
          <w:rFonts w:ascii="TimesNewRoman" w:hAnsi="TimesNewRoman" w:cs="TimesNewRoman" w:hint="eastAsia"/>
          <w:szCs w:val="21"/>
          <w:lang w:val="en-US" w:eastAsia="zh-CN"/>
        </w:rPr>
        <w:t xml:space="preserve"> </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22 375.5, 22 444, 22 444.5, 22 445, 25 208.5, 25 209, 25 209.5, 26 121, 26 121.5</w:t>
      </w:r>
      <w:r w:rsidRPr="0084706C">
        <w:rPr>
          <w:rFonts w:ascii="TimesNewRoman" w:hAnsi="TimesNewRoman" w:cs="TimesNewRoman" w:hint="eastAsia"/>
          <w:szCs w:val="21"/>
          <w:lang w:val="en-US" w:eastAsia="zh-CN"/>
        </w:rPr>
        <w:t>和</w:t>
      </w:r>
      <w:r w:rsidR="00D85416">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14:paraId="79E5AB07"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14:paraId="7ADF2C91" w14:textId="77777777"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14:paraId="5EBDAEC9" w14:textId="77777777" w:rsidR="00640053"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14:paraId="2DE73574" w14:textId="0909DE28" w:rsidR="008A0AA6" w:rsidRDefault="008A0AA6">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384929FD" w14:textId="77777777"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14:paraId="69DC97BD" w14:textId="77777777"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14:paraId="4EB61CC7" w14:textId="77777777" w:rsidR="00225C72" w:rsidRDefault="00225C72" w:rsidP="004F74C5">
      <w:pPr>
        <w:rPr>
          <w:lang w:eastAsia="zh-CN"/>
        </w:rPr>
      </w:pPr>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
    <w:p w14:paraId="3B7AE672" w14:textId="77777777" w:rsidR="00225C72" w:rsidRDefault="00225C72" w:rsidP="00225C72">
      <w:pPr>
        <w:pStyle w:val="Heading8"/>
        <w:rPr>
          <w:lang w:eastAsia="zh-CN"/>
        </w:rPr>
      </w:pPr>
      <w:r>
        <w:rPr>
          <w:rFonts w:hint="eastAsia"/>
          <w:lang w:eastAsia="zh-CN"/>
        </w:rPr>
        <w:t>11.14</w:t>
      </w:r>
    </w:p>
    <w:p w14:paraId="6CC05AAF" w14:textId="77777777"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14:paraId="2A63DAFF" w14:textId="77777777" w:rsidR="00225C72" w:rsidRDefault="00A73E4C" w:rsidP="00A82568">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14:paraId="53D52002" w14:textId="77777777" w:rsidR="00225C72" w:rsidRDefault="00A73E4C" w:rsidP="00B64C0A">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r w:rsidR="00B64C0A">
        <w:rPr>
          <w:rFonts w:hint="eastAsia"/>
          <w:lang w:eastAsia="zh-CN"/>
        </w:rPr>
        <w:t>。</w:t>
      </w:r>
    </w:p>
    <w:p w14:paraId="3239CF7C" w14:textId="77777777" w:rsidR="00225C72" w:rsidRDefault="00225C72" w:rsidP="00A73E4C">
      <w:pPr>
        <w:rPr>
          <w:lang w:eastAsia="zh-CN"/>
        </w:rPr>
      </w:pPr>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
    <w:p w14:paraId="6ED98AF5"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B4BAB6" w14:textId="77777777" w:rsidR="00225C72" w:rsidRDefault="00225C72" w:rsidP="004F74C5">
      <w:pPr>
        <w:rPr>
          <w:lang w:eastAsia="zh-CN"/>
        </w:rPr>
      </w:pPr>
      <w:r>
        <w:rPr>
          <w:rFonts w:hint="eastAsia"/>
          <w:lang w:eastAsia="zh-CN"/>
        </w:rPr>
        <w:lastRenderedPageBreak/>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14:paraId="726BAC8F" w14:textId="77777777" w:rsidR="00225C72" w:rsidRDefault="00225C72" w:rsidP="00391106">
      <w:pPr>
        <w:pStyle w:val="Heading8"/>
        <w:spacing w:before="120"/>
        <w:rPr>
          <w:lang w:eastAsia="zh-CN"/>
        </w:rPr>
      </w:pPr>
      <w:r>
        <w:rPr>
          <w:rFonts w:hint="eastAsia"/>
          <w:lang w:eastAsia="zh-CN"/>
        </w:rPr>
        <w:t>11.17</w:t>
      </w:r>
    </w:p>
    <w:p w14:paraId="27C7DEFD" w14:textId="77777777"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2"/>
      </w:r>
      <w:r w:rsidRPr="00471299">
        <w:rPr>
          <w:rStyle w:val="FootnoteReference"/>
          <w:rFonts w:hint="eastAsia"/>
          <w:lang w:eastAsia="zh-CN"/>
        </w:rPr>
        <w:t>、</w:t>
      </w:r>
      <w:r>
        <w:rPr>
          <w:rStyle w:val="FootnoteReference"/>
        </w:rPr>
        <w:footnoteReference w:id="3"/>
      </w:r>
      <w:r w:rsidRPr="00471299">
        <w:rPr>
          <w:rStyle w:val="FootnoteReference"/>
          <w:rFonts w:hint="eastAsia"/>
          <w:lang w:eastAsia="zh-CN"/>
        </w:rPr>
        <w:t>、</w:t>
      </w:r>
      <w:r>
        <w:rPr>
          <w:rStyle w:val="FootnoteReference"/>
        </w:rPr>
        <w:footnoteReference w:id="4"/>
      </w:r>
      <w:r>
        <w:rPr>
          <w:lang w:eastAsia="zh-CN"/>
        </w:rPr>
        <w:t>既可以作为典型电台也可以作为单独电台进行通知。那些需要按照第</w:t>
      </w:r>
      <w:r>
        <w:rPr>
          <w:b/>
          <w:bCs/>
          <w:lang w:eastAsia="zh-CN"/>
        </w:rPr>
        <w:t>11</w:t>
      </w:r>
      <w:r>
        <w:rPr>
          <w:lang w:eastAsia="zh-CN"/>
        </w:rPr>
        <w:t>条处理步骤进行单独频率指</w:t>
      </w:r>
      <w:proofErr w:type="gramStart"/>
      <w:r>
        <w:rPr>
          <w:lang w:eastAsia="zh-CN"/>
        </w:rPr>
        <w:t>配通知</w:t>
      </w:r>
      <w:proofErr w:type="gramEnd"/>
      <w:r>
        <w:rPr>
          <w:lang w:eastAsia="zh-CN"/>
        </w:rPr>
        <w:t>的情况如下所示：</w:t>
      </w:r>
    </w:p>
    <w:p w14:paraId="39C25F43" w14:textId="77777777"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14:paraId="70CD4E86" w14:textId="77777777"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14:paraId="0F4A6BEF" w14:textId="77777777" w:rsidR="00225C72" w:rsidRPr="00934557" w:rsidRDefault="00225C72" w:rsidP="00A73E4C">
      <w:pPr>
        <w:rPr>
          <w:lang w:eastAsia="zh-CN"/>
        </w:rPr>
      </w:pPr>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
    <w:p w14:paraId="351B700A" w14:textId="2F78FAF2" w:rsidR="008A0AA6" w:rsidRDefault="00225C72" w:rsidP="004F74C5">
      <w:pPr>
        <w:ind w:firstLine="567"/>
        <w:rPr>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w:t>
      </w:r>
      <w:proofErr w:type="gramStart"/>
      <w:r w:rsidRPr="00391106">
        <w:rPr>
          <w:lang w:eastAsia="zh-CN"/>
        </w:rPr>
        <w:t>局很难</w:t>
      </w:r>
      <w:proofErr w:type="gramEnd"/>
      <w:r w:rsidRPr="00391106">
        <w:rPr>
          <w:lang w:eastAsia="zh-CN"/>
        </w:rPr>
        <w:t>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w:t>
      </w:r>
      <w:proofErr w:type="gramStart"/>
      <w:r w:rsidRPr="00391106">
        <w:rPr>
          <w:lang w:eastAsia="zh-CN"/>
        </w:rPr>
        <w:t>局鼓励</w:t>
      </w:r>
      <w:proofErr w:type="gramEnd"/>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w:t>
      </w:r>
      <w:proofErr w:type="gramStart"/>
      <w:r w:rsidRPr="00391106">
        <w:rPr>
          <w:lang w:eastAsia="zh-CN"/>
        </w:rPr>
        <w:t>局同样</w:t>
      </w:r>
      <w:proofErr w:type="gramEnd"/>
      <w:r w:rsidRPr="00391106">
        <w:rPr>
          <w:lang w:eastAsia="zh-CN"/>
        </w:rPr>
        <w:t>可以接受上</w:t>
      </w:r>
      <w:r w:rsidR="004F74C5" w:rsidRPr="00391106">
        <w:rPr>
          <w:rFonts w:hint="eastAsia"/>
          <w:lang w:eastAsia="zh-CN"/>
        </w:rPr>
        <w:t>述</w:t>
      </w:r>
      <w:r w:rsidR="00003430" w:rsidRPr="00391106">
        <w:rPr>
          <w:lang w:eastAsia="zh-CN"/>
        </w:rPr>
        <w:t>频段</w:t>
      </w:r>
      <w:r w:rsidRPr="00391106">
        <w:rPr>
          <w:lang w:eastAsia="zh-CN"/>
        </w:rPr>
        <w:t>典</w:t>
      </w:r>
      <w:r w:rsidR="00C469D0">
        <w:rPr>
          <w:lang w:eastAsia="zh-CN"/>
        </w:rPr>
        <w:br/>
      </w:r>
    </w:p>
    <w:p w14:paraId="09B17706" w14:textId="68B5A055"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2DAAEBF" w14:textId="77777777" w:rsidR="00225C72" w:rsidRPr="00225C72" w:rsidRDefault="00225C72" w:rsidP="00C469D0">
      <w:pPr>
        <w:rPr>
          <w:spacing w:val="8"/>
          <w:lang w:eastAsia="zh-CN"/>
        </w:rPr>
      </w:pPr>
      <w:r w:rsidRPr="00391106">
        <w:rPr>
          <w:lang w:eastAsia="zh-CN"/>
        </w:rPr>
        <w:lastRenderedPageBreak/>
        <w:t>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w:t>
      </w:r>
      <w:proofErr w:type="gramStart"/>
      <w:r w:rsidRPr="00391106">
        <w:rPr>
          <w:lang w:eastAsia="zh-CN"/>
        </w:rPr>
        <w:t>一</w:t>
      </w:r>
      <w:proofErr w:type="gramEnd"/>
      <w:r w:rsidRPr="00391106">
        <w:rPr>
          <w:lang w:eastAsia="zh-CN"/>
        </w:rPr>
        <w:t>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w:t>
      </w:r>
      <w:proofErr w:type="gramStart"/>
      <w:r w:rsidRPr="00391106">
        <w:rPr>
          <w:lang w:eastAsia="zh-CN"/>
        </w:rPr>
        <w:t>表</w:t>
      </w:r>
      <w:r w:rsidR="004F74C5" w:rsidRPr="00391106">
        <w:rPr>
          <w:rFonts w:hint="eastAsia"/>
          <w:lang w:eastAsia="zh-CN"/>
        </w:rPr>
        <w:t>可能</w:t>
      </w:r>
      <w:proofErr w:type="gramEnd"/>
      <w:r w:rsidR="004F74C5" w:rsidRPr="00391106">
        <w:rPr>
          <w:rFonts w:hint="eastAsia"/>
          <w:lang w:eastAsia="zh-CN"/>
        </w:rPr>
        <w:t>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14:paraId="6A6E96A6" w14:textId="77777777"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14:paraId="2F96402A" w14:textId="77777777" w:rsidR="00225C72" w:rsidRDefault="00225C72" w:rsidP="001272CA">
      <w:pPr>
        <w:ind w:firstLine="567"/>
        <w:rPr>
          <w:lang w:eastAsia="zh-CN"/>
        </w:rPr>
      </w:pPr>
      <w:r w:rsidRPr="00A73E4C">
        <w:rPr>
          <w:spacing w:val="8"/>
          <w:lang w:eastAsia="zh-CN"/>
        </w:rPr>
        <w:t>无线电规则委员会</w:t>
      </w:r>
      <w:r w:rsidR="001272CA">
        <w:rPr>
          <w:rFonts w:hint="eastAsia"/>
          <w:spacing w:val="8"/>
          <w:lang w:eastAsia="zh-CN"/>
        </w:rPr>
        <w:t>做出结论</w:t>
      </w:r>
      <w:r>
        <w:rPr>
          <w:lang w:eastAsia="zh-CN"/>
        </w:rPr>
        <w:t>，在地面电台</w:t>
      </w:r>
      <w:proofErr w:type="spellStart"/>
      <w:r>
        <w:rPr>
          <w:lang w:eastAsia="zh-CN"/>
        </w:rPr>
        <w:t>e.i.r.p</w:t>
      </w:r>
      <w:proofErr w:type="spellEnd"/>
      <w:r>
        <w:rPr>
          <w:lang w:eastAsia="zh-CN"/>
        </w:rPr>
        <w:t>.</w:t>
      </w:r>
      <w:r w:rsidR="001272CA">
        <w:rPr>
          <w:lang w:eastAsia="zh-CN"/>
        </w:rPr>
        <w:t>很高的情况下，</w:t>
      </w:r>
      <w:r w:rsidR="001272CA">
        <w:rPr>
          <w:rFonts w:hint="eastAsia"/>
          <w:lang w:eastAsia="zh-CN"/>
        </w:rPr>
        <w:t>此款</w:t>
      </w:r>
      <w:r>
        <w:rPr>
          <w:lang w:eastAsia="zh-CN"/>
        </w:rPr>
        <w:t>的第一部分</w:t>
      </w:r>
      <w:r w:rsidR="001272CA">
        <w:rPr>
          <w:rFonts w:hint="eastAsia"/>
          <w:lang w:eastAsia="zh-CN"/>
        </w:rPr>
        <w:t>旨在</w:t>
      </w:r>
      <w:r>
        <w:rPr>
          <w:lang w:eastAsia="zh-CN"/>
        </w:rPr>
        <w:t>为接收地球站提供适</w:t>
      </w:r>
      <w:r w:rsidR="001272CA">
        <w:rPr>
          <w:rFonts w:hint="eastAsia"/>
          <w:lang w:eastAsia="zh-CN"/>
        </w:rPr>
        <w:t>当</w:t>
      </w:r>
      <w:r>
        <w:rPr>
          <w:lang w:eastAsia="zh-CN"/>
        </w:rPr>
        <w:t>的保护。</w:t>
      </w:r>
      <w:r w:rsidR="001272CA">
        <w:rPr>
          <w:rFonts w:hint="eastAsia"/>
          <w:lang w:eastAsia="zh-CN"/>
        </w:rPr>
        <w:t>考虑到</w:t>
      </w:r>
      <w:r>
        <w:rPr>
          <w:lang w:eastAsia="zh-CN"/>
        </w:rPr>
        <w:t>附录</w:t>
      </w:r>
      <w:r>
        <w:rPr>
          <w:b/>
          <w:bCs/>
          <w:lang w:eastAsia="zh-CN"/>
        </w:rPr>
        <w:t>7</w:t>
      </w:r>
      <w:r>
        <w:rPr>
          <w:lang w:eastAsia="zh-CN"/>
        </w:rPr>
        <w:t>相关表</w:t>
      </w:r>
      <w:r w:rsidR="001272CA">
        <w:rPr>
          <w:rFonts w:hint="eastAsia"/>
          <w:lang w:eastAsia="zh-CN"/>
        </w:rPr>
        <w:t>格</w:t>
      </w:r>
      <w:r w:rsidR="001272CA">
        <w:rPr>
          <w:lang w:eastAsia="zh-CN"/>
        </w:rPr>
        <w:t>中</w:t>
      </w:r>
      <w:r w:rsidR="001272CA">
        <w:rPr>
          <w:rFonts w:hint="eastAsia"/>
          <w:lang w:eastAsia="zh-CN"/>
        </w:rPr>
        <w:t>规</w:t>
      </w:r>
      <w:r>
        <w:rPr>
          <w:lang w:eastAsia="zh-CN"/>
        </w:rPr>
        <w:t>定的各种情况，无线电规则委员会</w:t>
      </w:r>
      <w:r w:rsidR="001272CA">
        <w:rPr>
          <w:rFonts w:hint="eastAsia"/>
          <w:lang w:eastAsia="zh-CN"/>
        </w:rPr>
        <w:t>做出</w:t>
      </w:r>
      <w:r>
        <w:rPr>
          <w:lang w:eastAsia="zh-CN"/>
        </w:rPr>
        <w:t>决定</w:t>
      </w:r>
      <w:r w:rsidR="001272CA">
        <w:rPr>
          <w:rFonts w:hint="eastAsia"/>
          <w:lang w:eastAsia="zh-CN"/>
        </w:rPr>
        <w:t>，</w:t>
      </w:r>
      <w:r>
        <w:rPr>
          <w:lang w:eastAsia="zh-CN"/>
        </w:rPr>
        <w:t>当</w:t>
      </w:r>
      <w:proofErr w:type="spellStart"/>
      <w:r>
        <w:rPr>
          <w:lang w:eastAsia="zh-CN"/>
        </w:rPr>
        <w:t>e.i.r.p</w:t>
      </w:r>
      <w:proofErr w:type="spellEnd"/>
      <w:r>
        <w:rPr>
          <w:lang w:eastAsia="zh-CN"/>
        </w:rPr>
        <w:t>.</w:t>
      </w:r>
      <w:r w:rsidR="001272CA">
        <w:rPr>
          <w:lang w:eastAsia="zh-CN"/>
        </w:rPr>
        <w:t>超过以下限制时，主管部门</w:t>
      </w:r>
      <w:r w:rsidR="001272CA">
        <w:rPr>
          <w:rFonts w:hint="eastAsia"/>
          <w:lang w:eastAsia="zh-CN"/>
        </w:rPr>
        <w:t>须</w:t>
      </w:r>
      <w:r>
        <w:rPr>
          <w:lang w:eastAsia="zh-CN"/>
        </w:rPr>
        <w:t>提交单独的通知</w:t>
      </w:r>
      <w:r w:rsidR="001272CA">
        <w:rPr>
          <w:rFonts w:hint="eastAsia"/>
          <w:lang w:eastAsia="zh-CN"/>
        </w:rPr>
        <w:t>：</w:t>
      </w:r>
    </w:p>
    <w:p w14:paraId="32284747"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14:paraId="4E43353A" w14:textId="77777777"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5"/>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14:paraId="035DC206" w14:textId="77777777"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14:paraId="3EE90C63" w14:textId="77777777" w:rsidR="00225C72" w:rsidRDefault="00225C72" w:rsidP="00A73E4C">
      <w:pPr>
        <w:rPr>
          <w:lang w:eastAsia="zh-CN"/>
        </w:rPr>
      </w:pPr>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
    <w:p w14:paraId="0D8D1240" w14:textId="77777777"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14:paraId="7801E462" w14:textId="77777777"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14:paraId="49945823" w14:textId="77777777" w:rsidR="008A0AA2" w:rsidRDefault="008A0AA2">
      <w:pPr>
        <w:tabs>
          <w:tab w:val="clear" w:pos="1134"/>
          <w:tab w:val="clear" w:pos="1871"/>
          <w:tab w:val="clear" w:pos="2268"/>
        </w:tabs>
        <w:overflowPunct/>
        <w:autoSpaceDE/>
        <w:autoSpaceDN/>
        <w:adjustRightInd/>
        <w:spacing w:before="0"/>
        <w:jc w:val="left"/>
        <w:textAlignment w:val="auto"/>
        <w:rPr>
          <w:lang w:eastAsia="zh-CN"/>
        </w:rPr>
      </w:pPr>
    </w:p>
    <w:p w14:paraId="5B060D8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1242EE6F" w14:textId="77777777" w:rsidR="00225C72" w:rsidRDefault="00225C72" w:rsidP="00C469D0">
      <w:pPr>
        <w:pStyle w:val="Heading8"/>
        <w:rPr>
          <w:lang w:eastAsia="zh-CN"/>
        </w:rPr>
      </w:pPr>
      <w:r>
        <w:rPr>
          <w:rFonts w:hint="eastAsia"/>
          <w:lang w:eastAsia="zh-CN"/>
        </w:rPr>
        <w:lastRenderedPageBreak/>
        <w:t>11.28</w:t>
      </w:r>
    </w:p>
    <w:p w14:paraId="2CC1D6BE" w14:textId="77777777"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14:paraId="2357F644" w14:textId="67575AFF" w:rsidR="0043739D" w:rsidRPr="001F574E" w:rsidRDefault="0043739D" w:rsidP="0043739D">
      <w:pPr>
        <w:ind w:firstLineChars="200" w:firstLine="480"/>
        <w:rPr>
          <w:rFonts w:asciiTheme="minorHAnsi" w:hAnsiTheme="minorHAnsi"/>
          <w:color w:val="000000"/>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w:t>
      </w:r>
      <w:proofErr w:type="gramStart"/>
      <w:r>
        <w:rPr>
          <w:lang w:eastAsia="zh-CN"/>
        </w:rPr>
        <w:t>特</w:t>
      </w:r>
      <w:proofErr w:type="gramEnd"/>
      <w:r>
        <w:rPr>
          <w:lang w:eastAsia="zh-CN"/>
        </w:rPr>
        <w:t>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w:t>
      </w:r>
      <w:proofErr w:type="gramStart"/>
      <w:r>
        <w:rPr>
          <w:lang w:eastAsia="zh-CN"/>
        </w:rPr>
        <w:t>特节公布</w:t>
      </w:r>
      <w:proofErr w:type="gramEnd"/>
      <w:r>
        <w:rPr>
          <w:lang w:eastAsia="zh-CN"/>
        </w:rPr>
        <w:t>数据不同时，无线电通信局有必要考虑采取恰当的</w:t>
      </w:r>
      <w:r>
        <w:rPr>
          <w:rFonts w:hint="eastAsia"/>
          <w:lang w:eastAsia="zh-CN"/>
        </w:rPr>
        <w:t>行动。须采取的行动如下</w:t>
      </w:r>
      <w:r>
        <w:rPr>
          <w:lang w:eastAsia="zh-CN"/>
        </w:rPr>
        <w:t>：</w:t>
      </w:r>
    </w:p>
    <w:p w14:paraId="008F4DDF" w14:textId="77777777" w:rsidR="0043739D" w:rsidRPr="00750EEE" w:rsidRDefault="0043739D" w:rsidP="0043739D">
      <w:pPr>
        <w:pStyle w:val="enumlev1"/>
        <w:rPr>
          <w:lang w:eastAsia="zh-CN"/>
        </w:rPr>
      </w:pPr>
      <w:r w:rsidRPr="00750EEE">
        <w:rPr>
          <w:lang w:eastAsia="zh-CN"/>
        </w:rPr>
        <w:t>1)</w:t>
      </w:r>
      <w:r w:rsidRPr="00750EEE">
        <w:rPr>
          <w:lang w:eastAsia="zh-CN"/>
        </w:rPr>
        <w:tab/>
      </w:r>
      <w:r>
        <w:rPr>
          <w:rFonts w:hint="eastAsia"/>
          <w:lang w:eastAsia="zh-CN"/>
        </w:rPr>
        <w:t>如果</w:t>
      </w:r>
      <w:r>
        <w:rPr>
          <w:lang w:eastAsia="zh-CN"/>
        </w:rPr>
        <w:t>卫星网络或系统无须遵守第</w:t>
      </w:r>
      <w:r w:rsidRPr="00A17FEC">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空间站的启用日期数据须</w:t>
      </w:r>
      <w:r w:rsidRPr="00DC2213">
        <w:rPr>
          <w:rFonts w:hint="eastAsia"/>
          <w:lang w:eastAsia="zh-CN"/>
        </w:rPr>
        <w:t>与收到</w:t>
      </w:r>
      <w:r>
        <w:rPr>
          <w:rFonts w:hint="eastAsia"/>
          <w:lang w:eastAsia="zh-CN"/>
        </w:rPr>
        <w:t>的按照</w:t>
      </w:r>
      <w:r>
        <w:rPr>
          <w:lang w:eastAsia="zh-CN"/>
        </w:rPr>
        <w:t>第</w:t>
      </w:r>
      <w:r w:rsidRPr="00AC0760">
        <w:rPr>
          <w:rFonts w:hint="eastAsia"/>
          <w:b/>
          <w:bCs/>
          <w:lang w:eastAsia="zh-CN"/>
        </w:rPr>
        <w:t>9</w:t>
      </w:r>
      <w:r w:rsidRPr="00AC0760">
        <w:rPr>
          <w:b/>
          <w:bCs/>
          <w:lang w:eastAsia="zh-CN"/>
        </w:rPr>
        <w:t>.1</w:t>
      </w:r>
      <w:r>
        <w:rPr>
          <w:rFonts w:hint="eastAsia"/>
          <w:lang w:eastAsia="zh-CN"/>
        </w:rPr>
        <w:t>或</w:t>
      </w:r>
      <w:r>
        <w:rPr>
          <w:rFonts w:hint="eastAsia"/>
          <w:lang w:eastAsia="zh-CN"/>
        </w:rPr>
        <w:t>9</w:t>
      </w:r>
      <w:r w:rsidRPr="00AC0760">
        <w:rPr>
          <w:b/>
          <w:bCs/>
          <w:lang w:eastAsia="zh-CN"/>
        </w:rPr>
        <w:t>.2</w:t>
      </w:r>
      <w:r>
        <w:rPr>
          <w:rFonts w:hint="eastAsia"/>
          <w:lang w:eastAsia="zh-CN"/>
        </w:rPr>
        <w:t>款提交</w:t>
      </w:r>
      <w:r w:rsidRPr="00DC2213">
        <w:rPr>
          <w:rFonts w:hint="eastAsia"/>
          <w:lang w:eastAsia="zh-CN"/>
        </w:rPr>
        <w:t>的</w:t>
      </w:r>
      <w:r>
        <w:rPr>
          <w:rFonts w:hint="eastAsia"/>
          <w:lang w:eastAsia="zh-CN"/>
        </w:rPr>
        <w:t>相关</w:t>
      </w:r>
      <w:r>
        <w:rPr>
          <w:lang w:eastAsia="zh-CN"/>
        </w:rPr>
        <w:t>完整资料</w:t>
      </w:r>
      <w:r w:rsidRPr="00DC2213">
        <w:rPr>
          <w:rFonts w:hint="eastAsia"/>
          <w:lang w:eastAsia="zh-CN"/>
        </w:rPr>
        <w:t>中的</w:t>
      </w:r>
      <w:r>
        <w:rPr>
          <w:rFonts w:hint="eastAsia"/>
          <w:lang w:eastAsia="zh-CN"/>
        </w:rPr>
        <w:t>日期</w:t>
      </w:r>
      <w:r w:rsidRPr="00DC2213">
        <w:rPr>
          <w:rFonts w:hint="eastAsia"/>
          <w:lang w:eastAsia="zh-CN"/>
        </w:rPr>
        <w:t>进行比较</w:t>
      </w:r>
      <w:r>
        <w:rPr>
          <w:rFonts w:hint="eastAsia"/>
          <w:lang w:eastAsia="zh-CN"/>
        </w:rPr>
        <w:t>；</w:t>
      </w:r>
      <w:r>
        <w:rPr>
          <w:lang w:eastAsia="zh-CN"/>
        </w:rPr>
        <w:t>如果卫星网络或</w:t>
      </w:r>
      <w:r>
        <w:rPr>
          <w:rFonts w:hint="eastAsia"/>
          <w:lang w:eastAsia="zh-CN"/>
        </w:rPr>
        <w:t>系统须</w:t>
      </w:r>
      <w:r>
        <w:rPr>
          <w:lang w:eastAsia="zh-CN"/>
        </w:rPr>
        <w:t>遵守第</w:t>
      </w:r>
      <w:r w:rsidRPr="00750274">
        <w:rPr>
          <w:rFonts w:hint="eastAsia"/>
          <w:b/>
          <w:bCs/>
          <w:lang w:eastAsia="zh-CN"/>
        </w:rPr>
        <w:t>9</w:t>
      </w:r>
      <w:r>
        <w:rPr>
          <w:rFonts w:hint="eastAsia"/>
          <w:lang w:eastAsia="zh-CN"/>
        </w:rPr>
        <w:t>条</w:t>
      </w:r>
      <w:r>
        <w:rPr>
          <w:lang w:eastAsia="zh-CN"/>
        </w:rPr>
        <w:t>第</w:t>
      </w:r>
      <w:r w:rsidRPr="00014112">
        <w:rPr>
          <w:lang w:eastAsia="zh-CN"/>
        </w:rPr>
        <w:t>II</w:t>
      </w:r>
      <w:r>
        <w:rPr>
          <w:rFonts w:hint="eastAsia"/>
          <w:lang w:eastAsia="zh-CN"/>
        </w:rPr>
        <w:t>节</w:t>
      </w:r>
      <w:r>
        <w:rPr>
          <w:lang w:eastAsia="zh-CN"/>
        </w:rPr>
        <w:t>，则</w:t>
      </w:r>
      <w:r>
        <w:rPr>
          <w:rFonts w:hint="eastAsia"/>
          <w:lang w:eastAsia="zh-CN"/>
        </w:rPr>
        <w:t>收到的</w:t>
      </w:r>
      <w:r>
        <w:rPr>
          <w:lang w:eastAsia="zh-CN"/>
        </w:rPr>
        <w:t>与按照第</w:t>
      </w:r>
      <w:r w:rsidRPr="00750274">
        <w:rPr>
          <w:rFonts w:hint="eastAsia"/>
          <w:b/>
          <w:bCs/>
          <w:lang w:eastAsia="zh-CN"/>
        </w:rPr>
        <w:t>9</w:t>
      </w:r>
      <w:r w:rsidRPr="00750274">
        <w:rPr>
          <w:b/>
          <w:bCs/>
          <w:lang w:eastAsia="zh-CN"/>
        </w:rPr>
        <w:t>.1A</w:t>
      </w:r>
      <w:r>
        <w:rPr>
          <w:lang w:eastAsia="zh-CN"/>
        </w:rPr>
        <w:t>款</w:t>
      </w:r>
      <w:r>
        <w:rPr>
          <w:rFonts w:hint="eastAsia"/>
          <w:lang w:eastAsia="zh-CN"/>
        </w:rPr>
        <w:t>提交的资料中的日期</w:t>
      </w:r>
      <w:r>
        <w:rPr>
          <w:lang w:eastAsia="zh-CN"/>
        </w:rPr>
        <w:t>进行比较</w:t>
      </w:r>
      <w:r w:rsidRPr="00DC2213">
        <w:rPr>
          <w:rFonts w:hint="eastAsia"/>
          <w:lang w:eastAsia="zh-CN"/>
        </w:rPr>
        <w:t>。如果时间超过七年，通知将被退回给提交通知的主管部门，并建议重新开始第</w:t>
      </w:r>
      <w:r w:rsidRPr="00750EEE">
        <w:rPr>
          <w:b/>
          <w:bCs/>
          <w:lang w:eastAsia="zh-CN"/>
        </w:rPr>
        <w:t>9</w:t>
      </w:r>
      <w:r w:rsidRPr="00DC2213">
        <w:rPr>
          <w:rFonts w:hint="eastAsia"/>
          <w:lang w:eastAsia="zh-CN"/>
        </w:rPr>
        <w:t>条的程序。</w:t>
      </w:r>
    </w:p>
    <w:p w14:paraId="14AB1C36" w14:textId="77777777" w:rsidR="0043739D" w:rsidRDefault="0043739D" w:rsidP="0043739D">
      <w:pPr>
        <w:pStyle w:val="enumlev1"/>
        <w:rPr>
          <w:lang w:eastAsia="zh-CN"/>
        </w:rPr>
      </w:pPr>
      <w:r w:rsidRPr="00750EEE">
        <w:rPr>
          <w:lang w:eastAsia="zh-CN"/>
        </w:rPr>
        <w:t>2)</w:t>
      </w:r>
      <w:r w:rsidRPr="00750EEE">
        <w:rPr>
          <w:lang w:eastAsia="zh-CN"/>
        </w:rPr>
        <w:tab/>
      </w:r>
      <w:r w:rsidRPr="00DC2213">
        <w:rPr>
          <w:rFonts w:hint="eastAsia"/>
          <w:lang w:eastAsia="zh-CN"/>
        </w:rPr>
        <w:t>通知特性与</w:t>
      </w:r>
      <w:r>
        <w:rPr>
          <w:rFonts w:hint="eastAsia"/>
          <w:lang w:eastAsia="zh-CN"/>
        </w:rPr>
        <w:t>主管部门提交或无线电通信局自动形成的提前公布</w:t>
      </w:r>
      <w:r w:rsidRPr="00DC2213">
        <w:rPr>
          <w:rFonts w:hint="eastAsia"/>
          <w:lang w:eastAsia="zh-CN"/>
        </w:rPr>
        <w:t>相关</w:t>
      </w:r>
      <w:r>
        <w:rPr>
          <w:rFonts w:hint="eastAsia"/>
          <w:lang w:eastAsia="zh-CN"/>
        </w:rPr>
        <w:t>的</w:t>
      </w:r>
      <w:r w:rsidRPr="00DC2213">
        <w:rPr>
          <w:rFonts w:hint="eastAsia"/>
          <w:lang w:eastAsia="zh-CN"/>
        </w:rPr>
        <w:t>特节</w:t>
      </w:r>
      <w:r>
        <w:rPr>
          <w:rFonts w:hint="eastAsia"/>
          <w:lang w:eastAsia="zh-CN"/>
        </w:rPr>
        <w:t>所公布内容</w:t>
      </w:r>
      <w:r w:rsidRPr="00DC2213">
        <w:rPr>
          <w:rFonts w:hint="eastAsia"/>
          <w:lang w:eastAsia="zh-CN"/>
        </w:rPr>
        <w:t>存在差异时，</w:t>
      </w:r>
      <w:r>
        <w:rPr>
          <w:rFonts w:hint="eastAsia"/>
          <w:lang w:eastAsia="zh-CN"/>
        </w:rPr>
        <w:t>须按照第</w:t>
      </w:r>
      <w:r w:rsidRPr="00750EEE">
        <w:rPr>
          <w:b/>
          <w:bCs/>
          <w:lang w:eastAsia="zh-CN"/>
        </w:rPr>
        <w:t>9</w:t>
      </w:r>
      <w:r w:rsidRPr="00127C81">
        <w:rPr>
          <w:b/>
          <w:bCs/>
          <w:lang w:eastAsia="zh-CN"/>
        </w:rPr>
        <w:t>.</w:t>
      </w:r>
      <w:r w:rsidRPr="00AC0760">
        <w:rPr>
          <w:b/>
          <w:bCs/>
          <w:lang w:eastAsia="zh-CN"/>
        </w:rPr>
        <w:t>2</w:t>
      </w:r>
      <w:r>
        <w:rPr>
          <w:rFonts w:hint="eastAsia"/>
          <w:lang w:eastAsia="zh-CN"/>
        </w:rPr>
        <w:t>款审查是否有必要再次采用</w:t>
      </w:r>
      <w:r w:rsidRPr="00DC2213">
        <w:rPr>
          <w:rFonts w:hint="eastAsia"/>
          <w:lang w:eastAsia="zh-CN"/>
        </w:rPr>
        <w:t>第</w:t>
      </w:r>
      <w:r w:rsidRPr="00020F0E">
        <w:rPr>
          <w:b/>
          <w:bCs/>
          <w:lang w:eastAsia="zh-CN"/>
        </w:rPr>
        <w:t>9</w:t>
      </w:r>
      <w:r w:rsidRPr="00DC2213">
        <w:rPr>
          <w:rFonts w:hint="eastAsia"/>
          <w:lang w:eastAsia="zh-CN"/>
        </w:rPr>
        <w:t>条的程序。</w:t>
      </w:r>
      <w:r>
        <w:rPr>
          <w:rFonts w:hint="eastAsia"/>
          <w:lang w:eastAsia="zh-CN"/>
        </w:rPr>
        <w:t>如果有必要，</w:t>
      </w:r>
      <w:r w:rsidRPr="00DC2213">
        <w:rPr>
          <w:rFonts w:hint="eastAsia"/>
          <w:lang w:eastAsia="zh-CN"/>
        </w:rPr>
        <w:t>通知将被退回给提交通知的主管部门，并建议重新开始第</w:t>
      </w:r>
      <w:r w:rsidRPr="00020F0E">
        <w:rPr>
          <w:b/>
          <w:bCs/>
          <w:lang w:eastAsia="zh-CN"/>
        </w:rPr>
        <w:t>9</w:t>
      </w:r>
      <w:r w:rsidRPr="00DC2213">
        <w:rPr>
          <w:rFonts w:hint="eastAsia"/>
          <w:lang w:eastAsia="zh-CN"/>
        </w:rPr>
        <w:t>条的程序。</w:t>
      </w:r>
    </w:p>
    <w:p w14:paraId="0365FFF1" w14:textId="77777777" w:rsidR="0043739D" w:rsidRPr="00750EEE" w:rsidRDefault="0043739D" w:rsidP="0043739D">
      <w:pPr>
        <w:pStyle w:val="enumlev1"/>
        <w:rPr>
          <w:lang w:eastAsia="zh-CN"/>
        </w:rPr>
      </w:pPr>
      <w:r w:rsidRPr="002B21A0">
        <w:rPr>
          <w:lang w:eastAsia="zh-CN"/>
        </w:rPr>
        <w:t>3)</w:t>
      </w:r>
      <w:r w:rsidRPr="002B21A0">
        <w:rPr>
          <w:lang w:eastAsia="zh-CN"/>
        </w:rPr>
        <w:tab/>
      </w:r>
      <w:r w:rsidRPr="00E572AE">
        <w:rPr>
          <w:rFonts w:hint="eastAsia"/>
          <w:lang w:eastAsia="zh-CN"/>
        </w:rPr>
        <w:t>通知特性与</w:t>
      </w:r>
      <w:r>
        <w:rPr>
          <w:rFonts w:hint="eastAsia"/>
          <w:lang w:eastAsia="zh-CN"/>
        </w:rPr>
        <w:t>适当</w:t>
      </w:r>
      <w:r w:rsidRPr="00E572AE">
        <w:rPr>
          <w:rFonts w:hint="eastAsia"/>
          <w:lang w:eastAsia="zh-CN"/>
        </w:rPr>
        <w:t>协调</w:t>
      </w:r>
      <w:r>
        <w:rPr>
          <w:rFonts w:hint="eastAsia"/>
          <w:lang w:eastAsia="zh-CN"/>
        </w:rPr>
        <w:t>请求提前公布</w:t>
      </w:r>
      <w:r w:rsidRPr="00E572AE">
        <w:rPr>
          <w:rFonts w:hint="eastAsia"/>
          <w:lang w:eastAsia="zh-CN"/>
        </w:rPr>
        <w:t>相关特节</w:t>
      </w:r>
      <w:r>
        <w:rPr>
          <w:rFonts w:hint="eastAsia"/>
          <w:lang w:eastAsia="zh-CN"/>
        </w:rPr>
        <w:t>所公布的内容</w:t>
      </w:r>
      <w:r w:rsidRPr="00E572AE">
        <w:rPr>
          <w:rFonts w:hint="eastAsia"/>
          <w:lang w:eastAsia="zh-CN"/>
        </w:rPr>
        <w:t>存在差异时，将假定该差异是协调的结果。</w:t>
      </w:r>
    </w:p>
    <w:p w14:paraId="7B1861A1" w14:textId="77EF91C6" w:rsidR="0043739D" w:rsidRDefault="0043739D" w:rsidP="0043739D">
      <w:pPr>
        <w:pStyle w:val="enumlev1"/>
        <w:rPr>
          <w:lang w:eastAsia="zh-CN"/>
        </w:rPr>
      </w:pPr>
      <w:r>
        <w:rPr>
          <w:lang w:eastAsia="zh-CN"/>
        </w:rPr>
        <w:t>4</w:t>
      </w:r>
      <w:r w:rsidRPr="00750EEE">
        <w:rPr>
          <w:lang w:eastAsia="zh-CN"/>
        </w:rPr>
        <w:t>)</w:t>
      </w:r>
      <w:r w:rsidRPr="00750EEE">
        <w:rPr>
          <w:lang w:eastAsia="zh-CN"/>
        </w:rPr>
        <w:tab/>
      </w:r>
      <w:r w:rsidRPr="00DC2213">
        <w:rPr>
          <w:rFonts w:hint="eastAsia"/>
          <w:lang w:eastAsia="zh-CN"/>
        </w:rPr>
        <w:t>在实际情况中，无线电通信局无法系统地对包含在按照第</w:t>
      </w:r>
      <w:r w:rsidRPr="00750EEE">
        <w:rPr>
          <w:b/>
          <w:bCs/>
          <w:lang w:eastAsia="zh-CN"/>
        </w:rPr>
        <w:t>11.2</w:t>
      </w:r>
      <w:r w:rsidRPr="00DC2213">
        <w:rPr>
          <w:rFonts w:hint="eastAsia"/>
          <w:lang w:eastAsia="zh-CN"/>
        </w:rPr>
        <w:t>或第</w:t>
      </w:r>
      <w:r w:rsidRPr="00750EEE">
        <w:rPr>
          <w:b/>
          <w:bCs/>
          <w:lang w:eastAsia="zh-CN"/>
        </w:rPr>
        <w:t>11.9</w:t>
      </w:r>
      <w:r w:rsidRPr="00DC2213">
        <w:rPr>
          <w:rFonts w:hint="eastAsia"/>
          <w:lang w:eastAsia="zh-CN"/>
        </w:rPr>
        <w:t>款要求提交的通知单和协调过程中涉及的大量信件中的协调资料进行比较</w:t>
      </w:r>
      <w:r>
        <w:rPr>
          <w:rFonts w:hint="eastAsia"/>
          <w:lang w:eastAsia="zh-CN"/>
        </w:rPr>
        <w:t>，</w:t>
      </w:r>
      <w:r w:rsidRPr="00DC2213">
        <w:rPr>
          <w:rFonts w:hint="eastAsia"/>
          <w:lang w:eastAsia="zh-CN"/>
        </w:rPr>
        <w:t>因此，无线电规则委员会决定由无线电通信局承担的第</w:t>
      </w:r>
      <w:r w:rsidRPr="00750EEE">
        <w:rPr>
          <w:b/>
          <w:bCs/>
          <w:lang w:eastAsia="zh-CN"/>
        </w:rPr>
        <w:t>11.32</w:t>
      </w:r>
      <w:r w:rsidRPr="00DC2213">
        <w:rPr>
          <w:rFonts w:hint="eastAsia"/>
          <w:lang w:eastAsia="zh-CN"/>
        </w:rPr>
        <w:t>款审查应基于从通知</w:t>
      </w:r>
      <w:r>
        <w:rPr>
          <w:rFonts w:hint="eastAsia"/>
          <w:lang w:eastAsia="zh-CN"/>
        </w:rPr>
        <w:t>单</w:t>
      </w:r>
      <w:r w:rsidRPr="00DC2213">
        <w:rPr>
          <w:rFonts w:hint="eastAsia"/>
          <w:lang w:eastAsia="zh-CN"/>
        </w:rPr>
        <w:t>（</w:t>
      </w:r>
      <w:r w:rsidRPr="00DC2213">
        <w:rPr>
          <w:rFonts w:hint="eastAsia"/>
          <w:lang w:eastAsia="zh-CN"/>
        </w:rPr>
        <w:t>A5/A6</w:t>
      </w:r>
      <w:r w:rsidRPr="00DC2213">
        <w:rPr>
          <w:rFonts w:hint="eastAsia"/>
          <w:lang w:eastAsia="zh-CN"/>
        </w:rPr>
        <w:t>框）中得到的协调资料。</w:t>
      </w:r>
      <w:r>
        <w:rPr>
          <w:rFonts w:hint="eastAsia"/>
          <w:lang w:eastAsia="zh-CN"/>
        </w:rPr>
        <w:t>如果提交的是用于审查的</w:t>
      </w:r>
      <w:r w:rsidRPr="00DC2213">
        <w:rPr>
          <w:rFonts w:hint="eastAsia"/>
          <w:lang w:eastAsia="zh-CN"/>
        </w:rPr>
        <w:t>最新</w:t>
      </w:r>
      <w:r>
        <w:rPr>
          <w:rFonts w:hint="eastAsia"/>
          <w:lang w:eastAsia="zh-CN"/>
        </w:rPr>
        <w:t>资料</w:t>
      </w:r>
      <w:r w:rsidRPr="00DC2213">
        <w:rPr>
          <w:rFonts w:hint="eastAsia"/>
          <w:lang w:eastAsia="zh-CN"/>
        </w:rPr>
        <w:t>，</w:t>
      </w:r>
      <w:r>
        <w:rPr>
          <w:rFonts w:hint="eastAsia"/>
          <w:lang w:eastAsia="zh-CN"/>
        </w:rPr>
        <w:t>则</w:t>
      </w:r>
      <w:r w:rsidRPr="00DC2213">
        <w:rPr>
          <w:rFonts w:hint="eastAsia"/>
          <w:lang w:eastAsia="zh-CN"/>
        </w:rPr>
        <w:t>无线电通信局</w:t>
      </w:r>
      <w:r>
        <w:rPr>
          <w:rFonts w:hint="eastAsia"/>
          <w:lang w:eastAsia="zh-CN"/>
        </w:rPr>
        <w:t>须将</w:t>
      </w:r>
      <w:r w:rsidRPr="00DC2213">
        <w:rPr>
          <w:rFonts w:hint="eastAsia"/>
          <w:lang w:eastAsia="zh-CN"/>
        </w:rPr>
        <w:t>通知</w:t>
      </w:r>
      <w:r>
        <w:rPr>
          <w:rFonts w:hint="eastAsia"/>
          <w:lang w:eastAsia="zh-CN"/>
        </w:rPr>
        <w:t>单</w:t>
      </w:r>
      <w:r w:rsidRPr="00DC2213">
        <w:rPr>
          <w:rFonts w:hint="eastAsia"/>
          <w:lang w:eastAsia="zh-CN"/>
        </w:rPr>
        <w:t>中提交</w:t>
      </w:r>
      <w:r>
        <w:rPr>
          <w:rFonts w:hint="eastAsia"/>
          <w:lang w:eastAsia="zh-CN"/>
        </w:rPr>
        <w:t>的</w:t>
      </w:r>
      <w:r w:rsidRPr="00DC2213">
        <w:rPr>
          <w:rFonts w:hint="eastAsia"/>
          <w:lang w:eastAsia="zh-CN"/>
        </w:rPr>
        <w:t>网络通知数据作为与</w:t>
      </w:r>
      <w:r w:rsidRPr="00DC2213">
        <w:rPr>
          <w:rFonts w:hint="eastAsia"/>
          <w:lang w:eastAsia="zh-CN"/>
        </w:rPr>
        <w:t>A5/A6</w:t>
      </w:r>
      <w:r w:rsidRPr="00DC2213">
        <w:rPr>
          <w:rFonts w:hint="eastAsia"/>
          <w:lang w:eastAsia="zh-CN"/>
        </w:rPr>
        <w:t>框中涉及的国家进行</w:t>
      </w:r>
      <w:r>
        <w:rPr>
          <w:rFonts w:hint="eastAsia"/>
          <w:lang w:eastAsia="zh-CN"/>
        </w:rPr>
        <w:t>过</w:t>
      </w:r>
      <w:r w:rsidRPr="00DC2213">
        <w:rPr>
          <w:rFonts w:hint="eastAsia"/>
          <w:lang w:eastAsia="zh-CN"/>
        </w:rPr>
        <w:t>协调的数据。</w:t>
      </w:r>
    </w:p>
    <w:p w14:paraId="3CB8601A" w14:textId="77777777" w:rsidR="00D65C2E" w:rsidRDefault="00D65C2E" w:rsidP="0043739D">
      <w:pPr>
        <w:pStyle w:val="enumlev1"/>
        <w:rPr>
          <w:lang w:eastAsia="zh-CN"/>
        </w:rPr>
      </w:pPr>
    </w:p>
    <w:p w14:paraId="56CC5541"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513516">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docGrid w:linePitch="326"/>
        </w:sectPr>
      </w:pPr>
    </w:p>
    <w:p w14:paraId="64675DD6" w14:textId="77777777" w:rsidR="00225C72" w:rsidRDefault="00225C72" w:rsidP="0043739D">
      <w:pPr>
        <w:pStyle w:val="Heading8"/>
        <w:rPr>
          <w:lang w:eastAsia="zh-CN"/>
        </w:rPr>
      </w:pPr>
      <w:r>
        <w:rPr>
          <w:rFonts w:hint="eastAsia"/>
          <w:lang w:eastAsia="zh-CN"/>
        </w:rPr>
        <w:lastRenderedPageBreak/>
        <w:t>11.31</w:t>
      </w:r>
    </w:p>
    <w:p w14:paraId="6C87CF1A" w14:textId="692FA216"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sidRPr="00CC7C1D">
        <w:rPr>
          <w:rFonts w:ascii="STKaiti" w:eastAsia="STKaiti" w:hAnsi="STKaiti"/>
          <w:lang w:eastAsia="zh-CN"/>
        </w:rPr>
        <w:t>其他</w:t>
      </w:r>
      <w:r w:rsidR="0088294E">
        <w:rPr>
          <w:rFonts w:ascii="STKaiti" w:eastAsia="STKaiti" w:hAnsi="STKaiti" w:hint="eastAsia"/>
          <w:lang w:eastAsia="zh-CN"/>
        </w:rPr>
        <w:t>条</w:t>
      </w:r>
      <w:r w:rsidR="0010060C" w:rsidRPr="00CC7C1D">
        <w:rPr>
          <w:rFonts w:ascii="STKaiti" w:eastAsia="STKaiti" w:hAnsi="STKaiti" w:hint="eastAsia"/>
          <w:lang w:eastAsia="zh-CN"/>
        </w:rPr>
        <w:t>款</w:t>
      </w:r>
      <w:r w:rsidR="0010060C">
        <w:rPr>
          <w:rFonts w:hint="eastAsia"/>
          <w:lang w:eastAsia="zh-CN"/>
        </w:rPr>
        <w:t>”予以确定并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14:paraId="31211C05" w14:textId="77777777"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6"/>
      </w:r>
      <w:r>
        <w:rPr>
          <w:lang w:eastAsia="zh-CN"/>
        </w:rPr>
        <w:t>：</w:t>
      </w:r>
    </w:p>
    <w:p w14:paraId="5E3CC428"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14:paraId="5C3E124A"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14:paraId="54507FF7" w14:textId="77777777"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sidRPr="00CC7C1D">
        <w:rPr>
          <w:rFonts w:ascii="STKaiti" w:eastAsia="STKaiti" w:hAnsi="STKaiti"/>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14:paraId="2F4A13D4" w14:textId="4C8393DA"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w:t>
      </w:r>
      <w:r w:rsidR="005A27DF">
        <w:rPr>
          <w:lang w:eastAsia="zh-CN"/>
        </w:rPr>
        <w:t>7</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Pr="00CC7C1D">
        <w:rPr>
          <w:rFonts w:ascii="STKaiti" w:eastAsia="STKaiti" w:hAnsi="STKaiti" w:hint="eastAsia"/>
          <w:lang w:eastAsia="zh-CN"/>
        </w:rPr>
        <w:t>条款</w:t>
      </w:r>
      <w:r>
        <w:rPr>
          <w:rFonts w:hint="eastAsia"/>
          <w:lang w:eastAsia="zh-CN"/>
        </w:rPr>
        <w:t>”</w:t>
      </w:r>
      <w:r>
        <w:rPr>
          <w:lang w:eastAsia="zh-CN"/>
        </w:rPr>
        <w:t>如下所述：</w:t>
      </w:r>
    </w:p>
    <w:p w14:paraId="47E77179" w14:textId="77777777"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14:paraId="14F91769" w14:textId="77777777"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14:paraId="3303D290" w14:textId="77777777" w:rsidR="00225C72" w:rsidRDefault="00225C72" w:rsidP="00B128B2">
      <w:pPr>
        <w:rPr>
          <w:lang w:eastAsia="zh-CN"/>
        </w:rPr>
      </w:pPr>
      <w:r>
        <w:rPr>
          <w:rFonts w:hint="eastAsia"/>
          <w:lang w:eastAsia="zh-CN"/>
        </w:rPr>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14:paraId="6C6D0624" w14:textId="77777777" w:rsidR="00D65C2E" w:rsidRDefault="00D65C2E">
      <w:pPr>
        <w:tabs>
          <w:tab w:val="clear" w:pos="1134"/>
          <w:tab w:val="clear" w:pos="1871"/>
          <w:tab w:val="clear" w:pos="2268"/>
        </w:tabs>
        <w:overflowPunct/>
        <w:autoSpaceDE/>
        <w:autoSpaceDN/>
        <w:adjustRightInd/>
        <w:spacing w:before="0"/>
        <w:jc w:val="left"/>
        <w:textAlignment w:val="auto"/>
        <w:rPr>
          <w:lang w:eastAsia="zh-CN"/>
        </w:rPr>
      </w:pPr>
    </w:p>
    <w:p w14:paraId="0042CD33" w14:textId="1DC6BDD3" w:rsidR="00D65C2E" w:rsidRDefault="00D65C2E">
      <w:pPr>
        <w:tabs>
          <w:tab w:val="clear" w:pos="1134"/>
          <w:tab w:val="clear" w:pos="1871"/>
          <w:tab w:val="clear" w:pos="2268"/>
        </w:tabs>
        <w:overflowPunct/>
        <w:autoSpaceDE/>
        <w:autoSpaceDN/>
        <w:adjustRightInd/>
        <w:spacing w:before="0"/>
        <w:jc w:val="left"/>
        <w:textAlignment w:val="auto"/>
        <w:rPr>
          <w:lang w:eastAsia="zh-CN"/>
        </w:rPr>
        <w:sectPr w:rsidR="00D65C2E" w:rsidSect="00D65C2E">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1E329E34" w14:textId="77777777" w:rsidR="00B35597" w:rsidRPr="000E7B00" w:rsidRDefault="00B35597" w:rsidP="00B35597">
      <w:pPr>
        <w:rPr>
          <w:lang w:eastAsia="zh-CN"/>
        </w:rPr>
      </w:pPr>
      <w:r w:rsidRPr="000E7B00">
        <w:rPr>
          <w:rFonts w:hint="eastAsia"/>
          <w:lang w:eastAsia="zh-CN"/>
        </w:rPr>
        <w:lastRenderedPageBreak/>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14:paraId="16EBE09F" w14:textId="77777777" w:rsidR="00B35597" w:rsidRPr="000E7B00" w:rsidRDefault="00B35597" w:rsidP="0095715D">
      <w:pPr>
        <w:spacing w:before="0"/>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14:paraId="0FC47760" w14:textId="77777777" w:rsidTr="00C5040A">
        <w:trPr>
          <w:cantSplit/>
        </w:trPr>
        <w:tc>
          <w:tcPr>
            <w:tcW w:w="2835" w:type="dxa"/>
            <w:tcBorders>
              <w:top w:val="nil"/>
              <w:left w:val="nil"/>
            </w:tcBorders>
          </w:tcPr>
          <w:p w14:paraId="72150249" w14:textId="77777777"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14:paraId="2B059226" w14:textId="77777777"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14:paraId="70E1C729" w14:textId="77777777" w:rsidTr="00C5040A">
        <w:trPr>
          <w:cantSplit/>
        </w:trPr>
        <w:tc>
          <w:tcPr>
            <w:tcW w:w="2835" w:type="dxa"/>
          </w:tcPr>
          <w:p w14:paraId="7F2460DB"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14:paraId="31A4C099"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14:paraId="187D7DFC"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14:paraId="2156DC34" w14:textId="77777777"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14:paraId="1C4A7E7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14:paraId="1795EAD9" w14:textId="77777777" w:rsidTr="00C5040A">
        <w:trPr>
          <w:cantSplit/>
        </w:trPr>
        <w:tc>
          <w:tcPr>
            <w:tcW w:w="2835" w:type="dxa"/>
            <w:tcBorders>
              <w:bottom w:val="single" w:sz="6" w:space="0" w:color="auto"/>
            </w:tcBorders>
          </w:tcPr>
          <w:p w14:paraId="20A25161"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14:paraId="0E18B5DB" w14:textId="77777777"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14:paraId="65054E33"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14:paraId="7957C415" w14:textId="77777777" w:rsidTr="00C5040A">
        <w:trPr>
          <w:cantSplit/>
        </w:trPr>
        <w:tc>
          <w:tcPr>
            <w:tcW w:w="2835" w:type="dxa"/>
          </w:tcPr>
          <w:p w14:paraId="6D5F4505" w14:textId="77777777"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14:paraId="7AE7C7E0" w14:textId="77777777"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14:paraId="28EBCE58" w14:textId="77777777"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14:paraId="370A49B9" w14:textId="77777777" w:rsidR="00B35597" w:rsidRPr="000E7B00" w:rsidRDefault="00B35597" w:rsidP="00B35597"/>
    <w:p w14:paraId="20BB0DDC" w14:textId="77777777"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7"/>
      </w:r>
      <w:r>
        <w:rPr>
          <w:lang w:eastAsia="zh-CN"/>
        </w:rPr>
        <w:t>电台的通知进行</w:t>
      </w:r>
      <w:r w:rsidR="00626838">
        <w:rPr>
          <w:lang w:eastAsia="zh-CN"/>
        </w:rPr>
        <w:t>审查</w:t>
      </w:r>
      <w:r>
        <w:rPr>
          <w:lang w:eastAsia="zh-CN"/>
        </w:rPr>
        <w:t>的</w:t>
      </w:r>
      <w:r>
        <w:rPr>
          <w:rFonts w:hint="eastAsia"/>
          <w:lang w:eastAsia="zh-CN"/>
        </w:rPr>
        <w:t>“</w:t>
      </w:r>
      <w:r w:rsidRPr="00CC7C1D">
        <w:rPr>
          <w:rFonts w:ascii="STKaiti" w:eastAsia="STKaiti" w:hAnsi="STKaiti"/>
          <w:lang w:eastAsia="zh-CN"/>
        </w:rPr>
        <w:t>其他</w:t>
      </w:r>
      <w:r w:rsidR="00747BCC" w:rsidRPr="00CC7C1D">
        <w:rPr>
          <w:rFonts w:ascii="STKaiti" w:eastAsia="STKaiti" w:hAnsi="STKaiti" w:hint="eastAsia"/>
          <w:lang w:eastAsia="zh-CN"/>
        </w:rPr>
        <w:t>条款</w:t>
      </w:r>
      <w:r>
        <w:rPr>
          <w:rFonts w:hint="eastAsia"/>
          <w:lang w:eastAsia="zh-CN"/>
        </w:rPr>
        <w:t>”</w:t>
      </w:r>
      <w:r w:rsidR="00747BCC">
        <w:rPr>
          <w:rFonts w:hint="eastAsia"/>
          <w:lang w:eastAsia="zh-CN"/>
        </w:rPr>
        <w:t>清单</w:t>
      </w:r>
      <w:r>
        <w:rPr>
          <w:lang w:eastAsia="zh-CN"/>
        </w:rPr>
        <w:t>如下所述：</w:t>
      </w:r>
    </w:p>
    <w:p w14:paraId="430F679F" w14:textId="77777777"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14:paraId="4107092A" w14:textId="77777777"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14:paraId="45F77842" w14:textId="77777777" w:rsidR="00225C72" w:rsidRDefault="00225C72" w:rsidP="000B272B">
      <w:pPr>
        <w:rPr>
          <w:lang w:eastAsia="zh-CN"/>
        </w:rPr>
      </w:pPr>
      <w:r w:rsidRPr="007E428A">
        <w:rPr>
          <w:rFonts w:hint="eastAsia"/>
          <w:lang w:eastAsia="zh-CN"/>
        </w:rPr>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sidRPr="00CC7C1D">
        <w:rPr>
          <w:rFonts w:ascii="STKaiti" w:eastAsia="STKaiti" w:hAnsi="STKaiti"/>
          <w:lang w:eastAsia="zh-CN"/>
        </w:rPr>
        <w:t>其他</w:t>
      </w:r>
      <w:r w:rsidR="000B272B" w:rsidRPr="00CC7C1D">
        <w:rPr>
          <w:rFonts w:ascii="STKaiti" w:eastAsia="STKaiti" w:hAnsi="STKaiti"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14:paraId="41CD5A50" w14:textId="7B7A6F4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CD80C6A" w14:textId="77777777" w:rsidR="00225C72" w:rsidRDefault="00225C72" w:rsidP="00172B7F">
      <w:pPr>
        <w:spacing w:before="60"/>
        <w:rPr>
          <w:lang w:eastAsia="zh-CN"/>
        </w:rPr>
      </w:pPr>
      <w:r>
        <w:rPr>
          <w:rFonts w:hint="eastAsia"/>
          <w:lang w:eastAsia="zh-CN"/>
        </w:rPr>
        <w:lastRenderedPageBreak/>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8"/>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14:paraId="5760FCEC" w14:textId="77777777" w:rsidR="00225C72" w:rsidRDefault="00225C72" w:rsidP="00172B7F">
      <w:pPr>
        <w:spacing w:before="60"/>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9"/>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14:paraId="3ED3CF56" w14:textId="29518040" w:rsidR="00225C72" w:rsidRDefault="00225C72" w:rsidP="00172B7F">
      <w:pPr>
        <w:spacing w:before="60"/>
        <w:rPr>
          <w:lang w:eastAsia="zh-CN"/>
        </w:rPr>
      </w:pPr>
      <w:r>
        <w:rPr>
          <w:rFonts w:hint="eastAsia"/>
          <w:lang w:eastAsia="zh-CN"/>
        </w:rPr>
        <w:t>2.6.3</w:t>
      </w:r>
      <w:r>
        <w:rPr>
          <w:rFonts w:hint="eastAsia"/>
          <w:lang w:eastAsia="zh-CN"/>
        </w:rPr>
        <w:tab/>
      </w:r>
      <w:r w:rsidR="006043DD" w:rsidRPr="00970BF6">
        <w:rPr>
          <w:szCs w:val="22"/>
          <w:lang w:eastAsia="zh-CN"/>
        </w:rPr>
        <w:t>关于表</w:t>
      </w:r>
      <w:r w:rsidR="006043DD" w:rsidRPr="00970BF6">
        <w:rPr>
          <w:b/>
          <w:bCs/>
          <w:szCs w:val="22"/>
          <w:lang w:eastAsia="zh-CN"/>
        </w:rPr>
        <w:t>21-4</w:t>
      </w:r>
      <w:r w:rsidR="006043DD" w:rsidRPr="00970BF6">
        <w:rPr>
          <w:szCs w:val="22"/>
          <w:lang w:eastAsia="zh-CN"/>
        </w:rPr>
        <w:t>（第</w:t>
      </w:r>
      <w:r w:rsidR="006043DD" w:rsidRPr="00970BF6">
        <w:rPr>
          <w:b/>
          <w:bCs/>
          <w:szCs w:val="22"/>
          <w:lang w:eastAsia="zh-CN"/>
        </w:rPr>
        <w:t>21.16</w:t>
      </w:r>
      <w:r w:rsidR="006043DD" w:rsidRPr="00970BF6">
        <w:rPr>
          <w:szCs w:val="22"/>
          <w:lang w:eastAsia="zh-CN"/>
        </w:rPr>
        <w:t>款）</w:t>
      </w:r>
      <w:r w:rsidR="00CC7C1D" w:rsidRPr="00D84410">
        <w:rPr>
          <w:rStyle w:val="FootnoteReference"/>
          <w:color w:val="000000"/>
          <w:lang w:eastAsia="zh-CN"/>
        </w:rPr>
        <w:footnoteReference w:customMarkFollows="1" w:id="10"/>
        <w:t>9</w:t>
      </w:r>
      <w:r w:rsidR="006043DD" w:rsidRPr="00970BF6">
        <w:rPr>
          <w:szCs w:val="22"/>
          <w:lang w:eastAsia="zh-CN"/>
        </w:rPr>
        <w:t>中显示的空间站在地球表面产生的功率通量密度限值，以及表</w:t>
      </w:r>
      <w:r w:rsidR="006043DD" w:rsidRPr="00970BF6">
        <w:rPr>
          <w:b/>
          <w:bCs/>
          <w:szCs w:val="22"/>
          <w:lang w:eastAsia="zh-CN"/>
        </w:rPr>
        <w:t>22-1A</w:t>
      </w:r>
      <w:r w:rsidR="006043DD" w:rsidRPr="00970BF6">
        <w:rPr>
          <w:szCs w:val="22"/>
          <w:lang w:eastAsia="zh-CN"/>
        </w:rPr>
        <w:t>到</w:t>
      </w:r>
      <w:r w:rsidR="006043DD" w:rsidRPr="00970BF6">
        <w:rPr>
          <w:b/>
          <w:bCs/>
          <w:szCs w:val="22"/>
          <w:lang w:eastAsia="zh-CN"/>
        </w:rPr>
        <w:t>22-1E</w:t>
      </w:r>
      <w:r w:rsidR="006043DD" w:rsidRPr="00970BF6">
        <w:rPr>
          <w:szCs w:val="22"/>
          <w:lang w:eastAsia="zh-CN"/>
        </w:rPr>
        <w:t>（第</w:t>
      </w:r>
      <w:r w:rsidR="006043DD" w:rsidRPr="00970BF6">
        <w:rPr>
          <w:b/>
          <w:bCs/>
          <w:szCs w:val="22"/>
          <w:lang w:eastAsia="zh-CN"/>
        </w:rPr>
        <w:t>22.5C</w:t>
      </w:r>
      <w:r w:rsidR="006043DD" w:rsidRPr="00970BF6">
        <w:rPr>
          <w:szCs w:val="22"/>
          <w:lang w:eastAsia="zh-CN"/>
        </w:rPr>
        <w:t>）中显示的下行等效功率通量密度限值进行一致性审查，可适当地考虑第</w:t>
      </w:r>
      <w:r w:rsidR="006043DD" w:rsidRPr="00970BF6">
        <w:rPr>
          <w:b/>
          <w:bCs/>
          <w:szCs w:val="22"/>
          <w:lang w:eastAsia="zh-CN"/>
        </w:rPr>
        <w:t>21.17</w:t>
      </w:r>
      <w:r w:rsidR="006043DD" w:rsidRPr="00970BF6">
        <w:rPr>
          <w:szCs w:val="22"/>
          <w:lang w:eastAsia="zh-CN"/>
        </w:rPr>
        <w:t>和第</w:t>
      </w:r>
      <w:r w:rsidR="006043DD" w:rsidRPr="00970BF6">
        <w:rPr>
          <w:b/>
          <w:bCs/>
          <w:szCs w:val="22"/>
          <w:lang w:eastAsia="zh-CN"/>
        </w:rPr>
        <w:t>22.5CA</w:t>
      </w:r>
      <w:r w:rsidR="006043DD" w:rsidRPr="00970BF6">
        <w:rPr>
          <w:szCs w:val="22"/>
          <w:lang w:eastAsia="zh-CN"/>
        </w:rPr>
        <w:t>的规定；</w:t>
      </w:r>
    </w:p>
    <w:p w14:paraId="5EC5FBC5" w14:textId="77777777" w:rsidR="00225C72" w:rsidRDefault="00225C72" w:rsidP="00172B7F">
      <w:pPr>
        <w:spacing w:before="60"/>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14:paraId="6C589320" w14:textId="1EEA08F1" w:rsidR="00225C72" w:rsidRDefault="00225C72" w:rsidP="00172B7F">
      <w:pPr>
        <w:spacing w:before="60"/>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14:paraId="441E492F" w14:textId="55FD181D" w:rsidR="001363B2" w:rsidRPr="0052273C" w:rsidRDefault="001363B2" w:rsidP="00172B7F">
      <w:pPr>
        <w:spacing w:before="60"/>
        <w:rPr>
          <w:rFonts w:cs="Calibri"/>
          <w:color w:val="000000"/>
          <w:lang w:eastAsia="zh-CN"/>
        </w:rPr>
      </w:pPr>
      <w:r w:rsidRPr="00D80CF3">
        <w:rPr>
          <w:rFonts w:cs="Calibri"/>
          <w:color w:val="000000"/>
          <w:lang w:eastAsia="zh-CN"/>
        </w:rPr>
        <w:t>2</w:t>
      </w:r>
      <w:r w:rsidRPr="0052273C">
        <w:rPr>
          <w:rFonts w:cs="Calibri"/>
          <w:color w:val="000000"/>
          <w:lang w:eastAsia="zh-CN"/>
        </w:rPr>
        <w:t>.6.6</w:t>
      </w:r>
      <w:r w:rsidRPr="0052273C">
        <w:rPr>
          <w:rFonts w:cs="Calibri"/>
          <w:color w:val="000000"/>
          <w:lang w:eastAsia="zh-CN"/>
        </w:rPr>
        <w:tab/>
      </w:r>
      <w:r w:rsidRPr="0052273C">
        <w:rPr>
          <w:rFonts w:cs="Calibri"/>
          <w:color w:val="000000"/>
          <w:lang w:eastAsia="zh-CN"/>
        </w:rPr>
        <w:t>是否满足第</w:t>
      </w:r>
      <w:r w:rsidRPr="0052273C">
        <w:rPr>
          <w:rFonts w:cs="Calibri"/>
          <w:b/>
          <w:bCs/>
          <w:color w:val="000000"/>
          <w:lang w:eastAsia="zh-CN"/>
        </w:rPr>
        <w:t>22.5L</w:t>
      </w:r>
      <w:r w:rsidRPr="0052273C">
        <w:rPr>
          <w:rFonts w:cs="Calibri"/>
          <w:color w:val="000000"/>
          <w:lang w:eastAsia="zh-CN"/>
        </w:rPr>
        <w:t>款规定的卫星固定业务非静止卫星系统的单入限值；</w:t>
      </w:r>
    </w:p>
    <w:p w14:paraId="1D11154F" w14:textId="0DBDDBEC" w:rsidR="005A27DF" w:rsidRDefault="00225C72" w:rsidP="00172B7F">
      <w:pPr>
        <w:spacing w:before="60"/>
        <w:rPr>
          <w:lang w:eastAsia="zh-CN"/>
        </w:rPr>
      </w:pPr>
      <w:r>
        <w:rPr>
          <w:rFonts w:hint="eastAsia"/>
          <w:lang w:eastAsia="zh-CN"/>
        </w:rPr>
        <w:t>2.6.</w:t>
      </w:r>
      <w:r w:rsidR="001363B2">
        <w:rPr>
          <w:lang w:eastAsia="zh-CN"/>
        </w:rPr>
        <w:t>7</w:t>
      </w:r>
      <w:r>
        <w:rPr>
          <w:rFonts w:hint="eastAsia"/>
          <w:lang w:eastAsia="zh-CN"/>
        </w:rPr>
        <w:tab/>
      </w:r>
      <w:r w:rsidR="005A27DF">
        <w:rPr>
          <w:rFonts w:hint="eastAsia"/>
          <w:color w:val="000000"/>
          <w:szCs w:val="24"/>
          <w:lang w:eastAsia="zh-CN"/>
        </w:rPr>
        <w:t>遵守</w:t>
      </w:r>
      <w:r w:rsidR="005A27DF" w:rsidRPr="00E852DF">
        <w:rPr>
          <w:rFonts w:hint="eastAsia"/>
          <w:color w:val="000000"/>
          <w:szCs w:val="24"/>
          <w:lang w:eastAsia="zh-CN"/>
        </w:rPr>
        <w:t>第</w:t>
      </w:r>
      <w:r w:rsidR="005A27DF" w:rsidRPr="00E852DF">
        <w:rPr>
          <w:b/>
          <w:bCs/>
          <w:color w:val="000000"/>
          <w:szCs w:val="24"/>
          <w:lang w:eastAsia="zh-CN"/>
        </w:rPr>
        <w:t>22.40</w:t>
      </w:r>
      <w:r w:rsidR="005A27DF" w:rsidRPr="00E852DF">
        <w:rPr>
          <w:rFonts w:hint="eastAsia"/>
          <w:color w:val="000000"/>
          <w:szCs w:val="24"/>
          <w:lang w:eastAsia="zh-CN"/>
        </w:rPr>
        <w:t>款规定的地球站在</w:t>
      </w:r>
      <w:r w:rsidR="005A27DF" w:rsidRPr="00E852DF">
        <w:rPr>
          <w:rFonts w:hint="eastAsia"/>
          <w:color w:val="000000"/>
          <w:szCs w:val="24"/>
          <w:lang w:eastAsia="zh-CN"/>
        </w:rPr>
        <w:t>G</w:t>
      </w:r>
      <w:r w:rsidR="005A27DF" w:rsidRPr="00E852DF">
        <w:rPr>
          <w:color w:val="000000"/>
          <w:szCs w:val="24"/>
          <w:lang w:eastAsia="zh-CN"/>
        </w:rPr>
        <w:t>SO</w:t>
      </w:r>
      <w:r w:rsidR="005A27DF" w:rsidRPr="00E852DF">
        <w:rPr>
          <w:rFonts w:hint="eastAsia"/>
          <w:color w:val="000000"/>
          <w:szCs w:val="24"/>
          <w:lang w:eastAsia="zh-CN"/>
        </w:rPr>
        <w:t>处产生的功率通量密度（</w:t>
      </w:r>
      <w:proofErr w:type="spellStart"/>
      <w:r w:rsidR="005A27DF" w:rsidRPr="00E852DF">
        <w:rPr>
          <w:color w:val="000000"/>
          <w:szCs w:val="24"/>
          <w:lang w:eastAsia="zh-CN"/>
        </w:rPr>
        <w:t>pfd</w:t>
      </w:r>
      <w:proofErr w:type="spellEnd"/>
      <w:r w:rsidR="005A27DF" w:rsidRPr="00E852DF">
        <w:rPr>
          <w:rFonts w:hint="eastAsia"/>
          <w:color w:val="000000"/>
          <w:szCs w:val="24"/>
          <w:lang w:eastAsia="zh-CN"/>
        </w:rPr>
        <w:t>）限值；</w:t>
      </w:r>
    </w:p>
    <w:p w14:paraId="336B33B8" w14:textId="174918E4" w:rsidR="00225C72" w:rsidRDefault="005A27DF" w:rsidP="00172B7F">
      <w:pPr>
        <w:spacing w:before="60"/>
        <w:rPr>
          <w:lang w:eastAsia="zh-CN"/>
        </w:rPr>
      </w:pPr>
      <w:r>
        <w:rPr>
          <w:lang w:eastAsia="zh-CN"/>
        </w:rPr>
        <w:t>2.6.</w:t>
      </w:r>
      <w:r w:rsidR="001363B2">
        <w:rPr>
          <w:lang w:eastAsia="zh-CN"/>
        </w:rPr>
        <w:t>8</w:t>
      </w:r>
      <w:r>
        <w:rPr>
          <w:lang w:eastAsia="zh-CN"/>
        </w:rPr>
        <w:tab/>
      </w:r>
      <w:r w:rsidR="001363B2">
        <w:rPr>
          <w:rFonts w:hint="eastAsia"/>
          <w:lang w:eastAsia="zh-CN"/>
        </w:rPr>
        <w:t>关于</w:t>
      </w:r>
      <w:r w:rsidR="00225C72">
        <w:rPr>
          <w:lang w:eastAsia="zh-CN"/>
        </w:rPr>
        <w:t>第</w:t>
      </w:r>
      <w:r w:rsidR="00225C72">
        <w:rPr>
          <w:b/>
          <w:bCs/>
          <w:lang w:eastAsia="zh-CN"/>
        </w:rPr>
        <w:t>22.8</w:t>
      </w:r>
      <w:r w:rsidR="00225C72">
        <w:rPr>
          <w:lang w:eastAsia="zh-CN"/>
        </w:rPr>
        <w:t>、</w:t>
      </w:r>
      <w:r w:rsidR="00225C72">
        <w:rPr>
          <w:rFonts w:hint="eastAsia"/>
          <w:lang w:eastAsia="zh-CN"/>
        </w:rPr>
        <w:t>第</w:t>
      </w:r>
      <w:r w:rsidR="00225C72">
        <w:rPr>
          <w:b/>
          <w:bCs/>
          <w:lang w:eastAsia="zh-CN"/>
        </w:rPr>
        <w:t>22.13</w:t>
      </w:r>
      <w:r w:rsidR="00225C72">
        <w:rPr>
          <w:lang w:eastAsia="zh-CN"/>
        </w:rPr>
        <w:t>、</w:t>
      </w:r>
      <w:r w:rsidR="00225C72">
        <w:rPr>
          <w:rFonts w:hint="eastAsia"/>
          <w:lang w:eastAsia="zh-CN"/>
        </w:rPr>
        <w:t>第</w:t>
      </w:r>
      <w:r w:rsidR="00225C72">
        <w:rPr>
          <w:b/>
          <w:bCs/>
          <w:lang w:eastAsia="zh-CN"/>
        </w:rPr>
        <w:t>22.17</w:t>
      </w:r>
      <w:r w:rsidR="00225C72">
        <w:rPr>
          <w:lang w:eastAsia="zh-CN"/>
        </w:rPr>
        <w:t>、</w:t>
      </w:r>
      <w:r w:rsidR="00225C72">
        <w:rPr>
          <w:rFonts w:hint="eastAsia"/>
          <w:lang w:eastAsia="zh-CN"/>
        </w:rPr>
        <w:t>第</w:t>
      </w:r>
      <w:r w:rsidR="00225C72">
        <w:rPr>
          <w:b/>
          <w:bCs/>
          <w:lang w:eastAsia="zh-CN"/>
        </w:rPr>
        <w:t>22.19</w:t>
      </w:r>
      <w:r w:rsidR="00225C72">
        <w:rPr>
          <w:lang w:eastAsia="zh-CN"/>
        </w:rPr>
        <w:t>款</w:t>
      </w:r>
      <w:r w:rsidR="001363B2" w:rsidRPr="001363B2">
        <w:rPr>
          <w:lang w:val="en-US" w:eastAsia="zh-CN"/>
        </w:rPr>
        <w:t>说明的限值进行一致性审查</w:t>
      </w:r>
      <w:r w:rsidR="00225C72">
        <w:rPr>
          <w:lang w:eastAsia="zh-CN"/>
        </w:rPr>
        <w:t>。</w:t>
      </w:r>
    </w:p>
    <w:p w14:paraId="32ABE047" w14:textId="77777777" w:rsidR="00225C72" w:rsidRDefault="00225C72" w:rsidP="00172B7F">
      <w:pPr>
        <w:spacing w:before="60"/>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14:paraId="06C7D3BF" w14:textId="6BB15E26" w:rsidR="00225C72" w:rsidRDefault="00225C72" w:rsidP="00204CFD">
      <w:pPr>
        <w:spacing w:before="120"/>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14:paraId="3B12F298" w14:textId="77777777" w:rsidR="00225C72" w:rsidRDefault="00225C72" w:rsidP="00204CFD">
      <w:pPr>
        <w:pStyle w:val="Heading1"/>
        <w:spacing w:before="120"/>
        <w:rPr>
          <w:lang w:eastAsia="zh-CN"/>
        </w:rPr>
      </w:pPr>
      <w:r>
        <w:rPr>
          <w:rFonts w:hint="eastAsia"/>
          <w:lang w:eastAsia="zh-CN"/>
        </w:rPr>
        <w:t>5</w:t>
      </w:r>
      <w:r>
        <w:rPr>
          <w:rFonts w:hint="eastAsia"/>
          <w:lang w:eastAsia="zh-CN"/>
        </w:rPr>
        <w:tab/>
      </w:r>
      <w:r w:rsidR="009C076A">
        <w:rPr>
          <w:rFonts w:hint="eastAsia"/>
          <w:lang w:eastAsia="zh-CN"/>
        </w:rPr>
        <w:t>与</w:t>
      </w:r>
      <w:r w:rsidRPr="00204CFD">
        <w:rPr>
          <w:lang w:eastAsia="zh-CN"/>
        </w:rPr>
        <w:t>频率</w:t>
      </w:r>
      <w:r>
        <w:rPr>
          <w:lang w:eastAsia="zh-CN"/>
        </w:rPr>
        <w:t>划分表</w:t>
      </w:r>
      <w:r w:rsidR="009C076A">
        <w:rPr>
          <w:rFonts w:hint="eastAsia"/>
          <w:lang w:eastAsia="zh-CN"/>
        </w:rPr>
        <w:t>保持</w:t>
      </w:r>
      <w:r>
        <w:rPr>
          <w:lang w:eastAsia="zh-CN"/>
        </w:rPr>
        <w:t>一致</w:t>
      </w:r>
    </w:p>
    <w:p w14:paraId="2E67C500" w14:textId="512CDE5D" w:rsidR="005A27DF"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14:paraId="0E04F903" w14:textId="6FD19738" w:rsidR="008A0AA6" w:rsidRDefault="008A0AA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889C54" w14:textId="77777777" w:rsidR="00225C72" w:rsidRDefault="00225C72" w:rsidP="009C076A">
      <w:pPr>
        <w:rPr>
          <w:lang w:eastAsia="zh-CN"/>
        </w:rPr>
      </w:pPr>
      <w:r>
        <w:rPr>
          <w:rFonts w:hint="eastAsia"/>
          <w:lang w:eastAsia="zh-CN"/>
        </w:rPr>
        <w:lastRenderedPageBreak/>
        <w:t>5.1</w:t>
      </w:r>
      <w:r>
        <w:rPr>
          <w:rFonts w:hint="eastAsia"/>
          <w:lang w:eastAsia="zh-CN"/>
        </w:rPr>
        <w:tab/>
      </w:r>
      <w:r w:rsidRPr="009937E7">
        <w:rPr>
          <w:rFonts w:ascii="STKaiti" w:eastAsia="STKaiti" w:hAnsi="STKaiti"/>
          <w:lang w:eastAsia="zh-CN"/>
        </w:rPr>
        <w:t>带外</w:t>
      </w:r>
      <w:r w:rsidRPr="009937E7">
        <w:rPr>
          <w:rFonts w:ascii="STKaiti" w:eastAsia="STKaiti" w:hAnsi="STKaiti" w:hint="eastAsia"/>
          <w:lang w:eastAsia="zh-CN"/>
        </w:rPr>
        <w:t>发</w:t>
      </w:r>
      <w:r w:rsidRPr="009937E7">
        <w:rPr>
          <w:rFonts w:ascii="STKaiti" w:eastAsia="STKaiti" w:hAnsi="STKaiti"/>
          <w:lang w:eastAsia="zh-CN"/>
        </w:rPr>
        <w:t>射：</w:t>
      </w:r>
      <w:r w:rsidR="009C076A">
        <w:rPr>
          <w:rFonts w:ascii="STKaiti" w:hAnsi="STKaiti" w:hint="eastAsia"/>
          <w:lang w:eastAsia="zh-CN"/>
        </w:rPr>
        <w:t>当</w:t>
      </w:r>
      <w:r>
        <w:rPr>
          <w:lang w:eastAsia="zh-CN"/>
        </w:rPr>
        <w:t>运</w:t>
      </w:r>
      <w:r>
        <w:rPr>
          <w:rFonts w:hint="eastAsia"/>
          <w:lang w:eastAsia="zh-CN"/>
        </w:rPr>
        <w:t>行</w:t>
      </w:r>
      <w:r>
        <w:rPr>
          <w:lang w:eastAsia="zh-CN"/>
        </w:rPr>
        <w:t>电台的指配频率不在</w:t>
      </w:r>
      <w:r w:rsidR="009C076A">
        <w:rPr>
          <w:rFonts w:hint="eastAsia"/>
          <w:lang w:eastAsia="zh-CN"/>
        </w:rPr>
        <w:t>划</w:t>
      </w:r>
      <w:r>
        <w:rPr>
          <w:lang w:eastAsia="zh-CN"/>
        </w:rPr>
        <w:t>分给该业务的</w:t>
      </w:r>
      <w:r w:rsidR="00003430">
        <w:rPr>
          <w:lang w:eastAsia="zh-CN"/>
        </w:rPr>
        <w:t>频段</w:t>
      </w:r>
      <w:r>
        <w:rPr>
          <w:lang w:eastAsia="zh-CN"/>
        </w:rPr>
        <w:t>范围内</w:t>
      </w:r>
      <w:r w:rsidR="009C076A">
        <w:rPr>
          <w:rFonts w:hint="eastAsia"/>
          <w:lang w:eastAsia="zh-CN"/>
        </w:rPr>
        <w:t>时</w:t>
      </w:r>
      <w:r>
        <w:rPr>
          <w:rFonts w:hint="eastAsia"/>
          <w:lang w:eastAsia="zh-CN"/>
        </w:rPr>
        <w:t>，</w:t>
      </w:r>
      <w:r>
        <w:rPr>
          <w:lang w:eastAsia="zh-CN"/>
        </w:rPr>
        <w:t>指配通知将</w:t>
      </w:r>
      <w:r>
        <w:rPr>
          <w:rFonts w:hint="eastAsia"/>
          <w:lang w:eastAsia="zh-CN"/>
        </w:rPr>
        <w:t>被判定审查</w:t>
      </w:r>
      <w:r w:rsidR="009C076A">
        <w:rPr>
          <w:rFonts w:hint="eastAsia"/>
          <w:lang w:eastAsia="zh-CN"/>
        </w:rPr>
        <w:t>结果</w:t>
      </w:r>
      <w:r>
        <w:rPr>
          <w:rFonts w:hint="eastAsia"/>
          <w:lang w:eastAsia="zh-CN"/>
        </w:rPr>
        <w:t>不合格</w:t>
      </w:r>
      <w:r>
        <w:rPr>
          <w:lang w:eastAsia="zh-CN"/>
        </w:rPr>
        <w:t>。如果指配频率处于未</w:t>
      </w:r>
      <w:r w:rsidR="009C076A">
        <w:rPr>
          <w:rFonts w:hint="eastAsia"/>
          <w:lang w:eastAsia="zh-CN"/>
        </w:rPr>
        <w:t>划</w:t>
      </w:r>
      <w:r>
        <w:rPr>
          <w:lang w:eastAsia="zh-CN"/>
        </w:rPr>
        <w:t>分给该业务的</w:t>
      </w:r>
      <w:r w:rsidR="00003430">
        <w:rPr>
          <w:lang w:eastAsia="zh-CN"/>
        </w:rPr>
        <w:t>频段</w:t>
      </w:r>
      <w:r>
        <w:rPr>
          <w:lang w:eastAsia="zh-CN"/>
        </w:rPr>
        <w:t>范围边缘，</w:t>
      </w:r>
      <w:r>
        <w:rPr>
          <w:rFonts w:hint="eastAsia"/>
          <w:lang w:eastAsia="zh-CN"/>
        </w:rPr>
        <w:t>仍将判定</w:t>
      </w:r>
      <w:r>
        <w:rPr>
          <w:lang w:eastAsia="zh-CN"/>
        </w:rPr>
        <w:t>审查</w:t>
      </w:r>
      <w:r w:rsidR="009C076A">
        <w:rPr>
          <w:rFonts w:hint="eastAsia"/>
          <w:lang w:eastAsia="zh-CN"/>
        </w:rPr>
        <w:t>结果</w:t>
      </w:r>
      <w:r>
        <w:rPr>
          <w:lang w:eastAsia="zh-CN"/>
        </w:rPr>
        <w:t>不合格。</w:t>
      </w:r>
    </w:p>
    <w:p w14:paraId="7FE238AD" w14:textId="77777777"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14:paraId="24A52FD9" w14:textId="77777777"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14:paraId="702959FE" w14:textId="77777777" w:rsidR="00225C72" w:rsidRDefault="00225C72" w:rsidP="00626838">
      <w:pPr>
        <w:rPr>
          <w:lang w:eastAsia="zh-CN"/>
        </w:rPr>
      </w:pPr>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r>
        <w:rPr>
          <w:lang w:eastAsia="zh-CN"/>
        </w:rPr>
        <w:t>对空间站的指配通知提出以下问题：</w:t>
      </w:r>
    </w:p>
    <w:p w14:paraId="7D6E4E05" w14:textId="77777777"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14:paraId="0BB413A0" w14:textId="77777777"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14:paraId="166193B4" w14:textId="77777777"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14:paraId="386C2B2B" w14:textId="77777777"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14:paraId="28C0F51A"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14:paraId="0D87B02E" w14:textId="77777777"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14:paraId="297E7E00"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4B47CB2" w14:textId="77777777" w:rsidR="00225C72" w:rsidRDefault="00225C72" w:rsidP="007E428A">
      <w:pPr>
        <w:pStyle w:val="enumlev1"/>
        <w:rPr>
          <w:lang w:eastAsia="zh-CN"/>
        </w:rPr>
      </w:pPr>
      <w:r>
        <w:rPr>
          <w:rFonts w:hint="eastAsia"/>
          <w:i/>
          <w:iCs/>
          <w:lang w:eastAsia="zh-CN"/>
        </w:rPr>
        <w:lastRenderedPageBreak/>
        <w:t>d</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r>
        <w:rPr>
          <w:lang w:eastAsia="zh-CN"/>
        </w:rPr>
        <w:t>sub-Region</w:t>
      </w:r>
      <w:r>
        <w:rPr>
          <w:rFonts w:hint="eastAsia"/>
          <w:lang w:eastAsia="zh-CN"/>
        </w:rPr>
        <w:t>）</w:t>
      </w:r>
      <w:r>
        <w:rPr>
          <w:lang w:eastAsia="zh-CN"/>
        </w:rPr>
        <w:t>或一个国家。</w:t>
      </w:r>
    </w:p>
    <w:p w14:paraId="4B20A96E" w14:textId="77777777" w:rsidR="00225C72" w:rsidRDefault="00225C72" w:rsidP="00C469D0">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r w:rsidR="004D7A2F">
        <w:rPr>
          <w:rFonts w:hint="eastAsia"/>
          <w:i/>
          <w:iCs/>
          <w:lang w:eastAsia="zh-CN"/>
        </w:rPr>
        <w:t>)</w:t>
      </w:r>
      <w:r>
        <w:rPr>
          <w:lang w:eastAsia="zh-CN"/>
        </w:rPr>
        <w:t>和</w:t>
      </w:r>
      <w:r>
        <w:rPr>
          <w:i/>
          <w:iCs/>
          <w:lang w:eastAsia="zh-CN"/>
        </w:rPr>
        <w:t>d</w:t>
      </w:r>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14:paraId="3F10C909" w14:textId="77777777"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sidRPr="00CC7C1D">
        <w:rPr>
          <w:rFonts w:ascii="STKaiti" w:eastAsia="STKaiti" w:hAnsi="STKaiti"/>
          <w:lang w:eastAsia="zh-CN"/>
        </w:rPr>
        <w:t>覆盖区域</w:t>
      </w:r>
      <w:r>
        <w:rPr>
          <w:rFonts w:hint="eastAsia"/>
          <w:lang w:eastAsia="zh-CN"/>
        </w:rPr>
        <w:t>”</w:t>
      </w:r>
      <w:r>
        <w:rPr>
          <w:lang w:eastAsia="zh-CN"/>
        </w:rPr>
        <w:t>通常包括</w:t>
      </w:r>
      <w:r>
        <w:rPr>
          <w:rFonts w:hint="eastAsia"/>
          <w:lang w:eastAsia="zh-CN"/>
        </w:rPr>
        <w:t>“</w:t>
      </w:r>
      <w:r w:rsidRPr="00CC7C1D">
        <w:rPr>
          <w:rFonts w:ascii="STKaiti" w:eastAsia="STKaiti" w:hAnsi="STKaiti"/>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14:paraId="01FD4394" w14:textId="77777777"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14:paraId="6C16280E" w14:textId="77777777"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14:paraId="290B9022" w14:textId="77777777"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14:paraId="3BA53A40" w14:textId="77777777"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14:paraId="4CB8712E"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ADAD9EF" w14:textId="77777777" w:rsidR="00225C72" w:rsidRDefault="00225C72" w:rsidP="00225C72">
      <w:pPr>
        <w:pStyle w:val="Heading8"/>
        <w:rPr>
          <w:lang w:eastAsia="zh-CN"/>
        </w:rPr>
      </w:pPr>
      <w:r>
        <w:rPr>
          <w:rFonts w:hint="eastAsia"/>
          <w:lang w:eastAsia="zh-CN"/>
        </w:rPr>
        <w:lastRenderedPageBreak/>
        <w:t>11.32</w:t>
      </w:r>
    </w:p>
    <w:p w14:paraId="18E79911" w14:textId="77777777"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14:paraId="07E7E298" w14:textId="77777777"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w:t>
      </w:r>
      <w:proofErr w:type="gramStart"/>
      <w:r>
        <w:rPr>
          <w:lang w:eastAsia="zh-CN"/>
        </w:rPr>
        <w:t>配通知</w:t>
      </w:r>
      <w:proofErr w:type="gramEnd"/>
      <w:r>
        <w:rPr>
          <w:lang w:eastAsia="zh-CN"/>
        </w:rPr>
        <w:t>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14:paraId="65EC8449" w14:textId="77777777"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14:paraId="3D9BBEA9" w14:textId="77777777"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如果</w:t>
      </w:r>
      <w:r>
        <w:rPr>
          <w:lang w:eastAsia="zh-CN"/>
        </w:rPr>
        <w:t>A5/A6</w:t>
      </w:r>
      <w:r>
        <w:rPr>
          <w:lang w:eastAsia="zh-CN"/>
        </w:rPr>
        <w:t>框格中没有</w:t>
      </w:r>
      <w:r>
        <w:rPr>
          <w:rFonts w:hint="eastAsia"/>
          <w:lang w:eastAsia="zh-CN"/>
        </w:rPr>
        <w:t>完全涵盖</w:t>
      </w:r>
      <w:r>
        <w:rPr>
          <w:lang w:eastAsia="zh-CN"/>
        </w:rPr>
        <w:t>上面提到的相关特节确认的主管部门，也没有提到附录</w:t>
      </w:r>
      <w:r>
        <w:rPr>
          <w:b/>
          <w:bCs/>
          <w:lang w:eastAsia="zh-CN"/>
        </w:rPr>
        <w:t>5</w:t>
      </w:r>
      <w:r>
        <w:rPr>
          <w:lang w:eastAsia="zh-CN"/>
        </w:rPr>
        <w:t>的第</w:t>
      </w:r>
      <w:r>
        <w:rPr>
          <w:lang w:eastAsia="zh-CN"/>
        </w:rPr>
        <w:t>6</w:t>
      </w:r>
      <w:r>
        <w:rPr>
          <w:rFonts w:hint="eastAsia"/>
          <w:lang w:eastAsia="zh-CN"/>
        </w:rPr>
        <w:t>段</w:t>
      </w:r>
      <w:r>
        <w:rPr>
          <w:lang w:eastAsia="zh-CN"/>
        </w:rPr>
        <w:t>或第</w:t>
      </w:r>
      <w:r>
        <w:rPr>
          <w:b/>
          <w:bCs/>
          <w:lang w:eastAsia="zh-CN"/>
        </w:rPr>
        <w:t>11.32A</w:t>
      </w:r>
      <w:r>
        <w:rPr>
          <w:lang w:eastAsia="zh-CN"/>
        </w:rPr>
        <w:t>款，根据</w:t>
      </w:r>
      <w:r>
        <w:rPr>
          <w:rFonts w:hint="eastAsia"/>
          <w:lang w:eastAsia="zh-CN"/>
        </w:rPr>
        <w:t>第</w:t>
      </w:r>
      <w:r>
        <w:rPr>
          <w:b/>
          <w:bCs/>
          <w:lang w:eastAsia="zh-CN"/>
        </w:rPr>
        <w:t>11.32</w:t>
      </w:r>
      <w:r>
        <w:rPr>
          <w:lang w:eastAsia="zh-CN"/>
        </w:rPr>
        <w:t>款规定，通知将</w:t>
      </w:r>
      <w:r>
        <w:rPr>
          <w:rFonts w:hint="eastAsia"/>
          <w:lang w:eastAsia="zh-CN"/>
        </w:rPr>
        <w:t>被判定</w:t>
      </w:r>
      <w:r>
        <w:rPr>
          <w:lang w:eastAsia="zh-CN"/>
        </w:rPr>
        <w:t>审查不合格并送回主管部门。在操作层面，当根据</w:t>
      </w:r>
      <w:r>
        <w:rPr>
          <w:rFonts w:hint="eastAsia"/>
          <w:lang w:eastAsia="zh-CN"/>
        </w:rPr>
        <w:t>第</w:t>
      </w:r>
      <w:r>
        <w:rPr>
          <w:b/>
          <w:bCs/>
          <w:lang w:eastAsia="zh-CN"/>
        </w:rPr>
        <w:t>11.32</w:t>
      </w:r>
      <w:r>
        <w:rPr>
          <w:lang w:eastAsia="zh-CN"/>
        </w:rPr>
        <w:t>款做出的这样的</w:t>
      </w:r>
      <w:r>
        <w:rPr>
          <w:rFonts w:hint="eastAsia"/>
          <w:lang w:eastAsia="zh-CN"/>
        </w:rPr>
        <w:t>判定</w:t>
      </w:r>
      <w:r>
        <w:rPr>
          <w:lang w:eastAsia="zh-CN"/>
        </w:rPr>
        <w:t>时，就不需要</w:t>
      </w:r>
      <w:r>
        <w:rPr>
          <w:rFonts w:hint="eastAsia"/>
          <w:lang w:eastAsia="zh-CN"/>
        </w:rPr>
        <w:t>再</w:t>
      </w:r>
      <w:r>
        <w:rPr>
          <w:lang w:eastAsia="zh-CN"/>
        </w:rPr>
        <w:t>根据</w:t>
      </w:r>
      <w:r>
        <w:rPr>
          <w:rFonts w:hint="eastAsia"/>
          <w:lang w:eastAsia="zh-CN"/>
        </w:rPr>
        <w:t>第</w:t>
      </w:r>
      <w:r>
        <w:rPr>
          <w:b/>
          <w:bCs/>
          <w:lang w:eastAsia="zh-CN"/>
        </w:rPr>
        <w:t>11.31</w:t>
      </w:r>
      <w:r>
        <w:rPr>
          <w:lang w:eastAsia="zh-CN"/>
        </w:rPr>
        <w:t>款进行</w:t>
      </w:r>
      <w:r w:rsidR="00626838">
        <w:rPr>
          <w:lang w:eastAsia="zh-CN"/>
        </w:rPr>
        <w:t>审查</w:t>
      </w:r>
      <w:r>
        <w:rPr>
          <w:lang w:eastAsia="zh-CN"/>
        </w:rPr>
        <w:t>。</w:t>
      </w:r>
    </w:p>
    <w:p w14:paraId="1AEE2094" w14:textId="77777777"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14:paraId="3C6496AC" w14:textId="77777777"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14:paraId="79F51434" w14:textId="77777777"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14:paraId="4A151948"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2677CBE1" w14:textId="77777777" w:rsidR="00651411" w:rsidRDefault="00651411" w:rsidP="007E428A">
      <w:pPr>
        <w:pStyle w:val="Heading1"/>
        <w:rPr>
          <w:lang w:eastAsia="zh-CN"/>
        </w:rPr>
      </w:pPr>
      <w:r>
        <w:rPr>
          <w:rFonts w:hint="eastAsia"/>
          <w:lang w:eastAsia="zh-CN"/>
        </w:rPr>
        <w:lastRenderedPageBreak/>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14:paraId="5CD53FB8" w14:textId="77777777"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14:paraId="7BFA4C88" w14:textId="77777777"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14:paraId="4C5703AD" w14:textId="77777777" w:rsidR="00651411" w:rsidRDefault="00651411" w:rsidP="00391106">
      <w:pPr>
        <w:pStyle w:val="Heading2"/>
        <w:spacing w:before="120"/>
        <w:rPr>
          <w:lang w:eastAsia="zh-CN"/>
        </w:rPr>
      </w:pPr>
      <w:r>
        <w:rPr>
          <w:rFonts w:hint="eastAsia"/>
          <w:lang w:eastAsia="zh-CN"/>
        </w:rPr>
        <w:t>2.1</w:t>
      </w:r>
      <w:r>
        <w:rPr>
          <w:rFonts w:hint="eastAsia"/>
          <w:lang w:eastAsia="zh-CN"/>
        </w:rPr>
        <w:tab/>
      </w:r>
      <w:r>
        <w:rPr>
          <w:rFonts w:hint="eastAsia"/>
          <w:lang w:eastAsia="zh-CN"/>
        </w:rPr>
        <w:t>对首次收到的</w:t>
      </w:r>
      <w:r>
        <w:rPr>
          <w:lang w:eastAsia="zh-CN"/>
        </w:rPr>
        <w:t>地球站指配</w:t>
      </w:r>
      <w:r>
        <w:rPr>
          <w:rFonts w:hint="eastAsia"/>
          <w:lang w:eastAsia="zh-CN"/>
        </w:rPr>
        <w:t>的审</w:t>
      </w:r>
      <w:r>
        <w:rPr>
          <w:lang w:eastAsia="zh-CN"/>
        </w:rPr>
        <w:t>查</w:t>
      </w:r>
    </w:p>
    <w:p w14:paraId="4134F0DE" w14:textId="77777777"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w:t>
      </w:r>
      <w:proofErr w:type="gramStart"/>
      <w:r>
        <w:rPr>
          <w:lang w:eastAsia="zh-CN"/>
        </w:rPr>
        <w:t>相应指配状态</w:t>
      </w:r>
      <w:proofErr w:type="gramEnd"/>
      <w:r>
        <w:rPr>
          <w:rFonts w:hint="eastAsia"/>
          <w:lang w:eastAsia="zh-CN"/>
        </w:rPr>
        <w:t>的</w:t>
      </w:r>
      <w:r>
        <w:rPr>
          <w:lang w:eastAsia="zh-CN"/>
        </w:rPr>
        <w:t>验</w:t>
      </w:r>
      <w:r w:rsidR="006143BD">
        <w:rPr>
          <w:rFonts w:hint="eastAsia"/>
          <w:lang w:eastAsia="zh-CN"/>
        </w:rPr>
        <w:t>证</w:t>
      </w:r>
      <w:r>
        <w:rPr>
          <w:lang w:eastAsia="zh-CN"/>
        </w:rPr>
        <w:t>完成。</w:t>
      </w:r>
    </w:p>
    <w:p w14:paraId="27095981" w14:textId="77777777"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14:paraId="2CBB7013" w14:textId="77777777"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14:paraId="2DC743F3" w14:textId="77777777"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14:paraId="508679D9" w14:textId="77777777"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14:paraId="51FD58FD" w14:textId="77777777" w:rsidR="00C469D0" w:rsidRDefault="00C469D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7F4BD5F8" w14:textId="77777777" w:rsidR="00651411" w:rsidRDefault="00651411" w:rsidP="007E428A">
      <w:pPr>
        <w:pStyle w:val="enumlev1"/>
        <w:rPr>
          <w:lang w:eastAsia="zh-CN"/>
        </w:rPr>
      </w:pPr>
      <w:r>
        <w:rPr>
          <w:rFonts w:hint="eastAsia"/>
          <w:i/>
          <w:iCs/>
          <w:lang w:eastAsia="zh-CN"/>
        </w:rPr>
        <w:lastRenderedPageBreak/>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14:paraId="1B5C9929" w14:textId="77777777"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r w:rsidR="004D7A2F">
        <w:rPr>
          <w:rFonts w:hint="eastAsia"/>
          <w:i/>
          <w:iCs/>
          <w:lang w:eastAsia="zh-CN"/>
        </w:rPr>
        <w:t>)</w:t>
      </w:r>
      <w:r>
        <w:rPr>
          <w:lang w:eastAsia="zh-CN"/>
        </w:rPr>
        <w:t>和</w:t>
      </w:r>
      <w:r>
        <w:rPr>
          <w:i/>
          <w:iCs/>
          <w:lang w:eastAsia="zh-CN"/>
        </w:rPr>
        <w:t>b</w:t>
      </w:r>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14:paraId="4A6C7C5B" w14:textId="77777777" w:rsidR="00651411" w:rsidRDefault="00651411" w:rsidP="006143BD">
      <w:pPr>
        <w:pStyle w:val="enumlev1"/>
        <w:rPr>
          <w:color w:val="000000"/>
          <w:lang w:val="en-US"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r>
        <w:rPr>
          <w:rFonts w:hint="eastAsia"/>
          <w:color w:val="000000"/>
          <w:lang w:val="en-US" w:eastAsia="zh-CN"/>
        </w:rPr>
        <w:t>和</w:t>
      </w:r>
      <w:r>
        <w:rPr>
          <w:i/>
          <w:color w:val="000000"/>
          <w:lang w:val="en-US" w:eastAsia="zh-CN"/>
        </w:rPr>
        <w:t>b)</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14:paraId="3EEB8D52" w14:textId="77777777" w:rsidR="00651411" w:rsidRDefault="00651411" w:rsidP="00E70B02">
      <w:pPr>
        <w:pStyle w:val="enumlev1"/>
        <w:rPr>
          <w:lang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在相关空间站</w:t>
      </w:r>
      <w:r>
        <w:rPr>
          <w:rFonts w:hint="eastAsia"/>
          <w:lang w:eastAsia="zh-CN"/>
        </w:rPr>
        <w:t>被判定</w:t>
      </w:r>
      <w:r>
        <w:rPr>
          <w:lang w:eastAsia="zh-CN"/>
        </w:rPr>
        <w:t>第</w:t>
      </w:r>
      <w:r>
        <w:rPr>
          <w:b/>
          <w:bCs/>
          <w:lang w:eastAsia="zh-CN"/>
        </w:rPr>
        <w:t>11.36</w:t>
      </w:r>
      <w:r>
        <w:rPr>
          <w:lang w:eastAsia="zh-CN"/>
        </w:rPr>
        <w:t>款审查不合格（按照第</w:t>
      </w:r>
      <w:r>
        <w:rPr>
          <w:b/>
          <w:bCs/>
          <w:lang w:eastAsia="zh-CN"/>
        </w:rPr>
        <w:t>4.4</w:t>
      </w:r>
      <w:r>
        <w:rPr>
          <w:lang w:eastAsia="zh-CN"/>
        </w:rPr>
        <w:t>款操作）的情况下，</w:t>
      </w:r>
      <w:r>
        <w:rPr>
          <w:rFonts w:hint="eastAsia"/>
          <w:lang w:eastAsia="zh-CN"/>
        </w:rPr>
        <w:t>对</w:t>
      </w:r>
      <w:r>
        <w:rPr>
          <w:lang w:eastAsia="zh-CN"/>
        </w:rPr>
        <w:t>地球站</w:t>
      </w:r>
      <w:r>
        <w:rPr>
          <w:rFonts w:hint="eastAsia"/>
          <w:lang w:eastAsia="zh-CN"/>
        </w:rPr>
        <w:t>给出规则性审查结果</w:t>
      </w:r>
      <w:r>
        <w:rPr>
          <w:lang w:eastAsia="zh-CN"/>
        </w:rPr>
        <w:t>（第</w:t>
      </w:r>
      <w:r>
        <w:rPr>
          <w:b/>
          <w:bCs/>
          <w:lang w:eastAsia="zh-CN"/>
        </w:rPr>
        <w:t>11.31</w:t>
      </w:r>
      <w:r>
        <w:rPr>
          <w:lang w:eastAsia="zh-CN"/>
        </w:rPr>
        <w:t>款）</w:t>
      </w:r>
      <w:r>
        <w:rPr>
          <w:rFonts w:hint="eastAsia"/>
          <w:lang w:eastAsia="zh-CN"/>
        </w:rPr>
        <w:t>（独立于</w:t>
      </w:r>
      <w:r>
        <w:rPr>
          <w:lang w:eastAsia="zh-CN"/>
        </w:rPr>
        <w:t>空间站</w:t>
      </w:r>
      <w:r>
        <w:rPr>
          <w:rFonts w:hint="eastAsia"/>
          <w:lang w:eastAsia="zh-CN"/>
        </w:rPr>
        <w:t>的、规划审查</w:t>
      </w:r>
      <w:r>
        <w:rPr>
          <w:lang w:eastAsia="zh-CN"/>
        </w:rPr>
        <w:t>不合格的</w:t>
      </w:r>
      <w:r>
        <w:rPr>
          <w:rFonts w:hint="eastAsia"/>
          <w:lang w:eastAsia="zh-CN"/>
        </w:rPr>
        <w:t>结</w:t>
      </w:r>
      <w:r w:rsidR="004D7A2F">
        <w:rPr>
          <w:lang w:eastAsia="zh-CN"/>
        </w:rPr>
        <w:br/>
      </w:r>
      <w:r>
        <w:rPr>
          <w:rFonts w:hint="eastAsia"/>
          <w:lang w:eastAsia="zh-CN"/>
        </w:rPr>
        <w:t>论）</w:t>
      </w:r>
      <w:r>
        <w:rPr>
          <w:lang w:eastAsia="zh-CN"/>
        </w:rPr>
        <w:t>，</w:t>
      </w:r>
      <w:r>
        <w:rPr>
          <w:rFonts w:hint="eastAsia"/>
          <w:lang w:eastAsia="zh-CN"/>
        </w:rPr>
        <w:t>或</w:t>
      </w:r>
      <w:r>
        <w:rPr>
          <w:lang w:eastAsia="zh-CN"/>
        </w:rPr>
        <w:t>在可行的情况下</w:t>
      </w:r>
      <w:r>
        <w:rPr>
          <w:rFonts w:hint="eastAsia"/>
          <w:lang w:eastAsia="zh-CN"/>
        </w:rPr>
        <w:t>，给出符合</w:t>
      </w:r>
      <w:r>
        <w:rPr>
          <w:lang w:eastAsia="zh-CN"/>
        </w:rPr>
        <w:t>协调</w:t>
      </w:r>
      <w:r>
        <w:rPr>
          <w:rFonts w:hint="eastAsia"/>
          <w:lang w:eastAsia="zh-CN"/>
        </w:rPr>
        <w:t>要求的</w:t>
      </w:r>
      <w:r>
        <w:rPr>
          <w:lang w:eastAsia="zh-CN"/>
        </w:rPr>
        <w:t>审查</w:t>
      </w:r>
      <w:r>
        <w:rPr>
          <w:rFonts w:hint="eastAsia"/>
          <w:lang w:eastAsia="zh-CN"/>
        </w:rPr>
        <w:t>结果</w:t>
      </w:r>
      <w:r>
        <w:rPr>
          <w:lang w:eastAsia="zh-CN"/>
        </w:rPr>
        <w:t>。</w:t>
      </w:r>
      <w:r>
        <w:rPr>
          <w:rFonts w:hint="eastAsia"/>
          <w:lang w:eastAsia="zh-CN"/>
        </w:rPr>
        <w:t>该符合</w:t>
      </w:r>
      <w:r>
        <w:rPr>
          <w:lang w:eastAsia="zh-CN"/>
        </w:rPr>
        <w:t>协调</w:t>
      </w:r>
      <w:r>
        <w:rPr>
          <w:rFonts w:hint="eastAsia"/>
          <w:lang w:eastAsia="zh-CN"/>
        </w:rPr>
        <w:t>要求的</w:t>
      </w:r>
      <w:r>
        <w:rPr>
          <w:lang w:eastAsia="zh-CN"/>
        </w:rPr>
        <w:t>审查</w:t>
      </w:r>
      <w:r>
        <w:rPr>
          <w:rFonts w:hint="eastAsia"/>
          <w:lang w:eastAsia="zh-CN"/>
        </w:rPr>
        <w:t>结果将只涉及到第</w:t>
      </w:r>
      <w:r>
        <w:rPr>
          <w:b/>
          <w:bCs/>
          <w:lang w:eastAsia="zh-CN"/>
        </w:rPr>
        <w:t>9.15</w:t>
      </w:r>
      <w:r>
        <w:rPr>
          <w:lang w:eastAsia="zh-CN"/>
        </w:rPr>
        <w:t>、</w:t>
      </w:r>
      <w:r>
        <w:rPr>
          <w:rFonts w:hint="eastAsia"/>
          <w:lang w:eastAsia="zh-CN"/>
        </w:rPr>
        <w:t>第</w:t>
      </w:r>
      <w:r>
        <w:rPr>
          <w:b/>
          <w:bCs/>
          <w:lang w:eastAsia="zh-CN"/>
        </w:rPr>
        <w:t>9.17</w:t>
      </w:r>
      <w:r>
        <w:rPr>
          <w:lang w:eastAsia="zh-CN"/>
        </w:rPr>
        <w:t>、</w:t>
      </w:r>
      <w:r>
        <w:rPr>
          <w:rFonts w:hint="eastAsia"/>
          <w:lang w:eastAsia="zh-CN"/>
        </w:rPr>
        <w:t>第</w:t>
      </w:r>
      <w:r>
        <w:rPr>
          <w:b/>
          <w:bCs/>
          <w:lang w:eastAsia="zh-CN"/>
        </w:rPr>
        <w:t>9.17A</w:t>
      </w:r>
      <w:r>
        <w:rPr>
          <w:lang w:eastAsia="zh-CN"/>
        </w:rPr>
        <w:t>和</w:t>
      </w:r>
      <w:r>
        <w:rPr>
          <w:rFonts w:hint="eastAsia"/>
          <w:lang w:eastAsia="zh-CN"/>
        </w:rPr>
        <w:t>第</w:t>
      </w:r>
      <w:r>
        <w:rPr>
          <w:b/>
          <w:bCs/>
          <w:lang w:eastAsia="zh-CN"/>
        </w:rPr>
        <w:t>9.19</w:t>
      </w:r>
      <w:r>
        <w:rPr>
          <w:lang w:eastAsia="zh-CN"/>
        </w:rPr>
        <w:t>款</w:t>
      </w:r>
      <w:r>
        <w:rPr>
          <w:rFonts w:hint="eastAsia"/>
          <w:lang w:eastAsia="zh-CN"/>
        </w:rPr>
        <w:t>的</w:t>
      </w:r>
      <w:r>
        <w:rPr>
          <w:lang w:eastAsia="zh-CN"/>
        </w:rPr>
        <w:t>协调</w:t>
      </w:r>
      <w:r>
        <w:rPr>
          <w:rFonts w:hint="eastAsia"/>
          <w:lang w:eastAsia="zh-CN"/>
        </w:rPr>
        <w:t>程序</w:t>
      </w:r>
      <w:r>
        <w:rPr>
          <w:lang w:eastAsia="zh-CN"/>
        </w:rPr>
        <w:t>。在记录中指配将</w:t>
      </w:r>
      <w:r>
        <w:rPr>
          <w:rFonts w:hint="eastAsia"/>
          <w:lang w:eastAsia="zh-CN"/>
        </w:rPr>
        <w:t>被</w:t>
      </w:r>
      <w:r>
        <w:rPr>
          <w:lang w:eastAsia="zh-CN"/>
        </w:rPr>
        <w:t>添加一个描述这种</w:t>
      </w:r>
      <w:r>
        <w:rPr>
          <w:rFonts w:hint="eastAsia"/>
          <w:lang w:eastAsia="zh-CN"/>
        </w:rPr>
        <w:t>状态</w:t>
      </w:r>
      <w:r>
        <w:rPr>
          <w:lang w:eastAsia="zh-CN"/>
        </w:rPr>
        <w:t>的标记，</w:t>
      </w:r>
      <w:r>
        <w:rPr>
          <w:rFonts w:hint="eastAsia"/>
          <w:lang w:eastAsia="zh-CN"/>
        </w:rPr>
        <w:t>说明</w:t>
      </w:r>
      <w:r>
        <w:rPr>
          <w:lang w:eastAsia="zh-CN"/>
        </w:rPr>
        <w:t>处于这种情况下的地球站仅</w:t>
      </w:r>
      <w:r>
        <w:rPr>
          <w:rFonts w:hint="eastAsia"/>
          <w:lang w:eastAsia="zh-CN"/>
        </w:rPr>
        <w:t>涉及与</w:t>
      </w:r>
      <w:r>
        <w:rPr>
          <w:lang w:eastAsia="zh-CN"/>
        </w:rPr>
        <w:t>地面业务以及相反发射方向地球站</w:t>
      </w:r>
      <w:r>
        <w:rPr>
          <w:rFonts w:hint="eastAsia"/>
          <w:lang w:eastAsia="zh-CN"/>
        </w:rPr>
        <w:t>的</w:t>
      </w:r>
      <w:r>
        <w:rPr>
          <w:lang w:eastAsia="zh-CN"/>
        </w:rPr>
        <w:t>协调，</w:t>
      </w:r>
      <w:r>
        <w:rPr>
          <w:rFonts w:hint="eastAsia"/>
          <w:lang w:eastAsia="zh-CN"/>
        </w:rPr>
        <w:t>在</w:t>
      </w:r>
      <w:r>
        <w:rPr>
          <w:lang w:eastAsia="zh-CN"/>
        </w:rPr>
        <w:t>空间网络协调（第</w:t>
      </w:r>
      <w:r>
        <w:rPr>
          <w:b/>
          <w:bCs/>
          <w:lang w:eastAsia="zh-CN"/>
        </w:rPr>
        <w:t>9.7</w:t>
      </w:r>
      <w:r>
        <w:rPr>
          <w:rFonts w:hint="eastAsia"/>
          <w:lang w:eastAsia="zh-CN"/>
        </w:rPr>
        <w:t>、第</w:t>
      </w:r>
      <w:r>
        <w:rPr>
          <w:b/>
          <w:bCs/>
          <w:lang w:eastAsia="zh-CN"/>
        </w:rPr>
        <w:t>9.12</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rFonts w:hint="eastAsia"/>
          <w:bCs/>
          <w:lang w:eastAsia="zh-CN"/>
        </w:rPr>
        <w:t>款</w:t>
      </w:r>
      <w:r>
        <w:rPr>
          <w:lang w:eastAsia="zh-CN"/>
        </w:rPr>
        <w:t>）</w:t>
      </w:r>
      <w:r>
        <w:rPr>
          <w:rFonts w:hint="eastAsia"/>
          <w:lang w:eastAsia="zh-CN"/>
        </w:rPr>
        <w:t>方面未得到</w:t>
      </w:r>
      <w:r>
        <w:rPr>
          <w:lang w:eastAsia="zh-CN"/>
        </w:rPr>
        <w:t>认</w:t>
      </w:r>
      <w:r>
        <w:rPr>
          <w:rFonts w:hint="eastAsia"/>
          <w:lang w:eastAsia="zh-CN"/>
        </w:rPr>
        <w:t>可</w:t>
      </w:r>
      <w:r>
        <w:rPr>
          <w:lang w:eastAsia="zh-CN"/>
        </w:rPr>
        <w:t>。</w:t>
      </w:r>
    </w:p>
    <w:p w14:paraId="6D994998" w14:textId="77777777"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14:paraId="2CA93F03" w14:textId="77777777" w:rsidR="00651411" w:rsidRDefault="006143BD" w:rsidP="00EC095A">
      <w:pPr>
        <w:ind w:firstLineChars="200" w:firstLine="480"/>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14:paraId="73E3140D" w14:textId="77777777"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14:paraId="69853F3D" w14:textId="77777777" w:rsidR="00C469D0" w:rsidRDefault="00C469D0">
      <w:pPr>
        <w:tabs>
          <w:tab w:val="clear" w:pos="1134"/>
          <w:tab w:val="clear" w:pos="1871"/>
          <w:tab w:val="clear" w:pos="2268"/>
        </w:tabs>
        <w:overflowPunct/>
        <w:autoSpaceDE/>
        <w:autoSpaceDN/>
        <w:adjustRightInd/>
        <w:spacing w:before="0"/>
        <w:jc w:val="left"/>
        <w:textAlignment w:val="auto"/>
        <w:rPr>
          <w:i/>
          <w:color w:val="000000"/>
          <w:lang w:val="en-US" w:eastAsia="zh-CN"/>
        </w:rPr>
      </w:pPr>
      <w:r>
        <w:rPr>
          <w:i/>
          <w:color w:val="000000"/>
          <w:lang w:val="en-US" w:eastAsia="zh-CN"/>
        </w:rPr>
        <w:br w:type="page"/>
      </w:r>
    </w:p>
    <w:p w14:paraId="37D80591" w14:textId="77777777" w:rsidR="00651411" w:rsidRPr="00E97449" w:rsidRDefault="00F74E06" w:rsidP="007E428A">
      <w:pPr>
        <w:pStyle w:val="enumlev1"/>
        <w:rPr>
          <w:lang w:eastAsia="zh-CN"/>
        </w:rPr>
      </w:pPr>
      <w:r>
        <w:rPr>
          <w:rFonts w:hint="eastAsia"/>
          <w:i/>
          <w:color w:val="000000"/>
          <w:lang w:val="en-US" w:eastAsia="zh-CN"/>
        </w:rPr>
        <w:lastRenderedPageBreak/>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14:paraId="755A4F8F" w14:textId="77777777"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14:paraId="24AB1085" w14:textId="77777777"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14:paraId="51A583A0" w14:textId="77777777"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14:paraId="55B76BA3" w14:textId="77777777"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14:paraId="78A9363C" w14:textId="77777777"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r>
        <w:rPr>
          <w:rFonts w:hint="eastAsia"/>
          <w:lang w:eastAsia="zh-CN"/>
        </w:rPr>
        <w:t>段所述类别的地球站通知与其相关空间站一并进行处理，并将采用第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14:paraId="0E929CD4" w14:textId="77777777" w:rsidR="00225C72" w:rsidRDefault="00225C72" w:rsidP="00391106">
      <w:pPr>
        <w:pStyle w:val="Heading3"/>
        <w:spacing w:before="120"/>
        <w:rPr>
          <w:lang w:eastAsia="zh-CN"/>
        </w:rPr>
      </w:pPr>
      <w:r>
        <w:rPr>
          <w:rFonts w:hint="eastAsia"/>
          <w:lang w:eastAsia="zh-CN"/>
        </w:rPr>
        <w:t>2.1.3</w:t>
      </w:r>
      <w:r>
        <w:rPr>
          <w:rFonts w:hint="eastAsia"/>
          <w:lang w:eastAsia="zh-CN"/>
        </w:rPr>
        <w:tab/>
      </w:r>
      <w:r>
        <w:rPr>
          <w:lang w:eastAsia="zh-CN"/>
        </w:rPr>
        <w:t>地球站位于相关空间站服务区之外</w:t>
      </w:r>
    </w:p>
    <w:p w14:paraId="29971C67" w14:textId="77777777"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14:paraId="2529556A" w14:textId="77777777"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14:paraId="3DBE8D9D" w14:textId="77777777" w:rsidR="00225C72" w:rsidRDefault="00225C72" w:rsidP="007E428A">
      <w:pPr>
        <w:rPr>
          <w:lang w:eastAsia="zh-CN"/>
        </w:rPr>
      </w:pPr>
      <w:r>
        <w:rPr>
          <w:lang w:eastAsia="zh-CN"/>
        </w:rPr>
        <w:t>对地球站指配的修改可能考虑到：</w:t>
      </w:r>
    </w:p>
    <w:p w14:paraId="524B8C29"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14:paraId="374CEFB7"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14:paraId="1D950BC3" w14:textId="77777777"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14:paraId="79F0E7DE" w14:textId="77777777" w:rsidR="00C469D0" w:rsidRDefault="00C469D0">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29FC1A0C" w14:textId="77777777" w:rsidR="00225C72" w:rsidRDefault="00225C72" w:rsidP="00225C72">
      <w:pPr>
        <w:pStyle w:val="Heading3"/>
        <w:spacing w:before="540"/>
        <w:rPr>
          <w:lang w:eastAsia="zh-CN"/>
        </w:rPr>
      </w:pPr>
      <w:r>
        <w:rPr>
          <w:rFonts w:hint="eastAsia"/>
          <w:lang w:eastAsia="zh-CN"/>
        </w:rPr>
        <w:lastRenderedPageBreak/>
        <w:t>2.2.1</w:t>
      </w:r>
      <w:r>
        <w:rPr>
          <w:rFonts w:hint="eastAsia"/>
          <w:lang w:eastAsia="zh-CN"/>
        </w:rPr>
        <w:tab/>
      </w:r>
      <w:r>
        <w:rPr>
          <w:lang w:eastAsia="zh-CN"/>
        </w:rPr>
        <w:t>相关空间站轨道位置的改变</w:t>
      </w:r>
    </w:p>
    <w:p w14:paraId="47801580" w14:textId="77777777"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w:t>
      </w:r>
      <w:proofErr w:type="gramStart"/>
      <w:r>
        <w:rPr>
          <w:lang w:eastAsia="zh-CN"/>
        </w:rPr>
        <w:t>考虑受</w:t>
      </w:r>
      <w:proofErr w:type="gramEnd"/>
      <w:r>
        <w:rPr>
          <w:lang w:eastAsia="zh-CN"/>
        </w:rPr>
        <w:t>影响的地球站，并因此应用</w:t>
      </w:r>
      <w:proofErr w:type="gramStart"/>
      <w:r>
        <w:rPr>
          <w:lang w:eastAsia="zh-CN"/>
        </w:rPr>
        <w:t>上述</w:t>
      </w:r>
      <w:r>
        <w:rPr>
          <w:rFonts w:hint="eastAsia"/>
          <w:lang w:eastAsia="zh-CN"/>
        </w:rPr>
        <w:t>第</w:t>
      </w:r>
      <w:r>
        <w:rPr>
          <w:lang w:eastAsia="zh-CN"/>
        </w:rPr>
        <w:t>2</w:t>
      </w:r>
      <w:proofErr w:type="gramEnd"/>
      <w:r>
        <w:rPr>
          <w:lang w:eastAsia="zh-CN"/>
        </w:rPr>
        <w:t>.1</w:t>
      </w:r>
      <w:r>
        <w:rPr>
          <w:rFonts w:hint="eastAsia"/>
          <w:lang w:eastAsia="zh-CN"/>
        </w:rPr>
        <w:t>段</w:t>
      </w:r>
      <w:r>
        <w:rPr>
          <w:lang w:eastAsia="zh-CN"/>
        </w:rPr>
        <w:t>中显示的规则。</w:t>
      </w:r>
    </w:p>
    <w:p w14:paraId="17C5B2DC" w14:textId="77777777"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14:paraId="166B4FDB" w14:textId="77777777"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14:paraId="2DE3454C" w14:textId="77777777"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14:paraId="02E64C0E" w14:textId="77777777"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14:paraId="58006796" w14:textId="77777777" w:rsidR="00225C72" w:rsidRDefault="00225C72" w:rsidP="006B7453">
      <w:pPr>
        <w:pStyle w:val="Heading2"/>
        <w:rPr>
          <w:lang w:eastAsia="zh-CN"/>
        </w:rPr>
      </w:pPr>
      <w:r>
        <w:rPr>
          <w:rFonts w:hint="eastAsia"/>
          <w:lang w:eastAsia="zh-CN"/>
        </w:rPr>
        <w:t>2.3</w:t>
      </w:r>
      <w:r>
        <w:rPr>
          <w:rFonts w:hint="eastAsia"/>
          <w:lang w:eastAsia="zh-CN"/>
        </w:rPr>
        <w:tab/>
      </w:r>
      <w:r>
        <w:rPr>
          <w:lang w:eastAsia="zh-CN"/>
        </w:rPr>
        <w:t>空间站指配的取消</w:t>
      </w:r>
    </w:p>
    <w:p w14:paraId="2292CFAC" w14:textId="77777777"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14:paraId="7535AC5C" w14:textId="77777777" w:rsidR="00225C72" w:rsidRDefault="00225C72" w:rsidP="00391106">
      <w:pPr>
        <w:pStyle w:val="Heading1"/>
        <w:spacing w:before="120"/>
        <w:rPr>
          <w:lang w:eastAsia="zh-CN"/>
        </w:rPr>
      </w:pPr>
      <w:r>
        <w:rPr>
          <w:rFonts w:hint="eastAsia"/>
          <w:lang w:eastAsia="zh-CN"/>
        </w:rPr>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14:paraId="27222C13" w14:textId="77777777" w:rsidR="00225C72" w:rsidRDefault="00225C72" w:rsidP="007E428A">
      <w:pPr>
        <w:ind w:firstLine="567"/>
        <w:rPr>
          <w:lang w:eastAsia="zh-CN"/>
        </w:rPr>
      </w:pPr>
      <w:proofErr w:type="gramStart"/>
      <w:r>
        <w:rPr>
          <w:lang w:eastAsia="zh-CN"/>
        </w:rPr>
        <w:t>见</w:t>
      </w:r>
      <w:r>
        <w:rPr>
          <w:rFonts w:hint="eastAsia"/>
          <w:lang w:eastAsia="zh-CN"/>
        </w:rPr>
        <w:t>关于</w:t>
      </w:r>
      <w:proofErr w:type="gramEnd"/>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14:paraId="6501A90B"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BBF0A87" w14:textId="77777777" w:rsidR="00225C72" w:rsidRDefault="00225C72" w:rsidP="006143BD">
      <w:pPr>
        <w:pStyle w:val="Heading1"/>
        <w:rPr>
          <w:lang w:eastAsia="zh-CN"/>
        </w:rPr>
      </w:pPr>
      <w:r>
        <w:rPr>
          <w:rFonts w:hint="eastAsia"/>
          <w:lang w:eastAsia="zh-CN"/>
        </w:rPr>
        <w:lastRenderedPageBreak/>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14:paraId="3B03965D" w14:textId="77777777"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14:paraId="13AC45E7" w14:textId="443BBAA0"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w:t>
      </w:r>
      <w:r w:rsidR="00CC7C1D" w:rsidRPr="00CC7C1D">
        <w:rPr>
          <w:rFonts w:eastAsia="Times New Roman"/>
          <w:color w:val="000000"/>
          <w:position w:val="6"/>
          <w:sz w:val="16"/>
          <w:lang w:eastAsia="zh-CN"/>
        </w:rPr>
        <w:footnoteReference w:customMarkFollows="1" w:id="11"/>
        <w:t>10</w:t>
      </w:r>
      <w:r w:rsidR="00225C72">
        <w:rPr>
          <w:lang w:eastAsia="zh-CN"/>
        </w:rPr>
        <w:t>，无线电通信局</w:t>
      </w:r>
      <w:r w:rsidR="00225C72">
        <w:rPr>
          <w:rFonts w:hint="eastAsia"/>
          <w:lang w:eastAsia="zh-CN"/>
        </w:rPr>
        <w:t>收到</w:t>
      </w:r>
      <w:r>
        <w:rPr>
          <w:lang w:eastAsia="zh-CN"/>
        </w:rPr>
        <w:t>另外一个主管部门的意见，认为</w:t>
      </w:r>
      <w:proofErr w:type="gramStart"/>
      <w:r>
        <w:rPr>
          <w:lang w:eastAsia="zh-CN"/>
        </w:rPr>
        <w:t>有关</w:t>
      </w:r>
      <w:r w:rsidR="00225C72">
        <w:rPr>
          <w:lang w:eastAsia="zh-CN"/>
        </w:rPr>
        <w:t>指</w:t>
      </w:r>
      <w:proofErr w:type="gramEnd"/>
      <w:r w:rsidR="00225C72">
        <w:rPr>
          <w:lang w:eastAsia="zh-CN"/>
        </w:rPr>
        <w:t>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14:paraId="530279C5" w14:textId="77777777"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14:paraId="21066604" w14:textId="77777777"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14:paraId="0D846D11" w14:textId="68E1750D"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sidR="00CC7C1D" w:rsidRPr="00CC7C1D">
        <w:rPr>
          <w:rFonts w:eastAsia="Times New Roman"/>
          <w:position w:val="6"/>
          <w:szCs w:val="24"/>
          <w:vertAlign w:val="superscript"/>
          <w:lang w:eastAsia="zh-CN"/>
        </w:rPr>
        <w:t>10</w:t>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14:paraId="2C58CED6" w14:textId="77777777" w:rsidR="008A0AA2" w:rsidRDefault="008A0AA2" w:rsidP="006143BD">
      <w:pPr>
        <w:ind w:firstLine="567"/>
        <w:rPr>
          <w:lang w:eastAsia="zh-CN"/>
        </w:rPr>
      </w:pPr>
    </w:p>
    <w:p w14:paraId="6603C148" w14:textId="77777777" w:rsidR="008A0AA2" w:rsidRDefault="008A0AA2" w:rsidP="006143BD">
      <w:pPr>
        <w:ind w:firstLine="567"/>
        <w:rPr>
          <w:lang w:eastAsia="zh-CN"/>
        </w:rPr>
      </w:pPr>
    </w:p>
    <w:p w14:paraId="391AC352" w14:textId="77777777" w:rsidR="00C469D0" w:rsidRDefault="00C469D0">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52C3E44C" w14:textId="77777777" w:rsidR="00225C72" w:rsidRDefault="00225C72" w:rsidP="00C469D0">
      <w:pPr>
        <w:pStyle w:val="Heading1"/>
        <w:spacing w:before="120"/>
        <w:rPr>
          <w:lang w:eastAsia="zh-CN"/>
        </w:rPr>
      </w:pP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14:paraId="401A2AB3" w14:textId="77777777"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14:paraId="46E4EEDE" w14:textId="77777777"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14:paraId="57AC8C52" w14:textId="77777777"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14:paraId="118FFF2F" w14:textId="77777777"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14:paraId="5C3D55EF" w14:textId="77777777"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14:paraId="3816A3F1" w14:textId="77777777"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14:paraId="579C2087" w14:textId="77777777"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14:paraId="1B98BBEE" w14:textId="77777777"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14:paraId="4D6E479E" w14:textId="77777777"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14:paraId="1ABE4E0B" w14:textId="77777777" w:rsidR="00D6443C" w:rsidRDefault="00BF08F7" w:rsidP="00D6443C">
      <w:pPr>
        <w:rPr>
          <w:lang w:eastAsia="zh-CN"/>
        </w:rPr>
      </w:pPr>
      <w:r>
        <w:rPr>
          <w:rFonts w:hint="eastAsia"/>
          <w:lang w:eastAsia="zh-CN"/>
        </w:rPr>
        <w:t>6.</w:t>
      </w:r>
      <w:r>
        <w:rPr>
          <w:lang w:eastAsia="zh-CN"/>
        </w:rPr>
        <w:t>3</w:t>
      </w:r>
      <w:r w:rsidR="00225C72">
        <w:rPr>
          <w:rFonts w:hint="eastAsia"/>
          <w:lang w:eastAsia="zh-CN"/>
        </w:rPr>
        <w:tab/>
      </w:r>
      <w:r w:rsidR="00225C72">
        <w:rPr>
          <w:lang w:eastAsia="zh-CN"/>
        </w:rPr>
        <w:t>对于无线电通信局已将指配记录在登记总表的情况，按照规定不应该再重新</w:t>
      </w:r>
      <w:r w:rsidR="00626838">
        <w:rPr>
          <w:lang w:eastAsia="zh-CN"/>
        </w:rPr>
        <w:t>审查</w:t>
      </w:r>
      <w:r w:rsidR="00225C72">
        <w:rPr>
          <w:lang w:eastAsia="zh-CN"/>
        </w:rPr>
        <w:t>。</w:t>
      </w:r>
    </w:p>
    <w:p w14:paraId="11C4C714" w14:textId="77777777" w:rsidR="00225C72" w:rsidRDefault="00BF08F7" w:rsidP="00D6443C">
      <w:pPr>
        <w:rPr>
          <w:lang w:eastAsia="zh-CN"/>
        </w:rPr>
      </w:pPr>
      <w:r>
        <w:rPr>
          <w:rFonts w:hint="eastAsia"/>
          <w:lang w:eastAsia="zh-CN"/>
        </w:rPr>
        <w:t>6.</w:t>
      </w:r>
      <w:r>
        <w:rPr>
          <w:lang w:eastAsia="zh-CN"/>
        </w:rPr>
        <w:t>4</w:t>
      </w:r>
      <w:r w:rsidR="00225C72">
        <w:rPr>
          <w:rFonts w:hint="eastAsia"/>
          <w:lang w:eastAsia="zh-CN"/>
        </w:rPr>
        <w:tab/>
      </w:r>
      <w:r w:rsidR="006143BD">
        <w:rPr>
          <w:rFonts w:hint="eastAsia"/>
          <w:lang w:eastAsia="zh-CN"/>
        </w:rPr>
        <w:t>此</w:t>
      </w:r>
      <w:r w:rsidR="00225C72">
        <w:rPr>
          <w:lang w:eastAsia="zh-CN"/>
        </w:rPr>
        <w:t>规则适用于除《无线电规则》中</w:t>
      </w:r>
      <w:r w:rsidR="003E4DA7">
        <w:rPr>
          <w:rFonts w:hint="eastAsia"/>
          <w:lang w:eastAsia="zh-CN"/>
        </w:rPr>
        <w:t>明确</w:t>
      </w:r>
      <w:r w:rsidR="00225C72">
        <w:rPr>
          <w:lang w:eastAsia="zh-CN"/>
        </w:rPr>
        <w:t>规定要求协调的情况</w:t>
      </w:r>
      <w:r w:rsidR="00225C72">
        <w:rPr>
          <w:rFonts w:hint="eastAsia"/>
          <w:lang w:eastAsia="zh-CN"/>
        </w:rPr>
        <w:t>以外</w:t>
      </w:r>
      <w:r w:rsidR="00225C72">
        <w:rPr>
          <w:lang w:eastAsia="zh-CN"/>
        </w:rPr>
        <w:t>任何</w:t>
      </w:r>
      <w:r w:rsidR="003E4DA7">
        <w:rPr>
          <w:rFonts w:hint="eastAsia"/>
          <w:lang w:eastAsia="zh-CN"/>
        </w:rPr>
        <w:t>其它空</w:t>
      </w:r>
      <w:r w:rsidR="00225C72">
        <w:rPr>
          <w:lang w:eastAsia="zh-CN"/>
        </w:rPr>
        <w:t>间业务划分</w:t>
      </w:r>
      <w:r w:rsidR="00003430">
        <w:rPr>
          <w:lang w:eastAsia="zh-CN"/>
        </w:rPr>
        <w:t>频段</w:t>
      </w:r>
      <w:r w:rsidR="00225C72">
        <w:rPr>
          <w:lang w:eastAsia="zh-CN"/>
        </w:rPr>
        <w:t>GSO</w:t>
      </w:r>
      <w:r w:rsidR="00225C72">
        <w:rPr>
          <w:lang w:eastAsia="zh-CN"/>
        </w:rPr>
        <w:t>和非</w:t>
      </w:r>
      <w:r w:rsidR="00225C72">
        <w:rPr>
          <w:lang w:eastAsia="zh-CN"/>
        </w:rPr>
        <w:t>GSO</w:t>
      </w:r>
      <w:r w:rsidR="00225C72">
        <w:rPr>
          <w:lang w:eastAsia="zh-CN"/>
        </w:rPr>
        <w:t>卫星间链路以及空</w:t>
      </w:r>
      <w:r w:rsidR="00225C72">
        <w:rPr>
          <w:lang w:eastAsia="zh-CN"/>
        </w:rPr>
        <w:t>-</w:t>
      </w:r>
      <w:r w:rsidR="00225C72">
        <w:rPr>
          <w:lang w:eastAsia="zh-CN"/>
        </w:rPr>
        <w:t>空方向的其他空间业务。</w:t>
      </w:r>
      <w:r w:rsidR="003E4DA7">
        <w:rPr>
          <w:rFonts w:hint="eastAsia"/>
          <w:lang w:eastAsia="zh-CN"/>
        </w:rPr>
        <w:t>此</w:t>
      </w:r>
      <w:r w:rsidR="00225C72">
        <w:rPr>
          <w:lang w:eastAsia="zh-CN"/>
        </w:rPr>
        <w:t>规则</w:t>
      </w:r>
      <w:r w:rsidR="003E4DA7">
        <w:rPr>
          <w:rFonts w:hint="eastAsia"/>
          <w:lang w:eastAsia="zh-CN"/>
        </w:rPr>
        <w:t>尤其</w:t>
      </w:r>
      <w:r w:rsidR="00225C72">
        <w:rPr>
          <w:lang w:eastAsia="zh-CN"/>
        </w:rPr>
        <w:t>不适用于在频率划分表脚注中提到的需要按照</w:t>
      </w:r>
      <w:r w:rsidR="00225C72">
        <w:rPr>
          <w:rFonts w:hint="eastAsia"/>
          <w:lang w:eastAsia="zh-CN"/>
        </w:rPr>
        <w:t>第</w:t>
      </w:r>
      <w:r w:rsidR="00225C72">
        <w:rPr>
          <w:b/>
          <w:bCs/>
          <w:lang w:eastAsia="zh-CN"/>
        </w:rPr>
        <w:t>9.11A</w:t>
      </w:r>
      <w:r w:rsidR="00225C72">
        <w:rPr>
          <w:lang w:eastAsia="zh-CN"/>
        </w:rPr>
        <w:t>、</w:t>
      </w:r>
      <w:r w:rsidR="00225C72">
        <w:rPr>
          <w:rFonts w:hint="eastAsia"/>
          <w:lang w:eastAsia="zh-CN"/>
        </w:rPr>
        <w:t>第</w:t>
      </w:r>
      <w:r w:rsidR="00225C72">
        <w:rPr>
          <w:b/>
          <w:bCs/>
          <w:lang w:eastAsia="zh-CN"/>
        </w:rPr>
        <w:t>9.12A</w:t>
      </w:r>
      <w:r w:rsidR="00225C72">
        <w:rPr>
          <w:lang w:eastAsia="zh-CN"/>
        </w:rPr>
        <w:t>或</w:t>
      </w:r>
      <w:r w:rsidR="00225C72">
        <w:rPr>
          <w:rFonts w:hint="eastAsia"/>
          <w:lang w:eastAsia="zh-CN"/>
        </w:rPr>
        <w:t>第</w:t>
      </w:r>
      <w:r w:rsidR="00225C72">
        <w:rPr>
          <w:b/>
          <w:bCs/>
          <w:lang w:eastAsia="zh-CN"/>
        </w:rPr>
        <w:t>9.13</w:t>
      </w:r>
      <w:r w:rsidR="00225C72">
        <w:rPr>
          <w:rFonts w:hint="eastAsia"/>
          <w:bCs/>
          <w:lang w:eastAsia="zh-CN"/>
        </w:rPr>
        <w:t>款</w:t>
      </w:r>
      <w:r w:rsidR="003E4DA7">
        <w:rPr>
          <w:lang w:eastAsia="zh-CN"/>
        </w:rPr>
        <w:t>进行协调的情况（</w:t>
      </w:r>
      <w:r w:rsidR="003E4DA7">
        <w:rPr>
          <w:rFonts w:hint="eastAsia"/>
          <w:lang w:eastAsia="zh-CN"/>
        </w:rPr>
        <w:t>亦</w:t>
      </w:r>
      <w:r w:rsidR="00225C72">
        <w:rPr>
          <w:lang w:eastAsia="zh-CN"/>
        </w:rPr>
        <w:t>见</w:t>
      </w:r>
      <w:r w:rsidR="00225C72">
        <w:rPr>
          <w:rFonts w:hint="eastAsia"/>
          <w:lang w:eastAsia="zh-CN"/>
        </w:rPr>
        <w:t>关于第</w:t>
      </w:r>
      <w:r w:rsidR="00225C72">
        <w:rPr>
          <w:b/>
          <w:bCs/>
          <w:lang w:eastAsia="zh-CN"/>
        </w:rPr>
        <w:t>9.11A</w:t>
      </w:r>
      <w:r w:rsidR="00225C72">
        <w:rPr>
          <w:rFonts w:hint="eastAsia"/>
          <w:bCs/>
          <w:lang w:eastAsia="zh-CN"/>
        </w:rPr>
        <w:t>款</w:t>
      </w:r>
      <w:r w:rsidR="00225C72">
        <w:rPr>
          <w:lang w:eastAsia="zh-CN"/>
        </w:rPr>
        <w:t>的程序规则）</w:t>
      </w:r>
      <w:r w:rsidR="00225C72">
        <w:rPr>
          <w:rFonts w:hint="eastAsia"/>
          <w:lang w:eastAsia="zh-CN"/>
        </w:rPr>
        <w:t>。</w:t>
      </w:r>
    </w:p>
    <w:p w14:paraId="4515FDE4" w14:textId="77777777" w:rsidR="00C469D0" w:rsidRDefault="00C469D0">
      <w:pPr>
        <w:tabs>
          <w:tab w:val="clear" w:pos="1134"/>
          <w:tab w:val="clear" w:pos="1871"/>
          <w:tab w:val="clear" w:pos="2268"/>
        </w:tabs>
        <w:overflowPunct/>
        <w:autoSpaceDE/>
        <w:autoSpaceDN/>
        <w:adjustRightInd/>
        <w:spacing w:before="0"/>
        <w:jc w:val="left"/>
        <w:textAlignment w:val="auto"/>
        <w:rPr>
          <w:b/>
          <w:bCs/>
          <w:sz w:val="20"/>
          <w:lang w:eastAsia="zh-CN"/>
        </w:rPr>
      </w:pPr>
      <w:r>
        <w:rPr>
          <w:b/>
          <w:bCs/>
          <w:lang w:eastAsia="zh-CN"/>
        </w:rPr>
        <w:br w:type="page"/>
      </w:r>
    </w:p>
    <w:p w14:paraId="77B9F36F" w14:textId="77777777" w:rsidR="00BF08F7" w:rsidRPr="0095715D" w:rsidRDefault="00BF08F7" w:rsidP="00BF08F7">
      <w:pPr>
        <w:pStyle w:val="Note"/>
        <w:rPr>
          <w:b/>
          <w:bCs/>
          <w:sz w:val="22"/>
          <w:szCs w:val="22"/>
          <w:lang w:eastAsia="zh-CN"/>
        </w:rPr>
      </w:pPr>
      <w:r w:rsidRPr="0095715D">
        <w:rPr>
          <w:rFonts w:hint="eastAsia"/>
          <w:b/>
          <w:bCs/>
          <w:sz w:val="22"/>
          <w:szCs w:val="22"/>
          <w:lang w:eastAsia="zh-CN"/>
        </w:rPr>
        <w:lastRenderedPageBreak/>
        <w:t>注：</w:t>
      </w:r>
      <w:r w:rsidRPr="0095715D">
        <w:rPr>
          <w:sz w:val="22"/>
          <w:szCs w:val="22"/>
          <w:lang w:eastAsia="zh-CN"/>
        </w:rPr>
        <w:t>WRC-15</w:t>
      </w:r>
      <w:r w:rsidRPr="0095715D">
        <w:rPr>
          <w:rFonts w:hint="eastAsia"/>
          <w:sz w:val="22"/>
          <w:szCs w:val="22"/>
          <w:lang w:eastAsia="zh-CN"/>
        </w:rPr>
        <w:t>第</w:t>
      </w:r>
      <w:r w:rsidRPr="0095715D">
        <w:rPr>
          <w:rFonts w:hint="eastAsia"/>
          <w:sz w:val="22"/>
          <w:szCs w:val="22"/>
          <w:lang w:eastAsia="zh-CN"/>
        </w:rPr>
        <w:t>8</w:t>
      </w:r>
      <w:r w:rsidRPr="0095715D">
        <w:rPr>
          <w:rFonts w:hint="eastAsia"/>
          <w:sz w:val="22"/>
          <w:szCs w:val="22"/>
          <w:lang w:eastAsia="zh-CN"/>
        </w:rPr>
        <w:t>次全体会议期间就有关第</w:t>
      </w:r>
      <w:r w:rsidRPr="0095715D">
        <w:rPr>
          <w:rFonts w:hint="eastAsia"/>
          <w:b/>
          <w:bCs/>
          <w:sz w:val="22"/>
          <w:szCs w:val="22"/>
          <w:lang w:eastAsia="zh-CN"/>
        </w:rPr>
        <w:t>11.32</w:t>
      </w:r>
      <w:r w:rsidRPr="0095715D">
        <w:rPr>
          <w:rFonts w:hint="eastAsia"/>
          <w:sz w:val="22"/>
          <w:szCs w:val="22"/>
          <w:lang w:eastAsia="zh-CN"/>
        </w:rPr>
        <w:t>款的《程序规则》做出了决定（</w:t>
      </w:r>
      <w:r w:rsidRPr="0095715D">
        <w:rPr>
          <w:sz w:val="22"/>
          <w:szCs w:val="22"/>
          <w:lang w:eastAsia="zh-CN"/>
        </w:rPr>
        <w:t>CMR15/505</w:t>
      </w:r>
      <w:r w:rsidRPr="0095715D">
        <w:rPr>
          <w:rFonts w:hint="eastAsia"/>
          <w:sz w:val="22"/>
          <w:szCs w:val="22"/>
          <w:lang w:eastAsia="zh-CN"/>
        </w:rPr>
        <w:t>号文件第</w:t>
      </w:r>
      <w:r w:rsidRPr="0095715D">
        <w:rPr>
          <w:sz w:val="22"/>
          <w:szCs w:val="22"/>
          <w:lang w:eastAsia="zh-CN"/>
        </w:rPr>
        <w:t>1.39</w:t>
      </w:r>
      <w:r w:rsidRPr="0095715D">
        <w:rPr>
          <w:rFonts w:hint="eastAsia"/>
          <w:sz w:val="22"/>
          <w:szCs w:val="22"/>
          <w:lang w:eastAsia="zh-CN"/>
        </w:rPr>
        <w:t>至</w:t>
      </w:r>
      <w:r w:rsidRPr="0095715D">
        <w:rPr>
          <w:sz w:val="22"/>
          <w:szCs w:val="22"/>
          <w:lang w:eastAsia="zh-CN"/>
        </w:rPr>
        <w:t>1.</w:t>
      </w:r>
      <w:r w:rsidRPr="0095715D">
        <w:rPr>
          <w:rFonts w:hint="eastAsia"/>
          <w:sz w:val="22"/>
          <w:szCs w:val="22"/>
          <w:lang w:eastAsia="zh-CN"/>
        </w:rPr>
        <w:t>42</w:t>
      </w:r>
      <w:r w:rsidRPr="0095715D">
        <w:rPr>
          <w:rFonts w:hint="eastAsia"/>
          <w:sz w:val="22"/>
          <w:szCs w:val="22"/>
          <w:lang w:eastAsia="zh-CN"/>
        </w:rPr>
        <w:t>段），并批准了有关</w:t>
      </w:r>
      <w:r w:rsidRPr="0095715D">
        <w:rPr>
          <w:sz w:val="22"/>
          <w:szCs w:val="22"/>
          <w:lang w:eastAsia="zh-CN"/>
        </w:rPr>
        <w:t>4(Add2)(Rev1)</w:t>
      </w:r>
      <w:r w:rsidRPr="0095715D">
        <w:rPr>
          <w:rFonts w:hint="eastAsia"/>
          <w:sz w:val="22"/>
          <w:szCs w:val="22"/>
          <w:lang w:eastAsia="zh-CN"/>
        </w:rPr>
        <w:t>号文件第</w:t>
      </w:r>
      <w:r w:rsidRPr="0095715D">
        <w:rPr>
          <w:sz w:val="22"/>
          <w:szCs w:val="22"/>
          <w:lang w:eastAsia="zh-CN"/>
        </w:rPr>
        <w:t>3.2.</w:t>
      </w:r>
      <w:r w:rsidRPr="0095715D">
        <w:rPr>
          <w:rFonts w:hint="eastAsia"/>
          <w:sz w:val="22"/>
          <w:szCs w:val="22"/>
          <w:lang w:eastAsia="zh-CN"/>
        </w:rPr>
        <w:t>3</w:t>
      </w:r>
      <w:r w:rsidRPr="0095715D">
        <w:rPr>
          <w:sz w:val="22"/>
          <w:szCs w:val="22"/>
          <w:lang w:eastAsia="zh-CN"/>
        </w:rPr>
        <w:t>.2</w:t>
      </w:r>
      <w:r w:rsidRPr="0095715D">
        <w:rPr>
          <w:rFonts w:hint="eastAsia"/>
          <w:sz w:val="22"/>
          <w:szCs w:val="22"/>
          <w:lang w:eastAsia="zh-CN"/>
        </w:rPr>
        <w:t>节的</w:t>
      </w:r>
      <w:r w:rsidRPr="0095715D">
        <w:rPr>
          <w:sz w:val="22"/>
          <w:szCs w:val="22"/>
          <w:lang w:eastAsia="zh-CN"/>
        </w:rPr>
        <w:t>CMR15/416</w:t>
      </w:r>
      <w:r w:rsidRPr="0095715D">
        <w:rPr>
          <w:rFonts w:hint="eastAsia"/>
          <w:sz w:val="22"/>
          <w:szCs w:val="22"/>
          <w:lang w:eastAsia="zh-CN"/>
        </w:rPr>
        <w:t>号文件，具体如下：</w:t>
      </w:r>
    </w:p>
    <w:p w14:paraId="33BCE0D6" w14:textId="0DC16417" w:rsidR="00BF08F7" w:rsidRPr="0095715D" w:rsidRDefault="00CC7C1D" w:rsidP="00BF08F7">
      <w:pPr>
        <w:pStyle w:val="Note"/>
        <w:rPr>
          <w:rFonts w:eastAsia="STKaiti"/>
          <w:i/>
          <w:iCs/>
          <w:sz w:val="22"/>
          <w:szCs w:val="22"/>
          <w:lang w:eastAsia="zh-CN"/>
        </w:rPr>
      </w:pPr>
      <w:r>
        <w:rPr>
          <w:rFonts w:eastAsia="STKaiti" w:hint="eastAsia"/>
          <w:sz w:val="22"/>
          <w:szCs w:val="22"/>
          <w:lang w:eastAsia="zh-CN"/>
        </w:rPr>
        <w:t>“</w:t>
      </w:r>
      <w:r w:rsidR="00BF08F7" w:rsidRPr="0095715D">
        <w:rPr>
          <w:rFonts w:eastAsia="STKaiti"/>
          <w:sz w:val="22"/>
          <w:szCs w:val="22"/>
          <w:lang w:eastAsia="zh-CN"/>
        </w:rPr>
        <w:t>考虑到受到影响的主管部门可以在第</w:t>
      </w:r>
      <w:r w:rsidR="00BF08F7" w:rsidRPr="0095715D">
        <w:rPr>
          <w:rFonts w:eastAsia="STKaiti"/>
          <w:sz w:val="22"/>
          <w:szCs w:val="22"/>
          <w:lang w:eastAsia="zh-CN"/>
        </w:rPr>
        <w:t>II-S</w:t>
      </w:r>
      <w:r w:rsidR="00BF08F7" w:rsidRPr="0095715D">
        <w:rPr>
          <w:rFonts w:eastAsia="STKaiti"/>
          <w:sz w:val="22"/>
          <w:szCs w:val="22"/>
          <w:lang w:eastAsia="zh-CN"/>
        </w:rPr>
        <w:t>部分公布之前或之后的任何时候提交有关不同协调状态的资料，同时为避免对通知资料的处理造成不当拖延，无线电通信局将根据第</w:t>
      </w:r>
      <w:r w:rsidR="00BF08F7" w:rsidRPr="0095715D">
        <w:rPr>
          <w:rFonts w:eastAsia="STKaiti"/>
          <w:b/>
          <w:bCs/>
          <w:sz w:val="22"/>
          <w:szCs w:val="22"/>
          <w:lang w:eastAsia="zh-CN"/>
        </w:rPr>
        <w:t>11.32</w:t>
      </w:r>
      <w:r w:rsidR="00BF08F7" w:rsidRPr="0095715D">
        <w:rPr>
          <w:rFonts w:eastAsia="STKaiti"/>
          <w:sz w:val="22"/>
          <w:szCs w:val="22"/>
          <w:lang w:eastAsia="zh-CN"/>
        </w:rPr>
        <w:t>款按照以下步骤对通知资料进行审查：</w:t>
      </w:r>
    </w:p>
    <w:p w14:paraId="700A40CA" w14:textId="77777777" w:rsidR="00BF08F7" w:rsidRPr="0095715D" w:rsidRDefault="00BF08F7" w:rsidP="00DA1D0D">
      <w:pPr>
        <w:pStyle w:val="Note"/>
        <w:tabs>
          <w:tab w:val="clear" w:pos="284"/>
        </w:tabs>
        <w:ind w:leftChars="295" w:left="1133" w:hangingChars="193" w:hanging="425"/>
        <w:rPr>
          <w:rFonts w:eastAsia="STKaiti"/>
          <w:sz w:val="22"/>
          <w:szCs w:val="22"/>
          <w:lang w:eastAsia="zh-CN"/>
        </w:rPr>
      </w:pPr>
      <w:proofErr w:type="spellStart"/>
      <w:r w:rsidRPr="0095715D">
        <w:rPr>
          <w:rFonts w:eastAsia="STKaiti"/>
          <w:i/>
          <w:iCs/>
          <w:sz w:val="22"/>
          <w:szCs w:val="22"/>
          <w:lang w:eastAsia="zh-CN"/>
        </w:rPr>
        <w:t>i</w:t>
      </w:r>
      <w:proofErr w:type="spellEnd"/>
      <w:r w:rsidRPr="0095715D">
        <w:rPr>
          <w:rFonts w:eastAsia="STKaiti"/>
          <w:sz w:val="22"/>
          <w:szCs w:val="22"/>
          <w:lang w:eastAsia="zh-CN"/>
        </w:rPr>
        <w:t>)</w:t>
      </w:r>
      <w:r w:rsidRPr="0095715D">
        <w:rPr>
          <w:rFonts w:eastAsia="STKaiti"/>
          <w:sz w:val="22"/>
          <w:szCs w:val="22"/>
          <w:lang w:eastAsia="zh-CN"/>
        </w:rPr>
        <w:tab/>
      </w:r>
      <w:r w:rsidRPr="0095715D">
        <w:rPr>
          <w:rFonts w:eastAsia="STKaiti"/>
          <w:sz w:val="22"/>
          <w:szCs w:val="22"/>
          <w:lang w:eastAsia="zh-CN"/>
        </w:rPr>
        <w:t>如在无线电通信局每周批准会议之前完成查询程序，则基于查询结果产生的协调状态将考虑在审查结论的拟定中；</w:t>
      </w:r>
    </w:p>
    <w:p w14:paraId="5464776C" w14:textId="066FE3D4" w:rsidR="00BF08F7" w:rsidRPr="0095715D" w:rsidRDefault="00BF08F7" w:rsidP="00DA1D0D">
      <w:pPr>
        <w:pStyle w:val="Note"/>
        <w:tabs>
          <w:tab w:val="clear" w:pos="284"/>
        </w:tabs>
        <w:ind w:leftChars="295" w:left="1133" w:hangingChars="193" w:hanging="425"/>
        <w:rPr>
          <w:rFonts w:eastAsia="STKaiti"/>
          <w:sz w:val="22"/>
          <w:szCs w:val="22"/>
          <w:lang w:eastAsia="zh-CN"/>
        </w:rPr>
      </w:pPr>
      <w:r w:rsidRPr="0095715D">
        <w:rPr>
          <w:rFonts w:eastAsia="STKaiti" w:hint="eastAsia"/>
          <w:i/>
          <w:iCs/>
          <w:sz w:val="22"/>
          <w:szCs w:val="22"/>
          <w:lang w:eastAsia="zh-CN"/>
        </w:rPr>
        <w:t>ii</w:t>
      </w:r>
      <w:r w:rsidRPr="0095715D">
        <w:rPr>
          <w:rFonts w:eastAsia="STKaiti" w:hint="eastAsia"/>
          <w:sz w:val="22"/>
          <w:szCs w:val="22"/>
          <w:lang w:eastAsia="zh-CN"/>
        </w:rPr>
        <w:t>)</w:t>
      </w:r>
      <w:r w:rsidRPr="0095715D">
        <w:rPr>
          <w:rFonts w:eastAsia="STKaiti"/>
          <w:sz w:val="22"/>
          <w:szCs w:val="22"/>
          <w:lang w:eastAsia="zh-CN"/>
        </w:rPr>
        <w:tab/>
      </w:r>
      <w:r w:rsidRPr="0095715D">
        <w:rPr>
          <w:rFonts w:eastAsia="STKaiti"/>
          <w:sz w:val="22"/>
          <w:szCs w:val="22"/>
          <w:lang w:eastAsia="zh-CN"/>
        </w:rPr>
        <w:t>如查询程序未在无线电通信局每周批准会议之前完成，则受到影响的主管部门的审查结果将依据通知主管部门在提交通知时提交的协调状态。在无线电通信局的查询程序结束后，无线电通信局将就是否重新审议审查结果采取适当的行动。</w:t>
      </w:r>
      <w:r w:rsidR="00CC7C1D">
        <w:rPr>
          <w:rFonts w:eastAsia="STKaiti" w:hint="eastAsia"/>
          <w:sz w:val="22"/>
          <w:szCs w:val="22"/>
          <w:lang w:eastAsia="zh-CN"/>
        </w:rPr>
        <w:t>”</w:t>
      </w:r>
    </w:p>
    <w:p w14:paraId="2D4655C2" w14:textId="77777777" w:rsidR="00225C72" w:rsidRDefault="00225C72" w:rsidP="00225C72">
      <w:pPr>
        <w:pStyle w:val="Heading8"/>
        <w:rPr>
          <w:lang w:eastAsia="zh-CN"/>
        </w:rPr>
      </w:pPr>
      <w:r>
        <w:rPr>
          <w:rFonts w:hint="eastAsia"/>
          <w:lang w:eastAsia="zh-CN"/>
        </w:rPr>
        <w:t>11.32A</w:t>
      </w:r>
    </w:p>
    <w:p w14:paraId="7E54C00D" w14:textId="77777777" w:rsidR="00BF08F7" w:rsidRPr="00AD4F9F" w:rsidRDefault="00BF08F7" w:rsidP="00C469D0">
      <w:pPr>
        <w:ind w:firstLine="567"/>
        <w:rPr>
          <w:lang w:eastAsia="zh-CN"/>
        </w:rPr>
      </w:pPr>
      <w:r w:rsidRPr="00DC2213">
        <w:rPr>
          <w:rFonts w:hint="eastAsia"/>
          <w:lang w:eastAsia="zh-CN"/>
        </w:rPr>
        <w:t>有害干扰概率评估的计算方法以及无线电通信局按照第</w:t>
      </w:r>
      <w:r w:rsidRPr="00F60C4F">
        <w:rPr>
          <w:rFonts w:hint="eastAsia"/>
          <w:b/>
          <w:bCs/>
          <w:lang w:eastAsia="zh-CN"/>
        </w:rPr>
        <w:t>9.7</w:t>
      </w:r>
      <w:r w:rsidRPr="00DC2213">
        <w:rPr>
          <w:rFonts w:hint="eastAsia"/>
          <w:lang w:eastAsia="zh-CN"/>
        </w:rPr>
        <w:t>款</w:t>
      </w:r>
      <w:r>
        <w:rPr>
          <w:rFonts w:hint="eastAsia"/>
          <w:lang w:eastAsia="zh-CN"/>
        </w:rPr>
        <w:t>确</w:t>
      </w:r>
      <w:r w:rsidRPr="00DC2213">
        <w:rPr>
          <w:rFonts w:hint="eastAsia"/>
          <w:lang w:eastAsia="zh-CN"/>
        </w:rPr>
        <w:t>立的协调审查</w:t>
      </w:r>
      <w:r>
        <w:rPr>
          <w:rFonts w:hint="eastAsia"/>
          <w:lang w:eastAsia="zh-CN"/>
        </w:rPr>
        <w:t>结论</w:t>
      </w:r>
      <w:r w:rsidRPr="00DC2213">
        <w:rPr>
          <w:rFonts w:hint="eastAsia"/>
          <w:lang w:eastAsia="zh-CN"/>
        </w:rPr>
        <w:t>的标准包含在《程序规则》</w:t>
      </w:r>
      <w:r w:rsidRPr="00DC2213">
        <w:rPr>
          <w:rFonts w:hint="eastAsia"/>
          <w:lang w:eastAsia="zh-CN"/>
        </w:rPr>
        <w:t>B3</w:t>
      </w:r>
      <w:r>
        <w:rPr>
          <w:rFonts w:hint="eastAsia"/>
          <w:lang w:eastAsia="zh-CN"/>
        </w:rPr>
        <w:t>中，第</w:t>
      </w:r>
      <w:r w:rsidRPr="009429A9">
        <w:rPr>
          <w:rFonts w:hint="eastAsia"/>
          <w:b/>
          <w:bCs/>
          <w:lang w:eastAsia="zh-CN"/>
        </w:rPr>
        <w:t>11</w:t>
      </w:r>
      <w:r w:rsidRPr="009429A9">
        <w:rPr>
          <w:b/>
          <w:bCs/>
          <w:lang w:eastAsia="zh-CN"/>
        </w:rPr>
        <w:t>.32A</w:t>
      </w:r>
      <w:r w:rsidRPr="009429A9">
        <w:rPr>
          <w:rFonts w:hint="eastAsia"/>
          <w:b/>
          <w:bCs/>
          <w:lang w:eastAsia="zh-CN"/>
        </w:rPr>
        <w:t>.</w:t>
      </w:r>
      <w:r w:rsidRPr="009429A9">
        <w:rPr>
          <w:b/>
          <w:bCs/>
          <w:lang w:eastAsia="zh-CN"/>
        </w:rPr>
        <w:t>2</w:t>
      </w:r>
      <w:r>
        <w:rPr>
          <w:rFonts w:hint="eastAsia"/>
          <w:lang w:eastAsia="zh-CN"/>
        </w:rPr>
        <w:t>和</w:t>
      </w:r>
      <w:r w:rsidRPr="00BF08F7">
        <w:rPr>
          <w:lang w:eastAsia="zh-CN"/>
        </w:rPr>
        <w:t>第</w:t>
      </w:r>
      <w:r w:rsidRPr="009429A9">
        <w:rPr>
          <w:rFonts w:hint="eastAsia"/>
          <w:b/>
          <w:bCs/>
          <w:lang w:eastAsia="zh-CN"/>
        </w:rPr>
        <w:t>762</w:t>
      </w:r>
      <w:r w:rsidRPr="00BF08F7">
        <w:rPr>
          <w:rFonts w:hint="eastAsia"/>
          <w:lang w:eastAsia="zh-CN"/>
        </w:rPr>
        <w:t>号</w:t>
      </w:r>
      <w:r w:rsidRPr="00BF08F7">
        <w:rPr>
          <w:lang w:eastAsia="zh-CN"/>
        </w:rPr>
        <w:t>决议</w:t>
      </w:r>
      <w:r w:rsidRPr="009429A9">
        <w:rPr>
          <w:b/>
          <w:bCs/>
          <w:lang w:eastAsia="zh-CN"/>
        </w:rPr>
        <w:t>（</w:t>
      </w:r>
      <w:r w:rsidRPr="009429A9">
        <w:rPr>
          <w:rFonts w:hint="eastAsia"/>
          <w:b/>
          <w:bCs/>
          <w:lang w:eastAsia="zh-CN"/>
        </w:rPr>
        <w:t>WRC</w:t>
      </w:r>
      <w:r w:rsidRPr="009429A9">
        <w:rPr>
          <w:b/>
          <w:bCs/>
          <w:lang w:eastAsia="zh-CN"/>
        </w:rPr>
        <w:t>-15</w:t>
      </w:r>
      <w:r w:rsidRPr="009429A9">
        <w:rPr>
          <w:b/>
          <w:bCs/>
          <w:lang w:eastAsia="zh-CN"/>
        </w:rPr>
        <w:t>）</w:t>
      </w:r>
      <w:r>
        <w:rPr>
          <w:rFonts w:hint="eastAsia"/>
          <w:lang w:eastAsia="zh-CN"/>
        </w:rPr>
        <w:t>所述</w:t>
      </w:r>
      <w:r>
        <w:rPr>
          <w:lang w:eastAsia="zh-CN"/>
        </w:rPr>
        <w:t>情况除外。</w:t>
      </w:r>
    </w:p>
    <w:p w14:paraId="1458A4FE" w14:textId="77777777" w:rsidR="00225C72" w:rsidRDefault="00225C72" w:rsidP="00225C72">
      <w:pPr>
        <w:pStyle w:val="Heading8"/>
        <w:rPr>
          <w:lang w:eastAsia="zh-CN"/>
        </w:rPr>
      </w:pPr>
      <w:r>
        <w:rPr>
          <w:rFonts w:hint="eastAsia"/>
          <w:lang w:eastAsia="zh-CN"/>
        </w:rPr>
        <w:t>11.34</w:t>
      </w:r>
    </w:p>
    <w:p w14:paraId="27BE57E7" w14:textId="77777777"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14:paraId="4C3EF22A" w14:textId="77777777"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14:paraId="25DD0668" w14:textId="77777777"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14:paraId="2B4B92C2" w14:textId="77777777" w:rsidR="00C469D0" w:rsidRDefault="00C469D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D49E130" w14:textId="77777777" w:rsidR="00225C72" w:rsidRDefault="00225C72" w:rsidP="00CD467D">
      <w:pPr>
        <w:rPr>
          <w:lang w:eastAsia="zh-CN"/>
        </w:rPr>
      </w:pPr>
      <w:r>
        <w:rPr>
          <w:rFonts w:hint="eastAsia"/>
          <w:lang w:eastAsia="zh-CN"/>
        </w:rPr>
        <w:lastRenderedPageBreak/>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14:paraId="6650B791" w14:textId="77777777"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A27BA1">
        <w:rPr>
          <w:rStyle w:val="FootnoteReference"/>
          <w:b/>
          <w:bCs/>
          <w:lang w:eastAsia="zh-CN"/>
        </w:rPr>
        <w:footnoteReference w:customMarkFollows="1" w:id="12"/>
        <w:t>*</w:t>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14:paraId="419F1A4E" w14:textId="77777777" w:rsidR="00CD467D" w:rsidRDefault="00CD467D" w:rsidP="00C469D0">
      <w:pPr>
        <w:rPr>
          <w:color w:val="000000"/>
          <w:lang w:val="en-US" w:eastAsia="zh-CN"/>
        </w:rPr>
      </w:pPr>
      <w:r>
        <w:rPr>
          <w:color w:val="000000"/>
          <w:lang w:val="en-US" w:eastAsia="zh-CN"/>
        </w:rPr>
        <w:t>1.1.4</w:t>
      </w:r>
      <w:r>
        <w:rPr>
          <w:color w:val="000000"/>
          <w:lang w:val="en-US" w:eastAsia="zh-CN"/>
        </w:rPr>
        <w:tab/>
      </w:r>
      <w:r>
        <w:rPr>
          <w:lang w:eastAsia="zh-CN"/>
        </w:rPr>
        <w:t>但是，按照第</w:t>
      </w:r>
      <w:r>
        <w:rPr>
          <w:b/>
          <w:bCs/>
          <w:lang w:eastAsia="zh-CN"/>
        </w:rPr>
        <w:t>325</w:t>
      </w:r>
      <w:r>
        <w:rPr>
          <w:lang w:eastAsia="zh-CN"/>
        </w:rPr>
        <w:t>号决议</w:t>
      </w:r>
      <w:r w:rsidRPr="009D5E76">
        <w:rPr>
          <w:b/>
          <w:lang w:eastAsia="zh-CN"/>
        </w:rPr>
        <w:t>（</w:t>
      </w:r>
      <w:r w:rsidRPr="009D5E76">
        <w:rPr>
          <w:b/>
          <w:bCs/>
          <w:lang w:eastAsia="zh-CN"/>
        </w:rPr>
        <w:t>Mob-87</w:t>
      </w:r>
      <w:r w:rsidRPr="009D5E76">
        <w:rPr>
          <w:b/>
          <w:lang w:eastAsia="zh-CN"/>
        </w:rPr>
        <w:t>）</w:t>
      </w:r>
      <w:r>
        <w:rPr>
          <w:lang w:eastAsia="zh-CN"/>
        </w:rPr>
        <w:t>附录</w:t>
      </w:r>
      <w:r>
        <w:rPr>
          <w:b/>
          <w:bCs/>
          <w:lang w:eastAsia="zh-CN"/>
        </w:rPr>
        <w:t>25</w:t>
      </w:r>
      <w:r>
        <w:rPr>
          <w:lang w:eastAsia="zh-CN"/>
        </w:rPr>
        <w:t>规划的以前信道中包含的新的分配已经在某些主管部门坚定地执行了，受影响最小信道的寻找</w:t>
      </w:r>
      <w:r>
        <w:rPr>
          <w:rFonts w:hint="eastAsia"/>
          <w:lang w:eastAsia="zh-CN"/>
        </w:rPr>
        <w:t>必须建立在严格遵守</w:t>
      </w:r>
      <w:r>
        <w:rPr>
          <w:lang w:eastAsia="zh-CN"/>
        </w:rPr>
        <w:t>相关要求特性（功率、工作时间、操作的峰值时间、服务区、通信信息）</w:t>
      </w:r>
      <w:r>
        <w:rPr>
          <w:rFonts w:hint="eastAsia"/>
          <w:lang w:eastAsia="zh-CN"/>
        </w:rPr>
        <w:t>的基础上</w:t>
      </w:r>
      <w:r>
        <w:rPr>
          <w:lang w:eastAsia="zh-CN"/>
        </w:rPr>
        <w:t>。如果特性</w:t>
      </w:r>
      <w:r>
        <w:rPr>
          <w:rFonts w:hint="eastAsia"/>
          <w:lang w:eastAsia="zh-CN"/>
        </w:rPr>
        <w:t>改变</w:t>
      </w:r>
      <w:r>
        <w:rPr>
          <w:lang w:eastAsia="zh-CN"/>
        </w:rPr>
        <w:t>，受影响最小信道也将不同。</w:t>
      </w:r>
    </w:p>
    <w:p w14:paraId="0FC0FA01" w14:textId="77777777"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14:paraId="7943BFC4" w14:textId="77777777" w:rsidR="00CD467D" w:rsidRDefault="00CD467D" w:rsidP="00C469D0">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14:paraId="3720C661"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7F673A98" w14:textId="77777777" w:rsidR="00CD467D" w:rsidRDefault="00CD467D" w:rsidP="00CE0973">
      <w:pPr>
        <w:rPr>
          <w:color w:val="000000"/>
          <w:lang w:val="en-US" w:eastAsia="zh-CN"/>
        </w:rPr>
      </w:pPr>
      <w:r>
        <w:rPr>
          <w:color w:val="000000"/>
          <w:lang w:val="en-US" w:eastAsia="zh-CN"/>
        </w:rPr>
        <w:lastRenderedPageBreak/>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CE0973" w:rsidRPr="00391106">
        <w:rPr>
          <w:rStyle w:val="FootnoteReference"/>
          <w:lang w:eastAsia="zh-CN"/>
        </w:rPr>
        <w:footnoteReference w:customMarkFollows="1" w:id="13"/>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14:paraId="363FE4BC" w14:textId="77777777"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14:paraId="4C36E287" w14:textId="77777777"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14:paraId="709D33E6" w14:textId="77777777"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14:paraId="59DCFD1B" w14:textId="77777777"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14:paraId="0DE6ED12" w14:textId="77777777"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14:paraId="6F219378" w14:textId="77777777" w:rsidR="00CD467D" w:rsidRDefault="00CD467D" w:rsidP="00CD467D">
      <w:pPr>
        <w:rPr>
          <w:color w:val="000000"/>
          <w:lang w:val="en-US" w:eastAsia="zh-CN"/>
        </w:rPr>
      </w:pPr>
      <w:r>
        <w:rPr>
          <w:color w:val="000000"/>
          <w:lang w:val="en-US" w:eastAsia="zh-CN"/>
        </w:rPr>
        <w:t>2.1.1.2</w:t>
      </w:r>
      <w:r>
        <w:rPr>
          <w:color w:val="000000"/>
          <w:lang w:val="en-US" w:eastAsia="zh-CN"/>
        </w:rPr>
        <w:tab/>
      </w:r>
      <w:r>
        <w:rPr>
          <w:lang w:eastAsia="zh-CN"/>
        </w:rPr>
        <w:t>按照第</w:t>
      </w:r>
      <w:r>
        <w:rPr>
          <w:b/>
          <w:bCs/>
          <w:lang w:eastAsia="zh-CN"/>
        </w:rPr>
        <w:t>4.4</w:t>
      </w:r>
      <w:r>
        <w:rPr>
          <w:lang w:eastAsia="zh-CN"/>
        </w:rPr>
        <w:t>款规定提交的频率指配通知应记录为在第</w:t>
      </w:r>
      <w:r>
        <w:rPr>
          <w:b/>
          <w:bCs/>
          <w:lang w:eastAsia="zh-CN"/>
        </w:rPr>
        <w:t>4.4</w:t>
      </w:r>
      <w:r>
        <w:rPr>
          <w:lang w:eastAsia="zh-CN"/>
        </w:rPr>
        <w:t>款的情况下被判定为第</w:t>
      </w:r>
      <w:r>
        <w:rPr>
          <w:b/>
          <w:bCs/>
          <w:lang w:eastAsia="zh-CN"/>
        </w:rPr>
        <w:t>11.31</w:t>
      </w:r>
      <w:r>
        <w:rPr>
          <w:lang w:eastAsia="zh-CN"/>
        </w:rPr>
        <w:t>款审查不合格。</w:t>
      </w:r>
    </w:p>
    <w:p w14:paraId="76234AD1" w14:textId="77777777"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14:paraId="42FA273E" w14:textId="77777777"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14:paraId="11C03DFB" w14:textId="77777777" w:rsidR="00C469D0" w:rsidRDefault="00C469D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17169277" w14:textId="77777777" w:rsidR="00CD467D" w:rsidRDefault="00CD467D" w:rsidP="00CD467D">
      <w:pPr>
        <w:rPr>
          <w:color w:val="000000"/>
          <w:lang w:val="en-US" w:eastAsia="zh-CN"/>
        </w:rPr>
      </w:pPr>
      <w:r>
        <w:rPr>
          <w:color w:val="000000"/>
          <w:lang w:val="en-US" w:eastAsia="zh-CN"/>
        </w:rPr>
        <w:lastRenderedPageBreak/>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14:paraId="57FD8F42" w14:textId="77777777"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14:paraId="356DC160" w14:textId="77777777" w:rsidR="00225C72" w:rsidRDefault="00225C72" w:rsidP="00225C72">
      <w:pPr>
        <w:pStyle w:val="Heading8"/>
        <w:rPr>
          <w:lang w:eastAsia="zh-CN"/>
        </w:rPr>
      </w:pPr>
      <w:r>
        <w:rPr>
          <w:rFonts w:hint="eastAsia"/>
          <w:lang w:eastAsia="zh-CN"/>
        </w:rPr>
        <w:t>11.36</w:t>
      </w:r>
    </w:p>
    <w:p w14:paraId="4EA05704" w14:textId="77777777" w:rsidR="00CD467D" w:rsidRDefault="00CD467D" w:rsidP="00CD467D">
      <w:pPr>
        <w:tabs>
          <w:tab w:val="left" w:pos="567"/>
        </w:tabs>
        <w:ind w:firstLine="490"/>
        <w:rPr>
          <w:color w:val="000000"/>
          <w:lang w:val="en-US" w:eastAsia="zh-CN"/>
        </w:rPr>
      </w:pPr>
      <w:proofErr w:type="gramStart"/>
      <w:r>
        <w:rPr>
          <w:rFonts w:hint="eastAsia"/>
          <w:lang w:eastAsia="zh-CN"/>
        </w:rPr>
        <w:t>见关于</w:t>
      </w:r>
      <w:proofErr w:type="gramEnd"/>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14:paraId="783717CE" w14:textId="77777777" w:rsidR="00225C72" w:rsidRDefault="00225C72" w:rsidP="00225C72">
      <w:pPr>
        <w:pStyle w:val="Heading8"/>
        <w:rPr>
          <w:lang w:eastAsia="zh-CN"/>
        </w:rPr>
      </w:pPr>
      <w:r>
        <w:rPr>
          <w:rFonts w:hint="eastAsia"/>
          <w:lang w:eastAsia="zh-CN"/>
        </w:rPr>
        <w:t>11.37</w:t>
      </w:r>
    </w:p>
    <w:p w14:paraId="7499347E" w14:textId="77777777" w:rsidR="00CD467D" w:rsidRDefault="00CD467D" w:rsidP="00C469D0">
      <w:pPr>
        <w:tabs>
          <w:tab w:val="left" w:pos="567"/>
        </w:tabs>
        <w:ind w:firstLine="490"/>
        <w:rPr>
          <w:lang w:eastAsia="zh-CN"/>
        </w:rPr>
      </w:pPr>
      <w:r>
        <w:rPr>
          <w:lang w:eastAsia="zh-CN"/>
        </w:rPr>
        <w:t>参照第</w:t>
      </w:r>
      <w:r>
        <w:rPr>
          <w:b/>
          <w:bCs/>
          <w:lang w:eastAsia="zh-CN"/>
        </w:rPr>
        <w:t>4.4</w:t>
      </w:r>
      <w:r>
        <w:rPr>
          <w:lang w:eastAsia="zh-CN"/>
        </w:rPr>
        <w:t>款</w:t>
      </w:r>
      <w:r w:rsidR="000D164D">
        <w:rPr>
          <w:rFonts w:hint="eastAsia"/>
          <w:lang w:eastAsia="zh-CN"/>
        </w:rPr>
        <w:t>，指</w:t>
      </w:r>
      <w:proofErr w:type="gramStart"/>
      <w:r w:rsidR="000D164D">
        <w:rPr>
          <w:rFonts w:hint="eastAsia"/>
          <w:lang w:eastAsia="zh-CN"/>
        </w:rPr>
        <w:t>配</w:t>
      </w:r>
      <w:r>
        <w:rPr>
          <w:lang w:eastAsia="zh-CN"/>
        </w:rPr>
        <w:t>只有</w:t>
      </w:r>
      <w:proofErr w:type="gramEnd"/>
      <w:r>
        <w:rPr>
          <w:lang w:eastAsia="zh-CN"/>
        </w:rPr>
        <w:t>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proofErr w:type="gramStart"/>
      <w:r w:rsidR="000D164D">
        <w:rPr>
          <w:rFonts w:hint="eastAsia"/>
          <w:lang w:eastAsia="zh-CN"/>
        </w:rPr>
        <w:t>一</w:t>
      </w:r>
      <w:proofErr w:type="gramEnd"/>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w:t>
      </w:r>
      <w:proofErr w:type="gramStart"/>
      <w:r w:rsidRPr="009D5E76">
        <w:rPr>
          <w:spacing w:val="2"/>
          <w:lang w:eastAsia="zh-CN"/>
        </w:rPr>
        <w:t>表一致</w:t>
      </w:r>
      <w:proofErr w:type="gramEnd"/>
      <w:r w:rsidRPr="009D5E76">
        <w:rPr>
          <w:spacing w:val="2"/>
          <w:lang w:eastAsia="zh-CN"/>
        </w:rPr>
        <w:t>的指配在没有完成相关协调程序（例如</w:t>
      </w:r>
      <w:r w:rsidRPr="009D5E76">
        <w:rPr>
          <w:rFonts w:hint="eastAsia"/>
          <w:spacing w:val="2"/>
          <w:lang w:eastAsia="zh-CN"/>
        </w:rPr>
        <w:t>第</w:t>
      </w:r>
      <w:r w:rsidRPr="009D5E76">
        <w:rPr>
          <w:b/>
          <w:bCs/>
          <w:spacing w:val="2"/>
          <w:lang w:eastAsia="zh-CN"/>
        </w:rPr>
        <w:t>9.7</w:t>
      </w:r>
      <w:r>
        <w:rPr>
          <w:lang w:eastAsia="zh-CN"/>
        </w:rPr>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14:paraId="7ECC121B" w14:textId="77777777" w:rsidR="00B464AC" w:rsidRDefault="00B464AC" w:rsidP="00C469D0">
      <w:pPr>
        <w:tabs>
          <w:tab w:val="left" w:pos="567"/>
        </w:tabs>
        <w:ind w:firstLine="490"/>
        <w:rPr>
          <w:lang w:eastAsia="zh-CN"/>
        </w:rPr>
        <w:sectPr w:rsidR="00B464AC" w:rsidSect="00D65C2E">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1AFB488E" w14:textId="77777777" w:rsidR="003D3B7D" w:rsidRPr="00326947" w:rsidRDefault="003D3B7D" w:rsidP="00C469D0">
      <w:pPr>
        <w:pStyle w:val="Heading8"/>
        <w:jc w:val="left"/>
        <w:rPr>
          <w:lang w:eastAsia="zh-CN"/>
        </w:rPr>
      </w:pPr>
      <w:r>
        <w:rPr>
          <w:lang w:eastAsia="zh-CN"/>
        </w:rPr>
        <w:lastRenderedPageBreak/>
        <w:t>11.41</w:t>
      </w:r>
      <w:r>
        <w:rPr>
          <w:rFonts w:hint="eastAsia"/>
          <w:lang w:eastAsia="zh-CN"/>
        </w:rPr>
        <w:t>和</w:t>
      </w:r>
      <w:r w:rsidRPr="00326947">
        <w:rPr>
          <w:lang w:eastAsia="zh-CN"/>
        </w:rPr>
        <w:t>11.41.2</w:t>
      </w:r>
    </w:p>
    <w:p w14:paraId="351B2FA7" w14:textId="77777777"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w:t>
      </w:r>
      <w:proofErr w:type="gramStart"/>
      <w:r w:rsidRPr="005A1E67">
        <w:rPr>
          <w:rFonts w:hint="eastAsia"/>
          <w:szCs w:val="24"/>
          <w:lang w:eastAsia="zh-CN"/>
        </w:rPr>
        <w:t>局表明</w:t>
      </w:r>
      <w:proofErr w:type="gramEnd"/>
      <w:r w:rsidRPr="005A1E67">
        <w:rPr>
          <w:rFonts w:hint="eastAsia"/>
          <w:szCs w:val="24"/>
          <w:lang w:eastAsia="zh-CN"/>
        </w:rPr>
        <w:t>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14:paraId="6EFFD8C1" w14:textId="77777777" w:rsidR="00225C72" w:rsidRDefault="00225C72" w:rsidP="00225C72">
      <w:pPr>
        <w:pStyle w:val="Heading8"/>
        <w:rPr>
          <w:bdr w:val="single" w:sz="4" w:space="0" w:color="auto"/>
          <w:lang w:eastAsia="zh-CN"/>
        </w:rPr>
      </w:pPr>
      <w:r>
        <w:rPr>
          <w:rFonts w:hint="eastAsia"/>
          <w:lang w:eastAsia="zh-CN"/>
        </w:rPr>
        <w:t>11.43A</w:t>
      </w:r>
    </w:p>
    <w:p w14:paraId="682B6211" w14:textId="33F853C3"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sidR="0059416D">
        <w:rPr>
          <w:lang w:eastAsia="zh-CN"/>
        </w:rPr>
        <w:t>2</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w:t>
      </w:r>
      <w:r w:rsidR="004C07CA">
        <w:rPr>
          <w:rFonts w:hint="eastAsia"/>
          <w:lang w:eastAsia="zh-CN"/>
        </w:rPr>
        <w:t>《</w:t>
      </w:r>
      <w:r>
        <w:rPr>
          <w:lang w:eastAsia="zh-CN"/>
        </w:rPr>
        <w:t>程序规则</w:t>
      </w:r>
      <w:r w:rsidR="004C07CA">
        <w:rPr>
          <w:rFonts w:hint="eastAsia"/>
          <w:lang w:eastAsia="zh-CN"/>
        </w:rPr>
        <w:t>》</w:t>
      </w:r>
      <w:r>
        <w:rPr>
          <w:lang w:eastAsia="zh-CN"/>
        </w:rPr>
        <w:t>的说明涵盖了这种情况。</w:t>
      </w:r>
      <w:r w:rsidR="0003318B" w:rsidRPr="0003318B">
        <w:rPr>
          <w:rFonts w:eastAsia="Times New Roman"/>
          <w:sz w:val="16"/>
          <w:szCs w:val="16"/>
          <w:lang w:eastAsia="zh-CN"/>
        </w:rPr>
        <w:t>     </w:t>
      </w:r>
      <w:r w:rsidR="0003318B" w:rsidRPr="0003318B">
        <w:rPr>
          <w:rFonts w:eastAsia="Times New Roman"/>
          <w:sz w:val="16"/>
          <w:szCs w:val="16"/>
        </w:rPr>
        <w:t>(MOD RRB22/484)</w:t>
      </w:r>
    </w:p>
    <w:p w14:paraId="635E0D0D" w14:textId="1E1346BD" w:rsidR="009A72D9" w:rsidRPr="00C73C23" w:rsidRDefault="009A72D9" w:rsidP="00171A3D">
      <w:pPr>
        <w:rPr>
          <w:lang w:eastAsia="zh-CN"/>
        </w:rPr>
      </w:pPr>
      <w:r w:rsidRPr="00C73C23">
        <w:rPr>
          <w:rFonts w:hint="eastAsia"/>
          <w:lang w:eastAsia="zh-CN"/>
        </w:rPr>
        <w:t>2</w:t>
      </w:r>
      <w:r w:rsidRPr="00C73C23">
        <w:rPr>
          <w:rFonts w:hint="eastAsia"/>
          <w:lang w:eastAsia="zh-CN"/>
        </w:rPr>
        <w:tab/>
      </w:r>
      <w:r w:rsidR="0059416D" w:rsidRPr="0059416D">
        <w:rPr>
          <w:rFonts w:hint="eastAsia"/>
          <w:lang w:val="en-US" w:eastAsia="zh-CN"/>
        </w:rPr>
        <w:t>如果被修改的频率指配包含的频段没有被其他已经记录于登记总表的指配所涵盖，应用第</w:t>
      </w:r>
      <w:r w:rsidR="0059416D" w:rsidRPr="0059416D">
        <w:rPr>
          <w:b/>
          <w:bCs/>
          <w:lang w:val="en-US" w:eastAsia="zh-CN"/>
        </w:rPr>
        <w:t>11.2</w:t>
      </w:r>
      <w:r w:rsidR="0059416D" w:rsidRPr="0059416D">
        <w:rPr>
          <w:rFonts w:hint="eastAsia"/>
          <w:lang w:val="en-US" w:eastAsia="zh-CN"/>
        </w:rPr>
        <w:t>或第</w:t>
      </w:r>
      <w:r w:rsidR="0059416D" w:rsidRPr="0059416D">
        <w:rPr>
          <w:b/>
          <w:bCs/>
          <w:lang w:val="en-US" w:eastAsia="zh-CN"/>
        </w:rPr>
        <w:t>11.9</w:t>
      </w:r>
      <w:r w:rsidR="0059416D" w:rsidRPr="0059416D">
        <w:rPr>
          <w:rFonts w:hint="eastAsia"/>
          <w:lang w:val="en-US" w:eastAsia="zh-CN"/>
        </w:rPr>
        <w:t>款而不是第</w:t>
      </w:r>
      <w:r w:rsidR="0059416D" w:rsidRPr="0059416D">
        <w:rPr>
          <w:b/>
          <w:bCs/>
          <w:lang w:val="en-US" w:eastAsia="zh-CN"/>
        </w:rPr>
        <w:t>11.43A</w:t>
      </w:r>
      <w:r w:rsidR="0059416D" w:rsidRPr="0059416D">
        <w:rPr>
          <w:rFonts w:hint="eastAsia"/>
          <w:lang w:val="en-US" w:eastAsia="zh-CN"/>
        </w:rPr>
        <w:t>将更加合适。</w:t>
      </w:r>
    </w:p>
    <w:p w14:paraId="2A2794A0" w14:textId="033D3FA1"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w:t>
      </w:r>
      <w:r w:rsidR="004C07CA">
        <w:rPr>
          <w:rFonts w:hint="eastAsia"/>
          <w:lang w:eastAsia="zh-CN"/>
        </w:rPr>
        <w:t>《</w:t>
      </w:r>
      <w:r>
        <w:rPr>
          <w:lang w:eastAsia="zh-CN"/>
        </w:rPr>
        <w:t>程序规则</w:t>
      </w:r>
      <w:r w:rsidR="004C07CA">
        <w:rPr>
          <w:rFonts w:hint="eastAsia"/>
          <w:lang w:eastAsia="zh-CN"/>
        </w:rPr>
        <w:t>》</w:t>
      </w:r>
      <w:r>
        <w:rPr>
          <w:lang w:eastAsia="zh-CN"/>
        </w:rPr>
        <w:t>）。在不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w:t>
      </w:r>
      <w:proofErr w:type="gramStart"/>
      <w:r>
        <w:rPr>
          <w:lang w:eastAsia="zh-CN"/>
        </w:rPr>
        <w:t>接受指</w:t>
      </w:r>
      <w:proofErr w:type="gramEnd"/>
      <w:r>
        <w:rPr>
          <w:lang w:eastAsia="zh-CN"/>
        </w:rPr>
        <w:t>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proofErr w:type="gramStart"/>
      <w:r>
        <w:rPr>
          <w:lang w:eastAsia="zh-CN"/>
        </w:rPr>
        <w:t>当应用</w:t>
      </w:r>
      <w:proofErr w:type="gramEnd"/>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11.43B</w:t>
      </w:r>
      <w:r w:rsidRPr="003A4FD6">
        <w:rPr>
          <w:rFonts w:hint="eastAsia"/>
          <w:lang w:eastAsia="zh-CN"/>
        </w:rPr>
        <w:t>款</w:t>
      </w:r>
      <w:r>
        <w:rPr>
          <w:lang w:eastAsia="zh-CN"/>
        </w:rPr>
        <w:t>的程序规则。</w:t>
      </w:r>
      <w:r w:rsidR="0003318B" w:rsidRPr="0003318B">
        <w:rPr>
          <w:rFonts w:eastAsia="Times New Roman"/>
          <w:sz w:val="16"/>
          <w:szCs w:val="16"/>
        </w:rPr>
        <w:t>     (MOD RRB22/484)</w:t>
      </w:r>
    </w:p>
    <w:p w14:paraId="4B7D7CFD" w14:textId="77777777" w:rsidR="00171A3D" w:rsidRDefault="00171A3D">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830DEF6" w14:textId="77777777" w:rsidR="00471750" w:rsidRDefault="00666BB2" w:rsidP="00171A3D">
      <w:pPr>
        <w:rPr>
          <w:rStyle w:val="Artref"/>
          <w:bCs/>
          <w:color w:val="000000"/>
          <w:lang w:val="fr-CH" w:eastAsia="zh-CN"/>
        </w:rPr>
      </w:pPr>
      <w:r>
        <w:rPr>
          <w:rFonts w:hint="eastAsia"/>
          <w:lang w:eastAsia="zh-CN"/>
        </w:rPr>
        <w:lastRenderedPageBreak/>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p>
    <w:p w14:paraId="75E6502A" w14:textId="77777777" w:rsidR="00471750" w:rsidRDefault="00471750" w:rsidP="00171A3D">
      <w:pPr>
        <w:rPr>
          <w:lang w:eastAsia="zh-CN"/>
        </w:rPr>
      </w:pPr>
      <w:r>
        <w:rPr>
          <w:rFonts w:hint="eastAsia"/>
          <w:lang w:eastAsia="zh-CN"/>
        </w:rPr>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
    <w:p w14:paraId="1F9E626E" w14:textId="77777777" w:rsidR="00225C72" w:rsidRDefault="00666BB2" w:rsidP="00171A3D">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1A32E384" w14:textId="77777777" w:rsidR="00225C72" w:rsidRDefault="00666BB2" w:rsidP="00171A3D">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p>
    <w:p w14:paraId="2D4EF25B" w14:textId="77777777" w:rsidR="00225C72" w:rsidRDefault="00225C72" w:rsidP="00225C72">
      <w:pPr>
        <w:pStyle w:val="Heading8"/>
        <w:rPr>
          <w:lang w:eastAsia="zh-CN"/>
        </w:rPr>
      </w:pPr>
      <w:r>
        <w:rPr>
          <w:rFonts w:hint="eastAsia"/>
          <w:lang w:eastAsia="zh-CN"/>
        </w:rPr>
        <w:t>11.43B</w:t>
      </w:r>
    </w:p>
    <w:p w14:paraId="48B457C3" w14:textId="77777777"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14:paraId="4997B15A" w14:textId="5703A853" w:rsidR="00225C72" w:rsidRDefault="00225C72" w:rsidP="00CD467D">
      <w:pPr>
        <w:rPr>
          <w:lang w:eastAsia="zh-CN"/>
        </w:rPr>
      </w:pPr>
      <w:r>
        <w:rPr>
          <w:rFonts w:hint="eastAsia"/>
          <w:lang w:eastAsia="zh-CN"/>
        </w:rPr>
        <w:t>1.1</w:t>
      </w:r>
      <w:r>
        <w:rPr>
          <w:rFonts w:hint="eastAsia"/>
          <w:lang w:eastAsia="zh-CN"/>
        </w:rPr>
        <w:tab/>
      </w:r>
      <w:r w:rsidR="0059416D" w:rsidRPr="0059416D">
        <w:rPr>
          <w:rFonts w:hint="eastAsia"/>
          <w:lang w:eastAsia="zh-CN"/>
        </w:rPr>
        <w:t>在按照第</w:t>
      </w:r>
      <w:r w:rsidR="0059416D" w:rsidRPr="0059416D">
        <w:rPr>
          <w:b/>
          <w:bCs/>
          <w:lang w:eastAsia="zh-CN"/>
        </w:rPr>
        <w:t>11.32</w:t>
      </w:r>
      <w:r w:rsidR="0059416D" w:rsidRPr="0059416D">
        <w:rPr>
          <w:rFonts w:hint="eastAsia"/>
          <w:lang w:eastAsia="zh-CN"/>
        </w:rPr>
        <w:t>或第</w:t>
      </w:r>
      <w:r w:rsidR="0059416D" w:rsidRPr="0059416D">
        <w:rPr>
          <w:b/>
          <w:bCs/>
          <w:lang w:eastAsia="zh-CN"/>
        </w:rPr>
        <w:t>11.32A</w:t>
      </w:r>
      <w:r w:rsidR="0059416D" w:rsidRPr="0059416D">
        <w:rPr>
          <w:rFonts w:hint="eastAsia"/>
          <w:bCs/>
          <w:lang w:eastAsia="zh-CN"/>
        </w:rPr>
        <w:t>款</w:t>
      </w:r>
      <w:r w:rsidR="0059416D" w:rsidRPr="0059416D">
        <w:rPr>
          <w:rFonts w:hint="eastAsia"/>
          <w:lang w:eastAsia="zh-CN"/>
        </w:rPr>
        <w:t>进行的空间网络审查中，关于第</w:t>
      </w:r>
      <w:r w:rsidR="0059416D" w:rsidRPr="0059416D">
        <w:rPr>
          <w:b/>
          <w:bCs/>
          <w:lang w:eastAsia="zh-CN"/>
        </w:rPr>
        <w:t>11.43A</w:t>
      </w:r>
      <w:r w:rsidR="0059416D" w:rsidRPr="0059416D">
        <w:rPr>
          <w:rFonts w:hint="eastAsia"/>
          <w:bCs/>
          <w:lang w:eastAsia="zh-CN"/>
        </w:rPr>
        <w:t>款的</w:t>
      </w:r>
      <w:r w:rsidR="0059416D" w:rsidRPr="0059416D">
        <w:rPr>
          <w:rFonts w:hint="eastAsia"/>
          <w:lang w:eastAsia="zh-CN"/>
        </w:rPr>
        <w:t>《程序规则》的说明指出，某些情况应该被认为是第一次通知（新的接收日期）而不是在原有基础上的修改。可通过核对附录</w:t>
      </w:r>
      <w:r w:rsidR="0059416D" w:rsidRPr="0059416D">
        <w:rPr>
          <w:b/>
          <w:bCs/>
          <w:lang w:eastAsia="zh-CN"/>
        </w:rPr>
        <w:t>5</w:t>
      </w:r>
      <w:r w:rsidR="0059416D" w:rsidRPr="0059416D">
        <w:rPr>
          <w:rFonts w:hint="eastAsia"/>
          <w:lang w:eastAsia="zh-CN"/>
        </w:rPr>
        <w:t>中的</w:t>
      </w:r>
      <w:r w:rsidR="0059416D" w:rsidRPr="0059416D">
        <w:rPr>
          <w:lang w:eastAsia="zh-CN"/>
        </w:rPr>
        <w:t>6</w:t>
      </w:r>
      <w:r w:rsidR="0059416D" w:rsidRPr="0059416D">
        <w:rPr>
          <w:i/>
          <w:iCs/>
          <w:lang w:eastAsia="zh-CN"/>
        </w:rPr>
        <w:t>a</w:t>
      </w:r>
      <w:r w:rsidR="0059416D" w:rsidRPr="0059416D">
        <w:rPr>
          <w:i/>
          <w:lang w:eastAsia="zh-CN"/>
        </w:rPr>
        <w:t>)</w:t>
      </w:r>
      <w:r w:rsidR="0059416D" w:rsidRPr="0059416D">
        <w:rPr>
          <w:rFonts w:hint="eastAsia"/>
          <w:lang w:eastAsia="zh-CN"/>
        </w:rPr>
        <w:t>至</w:t>
      </w:r>
      <w:r w:rsidR="0059416D" w:rsidRPr="0059416D">
        <w:rPr>
          <w:lang w:eastAsia="zh-CN"/>
        </w:rPr>
        <w:t>6</w:t>
      </w:r>
      <w:r w:rsidR="0059416D" w:rsidRPr="0059416D">
        <w:rPr>
          <w:i/>
          <w:iCs/>
          <w:lang w:eastAsia="zh-CN"/>
        </w:rPr>
        <w:t>c</w:t>
      </w:r>
      <w:r w:rsidR="0059416D" w:rsidRPr="0059416D">
        <w:rPr>
          <w:i/>
          <w:lang w:eastAsia="zh-CN"/>
        </w:rPr>
        <w:t>)</w:t>
      </w:r>
      <w:r w:rsidR="0059416D" w:rsidRPr="0059416D">
        <w:rPr>
          <w:rFonts w:hint="eastAsia"/>
          <w:lang w:eastAsia="zh-CN"/>
        </w:rPr>
        <w:t>段的适用情况进行审查（另见关于第</w:t>
      </w:r>
      <w:r w:rsidR="0059416D" w:rsidRPr="0059416D">
        <w:rPr>
          <w:rFonts w:hint="eastAsia"/>
          <w:b/>
          <w:bCs/>
          <w:lang w:eastAsia="zh-CN"/>
        </w:rPr>
        <w:t>9.27</w:t>
      </w:r>
      <w:r w:rsidR="0059416D" w:rsidRPr="0059416D">
        <w:rPr>
          <w:rFonts w:hint="eastAsia"/>
          <w:lang w:eastAsia="zh-CN"/>
        </w:rPr>
        <w:t>款的《程序规则》的</w:t>
      </w:r>
      <w:r w:rsidR="0059416D" w:rsidRPr="0059416D">
        <w:rPr>
          <w:rFonts w:hint="eastAsia"/>
          <w:lang w:eastAsia="zh-CN"/>
        </w:rPr>
        <w:t>2.3</w:t>
      </w:r>
      <w:r w:rsidR="0059416D" w:rsidRPr="0059416D">
        <w:rPr>
          <w:rFonts w:hint="eastAsia"/>
          <w:lang w:eastAsia="zh-CN"/>
        </w:rPr>
        <w:t>和</w:t>
      </w:r>
      <w:r w:rsidR="0059416D" w:rsidRPr="0059416D">
        <w:rPr>
          <w:bCs/>
          <w:lang w:val="en-CA" w:eastAsia="zh-CN"/>
        </w:rPr>
        <w:t xml:space="preserve">2.4 </w:t>
      </w:r>
      <w:r w:rsidR="0059416D" w:rsidRPr="0059416D">
        <w:rPr>
          <w:lang w:eastAsia="zh-CN"/>
        </w:rPr>
        <w:t>c)</w:t>
      </w:r>
      <w:r w:rsidR="0059416D" w:rsidRPr="0059416D">
        <w:rPr>
          <w:rFonts w:hint="eastAsia"/>
          <w:lang w:eastAsia="zh-CN"/>
        </w:rPr>
        <w:t>段）。在没有计算方法并且</w:t>
      </w:r>
      <w:r w:rsidR="0059416D" w:rsidRPr="0059416D">
        <w:rPr>
          <w:lang w:eastAsia="zh-CN"/>
        </w:rPr>
        <w:t>/</w:t>
      </w:r>
      <w:r w:rsidR="0059416D" w:rsidRPr="0059416D">
        <w:rPr>
          <w:rFonts w:hint="eastAsia"/>
          <w:lang w:eastAsia="zh-CN"/>
        </w:rPr>
        <w:t>或者标准可以对这些规定的适用情况进行核对时，无线电通信局应该把这些修改作为新的指配通知进行处理。第</w:t>
      </w:r>
      <w:r w:rsidR="0059416D" w:rsidRPr="0059416D">
        <w:rPr>
          <w:b/>
          <w:bCs/>
          <w:lang w:eastAsia="zh-CN"/>
        </w:rPr>
        <w:t>11.43B</w:t>
      </w:r>
      <w:r w:rsidR="0059416D" w:rsidRPr="0059416D">
        <w:rPr>
          <w:rFonts w:hint="eastAsia"/>
          <w:bCs/>
          <w:lang w:eastAsia="zh-CN"/>
        </w:rPr>
        <w:t>款</w:t>
      </w:r>
      <w:r w:rsidR="0059416D" w:rsidRPr="0059416D">
        <w:rPr>
          <w:rFonts w:hint="eastAsia"/>
          <w:lang w:eastAsia="zh-CN"/>
        </w:rPr>
        <w:t>针对的是有害干扰概率增加的情况。有害干扰概率（</w:t>
      </w:r>
      <w:r w:rsidR="0059416D" w:rsidRPr="0059416D">
        <w:rPr>
          <w:i/>
          <w:iCs/>
          <w:lang w:eastAsia="zh-CN"/>
        </w:rPr>
        <w:t>C/I</w:t>
      </w:r>
      <w:r w:rsidR="0059416D" w:rsidRPr="0059416D">
        <w:rPr>
          <w:rFonts w:hint="eastAsia"/>
          <w:lang w:eastAsia="zh-CN"/>
        </w:rPr>
        <w:t>）将在第</w:t>
      </w:r>
      <w:r w:rsidR="0059416D" w:rsidRPr="0059416D">
        <w:rPr>
          <w:b/>
          <w:bCs/>
          <w:lang w:eastAsia="zh-CN"/>
        </w:rPr>
        <w:t>11.32A</w:t>
      </w:r>
      <w:r w:rsidR="0059416D" w:rsidRPr="0059416D">
        <w:rPr>
          <w:rFonts w:hint="eastAsia"/>
          <w:lang w:eastAsia="zh-CN"/>
        </w:rPr>
        <w:t>和第</w:t>
      </w:r>
      <w:r w:rsidR="0059416D" w:rsidRPr="0059416D">
        <w:rPr>
          <w:b/>
          <w:bCs/>
          <w:lang w:eastAsia="zh-CN"/>
        </w:rPr>
        <w:t>11.33</w:t>
      </w:r>
      <w:r w:rsidR="0059416D" w:rsidRPr="0059416D">
        <w:rPr>
          <w:rFonts w:hint="eastAsia"/>
          <w:bCs/>
          <w:lang w:eastAsia="zh-CN"/>
        </w:rPr>
        <w:t>款</w:t>
      </w:r>
      <w:r w:rsidR="0059416D" w:rsidRPr="0059416D">
        <w:rPr>
          <w:rFonts w:hint="eastAsia"/>
          <w:lang w:eastAsia="zh-CN"/>
        </w:rPr>
        <w:t>的审查中进行计算，第</w:t>
      </w:r>
      <w:r w:rsidR="0059416D" w:rsidRPr="0059416D">
        <w:rPr>
          <w:b/>
          <w:bCs/>
          <w:lang w:eastAsia="zh-CN"/>
        </w:rPr>
        <w:t>11.32</w:t>
      </w:r>
      <w:r w:rsidR="0059416D" w:rsidRPr="0059416D">
        <w:rPr>
          <w:rFonts w:hint="eastAsia"/>
          <w:lang w:eastAsia="zh-CN"/>
        </w:rPr>
        <w:t>款中进行的审查将使用附录</w:t>
      </w:r>
      <w:r w:rsidR="0059416D" w:rsidRPr="0059416D">
        <w:rPr>
          <w:b/>
          <w:bCs/>
          <w:lang w:eastAsia="zh-CN"/>
        </w:rPr>
        <w:t>5</w:t>
      </w:r>
      <w:r w:rsidR="0059416D" w:rsidRPr="0059416D">
        <w:rPr>
          <w:rFonts w:hint="eastAsia"/>
          <w:lang w:eastAsia="zh-CN"/>
        </w:rPr>
        <w:t>指定的门限值</w:t>
      </w:r>
      <w:r w:rsidR="0059416D" w:rsidRPr="0059416D">
        <w:rPr>
          <w:lang w:eastAsia="zh-CN"/>
        </w:rPr>
        <w:t>/</w:t>
      </w:r>
      <w:r w:rsidR="0059416D" w:rsidRPr="0059416D">
        <w:rPr>
          <w:rFonts w:hint="eastAsia"/>
          <w:lang w:eastAsia="zh-CN"/>
        </w:rPr>
        <w:t>条件。</w:t>
      </w:r>
      <w:r w:rsidR="0059416D" w:rsidRPr="0059416D">
        <w:rPr>
          <w:rFonts w:hint="eastAsia"/>
          <w:lang w:val="en-CA" w:eastAsia="zh-CN"/>
        </w:rPr>
        <w:t>如果附录</w:t>
      </w:r>
      <w:r w:rsidR="0059416D" w:rsidRPr="0059416D">
        <w:rPr>
          <w:b/>
          <w:bCs/>
          <w:lang w:val="en-CA" w:eastAsia="zh-CN"/>
        </w:rPr>
        <w:t>5</w:t>
      </w:r>
      <w:r w:rsidR="0059416D" w:rsidRPr="0059416D">
        <w:rPr>
          <w:rFonts w:hint="eastAsia"/>
          <w:lang w:val="en-CA" w:eastAsia="zh-CN"/>
        </w:rPr>
        <w:t>规定的</w:t>
      </w:r>
      <w:r w:rsidR="0059416D" w:rsidRPr="0059416D">
        <w:rPr>
          <w:rFonts w:hint="eastAsia"/>
          <w:lang w:eastAsia="zh-CN"/>
        </w:rPr>
        <w:t>门限值</w:t>
      </w:r>
      <w:r w:rsidR="0059416D" w:rsidRPr="0059416D">
        <w:rPr>
          <w:rFonts w:hint="eastAsia"/>
          <w:lang w:val="en-CA" w:eastAsia="zh-CN"/>
        </w:rPr>
        <w:t>/</w:t>
      </w:r>
      <w:r w:rsidR="0059416D" w:rsidRPr="0059416D">
        <w:rPr>
          <w:rFonts w:hint="eastAsia"/>
          <w:lang w:val="en-CA" w:eastAsia="zh-CN"/>
        </w:rPr>
        <w:t>条件中没有技术标准，主管部门可使用适当的计算方法和</w:t>
      </w:r>
      <w:r w:rsidR="0059416D" w:rsidRPr="0059416D">
        <w:rPr>
          <w:rFonts w:hint="eastAsia"/>
          <w:lang w:val="en-CA" w:eastAsia="zh-CN"/>
        </w:rPr>
        <w:t>/</w:t>
      </w:r>
      <w:r w:rsidR="0059416D" w:rsidRPr="0059416D">
        <w:rPr>
          <w:rFonts w:hint="eastAsia"/>
          <w:lang w:val="en-CA" w:eastAsia="zh-CN"/>
        </w:rPr>
        <w:t>或标准（包括</w:t>
      </w:r>
      <w:r w:rsidR="0059416D" w:rsidRPr="0059416D">
        <w:rPr>
          <w:rFonts w:hint="eastAsia"/>
          <w:lang w:val="en-CA" w:eastAsia="zh-CN"/>
        </w:rPr>
        <w:t>ITU-R</w:t>
      </w:r>
      <w:r w:rsidR="0059416D" w:rsidRPr="0059416D">
        <w:rPr>
          <w:rFonts w:hint="eastAsia"/>
          <w:lang w:val="en-CA" w:eastAsia="zh-CN"/>
        </w:rPr>
        <w:t>制定的标准）向无线电通信局提供分析，以验证</w:t>
      </w:r>
      <w:r w:rsidR="0059416D" w:rsidRPr="0059416D">
        <w:rPr>
          <w:rFonts w:hint="eastAsia"/>
          <w:lang w:eastAsia="zh-CN"/>
        </w:rPr>
        <w:t>附录</w:t>
      </w:r>
      <w:r w:rsidR="0059416D" w:rsidRPr="0059416D">
        <w:rPr>
          <w:b/>
          <w:bCs/>
          <w:lang w:eastAsia="zh-CN"/>
        </w:rPr>
        <w:t>5</w:t>
      </w:r>
      <w:r w:rsidR="0059416D" w:rsidRPr="0059416D">
        <w:rPr>
          <w:rFonts w:hint="eastAsia"/>
          <w:lang w:eastAsia="zh-CN"/>
        </w:rPr>
        <w:t>中的</w:t>
      </w:r>
      <w:r w:rsidR="0059416D" w:rsidRPr="0059416D">
        <w:rPr>
          <w:lang w:eastAsia="zh-CN"/>
        </w:rPr>
        <w:t>6 a)</w:t>
      </w:r>
      <w:r w:rsidR="0059416D" w:rsidRPr="0059416D">
        <w:rPr>
          <w:rFonts w:hint="eastAsia"/>
          <w:lang w:eastAsia="zh-CN"/>
        </w:rPr>
        <w:t>至</w:t>
      </w:r>
      <w:r w:rsidR="0059416D" w:rsidRPr="0059416D">
        <w:rPr>
          <w:lang w:eastAsia="zh-CN"/>
        </w:rPr>
        <w:t>6 c)</w:t>
      </w:r>
      <w:r w:rsidR="0059416D" w:rsidRPr="0059416D">
        <w:rPr>
          <w:rFonts w:hint="eastAsia"/>
          <w:lang w:eastAsia="zh-CN"/>
        </w:rPr>
        <w:t>段的适用情况，以进行</w:t>
      </w:r>
      <w:r w:rsidR="0059416D" w:rsidRPr="0059416D">
        <w:rPr>
          <w:rFonts w:hint="eastAsia"/>
          <w:lang w:val="en-CA" w:eastAsia="zh-CN"/>
        </w:rPr>
        <w:t>第</w:t>
      </w:r>
      <w:r w:rsidR="0059416D" w:rsidRPr="0059416D">
        <w:rPr>
          <w:rFonts w:hint="eastAsia"/>
          <w:b/>
          <w:bCs/>
          <w:lang w:val="en-CA" w:eastAsia="zh-CN"/>
        </w:rPr>
        <w:t>11.32</w:t>
      </w:r>
      <w:r w:rsidR="0059416D" w:rsidRPr="0059416D">
        <w:rPr>
          <w:rFonts w:hint="eastAsia"/>
          <w:lang w:val="en-CA" w:eastAsia="zh-CN"/>
        </w:rPr>
        <w:t>款中规定的审查。</w:t>
      </w:r>
      <w:r w:rsidR="0003318B" w:rsidRPr="0003318B">
        <w:rPr>
          <w:rFonts w:eastAsia="Times New Roman"/>
          <w:sz w:val="16"/>
          <w:szCs w:val="16"/>
          <w:lang w:eastAsia="zh-CN"/>
        </w:rPr>
        <w:t>     </w:t>
      </w:r>
      <w:r w:rsidR="0003318B" w:rsidRPr="0003318B">
        <w:rPr>
          <w:rFonts w:eastAsia="Times New Roman"/>
          <w:sz w:val="16"/>
          <w:szCs w:val="16"/>
        </w:rPr>
        <w:t>(MOD RRB22/484)</w:t>
      </w:r>
    </w:p>
    <w:p w14:paraId="5B7B978B" w14:textId="500189C2"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14:paraId="585C2633" w14:textId="77777777" w:rsidR="004C07CA" w:rsidRDefault="004C07CA">
      <w:pPr>
        <w:tabs>
          <w:tab w:val="clear" w:pos="1134"/>
          <w:tab w:val="clear" w:pos="1871"/>
          <w:tab w:val="clear" w:pos="2268"/>
        </w:tabs>
        <w:overflowPunct/>
        <w:autoSpaceDE/>
        <w:autoSpaceDN/>
        <w:adjustRightInd/>
        <w:spacing w:before="0"/>
        <w:jc w:val="left"/>
        <w:textAlignment w:val="auto"/>
        <w:rPr>
          <w:lang w:eastAsia="zh-CN"/>
        </w:rPr>
        <w:sectPr w:rsidR="004C07CA" w:rsidSect="00D65C2E">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35D8E9EF" w14:textId="77777777" w:rsidR="00225C72" w:rsidRDefault="00225C72" w:rsidP="00CD467D">
      <w:pPr>
        <w:rPr>
          <w:lang w:eastAsia="zh-CN"/>
        </w:rPr>
      </w:pPr>
      <w:r>
        <w:rPr>
          <w:rFonts w:hint="eastAsia"/>
          <w:lang w:eastAsia="zh-CN"/>
        </w:rPr>
        <w:lastRenderedPageBreak/>
        <w:t>2</w:t>
      </w:r>
      <w:r>
        <w:rPr>
          <w:rFonts w:hint="eastAsia"/>
          <w:lang w:eastAsia="zh-CN"/>
        </w:rPr>
        <w:tab/>
      </w:r>
      <w:r>
        <w:rPr>
          <w:lang w:eastAsia="zh-CN"/>
        </w:rPr>
        <w:t>这条规定作为</w:t>
      </w:r>
      <w:r>
        <w:rPr>
          <w:rFonts w:hint="eastAsia"/>
          <w:lang w:eastAsia="zh-CN"/>
        </w:rPr>
        <w:t>“</w:t>
      </w:r>
      <w:r w:rsidRPr="00CC7C1D">
        <w:rPr>
          <w:rFonts w:ascii="STKaiti" w:eastAsia="STKaiti" w:hAnsi="STKaiti"/>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14:paraId="5D9354D5" w14:textId="77777777" w:rsidR="00225C72" w:rsidRDefault="00225C72" w:rsidP="00225C72">
      <w:pPr>
        <w:pStyle w:val="Heading8"/>
        <w:rPr>
          <w:lang w:eastAsia="zh-CN"/>
        </w:rPr>
      </w:pPr>
      <w:r>
        <w:rPr>
          <w:rFonts w:hint="eastAsia"/>
          <w:lang w:eastAsia="zh-CN"/>
        </w:rPr>
        <w:t>11.43C</w:t>
      </w:r>
    </w:p>
    <w:p w14:paraId="782A5581" w14:textId="77777777"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w:t>
      </w:r>
      <w:proofErr w:type="gramStart"/>
      <w:r w:rsidR="00225C72">
        <w:rPr>
          <w:lang w:eastAsia="zh-CN"/>
        </w:rPr>
        <w:t>配才能</w:t>
      </w:r>
      <w:proofErr w:type="gramEnd"/>
      <w:r w:rsidR="00225C72">
        <w:rPr>
          <w:lang w:eastAsia="zh-CN"/>
        </w:rPr>
        <w:t>被记录。</w:t>
      </w:r>
    </w:p>
    <w:p w14:paraId="0B1F25CF" w14:textId="429C24C1" w:rsidR="00225C72" w:rsidRDefault="00225C72" w:rsidP="00171A3D">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t>11.44</w:t>
      </w:r>
    </w:p>
    <w:p w14:paraId="44FA3810" w14:textId="45ACB43C" w:rsidR="00225C72" w:rsidRDefault="00B026CF" w:rsidP="00CA4986">
      <w:pPr>
        <w:ind w:firstLineChars="200" w:firstLine="480"/>
        <w:rPr>
          <w:lang w:eastAsia="zh-CN"/>
        </w:rPr>
      </w:pPr>
      <w:r>
        <w:rPr>
          <w:lang w:eastAsia="zh-CN"/>
        </w:rPr>
        <w:t>关于投入使用日期的</w:t>
      </w:r>
      <w:r>
        <w:rPr>
          <w:rFonts w:hint="eastAsia"/>
          <w:lang w:eastAsia="zh-CN"/>
        </w:rPr>
        <w:t>信息应</w:t>
      </w:r>
      <w:r>
        <w:rPr>
          <w:lang w:eastAsia="zh-CN"/>
        </w:rPr>
        <w:t>在以下</w:t>
      </w:r>
      <w:r>
        <w:rPr>
          <w:rFonts w:hint="eastAsia"/>
          <w:lang w:eastAsia="zh-CN"/>
        </w:rPr>
        <w:t>情形中</w:t>
      </w:r>
      <w:r>
        <w:rPr>
          <w:lang w:eastAsia="zh-CN"/>
        </w:rPr>
        <w:t>提供：</w:t>
      </w:r>
    </w:p>
    <w:p w14:paraId="4E458AB0" w14:textId="77777777"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14:paraId="5CE669B6" w14:textId="6B968246" w:rsidR="00FF3CA5" w:rsidRPr="00385C40" w:rsidRDefault="00CD467D" w:rsidP="000E6D53">
      <w:pPr>
        <w:pStyle w:val="enumlev1"/>
        <w:rPr>
          <w:lang w:val="en-US" w:eastAsia="zh-CN"/>
        </w:rPr>
      </w:pPr>
      <w:r>
        <w:rPr>
          <w:lang w:val="en-US" w:eastAsia="zh-CN"/>
        </w:rPr>
        <w:t>–</w:t>
      </w:r>
      <w:r w:rsidR="00225C72">
        <w:rPr>
          <w:rFonts w:hint="eastAsia"/>
          <w:lang w:eastAsia="zh-CN"/>
        </w:rPr>
        <w:tab/>
      </w:r>
      <w:r w:rsidR="00CA4986" w:rsidRPr="00CA4986">
        <w:rPr>
          <w:lang w:val="en-US" w:eastAsia="zh-CN"/>
        </w:rPr>
        <w:t>按照第</w:t>
      </w:r>
      <w:r w:rsidR="00CA4986" w:rsidRPr="00CA4986">
        <w:rPr>
          <w:b/>
          <w:lang w:val="en-US" w:eastAsia="zh-CN"/>
        </w:rPr>
        <w:t>11.44.2</w:t>
      </w:r>
      <w:r w:rsidR="00CA4986" w:rsidRPr="00CA4986">
        <w:rPr>
          <w:lang w:val="en-US" w:eastAsia="zh-CN"/>
        </w:rPr>
        <w:t>、</w:t>
      </w:r>
      <w:r w:rsidR="00CA4986" w:rsidRPr="00CA4986">
        <w:rPr>
          <w:b/>
          <w:lang w:val="en-US" w:eastAsia="zh-CN"/>
        </w:rPr>
        <w:t>11.47</w:t>
      </w:r>
      <w:r w:rsidR="00CA4986" w:rsidRPr="00CA4986">
        <w:rPr>
          <w:b/>
          <w:lang w:val="en-US" w:eastAsia="zh-CN"/>
        </w:rPr>
        <w:t>、</w:t>
      </w:r>
      <w:r w:rsidR="00CA4986" w:rsidRPr="00CA4986">
        <w:rPr>
          <w:b/>
          <w:lang w:val="en-US" w:eastAsia="zh-CN"/>
        </w:rPr>
        <w:t>11.44B</w:t>
      </w:r>
      <w:r w:rsidR="00CA4986" w:rsidRPr="00CA4986">
        <w:rPr>
          <w:b/>
          <w:lang w:val="en-US" w:eastAsia="zh-CN"/>
        </w:rPr>
        <w:t>、</w:t>
      </w:r>
      <w:r w:rsidR="00CA4986" w:rsidRPr="00CA4986">
        <w:rPr>
          <w:b/>
          <w:bCs/>
          <w:lang w:val="en-US" w:eastAsia="zh-CN"/>
        </w:rPr>
        <w:t>11.44C</w:t>
      </w:r>
      <w:r w:rsidR="00CA4986" w:rsidRPr="00CA4986">
        <w:rPr>
          <w:b/>
          <w:bCs/>
          <w:lang w:val="en-US" w:eastAsia="zh-CN"/>
        </w:rPr>
        <w:t>、</w:t>
      </w:r>
      <w:r w:rsidR="00CA4986" w:rsidRPr="00CA4986">
        <w:rPr>
          <w:b/>
          <w:bCs/>
          <w:lang w:val="en-US" w:eastAsia="zh-CN"/>
        </w:rPr>
        <w:t>11.44D</w:t>
      </w:r>
      <w:r w:rsidR="00CA4986" w:rsidRPr="00CA4986">
        <w:rPr>
          <w:lang w:val="en-US" w:eastAsia="zh-CN"/>
        </w:rPr>
        <w:t>和</w:t>
      </w:r>
      <w:r w:rsidR="00CA4986" w:rsidRPr="00CA4986">
        <w:rPr>
          <w:b/>
          <w:bCs/>
          <w:lang w:val="en-US" w:eastAsia="zh-CN"/>
        </w:rPr>
        <w:t>11.44E</w:t>
      </w:r>
      <w:r w:rsidR="00CA4986" w:rsidRPr="00CA4986">
        <w:rPr>
          <w:lang w:val="en-US" w:eastAsia="zh-CN"/>
        </w:rPr>
        <w:t>款确认投入使用日期。</w:t>
      </w:r>
    </w:p>
    <w:p w14:paraId="7CD7C433" w14:textId="52ACC40C" w:rsidR="003D3B7D" w:rsidRDefault="00CA4986" w:rsidP="00171A3D">
      <w:pPr>
        <w:ind w:firstLine="567"/>
        <w:rPr>
          <w:rFonts w:eastAsia="Times New Roman"/>
          <w:sz w:val="16"/>
          <w:szCs w:val="16"/>
          <w:lang w:eastAsia="zh-CN"/>
        </w:rPr>
      </w:pPr>
      <w:r w:rsidRPr="00CA4986">
        <w:rPr>
          <w:lang w:val="en-US" w:eastAsia="zh-CN"/>
        </w:rPr>
        <w:t>值得注意的是，投入使用日期的信息须按每一个指配或每一组指配提供（亦</w:t>
      </w:r>
      <w:proofErr w:type="gramStart"/>
      <w:r w:rsidRPr="00CA4986">
        <w:rPr>
          <w:lang w:val="en-US" w:eastAsia="zh-CN"/>
        </w:rPr>
        <w:t>见关于</w:t>
      </w:r>
      <w:proofErr w:type="gramEnd"/>
      <w:r w:rsidRPr="00CA4986">
        <w:rPr>
          <w:lang w:val="en-US" w:eastAsia="zh-CN"/>
        </w:rPr>
        <w:t>第</w:t>
      </w:r>
      <w:r w:rsidRPr="00CA4986">
        <w:rPr>
          <w:b/>
          <w:lang w:val="en-US" w:eastAsia="zh-CN"/>
        </w:rPr>
        <w:t>11.44B</w:t>
      </w:r>
      <w:r w:rsidRPr="00CA4986">
        <w:rPr>
          <w:b/>
          <w:lang w:val="en-US" w:eastAsia="zh-CN"/>
        </w:rPr>
        <w:t>、</w:t>
      </w:r>
      <w:r w:rsidRPr="00CA4986">
        <w:rPr>
          <w:b/>
          <w:bCs/>
          <w:lang w:eastAsia="zh-CN"/>
        </w:rPr>
        <w:t>11.44C</w:t>
      </w:r>
      <w:r w:rsidRPr="00CA4986">
        <w:rPr>
          <w:b/>
          <w:bCs/>
          <w:lang w:eastAsia="zh-CN"/>
        </w:rPr>
        <w:t>、</w:t>
      </w:r>
      <w:r w:rsidRPr="00CA4986">
        <w:rPr>
          <w:b/>
          <w:bCs/>
          <w:lang w:eastAsia="zh-CN"/>
        </w:rPr>
        <w:t>11.44D</w:t>
      </w:r>
      <w:r w:rsidRPr="00CA4986">
        <w:rPr>
          <w:lang w:eastAsia="zh-CN"/>
        </w:rPr>
        <w:t>和</w:t>
      </w:r>
      <w:r w:rsidRPr="00CA4986">
        <w:rPr>
          <w:b/>
          <w:bCs/>
          <w:lang w:eastAsia="zh-CN"/>
        </w:rPr>
        <w:t>11.44E</w:t>
      </w:r>
      <w:r w:rsidRPr="00CA4986">
        <w:rPr>
          <w:lang w:val="en-US" w:eastAsia="zh-CN"/>
        </w:rPr>
        <w:t>款的程序规则）。</w:t>
      </w:r>
    </w:p>
    <w:p w14:paraId="0C93ACE9" w14:textId="789249ED" w:rsidR="00972BFE" w:rsidRPr="00B23525" w:rsidRDefault="00972BFE" w:rsidP="00E303A3">
      <w:pPr>
        <w:pStyle w:val="Heading8"/>
        <w:pBdr>
          <w:right w:val="double" w:sz="6" w:space="31" w:color="auto"/>
        </w:pBdr>
        <w:tabs>
          <w:tab w:val="left" w:pos="4820"/>
        </w:tabs>
        <w:ind w:right="5330"/>
        <w:rPr>
          <w:bdr w:val="single" w:sz="4" w:space="0" w:color="auto"/>
          <w:lang w:val="es-ES" w:eastAsia="zh-CN"/>
        </w:rPr>
      </w:pPr>
      <w:r w:rsidRPr="00B23525">
        <w:rPr>
          <w:rFonts w:hint="eastAsia"/>
          <w:lang w:val="es-ES" w:eastAsia="zh-CN"/>
        </w:rPr>
        <w:t>11.44B</w:t>
      </w:r>
      <w:r w:rsidR="00CA4986">
        <w:rPr>
          <w:rFonts w:hint="eastAsia"/>
          <w:lang w:eastAsia="zh-CN"/>
        </w:rPr>
        <w:t>、</w:t>
      </w:r>
      <w:r w:rsidR="00CA4986" w:rsidRPr="00B23525">
        <w:rPr>
          <w:rFonts w:hint="eastAsia"/>
          <w:lang w:val="es-ES" w:eastAsia="zh-CN"/>
        </w:rPr>
        <w:t>1144</w:t>
      </w:r>
      <w:r w:rsidR="00CA4986" w:rsidRPr="00B23525">
        <w:rPr>
          <w:lang w:val="es-ES" w:eastAsia="zh-CN"/>
        </w:rPr>
        <w:t>C</w:t>
      </w:r>
      <w:r w:rsidR="004B04C7">
        <w:rPr>
          <w:rFonts w:hint="eastAsia"/>
          <w:lang w:eastAsia="zh-CN"/>
        </w:rPr>
        <w:t>、</w:t>
      </w:r>
      <w:r w:rsidR="00CA4986" w:rsidRPr="00B23525">
        <w:rPr>
          <w:lang w:val="es-ES" w:eastAsia="zh-CN"/>
        </w:rPr>
        <w:t>1144D</w:t>
      </w:r>
      <w:r w:rsidR="00CA4986">
        <w:rPr>
          <w:rFonts w:hint="eastAsia"/>
          <w:lang w:eastAsia="zh-CN"/>
        </w:rPr>
        <w:t>和</w:t>
      </w:r>
      <w:r w:rsidR="00CA4986" w:rsidRPr="00B23525">
        <w:rPr>
          <w:rFonts w:hint="eastAsia"/>
          <w:lang w:val="es-ES" w:eastAsia="zh-CN"/>
        </w:rPr>
        <w:t>11.44</w:t>
      </w:r>
      <w:r w:rsidR="00CA4986" w:rsidRPr="00B23525">
        <w:rPr>
          <w:lang w:val="es-ES" w:eastAsia="zh-CN"/>
        </w:rPr>
        <w:t>E</w:t>
      </w:r>
      <w:r w:rsidR="00E303A3" w:rsidRPr="00B23525">
        <w:rPr>
          <w:lang w:val="es-ES" w:eastAsia="zh-CN"/>
        </w:rPr>
        <w:tab/>
      </w:r>
    </w:p>
    <w:p w14:paraId="185D2B5B" w14:textId="2859FE08" w:rsidR="00FF3CA5" w:rsidRDefault="00FF3CA5" w:rsidP="00FF3CA5">
      <w:pPr>
        <w:rPr>
          <w:lang w:eastAsia="zh-CN"/>
        </w:rPr>
      </w:pPr>
      <w:r w:rsidRPr="00172B7F">
        <w:rPr>
          <w:lang w:eastAsia="zh-CN"/>
        </w:rPr>
        <w:t>1</w:t>
      </w:r>
      <w:r w:rsidRPr="00172B7F">
        <w:rPr>
          <w:lang w:eastAsia="zh-CN"/>
        </w:rPr>
        <w:tab/>
      </w:r>
      <w:r w:rsidR="00CA4986" w:rsidRPr="00CA4986">
        <w:rPr>
          <w:lang w:val="fr-CH" w:eastAsia="zh-CN"/>
        </w:rPr>
        <w:t>这些条款涉及</w:t>
      </w:r>
      <w:r w:rsidR="00CA4986" w:rsidRPr="00CA4986">
        <w:rPr>
          <w:lang w:val="en-US" w:eastAsia="zh-CN"/>
        </w:rPr>
        <w:t>空间电台的频率指配的投入使用问题。要将某个频率指配视为已投入使用，通知主管部门需在在第</w:t>
      </w:r>
      <w:r w:rsidR="00CA4986" w:rsidRPr="00CA4986">
        <w:rPr>
          <w:b/>
          <w:bCs/>
          <w:lang w:eastAsia="zh-CN"/>
        </w:rPr>
        <w:t>11.44B</w:t>
      </w:r>
      <w:r w:rsidR="00CA4986" w:rsidRPr="00CA4986">
        <w:rPr>
          <w:lang w:eastAsia="zh-CN"/>
        </w:rPr>
        <w:t>或</w:t>
      </w:r>
      <w:r w:rsidR="00CA4986" w:rsidRPr="00CA4986">
        <w:rPr>
          <w:b/>
          <w:bCs/>
          <w:lang w:eastAsia="zh-CN"/>
        </w:rPr>
        <w:t>11.44C</w:t>
      </w:r>
      <w:r w:rsidR="00CA4986" w:rsidRPr="00CA4986">
        <w:rPr>
          <w:lang w:val="en-US" w:eastAsia="zh-CN"/>
        </w:rPr>
        <w:t>款规定的九十天期限结束之日起或</w:t>
      </w:r>
      <w:r w:rsidR="00CA4986" w:rsidRPr="00CA4986">
        <w:rPr>
          <w:rFonts w:hint="eastAsia"/>
          <w:lang w:val="en-US" w:eastAsia="zh-CN"/>
        </w:rPr>
        <w:t>对于涉及</w:t>
      </w:r>
      <w:r w:rsidR="00CA4986" w:rsidRPr="00CA4986">
        <w:rPr>
          <w:lang w:val="en-US" w:eastAsia="zh-CN"/>
        </w:rPr>
        <w:t>第</w:t>
      </w:r>
      <w:r w:rsidR="00CA4986" w:rsidRPr="00CA4986">
        <w:rPr>
          <w:b/>
          <w:bCs/>
          <w:lang w:eastAsia="zh-CN"/>
        </w:rPr>
        <w:t>11.44D</w:t>
      </w:r>
      <w:r w:rsidR="00CA4986" w:rsidRPr="00CA4986">
        <w:rPr>
          <w:lang w:eastAsia="zh-CN"/>
        </w:rPr>
        <w:t>或</w:t>
      </w:r>
      <w:r w:rsidR="00CA4986" w:rsidRPr="00CA4986">
        <w:rPr>
          <w:b/>
          <w:bCs/>
          <w:lang w:eastAsia="zh-CN"/>
        </w:rPr>
        <w:t>11.44E</w:t>
      </w:r>
      <w:r w:rsidR="00CA4986" w:rsidRPr="00CA4986">
        <w:rPr>
          <w:lang w:val="en-US" w:eastAsia="zh-CN"/>
        </w:rPr>
        <w:t>款</w:t>
      </w:r>
      <w:r w:rsidR="00CA4986" w:rsidRPr="00CA4986">
        <w:rPr>
          <w:rFonts w:hint="eastAsia"/>
          <w:lang w:val="en-US" w:eastAsia="zh-CN"/>
        </w:rPr>
        <w:t>的情况，在第</w:t>
      </w:r>
      <w:r w:rsidR="00CA4986" w:rsidRPr="00CA4986">
        <w:rPr>
          <w:b/>
          <w:bCs/>
          <w:lang w:eastAsia="zh-CN"/>
        </w:rPr>
        <w:t>11.44</w:t>
      </w:r>
      <w:r w:rsidR="00CA4986" w:rsidRPr="00CA4986">
        <w:rPr>
          <w:rFonts w:hint="eastAsia"/>
          <w:lang w:val="en-US" w:eastAsia="zh-CN"/>
        </w:rPr>
        <w:t>款</w:t>
      </w:r>
      <w:r w:rsidR="00CA4986" w:rsidRPr="00CA4986">
        <w:rPr>
          <w:lang w:val="en-US" w:eastAsia="zh-CN"/>
        </w:rPr>
        <w:t>规定的</w:t>
      </w:r>
      <w:r w:rsidR="00CA4986" w:rsidRPr="00CA4986">
        <w:rPr>
          <w:rFonts w:hint="eastAsia"/>
          <w:lang w:val="en-US" w:eastAsia="zh-CN"/>
        </w:rPr>
        <w:t>期间届满</w:t>
      </w:r>
      <w:r w:rsidR="00CA4986" w:rsidRPr="00CA4986">
        <w:rPr>
          <w:lang w:val="en-US" w:eastAsia="zh-CN"/>
        </w:rPr>
        <w:t>之日起的三十天内，将这些条款规定的部署信息通报无线电通信局。</w:t>
      </w:r>
    </w:p>
    <w:p w14:paraId="49550B30" w14:textId="20F7856E" w:rsidR="00FF3CA5" w:rsidRDefault="00FF3CA5" w:rsidP="0095715D">
      <w:pPr>
        <w:rPr>
          <w:lang w:val="en-US" w:eastAsia="zh-CN"/>
        </w:rPr>
      </w:pPr>
      <w:r>
        <w:rPr>
          <w:rFonts w:hint="eastAsia"/>
          <w:lang w:eastAsia="zh-CN"/>
        </w:rPr>
        <w:t>2</w:t>
      </w:r>
      <w:r>
        <w:rPr>
          <w:rFonts w:hint="eastAsia"/>
          <w:lang w:eastAsia="zh-CN"/>
        </w:rPr>
        <w:tab/>
      </w:r>
      <w:r w:rsidR="00CA4986" w:rsidRPr="00CA4986">
        <w:rPr>
          <w:lang w:val="en-US" w:eastAsia="zh-CN"/>
        </w:rPr>
        <w:t>无线电规则委员会详细研究了根据</w:t>
      </w:r>
      <w:r w:rsidR="00CA4986" w:rsidRPr="00CA4986">
        <w:rPr>
          <w:b/>
          <w:bCs/>
          <w:lang w:val="en-US" w:eastAsia="zh-CN"/>
        </w:rPr>
        <w:t>第</w:t>
      </w:r>
      <w:r w:rsidR="00CA4986" w:rsidRPr="00CA4986">
        <w:rPr>
          <w:b/>
          <w:bCs/>
          <w:lang w:val="en-US" w:eastAsia="zh-CN"/>
        </w:rPr>
        <w:t>11.43A</w:t>
      </w:r>
      <w:r w:rsidR="00CA4986" w:rsidRPr="00CA4986">
        <w:rPr>
          <w:b/>
          <w:bCs/>
          <w:lang w:val="en-US" w:eastAsia="zh-CN"/>
        </w:rPr>
        <w:t>、</w:t>
      </w:r>
      <w:r w:rsidR="00CA4986" w:rsidRPr="00CA4986">
        <w:rPr>
          <w:b/>
          <w:bCs/>
          <w:lang w:val="en-US" w:eastAsia="zh-CN"/>
        </w:rPr>
        <w:t>11.44</w:t>
      </w:r>
      <w:r w:rsidR="00CA4986" w:rsidRPr="00CA4986">
        <w:rPr>
          <w:b/>
          <w:bCs/>
          <w:lang w:val="en-US" w:eastAsia="zh-CN"/>
        </w:rPr>
        <w:t>、</w:t>
      </w:r>
      <w:r w:rsidR="00CA4986" w:rsidRPr="00CA4986">
        <w:rPr>
          <w:b/>
          <w:bCs/>
          <w:lang w:val="en-US" w:eastAsia="zh-CN"/>
        </w:rPr>
        <w:t>11.44.2</w:t>
      </w:r>
      <w:r w:rsidR="00CA4986" w:rsidRPr="00CA4986">
        <w:rPr>
          <w:b/>
          <w:bCs/>
          <w:lang w:val="en-US" w:eastAsia="zh-CN"/>
        </w:rPr>
        <w:t>、</w:t>
      </w:r>
      <w:r w:rsidR="00CA4986" w:rsidRPr="00CA4986">
        <w:rPr>
          <w:b/>
          <w:bCs/>
          <w:lang w:val="en-US" w:eastAsia="zh-CN"/>
        </w:rPr>
        <w:t>11.44.3</w:t>
      </w:r>
      <w:r w:rsidR="00CA4986" w:rsidRPr="00CA4986">
        <w:rPr>
          <w:b/>
          <w:bCs/>
          <w:lang w:val="en-US" w:eastAsia="zh-CN"/>
        </w:rPr>
        <w:t>、</w:t>
      </w:r>
      <w:r w:rsidR="00CA4986" w:rsidRPr="00CA4986">
        <w:rPr>
          <w:b/>
          <w:bCs/>
          <w:lang w:val="en-US" w:eastAsia="zh-CN"/>
        </w:rPr>
        <w:t>11.44B</w:t>
      </w:r>
      <w:r w:rsidR="00CA4986" w:rsidRPr="00CA4986">
        <w:rPr>
          <w:lang w:val="en-US" w:eastAsia="zh-CN"/>
        </w:rPr>
        <w:t>、</w:t>
      </w:r>
      <w:r w:rsidR="00CA4986" w:rsidRPr="00CA4986">
        <w:rPr>
          <w:b/>
          <w:bCs/>
          <w:lang w:val="en-US" w:eastAsia="zh-CN"/>
        </w:rPr>
        <w:t>11.44B.1</w:t>
      </w:r>
      <w:r w:rsidR="00CA4986" w:rsidRPr="00CA4986">
        <w:rPr>
          <w:lang w:val="en-US" w:eastAsia="zh-CN"/>
        </w:rPr>
        <w:t>、</w:t>
      </w:r>
      <w:r w:rsidR="00CA4986" w:rsidRPr="00CA4986">
        <w:rPr>
          <w:b/>
          <w:bCs/>
          <w:lang w:val="en-US" w:eastAsia="zh-CN"/>
        </w:rPr>
        <w:t>11.44B.2</w:t>
      </w:r>
      <w:r w:rsidR="00CA4986" w:rsidRPr="00CA4986">
        <w:rPr>
          <w:b/>
          <w:bCs/>
          <w:lang w:val="en-US" w:eastAsia="zh-CN"/>
        </w:rPr>
        <w:t>、</w:t>
      </w:r>
      <w:r w:rsidR="00CA4986" w:rsidRPr="00CA4986">
        <w:rPr>
          <w:b/>
          <w:bCs/>
          <w:lang w:eastAsia="zh-CN"/>
        </w:rPr>
        <w:t>11.44C</w:t>
      </w:r>
      <w:r w:rsidR="00CA4986" w:rsidRPr="00CA4986">
        <w:rPr>
          <w:b/>
          <w:bCs/>
          <w:lang w:eastAsia="zh-CN"/>
        </w:rPr>
        <w:t>、</w:t>
      </w:r>
      <w:r w:rsidR="00CA4986" w:rsidRPr="00CA4986">
        <w:rPr>
          <w:b/>
          <w:bCs/>
          <w:lang w:eastAsia="zh-CN"/>
        </w:rPr>
        <w:t>11.44C.1</w:t>
      </w:r>
      <w:r w:rsidR="00CA4986" w:rsidRPr="00CA4986">
        <w:rPr>
          <w:b/>
          <w:bCs/>
          <w:lang w:eastAsia="zh-CN"/>
        </w:rPr>
        <w:t>、</w:t>
      </w:r>
      <w:r w:rsidR="00CA4986" w:rsidRPr="00CA4986">
        <w:rPr>
          <w:b/>
          <w:bCs/>
          <w:lang w:eastAsia="zh-CN"/>
        </w:rPr>
        <w:t>11.44C.2</w:t>
      </w:r>
      <w:r w:rsidR="00CA4986" w:rsidRPr="00CA4986">
        <w:rPr>
          <w:b/>
          <w:bCs/>
          <w:lang w:eastAsia="zh-CN"/>
        </w:rPr>
        <w:t>、</w:t>
      </w:r>
      <w:r w:rsidR="00CA4986" w:rsidRPr="00CA4986">
        <w:rPr>
          <w:b/>
          <w:bCs/>
          <w:lang w:eastAsia="zh-CN"/>
        </w:rPr>
        <w:t>11.44C.3</w:t>
      </w:r>
      <w:r w:rsidR="00CA4986" w:rsidRPr="00CA4986">
        <w:rPr>
          <w:b/>
          <w:bCs/>
          <w:lang w:eastAsia="zh-CN"/>
        </w:rPr>
        <w:t>、</w:t>
      </w:r>
      <w:r w:rsidR="00CA4986" w:rsidRPr="00CA4986">
        <w:rPr>
          <w:b/>
          <w:bCs/>
          <w:lang w:eastAsia="zh-CN"/>
        </w:rPr>
        <w:t>11.44C.4</w:t>
      </w:r>
      <w:r w:rsidR="00CA4986" w:rsidRPr="00CA4986">
        <w:rPr>
          <w:b/>
          <w:bCs/>
          <w:lang w:eastAsia="zh-CN"/>
        </w:rPr>
        <w:t>、</w:t>
      </w:r>
      <w:r w:rsidR="00CA4986" w:rsidRPr="00CA4986">
        <w:rPr>
          <w:b/>
          <w:bCs/>
          <w:lang w:eastAsia="zh-CN"/>
        </w:rPr>
        <w:t>11.44D</w:t>
      </w:r>
      <w:r w:rsidR="00CA4986" w:rsidRPr="00CA4986">
        <w:rPr>
          <w:b/>
          <w:bCs/>
          <w:lang w:eastAsia="zh-CN"/>
        </w:rPr>
        <w:t>、</w:t>
      </w:r>
      <w:r w:rsidR="00CA4986" w:rsidRPr="00CA4986">
        <w:rPr>
          <w:b/>
          <w:bCs/>
          <w:lang w:eastAsia="zh-CN"/>
        </w:rPr>
        <w:t>11.44D.1</w:t>
      </w:r>
      <w:r w:rsidR="00CA4986" w:rsidRPr="00CA4986">
        <w:rPr>
          <w:b/>
          <w:bCs/>
          <w:lang w:eastAsia="zh-CN"/>
        </w:rPr>
        <w:t>、</w:t>
      </w:r>
      <w:r w:rsidR="00CA4986" w:rsidRPr="00CA4986">
        <w:rPr>
          <w:b/>
          <w:bCs/>
          <w:lang w:eastAsia="zh-CN"/>
        </w:rPr>
        <w:t>11.44D.2</w:t>
      </w:r>
      <w:r w:rsidR="00CA4986" w:rsidRPr="00CA4986">
        <w:rPr>
          <w:b/>
          <w:bCs/>
          <w:lang w:eastAsia="zh-CN"/>
        </w:rPr>
        <w:t>、</w:t>
      </w:r>
      <w:r w:rsidR="00CA4986" w:rsidRPr="00CA4986">
        <w:rPr>
          <w:b/>
          <w:bCs/>
          <w:lang w:eastAsia="zh-CN"/>
        </w:rPr>
        <w:t>11.44D.3</w:t>
      </w:r>
      <w:r w:rsidR="00CA4986" w:rsidRPr="00CA4986">
        <w:rPr>
          <w:b/>
          <w:bCs/>
          <w:lang w:eastAsia="zh-CN"/>
        </w:rPr>
        <w:t>、</w:t>
      </w:r>
      <w:r w:rsidR="00CA4986" w:rsidRPr="00CA4986">
        <w:rPr>
          <w:b/>
          <w:bCs/>
          <w:lang w:eastAsia="zh-CN"/>
        </w:rPr>
        <w:t>11.44E</w:t>
      </w:r>
      <w:r w:rsidR="00CA4986" w:rsidRPr="00CA4986">
        <w:rPr>
          <w:b/>
          <w:bCs/>
          <w:lang w:eastAsia="zh-CN"/>
        </w:rPr>
        <w:t>、</w:t>
      </w:r>
      <w:r w:rsidR="00CA4986" w:rsidRPr="00CA4986">
        <w:rPr>
          <w:b/>
          <w:bCs/>
          <w:lang w:eastAsia="zh-CN"/>
        </w:rPr>
        <w:t>11.44E.1</w:t>
      </w:r>
      <w:r w:rsidR="00CA4986" w:rsidRPr="00CA4986">
        <w:rPr>
          <w:lang w:val="en-US" w:eastAsia="zh-CN"/>
        </w:rPr>
        <w:t>和</w:t>
      </w:r>
      <w:r w:rsidR="00CA4986" w:rsidRPr="00CA4986">
        <w:rPr>
          <w:b/>
          <w:bCs/>
          <w:lang w:val="en-US" w:eastAsia="zh-CN"/>
        </w:rPr>
        <w:t>11.47</w:t>
      </w:r>
      <w:r w:rsidR="00CA4986" w:rsidRPr="00CA4986">
        <w:rPr>
          <w:lang w:val="en-US" w:eastAsia="zh-CN"/>
        </w:rPr>
        <w:t>等有关卫星网络或系统频率指配启用的不同条款之间的关系，并得出结论认为，无线电通信局应应用下列程序。</w:t>
      </w:r>
    </w:p>
    <w:p w14:paraId="52C6938B" w14:textId="27171962" w:rsidR="00B23525" w:rsidRDefault="00B23525">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14:paraId="5E9B1511" w14:textId="08F3C0C3" w:rsidR="00FF3CA5" w:rsidRPr="00D6443C" w:rsidRDefault="00FF3CA5" w:rsidP="0095715D">
      <w:pPr>
        <w:rPr>
          <w:lang w:eastAsia="zh-CN"/>
        </w:rPr>
      </w:pPr>
      <w:r w:rsidRPr="00E65D0C">
        <w:rPr>
          <w:lang w:eastAsia="zh-CN"/>
        </w:rPr>
        <w:lastRenderedPageBreak/>
        <w:t>3</w:t>
      </w:r>
      <w:r>
        <w:rPr>
          <w:rFonts w:hint="eastAsia"/>
          <w:lang w:eastAsia="zh-CN"/>
        </w:rPr>
        <w:tab/>
      </w:r>
      <w:r w:rsidR="00D6443C" w:rsidRPr="00D6443C">
        <w:rPr>
          <w:lang w:eastAsia="zh-CN"/>
        </w:rPr>
        <w:t>第</w:t>
      </w:r>
      <w:r w:rsidR="00D6443C" w:rsidRPr="00D6443C">
        <w:rPr>
          <w:b/>
          <w:bCs/>
          <w:lang w:eastAsia="zh-CN"/>
        </w:rPr>
        <w:t>11.44</w:t>
      </w:r>
      <w:r w:rsidR="00CC7C1D">
        <w:rPr>
          <w:rStyle w:val="FootnoteReference"/>
          <w:lang w:eastAsia="zh-CN"/>
        </w:rPr>
        <w:footnoteReference w:customMarkFollows="1" w:id="14"/>
        <w:t>11</w:t>
      </w:r>
      <w:r w:rsidR="00D6443C" w:rsidRPr="00D6443C">
        <w:rPr>
          <w:lang w:eastAsia="zh-CN"/>
        </w:rPr>
        <w:t>款规定了启用空间电台频率指配的规则时限并表明，无线电通信局须删除未在要求的规则时限内启用的那些频率指配。</w:t>
      </w:r>
      <w:r w:rsidR="00CA4986" w:rsidRPr="00B87E64">
        <w:rPr>
          <w:lang w:eastAsia="zh-CN"/>
        </w:rPr>
        <w:t>第</w:t>
      </w:r>
      <w:r w:rsidR="00CA4986" w:rsidRPr="00B87E64">
        <w:rPr>
          <w:b/>
          <w:bCs/>
          <w:lang w:eastAsia="zh-CN"/>
        </w:rPr>
        <w:t>11.44B</w:t>
      </w:r>
      <w:r w:rsidR="00CA4986" w:rsidRPr="00B87E64">
        <w:rPr>
          <w:b/>
          <w:bCs/>
          <w:lang w:eastAsia="zh-CN"/>
        </w:rPr>
        <w:t>、</w:t>
      </w:r>
      <w:r w:rsidR="00CA4986" w:rsidRPr="00B87E64">
        <w:rPr>
          <w:b/>
          <w:bCs/>
          <w:lang w:eastAsia="zh-CN"/>
        </w:rPr>
        <w:t>11.44C</w:t>
      </w:r>
      <w:r w:rsidR="00CA4986" w:rsidRPr="00B87E64">
        <w:rPr>
          <w:b/>
          <w:bCs/>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CA4986">
        <w:rPr>
          <w:rFonts w:hint="eastAsia"/>
          <w:lang w:eastAsia="zh-CN"/>
        </w:rPr>
        <w:t>以及</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款规定了空间电台的频率指配视为已经启用的条件。无线电通信局会将第</w:t>
      </w:r>
      <w:r w:rsidR="00CA4986" w:rsidRPr="00B87E64">
        <w:rPr>
          <w:b/>
          <w:bCs/>
          <w:lang w:eastAsia="zh-CN"/>
        </w:rPr>
        <w:t>11.44B</w:t>
      </w:r>
      <w:r w:rsidR="00CA4986" w:rsidRPr="00CA4986">
        <w:rPr>
          <w:rFonts w:hint="eastAsia"/>
          <w:lang w:eastAsia="zh-CN"/>
        </w:rPr>
        <w:t>或</w:t>
      </w:r>
      <w:r w:rsidR="00CA4986" w:rsidRPr="00B87E64">
        <w:rPr>
          <w:b/>
          <w:bCs/>
          <w:lang w:eastAsia="zh-CN"/>
        </w:rPr>
        <w:t>11.44C</w:t>
      </w:r>
      <w:r w:rsidR="00CA4986" w:rsidRPr="00B87E64">
        <w:rPr>
          <w:lang w:eastAsia="zh-CN"/>
        </w:rPr>
        <w:t>款所规定的九十天期限的开始之日，或第</w:t>
      </w:r>
      <w:r w:rsidR="00CA4986" w:rsidRPr="00B87E64">
        <w:rPr>
          <w:b/>
          <w:bCs/>
          <w:lang w:eastAsia="zh-CN"/>
        </w:rPr>
        <w:t>11.44D</w:t>
      </w:r>
      <w:r w:rsidR="00CA4986" w:rsidRPr="00B87E64">
        <w:rPr>
          <w:lang w:eastAsia="zh-CN"/>
        </w:rPr>
        <w:t>或</w:t>
      </w:r>
      <w:r w:rsidR="00CA4986" w:rsidRPr="00B87E64">
        <w:rPr>
          <w:b/>
          <w:bCs/>
          <w:lang w:eastAsia="zh-CN"/>
        </w:rPr>
        <w:t>11.44E</w:t>
      </w:r>
      <w:r w:rsidR="00CA4986" w:rsidRPr="00B87E64">
        <w:rPr>
          <w:lang w:eastAsia="zh-CN"/>
        </w:rPr>
        <w:t>款规定的部署之日，或主管部门根据第</w:t>
      </w:r>
      <w:r w:rsidR="00CA4986" w:rsidRPr="00B87E64">
        <w:rPr>
          <w:b/>
          <w:bCs/>
          <w:lang w:eastAsia="zh-CN"/>
        </w:rPr>
        <w:t>11.44B.2</w:t>
      </w:r>
      <w:r w:rsidR="00CA4986" w:rsidRPr="00CA4986">
        <w:rPr>
          <w:rFonts w:hint="eastAsia"/>
          <w:lang w:eastAsia="zh-CN"/>
        </w:rPr>
        <w:t>或</w:t>
      </w:r>
      <w:r w:rsidR="00CA4986" w:rsidRPr="00B87E64">
        <w:rPr>
          <w:b/>
          <w:bCs/>
          <w:lang w:eastAsia="zh-CN"/>
        </w:rPr>
        <w:t>11.44C.3</w:t>
      </w:r>
      <w:r w:rsidR="00CA4986" w:rsidRPr="00B87E64">
        <w:rPr>
          <w:lang w:eastAsia="zh-CN"/>
        </w:rPr>
        <w:t>款提供的日期登记为指配启用之日（参见第</w:t>
      </w:r>
      <w:r w:rsidR="00CA4986" w:rsidRPr="00B87E64">
        <w:rPr>
          <w:rStyle w:val="Artref"/>
          <w:b/>
          <w:color w:val="000000"/>
          <w:lang w:eastAsia="zh-CN"/>
        </w:rPr>
        <w:t>11.44.2</w:t>
      </w:r>
      <w:r w:rsidR="00CA4986" w:rsidRPr="00B87E64">
        <w:rPr>
          <w:lang w:eastAsia="zh-CN"/>
        </w:rPr>
        <w:t>款）。有关指配的启用日期将在无线电通信局网页上发布并表明确认状态，随后在</w:t>
      </w:r>
      <w:r w:rsidR="00CA4986" w:rsidRPr="00B87E64">
        <w:rPr>
          <w:lang w:eastAsia="zh-CN"/>
        </w:rPr>
        <w:t>BR IFIC</w:t>
      </w:r>
      <w:r w:rsidR="00CA4986" w:rsidRPr="00B87E64">
        <w:rPr>
          <w:lang w:eastAsia="zh-CN"/>
        </w:rPr>
        <w:t>第</w:t>
      </w:r>
      <w:r w:rsidR="00CA4986" w:rsidRPr="00B87E64">
        <w:rPr>
          <w:lang w:eastAsia="zh-CN"/>
        </w:rPr>
        <w:t>II-S</w:t>
      </w:r>
      <w:r w:rsidR="00CA4986" w:rsidRPr="00B87E64">
        <w:rPr>
          <w:lang w:eastAsia="zh-CN"/>
        </w:rPr>
        <w:t>部分中公布（如果指配将记录在</w:t>
      </w:r>
      <w:r w:rsidR="00CA4986" w:rsidRPr="00B87E64">
        <w:rPr>
          <w:lang w:eastAsia="zh-CN"/>
        </w:rPr>
        <w:t>MIFR</w:t>
      </w:r>
      <w:r w:rsidR="00CA4986" w:rsidRPr="00B87E64">
        <w:rPr>
          <w:lang w:eastAsia="zh-CN"/>
        </w:rPr>
        <w:t>中）。如果未收到第</w:t>
      </w:r>
      <w:r w:rsidR="00CA4986" w:rsidRPr="00B87E64">
        <w:rPr>
          <w:b/>
          <w:bCs/>
          <w:lang w:eastAsia="zh-CN"/>
        </w:rPr>
        <w:t>11.44B</w:t>
      </w:r>
      <w:r w:rsidR="00CA4986" w:rsidRPr="00CA4986">
        <w:rPr>
          <w:rFonts w:hint="eastAsia"/>
          <w:lang w:eastAsia="zh-CN"/>
        </w:rPr>
        <w:t>、</w:t>
      </w:r>
      <w:r w:rsidR="00CA4986" w:rsidRPr="00B87E64">
        <w:rPr>
          <w:b/>
          <w:bCs/>
          <w:lang w:eastAsia="zh-CN"/>
        </w:rPr>
        <w:t>11.44C</w:t>
      </w:r>
      <w:r w:rsidR="00CA4986" w:rsidRPr="00CA4986">
        <w:rPr>
          <w:rFonts w:hint="eastAsia"/>
          <w:lang w:eastAsia="zh-CN"/>
        </w:rPr>
        <w:t>、</w:t>
      </w:r>
      <w:r w:rsidR="00CA4986" w:rsidRPr="00B87E64">
        <w:rPr>
          <w:b/>
          <w:bCs/>
          <w:lang w:eastAsia="zh-CN"/>
        </w:rPr>
        <w:t>11.44D</w:t>
      </w:r>
      <w:r w:rsidR="00CA4986" w:rsidRPr="00B87E64">
        <w:rPr>
          <w:lang w:eastAsia="zh-CN"/>
        </w:rPr>
        <w:t>和</w:t>
      </w:r>
      <w:r w:rsidR="00CA4986" w:rsidRPr="00B87E64">
        <w:rPr>
          <w:b/>
          <w:bCs/>
          <w:lang w:eastAsia="zh-CN"/>
        </w:rPr>
        <w:t>11.44E</w:t>
      </w:r>
      <w:r w:rsidR="00CA4986" w:rsidRPr="00B87E64">
        <w:rPr>
          <w:lang w:eastAsia="zh-CN"/>
        </w:rPr>
        <w:t>款以及第</w:t>
      </w:r>
      <w:r w:rsidR="00CA4986" w:rsidRPr="00B87E64">
        <w:rPr>
          <w:b/>
          <w:bCs/>
          <w:lang w:eastAsia="zh-CN"/>
        </w:rPr>
        <w:t>11.44B.2</w:t>
      </w:r>
      <w:r w:rsidR="00CA4986" w:rsidRPr="00CA4986">
        <w:rPr>
          <w:rFonts w:hint="eastAsia"/>
          <w:lang w:eastAsia="zh-CN"/>
        </w:rPr>
        <w:t>和</w:t>
      </w:r>
      <w:r w:rsidR="00CA4986" w:rsidRPr="00B87E64">
        <w:rPr>
          <w:b/>
          <w:bCs/>
          <w:lang w:eastAsia="zh-CN"/>
        </w:rPr>
        <w:t>11.44C.3</w:t>
      </w:r>
      <w:r w:rsidR="00CA4986" w:rsidRPr="00B87E64">
        <w:rPr>
          <w:lang w:eastAsia="zh-CN"/>
        </w:rPr>
        <w:t>款规定的确认信息，则无线电通信局须酌情取消按照第</w:t>
      </w:r>
      <w:r w:rsidR="00CA4986" w:rsidRPr="00B87E64">
        <w:rPr>
          <w:b/>
          <w:bCs/>
          <w:lang w:eastAsia="zh-CN"/>
        </w:rPr>
        <w:t>11.44</w:t>
      </w:r>
      <w:r w:rsidR="00A8398C">
        <w:rPr>
          <w:rStyle w:val="FootnoteReference"/>
          <w:lang w:eastAsia="zh-CN"/>
        </w:rPr>
        <w:footnoteReference w:customMarkFollows="1" w:id="15"/>
        <w:t>12</w:t>
      </w:r>
      <w:r w:rsidR="00CA4986" w:rsidRPr="00B87E64">
        <w:rPr>
          <w:lang w:eastAsia="zh-CN"/>
        </w:rPr>
        <w:t>款临时登记在</w:t>
      </w:r>
      <w:r w:rsidR="00CA4986" w:rsidRPr="00B87E64">
        <w:rPr>
          <w:lang w:eastAsia="zh-CN"/>
        </w:rPr>
        <w:t>MIFR</w:t>
      </w:r>
      <w:r w:rsidR="00CA4986" w:rsidRPr="00B87E64">
        <w:rPr>
          <w:lang w:eastAsia="zh-CN"/>
        </w:rPr>
        <w:t>中的指配和</w:t>
      </w:r>
      <w:r w:rsidR="00CA4986" w:rsidRPr="00B87E64">
        <w:rPr>
          <w:lang w:eastAsia="zh-CN"/>
        </w:rPr>
        <w:t>/</w:t>
      </w:r>
      <w:r w:rsidR="00CA4986" w:rsidRPr="00B87E64">
        <w:rPr>
          <w:lang w:eastAsia="zh-CN"/>
        </w:rPr>
        <w:t>或删除按照第</w:t>
      </w:r>
      <w:r w:rsidR="00CA4986" w:rsidRPr="00B87E64">
        <w:rPr>
          <w:b/>
          <w:bCs/>
          <w:lang w:eastAsia="zh-CN"/>
        </w:rPr>
        <w:t>11.48</w:t>
      </w:r>
      <w:r w:rsidR="00A8398C">
        <w:rPr>
          <w:rStyle w:val="FootnoteReference"/>
          <w:lang w:eastAsia="zh-CN"/>
        </w:rPr>
        <w:footnoteReference w:customMarkFollows="1" w:id="16"/>
        <w:t>13</w:t>
      </w:r>
      <w:r w:rsidR="00CA4986" w:rsidRPr="00B87E64">
        <w:rPr>
          <w:lang w:eastAsia="zh-CN"/>
        </w:rPr>
        <w:t>款公布的相关特节。</w:t>
      </w:r>
    </w:p>
    <w:p w14:paraId="7E8404D7" w14:textId="49A0149E" w:rsidR="00FF3CA5" w:rsidRDefault="00FF3CA5" w:rsidP="00FF3CA5">
      <w:pPr>
        <w:rPr>
          <w:color w:val="000000"/>
          <w:lang w:eastAsia="zh-CN"/>
        </w:rPr>
      </w:pPr>
      <w:r>
        <w:rPr>
          <w:color w:val="000000"/>
          <w:lang w:eastAsia="zh-CN"/>
        </w:rPr>
        <w:t>4</w:t>
      </w:r>
      <w:r w:rsidRPr="00FE6CBF">
        <w:rPr>
          <w:color w:val="000000"/>
          <w:lang w:eastAsia="zh-CN"/>
        </w:rPr>
        <w:tab/>
      </w:r>
      <w:r w:rsidR="00CA4986" w:rsidRPr="00CA4986">
        <w:rPr>
          <w:color w:val="000000"/>
          <w:lang w:val="en-US" w:eastAsia="zh-CN"/>
        </w:rPr>
        <w:t>主管部门已提交用于登入频率总表的通知资料、但未提交第</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款要求的强制性信息的指配将会临时登入频率总表。此后，在第</w:t>
      </w:r>
      <w:r w:rsidR="00CA4986" w:rsidRPr="00CA4986">
        <w:rPr>
          <w:b/>
          <w:bCs/>
          <w:color w:val="000000"/>
          <w:lang w:val="en-US" w:eastAsia="zh-CN"/>
        </w:rPr>
        <w:t>11.44</w:t>
      </w:r>
      <w:r w:rsidR="00CA4986" w:rsidRPr="00CA4986">
        <w:rPr>
          <w:color w:val="000000"/>
          <w:lang w:val="en-US" w:eastAsia="zh-CN"/>
        </w:rPr>
        <w:t>款规定的期限结束时，无线电通信局须按照第</w:t>
      </w:r>
      <w:r w:rsidR="00CA4986" w:rsidRPr="00CA4986">
        <w:rPr>
          <w:b/>
          <w:bCs/>
          <w:color w:val="000000"/>
          <w:lang w:val="en-US" w:eastAsia="zh-CN"/>
        </w:rPr>
        <w:t>11.47</w:t>
      </w:r>
      <w:r w:rsidR="00CA4986" w:rsidRPr="00CA4986">
        <w:rPr>
          <w:color w:val="000000"/>
          <w:lang w:val="en-US" w:eastAsia="zh-CN"/>
        </w:rPr>
        <w:t>和</w:t>
      </w:r>
      <w:r w:rsidR="00CA4986" w:rsidRPr="00CA4986">
        <w:rPr>
          <w:color w:val="000000"/>
          <w:lang w:val="en-US" w:eastAsia="zh-CN"/>
        </w:rPr>
        <w:t>/</w:t>
      </w:r>
      <w:r w:rsidR="00CA4986" w:rsidRPr="00CA4986">
        <w:rPr>
          <w:color w:val="000000"/>
          <w:lang w:val="en-US" w:eastAsia="zh-CN"/>
        </w:rPr>
        <w:t>或</w:t>
      </w:r>
      <w:r w:rsidR="00CA4986" w:rsidRPr="00CA4986">
        <w:rPr>
          <w:b/>
          <w:bCs/>
          <w:color w:val="000000"/>
          <w:lang w:val="en-US" w:eastAsia="zh-CN"/>
        </w:rPr>
        <w:t>11.44B</w:t>
      </w:r>
      <w:r w:rsidR="00CA4986" w:rsidRPr="00CA4986">
        <w:rPr>
          <w:color w:val="000000"/>
          <w:lang w:val="en-US" w:eastAsia="zh-CN"/>
        </w:rPr>
        <w:t>、</w:t>
      </w:r>
      <w:r w:rsidR="00CA4986" w:rsidRPr="00CA4986">
        <w:rPr>
          <w:b/>
          <w:bCs/>
          <w:color w:val="000000"/>
          <w:lang w:eastAsia="zh-CN"/>
        </w:rPr>
        <w:t>11.44C</w:t>
      </w:r>
      <w:r w:rsidR="00CA4986" w:rsidRPr="00CA4986">
        <w:rPr>
          <w:color w:val="000000"/>
          <w:lang w:eastAsia="zh-CN"/>
        </w:rPr>
        <w:t>、</w:t>
      </w:r>
      <w:r w:rsidR="00CA4986" w:rsidRPr="00CA4986">
        <w:rPr>
          <w:b/>
          <w:bCs/>
          <w:color w:val="000000"/>
          <w:lang w:eastAsia="zh-CN"/>
        </w:rPr>
        <w:t>11.44D</w:t>
      </w:r>
      <w:r w:rsidR="00CA4986" w:rsidRPr="00CA4986">
        <w:rPr>
          <w:color w:val="000000"/>
          <w:lang w:eastAsia="zh-CN"/>
        </w:rPr>
        <w:t>和</w:t>
      </w:r>
      <w:r w:rsidR="00CA4986" w:rsidRPr="00CA4986">
        <w:rPr>
          <w:b/>
          <w:bCs/>
          <w:color w:val="000000"/>
          <w:lang w:eastAsia="zh-CN"/>
        </w:rPr>
        <w:t>11.44E</w:t>
      </w:r>
      <w:r w:rsidR="00CA4986" w:rsidRPr="00CA4986">
        <w:rPr>
          <w:color w:val="000000"/>
          <w:lang w:val="en-US" w:eastAsia="zh-CN"/>
        </w:rPr>
        <w:t>款的规定采取行动。</w:t>
      </w:r>
    </w:p>
    <w:p w14:paraId="45EF67C1" w14:textId="7BED4ED6" w:rsidR="00E303A3" w:rsidRDefault="00E303A3" w:rsidP="00B23525">
      <w:pPr>
        <w:pStyle w:val="Heading8"/>
        <w:tabs>
          <w:tab w:val="clear" w:pos="1871"/>
          <w:tab w:val="left" w:pos="1588"/>
        </w:tabs>
        <w:spacing w:before="360"/>
        <w:rPr>
          <w:rFonts w:eastAsia="Times New Roman"/>
          <w:b w:val="0"/>
          <w:lang w:val="fr-CH" w:eastAsia="zh-CN"/>
        </w:rPr>
      </w:pPr>
      <w:r w:rsidRPr="008F368B">
        <w:rPr>
          <w:rFonts w:eastAsia="Times New Roman"/>
          <w:bCs/>
          <w:lang w:val="fr-CH" w:eastAsia="zh-CN"/>
        </w:rPr>
        <w:t>11.</w:t>
      </w:r>
      <w:r w:rsidRPr="008F368B">
        <w:rPr>
          <w:bCs/>
          <w:lang w:eastAsia="zh-CN"/>
        </w:rPr>
        <w:t>46</w:t>
      </w:r>
      <w:r>
        <w:rPr>
          <w:lang w:eastAsia="zh-CN"/>
        </w:rPr>
        <w:tab/>
      </w:r>
    </w:p>
    <w:p w14:paraId="0C6C30F5" w14:textId="77777777" w:rsidR="00E303A3" w:rsidRDefault="00E303A3" w:rsidP="00E303A3">
      <w:pPr>
        <w:autoSpaceDE/>
        <w:ind w:firstLineChars="200" w:firstLine="480"/>
        <w:rPr>
          <w:rFonts w:eastAsia="Calibri"/>
          <w:szCs w:val="24"/>
          <w:lang w:eastAsia="zh-CN"/>
        </w:rPr>
      </w:pPr>
      <w:r>
        <w:rPr>
          <w:rFonts w:hint="eastAsia"/>
          <w:lang w:eastAsia="zh-CN"/>
        </w:rPr>
        <w:t>该款规定了无线电通信局在将原通知单退回六个月之后才收到重新提交通知单时应采取的行动。委员会研究了其适用于空间和地面通知单的问题并做出结论：</w:t>
      </w:r>
    </w:p>
    <w:p w14:paraId="2D9ED250" w14:textId="77777777" w:rsidR="00E303A3" w:rsidRDefault="00E303A3" w:rsidP="00E303A3">
      <w:pPr>
        <w:pStyle w:val="enumlev1"/>
        <w:rPr>
          <w:rFonts w:eastAsia="Calibri"/>
          <w:lang w:eastAsia="zh-CN"/>
        </w:rPr>
      </w:pPr>
      <w:r>
        <w:rPr>
          <w:rFonts w:eastAsia="Calibri"/>
          <w:sz w:val="22"/>
          <w:lang w:eastAsia="zh-CN"/>
        </w:rPr>
        <w:t>a)</w:t>
      </w:r>
      <w:r>
        <w:rPr>
          <w:rFonts w:eastAsia="Calibri"/>
          <w:sz w:val="22"/>
          <w:lang w:eastAsia="zh-CN"/>
        </w:rPr>
        <w:tab/>
      </w:r>
      <w:r>
        <w:rPr>
          <w:rFonts w:hint="eastAsia"/>
          <w:lang w:eastAsia="zh-CN"/>
        </w:rPr>
        <w:t>本款第一句所载的要求，即在退回之后超过六个月才收到重新提交的通知单视为一份新通知单，须适用于空间和地面台站的频率指配；</w:t>
      </w:r>
    </w:p>
    <w:p w14:paraId="0CE648AC" w14:textId="59F6603A" w:rsidR="00171A3D" w:rsidRDefault="00E303A3" w:rsidP="00E303A3">
      <w:pPr>
        <w:pStyle w:val="enumlev1"/>
        <w:rPr>
          <w:lang w:eastAsia="zh-CN"/>
        </w:rPr>
      </w:pPr>
      <w:r>
        <w:rPr>
          <w:rFonts w:eastAsia="Calibri"/>
          <w:sz w:val="22"/>
          <w:lang w:eastAsia="zh-CN"/>
        </w:rPr>
        <w:t>b)</w:t>
      </w:r>
      <w:r>
        <w:rPr>
          <w:rFonts w:eastAsia="Calibri"/>
          <w:sz w:val="22"/>
          <w:lang w:eastAsia="zh-CN"/>
        </w:rPr>
        <w:tab/>
      </w:r>
      <w:r>
        <w:rPr>
          <w:rFonts w:hint="eastAsia"/>
          <w:lang w:eastAsia="zh-CN"/>
        </w:rPr>
        <w:t>第</w:t>
      </w:r>
      <w:r>
        <w:rPr>
          <w:b/>
          <w:bCs/>
          <w:lang w:eastAsia="zh-CN"/>
        </w:rPr>
        <w:t>11.46</w:t>
      </w:r>
      <w:r>
        <w:rPr>
          <w:rFonts w:hint="eastAsia"/>
          <w:lang w:eastAsia="zh-CN"/>
        </w:rPr>
        <w:t>款的所有其他要求以及第</w:t>
      </w:r>
      <w:r>
        <w:rPr>
          <w:b/>
          <w:bCs/>
          <w:lang w:eastAsia="zh-CN"/>
        </w:rPr>
        <w:t>11.46.1</w:t>
      </w:r>
      <w:r>
        <w:rPr>
          <w:rFonts w:hint="eastAsia"/>
          <w:lang w:eastAsia="zh-CN"/>
        </w:rPr>
        <w:t>款的规定须仅适用于空间电台的频率指配。</w:t>
      </w:r>
    </w:p>
    <w:p w14:paraId="49F40E71" w14:textId="7CB87EF7" w:rsidR="00B23525" w:rsidRDefault="00B23525" w:rsidP="00B23525">
      <w:pPr>
        <w:tabs>
          <w:tab w:val="clear" w:pos="1134"/>
          <w:tab w:val="clear" w:pos="1871"/>
          <w:tab w:val="clear" w:pos="2268"/>
        </w:tabs>
        <w:overflowPunct/>
        <w:autoSpaceDE/>
        <w:autoSpaceDN/>
        <w:adjustRightInd/>
        <w:spacing w:before="0"/>
        <w:jc w:val="left"/>
        <w:textAlignment w:val="auto"/>
        <w:rPr>
          <w:b/>
          <w:lang w:eastAsia="zh-CN"/>
        </w:rPr>
      </w:pPr>
      <w:r>
        <w:rPr>
          <w:b/>
          <w:lang w:eastAsia="zh-CN"/>
        </w:rPr>
        <w:br w:type="page"/>
      </w:r>
    </w:p>
    <w:p w14:paraId="797EA926" w14:textId="77777777" w:rsidR="00225C72" w:rsidRDefault="00225C72" w:rsidP="00225C72">
      <w:pPr>
        <w:pStyle w:val="Heading8"/>
        <w:rPr>
          <w:lang w:eastAsia="zh-CN"/>
        </w:rPr>
      </w:pPr>
      <w:r>
        <w:rPr>
          <w:rFonts w:hint="eastAsia"/>
          <w:lang w:eastAsia="zh-CN"/>
        </w:rPr>
        <w:lastRenderedPageBreak/>
        <w:t>11.47</w:t>
      </w:r>
    </w:p>
    <w:p w14:paraId="0B2C1FA1" w14:textId="311E475E" w:rsidR="003A7B43" w:rsidRDefault="00FF3CA5" w:rsidP="00171A3D">
      <w:pPr>
        <w:ind w:firstLine="488"/>
        <w:rPr>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w:t>
      </w:r>
      <w:proofErr w:type="gramStart"/>
      <w:r>
        <w:rPr>
          <w:rFonts w:hint="eastAsia"/>
          <w:lang w:eastAsia="zh-CN"/>
        </w:rPr>
        <w:t>参引料</w:t>
      </w:r>
      <w:proofErr w:type="gramEnd"/>
      <w:r>
        <w:rPr>
          <w:rFonts w:hint="eastAsia"/>
          <w:lang w:eastAsia="zh-CN"/>
        </w:rPr>
        <w:t>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proofErr w:type="gramStart"/>
      <w:r>
        <w:rPr>
          <w:lang w:eastAsia="zh-CN"/>
        </w:rPr>
        <w:t>见</w:t>
      </w:r>
      <w:r>
        <w:rPr>
          <w:rFonts w:hint="eastAsia"/>
          <w:lang w:eastAsia="zh-CN"/>
        </w:rPr>
        <w:t>关于</w:t>
      </w:r>
      <w:proofErr w:type="gramEnd"/>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p>
    <w:p w14:paraId="571C53CA" w14:textId="77777777" w:rsidR="006043DD" w:rsidRPr="006043DD" w:rsidRDefault="006043DD" w:rsidP="00082F24">
      <w:pPr>
        <w:rPr>
          <w:szCs w:val="24"/>
          <w:lang w:eastAsia="zh-CN"/>
        </w:rPr>
      </w:pPr>
      <w:bookmarkStart w:id="5" w:name="_Hlk47013271"/>
      <w:r w:rsidRPr="006043DD">
        <w:rPr>
          <w:rFonts w:hint="eastAsia"/>
          <w:b/>
          <w:bCs/>
          <w:szCs w:val="24"/>
          <w:lang w:eastAsia="zh-CN"/>
        </w:rPr>
        <w:t>注：</w:t>
      </w:r>
      <w:r w:rsidRPr="00470206">
        <w:rPr>
          <w:lang w:eastAsia="zh-CN"/>
        </w:rPr>
        <w:t>WRC-19</w:t>
      </w:r>
      <w:r>
        <w:rPr>
          <w:rFonts w:hint="eastAsia"/>
          <w:lang w:eastAsia="zh-CN"/>
        </w:rPr>
        <w:t>在</w:t>
      </w:r>
      <w:r w:rsidRPr="00470206">
        <w:rPr>
          <w:lang w:eastAsia="zh-CN"/>
        </w:rPr>
        <w:t>第</w:t>
      </w:r>
      <w:r w:rsidRPr="00470206">
        <w:rPr>
          <w:lang w:eastAsia="zh-CN"/>
        </w:rPr>
        <w:t>8</w:t>
      </w:r>
      <w:r w:rsidRPr="00470206">
        <w:rPr>
          <w:lang w:eastAsia="zh-CN"/>
        </w:rPr>
        <w:t>次全体会议</w:t>
      </w:r>
      <w:r>
        <w:rPr>
          <w:rFonts w:hint="eastAsia"/>
          <w:lang w:eastAsia="zh-CN"/>
        </w:rPr>
        <w:t>上</w:t>
      </w:r>
      <w:r w:rsidRPr="00470206">
        <w:rPr>
          <w:lang w:eastAsia="zh-CN"/>
        </w:rPr>
        <w:t>做出了以下涉及在临时登记时实施第</w:t>
      </w:r>
      <w:r w:rsidRPr="00470206">
        <w:rPr>
          <w:b/>
          <w:bCs/>
          <w:lang w:eastAsia="zh-CN"/>
        </w:rPr>
        <w:t>11.47</w:t>
      </w:r>
      <w:r w:rsidRPr="00470206">
        <w:rPr>
          <w:lang w:eastAsia="zh-CN"/>
        </w:rPr>
        <w:t>款的决定，请参见</w:t>
      </w:r>
      <w:r w:rsidRPr="00470206">
        <w:rPr>
          <w:lang w:eastAsia="zh-CN"/>
        </w:rPr>
        <w:t>CMR19/569</w:t>
      </w:r>
      <w:r w:rsidRPr="00470206">
        <w:rPr>
          <w:lang w:eastAsia="zh-CN"/>
        </w:rPr>
        <w:t>号文件</w:t>
      </w:r>
      <w:r>
        <w:rPr>
          <w:rFonts w:hint="eastAsia"/>
          <w:lang w:eastAsia="zh-CN"/>
        </w:rPr>
        <w:t>中有关批准</w:t>
      </w:r>
      <w:r w:rsidRPr="004E037C">
        <w:rPr>
          <w:rFonts w:eastAsia="Times New Roman"/>
          <w:lang w:eastAsia="zh-CN"/>
        </w:rPr>
        <w:t>CMR19/451</w:t>
      </w:r>
      <w:r w:rsidRPr="004E037C">
        <w:rPr>
          <w:rFonts w:hint="eastAsia"/>
          <w:lang w:eastAsia="zh-CN"/>
        </w:rPr>
        <w:t>号文件中涉及</w:t>
      </w:r>
      <w:r w:rsidRPr="004E037C">
        <w:rPr>
          <w:rFonts w:eastAsia="Times New Roman"/>
          <w:lang w:eastAsia="zh-CN"/>
        </w:rPr>
        <w:t>CMR19/4 (Add.2)</w:t>
      </w:r>
      <w:r w:rsidRPr="004E037C">
        <w:rPr>
          <w:rFonts w:hint="eastAsia"/>
          <w:lang w:eastAsia="zh-CN"/>
        </w:rPr>
        <w:t>号文件</w:t>
      </w:r>
      <w:r w:rsidRPr="004E037C">
        <w:rPr>
          <w:rFonts w:eastAsia="Times New Roman"/>
          <w:lang w:eastAsia="zh-CN"/>
        </w:rPr>
        <w:t>3.1.4.3</w:t>
      </w:r>
      <w:r w:rsidRPr="004E037C">
        <w:rPr>
          <w:rFonts w:hint="eastAsia"/>
          <w:lang w:eastAsia="zh-CN"/>
        </w:rPr>
        <w:t>节</w:t>
      </w:r>
      <w:r>
        <w:rPr>
          <w:rFonts w:hint="eastAsia"/>
          <w:lang w:eastAsia="zh-CN"/>
        </w:rPr>
        <w:t>的</w:t>
      </w:r>
      <w:r w:rsidRPr="00470206">
        <w:rPr>
          <w:lang w:eastAsia="zh-CN"/>
        </w:rPr>
        <w:t>3.11</w:t>
      </w:r>
      <w:r w:rsidRPr="00470206">
        <w:rPr>
          <w:lang w:eastAsia="zh-CN"/>
        </w:rPr>
        <w:t>至</w:t>
      </w:r>
      <w:r w:rsidRPr="00470206">
        <w:rPr>
          <w:lang w:eastAsia="zh-CN"/>
        </w:rPr>
        <w:t>3.15</w:t>
      </w:r>
      <w:r w:rsidRPr="00470206">
        <w:rPr>
          <w:lang w:eastAsia="zh-CN"/>
        </w:rPr>
        <w:t>部分：</w:t>
      </w:r>
    </w:p>
    <w:bookmarkEnd w:id="5"/>
    <w:p w14:paraId="74C74BEA" w14:textId="77777777" w:rsidR="006043DD" w:rsidRPr="00082F24" w:rsidRDefault="006043DD" w:rsidP="006043DD">
      <w:pPr>
        <w:ind w:firstLineChars="204" w:firstLine="490"/>
        <w:rPr>
          <w:rFonts w:eastAsia="STKaiti"/>
          <w:szCs w:val="24"/>
          <w:lang w:val="en-CA" w:eastAsia="zh-CN"/>
        </w:rPr>
      </w:pPr>
      <w:r w:rsidRPr="006043DD">
        <w:rPr>
          <w:rFonts w:ascii="SimSun" w:hAnsi="SimSun"/>
          <w:lang w:val="en-CA" w:eastAsia="zh-CN"/>
        </w:rPr>
        <w:t>“</w:t>
      </w:r>
      <w:proofErr w:type="gramStart"/>
      <w:r w:rsidRPr="00082F24">
        <w:rPr>
          <w:rFonts w:eastAsia="STKaiti"/>
          <w:lang w:eastAsia="zh-CN"/>
        </w:rPr>
        <w:t>在审议关于</w:t>
      </w:r>
      <w:r w:rsidRPr="00082F24">
        <w:rPr>
          <w:rFonts w:ascii="SimSun" w:hAnsi="SimSun"/>
          <w:lang w:eastAsia="zh-CN"/>
        </w:rPr>
        <w:t>“</w:t>
      </w:r>
      <w:proofErr w:type="gramEnd"/>
      <w:r w:rsidRPr="00082F24">
        <w:rPr>
          <w:rFonts w:eastAsia="STKaiti"/>
          <w:lang w:eastAsia="zh-CN"/>
        </w:rPr>
        <w:t>临时登记时实施《无线电规则》第</w:t>
      </w:r>
      <w:r w:rsidRPr="00082F24">
        <w:rPr>
          <w:rFonts w:eastAsia="STKaiti"/>
          <w:b/>
          <w:bCs/>
          <w:lang w:eastAsia="zh-CN"/>
        </w:rPr>
        <w:t>11.47</w:t>
      </w:r>
      <w:r w:rsidRPr="00082F24">
        <w:rPr>
          <w:rFonts w:eastAsia="STKaiti"/>
          <w:lang w:eastAsia="zh-CN"/>
        </w:rPr>
        <w:t>款的可能修订结果</w:t>
      </w:r>
      <w:r w:rsidRPr="00082F24">
        <w:rPr>
          <w:rFonts w:ascii="STKaiti" w:eastAsia="STKaiti" w:hAnsi="STKaiti"/>
          <w:lang w:eastAsia="zh-CN"/>
        </w:rPr>
        <w:t>”</w:t>
      </w:r>
      <w:r w:rsidRPr="00082F24">
        <w:rPr>
          <w:rFonts w:eastAsia="STKaiti"/>
          <w:lang w:eastAsia="zh-CN"/>
        </w:rPr>
        <w:t>的第</w:t>
      </w:r>
      <w:r w:rsidRPr="00082F24">
        <w:rPr>
          <w:rFonts w:eastAsia="STKaiti"/>
          <w:lang w:eastAsia="zh-CN"/>
        </w:rPr>
        <w:t>3.1.4.3</w:t>
      </w:r>
      <w:r w:rsidRPr="00082F24">
        <w:rPr>
          <w:rFonts w:eastAsia="STKaiti"/>
          <w:lang w:eastAsia="zh-CN"/>
        </w:rPr>
        <w:t>节时，</w:t>
      </w:r>
      <w:r w:rsidRPr="00082F24">
        <w:rPr>
          <w:rFonts w:eastAsia="STKaiti"/>
          <w:lang w:eastAsia="zh-CN"/>
        </w:rPr>
        <w:t>WRC-19</w:t>
      </w:r>
      <w:r w:rsidRPr="00082F24">
        <w:rPr>
          <w:rFonts w:eastAsia="STKaiti"/>
          <w:lang w:eastAsia="zh-CN"/>
        </w:rPr>
        <w:t>就本节解决该问题的两个倾向性选项中的第二个做出决定如下：</w:t>
      </w:r>
    </w:p>
    <w:p w14:paraId="71A4B763" w14:textId="1BDD337F" w:rsidR="006043DD" w:rsidRDefault="006043DD" w:rsidP="006043DD">
      <w:pPr>
        <w:ind w:firstLine="488"/>
        <w:rPr>
          <w:rFonts w:eastAsia="Times New Roman"/>
          <w:sz w:val="16"/>
          <w:szCs w:val="16"/>
          <w:lang w:eastAsia="zh-CN"/>
        </w:rPr>
      </w:pPr>
      <w:r w:rsidRPr="00082F24">
        <w:rPr>
          <w:rFonts w:eastAsia="STKaiti"/>
          <w:lang w:eastAsia="zh-CN"/>
        </w:rPr>
        <w:t>如果无线电通信局自预期投入使用日的</w:t>
      </w:r>
      <w:r w:rsidRPr="00082F24">
        <w:rPr>
          <w:rFonts w:eastAsia="STKaiti"/>
          <w:lang w:eastAsia="zh-CN"/>
        </w:rPr>
        <w:t>4</w:t>
      </w:r>
      <w:r w:rsidRPr="00082F24">
        <w:rPr>
          <w:rFonts w:eastAsia="STKaiti"/>
          <w:lang w:eastAsia="zh-CN"/>
        </w:rPr>
        <w:t>个月内没有收到确认，则责成无线电通信局将数据库中的预期投入使用日期自动延长</w:t>
      </w:r>
      <w:proofErr w:type="gramStart"/>
      <w:r w:rsidRPr="00082F24">
        <w:rPr>
          <w:rFonts w:eastAsia="STKaiti"/>
          <w:lang w:eastAsia="zh-CN"/>
        </w:rPr>
        <w:t>至根据</w:t>
      </w:r>
      <w:proofErr w:type="gramEnd"/>
      <w:r w:rsidRPr="00082F24">
        <w:rPr>
          <w:rFonts w:eastAsia="STKaiti"/>
          <w:bCs/>
          <w:lang w:eastAsia="zh-CN"/>
        </w:rPr>
        <w:t>《无线电规则》</w:t>
      </w:r>
      <w:r w:rsidRPr="00082F24">
        <w:rPr>
          <w:rFonts w:eastAsia="STKaiti"/>
          <w:lang w:eastAsia="zh-CN"/>
        </w:rPr>
        <w:t>第</w:t>
      </w:r>
      <w:r w:rsidRPr="00082F24">
        <w:rPr>
          <w:rFonts w:eastAsia="STKaiti"/>
          <w:b/>
          <w:bCs/>
          <w:lang w:eastAsia="zh-CN"/>
        </w:rPr>
        <w:t>11.44</w:t>
      </w:r>
      <w:r w:rsidRPr="00082F24">
        <w:rPr>
          <w:rFonts w:eastAsia="STKaiti"/>
          <w:lang w:eastAsia="zh-CN"/>
        </w:rPr>
        <w:t>款确定的规则期限到期日：不会公布对投入使用日期的这一修改，但能够在无线电通信局网站上查阅到这一信息。此选项不要求对现行《无线电规则》进行任何修改</w:t>
      </w:r>
      <w:r w:rsidRPr="006043DD">
        <w:rPr>
          <w:lang w:eastAsia="zh-CN"/>
        </w:rPr>
        <w:t>。</w:t>
      </w:r>
      <w:r w:rsidRPr="006043DD">
        <w:rPr>
          <w:rFonts w:ascii="SimSun" w:hAnsi="SimSun"/>
          <w:lang w:val="en-CA" w:eastAsia="zh-CN"/>
        </w:rPr>
        <w:t>”</w:t>
      </w:r>
    </w:p>
    <w:p w14:paraId="36C60AAD" w14:textId="77777777" w:rsidR="00A44016" w:rsidRDefault="00A44016" w:rsidP="00171A3D">
      <w:pPr>
        <w:pStyle w:val="Heading8"/>
        <w:rPr>
          <w:lang w:eastAsia="zh-CN"/>
        </w:rPr>
      </w:pPr>
      <w:r>
        <w:rPr>
          <w:rFonts w:hint="eastAsia"/>
          <w:lang w:eastAsia="zh-CN"/>
        </w:rPr>
        <w:t>11.4</w:t>
      </w:r>
      <w:r>
        <w:rPr>
          <w:lang w:eastAsia="zh-CN"/>
        </w:rPr>
        <w:t>8</w:t>
      </w:r>
    </w:p>
    <w:p w14:paraId="4EA076D6" w14:textId="77777777" w:rsidR="001C6D57" w:rsidRPr="001C6D57" w:rsidRDefault="001C6D57" w:rsidP="001C6D57">
      <w:pPr>
        <w:rPr>
          <w:b/>
          <w:bCs/>
          <w:lang w:eastAsia="zh-CN"/>
        </w:rPr>
      </w:pPr>
      <w:r w:rsidRPr="001C6D57">
        <w:rPr>
          <w:rFonts w:hint="eastAsia"/>
          <w:b/>
          <w:bCs/>
          <w:lang w:eastAsia="zh-CN"/>
        </w:rPr>
        <w:t>在委员会决定批准延长卫星网络频率指配的启用期限后，无线电通信局采取的行动</w:t>
      </w:r>
    </w:p>
    <w:p w14:paraId="7CFBBF03" w14:textId="5A6D6434" w:rsidR="001C6D57" w:rsidRDefault="001C6D57" w:rsidP="001C6D57">
      <w:pPr>
        <w:ind w:firstLineChars="200" w:firstLine="480"/>
        <w:rPr>
          <w:lang w:eastAsia="zh-CN"/>
        </w:rPr>
      </w:pPr>
      <w:r w:rsidRPr="00C37700">
        <w:rPr>
          <w:rFonts w:hint="eastAsia"/>
          <w:lang w:eastAsia="zh-CN"/>
        </w:rPr>
        <w:t>当委员会决定延长启用卫星网络频率指配的规则期限时，就提出了提交第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E18AC">
        <w:rPr>
          <w:rFonts w:cs="Calibri"/>
          <w:b/>
          <w:bCs/>
          <w:lang w:eastAsia="zh-CN"/>
        </w:rPr>
        <w:t>WRC-1</w:t>
      </w:r>
      <w:r w:rsidR="001764EE">
        <w:rPr>
          <w:rFonts w:cs="Calibri" w:hint="eastAsia"/>
          <w:b/>
          <w:bCs/>
          <w:lang w:eastAsia="zh-CN"/>
        </w:rPr>
        <w:t>9</w:t>
      </w:r>
      <w:r w:rsidRPr="00C37700">
        <w:rPr>
          <w:rFonts w:hint="eastAsia"/>
          <w:lang w:eastAsia="zh-CN"/>
        </w:rPr>
        <w:t>，</w:t>
      </w:r>
      <w:r w:rsidRPr="00CE18AC">
        <w:rPr>
          <w:rFonts w:hint="eastAsia"/>
          <w:b/>
          <w:bCs/>
          <w:lang w:eastAsia="zh-CN"/>
        </w:rPr>
        <w:t>修订版</w:t>
      </w:r>
      <w:r w:rsidRPr="00A8398C">
        <w:rPr>
          <w:rFonts w:hint="eastAsia"/>
          <w:b/>
          <w:bCs/>
          <w:lang w:eastAsia="zh-CN"/>
        </w:rPr>
        <w:t>）</w:t>
      </w:r>
      <w:r w:rsidRPr="00C37700">
        <w:rPr>
          <w:rFonts w:hint="eastAsia"/>
          <w:lang w:eastAsia="zh-CN"/>
        </w:rPr>
        <w:t>和通知资料信息的最后期限是否也应该延长的问题。</w:t>
      </w:r>
      <w:r>
        <w:rPr>
          <w:rFonts w:hint="eastAsia"/>
          <w:lang w:eastAsia="zh-CN"/>
        </w:rPr>
        <w:t>实际</w:t>
      </w:r>
      <w:r w:rsidRPr="00C37700">
        <w:rPr>
          <w:rFonts w:hint="eastAsia"/>
          <w:lang w:eastAsia="zh-CN"/>
        </w:rPr>
        <w:t>上，第</w:t>
      </w:r>
      <w:r w:rsidRPr="00C37700">
        <w:rPr>
          <w:rFonts w:hint="eastAsia"/>
          <w:b/>
          <w:bCs/>
          <w:lang w:eastAsia="zh-CN"/>
        </w:rPr>
        <w:t>11.48</w:t>
      </w:r>
      <w:r w:rsidRPr="00C37700">
        <w:rPr>
          <w:rFonts w:hint="eastAsia"/>
          <w:lang w:eastAsia="zh-CN"/>
        </w:rPr>
        <w:t>款不仅涉及启用，而且还要求无线电通信局在</w:t>
      </w:r>
      <w:r w:rsidRPr="00C37700">
        <w:rPr>
          <w:rFonts w:hint="eastAsia"/>
          <w:lang w:eastAsia="zh-CN"/>
        </w:rPr>
        <w:t>7</w:t>
      </w:r>
      <w:r w:rsidRPr="00C37700">
        <w:rPr>
          <w:rFonts w:hint="eastAsia"/>
          <w:lang w:eastAsia="zh-CN"/>
        </w:rPr>
        <w:t>年规则周期结束之前收到根据第</w:t>
      </w:r>
      <w:r w:rsidRPr="00C37700">
        <w:rPr>
          <w:rFonts w:hint="eastAsia"/>
          <w:b/>
          <w:bCs/>
          <w:lang w:eastAsia="zh-CN"/>
        </w:rPr>
        <w:t>11.15</w:t>
      </w:r>
      <w:r w:rsidRPr="00C37700">
        <w:rPr>
          <w:rFonts w:hint="eastAsia"/>
          <w:lang w:eastAsia="zh-CN"/>
        </w:rPr>
        <w:t>款登记频率指配的第一份通知资料以及根据第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提交的应付努力信息。</w:t>
      </w:r>
    </w:p>
    <w:p w14:paraId="60DBDD09" w14:textId="6C53B6E7" w:rsidR="008A0AA2" w:rsidRDefault="00F016C1" w:rsidP="001C6D57">
      <w:pPr>
        <w:ind w:firstLineChars="200" w:firstLine="480"/>
        <w:rPr>
          <w:lang w:eastAsia="zh-CN"/>
        </w:rPr>
      </w:pPr>
      <w:bookmarkStart w:id="6" w:name="_Hlk72324763"/>
      <w:r w:rsidRPr="00C37700">
        <w:rPr>
          <w:rFonts w:hint="eastAsia"/>
          <w:lang w:eastAsia="zh-CN"/>
        </w:rPr>
        <w:t>无线电通信局的理解是，除非委员会另有明确规定，延长启用卫星网络频率指配的日期并不意味着延长根据第</w:t>
      </w:r>
      <w:r w:rsidRPr="00C37700">
        <w:rPr>
          <w:rFonts w:hint="eastAsia"/>
          <w:b/>
          <w:bCs/>
          <w:lang w:eastAsia="zh-CN"/>
        </w:rPr>
        <w:t>11.48</w:t>
      </w:r>
      <w:r w:rsidRPr="00C37700">
        <w:rPr>
          <w:rFonts w:hint="eastAsia"/>
          <w:lang w:eastAsia="zh-CN"/>
        </w:rPr>
        <w:t>款要求提交通知资料和提交的第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信息的规定期限。</w:t>
      </w:r>
      <w:r>
        <w:rPr>
          <w:rFonts w:hint="eastAsia"/>
          <w:lang w:eastAsia="zh-CN"/>
        </w:rPr>
        <w:t>因为</w:t>
      </w:r>
      <w:r w:rsidRPr="00C37700">
        <w:rPr>
          <w:rFonts w:hint="eastAsia"/>
          <w:lang w:eastAsia="zh-CN"/>
        </w:rPr>
        <w:t>关于计划中的频率使用和协调状态的</w:t>
      </w:r>
      <w:r>
        <w:rPr>
          <w:rFonts w:hint="eastAsia"/>
          <w:lang w:eastAsia="zh-CN"/>
        </w:rPr>
        <w:t>此类</w:t>
      </w:r>
      <w:r w:rsidRPr="00C37700">
        <w:rPr>
          <w:rFonts w:hint="eastAsia"/>
          <w:lang w:eastAsia="zh-CN"/>
        </w:rPr>
        <w:t>信息</w:t>
      </w:r>
      <w:r>
        <w:rPr>
          <w:rFonts w:hint="eastAsia"/>
          <w:lang w:eastAsia="zh-CN"/>
        </w:rPr>
        <w:t>会</w:t>
      </w:r>
      <w:r w:rsidRPr="00C37700">
        <w:rPr>
          <w:rFonts w:hint="eastAsia"/>
          <w:lang w:eastAsia="zh-CN"/>
        </w:rPr>
        <w:t>对</w:t>
      </w:r>
      <w:r>
        <w:rPr>
          <w:rFonts w:hint="eastAsia"/>
          <w:lang w:eastAsia="zh-CN"/>
        </w:rPr>
        <w:t>于</w:t>
      </w:r>
      <w:r w:rsidRPr="00C37700">
        <w:rPr>
          <w:rFonts w:hint="eastAsia"/>
          <w:lang w:eastAsia="zh-CN"/>
        </w:rPr>
        <w:t>其他主管部门</w:t>
      </w:r>
      <w:r>
        <w:rPr>
          <w:rFonts w:hint="eastAsia"/>
          <w:lang w:eastAsia="zh-CN"/>
        </w:rPr>
        <w:t>规划</w:t>
      </w:r>
      <w:r>
        <w:rPr>
          <w:lang w:eastAsia="zh-CN"/>
        </w:rPr>
        <w:t>卫星项目及其协调活动</w:t>
      </w:r>
      <w:r w:rsidRPr="00C37700">
        <w:rPr>
          <w:rFonts w:hint="eastAsia"/>
          <w:lang w:eastAsia="zh-CN"/>
        </w:rPr>
        <w:t>有用。因此，如果在委员会批准延长启用的最后期限这一决定之前没有提供这些信息，无线电通信局将在委员</w:t>
      </w:r>
      <w:r>
        <w:rPr>
          <w:rFonts w:hint="eastAsia"/>
          <w:lang w:eastAsia="zh-CN"/>
        </w:rPr>
        <w:t>会</w:t>
      </w:r>
      <w:r w:rsidRPr="00C37700">
        <w:rPr>
          <w:rFonts w:hint="eastAsia"/>
          <w:lang w:eastAsia="zh-CN"/>
        </w:rPr>
        <w:t>决定后告知通知主管部门它仍然需要根据第</w:t>
      </w:r>
      <w:r w:rsidRPr="00C37700">
        <w:rPr>
          <w:rFonts w:hint="eastAsia"/>
          <w:b/>
          <w:bCs/>
          <w:lang w:eastAsia="zh-CN"/>
        </w:rPr>
        <w:t>11.48</w:t>
      </w:r>
      <w:r w:rsidRPr="00C37700">
        <w:rPr>
          <w:rFonts w:hint="eastAsia"/>
          <w:lang w:eastAsia="zh-CN"/>
        </w:rPr>
        <w:t>款在七年期限内提供通知资料和</w:t>
      </w:r>
      <w:r>
        <w:rPr>
          <w:rFonts w:hint="eastAsia"/>
          <w:lang w:eastAsia="zh-CN"/>
        </w:rPr>
        <w:t>面临</w:t>
      </w:r>
      <w:r w:rsidRPr="00671BD0">
        <w:rPr>
          <w:rFonts w:ascii="STKaiti" w:eastAsia="STKaiti" w:hAnsi="STKaiti"/>
          <w:lang w:eastAsia="zh-CN"/>
        </w:rPr>
        <w:t>不可抗力</w:t>
      </w:r>
      <w:r>
        <w:rPr>
          <w:lang w:eastAsia="zh-CN"/>
        </w:rPr>
        <w:t>情况的卫星的</w:t>
      </w:r>
      <w:r w:rsidRPr="00C37700">
        <w:rPr>
          <w:rFonts w:hint="eastAsia"/>
          <w:lang w:eastAsia="zh-CN"/>
        </w:rPr>
        <w:t>第</w:t>
      </w:r>
      <w:r w:rsidRPr="00C37700">
        <w:rPr>
          <w:rFonts w:hint="eastAsia"/>
          <w:b/>
          <w:bCs/>
          <w:lang w:eastAsia="zh-CN"/>
        </w:rPr>
        <w:t>49</w:t>
      </w:r>
      <w:r w:rsidRPr="00C37700">
        <w:rPr>
          <w:rFonts w:hint="eastAsia"/>
          <w:lang w:eastAsia="zh-CN"/>
        </w:rPr>
        <w:t>号决议</w:t>
      </w:r>
      <w:r w:rsidRPr="00A8398C">
        <w:rPr>
          <w:rFonts w:hint="eastAsia"/>
          <w:b/>
          <w:bCs/>
          <w:lang w:eastAsia="zh-CN"/>
        </w:rPr>
        <w:t>（</w:t>
      </w:r>
      <w:r w:rsidRPr="00C37700">
        <w:rPr>
          <w:rFonts w:hint="eastAsia"/>
          <w:b/>
          <w:bCs/>
          <w:lang w:eastAsia="zh-CN"/>
        </w:rPr>
        <w:t>WRC-1</w:t>
      </w:r>
      <w:r w:rsidR="001764EE">
        <w:rPr>
          <w:rFonts w:hint="eastAsia"/>
          <w:b/>
          <w:bCs/>
          <w:lang w:eastAsia="zh-CN"/>
        </w:rPr>
        <w:t>9</w:t>
      </w:r>
      <w:r w:rsidRPr="00C37700">
        <w:rPr>
          <w:rFonts w:hint="eastAsia"/>
          <w:lang w:eastAsia="zh-CN"/>
        </w:rPr>
        <w:t>，</w:t>
      </w:r>
      <w:r w:rsidRPr="00C37700">
        <w:rPr>
          <w:rFonts w:hint="eastAsia"/>
          <w:b/>
          <w:bCs/>
          <w:lang w:eastAsia="zh-CN"/>
        </w:rPr>
        <w:t>修订版</w:t>
      </w:r>
      <w:r w:rsidRPr="00A8398C">
        <w:rPr>
          <w:rFonts w:hint="eastAsia"/>
          <w:b/>
          <w:bCs/>
          <w:lang w:eastAsia="zh-CN"/>
        </w:rPr>
        <w:t>）</w:t>
      </w:r>
      <w:r w:rsidRPr="00C37700">
        <w:rPr>
          <w:rFonts w:hint="eastAsia"/>
          <w:lang w:eastAsia="zh-CN"/>
        </w:rPr>
        <w:t>信息</w:t>
      </w:r>
      <w:r>
        <w:rPr>
          <w:rFonts w:hint="eastAsia"/>
          <w:lang w:eastAsia="zh-CN"/>
        </w:rPr>
        <w:t>或</w:t>
      </w:r>
      <w:r>
        <w:rPr>
          <w:lang w:eastAsia="zh-CN"/>
        </w:rPr>
        <w:t>同乘发射推迟</w:t>
      </w:r>
      <w:r w:rsidRPr="00C37700">
        <w:rPr>
          <w:rFonts w:hint="eastAsia"/>
          <w:lang w:eastAsia="zh-CN"/>
        </w:rPr>
        <w:t>。</w:t>
      </w:r>
    </w:p>
    <w:bookmarkEnd w:id="6"/>
    <w:p w14:paraId="6020AB7E" w14:textId="605FEDF1" w:rsidR="00B23525" w:rsidRDefault="00B23525" w:rsidP="00B2352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FDBDAE9" w14:textId="7B0CCBD6" w:rsidR="00EC2046" w:rsidRDefault="00EC2046" w:rsidP="001C6D57">
      <w:pPr>
        <w:ind w:firstLineChars="200" w:firstLine="480"/>
        <w:rPr>
          <w:lang w:eastAsia="zh-CN"/>
        </w:rPr>
      </w:pPr>
      <w:r w:rsidRPr="007909A9">
        <w:rPr>
          <w:rFonts w:hint="eastAsia"/>
          <w:lang w:eastAsia="zh-CN"/>
        </w:rPr>
        <w:lastRenderedPageBreak/>
        <w:t>如</w:t>
      </w:r>
      <w:r w:rsidRPr="007909A9">
        <w:rPr>
          <w:lang w:eastAsia="zh-CN"/>
        </w:rPr>
        <w:t>在延期结束前</w:t>
      </w:r>
      <w:r w:rsidRPr="007909A9">
        <w:rPr>
          <w:rFonts w:hint="eastAsia"/>
          <w:lang w:eastAsia="zh-CN"/>
        </w:rPr>
        <w:t>或</w:t>
      </w:r>
      <w:r w:rsidRPr="007909A9">
        <w:rPr>
          <w:lang w:eastAsia="zh-CN"/>
        </w:rPr>
        <w:t>在委员会做出准许延期的决定后一年内（</w:t>
      </w:r>
      <w:r w:rsidRPr="007909A9">
        <w:rPr>
          <w:rFonts w:hint="eastAsia"/>
          <w:lang w:eastAsia="zh-CN"/>
        </w:rPr>
        <w:t>二者</w:t>
      </w:r>
      <w:r w:rsidRPr="007909A9">
        <w:rPr>
          <w:lang w:eastAsia="zh-CN"/>
        </w:rPr>
        <w:t>中更早的</w:t>
      </w:r>
      <w:r>
        <w:rPr>
          <w:lang w:eastAsia="zh-CN"/>
        </w:rPr>
        <w:br/>
      </w:r>
      <w:r w:rsidRPr="007909A9">
        <w:rPr>
          <w:lang w:eastAsia="zh-CN"/>
        </w:rPr>
        <w:t>时间）</w:t>
      </w:r>
      <w:r>
        <w:rPr>
          <w:rFonts w:hint="eastAsia"/>
          <w:lang w:eastAsia="zh-CN"/>
        </w:rPr>
        <w:t>，</w:t>
      </w:r>
      <w:r w:rsidRPr="007909A9">
        <w:rPr>
          <w:lang w:eastAsia="zh-CN"/>
        </w:rPr>
        <w:t>通知主管部门</w:t>
      </w:r>
      <w:r w:rsidRPr="007909A9">
        <w:rPr>
          <w:rFonts w:hint="eastAsia"/>
          <w:lang w:eastAsia="zh-CN"/>
        </w:rPr>
        <w:t>未向</w:t>
      </w:r>
      <w:r w:rsidRPr="007909A9">
        <w:rPr>
          <w:lang w:eastAsia="zh-CN"/>
        </w:rPr>
        <w:t>无线电通信局提供</w:t>
      </w:r>
      <w:r w:rsidRPr="007909A9">
        <w:rPr>
          <w:rFonts w:hint="eastAsia"/>
          <w:lang w:eastAsia="zh-CN"/>
        </w:rPr>
        <w:t>有关</w:t>
      </w:r>
      <w:r w:rsidRPr="007909A9">
        <w:rPr>
          <w:lang w:eastAsia="zh-CN"/>
        </w:rPr>
        <w:t>采购中的新卫星的最新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w:t>
      </w:r>
      <w:r w:rsidR="001764EE">
        <w:rPr>
          <w:rFonts w:hint="eastAsia"/>
          <w:b/>
          <w:bCs/>
          <w:lang w:eastAsia="zh-CN"/>
        </w:rPr>
        <w:t>9</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，相关频率</w:t>
      </w:r>
      <w:proofErr w:type="gramStart"/>
      <w:r w:rsidRPr="007909A9">
        <w:rPr>
          <w:lang w:eastAsia="zh-CN"/>
        </w:rPr>
        <w:t>指配</w:t>
      </w:r>
      <w:r w:rsidRPr="007909A9">
        <w:rPr>
          <w:rFonts w:hint="eastAsia"/>
          <w:lang w:eastAsia="zh-CN"/>
        </w:rPr>
        <w:t>须</w:t>
      </w:r>
      <w:r w:rsidRPr="007909A9">
        <w:rPr>
          <w:lang w:eastAsia="zh-CN"/>
        </w:rPr>
        <w:t>失效</w:t>
      </w:r>
      <w:proofErr w:type="gramEnd"/>
      <w:r w:rsidRPr="007909A9">
        <w:rPr>
          <w:lang w:eastAsia="zh-CN"/>
        </w:rPr>
        <w:t>。如</w:t>
      </w:r>
      <w:r w:rsidRPr="007909A9">
        <w:rPr>
          <w:rFonts w:hint="eastAsia"/>
          <w:lang w:eastAsia="zh-CN"/>
        </w:rPr>
        <w:t>通知</w:t>
      </w:r>
      <w:r w:rsidRPr="007909A9">
        <w:rPr>
          <w:lang w:eastAsia="zh-CN"/>
        </w:rPr>
        <w:t>主管部门</w:t>
      </w:r>
      <w:r w:rsidRPr="007909A9">
        <w:rPr>
          <w:rFonts w:hint="eastAsia"/>
          <w:lang w:eastAsia="zh-CN"/>
        </w:rPr>
        <w:t>在</w:t>
      </w:r>
      <w:r w:rsidRPr="007909A9">
        <w:rPr>
          <w:lang w:eastAsia="zh-CN"/>
        </w:rPr>
        <w:t>上述截止日期一个月前</w:t>
      </w:r>
      <w:r w:rsidRPr="007909A9">
        <w:rPr>
          <w:rFonts w:hint="eastAsia"/>
          <w:lang w:eastAsia="zh-CN"/>
        </w:rPr>
        <w:t>未</w:t>
      </w:r>
      <w:r w:rsidRPr="007909A9">
        <w:rPr>
          <w:lang w:eastAsia="zh-CN"/>
        </w:rPr>
        <w:t>向无线电通信局提供最新</w:t>
      </w:r>
      <w:r w:rsidRPr="007909A9">
        <w:rPr>
          <w:b/>
          <w:bCs/>
          <w:lang w:eastAsia="zh-CN"/>
        </w:rPr>
        <w:t>第</w:t>
      </w:r>
      <w:r w:rsidRPr="007909A9">
        <w:rPr>
          <w:rFonts w:hint="eastAsia"/>
          <w:b/>
          <w:bCs/>
          <w:lang w:eastAsia="zh-CN"/>
        </w:rPr>
        <w:t>49</w:t>
      </w:r>
      <w:r w:rsidRPr="007909A9">
        <w:rPr>
          <w:rFonts w:hint="eastAsia"/>
          <w:b/>
          <w:bCs/>
          <w:lang w:eastAsia="zh-CN"/>
        </w:rPr>
        <w:t>号</w:t>
      </w:r>
      <w:r w:rsidRPr="007909A9">
        <w:rPr>
          <w:b/>
          <w:bCs/>
          <w:lang w:eastAsia="zh-CN"/>
        </w:rPr>
        <w:t>决议（</w:t>
      </w:r>
      <w:r w:rsidRPr="007909A9">
        <w:rPr>
          <w:rFonts w:hint="eastAsia"/>
          <w:b/>
          <w:bCs/>
          <w:lang w:eastAsia="zh-CN"/>
        </w:rPr>
        <w:t>WRC</w:t>
      </w:r>
      <w:r w:rsidRPr="007909A9">
        <w:rPr>
          <w:b/>
          <w:bCs/>
          <w:lang w:eastAsia="zh-CN"/>
        </w:rPr>
        <w:t>-1</w:t>
      </w:r>
      <w:r w:rsidR="001764EE">
        <w:rPr>
          <w:rFonts w:hint="eastAsia"/>
          <w:b/>
          <w:bCs/>
          <w:lang w:eastAsia="zh-CN"/>
        </w:rPr>
        <w:t>9</w:t>
      </w:r>
      <w:r w:rsidRPr="007909A9">
        <w:rPr>
          <w:rFonts w:hint="eastAsia"/>
          <w:b/>
          <w:bCs/>
          <w:lang w:eastAsia="zh-CN"/>
        </w:rPr>
        <w:t>，</w:t>
      </w:r>
      <w:r w:rsidRPr="007909A9">
        <w:rPr>
          <w:b/>
          <w:bCs/>
          <w:lang w:eastAsia="zh-CN"/>
        </w:rPr>
        <w:t>修订版）</w:t>
      </w:r>
      <w:r w:rsidRPr="007909A9">
        <w:rPr>
          <w:rFonts w:hint="eastAsia"/>
          <w:lang w:eastAsia="zh-CN"/>
        </w:rPr>
        <w:t>信息</w:t>
      </w:r>
      <w:r w:rsidRPr="007909A9">
        <w:rPr>
          <w:lang w:eastAsia="zh-CN"/>
        </w:rPr>
        <w:t>，无线电通信</w:t>
      </w:r>
      <w:proofErr w:type="gramStart"/>
      <w:r w:rsidRPr="007909A9">
        <w:rPr>
          <w:lang w:eastAsia="zh-CN"/>
        </w:rPr>
        <w:t>局须立即向通知</w:t>
      </w:r>
      <w:proofErr w:type="gramEnd"/>
      <w:r w:rsidRPr="007909A9">
        <w:rPr>
          <w:lang w:eastAsia="zh-CN"/>
        </w:rPr>
        <w:t>主管部门发出提醒函。</w:t>
      </w:r>
    </w:p>
    <w:p w14:paraId="26CEC964" w14:textId="36CB8C30" w:rsidR="00225C72" w:rsidRDefault="00225C72" w:rsidP="00171A3D">
      <w:pPr>
        <w:pStyle w:val="Heading8"/>
        <w:jc w:val="left"/>
        <w:rPr>
          <w:lang w:eastAsia="zh-CN"/>
        </w:rPr>
      </w:pPr>
      <w:r>
        <w:rPr>
          <w:rFonts w:hint="eastAsia"/>
          <w:lang w:eastAsia="zh-CN"/>
        </w:rPr>
        <w:t>11.</w:t>
      </w:r>
      <w:r w:rsidRPr="00D10BB0">
        <w:rPr>
          <w:lang w:eastAsia="zh-CN"/>
        </w:rPr>
        <w:t>49</w:t>
      </w:r>
      <w:r w:rsidR="00FF3CA5" w:rsidRPr="00D10BB0">
        <w:rPr>
          <w:bCs/>
          <w:szCs w:val="24"/>
          <w:lang w:val="fr-FR" w:eastAsia="zh-CN"/>
        </w:rPr>
        <w:t>和</w:t>
      </w:r>
      <w:r w:rsidR="00FF3CA5" w:rsidRPr="00D10BB0">
        <w:rPr>
          <w:bCs/>
          <w:szCs w:val="24"/>
          <w:lang w:val="fr-FR" w:eastAsia="zh-CN"/>
        </w:rPr>
        <w:br/>
        <w:t>11.49.1</w:t>
      </w:r>
      <w:r w:rsidR="00A8398C">
        <w:rPr>
          <w:rStyle w:val="FootnoteReference"/>
          <w:color w:val="000000"/>
          <w:lang w:eastAsia="zh-CN"/>
        </w:rPr>
        <w:footnoteReference w:customMarkFollows="1" w:id="17"/>
        <w:t>14</w:t>
      </w:r>
    </w:p>
    <w:p w14:paraId="6610B673" w14:textId="77777777"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14:paraId="2A3451AA" w14:textId="77777777" w:rsidR="00225C72" w:rsidRDefault="00225C72" w:rsidP="00171A3D">
      <w:pPr>
        <w:rPr>
          <w:lang w:eastAsia="zh-CN"/>
        </w:rPr>
      </w:pPr>
      <w:r>
        <w:rPr>
          <w:rFonts w:hint="eastAsia"/>
          <w:lang w:eastAsia="zh-CN"/>
        </w:rPr>
        <w:t>1.1</w:t>
      </w:r>
      <w:r>
        <w:rPr>
          <w:rFonts w:hint="eastAsia"/>
          <w:lang w:eastAsia="zh-CN"/>
        </w:rPr>
        <w:tab/>
      </w:r>
      <w:r w:rsidR="00A44016">
        <w:rPr>
          <w:lang w:eastAsia="zh-CN"/>
        </w:rPr>
        <w:t>根据第</w:t>
      </w:r>
      <w:r w:rsidR="00A44016">
        <w:rPr>
          <w:b/>
          <w:bCs/>
          <w:lang w:eastAsia="zh-CN"/>
        </w:rPr>
        <w:t>11.49</w:t>
      </w:r>
      <w:r w:rsidR="00A44016">
        <w:rPr>
          <w:lang w:eastAsia="zh-CN"/>
        </w:rPr>
        <w:t>款的规定，无线电规则委员会</w:t>
      </w:r>
      <w:r w:rsidR="00A44016">
        <w:rPr>
          <w:rFonts w:hint="eastAsia"/>
          <w:lang w:eastAsia="zh-CN"/>
        </w:rPr>
        <w:t>理解，</w:t>
      </w:r>
      <w:r w:rsidR="00A44016">
        <w:rPr>
          <w:lang w:eastAsia="zh-CN"/>
        </w:rPr>
        <w:t>主管部门可</w:t>
      </w:r>
      <w:r w:rsidR="00A44016">
        <w:rPr>
          <w:rFonts w:hint="eastAsia"/>
          <w:lang w:eastAsia="zh-CN"/>
        </w:rPr>
        <w:t>通知无线电通信局某个</w:t>
      </w:r>
      <w:r w:rsidR="00A44016">
        <w:rPr>
          <w:lang w:eastAsia="zh-CN"/>
        </w:rPr>
        <w:t>空间</w:t>
      </w:r>
      <w:r w:rsidR="00A44016">
        <w:rPr>
          <w:rFonts w:hint="eastAsia"/>
          <w:lang w:eastAsia="zh-CN"/>
        </w:rPr>
        <w:t>电台</w:t>
      </w:r>
      <w:r w:rsidR="00A44016">
        <w:rPr>
          <w:lang w:eastAsia="zh-CN"/>
        </w:rPr>
        <w:t>频率指配</w:t>
      </w:r>
      <w:r w:rsidR="00A44016">
        <w:rPr>
          <w:rFonts w:hint="eastAsia"/>
          <w:lang w:eastAsia="zh-CN"/>
        </w:rPr>
        <w:t>暂停</w:t>
      </w:r>
      <w:r w:rsidR="00A44016">
        <w:rPr>
          <w:lang w:eastAsia="zh-CN"/>
        </w:rPr>
        <w:t>不超过</w:t>
      </w:r>
      <w:r w:rsidR="00A44016">
        <w:rPr>
          <w:rFonts w:hint="eastAsia"/>
          <w:lang w:eastAsia="zh-CN"/>
        </w:rPr>
        <w:t>三</w:t>
      </w:r>
      <w:r w:rsidR="00A44016">
        <w:rPr>
          <w:lang w:eastAsia="zh-CN"/>
        </w:rPr>
        <w:t>年的时间</w:t>
      </w:r>
      <w:r w:rsidR="00A44016">
        <w:rPr>
          <w:rFonts w:hint="eastAsia"/>
          <w:lang w:eastAsia="zh-CN"/>
        </w:rPr>
        <w:t>且在此期间，该频率指配须继续</w:t>
      </w:r>
      <w:r w:rsidR="00A44016">
        <w:rPr>
          <w:lang w:eastAsia="zh-CN"/>
        </w:rPr>
        <w:t>享有已经达成的协调协议中</w:t>
      </w:r>
      <w:r w:rsidR="00A44016">
        <w:rPr>
          <w:rFonts w:hint="eastAsia"/>
          <w:lang w:eastAsia="zh-CN"/>
        </w:rPr>
        <w:t>给予</w:t>
      </w:r>
      <w:r w:rsidR="00A44016">
        <w:rPr>
          <w:lang w:eastAsia="zh-CN"/>
        </w:rPr>
        <w:t>的保护。</w:t>
      </w:r>
    </w:p>
    <w:p w14:paraId="342DB236" w14:textId="00F454E2" w:rsidR="00225C72" w:rsidRDefault="00225C72" w:rsidP="00CD467D">
      <w:pPr>
        <w:rPr>
          <w:lang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14:paraId="0A685FA9" w14:textId="77777777"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14:paraId="612A93C2" w14:textId="77777777" w:rsidR="00D639EB" w:rsidRDefault="00225C72" w:rsidP="00171A3D">
      <w:pPr>
        <w:rPr>
          <w:rStyle w:val="Artref"/>
          <w:color w:val="000000"/>
          <w:sz w:val="16"/>
          <w:szCs w:val="16"/>
          <w:lang w:eastAsia="zh-CN"/>
        </w:rPr>
      </w:pPr>
      <w:r>
        <w:rPr>
          <w:rFonts w:hint="eastAsia"/>
          <w:lang w:eastAsia="zh-CN"/>
        </w:rPr>
        <w:t>2.1</w:t>
      </w:r>
      <w:r>
        <w:rPr>
          <w:rFonts w:hint="eastAsia"/>
          <w:lang w:eastAsia="zh-CN"/>
        </w:rPr>
        <w:tab/>
      </w:r>
      <w:r w:rsidR="00482E20">
        <w:rPr>
          <w:lang w:eastAsia="zh-CN"/>
        </w:rPr>
        <w:t>当无线电通信局</w:t>
      </w:r>
      <w:r w:rsidR="00482E20">
        <w:rPr>
          <w:rFonts w:hint="eastAsia"/>
          <w:lang w:eastAsia="zh-CN"/>
        </w:rPr>
        <w:t>按照第</w:t>
      </w:r>
      <w:r w:rsidR="00482E20">
        <w:rPr>
          <w:b/>
          <w:bCs/>
          <w:lang w:eastAsia="zh-CN"/>
        </w:rPr>
        <w:t>11.49</w:t>
      </w:r>
      <w:r w:rsidR="00482E20">
        <w:rPr>
          <w:rFonts w:hint="eastAsia"/>
          <w:lang w:eastAsia="zh-CN"/>
        </w:rPr>
        <w:t>款</w:t>
      </w:r>
      <w:r w:rsidR="00482E20">
        <w:rPr>
          <w:lang w:eastAsia="zh-CN"/>
        </w:rPr>
        <w:t>或</w:t>
      </w:r>
      <w:r w:rsidR="00482E20">
        <w:rPr>
          <w:rFonts w:hint="eastAsia"/>
          <w:lang w:eastAsia="zh-CN"/>
        </w:rPr>
        <w:t>通过按照第</w:t>
      </w:r>
      <w:r w:rsidR="00482E20">
        <w:rPr>
          <w:b/>
          <w:bCs/>
          <w:lang w:eastAsia="zh-CN"/>
        </w:rPr>
        <w:t>13.6</w:t>
      </w:r>
      <w:r w:rsidR="00482E20">
        <w:rPr>
          <w:lang w:eastAsia="zh-CN"/>
        </w:rPr>
        <w:t>款的询问</w:t>
      </w:r>
      <w:r w:rsidR="00482E20">
        <w:rPr>
          <w:rFonts w:hint="eastAsia"/>
          <w:lang w:eastAsia="zh-CN"/>
        </w:rPr>
        <w:t>答复</w:t>
      </w:r>
      <w:r w:rsidR="00482E20">
        <w:rPr>
          <w:lang w:eastAsia="zh-CN"/>
        </w:rPr>
        <w:t>得知在</w:t>
      </w:r>
      <w:r w:rsidR="00482E20">
        <w:rPr>
          <w:rFonts w:hint="eastAsia"/>
          <w:lang w:eastAsia="zh-CN"/>
        </w:rPr>
        <w:t>《频率总表》</w:t>
      </w:r>
      <w:r w:rsidR="00482E20">
        <w:rPr>
          <w:lang w:eastAsia="zh-CN"/>
        </w:rPr>
        <w:t>中</w:t>
      </w:r>
      <w:r w:rsidR="00482E20">
        <w:rPr>
          <w:rFonts w:hint="eastAsia"/>
          <w:lang w:eastAsia="zh-CN"/>
        </w:rPr>
        <w:t>登记</w:t>
      </w:r>
      <w:r w:rsidR="00482E20">
        <w:rPr>
          <w:lang w:eastAsia="zh-CN"/>
        </w:rPr>
        <w:t>的某一空间</w:t>
      </w:r>
      <w:r w:rsidR="00482E20">
        <w:rPr>
          <w:rFonts w:hint="eastAsia"/>
          <w:lang w:eastAsia="zh-CN"/>
        </w:rPr>
        <w:t>电台</w:t>
      </w:r>
      <w:r w:rsidR="00482E20">
        <w:rPr>
          <w:lang w:eastAsia="zh-CN"/>
        </w:rPr>
        <w:t>的频率指配暂停使用</w:t>
      </w:r>
      <w:r w:rsidR="00482E20">
        <w:rPr>
          <w:rFonts w:hint="eastAsia"/>
          <w:lang w:eastAsia="zh-CN"/>
        </w:rPr>
        <w:t>时</w:t>
      </w:r>
      <w:r w:rsidR="00482E20">
        <w:rPr>
          <w:lang w:eastAsia="zh-CN"/>
        </w:rPr>
        <w:t>，该</w:t>
      </w:r>
      <w:r w:rsidR="00482E20">
        <w:rPr>
          <w:rFonts w:hint="eastAsia"/>
          <w:lang w:eastAsia="zh-CN"/>
        </w:rPr>
        <w:t>资料</w:t>
      </w:r>
      <w:r w:rsidR="00482E20">
        <w:rPr>
          <w:lang w:eastAsia="zh-CN"/>
        </w:rPr>
        <w:t>将在</w:t>
      </w:r>
      <w:r w:rsidR="00482E20">
        <w:rPr>
          <w:rFonts w:hint="eastAsia"/>
          <w:lang w:eastAsia="zh-CN"/>
        </w:rPr>
        <w:t>BR IFIC</w:t>
      </w:r>
      <w:r w:rsidR="00482E20">
        <w:rPr>
          <w:rFonts w:hint="eastAsia"/>
          <w:lang w:eastAsia="zh-CN"/>
        </w:rPr>
        <w:t>的</w:t>
      </w:r>
      <w:r w:rsidR="00482E20">
        <w:rPr>
          <w:lang w:eastAsia="zh-CN"/>
        </w:rPr>
        <w:t>相关部分公布</w:t>
      </w:r>
      <w:r w:rsidR="00482E20">
        <w:rPr>
          <w:rFonts w:hint="eastAsia"/>
          <w:lang w:eastAsia="zh-CN"/>
        </w:rPr>
        <w:t>并在无线电通信局为此建立的网页</w:t>
      </w:r>
      <w:r w:rsidR="00482E20">
        <w:rPr>
          <w:lang w:eastAsia="zh-CN"/>
        </w:rPr>
        <w:t>（以通告所有的主管部门）</w:t>
      </w:r>
      <w:r w:rsidR="00482E20">
        <w:rPr>
          <w:rFonts w:hint="eastAsia"/>
          <w:lang w:eastAsia="zh-CN"/>
        </w:rPr>
        <w:t>上发布，同时将修改《频率总表》</w:t>
      </w:r>
      <w:r w:rsidR="00482E20">
        <w:rPr>
          <w:lang w:eastAsia="zh-CN"/>
        </w:rPr>
        <w:t>中</w:t>
      </w:r>
      <w:r w:rsidR="00482E20">
        <w:rPr>
          <w:rFonts w:hint="eastAsia"/>
          <w:lang w:eastAsia="zh-CN"/>
        </w:rPr>
        <w:t>的</w:t>
      </w:r>
      <w:r w:rsidR="00482E20">
        <w:rPr>
          <w:lang w:eastAsia="zh-CN"/>
        </w:rPr>
        <w:t>相关条目</w:t>
      </w:r>
      <w:r w:rsidR="00482E20">
        <w:rPr>
          <w:rFonts w:hint="eastAsia"/>
          <w:lang w:eastAsia="zh-CN"/>
        </w:rPr>
        <w:t>，</w:t>
      </w:r>
      <w:r w:rsidR="00482E20">
        <w:rPr>
          <w:lang w:eastAsia="zh-CN"/>
        </w:rPr>
        <w:t>以</w:t>
      </w:r>
      <w:r w:rsidR="00482E20">
        <w:rPr>
          <w:rFonts w:hint="eastAsia"/>
          <w:lang w:eastAsia="zh-CN"/>
        </w:rPr>
        <w:t>包含通知主管部门表明的预期恢复</w:t>
      </w:r>
      <w:r w:rsidR="00482E20">
        <w:rPr>
          <w:lang w:eastAsia="zh-CN"/>
        </w:rPr>
        <w:t>使用</w:t>
      </w:r>
      <w:r w:rsidR="00482E20">
        <w:rPr>
          <w:rFonts w:hint="eastAsia"/>
          <w:lang w:eastAsia="zh-CN"/>
        </w:rPr>
        <w:t>的</w:t>
      </w:r>
      <w:r w:rsidR="00482E20">
        <w:rPr>
          <w:lang w:eastAsia="zh-CN"/>
        </w:rPr>
        <w:t>日期。</w:t>
      </w:r>
    </w:p>
    <w:p w14:paraId="3973709D" w14:textId="5DD63F56" w:rsidR="00225C72" w:rsidRDefault="00225C72" w:rsidP="000E6D53">
      <w:pPr>
        <w:rPr>
          <w:lang w:eastAsia="zh-CN"/>
        </w:rPr>
      </w:pPr>
      <w:r>
        <w:rPr>
          <w:rFonts w:hint="eastAsia"/>
          <w:lang w:eastAsia="zh-CN"/>
        </w:rPr>
        <w:t>2.2</w:t>
      </w:r>
      <w:r>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14:paraId="7F48A134" w14:textId="205D355D"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B40989" w14:textId="77777777" w:rsidR="00225C72" w:rsidRDefault="00225C72" w:rsidP="000E6D53">
      <w:pPr>
        <w:rPr>
          <w:lang w:val="en-US" w:eastAsia="zh-CN"/>
        </w:rPr>
      </w:pPr>
      <w:r>
        <w:rPr>
          <w:rFonts w:hint="eastAsia"/>
          <w:lang w:eastAsia="zh-CN"/>
        </w:rPr>
        <w:lastRenderedPageBreak/>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14:paraId="41DE7FB9" w14:textId="77777777"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14:paraId="0FD6A378" w14:textId="77777777"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14:paraId="3849DC1B" w14:textId="138EEE27" w:rsidR="00225C72" w:rsidRDefault="00225C72" w:rsidP="00171A3D">
      <w:pPr>
        <w:rPr>
          <w:lang w:eastAsia="zh-CN"/>
        </w:rPr>
      </w:pPr>
      <w:r>
        <w:rPr>
          <w:rFonts w:hint="eastAsia"/>
          <w:lang w:eastAsia="zh-CN"/>
        </w:rPr>
        <w:t>2.4.1</w:t>
      </w:r>
      <w:r>
        <w:rPr>
          <w:rFonts w:hint="eastAsia"/>
          <w:lang w:eastAsia="zh-CN"/>
        </w:rPr>
        <w:tab/>
      </w:r>
      <w:r w:rsidR="00482E20" w:rsidRPr="00A566E4">
        <w:rPr>
          <w:rFonts w:hint="eastAsia"/>
          <w:lang w:eastAsia="zh-CN"/>
        </w:rPr>
        <w:t>当主管部</w:t>
      </w:r>
      <w:r w:rsidR="00482E20">
        <w:rPr>
          <w:rFonts w:hint="eastAsia"/>
          <w:lang w:eastAsia="zh-CN"/>
        </w:rPr>
        <w:t>门告知已</w:t>
      </w:r>
      <w:r w:rsidR="00482E20" w:rsidRPr="00A566E4">
        <w:rPr>
          <w:rFonts w:hint="eastAsia"/>
          <w:lang w:eastAsia="zh-CN"/>
        </w:rPr>
        <w:t>，</w:t>
      </w:r>
      <w:r w:rsidR="00482E20">
        <w:rPr>
          <w:rFonts w:hint="eastAsia"/>
          <w:lang w:eastAsia="zh-CN"/>
        </w:rPr>
        <w:t>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r w:rsidR="00482E20" w:rsidRPr="00A566E4">
        <w:rPr>
          <w:rFonts w:hint="eastAsia"/>
          <w:lang w:eastAsia="zh-CN"/>
        </w:rPr>
        <w:t>恢复使用</w:t>
      </w:r>
      <w:r w:rsidR="00482E20">
        <w:rPr>
          <w:rFonts w:hint="eastAsia"/>
          <w:lang w:eastAsia="zh-CN"/>
        </w:rPr>
        <w:t>，</w:t>
      </w:r>
      <w:r w:rsidR="00482E20" w:rsidRPr="00A566E4">
        <w:rPr>
          <w:rFonts w:hint="eastAsia"/>
          <w:lang w:eastAsia="zh-CN"/>
        </w:rPr>
        <w:t>则该信息将酌情在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部分和</w:t>
      </w:r>
      <w:r w:rsidR="00482E20" w:rsidRPr="00A566E4">
        <w:rPr>
          <w:rFonts w:hint="eastAsia"/>
          <w:lang w:eastAsia="zh-CN"/>
        </w:rPr>
        <w:t>/</w:t>
      </w:r>
      <w:r w:rsidR="00482E20" w:rsidRPr="00A566E4">
        <w:rPr>
          <w:rFonts w:hint="eastAsia"/>
          <w:lang w:eastAsia="zh-CN"/>
        </w:rPr>
        <w:t>或网页中公布</w:t>
      </w:r>
      <w:r w:rsidR="00482E20">
        <w:rPr>
          <w:rFonts w:hint="eastAsia"/>
          <w:lang w:eastAsia="zh-CN"/>
        </w:rPr>
        <w:t>，前提是主管部门提出的恢复使用生效日期在</w:t>
      </w:r>
      <w:r w:rsidR="00482E20" w:rsidRPr="00A566E4">
        <w:rPr>
          <w:rFonts w:hint="eastAsia"/>
          <w:lang w:eastAsia="zh-CN"/>
        </w:rPr>
        <w:t>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规定的恢复使用时限之前</w:t>
      </w:r>
      <w:r w:rsidR="00482E20" w:rsidRPr="00A566E4">
        <w:rPr>
          <w:rFonts w:hint="eastAsia"/>
          <w:lang w:eastAsia="zh-CN"/>
        </w:rPr>
        <w:t>。如果涉及到对地静止轨道卫星网络频率指配的恢复使用，</w:t>
      </w:r>
      <w:r w:rsidR="00482E20">
        <w:rPr>
          <w:rFonts w:hint="eastAsia"/>
          <w:lang w:eastAsia="zh-CN"/>
        </w:rPr>
        <w:t>则</w:t>
      </w:r>
      <w:r w:rsidR="00482E20" w:rsidRPr="00A566E4">
        <w:rPr>
          <w:rFonts w:hint="eastAsia"/>
          <w:lang w:eastAsia="zh-CN"/>
        </w:rPr>
        <w:t>只有在通知主管部门确认已根据第</w:t>
      </w:r>
      <w:r w:rsidR="00482E20" w:rsidRPr="00A566E4">
        <w:rPr>
          <w:rFonts w:hint="eastAsia"/>
          <w:b/>
          <w:bCs/>
          <w:lang w:eastAsia="zh-CN"/>
        </w:rPr>
        <w:t>11.49.1</w:t>
      </w:r>
      <w:r w:rsidR="00482E20" w:rsidRPr="00A566E4">
        <w:rPr>
          <w:rFonts w:hint="eastAsia"/>
          <w:lang w:eastAsia="zh-CN"/>
        </w:rPr>
        <w:t>款的规定部署并保持对地静止轨道卫星网络时，无线电通信局才在</w:t>
      </w:r>
      <w:r w:rsidR="00482E20" w:rsidRPr="00A566E4">
        <w:rPr>
          <w:rFonts w:hint="eastAsia"/>
          <w:lang w:eastAsia="zh-CN"/>
        </w:rPr>
        <w:t>BR IFIC</w:t>
      </w:r>
      <w:r w:rsidR="00482E20" w:rsidRPr="00A566E4">
        <w:rPr>
          <w:rFonts w:hint="eastAsia"/>
          <w:lang w:eastAsia="zh-CN"/>
        </w:rPr>
        <w:t>的</w:t>
      </w:r>
      <w:r w:rsidR="00482E20" w:rsidRPr="00A566E4">
        <w:rPr>
          <w:rFonts w:hint="eastAsia"/>
          <w:lang w:eastAsia="zh-CN"/>
        </w:rPr>
        <w:t>II-S</w:t>
      </w:r>
      <w:r w:rsidR="00482E20" w:rsidRPr="00A566E4">
        <w:rPr>
          <w:rFonts w:hint="eastAsia"/>
          <w:lang w:eastAsia="zh-CN"/>
        </w:rPr>
        <w:t>部分中公布这一恢复使用信息。</w:t>
      </w:r>
      <w:r w:rsidR="00482E20">
        <w:rPr>
          <w:rFonts w:hint="eastAsia"/>
          <w:lang w:eastAsia="zh-CN"/>
        </w:rPr>
        <w:t>亦见第</w:t>
      </w:r>
      <w:r w:rsidR="00482E20" w:rsidRPr="00482E20">
        <w:rPr>
          <w:rFonts w:hint="eastAsia"/>
          <w:b/>
          <w:bCs/>
          <w:lang w:eastAsia="zh-CN"/>
        </w:rPr>
        <w:t>40</w:t>
      </w:r>
      <w:r w:rsidR="00482E20">
        <w:rPr>
          <w:rFonts w:hint="eastAsia"/>
          <w:lang w:eastAsia="zh-CN"/>
        </w:rPr>
        <w:t>号</w:t>
      </w:r>
      <w:r w:rsidR="00482E20">
        <w:rPr>
          <w:lang w:eastAsia="zh-CN"/>
        </w:rPr>
        <w:t>决议</w:t>
      </w:r>
      <w:r w:rsidR="00482E20" w:rsidRPr="00482E20">
        <w:rPr>
          <w:b/>
          <w:bCs/>
          <w:lang w:eastAsia="zh-CN"/>
        </w:rPr>
        <w:t>（</w:t>
      </w:r>
      <w:r w:rsidR="00482E20" w:rsidRPr="00482E20">
        <w:rPr>
          <w:rFonts w:hint="eastAsia"/>
          <w:b/>
          <w:bCs/>
          <w:lang w:eastAsia="zh-CN"/>
        </w:rPr>
        <w:t>WRC</w:t>
      </w:r>
      <w:r w:rsidR="00482E20" w:rsidRPr="00482E20">
        <w:rPr>
          <w:b/>
          <w:bCs/>
          <w:lang w:eastAsia="zh-CN"/>
        </w:rPr>
        <w:t>-1</w:t>
      </w:r>
      <w:r w:rsidR="00073A73">
        <w:rPr>
          <w:rFonts w:hint="eastAsia"/>
          <w:b/>
          <w:bCs/>
          <w:lang w:eastAsia="zh-CN"/>
        </w:rPr>
        <w:t>9</w:t>
      </w:r>
      <w:r w:rsidR="00073A73">
        <w:rPr>
          <w:rFonts w:hint="eastAsia"/>
          <w:b/>
          <w:bCs/>
          <w:lang w:eastAsia="zh-CN"/>
        </w:rPr>
        <w:t>，修订版</w:t>
      </w:r>
      <w:r w:rsidR="00482E20" w:rsidRPr="00482E20">
        <w:rPr>
          <w:b/>
          <w:bCs/>
          <w:lang w:eastAsia="zh-CN"/>
        </w:rPr>
        <w:t>）</w:t>
      </w:r>
      <w:r w:rsidR="00482E20">
        <w:rPr>
          <w:rFonts w:hint="eastAsia"/>
          <w:lang w:eastAsia="zh-CN"/>
        </w:rPr>
        <w:t>。</w:t>
      </w:r>
    </w:p>
    <w:p w14:paraId="4D8E778C" w14:textId="656F4C7B" w:rsidR="00171A3D" w:rsidRPr="0069314C" w:rsidRDefault="00225C72" w:rsidP="0069314C">
      <w:pPr>
        <w:rPr>
          <w:color w:val="000000"/>
          <w:sz w:val="16"/>
          <w:szCs w:val="16"/>
          <w:lang w:eastAsia="zh-CN"/>
        </w:rPr>
      </w:pPr>
      <w:r>
        <w:rPr>
          <w:rFonts w:hint="eastAsia"/>
          <w:lang w:eastAsia="zh-CN"/>
        </w:rPr>
        <w:t>2.4.2</w:t>
      </w:r>
      <w:r>
        <w:rPr>
          <w:rFonts w:hint="eastAsia"/>
          <w:lang w:eastAsia="zh-CN"/>
        </w:rPr>
        <w:tab/>
      </w:r>
      <w:r w:rsidR="00482E20">
        <w:rPr>
          <w:rFonts w:hint="eastAsia"/>
          <w:lang w:eastAsia="zh-CN"/>
        </w:rPr>
        <w:t>当主管部门通知恢复使用的日期</w:t>
      </w:r>
      <w:r w:rsidR="00482E20" w:rsidRPr="00A566E4">
        <w:rPr>
          <w:rFonts w:hint="eastAsia"/>
          <w:lang w:eastAsia="zh-CN"/>
        </w:rPr>
        <w:t>将晚于第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规定的恢复使用时限</w:t>
      </w:r>
      <w:r w:rsidR="00482E20" w:rsidRPr="00A566E4">
        <w:rPr>
          <w:rFonts w:hint="eastAsia"/>
          <w:lang w:eastAsia="zh-CN"/>
        </w:rPr>
        <w:t>，须根据第</w:t>
      </w:r>
      <w:r w:rsidR="00482E20" w:rsidRPr="0095715D">
        <w:rPr>
          <w:rFonts w:hint="eastAsia"/>
          <w:b/>
          <w:bCs/>
          <w:lang w:eastAsia="zh-CN"/>
        </w:rPr>
        <w:t>11.49</w:t>
      </w:r>
      <w:r w:rsidR="00482E20">
        <w:rPr>
          <w:rFonts w:hint="eastAsia"/>
          <w:lang w:eastAsia="zh-CN"/>
        </w:rPr>
        <w:t>款的规定删除这些</w:t>
      </w:r>
      <w:r w:rsidR="00482E20" w:rsidRPr="00A566E4">
        <w:rPr>
          <w:rFonts w:hint="eastAsia"/>
          <w:lang w:eastAsia="zh-CN"/>
        </w:rPr>
        <w:t>指配。对于恢复使用时间晚于第</w:t>
      </w:r>
      <w:r w:rsidR="00482E20" w:rsidRPr="00A566E4">
        <w:rPr>
          <w:rFonts w:hint="eastAsia"/>
          <w:b/>
          <w:bCs/>
          <w:lang w:eastAsia="zh-CN"/>
        </w:rPr>
        <w:t>11.49</w:t>
      </w:r>
      <w:r w:rsidR="00482E20" w:rsidRPr="00A566E4">
        <w:rPr>
          <w:rFonts w:hint="eastAsia"/>
          <w:lang w:eastAsia="zh-CN"/>
        </w:rPr>
        <w:t>款</w:t>
      </w:r>
      <w:r w:rsidR="00482E20">
        <w:rPr>
          <w:rFonts w:hint="eastAsia"/>
          <w:lang w:eastAsia="zh-CN"/>
        </w:rPr>
        <w:t>规定时限</w:t>
      </w:r>
      <w:r w:rsidR="00482E20" w:rsidRPr="00A566E4">
        <w:rPr>
          <w:rFonts w:hint="eastAsia"/>
          <w:lang w:eastAsia="zh-CN"/>
        </w:rPr>
        <w:t>的那些指配，负责该指配的主管部门须</w:t>
      </w:r>
      <w:r w:rsidR="00482E20">
        <w:rPr>
          <w:rFonts w:hint="eastAsia"/>
          <w:lang w:eastAsia="zh-CN"/>
        </w:rPr>
        <w:t>酌情</w:t>
      </w:r>
      <w:r w:rsidR="00482E20" w:rsidRPr="00A566E4">
        <w:rPr>
          <w:rFonts w:hint="eastAsia"/>
          <w:lang w:eastAsia="zh-CN"/>
        </w:rPr>
        <w:t>重新开始第</w:t>
      </w:r>
      <w:r w:rsidR="00482E20" w:rsidRPr="00000108">
        <w:rPr>
          <w:b/>
          <w:bCs/>
          <w:lang w:eastAsia="zh-CN"/>
        </w:rPr>
        <w:t>9</w:t>
      </w:r>
      <w:r w:rsidR="00482E20">
        <w:rPr>
          <w:rFonts w:hint="eastAsia"/>
          <w:lang w:eastAsia="zh-CN"/>
        </w:rPr>
        <w:t>条、附录</w:t>
      </w:r>
      <w:r w:rsidR="00482E20" w:rsidRPr="00000108">
        <w:rPr>
          <w:b/>
          <w:bCs/>
          <w:lang w:eastAsia="zh-CN"/>
        </w:rPr>
        <w:t>30</w:t>
      </w:r>
      <w:r w:rsidR="00482E20">
        <w:rPr>
          <w:rFonts w:hint="eastAsia"/>
          <w:lang w:eastAsia="zh-CN"/>
        </w:rPr>
        <w:t>、</w:t>
      </w:r>
      <w:r w:rsidR="00482E20" w:rsidRPr="00000108">
        <w:rPr>
          <w:b/>
          <w:bCs/>
          <w:lang w:eastAsia="zh-CN"/>
        </w:rPr>
        <w:t>30A</w:t>
      </w:r>
      <w:r w:rsidR="00482E20">
        <w:rPr>
          <w:rFonts w:hint="eastAsia"/>
          <w:lang w:eastAsia="zh-CN"/>
        </w:rPr>
        <w:t>和</w:t>
      </w:r>
      <w:r w:rsidR="00482E20" w:rsidRPr="00000108">
        <w:rPr>
          <w:b/>
          <w:bCs/>
          <w:lang w:eastAsia="zh-CN"/>
        </w:rPr>
        <w:t>30B</w:t>
      </w:r>
      <w:r w:rsidR="00482E20">
        <w:rPr>
          <w:rFonts w:hint="eastAsia"/>
          <w:lang w:eastAsia="zh-CN"/>
        </w:rPr>
        <w:t>的相关程序，前提</w:t>
      </w:r>
      <w:r w:rsidR="00482E20">
        <w:rPr>
          <w:lang w:eastAsia="zh-CN"/>
        </w:rPr>
        <w:t>是通知主管部门在暂停使用日期起的六个月内已通知无线电通信局</w:t>
      </w:r>
      <w:r w:rsidR="00482E20">
        <w:rPr>
          <w:rFonts w:hint="eastAsia"/>
          <w:lang w:eastAsia="zh-CN"/>
        </w:rPr>
        <w:t>这</w:t>
      </w:r>
      <w:r w:rsidR="00482E20">
        <w:rPr>
          <w:lang w:eastAsia="zh-CN"/>
        </w:rPr>
        <w:t>一</w:t>
      </w:r>
      <w:r w:rsidR="00482E20">
        <w:rPr>
          <w:rFonts w:hint="eastAsia"/>
          <w:lang w:eastAsia="zh-CN"/>
        </w:rPr>
        <w:t>暂停</w:t>
      </w:r>
      <w:r w:rsidR="00482E20">
        <w:rPr>
          <w:lang w:eastAsia="zh-CN"/>
        </w:rPr>
        <w:t>情况</w:t>
      </w:r>
      <w:r w:rsidR="00482E20">
        <w:rPr>
          <w:rFonts w:hint="eastAsia"/>
          <w:lang w:eastAsia="zh-CN"/>
        </w:rPr>
        <w:t>。</w:t>
      </w:r>
    </w:p>
    <w:p w14:paraId="6D8D1EFB" w14:textId="77777777" w:rsidR="00482E20" w:rsidRPr="0095715D" w:rsidRDefault="00482E20" w:rsidP="00482E20">
      <w:pPr>
        <w:pStyle w:val="Note"/>
        <w:rPr>
          <w:b/>
          <w:bCs/>
          <w:sz w:val="22"/>
          <w:szCs w:val="22"/>
          <w:lang w:eastAsia="zh-CN"/>
        </w:rPr>
      </w:pPr>
      <w:r w:rsidRPr="0095715D">
        <w:rPr>
          <w:rFonts w:hint="eastAsia"/>
          <w:b/>
          <w:bCs/>
          <w:sz w:val="22"/>
          <w:szCs w:val="22"/>
          <w:lang w:eastAsia="zh-CN"/>
        </w:rPr>
        <w:t>注：</w:t>
      </w:r>
      <w:r w:rsidRPr="0095715D">
        <w:rPr>
          <w:sz w:val="22"/>
          <w:szCs w:val="22"/>
          <w:lang w:eastAsia="zh-CN"/>
        </w:rPr>
        <w:t>WRC-15</w:t>
      </w:r>
      <w:r w:rsidRPr="0095715D">
        <w:rPr>
          <w:rFonts w:hint="eastAsia"/>
          <w:sz w:val="22"/>
          <w:szCs w:val="22"/>
          <w:lang w:eastAsia="zh-CN"/>
        </w:rPr>
        <w:t>第</w:t>
      </w:r>
      <w:r w:rsidRPr="0095715D">
        <w:rPr>
          <w:sz w:val="22"/>
          <w:szCs w:val="22"/>
          <w:lang w:eastAsia="zh-CN"/>
        </w:rPr>
        <w:t>12</w:t>
      </w:r>
      <w:r w:rsidRPr="0095715D">
        <w:rPr>
          <w:rFonts w:hint="eastAsia"/>
          <w:sz w:val="22"/>
          <w:szCs w:val="22"/>
          <w:lang w:eastAsia="zh-CN"/>
        </w:rPr>
        <w:t>次全体会议期间就有关第</w:t>
      </w:r>
      <w:r w:rsidRPr="0095715D">
        <w:rPr>
          <w:rFonts w:hint="eastAsia"/>
          <w:b/>
          <w:bCs/>
          <w:sz w:val="22"/>
          <w:szCs w:val="22"/>
          <w:lang w:eastAsia="zh-CN"/>
        </w:rPr>
        <w:t>11.</w:t>
      </w:r>
      <w:r w:rsidRPr="0095715D">
        <w:rPr>
          <w:b/>
          <w:bCs/>
          <w:sz w:val="22"/>
          <w:szCs w:val="22"/>
          <w:lang w:eastAsia="zh-CN"/>
        </w:rPr>
        <w:t>49</w:t>
      </w:r>
      <w:r w:rsidRPr="0095715D">
        <w:rPr>
          <w:rFonts w:hint="eastAsia"/>
          <w:sz w:val="22"/>
          <w:szCs w:val="22"/>
          <w:lang w:eastAsia="zh-CN"/>
        </w:rPr>
        <w:t>和</w:t>
      </w:r>
      <w:r w:rsidRPr="0095715D">
        <w:rPr>
          <w:rFonts w:hint="eastAsia"/>
          <w:b/>
          <w:bCs/>
          <w:sz w:val="22"/>
          <w:szCs w:val="22"/>
          <w:lang w:eastAsia="zh-CN"/>
        </w:rPr>
        <w:t>11.</w:t>
      </w:r>
      <w:r w:rsidRPr="0095715D">
        <w:rPr>
          <w:b/>
          <w:bCs/>
          <w:sz w:val="22"/>
          <w:szCs w:val="22"/>
          <w:lang w:eastAsia="zh-CN"/>
        </w:rPr>
        <w:t>49.1</w:t>
      </w:r>
      <w:r w:rsidRPr="0095715D">
        <w:rPr>
          <w:rFonts w:hint="eastAsia"/>
          <w:sz w:val="22"/>
          <w:szCs w:val="22"/>
          <w:lang w:eastAsia="zh-CN"/>
        </w:rPr>
        <w:t>款的《程序规则》做出了决定（</w:t>
      </w:r>
      <w:r w:rsidRPr="0095715D">
        <w:rPr>
          <w:sz w:val="22"/>
          <w:szCs w:val="22"/>
          <w:lang w:eastAsia="zh-CN"/>
        </w:rPr>
        <w:t>CMR15/50</w:t>
      </w:r>
      <w:r w:rsidRPr="0095715D">
        <w:rPr>
          <w:rFonts w:hint="eastAsia"/>
          <w:sz w:val="22"/>
          <w:szCs w:val="22"/>
          <w:lang w:eastAsia="zh-CN"/>
        </w:rPr>
        <w:t>9</w:t>
      </w:r>
      <w:r w:rsidRPr="0095715D">
        <w:rPr>
          <w:rFonts w:hint="eastAsia"/>
          <w:sz w:val="22"/>
          <w:szCs w:val="22"/>
          <w:lang w:eastAsia="zh-CN"/>
        </w:rPr>
        <w:t>号文件第</w:t>
      </w:r>
      <w:r w:rsidRPr="0095715D">
        <w:rPr>
          <w:sz w:val="22"/>
          <w:szCs w:val="22"/>
          <w:lang w:eastAsia="zh-CN"/>
        </w:rPr>
        <w:t>3.1</w:t>
      </w:r>
      <w:r w:rsidRPr="0095715D">
        <w:rPr>
          <w:rFonts w:hint="eastAsia"/>
          <w:sz w:val="22"/>
          <w:szCs w:val="22"/>
          <w:lang w:eastAsia="zh-CN"/>
        </w:rPr>
        <w:t>至</w:t>
      </w:r>
      <w:r w:rsidRPr="0095715D">
        <w:rPr>
          <w:sz w:val="22"/>
          <w:szCs w:val="22"/>
          <w:lang w:eastAsia="zh-CN"/>
        </w:rPr>
        <w:t>3.8</w:t>
      </w:r>
      <w:r w:rsidRPr="0095715D">
        <w:rPr>
          <w:rFonts w:hint="eastAsia"/>
          <w:sz w:val="22"/>
          <w:szCs w:val="22"/>
          <w:lang w:eastAsia="zh-CN"/>
        </w:rPr>
        <w:t>段），并批准了</w:t>
      </w:r>
      <w:r w:rsidRPr="0095715D">
        <w:rPr>
          <w:sz w:val="22"/>
          <w:szCs w:val="22"/>
          <w:lang w:eastAsia="zh-CN"/>
        </w:rPr>
        <w:t>CMR15/453</w:t>
      </w:r>
      <w:r w:rsidRPr="0095715D">
        <w:rPr>
          <w:rFonts w:hint="eastAsia"/>
          <w:sz w:val="22"/>
          <w:szCs w:val="22"/>
          <w:lang w:eastAsia="zh-CN"/>
        </w:rPr>
        <w:t>号文件，具体如下：</w:t>
      </w:r>
    </w:p>
    <w:p w14:paraId="59EA7D51" w14:textId="31517DF8" w:rsidR="00482E20" w:rsidRDefault="00482E20" w:rsidP="009B416F">
      <w:pPr>
        <w:pStyle w:val="Note"/>
        <w:ind w:firstLineChars="200" w:firstLine="440"/>
        <w:rPr>
          <w:rFonts w:ascii="SimSun" w:eastAsia="STKaiti" w:hAnsi="SimSun"/>
          <w:sz w:val="22"/>
          <w:szCs w:val="22"/>
          <w:lang w:eastAsia="zh-CN"/>
        </w:rPr>
      </w:pPr>
      <w:r w:rsidRPr="0095715D">
        <w:rPr>
          <w:rFonts w:ascii="SimSun" w:eastAsia="STKaiti" w:hAnsi="SimSun"/>
          <w:sz w:val="22"/>
          <w:szCs w:val="22"/>
          <w:lang w:eastAsia="zh-CN"/>
        </w:rPr>
        <w:t>“</w:t>
      </w:r>
      <w:r w:rsidRPr="0095715D">
        <w:rPr>
          <w:rFonts w:eastAsia="STKaiti"/>
          <w:sz w:val="22"/>
          <w:szCs w:val="22"/>
          <w:lang w:eastAsia="zh-CN"/>
        </w:rPr>
        <w:t>WRC-15</w:t>
      </w:r>
      <w:r w:rsidRPr="0095715D">
        <w:rPr>
          <w:rFonts w:eastAsia="STKaiti"/>
          <w:sz w:val="22"/>
          <w:szCs w:val="22"/>
          <w:lang w:eastAsia="zh-CN"/>
        </w:rPr>
        <w:t>决定无线电规则委员会在应用</w:t>
      </w:r>
      <w:r w:rsidRPr="0095715D">
        <w:rPr>
          <w:rFonts w:eastAsia="STKaiti"/>
          <w:sz w:val="22"/>
          <w:szCs w:val="22"/>
          <w:lang w:eastAsia="zh-CN"/>
        </w:rPr>
        <w:t>WRC-15</w:t>
      </w:r>
      <w:r w:rsidRPr="0095715D">
        <w:rPr>
          <w:rFonts w:eastAsia="STKaiti"/>
          <w:sz w:val="22"/>
          <w:szCs w:val="22"/>
          <w:lang w:eastAsia="zh-CN"/>
        </w:rPr>
        <w:t>修订的第</w:t>
      </w:r>
      <w:r w:rsidRPr="0095715D">
        <w:rPr>
          <w:rFonts w:eastAsia="STKaiti"/>
          <w:b/>
          <w:sz w:val="22"/>
          <w:szCs w:val="22"/>
          <w:lang w:eastAsia="zh-CN"/>
        </w:rPr>
        <w:t>11.49</w:t>
      </w:r>
      <w:r w:rsidRPr="0095715D">
        <w:rPr>
          <w:rFonts w:eastAsia="STKaiti"/>
          <w:sz w:val="22"/>
          <w:szCs w:val="22"/>
          <w:lang w:eastAsia="zh-CN"/>
        </w:rPr>
        <w:t>款时考虑到任何可能造成通知主管部门无法满足六个月期限的合法缓解条件。如无线电通信局掌握可靠的信息表明，频率指配使用已中止，但仍在六个月期限内，鼓励无线电通信局出于礼节提醒通知主管部门，其有责任按照第</w:t>
      </w:r>
      <w:r w:rsidRPr="0095715D">
        <w:rPr>
          <w:rFonts w:eastAsia="STKaiti"/>
          <w:b/>
          <w:sz w:val="22"/>
          <w:szCs w:val="22"/>
          <w:lang w:eastAsia="zh-CN"/>
        </w:rPr>
        <w:t>11.49</w:t>
      </w:r>
      <w:r w:rsidRPr="0095715D">
        <w:rPr>
          <w:rFonts w:eastAsia="STKaiti"/>
          <w:sz w:val="22"/>
          <w:szCs w:val="22"/>
          <w:lang w:eastAsia="zh-CN"/>
        </w:rPr>
        <w:t>款向无线电通信局通报中止情况。</w:t>
      </w:r>
      <w:r w:rsidRPr="0095715D">
        <w:rPr>
          <w:rFonts w:ascii="SimSun" w:eastAsia="STKaiti" w:hAnsi="SimSun"/>
          <w:sz w:val="22"/>
          <w:szCs w:val="22"/>
          <w:lang w:eastAsia="zh-CN"/>
        </w:rPr>
        <w:t>”</w:t>
      </w:r>
    </w:p>
    <w:p w14:paraId="44F3DEAD" w14:textId="77777777" w:rsidR="00513516" w:rsidRDefault="00513516" w:rsidP="00171A3D">
      <w:pPr>
        <w:pStyle w:val="Note"/>
        <w:rPr>
          <w:rFonts w:ascii="SimSun" w:eastAsia="STKaiti" w:hAnsi="SimSun"/>
          <w:sz w:val="22"/>
          <w:szCs w:val="22"/>
          <w:lang w:eastAsia="zh-CN"/>
        </w:rPr>
      </w:pPr>
    </w:p>
    <w:p w14:paraId="647F08DF" w14:textId="78844F8A" w:rsidR="0069314C" w:rsidRDefault="0069314C">
      <w:pPr>
        <w:tabs>
          <w:tab w:val="clear" w:pos="1134"/>
          <w:tab w:val="clear" w:pos="1871"/>
          <w:tab w:val="clear" w:pos="2268"/>
        </w:tabs>
        <w:overflowPunct/>
        <w:autoSpaceDE/>
        <w:autoSpaceDN/>
        <w:adjustRightInd/>
        <w:spacing w:before="0"/>
        <w:jc w:val="left"/>
        <w:textAlignment w:val="auto"/>
        <w:rPr>
          <w:rStyle w:val="Artref"/>
          <w:rFonts w:eastAsia="STKaiti"/>
          <w:color w:val="000000"/>
          <w:sz w:val="22"/>
          <w:szCs w:val="22"/>
          <w:lang w:eastAsia="zh-CN"/>
        </w:rPr>
      </w:pPr>
      <w:r>
        <w:rPr>
          <w:rStyle w:val="Artref"/>
          <w:rFonts w:eastAsia="STKaiti"/>
          <w:color w:val="000000"/>
          <w:sz w:val="22"/>
          <w:szCs w:val="22"/>
          <w:lang w:eastAsia="zh-CN"/>
        </w:rPr>
        <w:br w:type="page"/>
      </w:r>
    </w:p>
    <w:p w14:paraId="13D66944" w14:textId="77777777" w:rsidR="00D639EB" w:rsidRPr="004E5145" w:rsidRDefault="00D639EB" w:rsidP="00171A3D">
      <w:pPr>
        <w:pStyle w:val="Heading8"/>
        <w:rPr>
          <w:lang w:eastAsia="zh-CN"/>
        </w:rPr>
      </w:pPr>
      <w:r w:rsidRPr="00326947">
        <w:rPr>
          <w:lang w:eastAsia="zh-CN"/>
        </w:rPr>
        <w:lastRenderedPageBreak/>
        <w:t>11.</w:t>
      </w:r>
      <w:r w:rsidR="00171A3D">
        <w:rPr>
          <w:lang w:eastAsia="zh-CN"/>
        </w:rPr>
        <w:t>50</w:t>
      </w:r>
    </w:p>
    <w:p w14:paraId="23910B34" w14:textId="77777777" w:rsidR="00D639EB" w:rsidRPr="004E5145" w:rsidRDefault="00D639EB" w:rsidP="00D639EB">
      <w:pPr>
        <w:ind w:firstLineChars="200" w:firstLine="480"/>
        <w:rPr>
          <w:lang w:eastAsia="zh-CN"/>
        </w:rPr>
      </w:pPr>
      <w:r w:rsidRPr="004E5145">
        <w:rPr>
          <w:lang w:eastAsia="zh-CN"/>
        </w:rPr>
        <w:t>本款责成无线电通信局定期审查频率总表（</w:t>
      </w:r>
      <w:r w:rsidRPr="004E5145">
        <w:rPr>
          <w:lang w:eastAsia="zh-CN"/>
        </w:rPr>
        <w:t>MIFR</w:t>
      </w:r>
      <w:r w:rsidRPr="004E5145">
        <w:rPr>
          <w:lang w:eastAsia="zh-CN"/>
        </w:rPr>
        <w:t>），以维护或提高其准确性，并特别关注对各项审查结论的复审，以便在每届世界无线电通信大会之后根据变化的划分情况对其进行调整。关于该款的后半部分</w:t>
      </w:r>
      <w:r w:rsidRPr="00D639EB">
        <w:rPr>
          <w:rFonts w:ascii="SimSun" w:hAnsi="SimSun"/>
          <w:lang w:eastAsia="zh-CN"/>
        </w:rPr>
        <w:t>“</w:t>
      </w:r>
      <w:r w:rsidRPr="00A8398C">
        <w:rPr>
          <w:rFonts w:ascii="STKaiti" w:eastAsia="STKaiti" w:hAnsi="STKaiti"/>
          <w:lang w:eastAsia="zh-CN"/>
        </w:rPr>
        <w:t>…重点是…</w:t>
      </w:r>
      <w:r w:rsidRPr="00D639EB">
        <w:rPr>
          <w:rFonts w:ascii="SimSun" w:hAnsi="SimSun"/>
          <w:lang w:eastAsia="zh-CN"/>
        </w:rPr>
        <w:t>”</w:t>
      </w:r>
      <w:r w:rsidRPr="004E5145">
        <w:rPr>
          <w:lang w:eastAsia="zh-CN"/>
        </w:rPr>
        <w:t>，鉴于划分存在多种变更情况且频率总表中有大量字段用于存储审查结论，委员会做出结论，就复审审查结论问题向无线电通信局</w:t>
      </w:r>
      <w:r w:rsidRPr="004E5145">
        <w:rPr>
          <w:spacing w:val="-4"/>
          <w:lang w:eastAsia="zh-CN"/>
        </w:rPr>
        <w:t>做出指示的最适当方式是，确定此类复审的主要要素。因此，委员会决定，在根据第</w:t>
      </w:r>
      <w:r w:rsidRPr="004E5145">
        <w:rPr>
          <w:b/>
          <w:bCs/>
          <w:spacing w:val="-4"/>
          <w:lang w:eastAsia="zh-CN"/>
        </w:rPr>
        <w:t>11.50</w:t>
      </w:r>
      <w:r w:rsidRPr="004E5145">
        <w:rPr>
          <w:lang w:eastAsia="zh-CN"/>
        </w:rPr>
        <w:t>款复审审查结论时，须适用以下主要原则，除非大会另行决定：</w:t>
      </w:r>
    </w:p>
    <w:p w14:paraId="0E6797E5" w14:textId="77777777" w:rsidR="00D639EB" w:rsidRPr="004E5145" w:rsidRDefault="00D639EB" w:rsidP="00D639EB">
      <w:pPr>
        <w:rPr>
          <w:lang w:eastAsia="zh-CN"/>
        </w:rPr>
      </w:pPr>
      <w:r w:rsidRPr="004E5145">
        <w:rPr>
          <w:lang w:eastAsia="zh-CN"/>
        </w:rPr>
        <w:t>1</w:t>
      </w:r>
      <w:r w:rsidRPr="004E5145">
        <w:rPr>
          <w:lang w:eastAsia="zh-CN"/>
        </w:rPr>
        <w:tab/>
      </w:r>
      <w:r w:rsidRPr="004E5145">
        <w:rPr>
          <w:lang w:eastAsia="zh-CN"/>
        </w:rPr>
        <w:t>当新的或修订后的规则条款生效时，相关登记指配的审查结论须由无线电通信局修订和更新，以反映出这些指配是否符合修订后的规则条款</w:t>
      </w:r>
      <w:r w:rsidRPr="004E5145">
        <w:rPr>
          <w:lang w:eastAsia="zh-CN"/>
        </w:rPr>
        <w:t>/</w:t>
      </w:r>
      <w:r w:rsidRPr="004E5145">
        <w:rPr>
          <w:lang w:eastAsia="zh-CN"/>
        </w:rPr>
        <w:t>划分。</w:t>
      </w:r>
    </w:p>
    <w:p w14:paraId="6924CEF9" w14:textId="404E18FA" w:rsidR="00171A3D" w:rsidRDefault="00D639EB" w:rsidP="0069314C">
      <w:pPr>
        <w:rPr>
          <w:lang w:eastAsia="zh-CN"/>
        </w:rPr>
      </w:pPr>
      <w:r w:rsidRPr="004E5145">
        <w:rPr>
          <w:lang w:eastAsia="zh-CN"/>
        </w:rPr>
        <w:t>2</w:t>
      </w:r>
      <w:r w:rsidRPr="004E5145">
        <w:rPr>
          <w:lang w:eastAsia="zh-CN"/>
        </w:rPr>
        <w:tab/>
      </w:r>
      <w:r w:rsidRPr="004E5145">
        <w:rPr>
          <w:lang w:eastAsia="zh-CN"/>
        </w:rPr>
        <w:t>在采取任何行动前，无线电通信局均须就相关支配的复审</w:t>
      </w:r>
      <w:r w:rsidRPr="004E5145">
        <w:rPr>
          <w:lang w:val="fr-CH" w:eastAsia="zh-CN"/>
        </w:rPr>
        <w:t>审查</w:t>
      </w:r>
      <w:r w:rsidRPr="004E5145">
        <w:rPr>
          <w:lang w:eastAsia="zh-CN"/>
        </w:rPr>
        <w:t>结论一事联系各相关通知主管部门，并提供有关可能的行动方案的相关信息，这一切均应以下述</w:t>
      </w:r>
      <w:r w:rsidRPr="004E5145">
        <w:rPr>
          <w:lang w:eastAsia="zh-CN"/>
        </w:rPr>
        <w:t>3-6</w:t>
      </w:r>
      <w:r w:rsidRPr="004E5145">
        <w:rPr>
          <w:lang w:eastAsia="zh-CN"/>
        </w:rPr>
        <w:t>项中规定的原则为基础。如果在无线电通信局规定的截止期限（通常为无线电通信局发函后</w:t>
      </w:r>
      <w:r w:rsidRPr="004E5145">
        <w:rPr>
          <w:lang w:eastAsia="zh-CN"/>
        </w:rPr>
        <w:t>30</w:t>
      </w:r>
      <w:r w:rsidRPr="004E5145">
        <w:rPr>
          <w:lang w:eastAsia="zh-CN"/>
        </w:rPr>
        <w:t>天内）内未收到回复，无线电通信局须发送提醒函。如果在提醒函发出</w:t>
      </w:r>
      <w:r w:rsidRPr="004E5145">
        <w:rPr>
          <w:lang w:eastAsia="zh-CN"/>
        </w:rPr>
        <w:t>15</w:t>
      </w:r>
      <w:r w:rsidRPr="004E5145">
        <w:rPr>
          <w:lang w:eastAsia="zh-CN"/>
        </w:rPr>
        <w:t>天后仍未收到回复，则无线电通信局须实施拟议行动。</w:t>
      </w:r>
    </w:p>
    <w:p w14:paraId="44250637" w14:textId="77777777" w:rsidR="00D639EB" w:rsidRPr="004E5145" w:rsidRDefault="00D639EB" w:rsidP="00D639EB">
      <w:pPr>
        <w:rPr>
          <w:lang w:eastAsia="zh-CN"/>
        </w:rPr>
      </w:pPr>
      <w:r w:rsidRPr="004E5145">
        <w:rPr>
          <w:lang w:eastAsia="zh-CN"/>
        </w:rPr>
        <w:t>3</w:t>
      </w:r>
      <w:r w:rsidRPr="004E5145">
        <w:rPr>
          <w:lang w:eastAsia="zh-CN"/>
        </w:rPr>
        <w:tab/>
      </w:r>
      <w:r w:rsidRPr="004E5145">
        <w:rPr>
          <w:lang w:eastAsia="zh-CN"/>
        </w:rPr>
        <w:t>当第</w:t>
      </w:r>
      <w:r w:rsidRPr="00D639EB">
        <w:rPr>
          <w:b/>
          <w:bCs/>
          <w:lang w:eastAsia="zh-CN"/>
        </w:rPr>
        <w:t>5</w:t>
      </w:r>
      <w:r w:rsidRPr="004E5145">
        <w:rPr>
          <w:lang w:eastAsia="zh-CN"/>
        </w:rPr>
        <w:t>条的变更导致某个无线电通信业务的划分被取消时，相关的登记指配应从频率总表中删除。如果通知主管部门要求保留该指配，并表示将根据第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w:t>
      </w:r>
    </w:p>
    <w:p w14:paraId="5B6C4B10" w14:textId="622E5EC9" w:rsidR="00D639EB" w:rsidRDefault="00D639EB" w:rsidP="00D639EB">
      <w:pPr>
        <w:rPr>
          <w:lang w:eastAsia="zh-CN"/>
        </w:rPr>
      </w:pPr>
      <w:r w:rsidRPr="004E5145">
        <w:rPr>
          <w:lang w:eastAsia="zh-CN"/>
        </w:rPr>
        <w:t>4</w:t>
      </w:r>
      <w:r w:rsidRPr="004E5145">
        <w:rPr>
          <w:lang w:eastAsia="zh-CN"/>
        </w:rPr>
        <w:tab/>
      </w:r>
      <w:r w:rsidRPr="004E5145">
        <w:rPr>
          <w:lang w:eastAsia="zh-CN"/>
        </w:rPr>
        <w:t>当第</w:t>
      </w:r>
      <w:r w:rsidRPr="004E5145">
        <w:rPr>
          <w:b/>
          <w:bCs/>
          <w:lang w:eastAsia="zh-CN"/>
        </w:rPr>
        <w:t>5</w:t>
      </w:r>
      <w:r w:rsidRPr="004E5145">
        <w:rPr>
          <w:lang w:eastAsia="zh-CN"/>
        </w:rPr>
        <w:t>条的变更导致划分的类别降级且降级后的划分不适用任何额外条件时，或当已登记的指配符合降级后划分适用的条件时，相关登记指配的地位亦须相应降级且该指配须保留在频率总表中，除非通知主管部门要求将其删除。</w:t>
      </w:r>
    </w:p>
    <w:p w14:paraId="6F8698BB" w14:textId="199E3AFE" w:rsidR="0069314C" w:rsidRDefault="0069314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48891E8" w14:textId="77777777" w:rsidR="00D639EB" w:rsidRPr="004E5145" w:rsidRDefault="00D639EB" w:rsidP="00171A3D">
      <w:pPr>
        <w:ind w:firstLineChars="200" w:firstLine="480"/>
        <w:rPr>
          <w:lang w:eastAsia="zh-CN"/>
        </w:rPr>
      </w:pPr>
      <w:r w:rsidRPr="004E5145">
        <w:rPr>
          <w:lang w:eastAsia="zh-CN"/>
        </w:rPr>
        <w:lastRenderedPageBreak/>
        <w:t>当降级后的划分适用额外条件，且未满足与第</w:t>
      </w:r>
      <w:r w:rsidRPr="004E5145">
        <w:rPr>
          <w:b/>
          <w:bCs/>
          <w:lang w:eastAsia="zh-CN"/>
        </w:rPr>
        <w:t>11.31</w:t>
      </w:r>
      <w:r w:rsidRPr="004E5145">
        <w:rPr>
          <w:lang w:eastAsia="zh-CN"/>
        </w:rPr>
        <w:t>款规则审查有关的条件（如功率限值、限于国内操作、要求根据第</w:t>
      </w:r>
      <w:r w:rsidRPr="004E5145">
        <w:rPr>
          <w:b/>
          <w:bCs/>
          <w:lang w:eastAsia="zh-CN"/>
        </w:rPr>
        <w:t>9.21</w:t>
      </w:r>
      <w:r w:rsidRPr="004E5145">
        <w:rPr>
          <w:lang w:eastAsia="zh-CN"/>
        </w:rPr>
        <w:t>款达成协议、间隔距离等）时，无线电通信</w:t>
      </w:r>
      <w:proofErr w:type="gramStart"/>
      <w:r w:rsidRPr="004E5145">
        <w:rPr>
          <w:lang w:eastAsia="zh-CN"/>
        </w:rPr>
        <w:t>局须建议</w:t>
      </w:r>
      <w:proofErr w:type="gramEnd"/>
      <w:r w:rsidRPr="004E5145">
        <w:rPr>
          <w:lang w:eastAsia="zh-CN"/>
        </w:rPr>
        <w:t>删除发出通知的主管部门的该指配，或者修改其特性以符合新的条件。如果通知主管部门要求保留该</w:t>
      </w:r>
      <w:proofErr w:type="gramStart"/>
      <w:r w:rsidRPr="004E5145">
        <w:rPr>
          <w:lang w:eastAsia="zh-CN"/>
        </w:rPr>
        <w:t>指配且其</w:t>
      </w:r>
      <w:proofErr w:type="gramEnd"/>
      <w:r w:rsidRPr="004E5145">
        <w:rPr>
          <w:lang w:eastAsia="zh-CN"/>
        </w:rPr>
        <w:t>特性不变时，并表示将根据第</w:t>
      </w:r>
      <w:r w:rsidRPr="004E5145">
        <w:rPr>
          <w:b/>
          <w:bCs/>
          <w:lang w:eastAsia="zh-CN"/>
        </w:rPr>
        <w:t>4.4</w:t>
      </w:r>
      <w:r w:rsidRPr="004E5145">
        <w:rPr>
          <w:lang w:eastAsia="zh-CN"/>
        </w:rPr>
        <w:t>款操作该指配，则该指配须根据第</w:t>
      </w:r>
      <w:r w:rsidRPr="004E5145">
        <w:rPr>
          <w:b/>
          <w:bCs/>
          <w:lang w:eastAsia="zh-CN"/>
        </w:rPr>
        <w:t>8.5</w:t>
      </w:r>
      <w:r w:rsidRPr="004E5145">
        <w:rPr>
          <w:lang w:eastAsia="zh-CN"/>
        </w:rPr>
        <w:t>款规定的条件，作为情况通报而保留在频率总表中。关于相关协调程序的运用，无线电通信局应建议通知主管部门删除或重新提交该指配以运用这些程序。关于第</w:t>
      </w:r>
      <w:r w:rsidRPr="004E5145">
        <w:rPr>
          <w:b/>
          <w:bCs/>
          <w:lang w:eastAsia="zh-CN"/>
        </w:rPr>
        <w:t>11.32</w:t>
      </w:r>
      <w:r w:rsidRPr="004E5145">
        <w:rPr>
          <w:lang w:eastAsia="zh-CN"/>
        </w:rPr>
        <w:t>款规定的审查，已登记的、且特性未发生变化的指配应被认为自在频率总表中原登记日期起，就权利平等划分的业务而言，已成功完成了适用的协调程序。</w:t>
      </w:r>
    </w:p>
    <w:p w14:paraId="16911BE0" w14:textId="451B3025" w:rsidR="00D639EB" w:rsidRDefault="00D639EB" w:rsidP="00171A3D">
      <w:pPr>
        <w:rPr>
          <w:lang w:eastAsia="zh-CN"/>
        </w:rPr>
      </w:pPr>
      <w:r w:rsidRPr="004E5145">
        <w:rPr>
          <w:lang w:eastAsia="zh-CN"/>
        </w:rPr>
        <w:t>5</w:t>
      </w:r>
      <w:r w:rsidRPr="004E5145">
        <w:rPr>
          <w:lang w:eastAsia="zh-CN"/>
        </w:rPr>
        <w:tab/>
      </w:r>
      <w:r w:rsidR="00482E20">
        <w:rPr>
          <w:rFonts w:hint="eastAsia"/>
          <w:lang w:eastAsia="zh-CN"/>
        </w:rPr>
        <w:t>如</w:t>
      </w:r>
      <w:r w:rsidR="00482E20" w:rsidRPr="004E5145">
        <w:rPr>
          <w:lang w:eastAsia="zh-CN"/>
        </w:rPr>
        <w:t>第</w:t>
      </w:r>
      <w:r w:rsidR="00482E20" w:rsidRPr="004E5145">
        <w:rPr>
          <w:b/>
          <w:bCs/>
          <w:lang w:eastAsia="zh-CN"/>
        </w:rPr>
        <w:t>5</w:t>
      </w:r>
      <w:r w:rsidR="00482E20">
        <w:rPr>
          <w:lang w:eastAsia="zh-CN"/>
        </w:rPr>
        <w:t>条的变更导致为新业务做出</w:t>
      </w:r>
      <w:r w:rsidR="00482E20" w:rsidRPr="004E5145">
        <w:rPr>
          <w:lang w:eastAsia="zh-CN"/>
        </w:rPr>
        <w:t>划分或将现有业务的类别升级，</w:t>
      </w:r>
      <w:r w:rsidR="00482E20">
        <w:rPr>
          <w:rFonts w:hint="eastAsia"/>
          <w:lang w:eastAsia="zh-CN"/>
        </w:rPr>
        <w:t>则</w:t>
      </w:r>
      <w:r w:rsidR="00482E20" w:rsidRPr="004E5145">
        <w:rPr>
          <w:lang w:eastAsia="zh-CN"/>
        </w:rPr>
        <w:t>无线电通信局须提请通知主管部门注意以前级别较低或根据第</w:t>
      </w:r>
      <w:r w:rsidR="00482E20" w:rsidRPr="004E5145">
        <w:rPr>
          <w:b/>
          <w:bCs/>
          <w:lang w:eastAsia="zh-CN"/>
        </w:rPr>
        <w:t>4.4</w:t>
      </w:r>
      <w:r w:rsidR="00482E20" w:rsidRPr="004E5145">
        <w:rPr>
          <w:lang w:eastAsia="zh-CN"/>
        </w:rPr>
        <w:t>款登记的相关已登记的指配，并建议主管部门提交新的指配以取代以前的指配。新提交的指配须适用相关协调程序，</w:t>
      </w:r>
      <w:r w:rsidR="00482E20">
        <w:rPr>
          <w:rFonts w:hint="eastAsia"/>
          <w:lang w:eastAsia="zh-CN"/>
        </w:rPr>
        <w:t>且</w:t>
      </w:r>
      <w:r w:rsidR="00482E20" w:rsidRPr="004E5145">
        <w:rPr>
          <w:lang w:eastAsia="zh-CN"/>
        </w:rPr>
        <w:t>在此</w:t>
      </w:r>
      <w:r w:rsidR="00482E20">
        <w:rPr>
          <w:rFonts w:hint="eastAsia"/>
          <w:lang w:eastAsia="zh-CN"/>
        </w:rPr>
        <w:t>过</w:t>
      </w:r>
      <w:r w:rsidR="00482E20">
        <w:rPr>
          <w:lang w:eastAsia="zh-CN"/>
        </w:rPr>
        <w:t>程</w:t>
      </w:r>
      <w:r w:rsidR="00482E20" w:rsidRPr="004E5145">
        <w:rPr>
          <w:lang w:eastAsia="zh-CN"/>
        </w:rPr>
        <w:t>中不</w:t>
      </w:r>
      <w:r w:rsidR="00482E20">
        <w:rPr>
          <w:rFonts w:hint="eastAsia"/>
          <w:lang w:eastAsia="zh-CN"/>
        </w:rPr>
        <w:t>得</w:t>
      </w:r>
      <w:r w:rsidR="00482E20" w:rsidRPr="004E5145">
        <w:rPr>
          <w:lang w:eastAsia="zh-CN"/>
        </w:rPr>
        <w:t>享有特别的优先权。只有在满足《无线电规则》所有相关规定后，该指配的地位才应升级。</w:t>
      </w:r>
      <w:r w:rsidR="00482E20">
        <w:rPr>
          <w:rFonts w:hint="eastAsia"/>
          <w:lang w:eastAsia="zh-CN"/>
        </w:rPr>
        <w:t>如</w:t>
      </w:r>
      <w:r w:rsidR="00482E20" w:rsidRPr="00A566E4">
        <w:rPr>
          <w:rFonts w:hint="eastAsia"/>
          <w:lang w:eastAsia="zh-CN"/>
        </w:rPr>
        <w:t>第</w:t>
      </w:r>
      <w:r w:rsidR="00482E20" w:rsidRPr="00A566E4">
        <w:rPr>
          <w:rFonts w:hint="eastAsia"/>
          <w:lang w:eastAsia="zh-CN"/>
        </w:rPr>
        <w:t>5</w:t>
      </w:r>
      <w:r w:rsidR="00482E20" w:rsidRPr="00A566E4">
        <w:rPr>
          <w:rFonts w:hint="eastAsia"/>
          <w:lang w:eastAsia="zh-CN"/>
        </w:rPr>
        <w:t>条的变更</w:t>
      </w:r>
      <w:r w:rsidR="00482E20">
        <w:rPr>
          <w:rFonts w:hint="eastAsia"/>
          <w:lang w:eastAsia="zh-CN"/>
        </w:rPr>
        <w:t>不仅</w:t>
      </w:r>
      <w:r w:rsidR="00482E20" w:rsidRPr="00A566E4">
        <w:rPr>
          <w:rFonts w:hint="eastAsia"/>
          <w:lang w:eastAsia="zh-CN"/>
        </w:rPr>
        <w:t>导致为新业务做出划分（</w:t>
      </w:r>
      <w:r w:rsidR="00482E20" w:rsidRPr="00A566E4">
        <w:rPr>
          <w:rFonts w:hint="eastAsia"/>
          <w:lang w:eastAsia="zh-CN"/>
        </w:rPr>
        <w:t>S2</w:t>
      </w:r>
      <w:r w:rsidR="00482E20" w:rsidRPr="00A566E4">
        <w:rPr>
          <w:rFonts w:hint="eastAsia"/>
          <w:lang w:eastAsia="zh-CN"/>
        </w:rPr>
        <w:t>）或</w:t>
      </w:r>
      <w:r w:rsidR="00482E20">
        <w:rPr>
          <w:rFonts w:hint="eastAsia"/>
          <w:lang w:eastAsia="zh-CN"/>
        </w:rPr>
        <w:t>升级</w:t>
      </w:r>
      <w:r w:rsidR="00482E20">
        <w:rPr>
          <w:lang w:eastAsia="zh-CN"/>
        </w:rPr>
        <w:t>，而且导致</w:t>
      </w:r>
      <w:r w:rsidR="00482E20">
        <w:rPr>
          <w:rFonts w:hint="eastAsia"/>
          <w:lang w:eastAsia="zh-CN"/>
        </w:rPr>
        <w:t>同</w:t>
      </w:r>
      <w:r w:rsidR="00482E20" w:rsidRPr="00A566E4">
        <w:rPr>
          <w:rFonts w:hint="eastAsia"/>
          <w:lang w:eastAsia="zh-CN"/>
        </w:rPr>
        <w:t>频段内</w:t>
      </w:r>
      <w:r w:rsidR="00482E20">
        <w:rPr>
          <w:rFonts w:hint="eastAsia"/>
          <w:lang w:eastAsia="zh-CN"/>
        </w:rPr>
        <w:t>另一</w:t>
      </w:r>
      <w:r w:rsidR="00482E20" w:rsidRPr="00A566E4">
        <w:rPr>
          <w:rFonts w:hint="eastAsia"/>
          <w:lang w:eastAsia="zh-CN"/>
        </w:rPr>
        <w:t>现有业务类别的升级（</w:t>
      </w:r>
      <w:r w:rsidR="00482E20" w:rsidRPr="00A566E4">
        <w:rPr>
          <w:rFonts w:hint="eastAsia"/>
          <w:lang w:eastAsia="zh-CN"/>
        </w:rPr>
        <w:t>S1</w:t>
      </w:r>
      <w:r w:rsidR="00482E20" w:rsidRPr="00A566E4">
        <w:rPr>
          <w:rFonts w:hint="eastAsia"/>
          <w:lang w:eastAsia="zh-CN"/>
        </w:rPr>
        <w:t>），</w:t>
      </w:r>
      <w:r w:rsidR="00482E20">
        <w:rPr>
          <w:rFonts w:hint="eastAsia"/>
          <w:lang w:eastAsia="zh-CN"/>
        </w:rPr>
        <w:t>则</w:t>
      </w:r>
      <w:r w:rsidR="00482E20" w:rsidRPr="00A566E4">
        <w:rPr>
          <w:rFonts w:hint="eastAsia"/>
          <w:lang w:eastAsia="zh-CN"/>
        </w:rPr>
        <w:t>无线电通信局须提请</w:t>
      </w:r>
      <w:r w:rsidR="00482E20">
        <w:rPr>
          <w:rFonts w:hint="eastAsia"/>
          <w:lang w:eastAsia="zh-CN"/>
        </w:rPr>
        <w:t>主管部门</w:t>
      </w:r>
      <w:r w:rsidR="00482E20">
        <w:rPr>
          <w:lang w:eastAsia="zh-CN"/>
        </w:rPr>
        <w:t>注意其</w:t>
      </w:r>
      <w:r w:rsidR="00482E20" w:rsidRPr="00A566E4">
        <w:rPr>
          <w:rFonts w:hint="eastAsia"/>
          <w:lang w:eastAsia="zh-CN"/>
        </w:rPr>
        <w:t>已登记在</w:t>
      </w:r>
      <w:r w:rsidR="00482E20" w:rsidRPr="00A566E4">
        <w:rPr>
          <w:rFonts w:hint="eastAsia"/>
          <w:lang w:eastAsia="zh-CN"/>
        </w:rPr>
        <w:t>MIFR</w:t>
      </w:r>
      <w:r w:rsidR="00482E20" w:rsidRPr="00A566E4">
        <w:rPr>
          <w:rFonts w:hint="eastAsia"/>
          <w:lang w:eastAsia="zh-CN"/>
        </w:rPr>
        <w:t>中的</w:t>
      </w:r>
      <w:r w:rsidR="00482E20" w:rsidRPr="00A566E4">
        <w:rPr>
          <w:rFonts w:hint="eastAsia"/>
          <w:lang w:eastAsia="zh-CN"/>
        </w:rPr>
        <w:t>S1</w:t>
      </w:r>
      <w:r w:rsidR="00482E20" w:rsidRPr="00A566E4">
        <w:rPr>
          <w:rFonts w:hint="eastAsia"/>
          <w:lang w:eastAsia="zh-CN"/>
        </w:rPr>
        <w:t>业务指配或在大会决定前已收到协调要求的</w:t>
      </w:r>
      <w:r w:rsidR="00482E20">
        <w:rPr>
          <w:rFonts w:hint="eastAsia"/>
          <w:lang w:eastAsia="zh-CN"/>
        </w:rPr>
        <w:t>该</w:t>
      </w:r>
      <w:r w:rsidR="00482E20">
        <w:rPr>
          <w:lang w:eastAsia="zh-CN"/>
        </w:rPr>
        <w:t>指配</w:t>
      </w:r>
      <w:r w:rsidR="00482E20" w:rsidRPr="00A566E4">
        <w:rPr>
          <w:rFonts w:hint="eastAsia"/>
          <w:lang w:eastAsia="zh-CN"/>
        </w:rPr>
        <w:t>，并</w:t>
      </w:r>
      <w:r w:rsidR="00482E20">
        <w:rPr>
          <w:rFonts w:hint="eastAsia"/>
          <w:lang w:eastAsia="zh-CN"/>
        </w:rPr>
        <w:t>建议</w:t>
      </w:r>
      <w:r w:rsidR="00482E20" w:rsidRPr="00A566E4">
        <w:rPr>
          <w:rFonts w:hint="eastAsia"/>
          <w:lang w:eastAsia="zh-CN"/>
        </w:rPr>
        <w:t>主管部门</w:t>
      </w:r>
      <w:r w:rsidR="00482E20">
        <w:rPr>
          <w:rFonts w:hint="eastAsia"/>
          <w:lang w:eastAsia="zh-CN"/>
        </w:rPr>
        <w:t>在</w:t>
      </w:r>
      <w:r w:rsidR="00482E20">
        <w:rPr>
          <w:lang w:eastAsia="zh-CN"/>
        </w:rPr>
        <w:t>有关提交资料的四个月期限内，</w:t>
      </w:r>
      <w:r w:rsidR="00482E20" w:rsidRPr="00A566E4">
        <w:rPr>
          <w:rFonts w:hint="eastAsia"/>
          <w:lang w:eastAsia="zh-CN"/>
        </w:rPr>
        <w:t>提交新的指配以取代</w:t>
      </w:r>
      <w:r w:rsidR="00482E20">
        <w:rPr>
          <w:rFonts w:hint="eastAsia"/>
          <w:lang w:eastAsia="zh-CN"/>
        </w:rPr>
        <w:t>此</w:t>
      </w:r>
      <w:r w:rsidR="00482E20" w:rsidRPr="00A566E4">
        <w:rPr>
          <w:rFonts w:hint="eastAsia"/>
          <w:lang w:eastAsia="zh-CN"/>
        </w:rPr>
        <w:t>前的指配。</w:t>
      </w:r>
      <w:r w:rsidR="00482E20">
        <w:rPr>
          <w:rFonts w:hint="eastAsia"/>
          <w:lang w:eastAsia="zh-CN"/>
        </w:rPr>
        <w:t>之后</w:t>
      </w:r>
      <w:r w:rsidR="00482E20" w:rsidRPr="00A566E4">
        <w:rPr>
          <w:rFonts w:hint="eastAsia"/>
          <w:lang w:eastAsia="zh-CN"/>
        </w:rPr>
        <w:t>无线电通信局须认为</w:t>
      </w:r>
      <w:r w:rsidR="00482E20">
        <w:rPr>
          <w:rFonts w:hint="eastAsia"/>
          <w:lang w:eastAsia="zh-CN"/>
        </w:rPr>
        <w:t>，在</w:t>
      </w:r>
      <w:r w:rsidR="00482E20">
        <w:rPr>
          <w:lang w:eastAsia="zh-CN"/>
        </w:rPr>
        <w:t>上述期限内收到的</w:t>
      </w:r>
      <w:r w:rsidR="00482E20" w:rsidRPr="00A566E4">
        <w:rPr>
          <w:rFonts w:hint="eastAsia"/>
          <w:lang w:eastAsia="zh-CN"/>
        </w:rPr>
        <w:t>这些指配无需与</w:t>
      </w:r>
      <w:r w:rsidR="00482E20" w:rsidRPr="00A566E4">
        <w:rPr>
          <w:rFonts w:hint="eastAsia"/>
          <w:lang w:eastAsia="zh-CN"/>
        </w:rPr>
        <w:t>S2</w:t>
      </w:r>
      <w:r w:rsidR="00482E20" w:rsidRPr="00A566E4">
        <w:rPr>
          <w:rFonts w:hint="eastAsia"/>
          <w:lang w:eastAsia="zh-CN"/>
        </w:rPr>
        <w:t>新业务</w:t>
      </w:r>
      <w:r w:rsidR="00482E20">
        <w:rPr>
          <w:rFonts w:hint="eastAsia"/>
          <w:lang w:eastAsia="zh-CN"/>
        </w:rPr>
        <w:t>或</w:t>
      </w:r>
      <w:r w:rsidR="00482E20">
        <w:rPr>
          <w:lang w:eastAsia="zh-CN"/>
        </w:rPr>
        <w:t>升级</w:t>
      </w:r>
      <w:r w:rsidR="00482E20" w:rsidRPr="00A566E4">
        <w:rPr>
          <w:rFonts w:hint="eastAsia"/>
          <w:lang w:eastAsia="zh-CN"/>
        </w:rPr>
        <w:t>指配进行协调。</w:t>
      </w:r>
    </w:p>
    <w:p w14:paraId="57E7101A" w14:textId="3F12C219" w:rsidR="00D639EB" w:rsidRDefault="00D639EB" w:rsidP="005C674F">
      <w:pPr>
        <w:rPr>
          <w:rFonts w:asciiTheme="majorBidi" w:hAnsiTheme="majorBidi" w:cstheme="majorBidi"/>
          <w:lang w:eastAsia="zh-CN"/>
        </w:rPr>
      </w:pPr>
      <w:r w:rsidRPr="004E5145">
        <w:rPr>
          <w:rFonts w:asciiTheme="majorBidi" w:hAnsiTheme="majorBidi" w:cstheme="majorBidi"/>
          <w:lang w:eastAsia="zh-CN"/>
        </w:rPr>
        <w:t>6</w:t>
      </w:r>
      <w:r w:rsidRPr="004E5145">
        <w:rPr>
          <w:rFonts w:asciiTheme="majorBidi" w:hAnsiTheme="majorBidi" w:cstheme="majorBidi"/>
          <w:lang w:eastAsia="zh-CN"/>
        </w:rPr>
        <w:tab/>
      </w:r>
      <w:r w:rsidRPr="004E5145">
        <w:rPr>
          <w:rFonts w:asciiTheme="majorBidi" w:hAnsiTheme="majorBidi" w:cstheme="majorBidi"/>
          <w:lang w:eastAsia="zh-CN"/>
        </w:rPr>
        <w:t>当第</w:t>
      </w:r>
      <w:r w:rsidRPr="004E5145">
        <w:rPr>
          <w:rFonts w:asciiTheme="majorBidi" w:hAnsiTheme="majorBidi" w:cstheme="majorBidi"/>
          <w:b/>
          <w:bCs/>
          <w:lang w:eastAsia="zh-CN"/>
        </w:rPr>
        <w:t>5</w:t>
      </w:r>
      <w:r w:rsidRPr="004E5145">
        <w:rPr>
          <w:rFonts w:asciiTheme="majorBidi" w:hAnsiTheme="majorBidi" w:cstheme="majorBidi"/>
          <w:lang w:eastAsia="zh-CN"/>
        </w:rPr>
        <w:t>条的变更导致划分条件而非划分类别发生改变（如额外的规则</w:t>
      </w:r>
      <w:r w:rsidRPr="004E5145">
        <w:rPr>
          <w:rFonts w:asciiTheme="majorBidi" w:hAnsiTheme="majorBidi" w:cstheme="majorBidi"/>
          <w:lang w:eastAsia="zh-CN"/>
        </w:rPr>
        <w:t>/</w:t>
      </w:r>
      <w:r w:rsidRPr="004E5145">
        <w:rPr>
          <w:rFonts w:asciiTheme="majorBidi" w:hAnsiTheme="majorBidi" w:cstheme="majorBidi"/>
          <w:lang w:eastAsia="zh-CN"/>
        </w:rPr>
        <w:t>技术限制或新的</w:t>
      </w:r>
      <w:r w:rsidRPr="004E5145">
        <w:rPr>
          <w:rFonts w:asciiTheme="majorBidi" w:hAnsiTheme="majorBidi" w:cstheme="majorBidi"/>
          <w:lang w:eastAsia="zh-CN"/>
        </w:rPr>
        <w:t>/</w:t>
      </w:r>
      <w:r w:rsidRPr="004E5145">
        <w:rPr>
          <w:rFonts w:asciiTheme="majorBidi" w:hAnsiTheme="majorBidi" w:cstheme="majorBidi"/>
          <w:lang w:eastAsia="zh-CN"/>
        </w:rPr>
        <w:t>修订的协调程序等）时，相关登记指配的原始审查结论是否保留取决于其是否符合新的条件。</w:t>
      </w:r>
      <w:r>
        <w:rPr>
          <w:rFonts w:asciiTheme="majorBidi" w:hAnsiTheme="majorBidi" w:cstheme="majorBidi" w:hint="eastAsia"/>
          <w:lang w:eastAsia="zh-CN"/>
        </w:rPr>
        <w:t>在这种情况下，无线电通信局须询问通知主管部门是否修改指配的特性，以满足新的条件。如果通知主管部门未回复无线电通信局的查询（见以上第</w:t>
      </w:r>
      <w:r>
        <w:rPr>
          <w:rFonts w:asciiTheme="majorBidi" w:hAnsiTheme="majorBidi" w:cstheme="majorBidi" w:hint="eastAsia"/>
          <w:lang w:eastAsia="zh-CN"/>
        </w:rPr>
        <w:t>2</w:t>
      </w:r>
      <w:r>
        <w:rPr>
          <w:rFonts w:asciiTheme="majorBidi" w:hAnsiTheme="majorBidi" w:cstheme="majorBidi" w:hint="eastAsia"/>
          <w:lang w:eastAsia="zh-CN"/>
        </w:rPr>
        <w:t>段）或</w:t>
      </w:r>
      <w:r w:rsidRPr="004E5145">
        <w:rPr>
          <w:rFonts w:asciiTheme="majorBidi" w:hAnsiTheme="majorBidi" w:cstheme="majorBidi"/>
          <w:lang w:eastAsia="zh-CN"/>
        </w:rPr>
        <w:t>如果不符合条件，无线电通信局须建议删除发出通知的主管部门的该指配。如果通知主管部门要求保留该指配且其特性不变时，并表示将根据第</w:t>
      </w:r>
      <w:r w:rsidRPr="004E5145">
        <w:rPr>
          <w:rFonts w:asciiTheme="majorBidi" w:hAnsiTheme="majorBidi" w:cstheme="majorBidi"/>
          <w:b/>
          <w:bCs/>
          <w:lang w:eastAsia="zh-CN"/>
        </w:rPr>
        <w:t>4.4</w:t>
      </w:r>
      <w:r w:rsidRPr="004E5145">
        <w:rPr>
          <w:rFonts w:asciiTheme="majorBidi" w:hAnsiTheme="majorBidi" w:cstheme="majorBidi"/>
          <w:lang w:eastAsia="zh-CN"/>
        </w:rPr>
        <w:t>款操作该指配，则该指配须根据第</w:t>
      </w:r>
      <w:r w:rsidRPr="004E5145">
        <w:rPr>
          <w:rFonts w:asciiTheme="majorBidi" w:hAnsiTheme="majorBidi" w:cstheme="majorBidi"/>
          <w:b/>
          <w:bCs/>
          <w:lang w:eastAsia="zh-CN"/>
        </w:rPr>
        <w:t>8.5</w:t>
      </w:r>
      <w:r w:rsidRPr="004E5145">
        <w:rPr>
          <w:rFonts w:asciiTheme="majorBidi" w:hAnsiTheme="majorBidi" w:cstheme="majorBidi"/>
          <w:lang w:eastAsia="zh-CN"/>
        </w:rPr>
        <w:t>款规定的条件，作为情况通报而保留在频率总表中。</w:t>
      </w:r>
    </w:p>
    <w:p w14:paraId="2076C5D1" w14:textId="77777777" w:rsidR="002A6A13" w:rsidRDefault="002A6A13">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p>
    <w:p w14:paraId="6C55E499" w14:textId="08E05057" w:rsidR="0069314C" w:rsidRDefault="0069314C">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eastAsia="zh-CN"/>
        </w:rPr>
      </w:pPr>
      <w:r>
        <w:rPr>
          <w:rFonts w:asciiTheme="majorBidi" w:hAnsiTheme="majorBidi" w:cstheme="majorBidi"/>
          <w:lang w:eastAsia="zh-CN"/>
        </w:rPr>
        <w:br w:type="page"/>
      </w:r>
    </w:p>
    <w:p w14:paraId="5661AA55" w14:textId="77777777" w:rsidR="00D639EB" w:rsidRPr="004E5145" w:rsidRDefault="00D639EB" w:rsidP="00D639EB">
      <w:pPr>
        <w:ind w:firstLineChars="200" w:firstLine="480"/>
        <w:rPr>
          <w:rFonts w:asciiTheme="majorBidi" w:hAnsiTheme="majorBidi" w:cstheme="majorBidi"/>
          <w:lang w:eastAsia="zh-CN"/>
        </w:rPr>
      </w:pPr>
      <w:r w:rsidRPr="004E5145">
        <w:rPr>
          <w:rFonts w:asciiTheme="majorBidi" w:hAnsiTheme="majorBidi" w:cstheme="majorBidi"/>
          <w:lang w:eastAsia="zh-CN"/>
        </w:rPr>
        <w:lastRenderedPageBreak/>
        <w:t>关于对频率指</w:t>
      </w:r>
      <w:proofErr w:type="gramStart"/>
      <w:r w:rsidRPr="004E5145">
        <w:rPr>
          <w:rFonts w:asciiTheme="majorBidi" w:hAnsiTheme="majorBidi" w:cstheme="majorBidi"/>
          <w:lang w:eastAsia="zh-CN"/>
        </w:rPr>
        <w:t>配进行</w:t>
      </w:r>
      <w:proofErr w:type="gramEnd"/>
      <w:r w:rsidRPr="004E5145">
        <w:rPr>
          <w:rFonts w:asciiTheme="majorBidi" w:hAnsiTheme="majorBidi" w:cstheme="majorBidi"/>
          <w:lang w:eastAsia="zh-CN"/>
        </w:rPr>
        <w:t>审查以确定其是否符合第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款规定的世界或区域规划，当适用规划的条件发生变化时，已登记指配的原始审查结果是否予以保留取决于是否符合新的条件。如何不符合条件，相应的指</w:t>
      </w:r>
      <w:proofErr w:type="gramStart"/>
      <w:r w:rsidRPr="004E5145">
        <w:rPr>
          <w:rFonts w:asciiTheme="majorBidi" w:hAnsiTheme="majorBidi" w:cstheme="majorBidi"/>
          <w:lang w:eastAsia="zh-CN"/>
        </w:rPr>
        <w:t>配可以</w:t>
      </w:r>
      <w:proofErr w:type="gramEnd"/>
      <w:r w:rsidRPr="004E5145">
        <w:rPr>
          <w:rFonts w:asciiTheme="majorBidi" w:hAnsiTheme="majorBidi" w:cstheme="majorBidi"/>
          <w:lang w:eastAsia="zh-CN"/>
        </w:rPr>
        <w:t>被保留在频率总表中，但要注明第</w:t>
      </w:r>
      <w:r w:rsidRPr="004E5145">
        <w:rPr>
          <w:rFonts w:asciiTheme="majorBidi" w:hAnsiTheme="majorBidi" w:cstheme="majorBidi"/>
          <w:b/>
          <w:bCs/>
          <w:lang w:eastAsia="zh-CN"/>
        </w:rPr>
        <w:t>11.34</w:t>
      </w:r>
      <w:r w:rsidRPr="004E5145">
        <w:rPr>
          <w:rFonts w:asciiTheme="majorBidi" w:hAnsiTheme="majorBidi" w:cstheme="majorBidi"/>
          <w:lang w:eastAsia="zh-CN"/>
        </w:rPr>
        <w:t>款规定的不利调查结果。</w:t>
      </w:r>
    </w:p>
    <w:p w14:paraId="7BD06680" w14:textId="77777777" w:rsidR="00D639EB" w:rsidRPr="004E5145" w:rsidRDefault="00D639EB" w:rsidP="00D639EB">
      <w:pPr>
        <w:rPr>
          <w:rFonts w:asciiTheme="majorBidi" w:hAnsiTheme="majorBidi" w:cstheme="majorBidi"/>
          <w:lang w:eastAsia="zh-CN"/>
        </w:rPr>
      </w:pPr>
      <w:r w:rsidRPr="004E5145">
        <w:rPr>
          <w:rFonts w:asciiTheme="majorBidi" w:hAnsiTheme="majorBidi" w:cstheme="majorBidi"/>
          <w:lang w:eastAsia="zh-CN"/>
        </w:rPr>
        <w:t>7</w:t>
      </w:r>
      <w:r w:rsidRPr="004E5145">
        <w:rPr>
          <w:rFonts w:asciiTheme="majorBidi" w:hAnsiTheme="majorBidi" w:cstheme="majorBidi"/>
          <w:lang w:eastAsia="zh-CN"/>
        </w:rPr>
        <w:tab/>
      </w:r>
      <w:r w:rsidRPr="004E5145">
        <w:rPr>
          <w:rFonts w:asciiTheme="majorBidi" w:hAnsiTheme="majorBidi" w:cstheme="majorBidi"/>
          <w:lang w:eastAsia="zh-CN"/>
        </w:rPr>
        <w:t>委员会注意到第</w:t>
      </w:r>
      <w:r w:rsidRPr="004E5145">
        <w:rPr>
          <w:rFonts w:asciiTheme="majorBidi" w:hAnsiTheme="majorBidi" w:cstheme="majorBidi"/>
          <w:b/>
          <w:bCs/>
          <w:lang w:eastAsia="zh-CN"/>
        </w:rPr>
        <w:t>5</w:t>
      </w:r>
      <w:r w:rsidRPr="004E5145">
        <w:rPr>
          <w:rFonts w:asciiTheme="majorBidi" w:hAnsiTheme="majorBidi" w:cstheme="majorBidi"/>
          <w:lang w:eastAsia="zh-CN"/>
        </w:rPr>
        <w:t>条包含一系列条款，根据这些条款，例如第</w:t>
      </w:r>
      <w:r w:rsidRPr="004E5145">
        <w:rPr>
          <w:rFonts w:asciiTheme="majorBidi" w:hAnsiTheme="majorBidi" w:cstheme="majorBidi"/>
          <w:b/>
          <w:bCs/>
          <w:lang w:eastAsia="zh-CN"/>
        </w:rPr>
        <w:t>5.175</w:t>
      </w:r>
      <w:r w:rsidRPr="004E5145">
        <w:rPr>
          <w:rFonts w:asciiTheme="majorBidi" w:hAnsiTheme="majorBidi" w:cstheme="majorBidi"/>
          <w:lang w:eastAsia="zh-CN"/>
        </w:rPr>
        <w:t>、</w:t>
      </w:r>
      <w:r w:rsidRPr="004E5145">
        <w:rPr>
          <w:rFonts w:asciiTheme="majorBidi" w:hAnsiTheme="majorBidi" w:cstheme="majorBidi"/>
          <w:b/>
          <w:bCs/>
          <w:lang w:eastAsia="zh-CN"/>
        </w:rPr>
        <w:t>5.188</w:t>
      </w:r>
      <w:r w:rsidRPr="004E5145">
        <w:rPr>
          <w:rFonts w:asciiTheme="majorBidi" w:hAnsiTheme="majorBidi" w:cstheme="majorBidi"/>
          <w:lang w:eastAsia="zh-CN"/>
        </w:rPr>
        <w:t>款</w:t>
      </w:r>
      <w:r w:rsidRPr="004E5145">
        <w:rPr>
          <w:rFonts w:asciiTheme="majorBidi" w:hAnsiTheme="majorBidi" w:cstheme="majorBidi"/>
          <w:b/>
          <w:bCs/>
          <w:lang w:eastAsia="zh-CN"/>
        </w:rPr>
        <w:t>，</w:t>
      </w:r>
      <w:r w:rsidRPr="004E5145">
        <w:rPr>
          <w:rFonts w:asciiTheme="majorBidi" w:hAnsiTheme="majorBidi" w:cstheme="majorBidi"/>
          <w:lang w:eastAsia="zh-CN"/>
        </w:rPr>
        <w:t>无线电业务的划分需要获得相关主管部门的同意，且为此无需</w:t>
      </w:r>
      <w:r>
        <w:rPr>
          <w:rFonts w:asciiTheme="majorBidi" w:hAnsiTheme="majorBidi" w:cstheme="majorBidi" w:hint="eastAsia"/>
          <w:lang w:eastAsia="zh-CN"/>
        </w:rPr>
        <w:t>参引</w:t>
      </w:r>
      <w:r w:rsidRPr="004E5145">
        <w:rPr>
          <w:rFonts w:asciiTheme="majorBidi" w:hAnsiTheme="majorBidi" w:cstheme="majorBidi"/>
          <w:lang w:eastAsia="zh-CN"/>
        </w:rPr>
        <w:t>第</w:t>
      </w:r>
      <w:r w:rsidRPr="004E5145">
        <w:rPr>
          <w:rFonts w:asciiTheme="majorBidi" w:hAnsiTheme="majorBidi" w:cstheme="majorBidi"/>
          <w:b/>
          <w:bCs/>
          <w:lang w:eastAsia="zh-CN"/>
        </w:rPr>
        <w:t>9.21</w:t>
      </w:r>
      <w:r w:rsidRPr="004E5145">
        <w:rPr>
          <w:rFonts w:asciiTheme="majorBidi" w:hAnsiTheme="majorBidi" w:cstheme="majorBidi"/>
          <w:lang w:eastAsia="zh-CN"/>
        </w:rPr>
        <w:t>款。此类同意既不受第</w:t>
      </w:r>
      <w:r w:rsidRPr="004E5145">
        <w:rPr>
          <w:rFonts w:asciiTheme="majorBidi" w:hAnsiTheme="majorBidi" w:cstheme="majorBidi"/>
          <w:b/>
          <w:bCs/>
          <w:lang w:eastAsia="zh-CN"/>
        </w:rPr>
        <w:t>9</w:t>
      </w:r>
      <w:r w:rsidRPr="004E5145">
        <w:rPr>
          <w:rFonts w:asciiTheme="majorBidi" w:hAnsiTheme="majorBidi" w:cstheme="majorBidi"/>
          <w:lang w:eastAsia="zh-CN"/>
        </w:rPr>
        <w:t>条的管辖也不受程序规则的约束，而是由相关主管部门直接达成。此外，当审议相关频率指配通知时，无线电通信局不会认证此类协议。根据上述情况，委员会决定在审议相关指配审查结果过程中，无线电通信局无须在撰写新审查结论时考虑其它主管部门间是否存在协议。</w:t>
      </w:r>
    </w:p>
    <w:p w14:paraId="04F944B9" w14:textId="77777777" w:rsidR="00225C72" w:rsidRPr="008A0AA2" w:rsidRDefault="00D639EB" w:rsidP="008A0AA2">
      <w:pPr>
        <w:rPr>
          <w:rFonts w:asciiTheme="majorBidi" w:hAnsiTheme="majorBidi" w:cstheme="majorBidi"/>
          <w:lang w:eastAsia="zh-CN"/>
        </w:rPr>
      </w:pPr>
      <w:r w:rsidRPr="004E5145">
        <w:rPr>
          <w:rFonts w:asciiTheme="majorBidi" w:hAnsiTheme="majorBidi" w:cstheme="majorBidi"/>
          <w:lang w:eastAsia="zh-CN"/>
        </w:rPr>
        <w:t>8</w:t>
      </w:r>
      <w:r w:rsidRPr="004E5145">
        <w:rPr>
          <w:rFonts w:asciiTheme="majorBidi" w:hAnsiTheme="majorBidi" w:cstheme="majorBidi"/>
          <w:lang w:eastAsia="zh-CN"/>
        </w:rPr>
        <w:tab/>
      </w:r>
      <w:r w:rsidRPr="004E5145">
        <w:rPr>
          <w:rFonts w:asciiTheme="majorBidi" w:hAnsiTheme="majorBidi" w:cstheme="majorBidi"/>
          <w:lang w:eastAsia="zh-CN"/>
        </w:rPr>
        <w:t>在完成审查结论的复审后，相关频率指配须与修订后审查结论一并公布在</w:t>
      </w:r>
      <w:r w:rsidRPr="004E5145">
        <w:rPr>
          <w:rFonts w:asciiTheme="majorBidi" w:hAnsiTheme="majorBidi" w:cstheme="majorBidi"/>
          <w:lang w:eastAsia="zh-CN"/>
        </w:rPr>
        <w:t>BR IFIC</w:t>
      </w:r>
      <w:r w:rsidRPr="004E5145">
        <w:rPr>
          <w:rFonts w:asciiTheme="majorBidi" w:hAnsiTheme="majorBidi" w:cstheme="majorBidi"/>
          <w:lang w:eastAsia="zh-CN"/>
        </w:rPr>
        <w:t>的相关部分中，并须在</w:t>
      </w:r>
      <w:r w:rsidRPr="004E5145">
        <w:rPr>
          <w:rFonts w:asciiTheme="majorBidi" w:hAnsiTheme="majorBidi" w:cstheme="majorBidi"/>
          <w:lang w:eastAsia="zh-CN"/>
        </w:rPr>
        <w:t>BR IFIC</w:t>
      </w:r>
      <w:r w:rsidRPr="004E5145">
        <w:rPr>
          <w:rFonts w:asciiTheme="majorBidi" w:hAnsiTheme="majorBidi" w:cstheme="majorBidi"/>
          <w:lang w:eastAsia="zh-CN"/>
        </w:rPr>
        <w:t>中附上说明注释，提醒主管部门注意审查结论的复审并解释复审的理由和内容。</w:t>
      </w:r>
    </w:p>
    <w:p w14:paraId="69CE295F" w14:textId="5ADDBA51" w:rsidR="00E70B02" w:rsidRDefault="00E70B02">
      <w:pPr>
        <w:jc w:val="center"/>
      </w:pPr>
      <w:r>
        <w:t>______________</w:t>
      </w:r>
    </w:p>
    <w:p w14:paraId="1E90C7A5" w14:textId="3347CB73" w:rsidR="00513516" w:rsidRDefault="00513516">
      <w:pPr>
        <w:jc w:val="center"/>
      </w:pPr>
    </w:p>
    <w:p w14:paraId="6454D1B1" w14:textId="24FD681E" w:rsidR="00513516" w:rsidRDefault="00513516">
      <w:pPr>
        <w:jc w:val="center"/>
      </w:pPr>
    </w:p>
    <w:p w14:paraId="28900132" w14:textId="378A9AC7" w:rsidR="00513516" w:rsidRDefault="00513516">
      <w:pPr>
        <w:jc w:val="center"/>
      </w:pPr>
    </w:p>
    <w:p w14:paraId="5B60A64C" w14:textId="25D8A1EE" w:rsidR="00513516" w:rsidRDefault="00513516">
      <w:pPr>
        <w:jc w:val="center"/>
      </w:pPr>
    </w:p>
    <w:p w14:paraId="02C8E5A8" w14:textId="77777777" w:rsidR="00513516" w:rsidRDefault="00513516">
      <w:pPr>
        <w:jc w:val="center"/>
      </w:pPr>
    </w:p>
    <w:p w14:paraId="25161C3F" w14:textId="77777777" w:rsidR="00F27A73" w:rsidRDefault="00F27A73">
      <w:pPr>
        <w:rPr>
          <w:lang w:val="en-US" w:eastAsia="zh-CN"/>
        </w:rPr>
      </w:pPr>
    </w:p>
    <w:p w14:paraId="5C466497" w14:textId="77777777" w:rsidR="00171A3D" w:rsidRDefault="00171A3D">
      <w:pPr>
        <w:rPr>
          <w:lang w:val="en-US" w:eastAsia="zh-CN"/>
        </w:rPr>
      </w:pPr>
    </w:p>
    <w:p w14:paraId="138DEE8B" w14:textId="77777777" w:rsidR="00F27A73" w:rsidRDefault="00F27A73">
      <w:pPr>
        <w:rPr>
          <w:lang w:val="en-US" w:eastAsia="zh-CN"/>
        </w:rPr>
      </w:pPr>
    </w:p>
    <w:p w14:paraId="59DF56BE" w14:textId="77777777" w:rsidR="00513516" w:rsidRDefault="00513516">
      <w:pPr>
        <w:rPr>
          <w:lang w:val="en-US" w:eastAsia="zh-CN"/>
        </w:rPr>
        <w:sectPr w:rsidR="00513516" w:rsidSect="00D65C2E">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14:paraId="25790C2A" w14:textId="47711FD7" w:rsidR="00F27A73" w:rsidRDefault="00F27A73">
      <w:pPr>
        <w:rPr>
          <w:lang w:val="en-US" w:eastAsia="zh-CN"/>
        </w:rPr>
      </w:pPr>
    </w:p>
    <w:sectPr w:rsidR="00F27A73" w:rsidSect="00513516">
      <w:headerReference w:type="default" r:id="rId18"/>
      <w:footnotePr>
        <w:pos w:val="beneathText"/>
      </w:footnotePr>
      <w:pgSz w:w="11907" w:h="16840" w:code="9"/>
      <w:pgMar w:top="1701" w:right="851" w:bottom="1134" w:left="1985" w:header="720" w:footer="482" w:gutter="0"/>
      <w:pgNumType w:start="1"/>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F3B6B" w14:textId="77777777" w:rsidR="00B23525" w:rsidRDefault="00B23525">
      <w:r>
        <w:separator/>
      </w:r>
    </w:p>
  </w:endnote>
  <w:endnote w:type="continuationSeparator" w:id="0">
    <w:p w14:paraId="5941B7A7" w14:textId="77777777" w:rsidR="00B23525" w:rsidRDefault="00B2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STKaiti">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47B41" w14:textId="77777777" w:rsidR="00B23525" w:rsidRDefault="00B23525">
      <w:r>
        <w:rPr>
          <w:b/>
        </w:rPr>
        <w:t>_______________</w:t>
      </w:r>
    </w:p>
  </w:footnote>
  <w:footnote w:type="continuationSeparator" w:id="0">
    <w:p w14:paraId="7C301B07" w14:textId="77777777" w:rsidR="00B23525" w:rsidRDefault="00B23525">
      <w:r>
        <w:continuationSeparator/>
      </w:r>
    </w:p>
  </w:footnote>
  <w:footnote w:type="continuationNotice" w:id="1">
    <w:p w14:paraId="2F61247A" w14:textId="77777777" w:rsidR="00B23525" w:rsidRDefault="00B23525">
      <w:pPr>
        <w:spacing w:before="0"/>
      </w:pPr>
    </w:p>
  </w:footnote>
  <w:footnote w:id="2">
    <w:p w14:paraId="479F595B"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3">
    <w:p w14:paraId="4733D592" w14:textId="77777777" w:rsidR="00B23525" w:rsidRDefault="00B23525"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4">
    <w:p w14:paraId="2A950FE4" w14:textId="77777777" w:rsidR="00B23525" w:rsidRDefault="00B23525"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5">
    <w:p w14:paraId="338F6D1A" w14:textId="77777777" w:rsidR="00B23525" w:rsidRDefault="00B23525"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6">
    <w:p w14:paraId="03B4F967" w14:textId="4ADFA5C3" w:rsidR="00B23205" w:rsidRDefault="00B23525" w:rsidP="00D65C2E">
      <w:pPr>
        <w:pStyle w:val="FootnoteText"/>
        <w:spacing w:before="120" w:line="240" w:lineRule="exact"/>
        <w:rPr>
          <w:lang w:eastAsia="zh-CN"/>
        </w:rPr>
      </w:pPr>
      <w:r>
        <w:rPr>
          <w:rStyle w:val="FootnoteReference"/>
        </w:rPr>
        <w:footnoteRef/>
      </w:r>
      <w:r>
        <w:rPr>
          <w:rFonts w:hint="eastAsia"/>
          <w:lang w:eastAsia="zh-CN"/>
        </w:rPr>
        <w:tab/>
      </w:r>
      <w:r w:rsidR="00D65C2E" w:rsidRPr="00D65C2E">
        <w:rPr>
          <w:rFonts w:hint="eastAsia"/>
          <w:lang w:val="en-US" w:eastAsia="zh-CN"/>
        </w:rPr>
        <w:t>关于此款对</w:t>
      </w:r>
      <w:r w:rsidR="00D65C2E" w:rsidRPr="00D65C2E">
        <w:rPr>
          <w:lang w:val="en-US" w:eastAsia="zh-CN"/>
        </w:rPr>
        <w:t>BSS</w:t>
      </w:r>
      <w:r w:rsidR="00D65C2E" w:rsidRPr="00D65C2E">
        <w:rPr>
          <w:lang w:val="en-US" w:eastAsia="zh-CN"/>
        </w:rPr>
        <w:t>指配</w:t>
      </w:r>
      <w:r w:rsidR="00D65C2E" w:rsidRPr="00D65C2E">
        <w:rPr>
          <w:rFonts w:hint="eastAsia"/>
          <w:lang w:val="en-US" w:eastAsia="zh-CN"/>
        </w:rPr>
        <w:t>的适用性</w:t>
      </w:r>
      <w:r w:rsidR="00D65C2E" w:rsidRPr="00D65C2E">
        <w:rPr>
          <w:lang w:val="en-US" w:eastAsia="zh-CN"/>
        </w:rPr>
        <w:t>，</w:t>
      </w:r>
      <w:proofErr w:type="gramStart"/>
      <w:r w:rsidR="00D65C2E" w:rsidRPr="00D65C2E">
        <w:rPr>
          <w:lang w:val="en-US" w:eastAsia="zh-CN"/>
        </w:rPr>
        <w:t>见</w:t>
      </w:r>
      <w:r w:rsidR="00D65C2E" w:rsidRPr="00D65C2E">
        <w:rPr>
          <w:rFonts w:hint="eastAsia"/>
          <w:lang w:val="en-US" w:eastAsia="zh-CN"/>
        </w:rPr>
        <w:t>关于</w:t>
      </w:r>
      <w:proofErr w:type="gramEnd"/>
      <w:r w:rsidR="00D65C2E" w:rsidRPr="00D65C2E">
        <w:rPr>
          <w:lang w:val="en-US" w:eastAsia="zh-CN"/>
        </w:rPr>
        <w:t>第</w:t>
      </w:r>
      <w:r w:rsidR="00D65C2E" w:rsidRPr="00D65C2E">
        <w:rPr>
          <w:b/>
          <w:bCs/>
          <w:lang w:val="en-US" w:eastAsia="zh-CN"/>
        </w:rPr>
        <w:t>23.13B</w:t>
      </w:r>
      <w:r w:rsidR="00D65C2E" w:rsidRPr="00D65C2E">
        <w:rPr>
          <w:rFonts w:hint="eastAsia"/>
          <w:lang w:val="en-US" w:eastAsia="zh-CN"/>
        </w:rPr>
        <w:t>和</w:t>
      </w:r>
      <w:r w:rsidR="00D65C2E" w:rsidRPr="00D65C2E">
        <w:rPr>
          <w:b/>
          <w:bCs/>
          <w:lang w:val="en-US" w:eastAsia="zh-CN"/>
        </w:rPr>
        <w:t>23.13C</w:t>
      </w:r>
      <w:r w:rsidR="00D65C2E" w:rsidRPr="00D65C2E">
        <w:rPr>
          <w:rFonts w:hint="eastAsia"/>
          <w:lang w:val="en-US" w:eastAsia="zh-CN"/>
        </w:rPr>
        <w:t>款的</w:t>
      </w:r>
      <w:r w:rsidR="00D65C2E" w:rsidRPr="00D65C2E">
        <w:rPr>
          <w:lang w:val="en-US" w:eastAsia="zh-CN"/>
        </w:rPr>
        <w:t>程序规则的</w:t>
      </w:r>
      <w:r w:rsidR="00D65C2E" w:rsidRPr="00D65C2E">
        <w:rPr>
          <w:rFonts w:hint="eastAsia"/>
          <w:lang w:val="en-US" w:eastAsia="zh-CN"/>
        </w:rPr>
        <w:t>说明</w:t>
      </w:r>
      <w:r w:rsidR="00D65C2E" w:rsidRPr="00D65C2E">
        <w:rPr>
          <w:lang w:val="en-US" w:eastAsia="zh-CN"/>
        </w:rPr>
        <w:t>。</w:t>
      </w:r>
      <w:r w:rsidR="00D65C2E" w:rsidRPr="00D65C2E">
        <w:rPr>
          <w:rFonts w:eastAsia="Times New Roman"/>
          <w:color w:val="000000"/>
          <w:sz w:val="16"/>
          <w:szCs w:val="16"/>
          <w:lang w:val="en-US" w:eastAsia="zh-CN"/>
        </w:rPr>
        <w:t>(MOD RRB21/479)</w:t>
      </w:r>
    </w:p>
  </w:footnote>
  <w:footnote w:id="7">
    <w:p w14:paraId="1F9F6E8E" w14:textId="77777777" w:rsidR="00B23525" w:rsidRDefault="00B23525"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w:t>
      </w:r>
      <w:proofErr w:type="gramStart"/>
      <w:r>
        <w:rPr>
          <w:rFonts w:hint="eastAsia"/>
          <w:lang w:eastAsia="zh-CN"/>
        </w:rPr>
        <w:t>接收台</w:t>
      </w:r>
      <w:proofErr w:type="gramEnd"/>
      <w:r>
        <w:rPr>
          <w:rFonts w:hint="eastAsia"/>
          <w:lang w:eastAsia="zh-CN"/>
        </w:rPr>
        <w:t>比较接近，但这通常使得电台最大辐射方向发生显著的改变，因而对轨道位置产生较大的影响；为此，无线电规则委员会决定，须要</w:t>
      </w:r>
      <w:proofErr w:type="gramStart"/>
      <w:r>
        <w:rPr>
          <w:rFonts w:hint="eastAsia"/>
          <w:lang w:eastAsia="zh-CN"/>
        </w:rPr>
        <w:t>求主管</w:t>
      </w:r>
      <w:proofErr w:type="gramEnd"/>
      <w:r>
        <w:rPr>
          <w:rFonts w:hint="eastAsia"/>
          <w:lang w:eastAsia="zh-CN"/>
        </w:rPr>
        <w:t>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w:t>
      </w:r>
      <w:proofErr w:type="gramStart"/>
      <w:r>
        <w:rPr>
          <w:rFonts w:hint="eastAsia"/>
          <w:lang w:eastAsia="zh-CN"/>
        </w:rPr>
        <w:t>一</w:t>
      </w:r>
      <w:proofErr w:type="gramEnd"/>
      <w:r>
        <w:rPr>
          <w:rFonts w:hint="eastAsia"/>
          <w:lang w:eastAsia="zh-CN"/>
        </w:rPr>
        <w:t>单个电台的单独频率指配处理。</w:t>
      </w:r>
    </w:p>
  </w:footnote>
  <w:footnote w:id="8">
    <w:p w14:paraId="4260FD5A"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21.11</w:t>
      </w:r>
      <w:r>
        <w:rPr>
          <w:rFonts w:hint="eastAsia"/>
          <w:lang w:eastAsia="zh-CN"/>
        </w:rPr>
        <w:t>款的程序规则。</w:t>
      </w:r>
    </w:p>
  </w:footnote>
  <w:footnote w:id="9">
    <w:p w14:paraId="1DE42F47" w14:textId="77777777" w:rsidR="00B23525" w:rsidRDefault="00B23525" w:rsidP="00225C72">
      <w:pPr>
        <w:pStyle w:val="FootnoteText"/>
        <w:rPr>
          <w:lang w:eastAsia="zh-CN"/>
        </w:rPr>
      </w:pPr>
      <w:r>
        <w:rPr>
          <w:rStyle w:val="FootnoteReference"/>
        </w:rPr>
        <w:footnoteRef/>
      </w:r>
      <w:r>
        <w:rPr>
          <w:rFonts w:hint="eastAsia"/>
          <w:lang w:eastAsia="zh-CN"/>
        </w:rPr>
        <w:tab/>
      </w:r>
      <w:proofErr w:type="gramStart"/>
      <w:r>
        <w:rPr>
          <w:rFonts w:hint="eastAsia"/>
          <w:lang w:eastAsia="zh-CN"/>
        </w:rPr>
        <w:t>见关于</w:t>
      </w:r>
      <w:proofErr w:type="gramEnd"/>
      <w:r>
        <w:rPr>
          <w:rFonts w:hint="eastAsia"/>
          <w:lang w:eastAsia="zh-CN"/>
        </w:rPr>
        <w:t>第</w:t>
      </w:r>
      <w:r>
        <w:rPr>
          <w:rFonts w:hint="eastAsia"/>
          <w:b/>
          <w:bCs/>
          <w:lang w:eastAsia="zh-CN"/>
        </w:rPr>
        <w:t>21.14</w:t>
      </w:r>
      <w:r>
        <w:rPr>
          <w:rFonts w:hint="eastAsia"/>
          <w:lang w:eastAsia="zh-CN"/>
        </w:rPr>
        <w:t>款的程序规则。</w:t>
      </w:r>
    </w:p>
  </w:footnote>
  <w:footnote w:id="10">
    <w:p w14:paraId="12BB6602" w14:textId="77777777" w:rsidR="00CC7C1D" w:rsidRPr="003C7D56" w:rsidRDefault="00CC7C1D" w:rsidP="00CC7C1D">
      <w:pPr>
        <w:pStyle w:val="FootnoteText"/>
        <w:rPr>
          <w:szCs w:val="24"/>
          <w:lang w:eastAsia="zh-CN"/>
        </w:rPr>
      </w:pPr>
      <w:r>
        <w:rPr>
          <w:rStyle w:val="FootnoteReference"/>
          <w:lang w:eastAsia="zh-CN"/>
        </w:rPr>
        <w:t>9</w:t>
      </w:r>
      <w:r>
        <w:rPr>
          <w:lang w:eastAsia="zh-CN"/>
        </w:rPr>
        <w:tab/>
      </w:r>
      <w:r w:rsidRPr="006043DD">
        <w:rPr>
          <w:rFonts w:hint="eastAsia"/>
          <w:b/>
          <w:bCs/>
          <w:lang w:eastAsia="zh-CN"/>
        </w:rPr>
        <w:t>注：</w:t>
      </w:r>
      <w:r w:rsidRPr="006043DD">
        <w:rPr>
          <w:lang w:eastAsia="zh-CN"/>
        </w:rPr>
        <w:t>WRC-19</w:t>
      </w:r>
      <w:r>
        <w:rPr>
          <w:rFonts w:hint="eastAsia"/>
          <w:lang w:eastAsia="zh-CN"/>
        </w:rPr>
        <w:t>在</w:t>
      </w:r>
      <w:r w:rsidRPr="006043DD">
        <w:rPr>
          <w:rFonts w:hint="eastAsia"/>
          <w:lang w:eastAsia="zh-CN"/>
        </w:rPr>
        <w:t>第</w:t>
      </w:r>
      <w:r w:rsidRPr="006043DD">
        <w:rPr>
          <w:lang w:eastAsia="zh-CN"/>
        </w:rPr>
        <w:t>8</w:t>
      </w:r>
      <w:r w:rsidRPr="006043DD">
        <w:rPr>
          <w:rFonts w:hint="eastAsia"/>
          <w:lang w:eastAsia="zh-CN"/>
        </w:rPr>
        <w:t>次全体会议</w:t>
      </w:r>
      <w:r>
        <w:rPr>
          <w:rFonts w:hint="eastAsia"/>
          <w:lang w:eastAsia="zh-CN"/>
        </w:rPr>
        <w:t>中</w:t>
      </w:r>
      <w:r w:rsidRPr="006043DD">
        <w:rPr>
          <w:rFonts w:hint="eastAsia"/>
          <w:lang w:eastAsia="zh-CN"/>
        </w:rPr>
        <w:t>做出了以下涉及</w:t>
      </w:r>
      <w:r w:rsidRPr="006043DD">
        <w:rPr>
          <w:lang w:eastAsia="zh-CN"/>
        </w:rPr>
        <w:t>17.7-19.3 GHz</w:t>
      </w:r>
      <w:r w:rsidRPr="006043DD">
        <w:rPr>
          <w:rFonts w:hint="eastAsia"/>
          <w:lang w:eastAsia="zh-CN"/>
        </w:rPr>
        <w:t>频段</w:t>
      </w:r>
      <w:r w:rsidRPr="006043DD">
        <w:rPr>
          <w:lang w:eastAsia="zh-CN"/>
        </w:rPr>
        <w:t>non-GSO FSS</w:t>
      </w:r>
      <w:r w:rsidRPr="006043DD">
        <w:rPr>
          <w:rFonts w:hint="eastAsia"/>
          <w:lang w:eastAsia="zh-CN"/>
        </w:rPr>
        <w:t>卫星系统的频率指配是否符合</w:t>
      </w:r>
      <w:r w:rsidRPr="006043DD">
        <w:rPr>
          <w:rFonts w:hint="eastAsia"/>
          <w:bCs/>
          <w:lang w:eastAsia="zh-CN"/>
        </w:rPr>
        <w:t>《无线电规则》</w:t>
      </w:r>
      <w:r w:rsidRPr="006043DD">
        <w:rPr>
          <w:rFonts w:hint="eastAsia"/>
          <w:lang w:eastAsia="zh-CN"/>
        </w:rPr>
        <w:t>第</w:t>
      </w:r>
      <w:r w:rsidRPr="006043DD">
        <w:rPr>
          <w:b/>
          <w:bCs/>
          <w:lang w:eastAsia="zh-CN"/>
        </w:rPr>
        <w:t>21</w:t>
      </w:r>
      <w:r w:rsidRPr="006043DD">
        <w:rPr>
          <w:rFonts w:hint="eastAsia"/>
          <w:lang w:eastAsia="zh-CN"/>
        </w:rPr>
        <w:t>条可适用</w:t>
      </w:r>
      <w:proofErr w:type="spellStart"/>
      <w:r w:rsidRPr="006043DD">
        <w:rPr>
          <w:lang w:eastAsia="zh-CN"/>
        </w:rPr>
        <w:t>pfd</w:t>
      </w:r>
      <w:proofErr w:type="spellEnd"/>
      <w:r w:rsidRPr="006043DD">
        <w:rPr>
          <w:rFonts w:hint="eastAsia"/>
          <w:lang w:eastAsia="zh-CN"/>
        </w:rPr>
        <w:t>限值的决定，请参见</w:t>
      </w:r>
      <w:r w:rsidRPr="006043DD">
        <w:rPr>
          <w:lang w:eastAsia="zh-CN"/>
        </w:rPr>
        <w:t>CMR19/569</w:t>
      </w:r>
      <w:r w:rsidRPr="006043DD">
        <w:rPr>
          <w:rFonts w:hint="eastAsia"/>
          <w:lang w:eastAsia="zh-CN"/>
        </w:rPr>
        <w:t>号文件</w:t>
      </w:r>
      <w:r>
        <w:rPr>
          <w:rFonts w:hint="eastAsia"/>
          <w:lang w:eastAsia="zh-CN"/>
        </w:rPr>
        <w:t>中有关批准</w:t>
      </w:r>
      <w:r w:rsidRPr="004E037C">
        <w:rPr>
          <w:lang w:eastAsia="zh-CN"/>
        </w:rPr>
        <w:t>CMR19/451</w:t>
      </w:r>
      <w:r>
        <w:rPr>
          <w:rFonts w:hint="eastAsia"/>
          <w:lang w:eastAsia="zh-CN"/>
        </w:rPr>
        <w:t>号文件的</w:t>
      </w:r>
      <w:r w:rsidRPr="006043DD">
        <w:rPr>
          <w:lang w:eastAsia="zh-CN"/>
        </w:rPr>
        <w:t>3.11</w:t>
      </w:r>
      <w:r w:rsidRPr="006043DD">
        <w:rPr>
          <w:rFonts w:hint="eastAsia"/>
          <w:lang w:eastAsia="zh-CN"/>
        </w:rPr>
        <w:t>至</w:t>
      </w:r>
      <w:r w:rsidRPr="006043DD">
        <w:rPr>
          <w:lang w:eastAsia="zh-CN"/>
        </w:rPr>
        <w:t>3.15</w:t>
      </w:r>
      <w:r w:rsidRPr="006043DD">
        <w:rPr>
          <w:rFonts w:hint="eastAsia"/>
          <w:lang w:eastAsia="zh-CN"/>
        </w:rPr>
        <w:t>部分</w:t>
      </w:r>
      <w:r w:rsidRPr="00BB5A32">
        <w:rPr>
          <w:rFonts w:hint="eastAsia"/>
          <w:lang w:eastAsia="zh-CN"/>
        </w:rPr>
        <w:t>：</w:t>
      </w:r>
    </w:p>
    <w:p w14:paraId="00030522" w14:textId="528DC4F0" w:rsidR="00CC7C1D" w:rsidRPr="00B61DD1" w:rsidRDefault="00CC7C1D" w:rsidP="00CC7C1D">
      <w:pPr>
        <w:pStyle w:val="FootnoteText"/>
        <w:rPr>
          <w:lang w:eastAsia="zh-CN"/>
        </w:rPr>
      </w:pPr>
      <w:r w:rsidRPr="00BB5A32">
        <w:rPr>
          <w:rFonts w:hint="eastAsia"/>
          <w:lang w:eastAsia="zh-CN"/>
        </w:rPr>
        <w:t>“</w:t>
      </w:r>
      <w:r w:rsidRPr="00082F24">
        <w:rPr>
          <w:rFonts w:eastAsia="STKaiti"/>
          <w:lang w:eastAsia="zh-CN"/>
        </w:rPr>
        <w:t>WRC-19</w:t>
      </w:r>
      <w:r w:rsidRPr="00082F24">
        <w:rPr>
          <w:rFonts w:eastAsia="STKaiti"/>
          <w:lang w:eastAsia="zh-CN"/>
        </w:rPr>
        <w:t>（</w:t>
      </w:r>
      <w:r w:rsidRPr="00082F24">
        <w:rPr>
          <w:rFonts w:eastAsia="STKaiti"/>
          <w:lang w:val="en-CA" w:eastAsia="zh-CN"/>
        </w:rPr>
        <w:t>…</w:t>
      </w:r>
      <w:r w:rsidRPr="00082F24">
        <w:rPr>
          <w:rFonts w:eastAsia="STKaiti"/>
          <w:lang w:eastAsia="zh-CN"/>
        </w:rPr>
        <w:t>）责成无线电通信局在审查</w:t>
      </w:r>
      <w:r w:rsidRPr="00082F24">
        <w:rPr>
          <w:rFonts w:eastAsia="STKaiti"/>
          <w:lang w:eastAsia="zh-CN"/>
        </w:rPr>
        <w:t>non-GSO FSS</w:t>
      </w:r>
      <w:r w:rsidRPr="00082F24">
        <w:rPr>
          <w:rFonts w:eastAsia="STKaiti"/>
          <w:lang w:eastAsia="zh-CN"/>
        </w:rPr>
        <w:t>卫星系统的频率指配是否符合适用于</w:t>
      </w:r>
      <w:r w:rsidRPr="00082F24">
        <w:rPr>
          <w:rFonts w:eastAsia="STKaiti"/>
          <w:lang w:eastAsia="zh-CN"/>
        </w:rPr>
        <w:t>17.7-19.3 GHz</w:t>
      </w:r>
      <w:r w:rsidRPr="00082F24">
        <w:rPr>
          <w:rFonts w:eastAsia="STKaiti"/>
          <w:lang w:eastAsia="zh-CN"/>
        </w:rPr>
        <w:t>频段的</w:t>
      </w:r>
      <w:r w:rsidRPr="00082F24">
        <w:rPr>
          <w:rFonts w:eastAsia="STKaiti"/>
          <w:bCs/>
          <w:lang w:eastAsia="zh-CN"/>
        </w:rPr>
        <w:t>《无线电规则》</w:t>
      </w:r>
      <w:r w:rsidRPr="00082F24">
        <w:rPr>
          <w:rFonts w:eastAsia="STKaiti"/>
          <w:lang w:eastAsia="zh-CN"/>
        </w:rPr>
        <w:t>第</w:t>
      </w:r>
      <w:r w:rsidRPr="00082F24">
        <w:rPr>
          <w:rFonts w:eastAsia="STKaiti"/>
          <w:b/>
          <w:bCs/>
          <w:lang w:eastAsia="zh-CN"/>
        </w:rPr>
        <w:t>21</w:t>
      </w:r>
      <w:r w:rsidRPr="00082F24">
        <w:rPr>
          <w:rFonts w:eastAsia="STKaiti"/>
          <w:lang w:eastAsia="zh-CN"/>
        </w:rPr>
        <w:t>条</w:t>
      </w:r>
      <w:proofErr w:type="spellStart"/>
      <w:r w:rsidRPr="00082F24">
        <w:rPr>
          <w:rFonts w:eastAsia="STKaiti"/>
          <w:lang w:eastAsia="zh-CN"/>
        </w:rPr>
        <w:t>pfd</w:t>
      </w:r>
      <w:proofErr w:type="spellEnd"/>
      <w:r w:rsidRPr="00082F24">
        <w:rPr>
          <w:rFonts w:eastAsia="STKaiti"/>
          <w:lang w:eastAsia="zh-CN"/>
        </w:rPr>
        <w:t>限值的情况时，根据《无线电规则》第</w:t>
      </w:r>
      <w:r w:rsidRPr="00082F24">
        <w:rPr>
          <w:rFonts w:eastAsia="STKaiti"/>
          <w:b/>
          <w:bCs/>
          <w:lang w:eastAsia="zh-CN"/>
        </w:rPr>
        <w:t>9.35</w:t>
      </w:r>
      <w:r w:rsidRPr="00082F24">
        <w:rPr>
          <w:rFonts w:eastAsia="STKaiti"/>
          <w:lang w:eastAsia="zh-CN"/>
        </w:rPr>
        <w:t>/</w:t>
      </w:r>
      <w:r w:rsidRPr="00082F24">
        <w:rPr>
          <w:rFonts w:eastAsia="STKaiti"/>
          <w:b/>
          <w:bCs/>
          <w:lang w:eastAsia="zh-CN"/>
        </w:rPr>
        <w:t>11.31</w:t>
      </w:r>
      <w:r w:rsidRPr="00082F24">
        <w:rPr>
          <w:rFonts w:eastAsia="STKaiti"/>
          <w:lang w:eastAsia="zh-CN"/>
        </w:rPr>
        <w:t>款给予有条件的审查合格结论，如果通知主管部门要求它这样做的话。这种做法须适用于自</w:t>
      </w:r>
      <w:r w:rsidRPr="00082F24">
        <w:rPr>
          <w:rFonts w:eastAsia="STKaiti"/>
          <w:lang w:eastAsia="zh-CN"/>
        </w:rPr>
        <w:t>2019</w:t>
      </w:r>
      <w:r w:rsidRPr="00082F24">
        <w:rPr>
          <w:rFonts w:eastAsia="STKaiti"/>
          <w:lang w:eastAsia="zh-CN"/>
        </w:rPr>
        <w:t>年</w:t>
      </w:r>
      <w:r w:rsidRPr="00082F24">
        <w:rPr>
          <w:rFonts w:eastAsia="STKaiti"/>
          <w:lang w:eastAsia="zh-CN"/>
        </w:rPr>
        <w:t>11</w:t>
      </w:r>
      <w:r w:rsidRPr="00082F24">
        <w:rPr>
          <w:rFonts w:eastAsia="STKaiti"/>
          <w:lang w:eastAsia="zh-CN"/>
        </w:rPr>
        <w:t>月</w:t>
      </w:r>
      <w:r w:rsidRPr="00082F24">
        <w:rPr>
          <w:rFonts w:eastAsia="STKaiti"/>
          <w:lang w:eastAsia="zh-CN"/>
        </w:rPr>
        <w:t>23</w:t>
      </w:r>
      <w:r w:rsidRPr="00082F24">
        <w:rPr>
          <w:rFonts w:eastAsia="STKaiti"/>
          <w:lang w:eastAsia="zh-CN"/>
        </w:rPr>
        <w:t>日直至</w:t>
      </w:r>
      <w:r w:rsidRPr="00082F24">
        <w:rPr>
          <w:rFonts w:eastAsia="STKaiti"/>
          <w:lang w:eastAsia="zh-CN"/>
        </w:rPr>
        <w:t>WRC-23</w:t>
      </w:r>
      <w:r w:rsidRPr="00082F24">
        <w:rPr>
          <w:rFonts w:eastAsia="STKaiti"/>
          <w:lang w:eastAsia="zh-CN"/>
        </w:rPr>
        <w:t>最后一天收到的</w:t>
      </w:r>
      <w:r w:rsidRPr="00082F24">
        <w:rPr>
          <w:rFonts w:eastAsia="STKaiti"/>
          <w:lang w:eastAsia="zh-CN"/>
        </w:rPr>
        <w:t>non-GSO FSS</w:t>
      </w:r>
      <w:r w:rsidRPr="00082F24">
        <w:rPr>
          <w:rFonts w:eastAsia="STKaiti"/>
          <w:lang w:eastAsia="zh-CN"/>
        </w:rPr>
        <w:t>卫星系统协调请求</w:t>
      </w:r>
      <w:r w:rsidRPr="006043DD">
        <w:rPr>
          <w:rFonts w:hint="eastAsia"/>
          <w:lang w:eastAsia="zh-CN"/>
        </w:rPr>
        <w:t>。</w:t>
      </w:r>
      <w:r w:rsidRPr="00BB5A32">
        <w:rPr>
          <w:rFonts w:hint="eastAsia"/>
          <w:lang w:eastAsia="zh-CN"/>
        </w:rPr>
        <w:t>”</w:t>
      </w:r>
    </w:p>
  </w:footnote>
  <w:footnote w:id="11">
    <w:p w14:paraId="4273521C" w14:textId="444893E9" w:rsidR="00CC7C1D" w:rsidRDefault="00CC7C1D" w:rsidP="00CC7C1D">
      <w:pPr>
        <w:pStyle w:val="FootnoteText"/>
        <w:rPr>
          <w:lang w:eastAsia="zh-CN"/>
        </w:rPr>
      </w:pPr>
      <w:r>
        <w:rPr>
          <w:rStyle w:val="FootnoteReference"/>
          <w:lang w:eastAsia="zh-CN"/>
        </w:rPr>
        <w:t>10</w:t>
      </w:r>
      <w:r>
        <w:rPr>
          <w:lang w:eastAsia="zh-CN"/>
        </w:rPr>
        <w:t xml:space="preserve"> </w:t>
      </w:r>
      <w:r>
        <w:rPr>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2">
    <w:p w14:paraId="6B79D22A" w14:textId="1A9F4764" w:rsidR="00B23525" w:rsidRPr="009314A3" w:rsidRDefault="00B23525" w:rsidP="00A27BA1">
      <w:pPr>
        <w:pStyle w:val="FootnoteText"/>
        <w:tabs>
          <w:tab w:val="clear" w:pos="1418"/>
          <w:tab w:val="left" w:pos="2410"/>
        </w:tabs>
        <w:spacing w:before="120"/>
        <w:rPr>
          <w:lang w:val="en-US" w:eastAsia="zh-CN"/>
        </w:rPr>
      </w:pPr>
      <w:r>
        <w:rPr>
          <w:rStyle w:val="FootnoteReference"/>
          <w:lang w:eastAsia="zh-CN"/>
        </w:rPr>
        <w:t>*</w:t>
      </w:r>
      <w:r>
        <w:rPr>
          <w:lang w:eastAsia="zh-CN"/>
        </w:rPr>
        <w:t xml:space="preserve"> </w:t>
      </w:r>
      <w:r>
        <w:rPr>
          <w:lang w:val="en-US" w:eastAsia="zh-CN"/>
        </w:rPr>
        <w:tab/>
      </w:r>
      <w:bookmarkStart w:id="3" w:name="OLE_LINK2"/>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3"/>
    </w:p>
  </w:footnote>
  <w:footnote w:id="13">
    <w:p w14:paraId="3B808547" w14:textId="4DA65F6C" w:rsidR="00B23525" w:rsidRDefault="00B23525" w:rsidP="00A27BA1">
      <w:pPr>
        <w:pStyle w:val="FootnoteText"/>
        <w:spacing w:before="120"/>
        <w:rPr>
          <w:lang w:eastAsia="zh-CN"/>
        </w:rPr>
      </w:pPr>
      <w:r w:rsidRPr="00391106">
        <w:rPr>
          <w:rStyle w:val="FootnoteReference"/>
        </w:rPr>
        <w:sym w:font="Symbol" w:char="F02A"/>
      </w:r>
      <w:r>
        <w:rPr>
          <w:lang w:eastAsia="zh-CN"/>
        </w:rPr>
        <w:t xml:space="preserve"> </w:t>
      </w:r>
      <w:r>
        <w:rPr>
          <w:rFonts w:hint="eastAsia"/>
          <w:lang w:eastAsia="zh-CN"/>
        </w:rPr>
        <w:tab/>
      </w:r>
      <w:bookmarkStart w:id="4" w:name="OLE_LINK6"/>
      <w:r w:rsidRPr="0095715D">
        <w:rPr>
          <w:rFonts w:ascii="STKaiti" w:eastAsia="STKaiti" w:hAnsi="STKaiti" w:hint="eastAsia"/>
          <w:lang w:eastAsia="zh-CN"/>
        </w:rPr>
        <w:t>秘书处</w:t>
      </w:r>
      <w:r w:rsidR="009F0FD0">
        <w:rPr>
          <w:rFonts w:ascii="STKaiti" w:eastAsia="STKaiti" w:hAnsi="STKaiti" w:hint="eastAsia"/>
          <w:lang w:eastAsia="zh-CN"/>
        </w:rPr>
        <w:t>的说明</w:t>
      </w:r>
      <w:r w:rsidRPr="0095715D">
        <w:rPr>
          <w:rFonts w:hint="eastAsia"/>
          <w:lang w:eastAsia="zh-CN"/>
        </w:rPr>
        <w:t>：该决议已由</w:t>
      </w:r>
      <w:r w:rsidRPr="0095715D">
        <w:rPr>
          <w:lang w:val="en-US" w:eastAsia="zh-CN"/>
        </w:rPr>
        <w:t>WRC-</w:t>
      </w:r>
      <w:r w:rsidRPr="0095715D">
        <w:rPr>
          <w:rFonts w:hint="eastAsia"/>
          <w:lang w:val="en-US" w:eastAsia="zh-CN"/>
        </w:rPr>
        <w:t>95</w:t>
      </w:r>
      <w:r w:rsidRPr="0095715D">
        <w:rPr>
          <w:rFonts w:hint="eastAsia"/>
          <w:lang w:eastAsia="zh-CN"/>
        </w:rPr>
        <w:t>删除</w:t>
      </w:r>
      <w:r w:rsidRPr="0095715D">
        <w:rPr>
          <w:rFonts w:hint="eastAsia"/>
          <w:lang w:val="en-US" w:eastAsia="zh-CN"/>
        </w:rPr>
        <w:t>。</w:t>
      </w:r>
      <w:bookmarkEnd w:id="4"/>
    </w:p>
  </w:footnote>
  <w:footnote w:id="14">
    <w:p w14:paraId="634AF4B2" w14:textId="69F8CBFB" w:rsidR="00CC7C1D" w:rsidRPr="002B21A0" w:rsidRDefault="00CC7C1D" w:rsidP="00CC7C1D">
      <w:pPr>
        <w:pStyle w:val="FootnoteText"/>
        <w:rPr>
          <w:lang w:eastAsia="zh-CN"/>
        </w:rPr>
      </w:pPr>
      <w:r>
        <w:rPr>
          <w:rStyle w:val="FootnoteReference"/>
          <w:lang w:eastAsia="zh-CN"/>
        </w:rPr>
        <w:t>11</w:t>
      </w:r>
      <w:r>
        <w:rPr>
          <w:lang w:eastAsia="zh-CN"/>
        </w:rPr>
        <w:t xml:space="preserve"> </w:t>
      </w:r>
      <w:r>
        <w:rPr>
          <w:lang w:eastAsia="zh-CN"/>
        </w:rPr>
        <w:tab/>
      </w:r>
      <w:r w:rsidR="00A8398C" w:rsidRPr="00081B4F">
        <w:rPr>
          <w:rFonts w:hint="eastAsia"/>
          <w:lang w:eastAsia="zh-CN"/>
        </w:rPr>
        <w:t>同样</w:t>
      </w:r>
      <w:r w:rsidR="00A8398C" w:rsidRPr="00081B4F">
        <w:rPr>
          <w:lang w:eastAsia="zh-CN"/>
        </w:rPr>
        <w:t>适用于附录</w:t>
      </w:r>
      <w:r w:rsidR="00A8398C" w:rsidRPr="00081B4F">
        <w:rPr>
          <w:rFonts w:hint="eastAsia"/>
          <w:b/>
          <w:bCs/>
          <w:lang w:eastAsia="zh-CN"/>
        </w:rPr>
        <w:t>30</w:t>
      </w:r>
      <w:r w:rsidR="00A8398C" w:rsidRPr="00081B4F">
        <w:rPr>
          <w:rFonts w:hint="eastAsia"/>
          <w:lang w:eastAsia="zh-CN"/>
        </w:rPr>
        <w:t>和</w:t>
      </w:r>
      <w:r w:rsidR="00A8398C" w:rsidRPr="00081B4F">
        <w:rPr>
          <w:rFonts w:hint="eastAsia"/>
          <w:b/>
          <w:bCs/>
          <w:lang w:eastAsia="zh-CN"/>
        </w:rPr>
        <w:t>30</w:t>
      </w:r>
      <w:r w:rsidR="00A8398C" w:rsidRPr="00081B4F">
        <w:rPr>
          <w:b/>
          <w:bCs/>
          <w:lang w:eastAsia="zh-CN"/>
        </w:rPr>
        <w:t>A</w:t>
      </w:r>
      <w:r w:rsidR="00A8398C" w:rsidRPr="00081B4F">
        <w:rPr>
          <w:lang w:eastAsia="zh-CN"/>
        </w:rPr>
        <w:t>第</w:t>
      </w:r>
      <w:r w:rsidR="00A8398C" w:rsidRPr="00081B4F">
        <w:rPr>
          <w:rFonts w:hint="eastAsia"/>
          <w:lang w:eastAsia="zh-CN"/>
        </w:rPr>
        <w:t>4</w:t>
      </w:r>
      <w:r w:rsidR="00A8398C" w:rsidRPr="00081B4F">
        <w:rPr>
          <w:rFonts w:hint="eastAsia"/>
          <w:lang w:eastAsia="zh-CN"/>
        </w:rPr>
        <w:t>条</w:t>
      </w:r>
      <w:r w:rsidR="00A8398C" w:rsidRPr="00081B4F">
        <w:rPr>
          <w:lang w:eastAsia="zh-CN"/>
        </w:rPr>
        <w:t>的第</w:t>
      </w:r>
      <w:r w:rsidR="00A8398C" w:rsidRPr="00081B4F">
        <w:rPr>
          <w:rFonts w:hint="eastAsia"/>
          <w:lang w:eastAsia="zh-CN"/>
        </w:rPr>
        <w:t>4</w:t>
      </w:r>
      <w:r w:rsidR="00A8398C" w:rsidRPr="00081B4F">
        <w:rPr>
          <w:lang w:eastAsia="zh-CN"/>
        </w:rPr>
        <w:t>.1.3</w:t>
      </w:r>
      <w:r w:rsidR="00A8398C" w:rsidRPr="00081B4F">
        <w:rPr>
          <w:rFonts w:hint="eastAsia"/>
          <w:lang w:eastAsia="zh-CN"/>
        </w:rPr>
        <w:t>或</w:t>
      </w:r>
      <w:r w:rsidR="00A8398C" w:rsidRPr="00081B4F">
        <w:rPr>
          <w:rFonts w:hint="eastAsia"/>
          <w:lang w:eastAsia="zh-CN"/>
        </w:rPr>
        <w:t>4</w:t>
      </w:r>
      <w:r w:rsidR="00A8398C" w:rsidRPr="00081B4F">
        <w:rPr>
          <w:lang w:eastAsia="zh-CN"/>
        </w:rPr>
        <w:t>.1.3</w:t>
      </w:r>
      <w:r w:rsidR="00A8398C" w:rsidRPr="00A8398C">
        <w:rPr>
          <w:rFonts w:ascii="STKaiti" w:eastAsia="STKaiti" w:hAnsi="STKaiti" w:hint="eastAsia"/>
          <w:lang w:eastAsia="zh-CN"/>
        </w:rPr>
        <w:t>之二</w:t>
      </w:r>
      <w:r w:rsidR="00A8398C" w:rsidRPr="00081B4F">
        <w:rPr>
          <w:lang w:eastAsia="zh-CN"/>
        </w:rPr>
        <w:t>或</w:t>
      </w:r>
      <w:r w:rsidR="00A8398C" w:rsidRPr="00081B4F">
        <w:rPr>
          <w:rFonts w:hint="eastAsia"/>
          <w:lang w:eastAsia="zh-CN"/>
        </w:rPr>
        <w:t>4</w:t>
      </w:r>
      <w:r w:rsidR="00A8398C" w:rsidRPr="00081B4F">
        <w:rPr>
          <w:lang w:eastAsia="zh-CN"/>
        </w:rPr>
        <w:t>.2.6</w:t>
      </w:r>
      <w:r w:rsidR="00A8398C" w:rsidRPr="00081B4F">
        <w:rPr>
          <w:rFonts w:hint="eastAsia"/>
          <w:lang w:eastAsia="zh-CN"/>
        </w:rPr>
        <w:t>或</w:t>
      </w:r>
      <w:r w:rsidR="00A8398C" w:rsidRPr="00081B4F">
        <w:rPr>
          <w:rFonts w:hint="eastAsia"/>
          <w:lang w:eastAsia="zh-CN"/>
        </w:rPr>
        <w:t>4</w:t>
      </w:r>
      <w:r w:rsidR="00A8398C" w:rsidRPr="00081B4F">
        <w:rPr>
          <w:lang w:eastAsia="zh-CN"/>
        </w:rPr>
        <w:t>.2.6</w:t>
      </w:r>
      <w:r w:rsidR="00A8398C" w:rsidRPr="00A8398C">
        <w:rPr>
          <w:rFonts w:ascii="STKaiti" w:eastAsia="STKaiti" w:hAnsi="STKaiti" w:hint="eastAsia"/>
          <w:lang w:eastAsia="zh-CN"/>
        </w:rPr>
        <w:t>之二</w:t>
      </w:r>
      <w:r w:rsidR="00A8398C" w:rsidRPr="00081B4F">
        <w:rPr>
          <w:rFonts w:hint="eastAsia"/>
          <w:lang w:eastAsia="zh-CN"/>
        </w:rPr>
        <w:t>段</w:t>
      </w:r>
      <w:r w:rsidR="00A8398C" w:rsidRPr="00081B4F">
        <w:rPr>
          <w:lang w:eastAsia="zh-CN"/>
        </w:rPr>
        <w:t>以及</w:t>
      </w:r>
      <w:r w:rsidR="00A8398C" w:rsidRPr="00081B4F">
        <w:rPr>
          <w:rFonts w:hint="eastAsia"/>
          <w:lang w:eastAsia="zh-CN"/>
        </w:rPr>
        <w:t>附录</w:t>
      </w:r>
      <w:r w:rsidR="00A8398C" w:rsidRPr="00081B4F">
        <w:rPr>
          <w:rFonts w:hint="eastAsia"/>
          <w:b/>
          <w:bCs/>
          <w:lang w:eastAsia="zh-CN"/>
        </w:rPr>
        <w:t>30</w:t>
      </w:r>
      <w:r w:rsidR="00A8398C" w:rsidRPr="00081B4F">
        <w:rPr>
          <w:b/>
          <w:bCs/>
          <w:lang w:eastAsia="zh-CN"/>
        </w:rPr>
        <w:t>B</w:t>
      </w:r>
      <w:r w:rsidR="00A8398C" w:rsidRPr="00081B4F">
        <w:rPr>
          <w:lang w:eastAsia="zh-CN"/>
        </w:rPr>
        <w:t>第</w:t>
      </w:r>
      <w:r w:rsidR="00A8398C" w:rsidRPr="00081B4F">
        <w:rPr>
          <w:rFonts w:hint="eastAsia"/>
          <w:lang w:eastAsia="zh-CN"/>
        </w:rPr>
        <w:t>6</w:t>
      </w:r>
      <w:r w:rsidR="00A8398C" w:rsidRPr="00081B4F">
        <w:rPr>
          <w:rFonts w:hint="eastAsia"/>
          <w:lang w:eastAsia="zh-CN"/>
        </w:rPr>
        <w:t>条</w:t>
      </w:r>
      <w:r w:rsidR="00A8398C" w:rsidRPr="00081B4F">
        <w:rPr>
          <w:lang w:eastAsia="zh-CN"/>
        </w:rPr>
        <w:t>的第</w:t>
      </w:r>
      <w:r w:rsidR="00A8398C" w:rsidRPr="00081B4F">
        <w:rPr>
          <w:rFonts w:hint="eastAsia"/>
          <w:lang w:eastAsia="zh-CN"/>
        </w:rPr>
        <w:t>6</w:t>
      </w:r>
      <w:r w:rsidR="00A8398C" w:rsidRPr="00081B4F">
        <w:rPr>
          <w:lang w:eastAsia="zh-CN"/>
        </w:rPr>
        <w:t>.1</w:t>
      </w:r>
      <w:r w:rsidR="00A8398C" w:rsidRPr="00081B4F">
        <w:rPr>
          <w:rFonts w:hint="eastAsia"/>
          <w:lang w:eastAsia="zh-CN"/>
        </w:rPr>
        <w:t>或</w:t>
      </w:r>
      <w:r w:rsidR="00A8398C" w:rsidRPr="00081B4F">
        <w:rPr>
          <w:rFonts w:hint="eastAsia"/>
          <w:lang w:eastAsia="zh-CN"/>
        </w:rPr>
        <w:t>6</w:t>
      </w:r>
      <w:r w:rsidR="00A8398C" w:rsidRPr="00081B4F">
        <w:rPr>
          <w:lang w:eastAsia="zh-CN"/>
        </w:rPr>
        <w:t>.31</w:t>
      </w:r>
      <w:r w:rsidR="00A8398C" w:rsidRPr="00A8398C">
        <w:rPr>
          <w:rFonts w:ascii="STKaiti" w:eastAsia="STKaiti" w:hAnsi="STKaiti" w:hint="eastAsia"/>
          <w:lang w:eastAsia="zh-CN"/>
        </w:rPr>
        <w:t>之二</w:t>
      </w:r>
      <w:r w:rsidR="00A8398C" w:rsidRPr="00081B4F">
        <w:rPr>
          <w:lang w:eastAsia="zh-CN"/>
        </w:rPr>
        <w:t>及</w:t>
      </w:r>
      <w:r w:rsidR="00A8398C" w:rsidRPr="00081B4F">
        <w:rPr>
          <w:rFonts w:hint="eastAsia"/>
          <w:lang w:eastAsia="zh-CN"/>
        </w:rPr>
        <w:t>6</w:t>
      </w:r>
      <w:r w:rsidR="00A8398C" w:rsidRPr="00081B4F">
        <w:rPr>
          <w:lang w:eastAsia="zh-CN"/>
        </w:rPr>
        <w:t>.33</w:t>
      </w:r>
      <w:r w:rsidR="00A8398C" w:rsidRPr="00081B4F">
        <w:rPr>
          <w:rFonts w:hint="eastAsia"/>
          <w:lang w:eastAsia="zh-CN"/>
        </w:rPr>
        <w:t>段。</w:t>
      </w:r>
    </w:p>
  </w:footnote>
  <w:footnote w:id="15">
    <w:p w14:paraId="0B33E178" w14:textId="03B8D430" w:rsidR="00A8398C" w:rsidRPr="00C52342" w:rsidRDefault="00A8398C" w:rsidP="00A8398C">
      <w:pPr>
        <w:pStyle w:val="FootnoteText"/>
        <w:rPr>
          <w:lang w:eastAsia="zh-CN"/>
        </w:rPr>
      </w:pPr>
      <w:r>
        <w:rPr>
          <w:rStyle w:val="FootnoteReference"/>
          <w:lang w:eastAsia="zh-CN"/>
        </w:rPr>
        <w:t>12</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5</w:t>
      </w:r>
      <w:r w:rsidRPr="00B70C11">
        <w:rPr>
          <w:sz w:val="22"/>
          <w:szCs w:val="22"/>
          <w:lang w:eastAsia="zh-CN"/>
        </w:rPr>
        <w:t>条的第</w:t>
      </w:r>
      <w:r w:rsidRPr="00B70C11">
        <w:rPr>
          <w:sz w:val="22"/>
          <w:szCs w:val="22"/>
          <w:lang w:eastAsia="zh-CN"/>
        </w:rPr>
        <w:t>5.3.1</w:t>
      </w:r>
      <w:r w:rsidRPr="00B70C11">
        <w:rPr>
          <w:sz w:val="22"/>
          <w:szCs w:val="22"/>
          <w:lang w:eastAsia="zh-CN"/>
        </w:rPr>
        <w:t>段以及附录</w:t>
      </w:r>
      <w:r w:rsidRPr="00B70C11">
        <w:rPr>
          <w:b/>
          <w:bCs/>
          <w:sz w:val="22"/>
          <w:szCs w:val="22"/>
          <w:lang w:eastAsia="zh-CN"/>
        </w:rPr>
        <w:t>30B</w:t>
      </w:r>
      <w:r w:rsidRPr="00B70C11">
        <w:rPr>
          <w:sz w:val="22"/>
          <w:szCs w:val="22"/>
          <w:lang w:eastAsia="zh-CN"/>
        </w:rPr>
        <w:t>的第</w:t>
      </w:r>
      <w:r w:rsidRPr="00B70C11">
        <w:rPr>
          <w:sz w:val="22"/>
          <w:szCs w:val="22"/>
          <w:lang w:eastAsia="zh-CN"/>
        </w:rPr>
        <w:t>8</w:t>
      </w:r>
      <w:r w:rsidRPr="00B70C11">
        <w:rPr>
          <w:sz w:val="22"/>
          <w:szCs w:val="22"/>
          <w:lang w:eastAsia="zh-CN"/>
        </w:rPr>
        <w:t>条第</w:t>
      </w:r>
      <w:r w:rsidRPr="00B70C11">
        <w:rPr>
          <w:sz w:val="22"/>
          <w:szCs w:val="22"/>
          <w:lang w:eastAsia="zh-CN"/>
        </w:rPr>
        <w:t>8.16</w:t>
      </w:r>
      <w:r w:rsidRPr="00B70C11">
        <w:rPr>
          <w:sz w:val="22"/>
          <w:szCs w:val="22"/>
          <w:lang w:eastAsia="zh-CN"/>
        </w:rPr>
        <w:t>段</w:t>
      </w:r>
      <w:r w:rsidRPr="00081B4F">
        <w:rPr>
          <w:rFonts w:hint="eastAsia"/>
          <w:lang w:eastAsia="zh-CN"/>
        </w:rPr>
        <w:t>。</w:t>
      </w:r>
    </w:p>
  </w:footnote>
  <w:footnote w:id="16">
    <w:p w14:paraId="1F89E150" w14:textId="380DEAC1" w:rsidR="00A8398C" w:rsidRPr="00C52342" w:rsidRDefault="00A8398C" w:rsidP="00A8398C">
      <w:pPr>
        <w:pStyle w:val="FootnoteText"/>
        <w:rPr>
          <w:lang w:eastAsia="zh-CN"/>
        </w:rPr>
      </w:pPr>
      <w:r>
        <w:rPr>
          <w:rStyle w:val="FootnoteReference"/>
          <w:lang w:eastAsia="zh-CN"/>
        </w:rPr>
        <w:t>13</w:t>
      </w:r>
      <w:r>
        <w:rPr>
          <w:lang w:eastAsia="zh-CN"/>
        </w:rPr>
        <w:t xml:space="preserve"> </w:t>
      </w:r>
      <w:r>
        <w:rPr>
          <w:lang w:eastAsia="zh-CN"/>
        </w:rPr>
        <w:tab/>
      </w:r>
      <w:r w:rsidRPr="00B70C11">
        <w:rPr>
          <w:sz w:val="22"/>
          <w:szCs w:val="22"/>
          <w:lang w:eastAsia="zh-CN"/>
        </w:rPr>
        <w:t>同样适用于附录</w:t>
      </w:r>
      <w:r w:rsidRPr="00B70C11">
        <w:rPr>
          <w:b/>
          <w:bCs/>
          <w:sz w:val="22"/>
          <w:szCs w:val="22"/>
          <w:lang w:eastAsia="zh-CN"/>
        </w:rPr>
        <w:t>30</w:t>
      </w:r>
      <w:r w:rsidRPr="00B70C11">
        <w:rPr>
          <w:sz w:val="22"/>
          <w:szCs w:val="22"/>
          <w:lang w:eastAsia="zh-CN"/>
        </w:rPr>
        <w:t>和</w:t>
      </w:r>
      <w:r w:rsidRPr="00B70C11">
        <w:rPr>
          <w:b/>
          <w:bCs/>
          <w:sz w:val="22"/>
          <w:szCs w:val="22"/>
          <w:lang w:eastAsia="zh-CN"/>
        </w:rPr>
        <w:t>30A</w:t>
      </w:r>
      <w:r w:rsidRPr="00B70C11">
        <w:rPr>
          <w:sz w:val="22"/>
          <w:szCs w:val="22"/>
          <w:lang w:eastAsia="zh-CN"/>
        </w:rPr>
        <w:t>第</w:t>
      </w:r>
      <w:r w:rsidRPr="00B70C11">
        <w:rPr>
          <w:sz w:val="22"/>
          <w:szCs w:val="22"/>
          <w:lang w:eastAsia="zh-CN"/>
        </w:rPr>
        <w:t>4</w:t>
      </w:r>
      <w:r w:rsidRPr="00B70C11">
        <w:rPr>
          <w:sz w:val="22"/>
          <w:szCs w:val="22"/>
          <w:lang w:eastAsia="zh-CN"/>
        </w:rPr>
        <w:t>条的第</w:t>
      </w:r>
      <w:r w:rsidRPr="00B70C11">
        <w:rPr>
          <w:sz w:val="22"/>
          <w:szCs w:val="22"/>
          <w:lang w:eastAsia="zh-CN"/>
        </w:rPr>
        <w:t>4.1.3</w:t>
      </w:r>
      <w:r w:rsidRPr="00B70C11">
        <w:rPr>
          <w:sz w:val="22"/>
          <w:szCs w:val="22"/>
          <w:lang w:eastAsia="zh-CN"/>
        </w:rPr>
        <w:t>或</w:t>
      </w:r>
      <w:r w:rsidRPr="00B70C11">
        <w:rPr>
          <w:sz w:val="22"/>
          <w:szCs w:val="22"/>
          <w:lang w:eastAsia="zh-CN"/>
        </w:rPr>
        <w:t>4.1.3</w:t>
      </w:r>
      <w:r w:rsidRPr="00A8398C">
        <w:rPr>
          <w:rFonts w:ascii="STKaiti" w:eastAsia="STKaiti" w:hAnsi="STKaiti" w:hint="eastAsia"/>
          <w:lang w:eastAsia="zh-CN"/>
        </w:rPr>
        <w:t>之二</w:t>
      </w:r>
      <w:r w:rsidRPr="00B70C11">
        <w:rPr>
          <w:sz w:val="22"/>
          <w:szCs w:val="22"/>
          <w:lang w:eastAsia="zh-CN"/>
        </w:rPr>
        <w:t>或</w:t>
      </w:r>
      <w:r w:rsidRPr="00B70C11">
        <w:rPr>
          <w:sz w:val="22"/>
          <w:szCs w:val="22"/>
          <w:lang w:eastAsia="zh-CN"/>
        </w:rPr>
        <w:t>4.2.6</w:t>
      </w:r>
      <w:r w:rsidRPr="00B70C11">
        <w:rPr>
          <w:sz w:val="22"/>
          <w:szCs w:val="22"/>
          <w:lang w:eastAsia="zh-CN"/>
        </w:rPr>
        <w:t>或</w:t>
      </w:r>
      <w:r w:rsidRPr="00B70C11">
        <w:rPr>
          <w:sz w:val="22"/>
          <w:szCs w:val="22"/>
          <w:lang w:eastAsia="zh-CN"/>
        </w:rPr>
        <w:t>4.2.6</w:t>
      </w:r>
      <w:r w:rsidRPr="00A8398C">
        <w:rPr>
          <w:rFonts w:ascii="STKaiti" w:eastAsia="STKaiti" w:hAnsi="STKaiti" w:hint="eastAsia"/>
          <w:lang w:eastAsia="zh-CN"/>
        </w:rPr>
        <w:t>之二</w:t>
      </w:r>
      <w:r w:rsidRPr="00B70C11">
        <w:rPr>
          <w:sz w:val="22"/>
          <w:szCs w:val="22"/>
          <w:lang w:eastAsia="zh-CN"/>
        </w:rPr>
        <w:t>段以及附录</w:t>
      </w:r>
      <w:r w:rsidRPr="00B70C11">
        <w:rPr>
          <w:b/>
          <w:bCs/>
          <w:sz w:val="22"/>
          <w:szCs w:val="22"/>
          <w:lang w:eastAsia="zh-CN"/>
        </w:rPr>
        <w:t>30B</w:t>
      </w:r>
      <w:r w:rsidRPr="00B70C11">
        <w:rPr>
          <w:sz w:val="22"/>
          <w:szCs w:val="22"/>
          <w:lang w:eastAsia="zh-CN"/>
        </w:rPr>
        <w:t>第</w:t>
      </w:r>
      <w:r w:rsidRPr="00B70C11">
        <w:rPr>
          <w:sz w:val="22"/>
          <w:szCs w:val="22"/>
          <w:lang w:eastAsia="zh-CN"/>
        </w:rPr>
        <w:t>6</w:t>
      </w:r>
      <w:r w:rsidRPr="00B70C11">
        <w:rPr>
          <w:sz w:val="22"/>
          <w:szCs w:val="22"/>
          <w:lang w:eastAsia="zh-CN"/>
        </w:rPr>
        <w:t>条的第</w:t>
      </w:r>
      <w:r w:rsidRPr="00B70C11">
        <w:rPr>
          <w:sz w:val="22"/>
          <w:szCs w:val="22"/>
          <w:lang w:eastAsia="zh-CN"/>
        </w:rPr>
        <w:t>6.33</w:t>
      </w:r>
      <w:r w:rsidRPr="00B70C11">
        <w:rPr>
          <w:sz w:val="22"/>
          <w:szCs w:val="22"/>
          <w:lang w:eastAsia="zh-CN"/>
        </w:rPr>
        <w:t>段。</w:t>
      </w:r>
    </w:p>
  </w:footnote>
  <w:footnote w:id="17">
    <w:p w14:paraId="3ACE93D1" w14:textId="6AAE2B99" w:rsidR="00A8398C" w:rsidRPr="00C52342" w:rsidRDefault="00A8398C" w:rsidP="00A8398C">
      <w:pPr>
        <w:pStyle w:val="FootnoteText"/>
        <w:rPr>
          <w:lang w:eastAsia="zh-CN"/>
        </w:rPr>
      </w:pPr>
      <w:r>
        <w:rPr>
          <w:rStyle w:val="FootnoteReference"/>
          <w:lang w:eastAsia="zh-CN"/>
        </w:rPr>
        <w:t>14</w:t>
      </w:r>
      <w:r>
        <w:rPr>
          <w:lang w:eastAsia="zh-CN"/>
        </w:rPr>
        <w:t xml:space="preserve"> </w:t>
      </w:r>
      <w:r>
        <w:rPr>
          <w:lang w:eastAsia="zh-CN"/>
        </w:rPr>
        <w:tab/>
      </w:r>
      <w:r w:rsidRPr="006516EC">
        <w:rPr>
          <w:rFonts w:hint="eastAsia"/>
          <w:lang w:eastAsia="zh-CN"/>
        </w:rPr>
        <w:t>同样</w:t>
      </w:r>
      <w:r w:rsidRPr="006516EC">
        <w:rPr>
          <w:lang w:eastAsia="zh-CN"/>
        </w:rPr>
        <w:t>适用于附录</w:t>
      </w:r>
      <w:r w:rsidRPr="006516EC">
        <w:rPr>
          <w:rFonts w:hint="eastAsia"/>
          <w:b/>
          <w:bCs/>
          <w:lang w:eastAsia="zh-CN"/>
        </w:rPr>
        <w:t>30</w:t>
      </w:r>
      <w:r w:rsidRPr="006516EC">
        <w:rPr>
          <w:rFonts w:hint="eastAsia"/>
          <w:lang w:eastAsia="zh-CN"/>
        </w:rPr>
        <w:t>和</w:t>
      </w:r>
      <w:r w:rsidRPr="006516EC">
        <w:rPr>
          <w:rFonts w:hint="eastAsia"/>
          <w:b/>
          <w:bCs/>
          <w:lang w:eastAsia="zh-CN"/>
        </w:rPr>
        <w:t>30</w:t>
      </w:r>
      <w:r w:rsidRPr="006516EC">
        <w:rPr>
          <w:b/>
          <w:bCs/>
          <w:lang w:eastAsia="zh-CN"/>
        </w:rPr>
        <w:t>A</w:t>
      </w:r>
      <w:r w:rsidRPr="006516EC">
        <w:rPr>
          <w:lang w:eastAsia="zh-CN"/>
        </w:rPr>
        <w:t>第</w:t>
      </w:r>
      <w:r w:rsidRPr="006516EC">
        <w:rPr>
          <w:rFonts w:hint="eastAsia"/>
          <w:lang w:eastAsia="zh-CN"/>
        </w:rPr>
        <w:t>5</w:t>
      </w:r>
      <w:r w:rsidRPr="006516EC">
        <w:rPr>
          <w:rFonts w:hint="eastAsia"/>
          <w:lang w:eastAsia="zh-CN"/>
        </w:rPr>
        <w:t>条</w:t>
      </w:r>
      <w:r w:rsidRPr="006516EC">
        <w:rPr>
          <w:lang w:eastAsia="zh-CN"/>
        </w:rPr>
        <w:t>的第</w:t>
      </w:r>
      <w:r w:rsidRPr="006516EC">
        <w:rPr>
          <w:rFonts w:hint="eastAsia"/>
          <w:lang w:eastAsia="zh-CN"/>
        </w:rPr>
        <w:t>5</w:t>
      </w:r>
      <w:r w:rsidRPr="006516EC">
        <w:rPr>
          <w:lang w:eastAsia="zh-CN"/>
        </w:rPr>
        <w:t>.2.10</w:t>
      </w:r>
      <w:r w:rsidRPr="006516EC">
        <w:rPr>
          <w:rFonts w:hint="eastAsia"/>
          <w:lang w:eastAsia="zh-CN"/>
        </w:rPr>
        <w:t>和</w:t>
      </w:r>
      <w:r w:rsidRPr="006516EC">
        <w:rPr>
          <w:rFonts w:hint="eastAsia"/>
          <w:lang w:eastAsia="zh-CN"/>
        </w:rPr>
        <w:t>5</w:t>
      </w:r>
      <w:r w:rsidRPr="006516EC">
        <w:rPr>
          <w:lang w:eastAsia="zh-CN"/>
        </w:rPr>
        <w:t>.2.11</w:t>
      </w:r>
      <w:r w:rsidRPr="006516EC">
        <w:rPr>
          <w:rFonts w:hint="eastAsia"/>
          <w:lang w:eastAsia="zh-CN"/>
        </w:rPr>
        <w:t>段</w:t>
      </w:r>
      <w:r w:rsidRPr="006516EC">
        <w:rPr>
          <w:lang w:eastAsia="zh-CN"/>
        </w:rPr>
        <w:t>以及附录</w:t>
      </w:r>
      <w:r w:rsidRPr="006516EC">
        <w:rPr>
          <w:rFonts w:hint="eastAsia"/>
          <w:b/>
          <w:bCs/>
          <w:lang w:eastAsia="zh-CN"/>
        </w:rPr>
        <w:t>30</w:t>
      </w:r>
      <w:r w:rsidRPr="006516EC">
        <w:rPr>
          <w:b/>
          <w:bCs/>
          <w:lang w:eastAsia="zh-CN"/>
        </w:rPr>
        <w:t>B</w:t>
      </w:r>
      <w:r w:rsidRPr="006516EC">
        <w:rPr>
          <w:lang w:eastAsia="zh-CN"/>
        </w:rPr>
        <w:t>第</w:t>
      </w:r>
      <w:r w:rsidRPr="006516EC">
        <w:rPr>
          <w:rFonts w:hint="eastAsia"/>
          <w:lang w:eastAsia="zh-CN"/>
        </w:rPr>
        <w:t>8</w:t>
      </w:r>
      <w:r w:rsidRPr="006516EC">
        <w:rPr>
          <w:rFonts w:hint="eastAsia"/>
          <w:lang w:eastAsia="zh-CN"/>
        </w:rPr>
        <w:t>条的</w:t>
      </w:r>
      <w:r w:rsidRPr="006516EC">
        <w:rPr>
          <w:lang w:eastAsia="zh-CN"/>
        </w:rPr>
        <w:t>第</w:t>
      </w:r>
      <w:r w:rsidRPr="006516EC">
        <w:rPr>
          <w:rFonts w:hint="eastAsia"/>
          <w:lang w:eastAsia="zh-CN"/>
        </w:rPr>
        <w:t>8</w:t>
      </w:r>
      <w:r w:rsidRPr="006516EC">
        <w:rPr>
          <w:lang w:eastAsia="zh-CN"/>
        </w:rPr>
        <w:t>.17</w:t>
      </w:r>
      <w:r w:rsidRPr="006516EC">
        <w:rPr>
          <w:rFonts w:hint="eastAsia"/>
          <w:lang w:eastAsia="zh-CN"/>
        </w:rPr>
        <w:t>段</w:t>
      </w:r>
      <w:r w:rsidRPr="006516EC">
        <w:rPr>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513516" w:rsidRPr="00513516" w14:paraId="4969630F"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89A4D0A" w14:textId="77777777" w:rsidR="00513516" w:rsidRPr="00513516" w:rsidRDefault="00513516"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28A2451" w14:textId="4E31F1FA" w:rsidR="00513516" w:rsidRPr="00513516" w:rsidRDefault="00513516"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8A00D4C" w14:textId="77777777" w:rsidR="00513516" w:rsidRPr="00513516" w:rsidRDefault="00513516"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1F2AD63B" w14:textId="77777777" w:rsidR="00513516" w:rsidRPr="00513516" w:rsidRDefault="00513516"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3082A220" w14:textId="77777777" w:rsidR="00513516" w:rsidRDefault="0051351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C07CA" w:rsidRPr="00513516" w14:paraId="72A9F4DF"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2A464E89" w14:textId="77777777" w:rsidR="004C07CA" w:rsidRPr="00513516" w:rsidRDefault="004C07CA"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663FB2E3" w14:textId="7A489AD2" w:rsidR="004C07CA" w:rsidRPr="00513516" w:rsidRDefault="004C07CA"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4BE957E" w14:textId="77777777" w:rsidR="004C07CA" w:rsidRPr="00513516" w:rsidRDefault="004C07CA"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E79D340" w14:textId="77777777" w:rsidR="004C07CA" w:rsidRPr="00513516" w:rsidRDefault="004C07CA"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w:t>
          </w:r>
        </w:p>
      </w:tc>
    </w:tr>
  </w:tbl>
  <w:p w14:paraId="7D23F8CF" w14:textId="77777777" w:rsidR="004C07CA" w:rsidRDefault="004C07C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E87D" w14:textId="77777777" w:rsidR="00513516" w:rsidRDefault="005135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13516" w:rsidRPr="00513516" w14:paraId="1C91C616"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50134475" w14:textId="77777777" w:rsidR="00513516" w:rsidRPr="00513516" w:rsidRDefault="00513516"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E36203D" w14:textId="07B28B18" w:rsidR="00513516" w:rsidRPr="00513516" w:rsidRDefault="00513516"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4D7F6E92" w14:textId="77777777" w:rsidR="00513516" w:rsidRPr="00513516" w:rsidRDefault="00513516"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2CC1A989" w14:textId="77777777" w:rsidR="00513516" w:rsidRPr="00513516" w:rsidRDefault="00513516"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Pr="00513516">
            <w:rPr>
              <w:lang w:val="fr-CH"/>
            </w:rPr>
            <w:t>-</w:t>
          </w:r>
        </w:p>
      </w:tc>
    </w:tr>
  </w:tbl>
  <w:p w14:paraId="42F6F5FE" w14:textId="77777777" w:rsidR="00513516" w:rsidRDefault="005135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1CB35174"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0E0FC054"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D521742" w14:textId="6F12AC6F"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2152F00F"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5D021F4" w14:textId="53433D63"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26489161" w14:textId="77777777" w:rsidR="00D65C2E" w:rsidRDefault="00D65C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6275D2E4"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43D3151"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A99AE2B" w14:textId="2A379997"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64BB74DF"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067F7345" w14:textId="431D8EF7"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1</w:t>
          </w:r>
        </w:p>
      </w:tc>
    </w:tr>
  </w:tbl>
  <w:p w14:paraId="5D2850D7" w14:textId="77777777" w:rsidR="00D65C2E" w:rsidRDefault="00D65C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D65C2E" w:rsidRPr="00513516" w14:paraId="3EA70B67"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57E9ED62" w14:textId="77777777" w:rsidR="00D65C2E" w:rsidRPr="00513516" w:rsidRDefault="00D65C2E"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444B28D" w14:textId="104AB94D" w:rsidR="00D65C2E" w:rsidRPr="00513516" w:rsidRDefault="00D65C2E"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1A829EEC" w14:textId="77777777" w:rsidR="00D65C2E" w:rsidRPr="00513516" w:rsidRDefault="00D65C2E"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20177317" w14:textId="30A37F9C" w:rsidR="00D65C2E" w:rsidRPr="00513516" w:rsidRDefault="00D65C2E"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296D444A" w14:textId="77777777" w:rsidR="00D65C2E" w:rsidRDefault="00D65C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65C2E" w:rsidRPr="00513516" w14:paraId="3875F0FB"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351D6FCB" w14:textId="77777777" w:rsidR="00D65C2E" w:rsidRPr="00513516" w:rsidRDefault="00D65C2E"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45567EE2" w14:textId="0945CB6D" w:rsidR="00D65C2E" w:rsidRPr="00513516" w:rsidRDefault="00D65C2E"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224E9086" w14:textId="77777777" w:rsidR="00D65C2E" w:rsidRPr="00513516" w:rsidRDefault="00D65C2E"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3B0B3827" w14:textId="05EACF9A" w:rsidR="00D65C2E" w:rsidRPr="00513516" w:rsidRDefault="00D65C2E"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sidR="001A0473">
            <w:rPr>
              <w:lang w:val="fr-CH"/>
            </w:rPr>
            <w:t>-</w:t>
          </w:r>
        </w:p>
      </w:tc>
    </w:tr>
  </w:tbl>
  <w:p w14:paraId="1FAAAB98" w14:textId="77777777" w:rsidR="00D65C2E" w:rsidRDefault="00D65C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B464AC" w:rsidRPr="00513516" w14:paraId="671A0A18"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767FFFAC" w14:textId="77777777" w:rsidR="00B464AC" w:rsidRPr="00513516" w:rsidRDefault="00B464AC"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27804DAA" w14:textId="079A72B5" w:rsidR="00B464AC" w:rsidRPr="00513516" w:rsidRDefault="00B464AC"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30470E" w14:textId="77777777" w:rsidR="00B464AC" w:rsidRPr="00513516" w:rsidRDefault="00B464AC"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5722A4D3" w14:textId="32914EA8" w:rsidR="00B464AC" w:rsidRPr="00513516" w:rsidRDefault="00B464AC"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Pr>
              <w:lang w:val="fr-CH" w:eastAsia="zh-CN"/>
            </w:rPr>
            <w:t>2</w:t>
          </w:r>
        </w:p>
      </w:tc>
    </w:tr>
  </w:tbl>
  <w:p w14:paraId="6D0221F8" w14:textId="77777777" w:rsidR="00B464AC" w:rsidRDefault="00B464A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A0473" w:rsidRPr="00513516" w14:paraId="2F418FBE" w14:textId="77777777" w:rsidTr="00F1356D">
      <w:trPr>
        <w:cantSplit/>
        <w:jc w:val="right"/>
      </w:trPr>
      <w:tc>
        <w:tcPr>
          <w:tcW w:w="1701" w:type="dxa"/>
          <w:tcBorders>
            <w:top w:val="single" w:sz="6" w:space="0" w:color="auto"/>
            <w:left w:val="single" w:sz="6" w:space="0" w:color="auto"/>
            <w:bottom w:val="single" w:sz="6" w:space="0" w:color="auto"/>
            <w:right w:val="single" w:sz="6" w:space="0" w:color="auto"/>
          </w:tcBorders>
        </w:tcPr>
        <w:p w14:paraId="4AFB9DA0" w14:textId="77777777" w:rsidR="001A0473" w:rsidRPr="00513516" w:rsidRDefault="001A0473" w:rsidP="00513516">
          <w:pPr>
            <w:pStyle w:val="HeaderRegProc"/>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31DAD553" w14:textId="6ED9ABC4" w:rsidR="001A0473" w:rsidRPr="00513516" w:rsidRDefault="001A0473" w:rsidP="00513516">
          <w:pPr>
            <w:pStyle w:val="HeaderRegProc"/>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1" w:type="dxa"/>
          <w:tcBorders>
            <w:top w:val="single" w:sz="6" w:space="0" w:color="auto"/>
            <w:left w:val="single" w:sz="6" w:space="0" w:color="auto"/>
            <w:bottom w:val="single" w:sz="6" w:space="0" w:color="auto"/>
            <w:right w:val="single" w:sz="6" w:space="0" w:color="auto"/>
          </w:tcBorders>
        </w:tcPr>
        <w:p w14:paraId="33368E98" w14:textId="77777777" w:rsidR="001A0473" w:rsidRPr="00513516" w:rsidRDefault="001A0473" w:rsidP="00513516">
          <w:pPr>
            <w:pStyle w:val="HeaderRegProc"/>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1" w:type="dxa"/>
          <w:tcBorders>
            <w:top w:val="single" w:sz="6" w:space="0" w:color="auto"/>
            <w:left w:val="single" w:sz="6" w:space="0" w:color="auto"/>
            <w:bottom w:val="single" w:sz="6" w:space="0" w:color="auto"/>
            <w:right w:val="single" w:sz="6" w:space="0" w:color="auto"/>
          </w:tcBorders>
        </w:tcPr>
        <w:p w14:paraId="4F0934F6" w14:textId="77777777" w:rsidR="001A0473" w:rsidRPr="00513516" w:rsidRDefault="001A0473" w:rsidP="00513516">
          <w:pPr>
            <w:pStyle w:val="HeaderRegProc"/>
            <w:rPr>
              <w:lang w:val="fr-CH"/>
            </w:rPr>
          </w:pPr>
          <w:proofErr w:type="spellStart"/>
          <w:r w:rsidRPr="00513516">
            <w:rPr>
              <w:rFonts w:hint="eastAsia"/>
              <w:lang w:val="fr-CH"/>
            </w:rPr>
            <w:t>修订</w:t>
          </w:r>
          <w:proofErr w:type="spellEnd"/>
          <w:r w:rsidRPr="00513516">
            <w:rPr>
              <w:rFonts w:hint="eastAsia"/>
              <w:lang w:val="fr-CH"/>
            </w:rPr>
            <w:t xml:space="preserve"> </w:t>
          </w:r>
          <w:r>
            <w:rPr>
              <w:lang w:val="fr-CH"/>
            </w:rPr>
            <w:t>2</w:t>
          </w:r>
        </w:p>
      </w:tc>
    </w:tr>
  </w:tbl>
  <w:p w14:paraId="013445B7" w14:textId="77777777" w:rsidR="001A0473" w:rsidRDefault="001A047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3"/>
      <w:gridCol w:w="1702"/>
    </w:tblGrid>
    <w:tr w:rsidR="004C07CA" w:rsidRPr="00513516" w14:paraId="2E1C1A0C" w14:textId="77777777" w:rsidTr="00513516">
      <w:trPr>
        <w:cantSplit/>
      </w:trPr>
      <w:tc>
        <w:tcPr>
          <w:tcW w:w="1701" w:type="dxa"/>
          <w:tcBorders>
            <w:top w:val="single" w:sz="6" w:space="0" w:color="auto"/>
            <w:left w:val="single" w:sz="6" w:space="0" w:color="auto"/>
            <w:bottom w:val="single" w:sz="6" w:space="0" w:color="auto"/>
            <w:right w:val="single" w:sz="6" w:space="0" w:color="auto"/>
          </w:tcBorders>
        </w:tcPr>
        <w:p w14:paraId="28D17056" w14:textId="77777777" w:rsidR="004C07CA" w:rsidRPr="00513516" w:rsidRDefault="004C07CA" w:rsidP="00513516">
          <w:pPr>
            <w:pStyle w:val="HeaderRegProc"/>
            <w:jc w:val="left"/>
            <w:rPr>
              <w:lang w:val="fr-CH"/>
            </w:rPr>
          </w:pPr>
          <w:r w:rsidRPr="00513516">
            <w:rPr>
              <w:lang w:val="fr-CH"/>
            </w:rPr>
            <w:t>A1</w:t>
          </w:r>
          <w:r w:rsidRPr="00513516">
            <w:rPr>
              <w:rFonts w:hint="eastAsia"/>
              <w:lang w:val="fr-CH"/>
            </w:rPr>
            <w:t xml:space="preserve"> </w:t>
          </w:r>
          <w:proofErr w:type="spellStart"/>
          <w:r w:rsidRPr="00513516">
            <w:rPr>
              <w:rFonts w:hint="eastAsia"/>
              <w:lang w:val="fr-CH"/>
            </w:rPr>
            <w:t>部分</w:t>
          </w:r>
          <w:proofErr w:type="spellEnd"/>
        </w:p>
      </w:tc>
      <w:tc>
        <w:tcPr>
          <w:tcW w:w="1701" w:type="dxa"/>
          <w:tcBorders>
            <w:top w:val="single" w:sz="6" w:space="0" w:color="auto"/>
            <w:left w:val="single" w:sz="6" w:space="0" w:color="auto"/>
            <w:bottom w:val="single" w:sz="6" w:space="0" w:color="auto"/>
            <w:right w:val="single" w:sz="6" w:space="0" w:color="auto"/>
          </w:tcBorders>
        </w:tcPr>
        <w:p w14:paraId="05CF631F" w14:textId="132BDFD7" w:rsidR="004C07CA" w:rsidRPr="00513516" w:rsidRDefault="004C07CA" w:rsidP="00513516">
          <w:pPr>
            <w:pStyle w:val="HeaderRegProc"/>
            <w:jc w:val="left"/>
            <w:rPr>
              <w:lang w:val="fr-CH"/>
            </w:rPr>
          </w:pPr>
          <w:r w:rsidRPr="00513516">
            <w:rPr>
              <w:lang w:val="fr-CH"/>
            </w:rPr>
            <w:fldChar w:fldCharType="begin"/>
          </w:r>
          <w:r w:rsidRPr="00513516">
            <w:rPr>
              <w:lang w:val="fr-CH"/>
            </w:rPr>
            <w:instrText xml:space="preserve"> DOCPROPERTY "Header" \* MERGEFORMAT </w:instrText>
          </w:r>
          <w:r w:rsidRPr="00513516">
            <w:rPr>
              <w:lang w:val="fr-CH"/>
            </w:rPr>
            <w:fldChar w:fldCharType="separate"/>
          </w:r>
          <w:r w:rsidR="00C06D34">
            <w:rPr>
              <w:lang w:val="fr-CH"/>
            </w:rPr>
            <w:t>AR</w:t>
          </w:r>
          <w:r w:rsidRPr="00513516">
            <w:rPr>
              <w:lang w:val="fr-CH"/>
            </w:rPr>
            <w:fldChar w:fldCharType="end"/>
          </w:r>
          <w:r w:rsidRPr="00513516">
            <w:rPr>
              <w:rFonts w:hint="eastAsia"/>
              <w:lang w:val="fr-CH"/>
            </w:rPr>
            <w:t>11</w:t>
          </w:r>
        </w:p>
      </w:tc>
      <w:tc>
        <w:tcPr>
          <w:tcW w:w="1703" w:type="dxa"/>
          <w:tcBorders>
            <w:top w:val="single" w:sz="6" w:space="0" w:color="auto"/>
            <w:left w:val="single" w:sz="6" w:space="0" w:color="auto"/>
            <w:bottom w:val="single" w:sz="6" w:space="0" w:color="auto"/>
            <w:right w:val="single" w:sz="6" w:space="0" w:color="auto"/>
          </w:tcBorders>
        </w:tcPr>
        <w:p w14:paraId="001A4181" w14:textId="77777777" w:rsidR="004C07CA" w:rsidRPr="00513516" w:rsidRDefault="004C07CA" w:rsidP="00513516">
          <w:pPr>
            <w:pStyle w:val="HeaderRegProc"/>
            <w:jc w:val="left"/>
            <w:rPr>
              <w:lang w:val="fr-CH"/>
            </w:rPr>
          </w:pPr>
          <w:r w:rsidRPr="00513516">
            <w:rPr>
              <w:rFonts w:hint="eastAsia"/>
              <w:lang w:val="fr-CH"/>
            </w:rPr>
            <w:t>第</w:t>
          </w:r>
          <w:r w:rsidRPr="00513516">
            <w:rPr>
              <w:lang w:val="fr-CH"/>
            </w:rPr>
            <w:t xml:space="preserve"> </w:t>
          </w:r>
          <w:r w:rsidRPr="00513516">
            <w:rPr>
              <w:lang w:val="fr-CH"/>
            </w:rPr>
            <w:fldChar w:fldCharType="begin"/>
          </w:r>
          <w:r w:rsidRPr="00513516">
            <w:rPr>
              <w:lang w:val="fr-CH"/>
            </w:rPr>
            <w:instrText xml:space="preserve"> PAGE </w:instrText>
          </w:r>
          <w:r w:rsidRPr="00513516">
            <w:rPr>
              <w:lang w:val="fr-CH"/>
            </w:rPr>
            <w:fldChar w:fldCharType="separate"/>
          </w:r>
          <w:r w:rsidRPr="00513516">
            <w:rPr>
              <w:lang w:val="fr-CH"/>
            </w:rPr>
            <w:t>3</w:t>
          </w:r>
          <w:r w:rsidRPr="00513516">
            <w:rPr>
              <w:lang w:val="fr-CH"/>
            </w:rPr>
            <w:fldChar w:fldCharType="end"/>
          </w:r>
          <w:r w:rsidRPr="00513516">
            <w:rPr>
              <w:rFonts w:hint="eastAsia"/>
              <w:lang w:val="fr-CH"/>
            </w:rPr>
            <w:t xml:space="preserve"> </w:t>
          </w:r>
          <w:r w:rsidRPr="00513516">
            <w:rPr>
              <w:rFonts w:hint="eastAsia"/>
              <w:lang w:val="fr-CH"/>
            </w:rPr>
            <w:t>页</w:t>
          </w:r>
        </w:p>
      </w:tc>
      <w:tc>
        <w:tcPr>
          <w:tcW w:w="1702" w:type="dxa"/>
          <w:tcBorders>
            <w:top w:val="single" w:sz="6" w:space="0" w:color="auto"/>
            <w:left w:val="single" w:sz="6" w:space="0" w:color="auto"/>
            <w:bottom w:val="single" w:sz="6" w:space="0" w:color="auto"/>
            <w:right w:val="single" w:sz="6" w:space="0" w:color="auto"/>
          </w:tcBorders>
        </w:tcPr>
        <w:p w14:paraId="0A4FAFE8" w14:textId="3872C853" w:rsidR="004C07CA" w:rsidRPr="00513516" w:rsidRDefault="004C07CA" w:rsidP="00513516">
          <w:pPr>
            <w:pStyle w:val="HeaderRegProc"/>
            <w:jc w:val="left"/>
            <w:rPr>
              <w:lang w:val="fr-CH"/>
            </w:rPr>
          </w:pPr>
          <w:proofErr w:type="spellStart"/>
          <w:r w:rsidRPr="00513516">
            <w:rPr>
              <w:rFonts w:hint="eastAsia"/>
              <w:lang w:val="fr-CH"/>
            </w:rPr>
            <w:t>修订</w:t>
          </w:r>
          <w:proofErr w:type="spellEnd"/>
          <w:r>
            <w:rPr>
              <w:rFonts w:hint="eastAsia"/>
              <w:lang w:val="fr-CH" w:eastAsia="zh-CN"/>
            </w:rPr>
            <w:t xml:space="preserve"> </w:t>
          </w:r>
          <w:r w:rsidR="00B464AC">
            <w:rPr>
              <w:lang w:val="fr-CH" w:eastAsia="zh-CN"/>
            </w:rPr>
            <w:t>-</w:t>
          </w:r>
        </w:p>
      </w:tc>
    </w:tr>
  </w:tbl>
  <w:p w14:paraId="071FFA26" w14:textId="77777777" w:rsidR="004C07CA" w:rsidRDefault="004C0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A033A37"/>
    <w:multiLevelType w:val="hybridMultilevel"/>
    <w:tmpl w:val="1A7A0194"/>
    <w:lvl w:ilvl="0" w:tplc="C5723A6C">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10"/>
  </w:num>
  <w:num w:numId="2">
    <w:abstractNumId w:val="7"/>
  </w:num>
  <w:num w:numId="3">
    <w:abstractNumId w:val="4"/>
  </w:num>
  <w:num w:numId="4">
    <w:abstractNumId w:val="2"/>
  </w:num>
  <w:num w:numId="5">
    <w:abstractNumId w:val="8"/>
  </w:num>
  <w:num w:numId="6">
    <w:abstractNumId w:val="1"/>
  </w:num>
  <w:num w:numId="7">
    <w:abstractNumId w:val="0"/>
  </w:num>
  <w:num w:numId="8">
    <w:abstractNumId w:val="6"/>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7585"/>
  </w:hdrShapeDefaults>
  <w:footnotePr>
    <w:pos w:val="beneathText"/>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A73"/>
    <w:rsid w:val="0000342F"/>
    <w:rsid w:val="00003430"/>
    <w:rsid w:val="00007AC4"/>
    <w:rsid w:val="00023379"/>
    <w:rsid w:val="00032B17"/>
    <w:rsid w:val="0003318B"/>
    <w:rsid w:val="000505DA"/>
    <w:rsid w:val="00060612"/>
    <w:rsid w:val="00073A73"/>
    <w:rsid w:val="00081B4F"/>
    <w:rsid w:val="00082F24"/>
    <w:rsid w:val="00083DD3"/>
    <w:rsid w:val="0008540F"/>
    <w:rsid w:val="00086F42"/>
    <w:rsid w:val="00093FEC"/>
    <w:rsid w:val="000967A8"/>
    <w:rsid w:val="000A3BD6"/>
    <w:rsid w:val="000B272B"/>
    <w:rsid w:val="000C2678"/>
    <w:rsid w:val="000D067E"/>
    <w:rsid w:val="000D0C8C"/>
    <w:rsid w:val="000D164D"/>
    <w:rsid w:val="000D16BA"/>
    <w:rsid w:val="000E423A"/>
    <w:rsid w:val="000E6D53"/>
    <w:rsid w:val="000F4950"/>
    <w:rsid w:val="0010060C"/>
    <w:rsid w:val="001049AE"/>
    <w:rsid w:val="00112F49"/>
    <w:rsid w:val="001272CA"/>
    <w:rsid w:val="00131B10"/>
    <w:rsid w:val="001363B2"/>
    <w:rsid w:val="00145602"/>
    <w:rsid w:val="0015331A"/>
    <w:rsid w:val="001678EB"/>
    <w:rsid w:val="00171A3D"/>
    <w:rsid w:val="00172B7F"/>
    <w:rsid w:val="001764EE"/>
    <w:rsid w:val="00196C85"/>
    <w:rsid w:val="001A0473"/>
    <w:rsid w:val="001A3A14"/>
    <w:rsid w:val="001B142A"/>
    <w:rsid w:val="001B5E0C"/>
    <w:rsid w:val="001C6D57"/>
    <w:rsid w:val="001D49AD"/>
    <w:rsid w:val="001D772E"/>
    <w:rsid w:val="001E20EC"/>
    <w:rsid w:val="001F574E"/>
    <w:rsid w:val="00204CFD"/>
    <w:rsid w:val="00217329"/>
    <w:rsid w:val="0022249D"/>
    <w:rsid w:val="00225C72"/>
    <w:rsid w:val="00231320"/>
    <w:rsid w:val="002347F8"/>
    <w:rsid w:val="002A6A13"/>
    <w:rsid w:val="002B28A2"/>
    <w:rsid w:val="002D4B7D"/>
    <w:rsid w:val="002E151D"/>
    <w:rsid w:val="002F215D"/>
    <w:rsid w:val="002F75FC"/>
    <w:rsid w:val="0031764D"/>
    <w:rsid w:val="003401F1"/>
    <w:rsid w:val="003526F1"/>
    <w:rsid w:val="0036529F"/>
    <w:rsid w:val="00385C40"/>
    <w:rsid w:val="00391106"/>
    <w:rsid w:val="003970FD"/>
    <w:rsid w:val="003A4A43"/>
    <w:rsid w:val="003A7B43"/>
    <w:rsid w:val="003B4189"/>
    <w:rsid w:val="003D3B7D"/>
    <w:rsid w:val="003E4DA7"/>
    <w:rsid w:val="003F6A9A"/>
    <w:rsid w:val="00404F19"/>
    <w:rsid w:val="0043739D"/>
    <w:rsid w:val="0045676A"/>
    <w:rsid w:val="00471750"/>
    <w:rsid w:val="00480711"/>
    <w:rsid w:val="00482E20"/>
    <w:rsid w:val="004A1C7B"/>
    <w:rsid w:val="004B04C7"/>
    <w:rsid w:val="004C07CA"/>
    <w:rsid w:val="004D3326"/>
    <w:rsid w:val="004D7A2F"/>
    <w:rsid w:val="004F74C5"/>
    <w:rsid w:val="0051049F"/>
    <w:rsid w:val="00513516"/>
    <w:rsid w:val="005318C1"/>
    <w:rsid w:val="00552476"/>
    <w:rsid w:val="00564484"/>
    <w:rsid w:val="00580FA1"/>
    <w:rsid w:val="0059416D"/>
    <w:rsid w:val="005A27DF"/>
    <w:rsid w:val="005C674F"/>
    <w:rsid w:val="005D01FD"/>
    <w:rsid w:val="005D49D5"/>
    <w:rsid w:val="005E35F9"/>
    <w:rsid w:val="006043DD"/>
    <w:rsid w:val="0060578A"/>
    <w:rsid w:val="0061358D"/>
    <w:rsid w:val="006143BD"/>
    <w:rsid w:val="00626838"/>
    <w:rsid w:val="006326F0"/>
    <w:rsid w:val="00640053"/>
    <w:rsid w:val="00647E1D"/>
    <w:rsid w:val="00651411"/>
    <w:rsid w:val="00651CC8"/>
    <w:rsid w:val="00660C79"/>
    <w:rsid w:val="00664325"/>
    <w:rsid w:val="00666BB2"/>
    <w:rsid w:val="006727F7"/>
    <w:rsid w:val="00683DAB"/>
    <w:rsid w:val="0069314C"/>
    <w:rsid w:val="00693C7C"/>
    <w:rsid w:val="006A7208"/>
    <w:rsid w:val="006B0F4B"/>
    <w:rsid w:val="006B7453"/>
    <w:rsid w:val="006F7219"/>
    <w:rsid w:val="007125E1"/>
    <w:rsid w:val="007216E1"/>
    <w:rsid w:val="00734A36"/>
    <w:rsid w:val="00736291"/>
    <w:rsid w:val="00737E13"/>
    <w:rsid w:val="00747BCC"/>
    <w:rsid w:val="007533F9"/>
    <w:rsid w:val="00762400"/>
    <w:rsid w:val="0078031A"/>
    <w:rsid w:val="007B3717"/>
    <w:rsid w:val="007C46D3"/>
    <w:rsid w:val="007E1854"/>
    <w:rsid w:val="007E1DBE"/>
    <w:rsid w:val="007E428A"/>
    <w:rsid w:val="007E4324"/>
    <w:rsid w:val="007E5D0B"/>
    <w:rsid w:val="007E60B1"/>
    <w:rsid w:val="008156D1"/>
    <w:rsid w:val="0082298D"/>
    <w:rsid w:val="00830853"/>
    <w:rsid w:val="0084032C"/>
    <w:rsid w:val="00866166"/>
    <w:rsid w:val="00866CCE"/>
    <w:rsid w:val="0088294E"/>
    <w:rsid w:val="00887731"/>
    <w:rsid w:val="008A0AA2"/>
    <w:rsid w:val="008A0AA6"/>
    <w:rsid w:val="008A173F"/>
    <w:rsid w:val="008B3563"/>
    <w:rsid w:val="008E1145"/>
    <w:rsid w:val="008F072C"/>
    <w:rsid w:val="008F368B"/>
    <w:rsid w:val="00915CBF"/>
    <w:rsid w:val="00932D3B"/>
    <w:rsid w:val="00946A88"/>
    <w:rsid w:val="0095715D"/>
    <w:rsid w:val="00960A0C"/>
    <w:rsid w:val="00961D52"/>
    <w:rsid w:val="009642C6"/>
    <w:rsid w:val="00972BFE"/>
    <w:rsid w:val="00975297"/>
    <w:rsid w:val="009868E2"/>
    <w:rsid w:val="0099299D"/>
    <w:rsid w:val="009A72D9"/>
    <w:rsid w:val="009B416F"/>
    <w:rsid w:val="009C076A"/>
    <w:rsid w:val="009C27E1"/>
    <w:rsid w:val="009C3C1F"/>
    <w:rsid w:val="009C7602"/>
    <w:rsid w:val="009D5E76"/>
    <w:rsid w:val="009F0FD0"/>
    <w:rsid w:val="00A03ECF"/>
    <w:rsid w:val="00A053CD"/>
    <w:rsid w:val="00A071E4"/>
    <w:rsid w:val="00A153E6"/>
    <w:rsid w:val="00A27BA1"/>
    <w:rsid w:val="00A36751"/>
    <w:rsid w:val="00A44016"/>
    <w:rsid w:val="00A73E4C"/>
    <w:rsid w:val="00A82568"/>
    <w:rsid w:val="00A8398C"/>
    <w:rsid w:val="00AC1B9B"/>
    <w:rsid w:val="00AF58F2"/>
    <w:rsid w:val="00B026CF"/>
    <w:rsid w:val="00B0507E"/>
    <w:rsid w:val="00B128B2"/>
    <w:rsid w:val="00B23205"/>
    <w:rsid w:val="00B23525"/>
    <w:rsid w:val="00B316F0"/>
    <w:rsid w:val="00B353CF"/>
    <w:rsid w:val="00B35597"/>
    <w:rsid w:val="00B464AC"/>
    <w:rsid w:val="00B64C0A"/>
    <w:rsid w:val="00B74007"/>
    <w:rsid w:val="00B752F5"/>
    <w:rsid w:val="00B80687"/>
    <w:rsid w:val="00BA7571"/>
    <w:rsid w:val="00BD5310"/>
    <w:rsid w:val="00BE1706"/>
    <w:rsid w:val="00BE38D2"/>
    <w:rsid w:val="00BF08F7"/>
    <w:rsid w:val="00C0399F"/>
    <w:rsid w:val="00C05028"/>
    <w:rsid w:val="00C06D34"/>
    <w:rsid w:val="00C20950"/>
    <w:rsid w:val="00C469D0"/>
    <w:rsid w:val="00C5040A"/>
    <w:rsid w:val="00C9564D"/>
    <w:rsid w:val="00CA4986"/>
    <w:rsid w:val="00CC7767"/>
    <w:rsid w:val="00CC7C1D"/>
    <w:rsid w:val="00CD1F1C"/>
    <w:rsid w:val="00CD467D"/>
    <w:rsid w:val="00CE0973"/>
    <w:rsid w:val="00CE6930"/>
    <w:rsid w:val="00CE6C00"/>
    <w:rsid w:val="00CE6ED9"/>
    <w:rsid w:val="00CF2C13"/>
    <w:rsid w:val="00D0540F"/>
    <w:rsid w:val="00D10BB0"/>
    <w:rsid w:val="00D36B98"/>
    <w:rsid w:val="00D639EB"/>
    <w:rsid w:val="00D6443C"/>
    <w:rsid w:val="00D65434"/>
    <w:rsid w:val="00D65C2E"/>
    <w:rsid w:val="00D84068"/>
    <w:rsid w:val="00D85416"/>
    <w:rsid w:val="00D85D4F"/>
    <w:rsid w:val="00D90F02"/>
    <w:rsid w:val="00DA1D0D"/>
    <w:rsid w:val="00DB5500"/>
    <w:rsid w:val="00DB72AA"/>
    <w:rsid w:val="00DC2A5E"/>
    <w:rsid w:val="00DD3699"/>
    <w:rsid w:val="00DD7DBA"/>
    <w:rsid w:val="00DE4D61"/>
    <w:rsid w:val="00DF6034"/>
    <w:rsid w:val="00E303A3"/>
    <w:rsid w:val="00E421BE"/>
    <w:rsid w:val="00E52CA9"/>
    <w:rsid w:val="00E70B02"/>
    <w:rsid w:val="00EA0497"/>
    <w:rsid w:val="00EC095A"/>
    <w:rsid w:val="00EC2046"/>
    <w:rsid w:val="00ED38C9"/>
    <w:rsid w:val="00EE1385"/>
    <w:rsid w:val="00EE2296"/>
    <w:rsid w:val="00F016C1"/>
    <w:rsid w:val="00F10F74"/>
    <w:rsid w:val="00F21964"/>
    <w:rsid w:val="00F22B45"/>
    <w:rsid w:val="00F27A73"/>
    <w:rsid w:val="00F51336"/>
    <w:rsid w:val="00F65B20"/>
    <w:rsid w:val="00F74E06"/>
    <w:rsid w:val="00F81E02"/>
    <w:rsid w:val="00F8475F"/>
    <w:rsid w:val="00FC1736"/>
    <w:rsid w:val="00FC4ADB"/>
    <w:rsid w:val="00FD3DD5"/>
    <w:rsid w:val="00FD7CB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61FBE67"/>
  <w15:docId w15:val="{E54D3E9B-A490-4088-BAED-0359113B6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 w:type="paragraph" w:styleId="ListParagraph">
    <w:name w:val="List Paragraph"/>
    <w:basedOn w:val="Normal"/>
    <w:uiPriority w:val="34"/>
    <w:qFormat/>
    <w:rsid w:val="00BF08F7"/>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6443C"/>
    <w:rPr>
      <w:lang w:val="en-GB" w:eastAsia="en-US"/>
    </w:rPr>
  </w:style>
  <w:style w:type="character" w:styleId="IntenseEmphasis">
    <w:name w:val="Intense Emphasis"/>
    <w:basedOn w:val="DefaultParagraphFont"/>
    <w:uiPriority w:val="21"/>
    <w:qFormat/>
    <w:rsid w:val="001C6D57"/>
    <w:rPr>
      <w:i/>
      <w:iCs/>
      <w:color w:val="4F81BD" w:themeColor="accent1"/>
    </w:rPr>
  </w:style>
  <w:style w:type="paragraph" w:styleId="Date">
    <w:name w:val="Date"/>
    <w:basedOn w:val="Normal"/>
    <w:next w:val="Normal"/>
    <w:link w:val="DateChar"/>
    <w:rsid w:val="005A27DF"/>
  </w:style>
  <w:style w:type="character" w:customStyle="1" w:styleId="DateChar">
    <w:name w:val="Date Char"/>
    <w:basedOn w:val="DefaultParagraphFont"/>
    <w:link w:val="Date"/>
    <w:rsid w:val="005A27DF"/>
    <w:rPr>
      <w:sz w:val="24"/>
      <w:lang w:val="en-GB" w:eastAsia="en-US"/>
    </w:rPr>
  </w:style>
  <w:style w:type="paragraph" w:styleId="BalloonText">
    <w:name w:val="Balloon Text"/>
    <w:basedOn w:val="Normal"/>
    <w:link w:val="BalloonTextChar"/>
    <w:semiHidden/>
    <w:unhideWhenUsed/>
    <w:rsid w:val="00CA498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CA498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9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BC6CF-AE7E-4AAF-8F1B-450CD74B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1117</TotalTime>
  <Pages>35</Pages>
  <Words>3560</Words>
  <Characters>20294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Liu, Sanping</cp:lastModifiedBy>
  <cp:revision>143</cp:revision>
  <cp:lastPrinted>2022-03-31T15:00:00Z</cp:lastPrinted>
  <dcterms:created xsi:type="dcterms:W3CDTF">2013-04-19T12:22:00Z</dcterms:created>
  <dcterms:modified xsi:type="dcterms:W3CDTF">2022-03-31T15:12:00Z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