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ECAD6" w14:textId="77777777" w:rsidR="003269B7" w:rsidRPr="00F536D3" w:rsidRDefault="003269B7" w:rsidP="008B53F2">
      <w:pPr>
        <w:spacing w:before="300"/>
        <w:jc w:val="center"/>
        <w:rPr>
          <w:rFonts w:ascii="Times New Roman Bold" w:hAnsi="Times New Roman Bold"/>
          <w:b/>
          <w:bCs/>
          <w:sz w:val="28"/>
          <w:szCs w:val="40"/>
          <w:lang w:val="en-US" w:bidi="ar-EG"/>
        </w:rPr>
      </w:pPr>
      <w:r w:rsidRPr="00F6658D">
        <w:rPr>
          <w:rFonts w:ascii="Times New Roman Bold" w:hAnsi="Times New Roman Bold"/>
          <w:b/>
          <w:bCs/>
          <w:sz w:val="28"/>
          <w:szCs w:val="40"/>
          <w:rtl/>
        </w:rPr>
        <w:t xml:space="preserve">الجزء </w:t>
      </w:r>
      <w:r w:rsidRPr="00F6658D">
        <w:rPr>
          <w:rFonts w:ascii="Times New Roman Bold" w:hAnsi="Times New Roman Bold"/>
          <w:b/>
          <w:bCs/>
          <w:sz w:val="28"/>
          <w:szCs w:val="40"/>
        </w:rPr>
        <w:t>C</w:t>
      </w:r>
    </w:p>
    <w:p w14:paraId="29282100" w14:textId="77777777" w:rsidR="003269B7" w:rsidRPr="00F6658D" w:rsidRDefault="005F7F70" w:rsidP="00F6658D">
      <w:pPr>
        <w:spacing w:before="300"/>
        <w:jc w:val="center"/>
        <w:rPr>
          <w:rFonts w:ascii="Times New Roman Bold" w:hAnsi="Times New Roman Bold"/>
          <w:b/>
          <w:bCs/>
          <w:sz w:val="28"/>
          <w:szCs w:val="40"/>
          <w:rtl/>
        </w:rPr>
      </w:pPr>
      <w:r>
        <w:rPr>
          <w:rFonts w:hint="cs"/>
          <w:b/>
          <w:bCs/>
          <w:szCs w:val="40"/>
          <w:rtl/>
        </w:rPr>
        <w:t>الترتيبات الداخلية و</w:t>
      </w:r>
      <w:r w:rsidRPr="00E50EB3">
        <w:rPr>
          <w:b/>
          <w:bCs/>
          <w:szCs w:val="40"/>
          <w:rtl/>
        </w:rPr>
        <w:t xml:space="preserve">طرائق العمل </w:t>
      </w:r>
      <w:r w:rsidRPr="00E50EB3">
        <w:rPr>
          <w:b/>
          <w:bCs/>
          <w:szCs w:val="40"/>
          <w:rtl/>
        </w:rPr>
        <w:br/>
        <w:t>التي تتبعها لجنة لوائح الراديو</w:t>
      </w:r>
    </w:p>
    <w:p w14:paraId="0386CBC1" w14:textId="77777777" w:rsidR="003269B7" w:rsidRPr="00AA2544" w:rsidRDefault="003269B7" w:rsidP="00F6658D">
      <w:pPr>
        <w:spacing w:before="480"/>
        <w:rPr>
          <w:rFonts w:ascii="Times New Roman Bold" w:hAnsi="Times New Roman Bold"/>
          <w:b/>
          <w:bCs/>
          <w:sz w:val="24"/>
          <w:szCs w:val="32"/>
          <w:rtl/>
        </w:rPr>
      </w:pPr>
      <w:r w:rsidRPr="00AA2544">
        <w:rPr>
          <w:rFonts w:ascii="Times New Roman Bold" w:hAnsi="Times New Roman Bold"/>
          <w:b/>
          <w:bCs/>
          <w:sz w:val="24"/>
          <w:szCs w:val="32"/>
          <w:rtl/>
        </w:rPr>
        <w:t>مقدمة</w:t>
      </w:r>
    </w:p>
    <w:p w14:paraId="65435AEA" w14:textId="77777777" w:rsidR="003269B7" w:rsidRPr="00984027" w:rsidRDefault="005F7F70" w:rsidP="009E1174">
      <w:pPr>
        <w:spacing w:before="360"/>
        <w:rPr>
          <w:rtl/>
        </w:rPr>
      </w:pPr>
      <w:r>
        <w:rPr>
          <w:rFonts w:hint="cs"/>
          <w:rtl/>
        </w:rPr>
        <w:t xml:space="preserve">وافقت اللجنة على الترتيبات الداخلية وطرائق العمل التالية </w:t>
      </w:r>
      <w:r w:rsidRPr="005C37C8">
        <w:rPr>
          <w:rtl/>
        </w:rPr>
        <w:t xml:space="preserve">وفقاً لأحكام </w:t>
      </w:r>
      <w:r>
        <w:rPr>
          <w:rFonts w:hint="cs"/>
          <w:rtl/>
        </w:rPr>
        <w:t xml:space="preserve">الأرقام من </w:t>
      </w:r>
      <w:r>
        <w:rPr>
          <w:lang w:val="en-US"/>
        </w:rPr>
        <w:t>143</w:t>
      </w:r>
      <w:r>
        <w:rPr>
          <w:rFonts w:hint="cs"/>
          <w:rtl/>
          <w:lang w:val="en-US" w:bidi="ar-EG"/>
        </w:rPr>
        <w:t xml:space="preserve"> إلى </w:t>
      </w:r>
      <w:r w:rsidRPr="005C37C8">
        <w:t>147</w:t>
      </w:r>
      <w:r w:rsidRPr="005C37C8">
        <w:rPr>
          <w:rtl/>
        </w:rPr>
        <w:t xml:space="preserve"> من الاتفاقية</w:t>
      </w:r>
      <w:r>
        <w:rPr>
          <w:rFonts w:hint="cs"/>
          <w:rtl/>
        </w:rPr>
        <w:t>.</w:t>
      </w:r>
    </w:p>
    <w:p w14:paraId="6403BEDD" w14:textId="77777777" w:rsidR="003269B7" w:rsidRPr="00C61874" w:rsidRDefault="0093534E" w:rsidP="000E2496">
      <w:pPr>
        <w:pStyle w:val="Heading1"/>
        <w:rPr>
          <w:bCs w:val="0"/>
          <w:rtl/>
        </w:rPr>
      </w:pPr>
      <w:r w:rsidRPr="00C61874">
        <w:t>1</w:t>
      </w:r>
      <w:r w:rsidR="003269B7" w:rsidRPr="00C61874">
        <w:rPr>
          <w:rtl/>
        </w:rPr>
        <w:tab/>
        <w:t>اجتماعات اللجنة</w:t>
      </w:r>
    </w:p>
    <w:p w14:paraId="7EBE07C9" w14:textId="04900CF8" w:rsidR="003269B7" w:rsidRPr="00984027" w:rsidRDefault="0093534E" w:rsidP="005F7F70">
      <w:pPr>
        <w:tabs>
          <w:tab w:val="clear" w:pos="1191"/>
          <w:tab w:val="clear" w:pos="1588"/>
          <w:tab w:val="clear" w:pos="1985"/>
        </w:tabs>
        <w:spacing w:before="360"/>
        <w:rPr>
          <w:rtl/>
          <w:lang w:val="en-US"/>
        </w:rPr>
      </w:pPr>
      <w:r>
        <w:t>1.1</w:t>
      </w:r>
      <w:r w:rsidR="003269B7" w:rsidRPr="005C37C8">
        <w:rPr>
          <w:rtl/>
        </w:rPr>
        <w:tab/>
      </w:r>
      <w:r w:rsidR="005F7F70" w:rsidRPr="005C37C8">
        <w:rPr>
          <w:rtl/>
        </w:rPr>
        <w:t>تعقد اللجنة اجتماعاً كل ثلاثة أشهر تقريباً</w:t>
      </w:r>
      <w:r w:rsidR="005F7F70">
        <w:rPr>
          <w:rFonts w:hint="cs"/>
          <w:rtl/>
        </w:rPr>
        <w:t>.</w:t>
      </w:r>
      <w:r w:rsidR="005F7F70" w:rsidRPr="005C37C8">
        <w:rPr>
          <w:rtl/>
        </w:rPr>
        <w:t xml:space="preserve"> </w:t>
      </w:r>
      <w:r w:rsidR="005F7F70">
        <w:rPr>
          <w:rFonts w:hint="cs"/>
          <w:rtl/>
        </w:rPr>
        <w:t xml:space="preserve">وتتقرر المواعيد والمدد المحددة لاجتماعات اللجنة في سنة ما في آخر اجتماع في السنة السابقة </w:t>
      </w:r>
      <w:r w:rsidR="005F7F70" w:rsidRPr="005C37C8">
        <w:rPr>
          <w:rtl/>
        </w:rPr>
        <w:t xml:space="preserve">ويتطلب أي تغيير لاحق </w:t>
      </w:r>
      <w:r w:rsidR="005F7F70">
        <w:rPr>
          <w:rFonts w:hint="cs"/>
          <w:rtl/>
        </w:rPr>
        <w:t>في المواعيد أو المدد</w:t>
      </w:r>
      <w:r w:rsidR="005F7F70" w:rsidRPr="005C37C8">
        <w:rPr>
          <w:rtl/>
        </w:rPr>
        <w:t xml:space="preserve"> الحصول على موافقة جميع الأعضاء.</w:t>
      </w:r>
      <w:r w:rsidR="005F7F70">
        <w:rPr>
          <w:rFonts w:hint="cs"/>
          <w:rtl/>
        </w:rPr>
        <w:t xml:space="preserve"> (الرقم</w:t>
      </w:r>
      <w:r w:rsidR="00D062DC">
        <w:rPr>
          <w:rFonts w:hint="eastAsia"/>
          <w:rtl/>
        </w:rPr>
        <w:t> </w:t>
      </w:r>
      <w:r w:rsidR="005F7F70">
        <w:rPr>
          <w:lang w:val="en-US"/>
        </w:rPr>
        <w:t>145</w:t>
      </w:r>
      <w:r w:rsidR="005F7F70">
        <w:rPr>
          <w:rFonts w:hint="cs"/>
          <w:rtl/>
          <w:lang w:val="en-US"/>
        </w:rPr>
        <w:t xml:space="preserve"> من الاتفاقية) (المراجع في مراكش، </w:t>
      </w:r>
      <w:r w:rsidR="005F7F70">
        <w:rPr>
          <w:lang w:val="en-US"/>
        </w:rPr>
        <w:t>2002</w:t>
      </w:r>
      <w:r w:rsidR="005F7F70">
        <w:rPr>
          <w:rFonts w:hint="cs"/>
          <w:rtl/>
          <w:lang w:val="en-US"/>
        </w:rPr>
        <w:t>)).</w:t>
      </w:r>
    </w:p>
    <w:p w14:paraId="5B3DB29D" w14:textId="77777777" w:rsidR="003269B7" w:rsidRPr="005C37C8" w:rsidRDefault="0093534E" w:rsidP="005F7F70">
      <w:pPr>
        <w:tabs>
          <w:tab w:val="clear" w:pos="1191"/>
          <w:tab w:val="clear" w:pos="1588"/>
          <w:tab w:val="clear" w:pos="1985"/>
        </w:tabs>
        <w:spacing w:before="360"/>
        <w:rPr>
          <w:rtl/>
        </w:rPr>
      </w:pPr>
      <w:r w:rsidRPr="006C4942">
        <w:rPr>
          <w:bCs/>
        </w:rPr>
        <w:t>2.1</w:t>
      </w:r>
      <w:r w:rsidR="003269B7" w:rsidRPr="005C37C8">
        <w:rPr>
          <w:b/>
          <w:rtl/>
        </w:rPr>
        <w:tab/>
      </w:r>
      <w:r w:rsidR="005F7F70">
        <w:rPr>
          <w:rFonts w:hint="cs"/>
          <w:rtl/>
          <w:lang w:val="en-US" w:bidi="ar-EG"/>
        </w:rPr>
        <w:t>يقوم الأمين التنفيذي بإعداد مذكرة دعوة إلى الاجتماع التالي للجنة، يذكر فيها الموعد والمدة، ويقدمها عادة إلى أعضاء اللجنة في اجتماعها الراهن.</w:t>
      </w:r>
    </w:p>
    <w:p w14:paraId="68FA0FF8" w14:textId="77777777" w:rsidR="005F7F70" w:rsidRDefault="0093534E" w:rsidP="005F7F70">
      <w:pPr>
        <w:tabs>
          <w:tab w:val="clear" w:pos="1191"/>
          <w:tab w:val="clear" w:pos="1588"/>
          <w:tab w:val="clear" w:pos="1985"/>
        </w:tabs>
        <w:spacing w:before="360"/>
      </w:pPr>
      <w:r>
        <w:t>3.1</w:t>
      </w:r>
      <w:r w:rsidR="003269B7" w:rsidRPr="005C37C8">
        <w:rPr>
          <w:rtl/>
        </w:rPr>
        <w:tab/>
      </w:r>
      <w:r w:rsidR="005F7F70">
        <w:rPr>
          <w:rFonts w:hint="cs"/>
          <w:b/>
          <w:rtl/>
        </w:rPr>
        <w:t xml:space="preserve">ينبغي أن </w:t>
      </w:r>
      <w:r w:rsidR="005F7F70" w:rsidRPr="005C37C8">
        <w:rPr>
          <w:rtl/>
        </w:rPr>
        <w:t>يعد</w:t>
      </w:r>
      <w:r w:rsidR="005F7F70">
        <w:rPr>
          <w:rFonts w:hint="cs"/>
          <w:rtl/>
        </w:rPr>
        <w:t>ّ</w:t>
      </w:r>
      <w:r w:rsidR="005F7F70" w:rsidRPr="005C37C8">
        <w:rPr>
          <w:rtl/>
        </w:rPr>
        <w:t xml:space="preserve"> الأمين التنفيذي للجنة</w:t>
      </w:r>
      <w:r w:rsidR="00212A16">
        <w:rPr>
          <w:rStyle w:val="FootnoteReference"/>
          <w:rtl/>
        </w:rPr>
        <w:footnoteReference w:customMarkFollows="1" w:id="1"/>
        <w:t>1</w:t>
      </w:r>
      <w:r w:rsidR="005F7F70">
        <w:rPr>
          <w:rFonts w:hint="cs"/>
          <w:rtl/>
        </w:rPr>
        <w:t xml:space="preserve"> بعد موافقة الرئيس، مشروع جدول أعمال الاجتماع في أقرب وقت ممكن بعد آخر موعد لتقديم الوثائق ولكن قبل أسبوعين على الأقل من موعد الاجتماع. ويرسل الأمين التنفيذي للجنة مشروع جدول الأعمال ووثائق الاجتماع إلى أعضاء اللجنة. وفي الوقت ذاته، ينشر مشروع جدول الأعمال إلكترونياً في موقع اللجنة على شبكة الويب.</w:t>
      </w:r>
    </w:p>
    <w:p w14:paraId="5C437C40" w14:textId="77777777" w:rsidR="003269B7" w:rsidRPr="005C37C8" w:rsidRDefault="005F7F70" w:rsidP="005F7F70">
      <w:pPr>
        <w:tabs>
          <w:tab w:val="clear" w:pos="1191"/>
          <w:tab w:val="clear" w:pos="1588"/>
          <w:tab w:val="clear" w:pos="1985"/>
        </w:tabs>
        <w:spacing w:before="360"/>
        <w:rPr>
          <w:rtl/>
        </w:rPr>
      </w:pPr>
      <w:r>
        <w:t>4.1</w:t>
      </w:r>
      <w:r>
        <w:tab/>
      </w:r>
      <w:r>
        <w:rPr>
          <w:rFonts w:hint="cs"/>
          <w:rtl/>
        </w:rPr>
        <w:t>ينبغي لجدول أعمال الاجتماع أن يشمل النقاط التالية، بحسب الحاجة:</w:t>
      </w:r>
    </w:p>
    <w:p w14:paraId="24029751" w14:textId="77777777" w:rsidR="003269B7" w:rsidRPr="006C4942" w:rsidRDefault="005F7F70" w:rsidP="001A2E59">
      <w:pPr>
        <w:pStyle w:val="enumlev1"/>
        <w:rPr>
          <w:rtl/>
          <w:lang w:val="en-US"/>
        </w:rPr>
      </w:pPr>
      <w:proofErr w:type="gramStart"/>
      <w:r w:rsidRPr="005C37C8">
        <w:rPr>
          <w:i/>
          <w:iCs/>
          <w:rtl/>
        </w:rPr>
        <w:t>أ  )</w:t>
      </w:r>
      <w:proofErr w:type="gramEnd"/>
      <w:r w:rsidRPr="005C37C8">
        <w:rPr>
          <w:rtl/>
        </w:rPr>
        <w:tab/>
      </w:r>
      <w:r w:rsidR="001A2E59">
        <w:rPr>
          <w:rFonts w:hint="cs"/>
          <w:rtl/>
        </w:rPr>
        <w:t xml:space="preserve">النظر في </w:t>
      </w:r>
      <w:r w:rsidR="001A2E59" w:rsidRPr="005C37C8">
        <w:rPr>
          <w:rtl/>
        </w:rPr>
        <w:t>تقرير مدير</w:t>
      </w:r>
      <w:r w:rsidR="001A2E59">
        <w:rPr>
          <w:rFonts w:hint="cs"/>
          <w:rtl/>
        </w:rPr>
        <w:t xml:space="preserve"> مكتب الاتصالات الراديوية</w:t>
      </w:r>
      <w:r w:rsidR="001A2E59" w:rsidRPr="005C37C8">
        <w:rPr>
          <w:rtl/>
        </w:rPr>
        <w:t>؛</w:t>
      </w:r>
    </w:p>
    <w:p w14:paraId="1273BFC4" w14:textId="77777777" w:rsidR="003269B7" w:rsidRPr="005C37C8" w:rsidRDefault="005F7F70" w:rsidP="001A2E59">
      <w:pPr>
        <w:pStyle w:val="enumlev1"/>
        <w:rPr>
          <w:rtl/>
        </w:rPr>
      </w:pPr>
      <w:r>
        <w:rPr>
          <w:rFonts w:hint="cs"/>
          <w:i/>
          <w:iCs/>
          <w:rtl/>
        </w:rPr>
        <w:t>ب</w:t>
      </w:r>
      <w:r w:rsidRPr="005C37C8">
        <w:rPr>
          <w:i/>
          <w:iCs/>
          <w:rtl/>
        </w:rPr>
        <w:t>)</w:t>
      </w:r>
      <w:r w:rsidRPr="005C37C8">
        <w:rPr>
          <w:rtl/>
        </w:rPr>
        <w:tab/>
      </w:r>
      <w:r w:rsidR="001A2E59" w:rsidRPr="005C37C8">
        <w:rPr>
          <w:rtl/>
        </w:rPr>
        <w:t xml:space="preserve">الموافقة على </w:t>
      </w:r>
      <w:r w:rsidR="001A2E59">
        <w:rPr>
          <w:rtl/>
        </w:rPr>
        <w:t>القواعد الإجرائية</w:t>
      </w:r>
      <w:r w:rsidR="001A2E59" w:rsidRPr="005C37C8">
        <w:rPr>
          <w:rtl/>
        </w:rPr>
        <w:t xml:space="preserve"> الجديدة أو المراجعة </w:t>
      </w:r>
      <w:r w:rsidR="001A2E59">
        <w:rPr>
          <w:rFonts w:hint="cs"/>
          <w:rtl/>
        </w:rPr>
        <w:t xml:space="preserve">(الرقم </w:t>
      </w:r>
      <w:r w:rsidR="001A2E59">
        <w:rPr>
          <w:lang w:val="en-US"/>
        </w:rPr>
        <w:t>95</w:t>
      </w:r>
      <w:r w:rsidR="001A2E59">
        <w:rPr>
          <w:rFonts w:hint="cs"/>
          <w:rtl/>
          <w:lang w:val="en-US" w:bidi="ar-EG"/>
        </w:rPr>
        <w:t xml:space="preserve"> من الدستور</w:t>
      </w:r>
      <w:r w:rsidR="001A2E59">
        <w:rPr>
          <w:rFonts w:hint="cs"/>
          <w:rtl/>
        </w:rPr>
        <w:t xml:space="preserve"> والرقم </w:t>
      </w:r>
      <w:r w:rsidR="001A2E59">
        <w:rPr>
          <w:lang w:val="en-US"/>
        </w:rPr>
        <w:t>12.13</w:t>
      </w:r>
      <w:r w:rsidR="001A2E59">
        <w:rPr>
          <w:rFonts w:hint="cs"/>
          <w:rtl/>
          <w:lang w:val="en-US" w:bidi="ar-EG"/>
        </w:rPr>
        <w:t xml:space="preserve"> من لوائح الراديو</w:t>
      </w:r>
      <w:r w:rsidR="001A2E59">
        <w:rPr>
          <w:rFonts w:hint="cs"/>
          <w:rtl/>
        </w:rPr>
        <w:t>)</w:t>
      </w:r>
      <w:r w:rsidR="001A2E59" w:rsidRPr="005C37C8">
        <w:rPr>
          <w:rtl/>
        </w:rPr>
        <w:t>؛</w:t>
      </w:r>
    </w:p>
    <w:p w14:paraId="7D9084A9" w14:textId="77777777" w:rsidR="003269B7" w:rsidRPr="005C37C8" w:rsidRDefault="005F7F70" w:rsidP="001A2E59">
      <w:pPr>
        <w:pStyle w:val="enumlev1"/>
        <w:rPr>
          <w:rtl/>
        </w:rPr>
      </w:pPr>
      <w:r>
        <w:rPr>
          <w:rFonts w:hint="cs"/>
          <w:i/>
          <w:iCs/>
          <w:rtl/>
        </w:rPr>
        <w:t>ج</w:t>
      </w:r>
      <w:r w:rsidRPr="005C37C8">
        <w:rPr>
          <w:i/>
          <w:iCs/>
          <w:rtl/>
        </w:rPr>
        <w:t>)</w:t>
      </w:r>
      <w:r w:rsidRPr="005C37C8">
        <w:rPr>
          <w:rtl/>
        </w:rPr>
        <w:tab/>
      </w:r>
      <w:r w:rsidR="001A2E59">
        <w:rPr>
          <w:rFonts w:hint="cs"/>
          <w:rtl/>
        </w:rPr>
        <w:t xml:space="preserve">النظر في حالات </w:t>
      </w:r>
      <w:r w:rsidR="001A2E59" w:rsidRPr="005C37C8">
        <w:rPr>
          <w:rtl/>
        </w:rPr>
        <w:t xml:space="preserve">إعادة النظر في </w:t>
      </w:r>
      <w:r w:rsidR="001A2E59">
        <w:rPr>
          <w:rFonts w:hint="cs"/>
          <w:rtl/>
        </w:rPr>
        <w:t>النتائج</w:t>
      </w:r>
      <w:r w:rsidR="001A2E59" w:rsidRPr="005C37C8">
        <w:rPr>
          <w:rtl/>
        </w:rPr>
        <w:t xml:space="preserve"> </w:t>
      </w:r>
      <w:r w:rsidR="001A2E59">
        <w:rPr>
          <w:rFonts w:hint="cs"/>
          <w:rtl/>
        </w:rPr>
        <w:t>التي توصل إليها المكتب بناءً على طلب إدارة ما و</w:t>
      </w:r>
      <w:r w:rsidR="001A2E59" w:rsidRPr="005C37C8">
        <w:rPr>
          <w:rtl/>
        </w:rPr>
        <w:t xml:space="preserve">التي لم </w:t>
      </w:r>
      <w:r w:rsidR="001A2E59">
        <w:rPr>
          <w:rFonts w:hint="cs"/>
          <w:rtl/>
        </w:rPr>
        <w:t>يتسن التوصل إلى تسوية بشأنها</w:t>
      </w:r>
      <w:r w:rsidR="001A2E59" w:rsidRPr="005C37C8">
        <w:rPr>
          <w:rtl/>
        </w:rPr>
        <w:t xml:space="preserve"> باستعمال </w:t>
      </w:r>
      <w:r w:rsidR="001A2E59">
        <w:rPr>
          <w:rtl/>
        </w:rPr>
        <w:t>القواعد الإجرائية</w:t>
      </w:r>
      <w:r w:rsidR="001A2E59" w:rsidRPr="005C37C8">
        <w:rPr>
          <w:rtl/>
        </w:rPr>
        <w:t xml:space="preserve"> </w:t>
      </w:r>
      <w:r w:rsidR="001A2E59">
        <w:rPr>
          <w:rFonts w:hint="cs"/>
          <w:rtl/>
        </w:rPr>
        <w:t xml:space="preserve">(الرقم </w:t>
      </w:r>
      <w:r w:rsidR="001A2E59">
        <w:rPr>
          <w:lang w:val="en-US"/>
        </w:rPr>
        <w:t>171</w:t>
      </w:r>
      <w:r w:rsidR="001A2E59">
        <w:rPr>
          <w:rFonts w:hint="cs"/>
          <w:rtl/>
          <w:lang w:val="en-US" w:bidi="ar-EG"/>
        </w:rPr>
        <w:t xml:space="preserve"> من الاتفاقية)</w:t>
      </w:r>
      <w:r w:rsidR="001A2E59" w:rsidRPr="005C37C8">
        <w:rPr>
          <w:rtl/>
        </w:rPr>
        <w:t>؛</w:t>
      </w:r>
    </w:p>
    <w:p w14:paraId="0FCBAF6D" w14:textId="77777777" w:rsidR="00236803" w:rsidRDefault="00236803" w:rsidP="001A2E59">
      <w:pPr>
        <w:pStyle w:val="enumlev1"/>
        <w:rPr>
          <w:i/>
          <w:iCs/>
        </w:rPr>
      </w:pPr>
    </w:p>
    <w:p w14:paraId="2A433206" w14:textId="6EE2D9D5" w:rsidR="00236803" w:rsidRDefault="00236803" w:rsidP="001A2E59">
      <w:pPr>
        <w:pStyle w:val="enumlev1"/>
        <w:rPr>
          <w:i/>
          <w:iCs/>
          <w:rtl/>
        </w:rPr>
        <w:sectPr w:rsidR="00236803" w:rsidSect="004A5875">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4" w:other="4"/>
          <w:cols w:space="720"/>
          <w:vAlign w:val="both"/>
          <w:bidi/>
          <w:rtlGutter/>
        </w:sectPr>
      </w:pPr>
    </w:p>
    <w:p w14:paraId="6CF722C5" w14:textId="77777777" w:rsidR="003269B7" w:rsidRDefault="005F7F70" w:rsidP="001A2E59">
      <w:pPr>
        <w:pStyle w:val="enumlev1"/>
        <w:rPr>
          <w:rtl/>
        </w:rPr>
      </w:pPr>
      <w:r w:rsidRPr="005C37C8">
        <w:rPr>
          <w:i/>
          <w:iCs/>
          <w:rtl/>
        </w:rPr>
        <w:lastRenderedPageBreak/>
        <w:t> </w:t>
      </w:r>
      <w:proofErr w:type="gramStart"/>
      <w:r>
        <w:rPr>
          <w:rFonts w:hint="cs"/>
          <w:i/>
          <w:iCs/>
          <w:rtl/>
        </w:rPr>
        <w:t>د</w:t>
      </w:r>
      <w:r w:rsidRPr="005C37C8">
        <w:rPr>
          <w:i/>
          <w:iCs/>
          <w:rtl/>
        </w:rPr>
        <w:t> )</w:t>
      </w:r>
      <w:proofErr w:type="gramEnd"/>
      <w:r w:rsidRPr="005C37C8">
        <w:rPr>
          <w:rtl/>
        </w:rPr>
        <w:tab/>
      </w:r>
      <w:r w:rsidR="001A2E59">
        <w:rPr>
          <w:rFonts w:hint="cs"/>
          <w:rtl/>
        </w:rPr>
        <w:t xml:space="preserve">النظر في أي طعن في قرار صادر عن المكتب أو في أي طلب آخر مقدم من إحدى الإدارات </w:t>
      </w:r>
      <w:r w:rsidR="001A2E59">
        <w:rPr>
          <w:rFonts w:hint="cs"/>
          <w:rtl/>
          <w:lang w:val="en-US" w:bidi="ar-EG"/>
        </w:rPr>
        <w:t>(الرقم</w:t>
      </w:r>
      <w:r w:rsidR="001A2E59">
        <w:rPr>
          <w:rFonts w:hint="eastAsia"/>
          <w:rtl/>
          <w:lang w:val="en-US" w:bidi="ar-EG"/>
        </w:rPr>
        <w:t> </w:t>
      </w:r>
      <w:r w:rsidR="001A2E59">
        <w:rPr>
          <w:lang w:val="en-US"/>
        </w:rPr>
        <w:t>140</w:t>
      </w:r>
      <w:r w:rsidR="001A2E59">
        <w:rPr>
          <w:rFonts w:hint="cs"/>
          <w:rtl/>
        </w:rPr>
        <w:t xml:space="preserve"> </w:t>
      </w:r>
      <w:r w:rsidR="001A2E59">
        <w:rPr>
          <w:rtl/>
        </w:rPr>
        <w:br/>
      </w:r>
      <w:r w:rsidR="001A2E59">
        <w:rPr>
          <w:rFonts w:hint="cs"/>
          <w:rtl/>
        </w:rPr>
        <w:t>من الاتفاقية)؛</w:t>
      </w:r>
    </w:p>
    <w:p w14:paraId="5FFDE04B" w14:textId="77777777" w:rsidR="003269B7" w:rsidRPr="005C37C8" w:rsidRDefault="001A2E59" w:rsidP="008B53F2">
      <w:pPr>
        <w:pStyle w:val="enumlev1"/>
        <w:rPr>
          <w:rtl/>
        </w:rPr>
      </w:pPr>
      <w:r>
        <w:rPr>
          <w:rFonts w:hint="cs"/>
          <w:i/>
          <w:iCs/>
          <w:rtl/>
        </w:rPr>
        <w:t>ﻫ</w:t>
      </w:r>
      <w:r w:rsidRPr="00EB407E">
        <w:rPr>
          <w:rFonts w:hint="cs"/>
          <w:i/>
          <w:iCs/>
          <w:rtl/>
        </w:rPr>
        <w:t>)</w:t>
      </w:r>
      <w:r w:rsidR="005F7F70" w:rsidRPr="005C37C8">
        <w:rPr>
          <w:rtl/>
        </w:rPr>
        <w:tab/>
      </w:r>
      <w:r w:rsidR="005F7F70">
        <w:rPr>
          <w:rFonts w:hint="cs"/>
          <w:rtl/>
        </w:rPr>
        <w:t xml:space="preserve">النظر في </w:t>
      </w:r>
      <w:r w:rsidR="005F7F70" w:rsidRPr="005C37C8">
        <w:rPr>
          <w:rtl/>
        </w:rPr>
        <w:t>التقارير عن حالات التداخل الضار</w:t>
      </w:r>
      <w:r w:rsidR="005F7F70">
        <w:rPr>
          <w:rFonts w:hint="cs"/>
          <w:rtl/>
        </w:rPr>
        <w:t xml:space="preserve"> (الرقمان</w:t>
      </w:r>
      <w:r w:rsidR="005F7F70" w:rsidRPr="005C37C8">
        <w:rPr>
          <w:rtl/>
        </w:rPr>
        <w:t xml:space="preserve"> </w:t>
      </w:r>
      <w:r w:rsidR="005F7F70" w:rsidRPr="005C37C8">
        <w:t>140</w:t>
      </w:r>
      <w:r w:rsidR="005F7F70" w:rsidRPr="005C37C8">
        <w:rPr>
          <w:rtl/>
        </w:rPr>
        <w:t xml:space="preserve"> و</w:t>
      </w:r>
      <w:r w:rsidR="005F7F70" w:rsidRPr="005C37C8">
        <w:t>173</w:t>
      </w:r>
      <w:r w:rsidR="005F7F70">
        <w:rPr>
          <w:rFonts w:hint="cs"/>
          <w:rtl/>
        </w:rPr>
        <w:t xml:space="preserve"> </w:t>
      </w:r>
      <w:r w:rsidR="005F7F70">
        <w:rPr>
          <w:rFonts w:hint="cs"/>
          <w:rtl/>
          <w:lang w:bidi="ar-EG"/>
        </w:rPr>
        <w:t xml:space="preserve">من الاتفاقية) </w:t>
      </w:r>
      <w:r w:rsidR="005F7F70">
        <w:rPr>
          <w:rFonts w:hint="cs"/>
          <w:rtl/>
        </w:rPr>
        <w:t xml:space="preserve">والرقم </w:t>
      </w:r>
      <w:r w:rsidR="005F7F70">
        <w:rPr>
          <w:b/>
          <w:bCs/>
          <w:lang w:val="en-US"/>
        </w:rPr>
        <w:t>2.13</w:t>
      </w:r>
      <w:r w:rsidR="005F7F70">
        <w:rPr>
          <w:rFonts w:hint="cs"/>
          <w:rtl/>
          <w:lang w:val="en-US" w:bidi="ar-EG"/>
        </w:rPr>
        <w:t xml:space="preserve"> من لوائح الراديو) وفي تقارير الادعاء بمخالفة لوائح الراديو أو عدم الامتثال لها (الرقم </w:t>
      </w:r>
      <w:r w:rsidR="005F7F70">
        <w:rPr>
          <w:b/>
          <w:bCs/>
          <w:lang w:val="en-US" w:bidi="ar-EG"/>
        </w:rPr>
        <w:t>3.13</w:t>
      </w:r>
      <w:r w:rsidR="005F7F70">
        <w:rPr>
          <w:rFonts w:hint="cs"/>
          <w:rtl/>
          <w:lang w:val="en-US" w:bidi="ar-EG"/>
        </w:rPr>
        <w:t xml:space="preserve"> من لوائح الراديو</w:t>
      </w:r>
      <w:r w:rsidR="005F7F70">
        <w:rPr>
          <w:rFonts w:hint="cs"/>
          <w:rtl/>
        </w:rPr>
        <w:t>)</w:t>
      </w:r>
      <w:r w:rsidR="005F7F70" w:rsidRPr="005C37C8">
        <w:rPr>
          <w:rtl/>
        </w:rPr>
        <w:t>؛</w:t>
      </w:r>
    </w:p>
    <w:p w14:paraId="2992797C" w14:textId="77777777" w:rsidR="005F7F70" w:rsidRDefault="001A2E59" w:rsidP="00C61874">
      <w:pPr>
        <w:pStyle w:val="enumlev1"/>
        <w:spacing w:before="120"/>
        <w:rPr>
          <w:rtl/>
          <w:lang w:bidi="ar-EG"/>
        </w:rPr>
      </w:pPr>
      <w:proofErr w:type="gramStart"/>
      <w:r>
        <w:rPr>
          <w:rFonts w:hint="cs"/>
          <w:i/>
          <w:iCs/>
          <w:rtl/>
        </w:rPr>
        <w:t>و</w:t>
      </w:r>
      <w:r w:rsidR="005F7F70" w:rsidRPr="005C37C8">
        <w:rPr>
          <w:i/>
          <w:iCs/>
          <w:rtl/>
        </w:rPr>
        <w:t>  )</w:t>
      </w:r>
      <w:proofErr w:type="gramEnd"/>
      <w:r w:rsidR="005F7F70" w:rsidRPr="005C37C8">
        <w:rPr>
          <w:rtl/>
        </w:rPr>
        <w:tab/>
      </w:r>
      <w:r w:rsidR="005F7F70">
        <w:rPr>
          <w:rFonts w:hint="cs"/>
          <w:rtl/>
        </w:rPr>
        <w:t>النظر في أي مسائل</w:t>
      </w:r>
      <w:r w:rsidR="005F7F70" w:rsidRPr="005C37C8">
        <w:rPr>
          <w:rtl/>
        </w:rPr>
        <w:t xml:space="preserve"> أخرى </w:t>
      </w:r>
      <w:r w:rsidR="005F7F70">
        <w:rPr>
          <w:rFonts w:hint="cs"/>
          <w:rtl/>
        </w:rPr>
        <w:t xml:space="preserve">لم يتمكن المكتب من حلها (الرقم </w:t>
      </w:r>
      <w:r w:rsidR="005F7F70" w:rsidRPr="005C37C8">
        <w:t>9</w:t>
      </w:r>
      <w:r w:rsidR="005F7F70">
        <w:t>6</w:t>
      </w:r>
      <w:r w:rsidR="005F7F70">
        <w:rPr>
          <w:rFonts w:hint="cs"/>
          <w:rtl/>
        </w:rPr>
        <w:t xml:space="preserve"> من الدستور)</w:t>
      </w:r>
      <w:r w:rsidR="005F7F70" w:rsidRPr="005C37C8">
        <w:rPr>
          <w:rtl/>
        </w:rPr>
        <w:t>؛</w:t>
      </w:r>
    </w:p>
    <w:p w14:paraId="734B5486" w14:textId="77777777" w:rsidR="005F7F70" w:rsidRPr="005C37C8" w:rsidRDefault="001A2E59" w:rsidP="00C61874">
      <w:pPr>
        <w:pStyle w:val="enumlev1"/>
        <w:spacing w:before="120"/>
        <w:rPr>
          <w:rtl/>
        </w:rPr>
      </w:pPr>
      <w:proofErr w:type="gramStart"/>
      <w:r>
        <w:rPr>
          <w:rFonts w:hint="cs"/>
          <w:i/>
          <w:iCs/>
          <w:rtl/>
        </w:rPr>
        <w:t>ز</w:t>
      </w:r>
      <w:r w:rsidR="005F7F70" w:rsidRPr="005C37C8">
        <w:rPr>
          <w:i/>
          <w:iCs/>
          <w:rtl/>
        </w:rPr>
        <w:t>  )</w:t>
      </w:r>
      <w:proofErr w:type="gramEnd"/>
      <w:r w:rsidR="005F7F70" w:rsidRPr="005C37C8">
        <w:rPr>
          <w:rtl/>
        </w:rPr>
        <w:tab/>
        <w:t xml:space="preserve">المسائل التي </w:t>
      </w:r>
      <w:r w:rsidR="005F7F70">
        <w:rPr>
          <w:rFonts w:hint="cs"/>
          <w:rtl/>
        </w:rPr>
        <w:t xml:space="preserve">ينبغي </w:t>
      </w:r>
      <w:r w:rsidR="005F7F70" w:rsidRPr="005C37C8">
        <w:rPr>
          <w:rtl/>
        </w:rPr>
        <w:t xml:space="preserve">إحالتها إلى </w:t>
      </w:r>
      <w:r w:rsidR="005F7F70">
        <w:rPr>
          <w:rFonts w:hint="cs"/>
          <w:rtl/>
        </w:rPr>
        <w:t xml:space="preserve">مؤتمرات </w:t>
      </w:r>
      <w:r w:rsidR="005F7F70" w:rsidRPr="005C37C8">
        <w:rPr>
          <w:rtl/>
        </w:rPr>
        <w:t xml:space="preserve">الاتصالات الراديوية </w:t>
      </w:r>
      <w:r w:rsidR="005F7F70">
        <w:rPr>
          <w:rFonts w:hint="cs"/>
          <w:rtl/>
        </w:rPr>
        <w:t xml:space="preserve">(الرقم </w:t>
      </w:r>
      <w:r w:rsidR="005F7F70">
        <w:rPr>
          <w:lang w:val="en-US"/>
        </w:rPr>
        <w:t>95</w:t>
      </w:r>
      <w:r w:rsidR="005F7F70">
        <w:rPr>
          <w:rFonts w:hint="cs"/>
          <w:rtl/>
          <w:lang w:val="en-US" w:bidi="ar-EG"/>
        </w:rPr>
        <w:t xml:space="preserve"> من الدستور</w:t>
      </w:r>
      <w:r w:rsidR="005F7F70">
        <w:rPr>
          <w:rFonts w:hint="cs"/>
          <w:rtl/>
        </w:rPr>
        <w:t>)</w:t>
      </w:r>
      <w:r w:rsidR="005F7F70" w:rsidRPr="005C37C8">
        <w:rPr>
          <w:rtl/>
        </w:rPr>
        <w:t>؛</w:t>
      </w:r>
    </w:p>
    <w:p w14:paraId="2BF687A6" w14:textId="77777777" w:rsidR="005F7F70" w:rsidRPr="005C37C8" w:rsidRDefault="001A2E59" w:rsidP="00C61874">
      <w:pPr>
        <w:pStyle w:val="enumlev1"/>
        <w:spacing w:before="120"/>
        <w:rPr>
          <w:rtl/>
        </w:rPr>
      </w:pPr>
      <w:r>
        <w:rPr>
          <w:rFonts w:hint="cs"/>
          <w:i/>
          <w:iCs/>
          <w:rtl/>
        </w:rPr>
        <w:t>ح</w:t>
      </w:r>
      <w:r w:rsidR="005F7F70" w:rsidRPr="005C37C8">
        <w:rPr>
          <w:i/>
          <w:iCs/>
          <w:rtl/>
        </w:rPr>
        <w:t>)</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لالتماس المساعدة في تطبيق لوائح الراديو ت</w:t>
      </w:r>
      <w:r w:rsidR="005F7F70" w:rsidRPr="005C37C8">
        <w:rPr>
          <w:rtl/>
        </w:rPr>
        <w:t xml:space="preserve">طلب </w:t>
      </w:r>
      <w:r w:rsidR="005F7F70">
        <w:rPr>
          <w:rFonts w:hint="cs"/>
          <w:rtl/>
        </w:rPr>
        <w:t xml:space="preserve">إحدى الإدارات إدراجه (الرقمان </w:t>
      </w:r>
      <w:r w:rsidR="005F7F70">
        <w:rPr>
          <w:b/>
          <w:bCs/>
          <w:lang w:val="en-US"/>
        </w:rPr>
        <w:t>5.7</w:t>
      </w:r>
      <w:r w:rsidR="005F7F70">
        <w:rPr>
          <w:rFonts w:hint="cs"/>
          <w:rtl/>
          <w:lang w:val="en-US" w:bidi="ar-EG"/>
        </w:rPr>
        <w:t xml:space="preserve"> و</w:t>
      </w:r>
      <w:r w:rsidR="005F7F70">
        <w:rPr>
          <w:b/>
          <w:bCs/>
          <w:lang w:val="en-US" w:bidi="ar-EG"/>
        </w:rPr>
        <w:t>6.7</w:t>
      </w:r>
      <w:r w:rsidR="005F7F70">
        <w:rPr>
          <w:rFonts w:hint="cs"/>
          <w:rtl/>
          <w:lang w:val="en-US" w:bidi="ar-EG"/>
        </w:rPr>
        <w:t xml:space="preserve"> من لوائح الراديو)</w:t>
      </w:r>
      <w:r w:rsidR="005F7F70" w:rsidRPr="005C37C8">
        <w:rPr>
          <w:rtl/>
        </w:rPr>
        <w:t>؛</w:t>
      </w:r>
    </w:p>
    <w:p w14:paraId="2BBEC598" w14:textId="77777777" w:rsidR="005F7F70" w:rsidRDefault="001A2E59" w:rsidP="00C61874">
      <w:pPr>
        <w:pStyle w:val="enumlev1"/>
        <w:spacing w:before="120"/>
        <w:rPr>
          <w:rtl/>
        </w:rPr>
      </w:pPr>
      <w:proofErr w:type="gramStart"/>
      <w:r>
        <w:rPr>
          <w:rFonts w:hint="cs"/>
          <w:i/>
          <w:iCs/>
          <w:rtl/>
        </w:rPr>
        <w:t>ط</w:t>
      </w:r>
      <w:r w:rsidR="005F7F70" w:rsidRPr="005C37C8">
        <w:rPr>
          <w:i/>
          <w:iCs/>
          <w:rtl/>
        </w:rPr>
        <w:t> )</w:t>
      </w:r>
      <w:proofErr w:type="gramEnd"/>
      <w:r w:rsidR="005F7F70" w:rsidRPr="005C37C8">
        <w:rPr>
          <w:rtl/>
        </w:rPr>
        <w:tab/>
      </w:r>
      <w:r w:rsidR="005F7F70">
        <w:rPr>
          <w:rFonts w:hint="cs"/>
          <w:rtl/>
        </w:rPr>
        <w:t xml:space="preserve">بحث </w:t>
      </w:r>
      <w:r w:rsidR="005F7F70" w:rsidRPr="005C37C8">
        <w:rPr>
          <w:rtl/>
        </w:rPr>
        <w:t xml:space="preserve">أي بند </w:t>
      </w:r>
      <w:r w:rsidR="005F7F70">
        <w:rPr>
          <w:rFonts w:hint="cs"/>
          <w:rtl/>
        </w:rPr>
        <w:t>ي</w:t>
      </w:r>
      <w:r w:rsidR="005F7F70" w:rsidRPr="005C37C8">
        <w:rPr>
          <w:rtl/>
        </w:rPr>
        <w:t xml:space="preserve">طلب </w:t>
      </w:r>
      <w:r w:rsidR="005F7F70">
        <w:rPr>
          <w:rFonts w:hint="cs"/>
          <w:rtl/>
        </w:rPr>
        <w:t xml:space="preserve">أي عضو في اللجنة إدراجه </w:t>
      </w:r>
      <w:r w:rsidR="005F7F70" w:rsidRPr="005C37C8">
        <w:rPr>
          <w:rtl/>
        </w:rPr>
        <w:t>؛</w:t>
      </w:r>
    </w:p>
    <w:p w14:paraId="50AF2D56" w14:textId="77777777" w:rsidR="005F7F70" w:rsidRDefault="001A2E59" w:rsidP="00C61874">
      <w:pPr>
        <w:pStyle w:val="enumlev1"/>
        <w:spacing w:before="120"/>
        <w:rPr>
          <w:rtl/>
        </w:rPr>
      </w:pPr>
      <w:proofErr w:type="gramStart"/>
      <w:r>
        <w:rPr>
          <w:rFonts w:hint="cs"/>
          <w:i/>
          <w:iCs/>
          <w:rtl/>
        </w:rPr>
        <w:t>ي</w:t>
      </w:r>
      <w:r w:rsidR="005F7F70" w:rsidRPr="005C37C8">
        <w:rPr>
          <w:i/>
          <w:iCs/>
          <w:rtl/>
        </w:rPr>
        <w:t> )</w:t>
      </w:r>
      <w:proofErr w:type="gramEnd"/>
      <w:r w:rsidR="005F7F70" w:rsidRPr="005C37C8">
        <w:rPr>
          <w:rtl/>
        </w:rPr>
        <w:tab/>
      </w:r>
      <w:r w:rsidR="005F7F70">
        <w:rPr>
          <w:rFonts w:hint="cs"/>
          <w:rtl/>
        </w:rPr>
        <w:t>بحث أي بند يطلب مدير مكتب الاتصالات الراديوية إدراجه ؛</w:t>
      </w:r>
    </w:p>
    <w:p w14:paraId="6B6B2344" w14:textId="77777777" w:rsidR="005F7F70" w:rsidRPr="005C37C8" w:rsidRDefault="001A2E59" w:rsidP="00212A16">
      <w:pPr>
        <w:pStyle w:val="enumlev1"/>
        <w:spacing w:before="120"/>
        <w:rPr>
          <w:rtl/>
        </w:rPr>
      </w:pPr>
      <w:proofErr w:type="gramStart"/>
      <w:r>
        <w:rPr>
          <w:rFonts w:hint="cs"/>
          <w:i/>
          <w:iCs/>
          <w:rtl/>
        </w:rPr>
        <w:t>ك</w:t>
      </w:r>
      <w:r w:rsidR="005F7F70" w:rsidRPr="005C37C8">
        <w:rPr>
          <w:i/>
          <w:iCs/>
          <w:rtl/>
        </w:rPr>
        <w:t> )</w:t>
      </w:r>
      <w:proofErr w:type="gramEnd"/>
      <w:r w:rsidR="005F7F70" w:rsidRPr="005C37C8">
        <w:rPr>
          <w:rtl/>
        </w:rPr>
        <w:tab/>
      </w:r>
      <w:r w:rsidR="005F7F70">
        <w:rPr>
          <w:rFonts w:hint="cs"/>
          <w:rtl/>
        </w:rPr>
        <w:t>ما يستجد من أعمال</w:t>
      </w:r>
      <w:r w:rsidR="005F7F70" w:rsidRPr="005C37C8">
        <w:rPr>
          <w:rtl/>
        </w:rPr>
        <w:t xml:space="preserve"> </w:t>
      </w:r>
      <w:r w:rsidR="005F7F70">
        <w:rPr>
          <w:rFonts w:hint="cs"/>
          <w:rtl/>
        </w:rPr>
        <w:t xml:space="preserve">(الرقم </w:t>
      </w:r>
      <w:r w:rsidR="005F7F70">
        <w:rPr>
          <w:lang w:val="en-US"/>
        </w:rPr>
        <w:t>97</w:t>
      </w:r>
      <w:r w:rsidR="005F7F70">
        <w:rPr>
          <w:rFonts w:hint="cs"/>
          <w:rtl/>
          <w:lang w:val="en-US" w:bidi="ar-EG"/>
        </w:rPr>
        <w:t xml:space="preserve"> من الدستور</w:t>
      </w:r>
      <w:r w:rsidR="005F7F70" w:rsidRPr="005C37C8">
        <w:rPr>
          <w:rtl/>
        </w:rPr>
        <w:t>، إلخ.)</w:t>
      </w:r>
      <w:r w:rsidR="005F7F70">
        <w:rPr>
          <w:rFonts w:hint="cs"/>
          <w:rtl/>
        </w:rPr>
        <w:t>.</w:t>
      </w:r>
    </w:p>
    <w:p w14:paraId="0834DE8B" w14:textId="77777777" w:rsidR="00316F63" w:rsidRDefault="00316F63" w:rsidP="00C61874">
      <w:pPr>
        <w:tabs>
          <w:tab w:val="clear" w:pos="1191"/>
          <w:tab w:val="clear" w:pos="1588"/>
          <w:tab w:val="clear" w:pos="1985"/>
        </w:tabs>
        <w:rPr>
          <w:rtl/>
          <w:lang w:val="en-US"/>
        </w:rPr>
      </w:pPr>
      <w:r>
        <w:rPr>
          <w:lang w:val="en-US"/>
        </w:rPr>
        <w:t>5.1</w:t>
      </w:r>
      <w:r>
        <w:rPr>
          <w:rFonts w:hint="cs"/>
          <w:rtl/>
          <w:lang w:val="en-US"/>
        </w:rPr>
        <w:tab/>
      </w:r>
      <w:r w:rsidR="00881761">
        <w:rPr>
          <w:rFonts w:hint="cs"/>
          <w:rtl/>
          <w:lang w:val="en-US" w:bidi="ar-EG"/>
        </w:rPr>
        <w:t xml:space="preserve">يتلقى الأمين التنفيذي قبل ما لا يقل عن أربعة أسابيع من موعد الاجتماع جميع الوثائق الواردة من الإدارات والتي تحتوي على تعليقات بشأن مشروع القواعد الإجرائية. ولن يُنظر في التعليقات على مشروع القواعد الإجرائية التي يتلقاها بعد ذلك الموعد (الرقم </w:t>
      </w:r>
      <w:r w:rsidR="00881761">
        <w:rPr>
          <w:b/>
          <w:bCs/>
          <w:lang w:val="en-US" w:bidi="ar-EG"/>
        </w:rPr>
        <w:t>12A.13</w:t>
      </w:r>
      <w:r w:rsidR="00881761">
        <w:rPr>
          <w:rFonts w:hint="cs"/>
          <w:rtl/>
          <w:lang w:val="en-US" w:bidi="ar-EG"/>
        </w:rPr>
        <w:t xml:space="preserve"> من لوائح الراديو).</w:t>
      </w:r>
    </w:p>
    <w:p w14:paraId="6F4A3144" w14:textId="3CD6DBEC" w:rsidR="00316F63" w:rsidRDefault="00316F63" w:rsidP="00136595">
      <w:pPr>
        <w:tabs>
          <w:tab w:val="clear" w:pos="1191"/>
          <w:tab w:val="clear" w:pos="1588"/>
          <w:tab w:val="clear" w:pos="1985"/>
        </w:tabs>
        <w:rPr>
          <w:rtl/>
          <w:lang w:val="en-US"/>
        </w:rPr>
      </w:pPr>
      <w:r>
        <w:rPr>
          <w:lang w:val="en-US"/>
        </w:rPr>
        <w:t>6.1</w:t>
      </w:r>
      <w:r>
        <w:rPr>
          <w:rFonts w:hint="cs"/>
          <w:rtl/>
          <w:lang w:val="en-US"/>
        </w:rPr>
        <w:tab/>
      </w:r>
      <w:r w:rsidR="00136595" w:rsidRPr="00136595">
        <w:rPr>
          <w:rFonts w:hint="cs"/>
          <w:noProof/>
          <w:rtl/>
          <w:lang w:bidi="ar-EG"/>
        </w:rPr>
        <w:t>يتلقى الأمين التنفيذي قبل ما لا يقل عن ثلاثة أسابيع من موعد الاجتماع جميع المساهمات الأخرى الواردة من الإدارات. ولا</w:t>
      </w:r>
      <w:r w:rsidR="00136595" w:rsidRPr="00136595">
        <w:rPr>
          <w:rFonts w:hint="eastAsia"/>
          <w:noProof/>
          <w:rtl/>
          <w:lang w:bidi="ar-EG"/>
        </w:rPr>
        <w:t> </w:t>
      </w:r>
      <w:r w:rsidR="00136595" w:rsidRPr="00136595">
        <w:rPr>
          <w:rFonts w:hint="cs"/>
          <w:noProof/>
          <w:rtl/>
          <w:lang w:bidi="ar-EG"/>
        </w:rPr>
        <w:t>تبحث عادة في الاجتماع المساهمات المستلمة بعد مهلة الأسابيع الثلاثة، ولكنها تدرج في جدول أعمال الاجتماع التالي. ومع ذلك، إذا وافق أعضاء اللجنة، يجوز اعتبار المساهمات المتأخرة المتعلقة ببنود مدرجة في جدول الأعمال الموافق عليه أنها مساهمات مقدمة</w:t>
      </w:r>
      <w:r w:rsidR="00136595" w:rsidRPr="00136595">
        <w:rPr>
          <w:rFonts w:hint="eastAsia"/>
          <w:noProof/>
          <w:rtl/>
          <w:lang w:bidi="ar-EG"/>
        </w:rPr>
        <w:t> </w:t>
      </w:r>
      <w:r w:rsidR="00136595" w:rsidRPr="00136595">
        <w:rPr>
          <w:rFonts w:hint="cs"/>
          <w:noProof/>
          <w:rtl/>
          <w:lang w:bidi="ar-EG"/>
        </w:rPr>
        <w:t xml:space="preserve">للعلم. </w:t>
      </w:r>
      <w:r w:rsidR="00136595" w:rsidRPr="00136595">
        <w:rPr>
          <w:noProof/>
          <w:rtl/>
          <w:lang w:bidi="ar-EG"/>
        </w:rPr>
        <w:t xml:space="preserve">لا يمكن النظر في </w:t>
      </w:r>
      <w:r w:rsidR="00136595" w:rsidRPr="00136595">
        <w:rPr>
          <w:rFonts w:hint="cs"/>
          <w:noProof/>
          <w:rtl/>
          <w:lang w:bidi="ar-EG"/>
        </w:rPr>
        <w:t>المساهمات</w:t>
      </w:r>
      <w:r w:rsidR="00136595" w:rsidRPr="00136595">
        <w:rPr>
          <w:noProof/>
          <w:rtl/>
          <w:lang w:bidi="ar-EG"/>
        </w:rPr>
        <w:t xml:space="preserve"> التي تعلق على </w:t>
      </w:r>
      <w:r w:rsidR="00136595" w:rsidRPr="00136595">
        <w:rPr>
          <w:rFonts w:hint="cs"/>
          <w:noProof/>
          <w:rtl/>
          <w:lang w:bidi="ar-EG"/>
        </w:rPr>
        <w:t>مساهمة</w:t>
      </w:r>
      <w:r w:rsidR="00136595" w:rsidRPr="00136595">
        <w:rPr>
          <w:noProof/>
          <w:rtl/>
          <w:lang w:bidi="ar-EG"/>
        </w:rPr>
        <w:t xml:space="preserve"> من إدارة أخرى إلا إذا تم استلامها قبل </w:t>
      </w:r>
      <w:r w:rsidR="00136595">
        <w:rPr>
          <w:noProof/>
          <w:lang w:bidi="ar-EG"/>
        </w:rPr>
        <w:t>10</w:t>
      </w:r>
      <w:r w:rsidR="00136595" w:rsidRPr="00136595">
        <w:rPr>
          <w:noProof/>
          <w:rtl/>
          <w:lang w:bidi="ar-EG"/>
        </w:rPr>
        <w:t xml:space="preserve"> أيام على الأقل من بدء الاجتماع. </w:t>
      </w:r>
      <w:r w:rsidR="00136595" w:rsidRPr="00136595">
        <w:rPr>
          <w:rFonts w:hint="cs"/>
          <w:noProof/>
          <w:rtl/>
          <w:lang w:bidi="ar-EG"/>
        </w:rPr>
        <w:t>و</w:t>
      </w:r>
      <w:r w:rsidR="00136595" w:rsidRPr="00136595">
        <w:rPr>
          <w:noProof/>
          <w:rtl/>
          <w:lang w:bidi="ar-EG"/>
        </w:rPr>
        <w:t xml:space="preserve">لن يتم النظر في </w:t>
      </w:r>
      <w:r w:rsidR="00136595" w:rsidRPr="00136595">
        <w:rPr>
          <w:rFonts w:hint="cs"/>
          <w:noProof/>
          <w:rtl/>
          <w:lang w:bidi="ar-EG"/>
        </w:rPr>
        <w:t>المساهمات</w:t>
      </w:r>
      <w:r w:rsidR="00136595" w:rsidRPr="00136595">
        <w:rPr>
          <w:noProof/>
          <w:rtl/>
          <w:lang w:bidi="ar-EG"/>
        </w:rPr>
        <w:t xml:space="preserve"> المقدمة استجابة </w:t>
      </w:r>
      <w:r w:rsidR="00136595" w:rsidRPr="00136595">
        <w:rPr>
          <w:rFonts w:hint="cs"/>
          <w:noProof/>
          <w:rtl/>
          <w:lang w:bidi="ar-EG"/>
        </w:rPr>
        <w:t>لمساهمة متأخرة</w:t>
      </w:r>
      <w:r w:rsidR="00136595" w:rsidRPr="00136595">
        <w:rPr>
          <w:noProof/>
          <w:rtl/>
          <w:lang w:bidi="ar-EG"/>
        </w:rPr>
        <w:t xml:space="preserve"> إلا إذا تم استلامها قبل بدء الاجتماع. بالإضافة إلى أي من اللغات الرسمية الخمس الأخرى </w:t>
      </w:r>
      <w:r w:rsidR="00136595" w:rsidRPr="00136595">
        <w:rPr>
          <w:rFonts w:hint="cs"/>
          <w:noProof/>
          <w:rtl/>
          <w:lang w:bidi="ar-EG"/>
        </w:rPr>
        <w:t>ل</w:t>
      </w:r>
      <w:r w:rsidR="00136595" w:rsidRPr="00136595">
        <w:rPr>
          <w:noProof/>
          <w:rtl/>
          <w:lang w:bidi="ar-EG"/>
        </w:rPr>
        <w:t>لاتحاد، يجب تقديم ال</w:t>
      </w:r>
      <w:r w:rsidR="00136595" w:rsidRPr="00136595">
        <w:rPr>
          <w:rFonts w:hint="cs"/>
          <w:noProof/>
          <w:rtl/>
          <w:lang w:bidi="ar-EG"/>
        </w:rPr>
        <w:t>مساهمات</w:t>
      </w:r>
      <w:r w:rsidR="00136595" w:rsidRPr="00136595">
        <w:rPr>
          <w:noProof/>
          <w:rtl/>
          <w:lang w:bidi="ar-EG"/>
        </w:rPr>
        <w:t xml:space="preserve"> المتأخرة باللغة الإن</w:t>
      </w:r>
      <w:r w:rsidR="00136595" w:rsidRPr="00136595">
        <w:rPr>
          <w:rFonts w:hint="cs"/>
          <w:noProof/>
          <w:rtl/>
          <w:lang w:bidi="ar-EG"/>
        </w:rPr>
        <w:t>ك</w:t>
      </w:r>
      <w:r w:rsidR="00136595" w:rsidRPr="00136595">
        <w:rPr>
          <w:noProof/>
          <w:rtl/>
          <w:lang w:bidi="ar-EG"/>
        </w:rPr>
        <w:t xml:space="preserve">ليزية على الأقل. </w:t>
      </w:r>
      <w:r w:rsidR="00136595" w:rsidRPr="00136595">
        <w:rPr>
          <w:rFonts w:hint="cs"/>
          <w:noProof/>
          <w:rtl/>
          <w:lang w:bidi="ar-EG"/>
        </w:rPr>
        <w:t>و</w:t>
      </w:r>
      <w:r w:rsidR="00136595" w:rsidRPr="00136595">
        <w:rPr>
          <w:noProof/>
          <w:rtl/>
          <w:lang w:bidi="ar-EG"/>
        </w:rPr>
        <w:t xml:space="preserve">لن </w:t>
      </w:r>
      <w:r w:rsidR="00136595" w:rsidRPr="00136595">
        <w:rPr>
          <w:rFonts w:hint="cs"/>
          <w:noProof/>
          <w:rtl/>
          <w:lang w:bidi="ar-EG"/>
        </w:rPr>
        <w:t>تنظر اللجنة</w:t>
      </w:r>
      <w:r w:rsidR="00136595" w:rsidRPr="00136595">
        <w:rPr>
          <w:noProof/>
          <w:rtl/>
          <w:lang w:bidi="ar-EG"/>
        </w:rPr>
        <w:t xml:space="preserve"> في أي </w:t>
      </w:r>
      <w:r w:rsidR="00136595" w:rsidRPr="00136595">
        <w:rPr>
          <w:rFonts w:hint="cs"/>
          <w:noProof/>
          <w:rtl/>
          <w:lang w:bidi="ar-EG"/>
        </w:rPr>
        <w:t>مساهمات</w:t>
      </w:r>
      <w:r w:rsidR="00136595" w:rsidRPr="00136595">
        <w:rPr>
          <w:noProof/>
          <w:rtl/>
          <w:lang w:bidi="ar-EG"/>
        </w:rPr>
        <w:t xml:space="preserve"> </w:t>
      </w:r>
      <w:r w:rsidR="00136595" w:rsidRPr="00136595">
        <w:rPr>
          <w:rFonts w:hint="cs"/>
          <w:noProof/>
          <w:rtl/>
          <w:lang w:bidi="ar-EG"/>
        </w:rPr>
        <w:t>ترد</w:t>
      </w:r>
      <w:r w:rsidR="00136595" w:rsidRPr="00136595">
        <w:rPr>
          <w:noProof/>
          <w:rtl/>
          <w:lang w:bidi="ar-EG"/>
        </w:rPr>
        <w:t xml:space="preserve"> بعد بدء اجتماع </w:t>
      </w:r>
      <w:r w:rsidR="00136595" w:rsidRPr="00136595">
        <w:rPr>
          <w:rFonts w:hint="cs"/>
          <w:noProof/>
          <w:rtl/>
          <w:lang w:bidi="ar-EG"/>
        </w:rPr>
        <w:t>اللجنة</w:t>
      </w:r>
      <w:r w:rsidR="00136595" w:rsidRPr="00136595">
        <w:rPr>
          <w:noProof/>
          <w:rtl/>
          <w:lang w:bidi="ar-EG"/>
        </w:rPr>
        <w:t xml:space="preserve"> ما لم تكن هناك ظروف استثنائية</w:t>
      </w:r>
      <w:r w:rsidR="00111BB8" w:rsidRPr="00136595">
        <w:rPr>
          <w:rFonts w:hint="cs"/>
          <w:noProof/>
          <w:rtl/>
          <w:lang w:bidi="ar-EG"/>
        </w:rPr>
        <w:t>.</w:t>
      </w:r>
      <w:r w:rsidR="00236803" w:rsidRPr="00236803">
        <w:rPr>
          <w:rFonts w:hint="eastAsia"/>
          <w:sz w:val="16"/>
          <w:szCs w:val="16"/>
          <w:rtl/>
          <w:lang w:bidi="ar-EG"/>
        </w:rPr>
        <w:t xml:space="preserve">  </w:t>
      </w:r>
      <w:r w:rsidR="00236803" w:rsidRPr="00236803">
        <w:rPr>
          <w:rFonts w:hint="cs"/>
          <w:sz w:val="16"/>
          <w:szCs w:val="16"/>
          <w:rtl/>
          <w:lang w:bidi="ar-EG"/>
        </w:rPr>
        <w:t>    </w:t>
      </w:r>
      <w:r w:rsidR="00236803" w:rsidRPr="00236803">
        <w:rPr>
          <w:sz w:val="16"/>
          <w:szCs w:val="16"/>
          <w:lang w:bidi="ar-EG"/>
        </w:rPr>
        <w:t>(MOD RRB21/479)</w:t>
      </w:r>
    </w:p>
    <w:p w14:paraId="0C50F571" w14:textId="0B799881" w:rsidR="00FC019A" w:rsidRDefault="00D062DC" w:rsidP="00212A16">
      <w:pPr>
        <w:tabs>
          <w:tab w:val="clear" w:pos="1191"/>
          <w:tab w:val="clear" w:pos="1588"/>
          <w:tab w:val="clear" w:pos="1985"/>
        </w:tabs>
        <w:rPr>
          <w:lang w:val="en-US"/>
        </w:rPr>
      </w:pPr>
      <w:r>
        <w:rPr>
          <w:rFonts w:eastAsia="SimSun"/>
        </w:rPr>
        <w:t>7</w:t>
      </w:r>
      <w:r w:rsidR="00FC019A" w:rsidRPr="00D8007F">
        <w:rPr>
          <w:rFonts w:eastAsia="SimSun"/>
        </w:rPr>
        <w:t>.1</w:t>
      </w:r>
      <w:r w:rsidR="00FC019A" w:rsidRPr="00D8007F">
        <w:rPr>
          <w:rFonts w:eastAsia="SimSun" w:hint="cs"/>
          <w:rtl/>
        </w:rPr>
        <w:tab/>
        <w:t>ستقوم اللجنة ب</w:t>
      </w:r>
      <w:r w:rsidR="00FC019A" w:rsidRPr="00D8007F">
        <w:rPr>
          <w:rFonts w:eastAsia="SimSun"/>
          <w:rtl/>
        </w:rPr>
        <w:t>عملها بشفافية</w:t>
      </w:r>
      <w:r w:rsidR="00FC019A" w:rsidRPr="00D8007F">
        <w:rPr>
          <w:rFonts w:eastAsia="SimSun" w:hint="cs"/>
          <w:rtl/>
        </w:rPr>
        <w:t xml:space="preserve"> (طبقاً للرقم </w:t>
      </w:r>
      <w:r w:rsidR="00FC019A" w:rsidRPr="00D8007F">
        <w:rPr>
          <w:rFonts w:eastAsia="SimSun"/>
        </w:rPr>
        <w:t>95</w:t>
      </w:r>
      <w:r w:rsidR="00FC019A" w:rsidRPr="00D8007F">
        <w:rPr>
          <w:rFonts w:eastAsia="SimSun" w:hint="cs"/>
          <w:rtl/>
        </w:rPr>
        <w:t xml:space="preserve"> من دستور الاتحاد </w:t>
      </w:r>
      <w:r w:rsidR="00FC019A" w:rsidRPr="00D8007F">
        <w:rPr>
          <w:rFonts w:eastAsia="SimSun"/>
          <w:rtl/>
        </w:rPr>
        <w:t>والقرار</w:t>
      </w:r>
      <w:r w:rsidR="00FC019A" w:rsidRPr="00D8007F">
        <w:rPr>
          <w:rFonts w:eastAsia="SimSun" w:hint="cs"/>
          <w:rtl/>
        </w:rPr>
        <w:t> </w:t>
      </w:r>
      <w:r w:rsidR="00FC019A" w:rsidRPr="00D8007F">
        <w:rPr>
          <w:rFonts w:eastAsia="SimSun"/>
        </w:rPr>
        <w:t>119</w:t>
      </w:r>
      <w:r w:rsidR="00FC019A" w:rsidRPr="00D8007F">
        <w:rPr>
          <w:rFonts w:eastAsia="SimSun"/>
          <w:rtl/>
        </w:rPr>
        <w:t xml:space="preserve"> (</w:t>
      </w:r>
      <w:r w:rsidR="00FC019A" w:rsidRPr="00D8007F">
        <w:rPr>
          <w:rFonts w:eastAsia="SimSun" w:hint="cs"/>
          <w:rtl/>
        </w:rPr>
        <w:t xml:space="preserve">المراجَع </w:t>
      </w:r>
      <w:r w:rsidR="00FC019A" w:rsidRPr="00D8007F">
        <w:rPr>
          <w:rFonts w:eastAsia="SimSun"/>
          <w:rtl/>
        </w:rPr>
        <w:t>في أنطاليا،</w:t>
      </w:r>
      <w:r w:rsidR="00FC019A" w:rsidRPr="00D8007F">
        <w:rPr>
          <w:rFonts w:eastAsia="SimSun" w:hint="cs"/>
          <w:rtl/>
        </w:rPr>
        <w:t> </w:t>
      </w:r>
      <w:r w:rsidR="00FC019A" w:rsidRPr="00D8007F">
        <w:rPr>
          <w:rFonts w:eastAsia="SimSun"/>
        </w:rPr>
        <w:t>2006</w:t>
      </w:r>
      <w:r w:rsidR="00FC019A" w:rsidRPr="00D8007F">
        <w:rPr>
          <w:rFonts w:eastAsia="SimSun"/>
          <w:rtl/>
        </w:rPr>
        <w:t>)).</w:t>
      </w:r>
      <w:r w:rsidR="00FC019A" w:rsidRPr="00D8007F">
        <w:rPr>
          <w:rFonts w:eastAsia="SimSun" w:hint="cs"/>
          <w:rtl/>
        </w:rPr>
        <w:t xml:space="preserve"> ويتعين أن يعيد المكتب أي تبليغ يقدَّم إلى اللجنة ي</w:t>
      </w:r>
      <w:r w:rsidR="00FC019A" w:rsidRPr="00D8007F">
        <w:rPr>
          <w:rFonts w:eastAsia="SimSun"/>
          <w:rtl/>
        </w:rPr>
        <w:t xml:space="preserve">حتوي على مواد </w:t>
      </w:r>
      <w:r w:rsidR="00FC019A" w:rsidRPr="00D8007F">
        <w:rPr>
          <w:rFonts w:eastAsia="SimSun" w:hint="cs"/>
          <w:rtl/>
        </w:rPr>
        <w:t xml:space="preserve">مقيَّدة (كالمواد السرية أو مسجلة الملكية أو الحساسة، </w:t>
      </w:r>
      <w:r w:rsidR="00FC019A" w:rsidRPr="00D8007F">
        <w:rPr>
          <w:rFonts w:eastAsia="SimSun"/>
          <w:rtl/>
        </w:rPr>
        <w:t>وما</w:t>
      </w:r>
      <w:r w:rsidR="00FC019A" w:rsidRPr="00D8007F">
        <w:rPr>
          <w:rFonts w:eastAsia="SimSun" w:hint="cs"/>
          <w:rtl/>
        </w:rPr>
        <w:t> </w:t>
      </w:r>
      <w:r w:rsidR="00FC019A" w:rsidRPr="00D8007F">
        <w:rPr>
          <w:rFonts w:eastAsia="SimSun"/>
          <w:rtl/>
        </w:rPr>
        <w:t>إلى ذلك)</w:t>
      </w:r>
      <w:r w:rsidR="00FC019A" w:rsidRPr="00D8007F">
        <w:rPr>
          <w:rFonts w:eastAsia="SimSun" w:hint="cs"/>
          <w:rtl/>
        </w:rPr>
        <w:t>، و</w:t>
      </w:r>
      <w:r w:rsidR="00FC019A" w:rsidRPr="00D8007F">
        <w:rPr>
          <w:rFonts w:eastAsia="SimSun"/>
          <w:rtl/>
        </w:rPr>
        <w:t>سيدعو المكتب الإدارة المعنية لإعادة</w:t>
      </w:r>
      <w:r w:rsidR="00FC019A" w:rsidRPr="00D8007F">
        <w:rPr>
          <w:rFonts w:eastAsia="SimSun" w:hint="cs"/>
          <w:rtl/>
        </w:rPr>
        <w:t xml:space="preserve"> تقديم</w:t>
      </w:r>
      <w:r w:rsidR="00FC019A" w:rsidRPr="00D8007F">
        <w:rPr>
          <w:rFonts w:eastAsia="SimSun"/>
          <w:rtl/>
        </w:rPr>
        <w:t xml:space="preserve"> وثيقة غير </w:t>
      </w:r>
      <w:r w:rsidR="00FC019A" w:rsidRPr="00D8007F">
        <w:rPr>
          <w:rFonts w:eastAsia="SimSun" w:hint="cs"/>
          <w:rtl/>
        </w:rPr>
        <w:t>مقيَّدة إن رغبت الإدارة في</w:t>
      </w:r>
      <w:r w:rsidR="00FC019A" w:rsidRPr="00D8007F">
        <w:rPr>
          <w:rFonts w:eastAsia="SimSun"/>
          <w:rtl/>
        </w:rPr>
        <w:t xml:space="preserve"> </w:t>
      </w:r>
      <w:r w:rsidR="00FC019A" w:rsidRPr="00D8007F">
        <w:rPr>
          <w:rFonts w:eastAsia="SimSun" w:hint="cs"/>
          <w:rtl/>
        </w:rPr>
        <w:t>أن</w:t>
      </w:r>
      <w:r w:rsidR="00FC019A" w:rsidRPr="00D8007F">
        <w:rPr>
          <w:rFonts w:eastAsia="SimSun"/>
          <w:rtl/>
        </w:rPr>
        <w:t xml:space="preserve"> </w:t>
      </w:r>
      <w:r w:rsidR="00FC019A" w:rsidRPr="00D8007F">
        <w:rPr>
          <w:rFonts w:eastAsia="SimSun" w:hint="cs"/>
          <w:rtl/>
        </w:rPr>
        <w:t xml:space="preserve">تنظر اللجنة </w:t>
      </w:r>
      <w:r w:rsidR="00FC019A" w:rsidRPr="00D8007F">
        <w:rPr>
          <w:rFonts w:eastAsia="SimSun"/>
          <w:rtl/>
        </w:rPr>
        <w:t>في</w:t>
      </w:r>
      <w:r w:rsidR="00FC019A" w:rsidRPr="00D8007F">
        <w:rPr>
          <w:rFonts w:eastAsia="SimSun" w:hint="cs"/>
          <w:rtl/>
        </w:rPr>
        <w:t> محتوى</w:t>
      </w:r>
      <w:r w:rsidR="00FC019A" w:rsidRPr="00D8007F">
        <w:rPr>
          <w:rFonts w:eastAsia="SimSun" w:hint="eastAsia"/>
          <w:rtl/>
        </w:rPr>
        <w:t> </w:t>
      </w:r>
      <w:r w:rsidR="00FC019A" w:rsidRPr="00D8007F">
        <w:rPr>
          <w:rFonts w:eastAsia="SimSun" w:hint="cs"/>
          <w:rtl/>
        </w:rPr>
        <w:t>الوثيقة</w:t>
      </w:r>
      <w:r w:rsidR="00FC019A" w:rsidRPr="00D8007F">
        <w:rPr>
          <w:rFonts w:eastAsia="SimSun"/>
          <w:rtl/>
        </w:rPr>
        <w:t>.</w:t>
      </w:r>
    </w:p>
    <w:p w14:paraId="18E4ADB8" w14:textId="4B366D26" w:rsidR="00247495" w:rsidRDefault="00D062DC" w:rsidP="00C61874">
      <w:pPr>
        <w:tabs>
          <w:tab w:val="clear" w:pos="1191"/>
          <w:tab w:val="clear" w:pos="1588"/>
          <w:tab w:val="clear" w:pos="1985"/>
        </w:tabs>
        <w:rPr>
          <w:lang w:val="en-US"/>
        </w:rPr>
      </w:pPr>
      <w:r>
        <w:rPr>
          <w:lang w:val="en-US"/>
        </w:rPr>
        <w:t>8</w:t>
      </w:r>
      <w:r w:rsidR="00247495">
        <w:rPr>
          <w:lang w:val="en-US"/>
        </w:rPr>
        <w:t>.1</w:t>
      </w:r>
      <w:r w:rsidR="00247495">
        <w:rPr>
          <w:rFonts w:hint="cs"/>
          <w:rtl/>
          <w:lang w:val="en-US"/>
        </w:rPr>
        <w:tab/>
      </w:r>
      <w:r w:rsidR="00881761">
        <w:rPr>
          <w:rFonts w:hint="cs"/>
          <w:rtl/>
          <w:lang w:val="en-US"/>
        </w:rPr>
        <w:t>ينبغي للأمين التنفيذي أن يعدّ جميع الوثائق وأن يوزعها على الأعضاء حالما تصبح متاحة ولكن قبل أسبوعين على الأقل من بدء الاجتماع. وتنشر وثائق اجتماعات اللجنة إلكترونياً في موقع اللجنة على شبكة الويب حالما</w:t>
      </w:r>
      <w:r w:rsidR="000E45C8">
        <w:rPr>
          <w:rFonts w:hint="eastAsia"/>
          <w:rtl/>
          <w:lang w:val="en-US"/>
        </w:rPr>
        <w:t> </w:t>
      </w:r>
      <w:r w:rsidR="00881761">
        <w:rPr>
          <w:rFonts w:hint="cs"/>
          <w:rtl/>
          <w:lang w:val="en-US"/>
        </w:rPr>
        <w:t>تتاح.</w:t>
      </w:r>
    </w:p>
    <w:p w14:paraId="23A9F33D" w14:textId="77777777" w:rsidR="00236803" w:rsidRDefault="00236803" w:rsidP="00C61874">
      <w:pPr>
        <w:tabs>
          <w:tab w:val="clear" w:pos="1191"/>
          <w:tab w:val="clear" w:pos="1588"/>
          <w:tab w:val="clear" w:pos="1985"/>
        </w:tabs>
        <w:rPr>
          <w:rtl/>
          <w:lang w:val="en-US"/>
        </w:rPr>
      </w:pPr>
    </w:p>
    <w:p w14:paraId="50CFBABC" w14:textId="77777777" w:rsidR="00236803" w:rsidRDefault="00236803" w:rsidP="00C61874">
      <w:pPr>
        <w:tabs>
          <w:tab w:val="clear" w:pos="1191"/>
          <w:tab w:val="clear" w:pos="1588"/>
          <w:tab w:val="clear" w:pos="1985"/>
        </w:tabs>
        <w:rPr>
          <w:rtl/>
          <w:lang w:val="en-US"/>
        </w:rPr>
        <w:sectPr w:rsidR="00236803" w:rsidSect="004A5875">
          <w:headerReference w:type="even" r:id="rId14"/>
          <w:footnotePr>
            <w:pos w:val="beneathText"/>
          </w:footnotePr>
          <w:pgSz w:w="11907" w:h="16834" w:code="9"/>
          <w:pgMar w:top="1701" w:right="1985" w:bottom="1134" w:left="851" w:header="720" w:footer="482" w:gutter="0"/>
          <w:paperSrc w:first="4" w:other="4"/>
          <w:cols w:space="720"/>
          <w:vAlign w:val="both"/>
          <w:bidi/>
          <w:rtlGutter/>
        </w:sectPr>
      </w:pPr>
    </w:p>
    <w:p w14:paraId="6834DDFF" w14:textId="15B733BC" w:rsidR="00247495" w:rsidRDefault="00D062DC" w:rsidP="00C61874">
      <w:pPr>
        <w:tabs>
          <w:tab w:val="clear" w:pos="1191"/>
          <w:tab w:val="clear" w:pos="1588"/>
          <w:tab w:val="clear" w:pos="1985"/>
        </w:tabs>
        <w:rPr>
          <w:lang w:val="en-US"/>
        </w:rPr>
      </w:pPr>
      <w:r>
        <w:rPr>
          <w:lang w:val="en-US"/>
        </w:rPr>
        <w:lastRenderedPageBreak/>
        <w:t>9</w:t>
      </w:r>
      <w:r w:rsidR="00247495">
        <w:rPr>
          <w:lang w:val="en-US"/>
        </w:rPr>
        <w:t>.1</w:t>
      </w:r>
      <w:r w:rsidR="00247495">
        <w:rPr>
          <w:rFonts w:hint="cs"/>
          <w:rtl/>
          <w:lang w:val="en-US"/>
        </w:rPr>
        <w:tab/>
      </w:r>
      <w:r w:rsidR="00881761">
        <w:rPr>
          <w:rFonts w:hint="cs"/>
          <w:rtl/>
          <w:lang w:val="en-US"/>
        </w:rPr>
        <w:t>المشاركون في الاجتماع هم:</w:t>
      </w:r>
    </w:p>
    <w:p w14:paraId="4F3580D0" w14:textId="77777777" w:rsidR="00881761" w:rsidRDefault="00881761" w:rsidP="00C61874">
      <w:pPr>
        <w:pStyle w:val="enumlev1"/>
        <w:spacing w:before="120"/>
        <w:rPr>
          <w:rtl/>
          <w:lang w:val="en-US"/>
        </w:rPr>
      </w:pPr>
      <w:r>
        <w:rPr>
          <w:rFonts w:hint="cs"/>
          <w:rtl/>
          <w:lang w:val="en-US"/>
        </w:rPr>
        <w:t>-</w:t>
      </w:r>
      <w:r>
        <w:rPr>
          <w:rFonts w:hint="cs"/>
          <w:rtl/>
          <w:lang w:val="en-US"/>
        </w:rPr>
        <w:tab/>
        <w:t>الأعضاء</w:t>
      </w:r>
    </w:p>
    <w:p w14:paraId="529B8B18" w14:textId="77777777" w:rsidR="00881761" w:rsidRDefault="00881761" w:rsidP="00C61874">
      <w:pPr>
        <w:pStyle w:val="enumlev1"/>
        <w:spacing w:before="120"/>
        <w:rPr>
          <w:rtl/>
          <w:lang w:val="en-US"/>
        </w:rPr>
      </w:pPr>
      <w:r>
        <w:rPr>
          <w:rFonts w:hint="cs"/>
          <w:rtl/>
          <w:lang w:val="en-US"/>
        </w:rPr>
        <w:t>-</w:t>
      </w:r>
      <w:r>
        <w:rPr>
          <w:rFonts w:hint="cs"/>
          <w:rtl/>
          <w:lang w:val="en-US"/>
        </w:rPr>
        <w:tab/>
        <w:t>الأمين التنفيذي/مدير مكتب الاتصالات الراديوية</w:t>
      </w:r>
    </w:p>
    <w:p w14:paraId="34340843" w14:textId="77777777" w:rsidR="00881761" w:rsidRDefault="00881761" w:rsidP="00C61874">
      <w:pPr>
        <w:pStyle w:val="enumlev1"/>
        <w:spacing w:before="120"/>
        <w:rPr>
          <w:rtl/>
          <w:lang w:val="en-US"/>
        </w:rPr>
      </w:pPr>
      <w:r>
        <w:rPr>
          <w:rFonts w:hint="cs"/>
          <w:rtl/>
          <w:lang w:val="en-US"/>
        </w:rPr>
        <w:t>-</w:t>
      </w:r>
      <w:r>
        <w:rPr>
          <w:rFonts w:hint="cs"/>
          <w:rtl/>
          <w:lang w:val="en-US"/>
        </w:rPr>
        <w:tab/>
        <w:t>مدوّن (مدونو) المحاضر.</w:t>
      </w:r>
    </w:p>
    <w:p w14:paraId="4B2DC56F" w14:textId="77777777" w:rsidR="00881761" w:rsidRDefault="00881761" w:rsidP="00C61874">
      <w:pPr>
        <w:tabs>
          <w:tab w:val="clear" w:pos="1191"/>
          <w:tab w:val="clear" w:pos="1588"/>
          <w:tab w:val="clear" w:pos="1985"/>
        </w:tabs>
        <w:rPr>
          <w:lang w:val="en-US"/>
        </w:rPr>
      </w:pPr>
      <w:r>
        <w:rPr>
          <w:rFonts w:hint="cs"/>
          <w:rtl/>
          <w:lang w:val="en-US"/>
        </w:rPr>
        <w:t>ويمكن أن يصحب مدير مكتب الاتصالات الراديوية أي موظف من موظفي المكتب يكون حضوره لازماً حسب الحالة.</w:t>
      </w:r>
    </w:p>
    <w:p w14:paraId="35FC1E06" w14:textId="125EE41E" w:rsidR="00247495" w:rsidRDefault="00D062DC" w:rsidP="00212A16">
      <w:pPr>
        <w:tabs>
          <w:tab w:val="clear" w:pos="1191"/>
          <w:tab w:val="clear" w:pos="1588"/>
          <w:tab w:val="clear" w:pos="1985"/>
        </w:tabs>
        <w:rPr>
          <w:rtl/>
          <w:lang w:val="en-US"/>
        </w:rPr>
      </w:pPr>
      <w:r>
        <w:rPr>
          <w:lang w:val="en-US"/>
        </w:rPr>
        <w:t>10</w:t>
      </w:r>
      <w:r w:rsidR="00247495">
        <w:rPr>
          <w:lang w:val="en-US"/>
        </w:rPr>
        <w:t>.1</w:t>
      </w:r>
      <w:r w:rsidR="00247495">
        <w:rPr>
          <w:rFonts w:hint="cs"/>
          <w:rtl/>
          <w:lang w:val="en-US"/>
        </w:rPr>
        <w:tab/>
      </w:r>
      <w:r w:rsidR="00111BB8" w:rsidRPr="00FA58FC">
        <w:rPr>
          <w:rFonts w:hint="cs"/>
          <w:spacing w:val="-2"/>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ولا يجوز التصويت بالوكالة (انظر الرقم</w:t>
      </w:r>
      <w:r w:rsidR="00111BB8" w:rsidRPr="00FA58FC">
        <w:rPr>
          <w:rFonts w:hint="eastAsia"/>
          <w:spacing w:val="-2"/>
          <w:rtl/>
        </w:rPr>
        <w:t> </w:t>
      </w:r>
      <w:r w:rsidR="00111BB8" w:rsidRPr="00FA58FC">
        <w:rPr>
          <w:spacing w:val="-2"/>
        </w:rPr>
        <w:t>146</w:t>
      </w:r>
      <w:r w:rsidR="00111BB8" w:rsidRPr="00FA58FC">
        <w:rPr>
          <w:rFonts w:hint="cs"/>
          <w:spacing w:val="-2"/>
          <w:rtl/>
        </w:rPr>
        <w:t xml:space="preserve"> من</w:t>
      </w:r>
      <w:r w:rsidR="00111BB8" w:rsidRPr="00FA58FC">
        <w:rPr>
          <w:rFonts w:hint="eastAsia"/>
          <w:spacing w:val="-2"/>
          <w:rtl/>
        </w:rPr>
        <w:t> </w:t>
      </w:r>
      <w:r w:rsidR="00111BB8" w:rsidRPr="00FA58FC">
        <w:rPr>
          <w:rFonts w:hint="cs"/>
          <w:spacing w:val="-2"/>
          <w:rtl/>
        </w:rPr>
        <w:t>الاتفاقية). وينبغي أن يبيّن محضر الاجتماع بوضوح أي قرار تتخذه الأغلبية المصوتة (ثلثا أعضاء اللجنة على</w:t>
      </w:r>
      <w:r w:rsidR="00212A16">
        <w:rPr>
          <w:rFonts w:hint="eastAsia"/>
          <w:spacing w:val="-2"/>
          <w:rtl/>
        </w:rPr>
        <w:t> </w:t>
      </w:r>
      <w:r w:rsidR="00111BB8" w:rsidRPr="00FA58FC">
        <w:rPr>
          <w:rFonts w:hint="cs"/>
          <w:spacing w:val="-2"/>
          <w:rtl/>
        </w:rPr>
        <w:t>الأقل).</w:t>
      </w:r>
    </w:p>
    <w:p w14:paraId="241898D5" w14:textId="133132D8" w:rsidR="00247495" w:rsidRDefault="00881761" w:rsidP="00212A16">
      <w:pPr>
        <w:tabs>
          <w:tab w:val="clear" w:pos="1191"/>
          <w:tab w:val="clear" w:pos="1588"/>
          <w:tab w:val="clear" w:pos="1985"/>
        </w:tabs>
        <w:rPr>
          <w:rtl/>
          <w:lang w:val="en-US"/>
        </w:rPr>
      </w:pPr>
      <w:r>
        <w:rPr>
          <w:lang w:val="en-US"/>
        </w:rPr>
        <w:t>1</w:t>
      </w:r>
      <w:r w:rsidR="00D062DC">
        <w:rPr>
          <w:lang w:val="en-US"/>
        </w:rPr>
        <w:t>1</w:t>
      </w:r>
      <w:r>
        <w:rPr>
          <w:lang w:val="en-US"/>
        </w:rPr>
        <w:t>.1</w:t>
      </w:r>
      <w:r>
        <w:rPr>
          <w:rFonts w:hint="cs"/>
          <w:rtl/>
          <w:lang w:val="en-US"/>
        </w:rPr>
        <w:tab/>
      </w:r>
      <w:r w:rsidR="00111BB8" w:rsidRPr="00FA58FC">
        <w:rPr>
          <w:rFonts w:hint="cs"/>
          <w:spacing w:val="-2"/>
          <w:rtl/>
        </w:rPr>
        <w:t xml:space="preserve">يجري إعداد المسودة الأولى من مشروع المحضر بلغات الاتحاد الرسمية التي يطلبها أعضاء اللجنة. ويقوم الأمين التنفيذي بتوزيع مشروع المحضر على أعضاء اللجنة بالوسائل الإلكترونية وبأسرع ما يمكن عقب الاجتماع، </w:t>
      </w:r>
      <w:r w:rsidR="00111BB8">
        <w:rPr>
          <w:rFonts w:hint="cs"/>
          <w:spacing w:val="-2"/>
          <w:rtl/>
          <w:lang w:bidi="ar-EG"/>
        </w:rPr>
        <w:t>على</w:t>
      </w:r>
      <w:r w:rsidR="00111BB8" w:rsidRPr="00FA58FC">
        <w:rPr>
          <w:rFonts w:hint="cs"/>
          <w:spacing w:val="-2"/>
          <w:rtl/>
        </w:rPr>
        <w:t xml:space="preserve"> أن يكون ذلك قبل الاجتماع التالي بفترة لا تقل عن ستة أسابيع. وفي غضون فترة لا تقل عن خمسة أسابيع قبل الاجتماع التالي، يرسل أعضاء اللجنة أي تعديلات لديهم على مشروع المحضر إلى جميع أعضاء اللجنة والأمين التنفيذي والموظفين المعنيين في المكتب. ويُعتبر مشروع المحضر بصيغته المعدلة قد ووفق عليه وأصبح جاهزاً لتعميمه. ويقوم مكتب الاتصالات الراديوية، قبل بداية الاجتماع التالي بفترة لا تقل عن شهر، بتعميم المحضر الموافَق عليه على الإدارات بجميع لغات الاتحاد الرسمية من خلال رسالة معممة ويتيحه على </w:t>
      </w:r>
      <w:r w:rsidR="00111BB8">
        <w:rPr>
          <w:rFonts w:hint="cs"/>
          <w:spacing w:val="-2"/>
          <w:rtl/>
        </w:rPr>
        <w:t xml:space="preserve">صفحات </w:t>
      </w:r>
      <w:r w:rsidR="00111BB8" w:rsidRPr="00FA58FC">
        <w:rPr>
          <w:rFonts w:hint="cs"/>
          <w:spacing w:val="-2"/>
          <w:rtl/>
        </w:rPr>
        <w:t xml:space="preserve">لجنة لوائح الراديو </w:t>
      </w:r>
      <w:r w:rsidR="00111BB8">
        <w:rPr>
          <w:rFonts w:hint="cs"/>
          <w:spacing w:val="-2"/>
          <w:rtl/>
        </w:rPr>
        <w:t xml:space="preserve">في </w:t>
      </w:r>
      <w:r w:rsidR="00111BB8" w:rsidRPr="00FA58FC">
        <w:rPr>
          <w:rFonts w:hint="cs"/>
          <w:spacing w:val="-2"/>
          <w:rtl/>
        </w:rPr>
        <w:t xml:space="preserve">الموقع الإلكتروني </w:t>
      </w:r>
      <w:r w:rsidR="00111BB8">
        <w:rPr>
          <w:rFonts w:hint="cs"/>
          <w:spacing w:val="-2"/>
          <w:rtl/>
        </w:rPr>
        <w:t xml:space="preserve">للاتحاد الدولي </w:t>
      </w:r>
      <w:proofErr w:type="gramStart"/>
      <w:r w:rsidR="00111BB8">
        <w:rPr>
          <w:rFonts w:hint="cs"/>
          <w:spacing w:val="-2"/>
          <w:rtl/>
        </w:rPr>
        <w:t>للاتصالات</w:t>
      </w:r>
      <w:r w:rsidR="00111BB8" w:rsidRPr="00FA58FC">
        <w:rPr>
          <w:rFonts w:hint="cs"/>
          <w:spacing w:val="-2"/>
          <w:rtl/>
        </w:rPr>
        <w:t>(</w:t>
      </w:r>
      <w:proofErr w:type="gramEnd"/>
      <w:r w:rsidR="00111BB8" w:rsidRPr="00FA58FC">
        <w:rPr>
          <w:rFonts w:hint="cs"/>
          <w:spacing w:val="-2"/>
          <w:rtl/>
        </w:rPr>
        <w:t xml:space="preserve">الرقم </w:t>
      </w:r>
      <w:r w:rsidR="00111BB8" w:rsidRPr="00FA58FC">
        <w:rPr>
          <w:b/>
          <w:bCs/>
          <w:spacing w:val="-2"/>
        </w:rPr>
        <w:t>18.13</w:t>
      </w:r>
      <w:r w:rsidR="00111BB8" w:rsidRPr="00FA58FC">
        <w:rPr>
          <w:rFonts w:hint="cs"/>
          <w:spacing w:val="-2"/>
          <w:rtl/>
        </w:rPr>
        <w:t xml:space="preserve"> من لوائح</w:t>
      </w:r>
      <w:r w:rsidR="00212A16">
        <w:rPr>
          <w:rFonts w:hint="eastAsia"/>
          <w:spacing w:val="-2"/>
          <w:rtl/>
        </w:rPr>
        <w:t> </w:t>
      </w:r>
      <w:r w:rsidR="00111BB8" w:rsidRPr="00FA58FC">
        <w:rPr>
          <w:rFonts w:hint="cs"/>
          <w:spacing w:val="-2"/>
          <w:rtl/>
        </w:rPr>
        <w:t>الراديو).</w:t>
      </w:r>
    </w:p>
    <w:p w14:paraId="5EABF640" w14:textId="5FA2E1ED" w:rsidR="00111BB8" w:rsidRDefault="00881761" w:rsidP="00212A16">
      <w:pPr>
        <w:tabs>
          <w:tab w:val="clear" w:pos="1191"/>
          <w:tab w:val="clear" w:pos="1588"/>
          <w:tab w:val="clear" w:pos="1985"/>
        </w:tabs>
        <w:spacing w:before="240"/>
        <w:rPr>
          <w:rtl/>
          <w:lang w:val="en-US" w:bidi="ar-EG"/>
        </w:rPr>
      </w:pPr>
      <w:r>
        <w:rPr>
          <w:lang w:val="en-US"/>
        </w:rPr>
        <w:t>1</w:t>
      </w:r>
      <w:r w:rsidR="00D062DC">
        <w:rPr>
          <w:lang w:val="en-US"/>
        </w:rPr>
        <w:t>2</w:t>
      </w:r>
      <w:r>
        <w:rPr>
          <w:lang w:val="en-US"/>
        </w:rPr>
        <w:t>.1</w:t>
      </w:r>
      <w:r>
        <w:rPr>
          <w:rFonts w:hint="cs"/>
          <w:rtl/>
          <w:lang w:val="en-US"/>
        </w:rPr>
        <w:tab/>
      </w:r>
      <w:r w:rsidR="00111BB8" w:rsidRPr="00FA58FC">
        <w:rPr>
          <w:rFonts w:hint="cs"/>
          <w:spacing w:val="-2"/>
          <w:rtl/>
          <w:lang w:bidi="ar-SY"/>
        </w:rPr>
        <w:t xml:space="preserve">بغية توضيح وضع الآراء التي يعرب عنها أعضاء اللجنة </w:t>
      </w:r>
      <w:r w:rsidR="00111BB8" w:rsidRPr="00FA58FC">
        <w:rPr>
          <w:rFonts w:hint="cs"/>
          <w:spacing w:val="-2"/>
          <w:rtl/>
          <w:lang w:bidi="ar-EG"/>
        </w:rPr>
        <w:t xml:space="preserve">بصفتهم الفردية </w:t>
      </w:r>
      <w:r w:rsidR="00111BB8" w:rsidRPr="00FA58FC">
        <w:rPr>
          <w:rFonts w:hint="cs"/>
          <w:spacing w:val="-2"/>
          <w:rtl/>
          <w:lang w:bidi="ar-SY"/>
        </w:rPr>
        <w:t xml:space="preserve">والمبينة في المحضر، والقرارات الرسمية التي تتخذها اللجنة والمبينة في خلاصة قرارات اللجنة، يتضمن المحضر عبارة تشير إلى ما يلي: </w:t>
      </w:r>
      <w:r w:rsidR="00111BB8" w:rsidRPr="00FA58FC">
        <w:rPr>
          <w:spacing w:val="-2"/>
          <w:rtl/>
        </w:rPr>
        <w:t xml:space="preserve">"يبرز محضر الاجتماع نظر أعضاء لجنة لوائح الراديو بشكل مستفيض وشامل في البنود المُدرجة في جدول أعمال الاجتماع </w:t>
      </w:r>
      <w:r w:rsidR="00111BB8" w:rsidRPr="00FA58FC">
        <w:rPr>
          <w:rFonts w:hint="cs"/>
          <w:spacing w:val="-2"/>
          <w:rtl/>
        </w:rPr>
        <w:t>[يُضاف رقم الاجتماع]</w:t>
      </w:r>
      <w:r w:rsidR="00111BB8" w:rsidRPr="00FA58FC">
        <w:rPr>
          <w:spacing w:val="-2"/>
          <w:rtl/>
        </w:rPr>
        <w:t xml:space="preserve"> للجنة. ويمكن الاطلاع على القرارات الرسمية للاجتماع </w:t>
      </w:r>
      <w:r w:rsidR="00111BB8" w:rsidRPr="00FA58FC">
        <w:rPr>
          <w:rFonts w:hint="cs"/>
          <w:spacing w:val="-2"/>
          <w:rtl/>
        </w:rPr>
        <w:t>[يُضاف رقم الاجتماع]</w:t>
      </w:r>
      <w:r w:rsidR="00111BB8" w:rsidRPr="00FA58FC">
        <w:rPr>
          <w:spacing w:val="-2"/>
          <w:rtl/>
        </w:rPr>
        <w:t xml:space="preserve"> للجنة لوائح الراديو</w:t>
      </w:r>
      <w:r w:rsidR="00111BB8" w:rsidRPr="00FA58FC">
        <w:rPr>
          <w:rFonts w:hint="cs"/>
          <w:spacing w:val="-2"/>
          <w:rtl/>
        </w:rPr>
        <w:t xml:space="preserve"> في خلاصة قرارات اللجنة</w:t>
      </w:r>
      <w:r w:rsidR="00111BB8" w:rsidRPr="00FA58FC">
        <w:rPr>
          <w:spacing w:val="-2"/>
          <w:rtl/>
        </w:rPr>
        <w:t xml:space="preserve"> في الوثيقة</w:t>
      </w:r>
      <w:r w:rsidR="00111BB8" w:rsidRPr="00FA58FC">
        <w:rPr>
          <w:rFonts w:hint="cs"/>
          <w:spacing w:val="-2"/>
          <w:rtl/>
          <w:lang w:bidi="ar-EG"/>
        </w:rPr>
        <w:t xml:space="preserve"> </w:t>
      </w:r>
      <w:r w:rsidR="00111BB8" w:rsidRPr="00FA58FC">
        <w:rPr>
          <w:rFonts w:hint="cs"/>
          <w:spacing w:val="-2"/>
          <w:rtl/>
        </w:rPr>
        <w:t>[يُضاف رقم الوثيقة]</w:t>
      </w:r>
      <w:r w:rsidR="00111BB8" w:rsidRPr="00FA58FC">
        <w:rPr>
          <w:spacing w:val="-2"/>
          <w:rtl/>
        </w:rPr>
        <w:t>."</w:t>
      </w:r>
      <w:r w:rsidR="006C350B">
        <w:rPr>
          <w:rFonts w:hint="cs"/>
          <w:spacing w:val="-2"/>
          <w:rtl/>
          <w:lang w:bidi="ar-EG"/>
        </w:rPr>
        <w:t xml:space="preserve"> </w:t>
      </w:r>
    </w:p>
    <w:p w14:paraId="0612CB0C" w14:textId="60B56DAB" w:rsidR="00247495" w:rsidRDefault="00111BB8" w:rsidP="00212A16">
      <w:pPr>
        <w:tabs>
          <w:tab w:val="clear" w:pos="1191"/>
          <w:tab w:val="clear" w:pos="1588"/>
          <w:tab w:val="clear" w:pos="1985"/>
        </w:tabs>
        <w:spacing w:before="240"/>
        <w:rPr>
          <w:rtl/>
          <w:lang w:val="en-US"/>
        </w:rPr>
      </w:pPr>
      <w:r>
        <w:rPr>
          <w:lang w:val="en-US"/>
        </w:rPr>
        <w:t>1</w:t>
      </w:r>
      <w:r w:rsidR="00D062DC">
        <w:rPr>
          <w:lang w:val="en-US"/>
        </w:rPr>
        <w:t>3</w:t>
      </w:r>
      <w:r>
        <w:rPr>
          <w:lang w:val="en-US"/>
        </w:rPr>
        <w:t>.1</w:t>
      </w:r>
      <w:r>
        <w:rPr>
          <w:lang w:val="en-US"/>
        </w:rPr>
        <w:tab/>
      </w:r>
      <w:r w:rsidR="00881761">
        <w:rPr>
          <w:rFonts w:hint="cs"/>
          <w:rtl/>
          <w:lang w:val="en-US"/>
        </w:rPr>
        <w:t xml:space="preserve">يجب على الأمين التنفيذي أن يعدّ ملخصاً للقرارات في شكل جدول (الموضوع، القرار، مبررات القرار، بما في ذلك الإشارة إلى الملاحظات التي وردت من الإدارات وتم بحثها، والمتابعة) توافق عليه اللجنة أثناء اجتماعها الراهن. وينشر هذا الملخص في صفحة اللجنة على شبكة الويب في غضون أسبوع عقب اجتماع اللجنة، (الرقم </w:t>
      </w:r>
      <w:r w:rsidR="00881761">
        <w:rPr>
          <w:b/>
          <w:bCs/>
          <w:lang w:val="en-US"/>
        </w:rPr>
        <w:t>18.13</w:t>
      </w:r>
      <w:r w:rsidR="00881761">
        <w:rPr>
          <w:rFonts w:hint="cs"/>
          <w:rtl/>
          <w:lang w:val="en-US" w:bidi="ar-EG"/>
        </w:rPr>
        <w:t xml:space="preserve"> من لوائح</w:t>
      </w:r>
      <w:r w:rsidR="00212A16">
        <w:rPr>
          <w:rFonts w:hint="eastAsia"/>
          <w:spacing w:val="-2"/>
          <w:rtl/>
        </w:rPr>
        <w:t> </w:t>
      </w:r>
      <w:r w:rsidR="00881761">
        <w:rPr>
          <w:rFonts w:hint="cs"/>
          <w:rtl/>
          <w:lang w:val="en-US" w:bidi="ar-EG"/>
        </w:rPr>
        <w:t>الراديو)</w:t>
      </w:r>
      <w:r w:rsidR="00881761">
        <w:rPr>
          <w:rFonts w:hint="cs"/>
          <w:rtl/>
          <w:lang w:val="en-US"/>
        </w:rPr>
        <w:t>.</w:t>
      </w:r>
      <w:r w:rsidR="006C350B">
        <w:rPr>
          <w:rFonts w:hint="cs"/>
          <w:rtl/>
          <w:lang w:val="en-US"/>
        </w:rPr>
        <w:t xml:space="preserve"> </w:t>
      </w:r>
    </w:p>
    <w:p w14:paraId="1A043E03" w14:textId="77777777" w:rsidR="00212A16" w:rsidRDefault="00212A16" w:rsidP="00881761">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FCBCAD7" w14:textId="77777777" w:rsidR="00053F52" w:rsidRPr="00C61874" w:rsidRDefault="00B275C8" w:rsidP="000E2496">
      <w:pPr>
        <w:pStyle w:val="Heading1"/>
        <w:rPr>
          <w:rtl/>
          <w:lang w:val="en-US"/>
        </w:rPr>
      </w:pPr>
      <w:r w:rsidRPr="00C61874">
        <w:rPr>
          <w:lang w:val="en-US"/>
        </w:rPr>
        <w:lastRenderedPageBreak/>
        <w:t>2</w:t>
      </w:r>
      <w:r w:rsidRPr="00C61874">
        <w:rPr>
          <w:rFonts w:hint="cs"/>
          <w:rtl/>
          <w:lang w:val="en-US"/>
        </w:rPr>
        <w:tab/>
        <w:t>القواعد الإجرائية</w:t>
      </w:r>
    </w:p>
    <w:p w14:paraId="3831541A" w14:textId="77777777" w:rsidR="00B275C8" w:rsidRPr="00C61874" w:rsidRDefault="00B275C8" w:rsidP="000E2496">
      <w:pPr>
        <w:pStyle w:val="Heading2"/>
        <w:rPr>
          <w:rtl/>
          <w:lang w:val="en-US"/>
        </w:rPr>
      </w:pPr>
      <w:r w:rsidRPr="00C61874">
        <w:rPr>
          <w:lang w:val="en-US"/>
        </w:rPr>
        <w:t>1.2</w:t>
      </w:r>
      <w:r w:rsidRPr="00C61874">
        <w:rPr>
          <w:rFonts w:hint="cs"/>
          <w:rtl/>
          <w:lang w:val="en-US"/>
        </w:rPr>
        <w:tab/>
      </w:r>
      <w:r w:rsidR="00881761" w:rsidRPr="00C61874">
        <w:rPr>
          <w:rFonts w:hint="cs"/>
          <w:rtl/>
          <w:lang w:val="en-US"/>
        </w:rPr>
        <w:t>مبادئ لوضع أو مراجعة القواعد الإجرائية</w:t>
      </w:r>
    </w:p>
    <w:p w14:paraId="5774338C" w14:textId="77777777" w:rsidR="00B275C8" w:rsidRDefault="00572627" w:rsidP="00C61874">
      <w:pPr>
        <w:tabs>
          <w:tab w:val="clear" w:pos="1191"/>
          <w:tab w:val="clear" w:pos="1588"/>
          <w:tab w:val="clear" w:pos="1985"/>
        </w:tabs>
        <w:spacing w:before="240"/>
        <w:rPr>
          <w:lang w:val="en-US"/>
        </w:rPr>
      </w:pPr>
      <w:r>
        <w:rPr>
          <w:lang w:val="en-US"/>
        </w:rPr>
        <w:t>1.1.2</w:t>
      </w:r>
      <w:r>
        <w:rPr>
          <w:rFonts w:hint="cs"/>
          <w:rtl/>
          <w:lang w:val="en-US"/>
        </w:rPr>
        <w:tab/>
      </w:r>
      <w:r w:rsidR="00881761">
        <w:rPr>
          <w:rFonts w:hint="cs"/>
          <w:rtl/>
          <w:lang w:val="en-US"/>
        </w:rPr>
        <w:t>تتبع المبادئ التالية في صوغ القواعد الإجرائية من جانب اللجنة والمكتب والإدارات:</w:t>
      </w:r>
    </w:p>
    <w:p w14:paraId="1FEA745A" w14:textId="77777777" w:rsidR="00881761" w:rsidRDefault="00881761" w:rsidP="00C61874">
      <w:pPr>
        <w:tabs>
          <w:tab w:val="clear" w:pos="1191"/>
          <w:tab w:val="clear" w:pos="1588"/>
          <w:tab w:val="clear" w:pos="1985"/>
        </w:tabs>
        <w:spacing w:before="240"/>
        <w:rPr>
          <w:lang w:val="en-US" w:bidi="ar-EG"/>
        </w:rPr>
      </w:pPr>
      <w:r>
        <w:rPr>
          <w:lang w:val="en-US"/>
        </w:rPr>
        <w:t>1.1.1.2</w:t>
      </w:r>
      <w:r>
        <w:rPr>
          <w:rFonts w:hint="cs"/>
          <w:rtl/>
          <w:lang w:val="en-US" w:bidi="ar-EG"/>
        </w:rPr>
        <w:tab/>
        <w:t xml:space="preserve">لا توضع قواعد إجرائية جديدة إلا إذا نشأت حاجة واضحة لها ما يبررها (الرقم </w:t>
      </w:r>
      <w:r>
        <w:rPr>
          <w:b/>
          <w:bCs/>
          <w:lang w:val="en-US" w:bidi="ar-EG"/>
        </w:rPr>
        <w:t>1.0.13</w:t>
      </w:r>
      <w:r>
        <w:rPr>
          <w:rFonts w:hint="cs"/>
          <w:rtl/>
          <w:lang w:val="en-US" w:bidi="ar-EG"/>
        </w:rPr>
        <w:t xml:space="preserve"> من لوائح الراديو). وتوضع هذه القواعد الإجرائية، إذا اقتضى الأمر، في الحالات التالية:</w:t>
      </w:r>
    </w:p>
    <w:p w14:paraId="007E6928" w14:textId="77777777" w:rsidR="00881761" w:rsidRDefault="00881761" w:rsidP="00C61874">
      <w:pPr>
        <w:pStyle w:val="enumlev1"/>
      </w:pPr>
      <w:r>
        <w:rPr>
          <w:rFonts w:hint="cs"/>
          <w:rtl/>
        </w:rPr>
        <w:t>-</w:t>
      </w:r>
      <w:r>
        <w:rPr>
          <w:rFonts w:hint="cs"/>
          <w:rtl/>
        </w:rPr>
        <w:tab/>
        <w:t>صعوبات في تطبيق لوائح الراديو، بما في ذلك تلك الناجمة عن عدم الاتساق في لوائح الراديو؛</w:t>
      </w:r>
    </w:p>
    <w:p w14:paraId="0C94C973" w14:textId="77777777" w:rsidR="00881761" w:rsidRDefault="00881761" w:rsidP="00C61874">
      <w:pPr>
        <w:pStyle w:val="enumlev1"/>
        <w:rPr>
          <w:lang w:val="en-US"/>
        </w:rPr>
      </w:pPr>
      <w:r>
        <w:rPr>
          <w:rFonts w:hint="cs"/>
          <w:rtl/>
        </w:rPr>
        <w:t>-</w:t>
      </w:r>
      <w:r>
        <w:rPr>
          <w:rFonts w:hint="cs"/>
          <w:rtl/>
        </w:rPr>
        <w:tab/>
        <w:t xml:space="preserve">صعوبات في تطبيق الاتفاقات الإقليمية (أي الاتفاقات الخاصة المبرمة في ظل رعاية الاتحاد) بقدر ما تتناول العلاقة بين لوائح الراديو وتلك الاتفاقات الإقليمية (الرقمان </w:t>
      </w:r>
      <w:r>
        <w:rPr>
          <w:b/>
          <w:bCs/>
        </w:rPr>
        <w:t>4.6</w:t>
      </w:r>
      <w:r>
        <w:rPr>
          <w:rFonts w:hint="cs"/>
          <w:rtl/>
        </w:rPr>
        <w:t xml:space="preserve"> و</w:t>
      </w:r>
      <w:r>
        <w:rPr>
          <w:b/>
          <w:bCs/>
        </w:rPr>
        <w:t>34.11</w:t>
      </w:r>
      <w:r>
        <w:rPr>
          <w:rFonts w:hint="cs"/>
          <w:rtl/>
        </w:rPr>
        <w:t xml:space="preserve"> من لوائح الراديو)؛</w:t>
      </w:r>
    </w:p>
    <w:p w14:paraId="4300F0CF" w14:textId="77777777" w:rsidR="00881761" w:rsidRDefault="00881761" w:rsidP="00C61874">
      <w:pPr>
        <w:pStyle w:val="enumlev1"/>
        <w:rPr>
          <w:lang w:val="en-US"/>
        </w:rPr>
      </w:pPr>
      <w:r>
        <w:rPr>
          <w:rFonts w:hint="cs"/>
          <w:rtl/>
        </w:rPr>
        <w:t>-</w:t>
      </w:r>
      <w:r w:rsidRPr="00435749">
        <w:rPr>
          <w:rFonts w:hint="cs"/>
          <w:i/>
          <w:iCs/>
          <w:rtl/>
        </w:rPr>
        <w:tab/>
      </w:r>
      <w:r>
        <w:rPr>
          <w:rFonts w:hint="cs"/>
          <w:rtl/>
        </w:rPr>
        <w:t xml:space="preserve">أي ممارسة يتبعها المكتب في تطبيق لوائح الراديو (الرقم </w:t>
      </w:r>
      <w:r w:rsidRPr="00881761">
        <w:rPr>
          <w:b/>
          <w:bCs/>
        </w:rPr>
        <w:t>12A.13</w:t>
      </w:r>
      <w:r>
        <w:rPr>
          <w:rFonts w:hint="cs"/>
          <w:rtl/>
        </w:rPr>
        <w:t xml:space="preserve"> </w:t>
      </w:r>
      <w:r>
        <w:rPr>
          <w:rFonts w:hint="cs"/>
          <w:i/>
          <w:iCs/>
          <w:rtl/>
        </w:rPr>
        <w:t>ب)</w:t>
      </w:r>
      <w:r>
        <w:rPr>
          <w:rFonts w:hint="cs"/>
          <w:rtl/>
        </w:rPr>
        <w:t xml:space="preserve"> من لوائح الراديو) والاتفاقات </w:t>
      </w:r>
      <w:proofErr w:type="gramStart"/>
      <w:r>
        <w:rPr>
          <w:rFonts w:hint="cs"/>
          <w:rtl/>
        </w:rPr>
        <w:t>الإقليمية ؛</w:t>
      </w:r>
      <w:proofErr w:type="gramEnd"/>
    </w:p>
    <w:p w14:paraId="162304BD" w14:textId="77777777" w:rsidR="00435749" w:rsidRDefault="00881761" w:rsidP="00C61874">
      <w:pPr>
        <w:tabs>
          <w:tab w:val="clear" w:pos="1191"/>
          <w:tab w:val="clear" w:pos="1588"/>
          <w:tab w:val="clear" w:pos="1985"/>
          <w:tab w:val="left" w:pos="566"/>
        </w:tabs>
        <w:spacing w:before="240"/>
        <w:rPr>
          <w:lang w:val="en-US" w:bidi="ar-EG"/>
        </w:rPr>
      </w:pPr>
      <w:r>
        <w:rPr>
          <w:lang w:val="en-US"/>
        </w:rPr>
        <w:t>2.1.1.2</w:t>
      </w:r>
      <w:r>
        <w:rPr>
          <w:rFonts w:hint="cs"/>
          <w:rtl/>
          <w:lang w:val="en-US" w:bidi="ar-EG"/>
        </w:rPr>
        <w:tab/>
        <w:t xml:space="preserve">يتعين أن تكون القواعد الإجرائية متفقة مع روح الدستور والاتفاقية ولوائح الراديو ومبادئها وأن تتجنب أي تراخٍ في تطبيق أحكام لوائح الراديو المقابلة التي تشير إليها القواعد (الرقم </w:t>
      </w:r>
      <w:r>
        <w:rPr>
          <w:b/>
          <w:bCs/>
          <w:lang w:val="en-US" w:bidi="ar-EG"/>
        </w:rPr>
        <w:t>12A.13</w:t>
      </w:r>
      <w:r>
        <w:rPr>
          <w:rFonts w:hint="cs"/>
          <w:b/>
          <w:bCs/>
          <w:i/>
          <w:iCs/>
          <w:rtl/>
          <w:lang w:val="en-US" w:bidi="ar-EG"/>
        </w:rPr>
        <w:t xml:space="preserve"> </w:t>
      </w:r>
      <w:r w:rsidRPr="00D059E6">
        <w:rPr>
          <w:rFonts w:hint="cs"/>
          <w:b/>
          <w:i/>
          <w:iCs/>
          <w:rtl/>
          <w:lang w:val="en-US" w:bidi="ar-EG"/>
        </w:rPr>
        <w:t>ز</w:t>
      </w:r>
      <w:r w:rsidRPr="00D059E6">
        <w:rPr>
          <w:rFonts w:hint="cs"/>
          <w:i/>
          <w:iCs/>
          <w:rtl/>
          <w:lang w:val="en-US" w:bidi="ar-EG"/>
        </w:rPr>
        <w:t>)</w:t>
      </w:r>
      <w:r>
        <w:rPr>
          <w:rFonts w:hint="cs"/>
          <w:rtl/>
          <w:lang w:val="en-US" w:bidi="ar-EG"/>
        </w:rPr>
        <w:t xml:space="preserve"> من لوائح الراديو).</w:t>
      </w:r>
    </w:p>
    <w:p w14:paraId="5879860C" w14:textId="77777777" w:rsidR="00CB7D7A" w:rsidRDefault="00CB7D7A" w:rsidP="00C61874">
      <w:pPr>
        <w:tabs>
          <w:tab w:val="clear" w:pos="1191"/>
          <w:tab w:val="clear" w:pos="1588"/>
          <w:tab w:val="clear" w:pos="1985"/>
          <w:tab w:val="left" w:pos="566"/>
        </w:tabs>
        <w:spacing w:before="240"/>
        <w:rPr>
          <w:lang w:val="en-US" w:bidi="ar-EG"/>
        </w:rPr>
      </w:pPr>
      <w:r>
        <w:rPr>
          <w:lang w:val="en-US" w:bidi="ar-EG"/>
        </w:rPr>
        <w:t>3.1.1.2</w:t>
      </w:r>
      <w:r>
        <w:rPr>
          <w:rFonts w:hint="cs"/>
          <w:rtl/>
          <w:lang w:val="en-US" w:bidi="ar-EG"/>
        </w:rPr>
        <w:tab/>
        <w:t xml:space="preserve">فيما يتعلق بالقواعد الإجرائية التي وضعت لتخفيف الصعوبات أو حالات عدم الاتساق في تطبيق لوائح الراديو (انظر الفقرة الفرعية الأولى في </w:t>
      </w:r>
      <w:r>
        <w:rPr>
          <w:lang w:val="en-US" w:bidi="ar-EG"/>
        </w:rPr>
        <w:t>1.1.1.2</w:t>
      </w:r>
      <w:r>
        <w:rPr>
          <w:rFonts w:hint="cs"/>
          <w:rtl/>
          <w:lang w:val="en-US" w:bidi="ar-EG"/>
        </w:rPr>
        <w:t xml:space="preserve">) تقدم اللجنة إلى المؤتمر العالمي التالي للاتصالات الراديوية التعديلات على لوائح الراديو التي من شأنها تخفيف هذه الصعوبات أو حالات عدم الاتساق وتدرج اقتراحاتها في تقرير المدير إلى ذلك المؤتمر (الرقم </w:t>
      </w:r>
      <w:r>
        <w:rPr>
          <w:b/>
          <w:bCs/>
          <w:lang w:val="en-US" w:bidi="ar-EG"/>
        </w:rPr>
        <w:t>1.0.13</w:t>
      </w:r>
      <w:r>
        <w:rPr>
          <w:rFonts w:hint="cs"/>
          <w:rtl/>
          <w:lang w:val="en-US" w:bidi="ar-EG"/>
        </w:rPr>
        <w:t xml:space="preserve"> من لوائح الراديو)</w:t>
      </w:r>
      <w:r w:rsidR="00212A16">
        <w:rPr>
          <w:rStyle w:val="FootnoteReference"/>
          <w:rtl/>
          <w:lang w:val="en-US" w:bidi="ar-EG"/>
        </w:rPr>
        <w:footnoteReference w:customMarkFollows="1" w:id="2"/>
        <w:t>2</w:t>
      </w:r>
      <w:r>
        <w:rPr>
          <w:rFonts w:hint="cs"/>
          <w:rtl/>
          <w:lang w:val="en-US" w:bidi="ar-EG"/>
        </w:rPr>
        <w:t>.</w:t>
      </w:r>
    </w:p>
    <w:p w14:paraId="49186DD3" w14:textId="613B36F8" w:rsidR="00CB7D7A" w:rsidRDefault="00CB7D7A" w:rsidP="00D062DC">
      <w:pPr>
        <w:tabs>
          <w:tab w:val="clear" w:pos="1191"/>
          <w:tab w:val="clear" w:pos="1588"/>
          <w:tab w:val="clear" w:pos="1985"/>
          <w:tab w:val="left" w:pos="566"/>
        </w:tabs>
        <w:spacing w:before="240"/>
        <w:rPr>
          <w:lang w:val="en-US" w:bidi="ar-EG"/>
        </w:rPr>
      </w:pPr>
      <w:r>
        <w:rPr>
          <w:lang w:val="en-US" w:bidi="ar-EG"/>
        </w:rPr>
        <w:t>4.1.1.2</w:t>
      </w:r>
      <w:r>
        <w:rPr>
          <w:rFonts w:hint="cs"/>
          <w:rtl/>
          <w:lang w:val="en-US" w:bidi="ar-EG"/>
        </w:rPr>
        <w:tab/>
        <w:t>إذا تبينت صعوبات أو حالات عدم اتساق في لوائح الراديو ولكن لم تتحدد حاجة واضحة لوضع قاعدة إجرائية جديدة، تقترح اللجنة أي تعديلات ضرورية في لوائح الراديو وتقدمها إلى المؤتمر العالمي للاتصالات الراديوية (الرقم</w:t>
      </w:r>
      <w:r w:rsidR="00D062DC">
        <w:rPr>
          <w:rFonts w:hint="eastAsia"/>
          <w:rtl/>
          <w:lang w:val="en-US" w:bidi="ar-EG"/>
        </w:rPr>
        <w:t> </w:t>
      </w:r>
      <w:r>
        <w:rPr>
          <w:b/>
          <w:bCs/>
          <w:lang w:val="en-US" w:bidi="ar-EG"/>
        </w:rPr>
        <w:t>2.0.13</w:t>
      </w:r>
      <w:r>
        <w:rPr>
          <w:rFonts w:hint="cs"/>
          <w:rtl/>
          <w:lang w:val="en-US" w:bidi="ar-EG"/>
        </w:rPr>
        <w:t xml:space="preserve"> من لوائح الراديو).</w:t>
      </w:r>
    </w:p>
    <w:p w14:paraId="493A0DF8" w14:textId="77777777" w:rsidR="00CB7D7A" w:rsidRPr="00C61874" w:rsidRDefault="008500FF" w:rsidP="000E2496">
      <w:pPr>
        <w:pStyle w:val="Heading2"/>
        <w:rPr>
          <w:lang w:val="en-US"/>
        </w:rPr>
      </w:pPr>
      <w:r w:rsidRPr="00C61874">
        <w:rPr>
          <w:lang w:val="en-US"/>
        </w:rPr>
        <w:t>2.2</w:t>
      </w:r>
      <w:r w:rsidRPr="00C61874">
        <w:rPr>
          <w:rFonts w:hint="cs"/>
          <w:rtl/>
          <w:lang w:val="en-US"/>
        </w:rPr>
        <w:tab/>
      </w:r>
      <w:r w:rsidR="00CB7D7A" w:rsidRPr="00C61874">
        <w:rPr>
          <w:rFonts w:hint="cs"/>
          <w:rtl/>
          <w:lang w:val="en-US" w:bidi="ar-EG"/>
        </w:rPr>
        <w:t>إعداد القواعد الإجرائية</w:t>
      </w:r>
    </w:p>
    <w:p w14:paraId="5336C686" w14:textId="77777777" w:rsidR="00CB7D7A" w:rsidRDefault="00CB7D7A" w:rsidP="006C350B">
      <w:pPr>
        <w:tabs>
          <w:tab w:val="clear" w:pos="1191"/>
          <w:tab w:val="clear" w:pos="1588"/>
          <w:tab w:val="clear" w:pos="1985"/>
        </w:tabs>
        <w:rPr>
          <w:lang w:val="en-US"/>
        </w:rPr>
      </w:pPr>
      <w:r>
        <w:rPr>
          <w:lang w:val="en-US" w:bidi="ar-EG"/>
        </w:rPr>
        <w:t>1.2.2</w:t>
      </w:r>
      <w:r>
        <w:rPr>
          <w:rFonts w:hint="cs"/>
          <w:rtl/>
          <w:lang w:val="en-US" w:bidi="ar-EG"/>
        </w:rPr>
        <w:tab/>
        <w:t xml:space="preserve">عند إعداد القواعد الإجرائية تقوم اللجنة والمكتب والإدارات باتباع الخطوات التالية (الرقم </w:t>
      </w:r>
      <w:r>
        <w:rPr>
          <w:b/>
          <w:bCs/>
          <w:lang w:val="en-US" w:bidi="ar-EG"/>
        </w:rPr>
        <w:t>12A.13</w:t>
      </w:r>
      <w:r>
        <w:rPr>
          <w:rFonts w:hint="cs"/>
          <w:rtl/>
          <w:lang w:val="en-US" w:bidi="ar-EG"/>
        </w:rPr>
        <w:t xml:space="preserve"> من لوائح الراديو):</w:t>
      </w:r>
    </w:p>
    <w:p w14:paraId="776ADDF0" w14:textId="77777777" w:rsidR="00CB7D7A" w:rsidRDefault="00CB7D7A" w:rsidP="006C350B">
      <w:pPr>
        <w:tabs>
          <w:tab w:val="clear" w:pos="1191"/>
          <w:tab w:val="clear" w:pos="1588"/>
          <w:tab w:val="clear" w:pos="1985"/>
        </w:tabs>
        <w:rPr>
          <w:lang w:val="en-US"/>
        </w:rPr>
      </w:pPr>
      <w:r>
        <w:rPr>
          <w:lang w:val="en-US"/>
        </w:rPr>
        <w:t>1.1.2.2</w:t>
      </w:r>
      <w:r>
        <w:rPr>
          <w:rFonts w:hint="cs"/>
          <w:i/>
          <w:iCs/>
          <w:rtl/>
          <w:lang w:val="en-US"/>
        </w:rPr>
        <w:tab/>
      </w:r>
      <w:r>
        <w:rPr>
          <w:rFonts w:hint="cs"/>
          <w:rtl/>
          <w:lang w:val="en-US"/>
        </w:rPr>
        <w:t xml:space="preserve">يقوم مكتب الاتصالات الراديوية بوضع مشروع قاعدة </w:t>
      </w:r>
      <w:proofErr w:type="gramStart"/>
      <w:r>
        <w:rPr>
          <w:rFonts w:hint="cs"/>
          <w:rtl/>
          <w:lang w:val="en-US"/>
        </w:rPr>
        <w:t>إجرائية؛</w:t>
      </w:r>
      <w:proofErr w:type="gramEnd"/>
    </w:p>
    <w:p w14:paraId="59D14988" w14:textId="77777777" w:rsidR="00212A16" w:rsidRDefault="00212A16" w:rsidP="006C350B">
      <w:pPr>
        <w:tabs>
          <w:tab w:val="clear" w:pos="1191"/>
          <w:tab w:val="clear" w:pos="1588"/>
          <w:tab w:val="clear" w:pos="1985"/>
        </w:tabs>
        <w:rPr>
          <w:lang w:val="en-US"/>
        </w:rPr>
      </w:pPr>
      <w:r>
        <w:rPr>
          <w:lang w:val="en-US"/>
        </w:rPr>
        <w:br w:type="page"/>
      </w:r>
    </w:p>
    <w:p w14:paraId="4CFEBE4C" w14:textId="77777777" w:rsidR="00CB7D7A" w:rsidRDefault="00CB7D7A" w:rsidP="006C350B">
      <w:pPr>
        <w:tabs>
          <w:tab w:val="clear" w:pos="1191"/>
          <w:tab w:val="clear" w:pos="1588"/>
          <w:tab w:val="clear" w:pos="1985"/>
        </w:tabs>
        <w:rPr>
          <w:lang w:val="en-US"/>
        </w:rPr>
      </w:pPr>
      <w:r>
        <w:rPr>
          <w:lang w:val="en-US"/>
        </w:rPr>
        <w:lastRenderedPageBreak/>
        <w:t>2.1.2.2</w:t>
      </w:r>
      <w:r>
        <w:rPr>
          <w:rFonts w:hint="cs"/>
          <w:i/>
          <w:iCs/>
          <w:rtl/>
          <w:lang w:val="en-US"/>
        </w:rPr>
        <w:tab/>
      </w:r>
      <w:r>
        <w:rPr>
          <w:rFonts w:hint="cs"/>
          <w:rtl/>
          <w:lang w:val="en-US"/>
        </w:rPr>
        <w:t>يرسل مشروع القاعدة الإجرائية إلى الإدارات في رسالة معممة لإبداء ملاحظاتها عليه، وينشر في موقع اللجنة على شبكة الويب قبل الاجتماع بعشرة أسابيع على الأقل (الرقم</w:t>
      </w:r>
      <w:r>
        <w:rPr>
          <w:rFonts w:hint="cs"/>
          <w:b/>
          <w:bCs/>
          <w:rtl/>
          <w:lang w:val="en-US"/>
        </w:rPr>
        <w:t xml:space="preserve"> </w:t>
      </w:r>
      <w:r>
        <w:rPr>
          <w:b/>
          <w:bCs/>
          <w:lang w:val="en-US"/>
        </w:rPr>
        <w:t>12A.13</w:t>
      </w:r>
      <w:r>
        <w:rPr>
          <w:rFonts w:hint="cs"/>
          <w:b/>
          <w:bCs/>
          <w:rtl/>
          <w:lang w:val="en-US" w:bidi="ar-EG"/>
        </w:rPr>
        <w:t xml:space="preserve"> </w:t>
      </w:r>
      <w:r w:rsidRPr="00A16F72">
        <w:rPr>
          <w:rFonts w:hint="cs"/>
          <w:b/>
          <w:i/>
          <w:iCs/>
          <w:rtl/>
          <w:lang w:val="en-US" w:bidi="ar-EG"/>
        </w:rPr>
        <w:t>ج</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63D745EB" w14:textId="77777777" w:rsidR="00CB7D7A" w:rsidRDefault="00CB7D7A" w:rsidP="006C350B">
      <w:pPr>
        <w:tabs>
          <w:tab w:val="clear" w:pos="1191"/>
          <w:tab w:val="clear" w:pos="1588"/>
          <w:tab w:val="clear" w:pos="1985"/>
        </w:tabs>
        <w:rPr>
          <w:lang w:val="en-US"/>
        </w:rPr>
      </w:pPr>
      <w:r>
        <w:rPr>
          <w:lang w:val="en-US"/>
        </w:rPr>
        <w:t>3.1.2.2</w:t>
      </w:r>
      <w:r>
        <w:rPr>
          <w:rFonts w:hint="cs"/>
          <w:i/>
          <w:iCs/>
          <w:rtl/>
          <w:lang w:val="en-US"/>
        </w:rPr>
        <w:tab/>
      </w:r>
      <w:r>
        <w:rPr>
          <w:rFonts w:hint="cs"/>
          <w:rtl/>
          <w:lang w:val="en-US"/>
        </w:rPr>
        <w:t xml:space="preserve">تقدم إلى المكتب قبل الاجتماع بأربعة أسابيع على الأقل من بدء اجتماع اللجنة جميع الملاحظات التي تبديها الإدارات بصدد مشاريع القواعد الإجرائية (الرقم </w:t>
      </w:r>
      <w:r>
        <w:rPr>
          <w:b/>
          <w:bCs/>
          <w:lang w:val="en-US"/>
        </w:rPr>
        <w:t>12A.13</w:t>
      </w:r>
      <w:r>
        <w:rPr>
          <w:rFonts w:hint="cs"/>
          <w:b/>
          <w:bCs/>
          <w:rtl/>
          <w:lang w:val="en-US" w:bidi="ar-EG"/>
        </w:rPr>
        <w:t xml:space="preserve"> </w:t>
      </w:r>
      <w:r w:rsidRPr="00A16F72">
        <w:rPr>
          <w:rFonts w:hint="cs"/>
          <w:b/>
          <w:i/>
          <w:iCs/>
          <w:rtl/>
          <w:lang w:val="en-US" w:bidi="ar-EG"/>
        </w:rPr>
        <w:t>د</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4A2402E" w14:textId="77777777" w:rsidR="00CB7D7A" w:rsidRDefault="00CB7D7A" w:rsidP="006C350B">
      <w:pPr>
        <w:tabs>
          <w:tab w:val="clear" w:pos="1191"/>
          <w:tab w:val="clear" w:pos="1588"/>
          <w:tab w:val="clear" w:pos="1985"/>
        </w:tabs>
        <w:rPr>
          <w:rtl/>
          <w:lang w:val="en-US"/>
        </w:rPr>
      </w:pPr>
      <w:r>
        <w:rPr>
          <w:lang w:val="en-US" w:bidi="ar-EG"/>
        </w:rPr>
        <w:t>4.1.2.2</w:t>
      </w:r>
      <w:r>
        <w:rPr>
          <w:rFonts w:hint="cs"/>
          <w:rtl/>
          <w:lang w:val="en-US" w:bidi="ar-EG"/>
        </w:rPr>
        <w:tab/>
        <w:t xml:space="preserve">ينبغي أن يقترح في ملاحظات الإدارات النص المحدد للقاعدة الإجرائية (الرقم </w:t>
      </w:r>
      <w:r>
        <w:rPr>
          <w:b/>
          <w:bCs/>
          <w:lang w:val="en-US" w:bidi="ar-EG"/>
        </w:rPr>
        <w:t>12A.13</w:t>
      </w:r>
      <w:r>
        <w:rPr>
          <w:rFonts w:hint="cs"/>
          <w:b/>
          <w:bCs/>
          <w:rtl/>
          <w:lang w:val="en-US" w:bidi="ar-EG"/>
        </w:rPr>
        <w:t xml:space="preserve"> </w:t>
      </w:r>
      <w:r w:rsidRPr="00A16F72">
        <w:rPr>
          <w:rFonts w:hint="cs"/>
          <w:b/>
          <w:i/>
          <w:iCs/>
          <w:rtl/>
          <w:lang w:val="en-US" w:bidi="ar-EG"/>
        </w:rPr>
        <w:t>ﻫ</w:t>
      </w:r>
      <w:r w:rsidRPr="00A16F72">
        <w:rPr>
          <w:rFonts w:hint="cs"/>
          <w:i/>
          <w:iCs/>
          <w:rtl/>
          <w:lang w:val="en-US" w:bidi="ar-EG"/>
        </w:rPr>
        <w:t>)</w:t>
      </w:r>
      <w:r>
        <w:rPr>
          <w:rFonts w:hint="cs"/>
          <w:rtl/>
          <w:lang w:val="en-US" w:bidi="ar-EG"/>
        </w:rPr>
        <w:t xml:space="preserve"> من لوائح</w:t>
      </w:r>
      <w:r w:rsidR="00A16F72">
        <w:rPr>
          <w:rFonts w:hint="eastAsia"/>
          <w:rtl/>
          <w:lang w:val="en-US" w:bidi="ar-EG"/>
        </w:rPr>
        <w:t> </w:t>
      </w:r>
      <w:proofErr w:type="gramStart"/>
      <w:r>
        <w:rPr>
          <w:rFonts w:hint="cs"/>
          <w:rtl/>
          <w:lang w:val="en-US" w:bidi="ar-EG"/>
        </w:rPr>
        <w:t>الراديو)؛</w:t>
      </w:r>
      <w:proofErr w:type="gramEnd"/>
    </w:p>
    <w:p w14:paraId="6F850F8E" w14:textId="77777777" w:rsidR="00CB7D7A" w:rsidRDefault="00CB7D7A" w:rsidP="006C350B">
      <w:pPr>
        <w:tabs>
          <w:tab w:val="clear" w:pos="1191"/>
          <w:tab w:val="clear" w:pos="1588"/>
          <w:tab w:val="clear" w:pos="1985"/>
        </w:tabs>
        <w:rPr>
          <w:lang w:val="en-US"/>
        </w:rPr>
      </w:pPr>
      <w:r>
        <w:rPr>
          <w:lang w:val="en-US"/>
        </w:rPr>
        <w:t>5.1.2.2</w:t>
      </w:r>
      <w:r>
        <w:rPr>
          <w:rFonts w:hint="cs"/>
          <w:i/>
          <w:iCs/>
          <w:rtl/>
          <w:lang w:val="en-US"/>
        </w:rPr>
        <w:tab/>
      </w:r>
      <w:r>
        <w:rPr>
          <w:rFonts w:hint="cs"/>
          <w:rtl/>
          <w:lang w:val="en-US"/>
        </w:rPr>
        <w:t xml:space="preserve">تنشر جميع ملاحظات الإدارات على مشاريع القواعد الإجرائية في موقع اللجنة على شبكة الويب (الرقم </w:t>
      </w:r>
      <w:r>
        <w:rPr>
          <w:b/>
          <w:bCs/>
          <w:lang w:val="en-US"/>
        </w:rPr>
        <w:t>12A.13</w:t>
      </w:r>
      <w:r>
        <w:rPr>
          <w:rFonts w:hint="eastAsia"/>
          <w:b/>
          <w:bCs/>
          <w:rtl/>
          <w:lang w:val="en-US"/>
        </w:rPr>
        <w:t> </w:t>
      </w:r>
      <w:r>
        <w:rPr>
          <w:rFonts w:hint="cs"/>
          <w:b/>
          <w:bCs/>
          <w:i/>
          <w:iCs/>
          <w:rtl/>
          <w:lang w:val="en-US" w:bidi="ar-EG"/>
        </w:rPr>
        <w:t>و</w:t>
      </w:r>
      <w:r>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EB2BB89" w14:textId="77777777" w:rsidR="00CB7D7A" w:rsidRDefault="004B41C7" w:rsidP="006C350B">
      <w:pPr>
        <w:tabs>
          <w:tab w:val="clear" w:pos="1191"/>
          <w:tab w:val="clear" w:pos="1588"/>
          <w:tab w:val="clear" w:pos="1985"/>
        </w:tabs>
        <w:rPr>
          <w:lang w:val="en-US"/>
        </w:rPr>
      </w:pPr>
      <w:r>
        <w:rPr>
          <w:lang w:val="en-US"/>
        </w:rPr>
        <w:t>6.1.2.2</w:t>
      </w:r>
      <w:r>
        <w:rPr>
          <w:rFonts w:hint="cs"/>
          <w:i/>
          <w:iCs/>
          <w:rtl/>
          <w:lang w:val="en-US"/>
        </w:rPr>
        <w:tab/>
      </w:r>
      <w:r>
        <w:rPr>
          <w:rFonts w:hint="cs"/>
          <w:rtl/>
          <w:lang w:val="en-US"/>
        </w:rPr>
        <w:t xml:space="preserve">لا تنظر اللجنة في الملاحظات التي تبديها الإدارات بصدد مشاريع القواعد الإجرائية والتي لم تصل ضمن مهلة الأسابيع الأربعة المحددة (انظر الرقمين </w:t>
      </w:r>
      <w:r>
        <w:rPr>
          <w:b/>
          <w:bCs/>
          <w:lang w:val="en-US"/>
        </w:rPr>
        <w:t>12A.13</w:t>
      </w:r>
      <w:r>
        <w:rPr>
          <w:rFonts w:hint="cs"/>
          <w:b/>
          <w:bCs/>
          <w:rtl/>
          <w:lang w:val="en-US" w:bidi="ar-EG"/>
        </w:rPr>
        <w:t xml:space="preserve"> </w:t>
      </w:r>
      <w:r>
        <w:rPr>
          <w:rFonts w:hint="cs"/>
          <w:b/>
          <w:bCs/>
          <w:i/>
          <w:iCs/>
          <w:rtl/>
          <w:lang w:val="en-US" w:bidi="ar-EG"/>
        </w:rPr>
        <w:t>د</w:t>
      </w:r>
      <w:r>
        <w:rPr>
          <w:rFonts w:hint="cs"/>
          <w:i/>
          <w:iCs/>
          <w:rtl/>
          <w:lang w:val="en-US" w:bidi="ar-EG"/>
        </w:rPr>
        <w:t>)</w:t>
      </w:r>
      <w:r>
        <w:rPr>
          <w:rFonts w:hint="cs"/>
          <w:rtl/>
          <w:lang w:val="en-US" w:bidi="ar-EG"/>
        </w:rPr>
        <w:t xml:space="preserve"> و</w:t>
      </w:r>
      <w:r>
        <w:rPr>
          <w:b/>
          <w:bCs/>
          <w:lang w:val="en-US"/>
        </w:rPr>
        <w:t>12A.13</w:t>
      </w:r>
      <w:r>
        <w:rPr>
          <w:rFonts w:hint="cs"/>
          <w:b/>
          <w:bCs/>
          <w:rtl/>
          <w:lang w:val="en-US"/>
        </w:rPr>
        <w:t xml:space="preserve"> </w:t>
      </w:r>
      <w:r>
        <w:rPr>
          <w:rFonts w:hint="cs"/>
          <w:b/>
          <w:bCs/>
          <w:i/>
          <w:iCs/>
          <w:rtl/>
          <w:lang w:val="en-US"/>
        </w:rPr>
        <w:t>و</w:t>
      </w:r>
      <w:r w:rsidRPr="00BF2F41">
        <w:rPr>
          <w:rFonts w:hint="cs"/>
          <w:i/>
          <w:iCs/>
          <w:rtl/>
          <w:lang w:val="en-US"/>
        </w:rPr>
        <w:t>)</w:t>
      </w:r>
      <w:r>
        <w:rPr>
          <w:rFonts w:hint="cs"/>
          <w:i/>
          <w:iCs/>
          <w:rtl/>
          <w:lang w:val="en-US"/>
        </w:rPr>
        <w:t xml:space="preserve"> من لوائح </w:t>
      </w:r>
      <w:proofErr w:type="gramStart"/>
      <w:r>
        <w:rPr>
          <w:rFonts w:hint="cs"/>
          <w:i/>
          <w:iCs/>
          <w:rtl/>
          <w:lang w:val="en-US"/>
        </w:rPr>
        <w:t>الراديو</w:t>
      </w:r>
      <w:r>
        <w:rPr>
          <w:rFonts w:hint="cs"/>
          <w:rtl/>
          <w:lang w:val="en-US"/>
        </w:rPr>
        <w:t>)؛</w:t>
      </w:r>
      <w:proofErr w:type="gramEnd"/>
    </w:p>
    <w:p w14:paraId="09D167D7" w14:textId="77777777" w:rsidR="00CB7D7A" w:rsidRDefault="00736470" w:rsidP="006C350B">
      <w:pPr>
        <w:tabs>
          <w:tab w:val="clear" w:pos="1191"/>
          <w:tab w:val="clear" w:pos="1588"/>
          <w:tab w:val="clear" w:pos="1985"/>
        </w:tabs>
        <w:rPr>
          <w:rtl/>
          <w:lang w:val="en-US"/>
        </w:rPr>
      </w:pPr>
      <w:r>
        <w:rPr>
          <w:lang w:val="en-US"/>
        </w:rPr>
        <w:t>7.1.2.2</w:t>
      </w:r>
      <w:r>
        <w:rPr>
          <w:rFonts w:hint="cs"/>
          <w:i/>
          <w:iCs/>
          <w:rtl/>
          <w:lang w:val="en-US"/>
        </w:rPr>
        <w:tab/>
      </w:r>
      <w:r>
        <w:rPr>
          <w:rFonts w:hint="cs"/>
          <w:rtl/>
          <w:lang w:val="en-US"/>
        </w:rPr>
        <w:t>تُنشر القاعدة الإجرائية التي ووفق عليها في رسالة معممة وفي شكل إلكتروني.</w:t>
      </w:r>
    </w:p>
    <w:p w14:paraId="41895A41" w14:textId="77777777" w:rsidR="00CB7D7A" w:rsidRDefault="00D24D73" w:rsidP="006C350B">
      <w:pPr>
        <w:tabs>
          <w:tab w:val="clear" w:pos="1191"/>
          <w:tab w:val="clear" w:pos="1588"/>
          <w:tab w:val="clear" w:pos="1985"/>
        </w:tabs>
        <w:rPr>
          <w:lang w:val="en-US"/>
        </w:rPr>
      </w:pPr>
      <w:r>
        <w:rPr>
          <w:lang w:val="en-US"/>
        </w:rPr>
        <w:t>2.2.2</w:t>
      </w:r>
      <w:r>
        <w:rPr>
          <w:rFonts w:hint="cs"/>
          <w:rtl/>
          <w:lang w:val="en-US"/>
        </w:rPr>
        <w:tab/>
        <w:t xml:space="preserve">ينشر المكتب أيضاً في موقع اللجنة على شبكة الويب، قائمة بالقواعد الإجرائية المقترحة مستقبلاً لكي تنظر فيها اللجنة، مع الإطار الزمني المحدد لدراستها، بغية تسهيل مهمة الإدارات في إبداء الملاحظات عليها (الرقم </w:t>
      </w:r>
      <w:r>
        <w:rPr>
          <w:b/>
          <w:bCs/>
          <w:lang w:val="en-US"/>
        </w:rPr>
        <w:t>12A.13</w:t>
      </w:r>
      <w:r>
        <w:rPr>
          <w:rFonts w:hint="cs"/>
          <w:b/>
          <w:bCs/>
          <w:rtl/>
          <w:lang w:val="en-US" w:bidi="ar-EG"/>
        </w:rPr>
        <w:t xml:space="preserve"> </w:t>
      </w:r>
      <w:r>
        <w:rPr>
          <w:rFonts w:hint="cs"/>
          <w:b/>
          <w:bCs/>
          <w:i/>
          <w:iCs/>
          <w:rtl/>
          <w:lang w:val="en-US" w:bidi="ar-EG"/>
        </w:rPr>
        <w:t>أ</w:t>
      </w:r>
      <w:r>
        <w:rPr>
          <w:rFonts w:hint="cs"/>
          <w:i/>
          <w:iCs/>
          <w:rtl/>
          <w:lang w:val="en-US" w:bidi="ar-EG"/>
        </w:rPr>
        <w:t>)</w:t>
      </w:r>
      <w:r>
        <w:rPr>
          <w:rFonts w:hint="cs"/>
          <w:rtl/>
          <w:lang w:val="en-US" w:bidi="ar-EG"/>
        </w:rPr>
        <w:t xml:space="preserve"> من لوائح الراديو)</w:t>
      </w:r>
      <w:r>
        <w:rPr>
          <w:rFonts w:hint="cs"/>
          <w:rtl/>
          <w:lang w:val="en-US"/>
        </w:rPr>
        <w:t>.</w:t>
      </w:r>
    </w:p>
    <w:p w14:paraId="4D583D77" w14:textId="77777777" w:rsidR="00D24D73" w:rsidRDefault="00E02E6F" w:rsidP="006C350B">
      <w:pPr>
        <w:tabs>
          <w:tab w:val="clear" w:pos="1191"/>
          <w:tab w:val="clear" w:pos="1588"/>
          <w:tab w:val="clear" w:pos="1985"/>
        </w:tabs>
        <w:rPr>
          <w:lang w:val="en-US"/>
        </w:rPr>
      </w:pPr>
      <w:r>
        <w:rPr>
          <w:lang w:val="en-US"/>
        </w:rPr>
        <w:t>3.2.2</w:t>
      </w:r>
      <w:r>
        <w:rPr>
          <w:rFonts w:hint="cs"/>
          <w:rtl/>
          <w:lang w:val="en-US"/>
        </w:rPr>
        <w:tab/>
        <w:t>ينبغي للمدير، عند تقديمه لمشاريع القواعد الإجرائية، أن يقدم أيضاً المواد ذات الصلة التي توضح الحاجة العملية إلى القواعد الجديدة أو المراجعة، وما قد يترتب عليها من آثار على الإدارات، بالإضافة إلى أي معلومات أساسية أخرى.</w:t>
      </w:r>
    </w:p>
    <w:p w14:paraId="4D3ACD81" w14:textId="77777777" w:rsidR="008500FF" w:rsidRPr="00C61874" w:rsidRDefault="00E02E6F" w:rsidP="000E2496">
      <w:pPr>
        <w:pStyle w:val="Heading2"/>
        <w:rPr>
          <w:rtl/>
          <w:lang w:val="en-US"/>
        </w:rPr>
      </w:pPr>
      <w:r w:rsidRPr="00C61874">
        <w:rPr>
          <w:lang w:val="en-US"/>
        </w:rPr>
        <w:t>3.2</w:t>
      </w:r>
      <w:r w:rsidRPr="00C61874">
        <w:rPr>
          <w:rFonts w:hint="cs"/>
          <w:rtl/>
          <w:lang w:val="en-US"/>
        </w:rPr>
        <w:tab/>
        <w:t>إعادة النظر في القواعد الإجرائية</w:t>
      </w:r>
    </w:p>
    <w:p w14:paraId="63EAAE72" w14:textId="77777777" w:rsidR="008500FF" w:rsidRDefault="00E02E6F" w:rsidP="006C350B">
      <w:pPr>
        <w:tabs>
          <w:tab w:val="clear" w:pos="1191"/>
          <w:tab w:val="clear" w:pos="1588"/>
          <w:tab w:val="clear" w:pos="1985"/>
        </w:tabs>
        <w:rPr>
          <w:rtl/>
          <w:lang w:val="en-US"/>
        </w:rPr>
      </w:pPr>
      <w:r>
        <w:rPr>
          <w:lang w:val="en-US"/>
        </w:rPr>
        <w:t>1.3.2</w:t>
      </w:r>
      <w:r>
        <w:rPr>
          <w:rFonts w:hint="cs"/>
          <w:rtl/>
          <w:lang w:val="en-US"/>
        </w:rPr>
        <w:tab/>
        <w:t>تدخل القواعد الإجرائية حيز النفاذ بعد أن توافق عليها اللجنة، إلاّ إذا حُدد في مشروع القاعدة الإجرائية تاريخ آخر لتطبيقها. وإذا قدمت إحدى الإدارات ملاحظات بعد النشر، تعيد اللجنة النظر في القاعدة الإجرائية، إذا اقتضى الأمر ذلك.</w:t>
      </w:r>
    </w:p>
    <w:p w14:paraId="3D332A6C" w14:textId="77777777" w:rsidR="008500FF" w:rsidRDefault="00E02E6F" w:rsidP="006C350B">
      <w:pPr>
        <w:tabs>
          <w:tab w:val="clear" w:pos="1191"/>
          <w:tab w:val="clear" w:pos="1588"/>
          <w:tab w:val="clear" w:pos="1985"/>
        </w:tabs>
        <w:rPr>
          <w:lang w:val="en-US"/>
        </w:rPr>
      </w:pPr>
      <w:r>
        <w:rPr>
          <w:lang w:val="en-US"/>
        </w:rPr>
        <w:t>2.3.2</w:t>
      </w:r>
      <w:r>
        <w:rPr>
          <w:rFonts w:hint="cs"/>
          <w:rtl/>
          <w:lang w:val="en-US"/>
        </w:rPr>
        <w:tab/>
        <w:t xml:space="preserve">إذا لم يتسن التوصل إلى اتفاق بهذا الشأن، تعرض المسألة على المؤتمر العالمي التالي للاتصالات </w:t>
      </w:r>
      <w:r w:rsidR="001153C6">
        <w:rPr>
          <w:rtl/>
          <w:lang w:val="en-US"/>
        </w:rPr>
        <w:br/>
      </w:r>
      <w:r>
        <w:rPr>
          <w:rFonts w:hint="cs"/>
          <w:rtl/>
          <w:lang w:val="en-US"/>
        </w:rPr>
        <w:t xml:space="preserve">الراديوية في تقرير مدير مكتب الاتصالات الراديوية، رهناً بموافقة الإدارة المعنية </w:t>
      </w:r>
      <w:r>
        <w:rPr>
          <w:rFonts w:hint="cs"/>
          <w:rtl/>
          <w:lang w:val="en-US" w:bidi="ar-EG"/>
        </w:rPr>
        <w:t xml:space="preserve">(الرقم </w:t>
      </w:r>
      <w:r>
        <w:rPr>
          <w:lang w:val="en-US" w:bidi="ar-EG"/>
        </w:rPr>
        <w:t>95</w:t>
      </w:r>
      <w:r>
        <w:rPr>
          <w:rFonts w:hint="cs"/>
          <w:rtl/>
          <w:lang w:val="en-US" w:bidi="ar-EG"/>
        </w:rPr>
        <w:t xml:space="preserve"> من الدستور، الرقم </w:t>
      </w:r>
      <w:r>
        <w:rPr>
          <w:b/>
          <w:bCs/>
          <w:lang w:val="en-US" w:bidi="ar-EG"/>
        </w:rPr>
        <w:t>14.13</w:t>
      </w:r>
      <w:r>
        <w:rPr>
          <w:rFonts w:hint="cs"/>
          <w:rtl/>
          <w:lang w:val="en-US" w:bidi="ar-EG"/>
        </w:rPr>
        <w:t xml:space="preserve"> من لوائح الراديو)</w:t>
      </w:r>
      <w:r>
        <w:rPr>
          <w:rFonts w:hint="cs"/>
          <w:rtl/>
          <w:lang w:val="en-US"/>
        </w:rPr>
        <w:t>.</w:t>
      </w:r>
    </w:p>
    <w:p w14:paraId="6EEF575C" w14:textId="77777777" w:rsidR="00E02E6F" w:rsidRDefault="00E02E6F" w:rsidP="00816B97">
      <w:pPr>
        <w:tabs>
          <w:tab w:val="clear" w:pos="1191"/>
          <w:tab w:val="clear" w:pos="1588"/>
          <w:tab w:val="clear" w:pos="1985"/>
        </w:tabs>
        <w:spacing w:before="240"/>
        <w:rPr>
          <w:rtl/>
          <w:lang w:val="en-US" w:bidi="ar-EG"/>
        </w:rPr>
      </w:pPr>
      <w:r>
        <w:rPr>
          <w:lang w:val="en-US"/>
        </w:rPr>
        <w:t>3.3.2</w:t>
      </w:r>
      <w:r>
        <w:rPr>
          <w:rFonts w:hint="cs"/>
          <w:rtl/>
          <w:lang w:val="en-US" w:bidi="ar-EG"/>
        </w:rPr>
        <w:tab/>
        <w:t xml:space="preserve">بعد الموافقة على قاعدة إجرائية المشار إليها في الفقرة </w:t>
      </w:r>
      <w:r>
        <w:rPr>
          <w:lang w:val="en-US" w:bidi="ar-EG"/>
        </w:rPr>
        <w:t>3.1.1.2</w:t>
      </w:r>
      <w:r>
        <w:rPr>
          <w:rFonts w:hint="cs"/>
          <w:rtl/>
          <w:lang w:val="en-US" w:bidi="ar-EG"/>
        </w:rPr>
        <w:t xml:space="preserve"> تنظر اللجنة في إمكانية تحويل القاعدة الإجرائية الراهنة إلى حكم دائم في لوائح الراديو. ويقدم المكتب المساعدة إلى اللجنة في هذه المهمة.</w:t>
      </w:r>
    </w:p>
    <w:p w14:paraId="6EF7545D" w14:textId="77777777" w:rsidR="00212A16" w:rsidRDefault="00212A16" w:rsidP="00816B97">
      <w:pPr>
        <w:tabs>
          <w:tab w:val="clear" w:pos="1191"/>
          <w:tab w:val="clear" w:pos="1588"/>
          <w:tab w:val="clear" w:pos="1985"/>
        </w:tabs>
        <w:spacing w:before="360"/>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16C5C03" w14:textId="77777777" w:rsidR="00592E31" w:rsidRPr="00A66F7D" w:rsidRDefault="00592E31" w:rsidP="000E2496">
      <w:pPr>
        <w:pStyle w:val="Heading1"/>
        <w:rPr>
          <w:rtl/>
          <w:lang w:val="en-US"/>
        </w:rPr>
      </w:pPr>
      <w:r w:rsidRPr="00A66F7D">
        <w:rPr>
          <w:lang w:val="en-US"/>
        </w:rPr>
        <w:lastRenderedPageBreak/>
        <w:t>3</w:t>
      </w:r>
      <w:r w:rsidRPr="00A66F7D">
        <w:rPr>
          <w:rFonts w:hint="cs"/>
          <w:rtl/>
          <w:lang w:val="en-US"/>
        </w:rPr>
        <w:tab/>
      </w:r>
      <w:r w:rsidR="00816B97" w:rsidRPr="00A66F7D">
        <w:rPr>
          <w:rFonts w:hint="cs"/>
          <w:rtl/>
          <w:lang w:val="en-US"/>
        </w:rPr>
        <w:t xml:space="preserve">إعادة النظر في النتائج وحالات الطعن (الرقم </w:t>
      </w:r>
      <w:r w:rsidR="00816B97" w:rsidRPr="00A66F7D">
        <w:rPr>
          <w:lang w:val="en-US"/>
        </w:rPr>
        <w:t>(2 140</w:t>
      </w:r>
      <w:r w:rsidR="00816B97" w:rsidRPr="00A66F7D">
        <w:rPr>
          <w:rFonts w:hint="cs"/>
          <w:rtl/>
          <w:lang w:val="en-US" w:bidi="ar-EG"/>
        </w:rPr>
        <w:t xml:space="preserve"> من الاتفاقية؛ الرقم </w:t>
      </w:r>
      <w:r w:rsidR="00816B97" w:rsidRPr="00A66F7D">
        <w:rPr>
          <w:lang w:val="en-US" w:bidi="ar-EG"/>
        </w:rPr>
        <w:t>5.14</w:t>
      </w:r>
      <w:r w:rsidR="00816B97" w:rsidRPr="00A66F7D">
        <w:rPr>
          <w:rFonts w:hint="cs"/>
          <w:rtl/>
          <w:lang w:val="en-US" w:bidi="ar-EG"/>
        </w:rPr>
        <w:t xml:space="preserve"> من لوائح الراديو)</w:t>
      </w:r>
    </w:p>
    <w:p w14:paraId="5512AC0A" w14:textId="77777777" w:rsidR="00592E31" w:rsidRPr="00AA2544" w:rsidRDefault="00496459" w:rsidP="00816B97">
      <w:pPr>
        <w:tabs>
          <w:tab w:val="clear" w:pos="1191"/>
          <w:tab w:val="clear" w:pos="1588"/>
          <w:tab w:val="clear" w:pos="1985"/>
        </w:tabs>
        <w:spacing w:before="240"/>
        <w:rPr>
          <w:rtl/>
          <w:lang w:val="en-US"/>
        </w:rPr>
      </w:pPr>
      <w:r w:rsidRPr="00AA2544">
        <w:rPr>
          <w:lang w:val="en-US"/>
        </w:rPr>
        <w:t>1.3</w:t>
      </w:r>
      <w:r w:rsidRPr="00AA2544">
        <w:rPr>
          <w:rFonts w:hint="cs"/>
          <w:rtl/>
          <w:lang w:val="en-US"/>
        </w:rPr>
        <w:tab/>
      </w:r>
      <w:r w:rsidR="00816B97" w:rsidRPr="00AA2544">
        <w:rPr>
          <w:rFonts w:hint="cs"/>
          <w:rtl/>
          <w:lang w:val="en-US"/>
        </w:rPr>
        <w:t xml:space="preserve">بناءً على طلب الإدارات، يرسل المكتب إلى اللجنة إعادة النظر </w:t>
      </w:r>
      <w:r w:rsidR="00816B97">
        <w:rPr>
          <w:rFonts w:hint="cs"/>
          <w:rtl/>
          <w:lang w:val="en-US"/>
        </w:rPr>
        <w:t>في النتائج.</w:t>
      </w:r>
      <w:r w:rsidR="00816B97" w:rsidRPr="00AA2544">
        <w:rPr>
          <w:rFonts w:hint="cs"/>
          <w:rtl/>
          <w:lang w:val="en-US"/>
        </w:rPr>
        <w:t xml:space="preserve"> ويجوز للإدارات أن تطعن في قرارات المكتب أمام اللجنة. وفي كلتا الحالتين، يجب تقديم المعلومات التالية:</w:t>
      </w:r>
    </w:p>
    <w:p w14:paraId="485EEA60" w14:textId="77777777" w:rsidR="005D5869" w:rsidRDefault="006D49C4" w:rsidP="001153C6">
      <w:pPr>
        <w:pStyle w:val="enumlev1"/>
        <w:rPr>
          <w:rtl/>
          <w:lang w:val="en-US"/>
        </w:rPr>
      </w:pPr>
      <w:r>
        <w:rPr>
          <w:rFonts w:hint="cs"/>
          <w:i/>
          <w:iCs/>
          <w:rtl/>
          <w:lang w:val="en-US"/>
        </w:rPr>
        <w:t xml:space="preserve"> </w:t>
      </w:r>
      <w:proofErr w:type="gramStart"/>
      <w:r w:rsidR="00AE3BF6" w:rsidRPr="00AE3BF6">
        <w:rPr>
          <w:rFonts w:hint="cs"/>
          <w:i/>
          <w:iCs/>
          <w:rtl/>
          <w:lang w:val="en-US"/>
        </w:rPr>
        <w:t>أ )</w:t>
      </w:r>
      <w:proofErr w:type="gramEnd"/>
      <w:r w:rsidR="00AE3BF6">
        <w:rPr>
          <w:rFonts w:hint="cs"/>
          <w:rtl/>
          <w:lang w:val="en-US"/>
        </w:rPr>
        <w:tab/>
      </w:r>
      <w:r w:rsidR="00816B97">
        <w:rPr>
          <w:rFonts w:hint="cs"/>
          <w:rtl/>
          <w:lang w:val="en-US"/>
        </w:rPr>
        <w:t>شرح موجز للحالة وتسلسلها التاريخي؛</w:t>
      </w:r>
    </w:p>
    <w:p w14:paraId="7C52508B" w14:textId="77777777" w:rsidR="00AE3BF6" w:rsidRDefault="00AE3BF6" w:rsidP="001153C6">
      <w:pPr>
        <w:pStyle w:val="enumlev1"/>
        <w:rPr>
          <w:rtl/>
          <w:lang w:val="en-US"/>
        </w:rPr>
      </w:pPr>
      <w:r w:rsidRPr="00AE3BF6">
        <w:rPr>
          <w:rFonts w:hint="cs"/>
          <w:i/>
          <w:iCs/>
          <w:rtl/>
          <w:lang w:val="en-US"/>
        </w:rPr>
        <w:t>ب)</w:t>
      </w:r>
      <w:r>
        <w:rPr>
          <w:rFonts w:hint="cs"/>
          <w:rtl/>
          <w:lang w:val="en-US"/>
        </w:rPr>
        <w:tab/>
      </w:r>
      <w:r w:rsidR="00816B97">
        <w:rPr>
          <w:rFonts w:hint="cs"/>
          <w:rtl/>
          <w:lang w:val="en-US"/>
        </w:rPr>
        <w:t>جميع الوثائق ذات الصلة التي تم استلامها من الإدارات المعنية والوثائق ذات الصلة التي أرسلها مدير مكتب الاتصالات الراديوية إلى تلك الإدارة؛</w:t>
      </w:r>
    </w:p>
    <w:p w14:paraId="7CE8E55F" w14:textId="77777777" w:rsidR="00AE3BF6" w:rsidRDefault="00AE3BF6" w:rsidP="001153C6">
      <w:pPr>
        <w:pStyle w:val="enumlev1"/>
        <w:rPr>
          <w:rtl/>
          <w:lang w:val="en-US"/>
        </w:rPr>
      </w:pPr>
      <w:r w:rsidRPr="00AE3BF6">
        <w:rPr>
          <w:rFonts w:hint="cs"/>
          <w:i/>
          <w:iCs/>
          <w:rtl/>
          <w:lang w:val="en-US"/>
        </w:rPr>
        <w:t>ج)</w:t>
      </w:r>
      <w:r>
        <w:rPr>
          <w:rFonts w:hint="cs"/>
          <w:rtl/>
          <w:lang w:val="en-US"/>
        </w:rPr>
        <w:tab/>
      </w:r>
      <w:r w:rsidR="00816B97">
        <w:rPr>
          <w:rFonts w:hint="cs"/>
          <w:rtl/>
          <w:lang w:val="en-US"/>
        </w:rPr>
        <w:t>بيان موجز من المدير يوضح فيه وجهة نظر مكتب الاتصالات الراديوية.</w:t>
      </w:r>
    </w:p>
    <w:p w14:paraId="0DB4578A" w14:textId="77777777" w:rsidR="00AE3BF6" w:rsidRDefault="00AE3BF6" w:rsidP="00816B97">
      <w:pPr>
        <w:tabs>
          <w:tab w:val="clear" w:pos="1191"/>
          <w:tab w:val="clear" w:pos="1588"/>
          <w:tab w:val="clear" w:pos="1985"/>
        </w:tabs>
        <w:spacing w:before="240"/>
        <w:rPr>
          <w:rtl/>
          <w:lang w:val="en-US"/>
        </w:rPr>
      </w:pPr>
      <w:r>
        <w:rPr>
          <w:lang w:val="en-US"/>
        </w:rPr>
        <w:t>2.3</w:t>
      </w:r>
      <w:r>
        <w:rPr>
          <w:rFonts w:hint="cs"/>
          <w:rtl/>
          <w:lang w:val="en-US"/>
        </w:rPr>
        <w:tab/>
      </w:r>
      <w:r w:rsidR="00816B97">
        <w:rPr>
          <w:rFonts w:hint="cs"/>
          <w:rtl/>
          <w:lang w:val="en-US"/>
        </w:rPr>
        <w:t>تقرر اللجنة التدابير الملائمة التي يتعين اتخاذها.</w:t>
      </w:r>
    </w:p>
    <w:p w14:paraId="5A8EFD82" w14:textId="77777777" w:rsidR="00816B97" w:rsidRPr="00AB3BF2" w:rsidRDefault="00816B97" w:rsidP="00816B97">
      <w:pPr>
        <w:tabs>
          <w:tab w:val="clear" w:pos="1191"/>
          <w:tab w:val="clear" w:pos="1588"/>
          <w:tab w:val="clear" w:pos="1985"/>
        </w:tabs>
        <w:spacing w:before="240"/>
        <w:rPr>
          <w:rtl/>
          <w:lang w:val="en-US"/>
        </w:rPr>
      </w:pPr>
      <w:r>
        <w:rPr>
          <w:lang w:val="en-US"/>
        </w:rPr>
        <w:t>3.3</w:t>
      </w:r>
      <w:r>
        <w:rPr>
          <w:rFonts w:hint="cs"/>
          <w:rtl/>
          <w:lang w:val="en-US" w:bidi="ar-EG"/>
        </w:rPr>
        <w:tab/>
        <w:t xml:space="preserve">يكون قرار اللجنة نهائياً بقدر ما يتعلق الأمر بالمكتب واللجنة. ويجوز للإدارة التي طلبت إعادة النظر أن تثير المسألة في مؤتمر عالمي للاتصالات الراديوية إذا لم تقبل قرار اللجنة (الرقم </w:t>
      </w:r>
      <w:r>
        <w:rPr>
          <w:b/>
          <w:bCs/>
          <w:lang w:val="en-US" w:bidi="ar-EG"/>
        </w:rPr>
        <w:t>6.14</w:t>
      </w:r>
      <w:r>
        <w:rPr>
          <w:rFonts w:hint="cs"/>
          <w:rtl/>
          <w:lang w:val="en-US" w:bidi="ar-EG"/>
        </w:rPr>
        <w:t xml:space="preserve"> من لوائح الراديو).</w:t>
      </w:r>
    </w:p>
    <w:p w14:paraId="3AA03CCB" w14:textId="77777777" w:rsidR="003269B7" w:rsidRPr="00A66F7D" w:rsidRDefault="0093534E" w:rsidP="000E2496">
      <w:pPr>
        <w:pStyle w:val="Heading1"/>
        <w:rPr>
          <w:rtl/>
          <w:lang w:val="en-US"/>
        </w:rPr>
      </w:pPr>
      <w:r w:rsidRPr="00A66F7D">
        <w:rPr>
          <w:lang w:val="en-US"/>
        </w:rPr>
        <w:t>4</w:t>
      </w:r>
      <w:r w:rsidR="003269B7" w:rsidRPr="00A66F7D">
        <w:rPr>
          <w:rtl/>
          <w:lang w:val="en-US"/>
        </w:rPr>
        <w:tab/>
      </w:r>
      <w:r w:rsidR="00816B97" w:rsidRPr="00A66F7D">
        <w:rPr>
          <w:rtl/>
          <w:lang w:val="en-US"/>
        </w:rPr>
        <w:t>التداخل</w:t>
      </w:r>
      <w:r w:rsidR="00816B97" w:rsidRPr="00A66F7D">
        <w:rPr>
          <w:rFonts w:hint="cs"/>
          <w:rtl/>
          <w:lang w:val="en-US"/>
        </w:rPr>
        <w:t xml:space="preserve"> الضار (الرقم </w:t>
      </w:r>
      <w:r w:rsidR="00816B97" w:rsidRPr="00A66F7D">
        <w:rPr>
          <w:lang w:val="en-US"/>
        </w:rPr>
        <w:t>173</w:t>
      </w:r>
      <w:r w:rsidR="00816B97" w:rsidRPr="00A66F7D">
        <w:rPr>
          <w:rFonts w:hint="cs"/>
          <w:rtl/>
          <w:lang w:val="en-US" w:bidi="ar-EG"/>
        </w:rPr>
        <w:t xml:space="preserve"> من الاتفاقية، الرقم </w:t>
      </w:r>
      <w:r w:rsidR="00816B97" w:rsidRPr="00A66F7D">
        <w:rPr>
          <w:lang w:val="en-US" w:bidi="ar-EG"/>
        </w:rPr>
        <w:t>2.13</w:t>
      </w:r>
      <w:r w:rsidR="00816B97" w:rsidRPr="00A66F7D">
        <w:rPr>
          <w:rFonts w:hint="cs"/>
          <w:rtl/>
          <w:lang w:val="en-US" w:bidi="ar-EG"/>
        </w:rPr>
        <w:t xml:space="preserve"> من لوائح الراديو)</w:t>
      </w:r>
    </w:p>
    <w:p w14:paraId="3049060C" w14:textId="77777777" w:rsidR="003269B7" w:rsidRPr="005C37C8" w:rsidRDefault="0093534E" w:rsidP="00816B97">
      <w:pPr>
        <w:tabs>
          <w:tab w:val="clear" w:pos="1191"/>
          <w:tab w:val="clear" w:pos="1588"/>
          <w:tab w:val="clear" w:pos="1985"/>
        </w:tabs>
        <w:spacing w:before="240"/>
        <w:rPr>
          <w:rtl/>
        </w:rPr>
      </w:pPr>
      <w:r>
        <w:t>1.4</w:t>
      </w:r>
      <w:r w:rsidR="003269B7" w:rsidRPr="005C37C8">
        <w:rPr>
          <w:rtl/>
        </w:rPr>
        <w:tab/>
      </w:r>
      <w:r w:rsidR="00816B97" w:rsidRPr="005C37C8">
        <w:rPr>
          <w:rtl/>
        </w:rPr>
        <w:t xml:space="preserve">عندما تطلب </w:t>
      </w:r>
      <w:r w:rsidR="00816B97">
        <w:rPr>
          <w:rFonts w:hint="cs"/>
          <w:rtl/>
        </w:rPr>
        <w:t>إحدى الإدارات</w:t>
      </w:r>
      <w:r w:rsidR="00816B97" w:rsidRPr="005C37C8">
        <w:rPr>
          <w:rtl/>
        </w:rPr>
        <w:t xml:space="preserve"> </w:t>
      </w:r>
      <w:r w:rsidR="00816B97">
        <w:rPr>
          <w:rFonts w:hint="cs"/>
          <w:rtl/>
        </w:rPr>
        <w:t xml:space="preserve">المساعدة </w:t>
      </w:r>
      <w:r w:rsidR="00816B97" w:rsidRPr="005C37C8">
        <w:rPr>
          <w:rtl/>
        </w:rPr>
        <w:t xml:space="preserve">من المكتب </w:t>
      </w:r>
      <w:r w:rsidR="00816B97">
        <w:rPr>
          <w:rFonts w:hint="cs"/>
          <w:rtl/>
        </w:rPr>
        <w:t>لتسوية</w:t>
      </w:r>
      <w:r w:rsidR="00816B97" w:rsidRPr="005C37C8">
        <w:rPr>
          <w:rtl/>
        </w:rPr>
        <w:t xml:space="preserve"> حالة تداخل ضار وفقاً </w:t>
      </w:r>
      <w:r w:rsidR="00816B97">
        <w:rPr>
          <w:rFonts w:hint="cs"/>
          <w:rtl/>
        </w:rPr>
        <w:t xml:space="preserve">لاتفاقية الاتحاد ولوائح الراديو، وعندما يتعذر </w:t>
      </w:r>
      <w:r w:rsidR="00816B97" w:rsidRPr="005C37C8">
        <w:rPr>
          <w:rtl/>
        </w:rPr>
        <w:t xml:space="preserve">التوصل إلى حل </w:t>
      </w:r>
      <w:r w:rsidR="00816B97">
        <w:rPr>
          <w:rFonts w:hint="cs"/>
          <w:rtl/>
        </w:rPr>
        <w:t>ل</w:t>
      </w:r>
      <w:r w:rsidR="00816B97" w:rsidRPr="005C37C8">
        <w:rPr>
          <w:rtl/>
        </w:rPr>
        <w:t xml:space="preserve">هذه المسألة </w:t>
      </w:r>
      <w:r w:rsidR="00816B97">
        <w:rPr>
          <w:rFonts w:hint="cs"/>
          <w:rtl/>
        </w:rPr>
        <w:t>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يُعرض على اللجنة تقرير من مدير المكتب للنظر فيه يتضمن المعلومات التالية</w:t>
      </w:r>
      <w:r w:rsidR="00816B97" w:rsidRPr="005C37C8">
        <w:rPr>
          <w:rtl/>
        </w:rPr>
        <w:t>:</w:t>
      </w:r>
    </w:p>
    <w:p w14:paraId="7C79CD14" w14:textId="77777777" w:rsidR="003269B7" w:rsidRPr="005C37C8" w:rsidRDefault="003269B7" w:rsidP="001153C6">
      <w:pPr>
        <w:pStyle w:val="enumlev1"/>
        <w:rPr>
          <w:rtl/>
        </w:rPr>
      </w:pPr>
      <w:proofErr w:type="gramStart"/>
      <w:r w:rsidRPr="005C37C8">
        <w:rPr>
          <w:i/>
          <w:iCs/>
          <w:rtl/>
        </w:rPr>
        <w:t>أ  )</w:t>
      </w:r>
      <w:proofErr w:type="gramEnd"/>
      <w:r w:rsidRPr="005C37C8">
        <w:rPr>
          <w:rtl/>
        </w:rPr>
        <w:tab/>
      </w:r>
      <w:r w:rsidR="00816B97" w:rsidRPr="005C37C8">
        <w:rPr>
          <w:rtl/>
        </w:rPr>
        <w:t>شرح موجز ل</w:t>
      </w:r>
      <w:r w:rsidR="00816B97">
        <w:rPr>
          <w:rFonts w:hint="cs"/>
          <w:rtl/>
        </w:rPr>
        <w:t>ل</w:t>
      </w:r>
      <w:r w:rsidR="00816B97" w:rsidRPr="005C37C8">
        <w:rPr>
          <w:rtl/>
        </w:rPr>
        <w:t>حالة</w:t>
      </w:r>
      <w:r w:rsidR="00816B97">
        <w:rPr>
          <w:rFonts w:hint="cs"/>
          <w:rtl/>
        </w:rPr>
        <w:t xml:space="preserve"> يتناول</w:t>
      </w:r>
      <w:r w:rsidR="00816B97" w:rsidRPr="005C37C8">
        <w:rPr>
          <w:rtl/>
        </w:rPr>
        <w:t xml:space="preserve"> </w:t>
      </w:r>
      <w:r w:rsidR="00816B97">
        <w:rPr>
          <w:rFonts w:hint="cs"/>
          <w:rtl/>
        </w:rPr>
        <w:t>مدى</w:t>
      </w:r>
      <w:r w:rsidR="00816B97" w:rsidRPr="005C37C8">
        <w:rPr>
          <w:rtl/>
        </w:rPr>
        <w:t xml:space="preserve"> التداخل المبل</w:t>
      </w:r>
      <w:r w:rsidR="00816B97">
        <w:rPr>
          <w:rFonts w:hint="cs"/>
          <w:rtl/>
        </w:rPr>
        <w:t>ّ</w:t>
      </w:r>
      <w:r w:rsidR="00816B97" w:rsidRPr="005C37C8">
        <w:rPr>
          <w:rtl/>
        </w:rPr>
        <w:t xml:space="preserve">غ عنه ولمحة </w:t>
      </w:r>
      <w:r w:rsidR="00816B97">
        <w:rPr>
          <w:rFonts w:hint="cs"/>
          <w:rtl/>
        </w:rPr>
        <w:t>تاريخية</w:t>
      </w:r>
      <w:r w:rsidR="00816B97" w:rsidRPr="005C37C8">
        <w:rPr>
          <w:rtl/>
        </w:rPr>
        <w:t xml:space="preserve"> عنه والوضع القانوني للتبليغ عن التخصيصات المعنية</w:t>
      </w:r>
      <w:r w:rsidR="00816B97">
        <w:rPr>
          <w:rFonts w:hint="cs"/>
          <w:rtl/>
        </w:rPr>
        <w:t>؛</w:t>
      </w:r>
    </w:p>
    <w:p w14:paraId="67BD667C" w14:textId="77777777" w:rsidR="003269B7" w:rsidRPr="005C37C8" w:rsidRDefault="003269B7" w:rsidP="001153C6">
      <w:pPr>
        <w:pStyle w:val="enumlev1"/>
        <w:rPr>
          <w:rtl/>
        </w:rPr>
      </w:pPr>
      <w:r w:rsidRPr="005C37C8">
        <w:rPr>
          <w:i/>
          <w:iCs/>
          <w:rtl/>
        </w:rPr>
        <w:t>ب)</w:t>
      </w:r>
      <w:r w:rsidRPr="005C37C8">
        <w:rPr>
          <w:rtl/>
        </w:rPr>
        <w:tab/>
      </w:r>
      <w:r w:rsidR="00816B97">
        <w:rPr>
          <w:rFonts w:hint="cs"/>
          <w:rtl/>
        </w:rPr>
        <w:t>جميع الوثائق ذات الصلة التي تم استلامها من الإدارات المعنية والوثائق ذات الصلة التي أرسلها مدير مكتب الاتصالات الراديوية إلى الإدارة المعنية؛</w:t>
      </w:r>
    </w:p>
    <w:p w14:paraId="68118460" w14:textId="77777777" w:rsidR="003269B7" w:rsidRPr="005C37C8" w:rsidRDefault="003269B7" w:rsidP="0063567A">
      <w:pPr>
        <w:pStyle w:val="enumlev1"/>
        <w:rPr>
          <w:rtl/>
        </w:rPr>
      </w:pPr>
      <w:proofErr w:type="gramStart"/>
      <w:r w:rsidRPr="005C37C8">
        <w:rPr>
          <w:i/>
          <w:iCs/>
          <w:rtl/>
        </w:rPr>
        <w:t>ج )</w:t>
      </w:r>
      <w:proofErr w:type="gramEnd"/>
      <w:r w:rsidRPr="005C37C8">
        <w:rPr>
          <w:rtl/>
        </w:rPr>
        <w:tab/>
      </w:r>
      <w:r w:rsidR="00816B97">
        <w:rPr>
          <w:rFonts w:hint="cs"/>
          <w:rtl/>
        </w:rPr>
        <w:t>بيان موجز يوضح فيه وجهة نظر مكتب الاتصالات الراديوية، ويتضمن مشاريع توصيات موجهة إلى الإدارات</w:t>
      </w:r>
      <w:r w:rsidR="0063567A">
        <w:rPr>
          <w:rFonts w:hint="cs"/>
          <w:rtl/>
        </w:rPr>
        <w:t> </w:t>
      </w:r>
      <w:r w:rsidR="00816B97">
        <w:rPr>
          <w:rFonts w:hint="cs"/>
          <w:rtl/>
        </w:rPr>
        <w:t>المعنية</w:t>
      </w:r>
      <w:r w:rsidR="00816B97" w:rsidRPr="005C37C8">
        <w:rPr>
          <w:rtl/>
        </w:rPr>
        <w:t>.</w:t>
      </w:r>
    </w:p>
    <w:p w14:paraId="03105535" w14:textId="77777777" w:rsidR="003269B7" w:rsidRDefault="0093534E" w:rsidP="00816B97">
      <w:pPr>
        <w:tabs>
          <w:tab w:val="clear" w:pos="1191"/>
          <w:tab w:val="clear" w:pos="1588"/>
          <w:tab w:val="clear" w:pos="1985"/>
        </w:tabs>
        <w:spacing w:before="360"/>
        <w:rPr>
          <w:rtl/>
        </w:rPr>
      </w:pPr>
      <w:r>
        <w:t>2.4</w:t>
      </w:r>
      <w:r w:rsidR="003269B7" w:rsidRPr="005C37C8">
        <w:rPr>
          <w:rtl/>
        </w:rPr>
        <w:tab/>
      </w:r>
      <w:r w:rsidR="00816B97" w:rsidRPr="005C37C8">
        <w:rPr>
          <w:rtl/>
        </w:rPr>
        <w:t xml:space="preserve">تقرر اللجنة </w:t>
      </w:r>
      <w:r w:rsidR="00816B97">
        <w:rPr>
          <w:rFonts w:hint="cs"/>
          <w:rtl/>
        </w:rPr>
        <w:t>التدابير</w:t>
      </w:r>
      <w:r w:rsidR="00816B97" w:rsidRPr="005C37C8">
        <w:rPr>
          <w:rtl/>
        </w:rPr>
        <w:t xml:space="preserve"> </w:t>
      </w:r>
      <w:r w:rsidR="00816B97">
        <w:rPr>
          <w:rFonts w:hint="cs"/>
          <w:rtl/>
        </w:rPr>
        <w:t xml:space="preserve">الملائمة </w:t>
      </w:r>
      <w:r w:rsidR="00816B97" w:rsidRPr="005C37C8">
        <w:rPr>
          <w:rtl/>
        </w:rPr>
        <w:t xml:space="preserve">التي </w:t>
      </w:r>
      <w:r w:rsidR="00816B97">
        <w:rPr>
          <w:rFonts w:hint="cs"/>
          <w:rtl/>
        </w:rPr>
        <w:t xml:space="preserve">يتعين </w:t>
      </w:r>
      <w:r w:rsidR="00816B97" w:rsidRPr="005C37C8">
        <w:rPr>
          <w:rtl/>
        </w:rPr>
        <w:t>اتخاذها.</w:t>
      </w:r>
    </w:p>
    <w:p w14:paraId="24A18F2C" w14:textId="77777777" w:rsidR="00212A16" w:rsidRDefault="00212A16" w:rsidP="00816B97">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64FE5850" w14:textId="77777777" w:rsidR="00AE3BF6" w:rsidRPr="00A66F7D" w:rsidRDefault="004E43BE" w:rsidP="000E2496">
      <w:pPr>
        <w:pStyle w:val="Heading1"/>
        <w:rPr>
          <w:rtl/>
          <w:lang w:val="en-US"/>
        </w:rPr>
      </w:pPr>
      <w:r w:rsidRPr="00A66F7D">
        <w:rPr>
          <w:lang w:val="en-US"/>
        </w:rPr>
        <w:lastRenderedPageBreak/>
        <w:t>5</w:t>
      </w:r>
      <w:r w:rsidRPr="00A66F7D">
        <w:rPr>
          <w:rFonts w:hint="cs"/>
          <w:rtl/>
          <w:lang w:val="en-US"/>
        </w:rPr>
        <w:tab/>
      </w:r>
      <w:r w:rsidR="00816B97" w:rsidRPr="00A66F7D">
        <w:rPr>
          <w:rFonts w:hint="cs"/>
          <w:rtl/>
        </w:rPr>
        <w:t xml:space="preserve">مخالفة لوائح الراديو أو عدم الامتثال لها (الرقم </w:t>
      </w:r>
      <w:r w:rsidR="00816B97" w:rsidRPr="00A66F7D">
        <w:t>3.13</w:t>
      </w:r>
      <w:r w:rsidR="00816B97" w:rsidRPr="00A66F7D">
        <w:rPr>
          <w:rFonts w:hint="cs"/>
          <w:rtl/>
        </w:rPr>
        <w:t xml:space="preserve"> من لوائح الراديو)</w:t>
      </w:r>
    </w:p>
    <w:p w14:paraId="0C8ED0EE" w14:textId="77777777" w:rsidR="004E43BE" w:rsidRDefault="00816B97" w:rsidP="00BD2E79">
      <w:pPr>
        <w:tabs>
          <w:tab w:val="clear" w:pos="1191"/>
          <w:tab w:val="clear" w:pos="1588"/>
          <w:tab w:val="clear" w:pos="1985"/>
        </w:tabs>
        <w:spacing w:before="240"/>
        <w:rPr>
          <w:rtl/>
          <w:lang w:val="en-US" w:bidi="ar-EG"/>
        </w:rPr>
      </w:pPr>
      <w:r>
        <w:rPr>
          <w:lang w:val="en-US" w:bidi="ar-EG"/>
        </w:rPr>
        <w:t>1.5</w:t>
      </w:r>
      <w:r>
        <w:rPr>
          <w:rFonts w:hint="cs"/>
          <w:rtl/>
          <w:lang w:val="en-US" w:bidi="ar-EG"/>
        </w:rPr>
        <w:tab/>
        <w:t>عندما تطلب إحدى الإدارات إجراء تحقيق بشأن ادعاء بمخالفة لوائح الراديو أو عدم الامتثال لها من جانب إدارة أخرى، وعندما يتعذر التوصل إلى حل لهذه المسألة 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يرفع المكتب تقريراً إلى اللجنة للنظر فيه. ويتضمن التقرير المعلومات التالية:</w:t>
      </w:r>
    </w:p>
    <w:p w14:paraId="5DF1E219" w14:textId="77777777" w:rsidR="00816B97" w:rsidRDefault="002B5846" w:rsidP="00A66F7D">
      <w:pPr>
        <w:pStyle w:val="enumlev1"/>
        <w:spacing w:before="120"/>
        <w:rPr>
          <w:rtl/>
          <w:lang w:val="en-US" w:bidi="ar-EG"/>
        </w:rPr>
      </w:pPr>
      <w:proofErr w:type="gramStart"/>
      <w:r>
        <w:rPr>
          <w:rFonts w:hint="cs"/>
          <w:i/>
          <w:iCs/>
          <w:rtl/>
          <w:lang w:val="en-US" w:bidi="ar-EG"/>
        </w:rPr>
        <w:t>أ )</w:t>
      </w:r>
      <w:proofErr w:type="gramEnd"/>
      <w:r>
        <w:rPr>
          <w:rFonts w:hint="cs"/>
          <w:rtl/>
          <w:lang w:val="en-US" w:bidi="ar-EG"/>
        </w:rPr>
        <w:tab/>
        <w:t>شرح موجز للحالة ومعلومات أساسية عنها؛</w:t>
      </w:r>
    </w:p>
    <w:p w14:paraId="237BB64B" w14:textId="77777777" w:rsidR="00816B97" w:rsidRDefault="002B5846" w:rsidP="00A66F7D">
      <w:pPr>
        <w:pStyle w:val="enumlev1"/>
        <w:spacing w:before="120"/>
        <w:rPr>
          <w:rtl/>
          <w:lang w:val="en-US"/>
        </w:rPr>
      </w:pPr>
      <w:r>
        <w:rPr>
          <w:rFonts w:hint="cs"/>
          <w:i/>
          <w:iCs/>
          <w:rtl/>
          <w:lang w:val="en-US" w:bidi="ar-EG"/>
        </w:rPr>
        <w:t>ب)</w:t>
      </w:r>
      <w:r>
        <w:rPr>
          <w:rFonts w:hint="cs"/>
          <w:rtl/>
          <w:lang w:val="en-US" w:bidi="ar-EG"/>
        </w:rPr>
        <w:tab/>
        <w:t>جميع الوثائق ذات الصلة التي تم استلامها من الإدارات المعنية والوثائق ذات الصلة التي أرسلها مدير مكتب الاتصالات الراديوية إلى الإدارات المعنية؛</w:t>
      </w:r>
    </w:p>
    <w:p w14:paraId="5C0D3396" w14:textId="77777777" w:rsidR="00816B97" w:rsidRDefault="002B5846" w:rsidP="00A66F7D">
      <w:pPr>
        <w:pStyle w:val="enumlev1"/>
        <w:spacing w:before="120"/>
        <w:rPr>
          <w:rtl/>
          <w:lang w:val="en-US"/>
        </w:rPr>
      </w:pPr>
      <w:r>
        <w:rPr>
          <w:rFonts w:hint="cs"/>
          <w:i/>
          <w:iCs/>
          <w:rtl/>
          <w:lang w:val="en-US" w:bidi="ar-EG"/>
        </w:rPr>
        <w:t>ج)</w:t>
      </w:r>
      <w:r>
        <w:rPr>
          <w:rFonts w:hint="cs"/>
          <w:rtl/>
          <w:lang w:val="en-US" w:bidi="ar-EG"/>
        </w:rPr>
        <w:tab/>
        <w:t>مشاريع توصيات موجهة إلى الإدارات المعنية.</w:t>
      </w:r>
    </w:p>
    <w:p w14:paraId="0180E141" w14:textId="77777777" w:rsidR="00816B97" w:rsidRDefault="002B5846" w:rsidP="00BD2E79">
      <w:pPr>
        <w:tabs>
          <w:tab w:val="clear" w:pos="1191"/>
          <w:tab w:val="clear" w:pos="1588"/>
          <w:tab w:val="clear" w:pos="1985"/>
        </w:tabs>
        <w:spacing w:before="240"/>
        <w:rPr>
          <w:rtl/>
          <w:lang w:val="en-US"/>
        </w:rPr>
      </w:pPr>
      <w:r>
        <w:rPr>
          <w:lang w:val="en-US" w:bidi="ar-EG"/>
        </w:rPr>
        <w:t>2.5</w:t>
      </w:r>
      <w:r>
        <w:rPr>
          <w:rFonts w:hint="cs"/>
          <w:rtl/>
          <w:lang w:val="en-US" w:bidi="ar-EG"/>
        </w:rPr>
        <w:tab/>
        <w:t>تقرر اللجنة التدابير الملائمة التي يتعين اتخاذها.</w:t>
      </w:r>
    </w:p>
    <w:p w14:paraId="484E3355" w14:textId="77777777" w:rsidR="002B5846" w:rsidRPr="00A66F7D" w:rsidRDefault="002B5846" w:rsidP="000E2496">
      <w:pPr>
        <w:pStyle w:val="Heading1"/>
        <w:rPr>
          <w:rtl/>
        </w:rPr>
      </w:pPr>
      <w:r w:rsidRPr="00A66F7D">
        <w:t>6</w:t>
      </w:r>
      <w:r w:rsidRPr="00A66F7D">
        <w:rPr>
          <w:rFonts w:hint="cs"/>
          <w:rtl/>
        </w:rPr>
        <w:tab/>
        <w:t>أي مسائل أخرى لا يستطيع المكتب حلها من خلال تطبيق القواعد الإجرائية</w:t>
      </w:r>
    </w:p>
    <w:p w14:paraId="7B1430F9" w14:textId="77777777" w:rsidR="002B5846" w:rsidRDefault="002B5846" w:rsidP="00A66F7D">
      <w:pPr>
        <w:tabs>
          <w:tab w:val="clear" w:pos="1191"/>
          <w:tab w:val="clear" w:pos="1588"/>
          <w:tab w:val="clear" w:pos="1985"/>
        </w:tabs>
        <w:spacing w:before="240"/>
        <w:rPr>
          <w:rtl/>
          <w:lang w:val="en-US"/>
        </w:rPr>
      </w:pPr>
      <w:r>
        <w:rPr>
          <w:rFonts w:hint="cs"/>
          <w:rtl/>
          <w:lang w:val="en-US"/>
        </w:rPr>
        <w:t xml:space="preserve">يجوز لمدير مكتب الاتصالات الراديوية أن يطرح أي مسألة من هذا النوع. وستنظر اللجنة في هذه المسائل على أساس كل حالة على حدة (الرقم </w:t>
      </w:r>
      <w:r>
        <w:rPr>
          <w:lang w:val="en-US"/>
        </w:rPr>
        <w:t>96</w:t>
      </w:r>
      <w:r>
        <w:rPr>
          <w:rFonts w:hint="cs"/>
          <w:rtl/>
          <w:lang w:val="en-US" w:bidi="ar-EG"/>
        </w:rPr>
        <w:t xml:space="preserve"> من الدستور)</w:t>
      </w:r>
      <w:r>
        <w:rPr>
          <w:rFonts w:hint="cs"/>
          <w:rtl/>
          <w:lang w:val="en-US"/>
        </w:rPr>
        <w:t>.</w:t>
      </w:r>
    </w:p>
    <w:p w14:paraId="50A7B7BE" w14:textId="77777777" w:rsidR="002B00C1" w:rsidRDefault="00212A16" w:rsidP="00A66F7D">
      <w:pPr>
        <w:tabs>
          <w:tab w:val="clear" w:pos="1191"/>
          <w:tab w:val="clear" w:pos="1588"/>
          <w:tab w:val="clear" w:pos="1985"/>
        </w:tabs>
        <w:spacing w:before="480"/>
        <w:jc w:val="center"/>
        <w:rPr>
          <w:rtl/>
        </w:rPr>
      </w:pPr>
      <w:r>
        <w:t>___________________</w:t>
      </w:r>
    </w:p>
    <w:p w14:paraId="4D40D475" w14:textId="77777777" w:rsidR="001153C6" w:rsidRDefault="001153C6" w:rsidP="00993D4A">
      <w:pPr>
        <w:tabs>
          <w:tab w:val="clear" w:pos="1191"/>
          <w:tab w:val="clear" w:pos="1588"/>
          <w:tab w:val="clear" w:pos="1985"/>
        </w:tabs>
        <w:spacing w:before="600"/>
      </w:pPr>
    </w:p>
    <w:p w14:paraId="4B235D93" w14:textId="77777777" w:rsidR="00212A16" w:rsidRDefault="00212A16" w:rsidP="00993D4A">
      <w:pPr>
        <w:tabs>
          <w:tab w:val="clear" w:pos="1191"/>
          <w:tab w:val="clear" w:pos="1588"/>
          <w:tab w:val="clear" w:pos="1985"/>
        </w:tabs>
        <w:spacing w:before="600"/>
      </w:pPr>
    </w:p>
    <w:p w14:paraId="26C9BEC6" w14:textId="77777777" w:rsidR="00BD2E79" w:rsidRDefault="00BD2E79" w:rsidP="00993D4A">
      <w:pPr>
        <w:tabs>
          <w:tab w:val="clear" w:pos="1191"/>
          <w:tab w:val="clear" w:pos="1588"/>
          <w:tab w:val="clear" w:pos="1985"/>
        </w:tabs>
        <w:spacing w:before="600"/>
      </w:pPr>
    </w:p>
    <w:p w14:paraId="24A87AC3" w14:textId="77777777" w:rsidR="00BD2E79" w:rsidRDefault="00BD2E79" w:rsidP="00993D4A">
      <w:pPr>
        <w:tabs>
          <w:tab w:val="clear" w:pos="1191"/>
          <w:tab w:val="clear" w:pos="1588"/>
          <w:tab w:val="clear" w:pos="1985"/>
        </w:tabs>
        <w:spacing w:before="600"/>
      </w:pPr>
    </w:p>
    <w:p w14:paraId="6E7A5398" w14:textId="77777777" w:rsidR="00212A16" w:rsidRDefault="00212A16" w:rsidP="00993D4A">
      <w:pPr>
        <w:tabs>
          <w:tab w:val="clear" w:pos="1191"/>
          <w:tab w:val="clear" w:pos="1588"/>
          <w:tab w:val="clear" w:pos="1985"/>
        </w:tabs>
        <w:spacing w:before="600"/>
      </w:pPr>
    </w:p>
    <w:p w14:paraId="65E5D65E" w14:textId="77777777" w:rsidR="00212A16" w:rsidRDefault="00212A16" w:rsidP="00993D4A">
      <w:pPr>
        <w:tabs>
          <w:tab w:val="clear" w:pos="1191"/>
          <w:tab w:val="clear" w:pos="1588"/>
          <w:tab w:val="clear" w:pos="1985"/>
        </w:tabs>
        <w:spacing w:before="600"/>
      </w:pPr>
    </w:p>
    <w:p w14:paraId="3D5DC092" w14:textId="77777777" w:rsidR="00212A16" w:rsidRDefault="00212A16" w:rsidP="00993D4A">
      <w:pPr>
        <w:tabs>
          <w:tab w:val="clear" w:pos="1191"/>
          <w:tab w:val="clear" w:pos="1588"/>
          <w:tab w:val="clear" w:pos="1985"/>
        </w:tabs>
        <w:spacing w:before="600"/>
      </w:pPr>
    </w:p>
    <w:p w14:paraId="50B17482" w14:textId="77777777" w:rsidR="00212A16" w:rsidRDefault="00212A16" w:rsidP="00993D4A">
      <w:pPr>
        <w:tabs>
          <w:tab w:val="clear" w:pos="1191"/>
          <w:tab w:val="clear" w:pos="1588"/>
          <w:tab w:val="clear" w:pos="1985"/>
        </w:tabs>
        <w:spacing w:before="600"/>
      </w:pPr>
    </w:p>
    <w:p w14:paraId="42CF8667" w14:textId="77777777" w:rsidR="00212A16" w:rsidRDefault="00212A16" w:rsidP="00993D4A">
      <w:pPr>
        <w:tabs>
          <w:tab w:val="clear" w:pos="1191"/>
          <w:tab w:val="clear" w:pos="1588"/>
          <w:tab w:val="clear" w:pos="1985"/>
        </w:tabs>
        <w:spacing w:before="600"/>
        <w:rPr>
          <w:rtl/>
        </w:rPr>
        <w:sectPr w:rsidR="00212A16" w:rsidSect="004A5875">
          <w:headerReference w:type="even" r:id="rId15"/>
          <w:headerReference w:type="default" r:id="rId16"/>
          <w:footnotePr>
            <w:pos w:val="beneathText"/>
          </w:footnotePr>
          <w:pgSz w:w="11907" w:h="16834" w:code="9"/>
          <w:pgMar w:top="1701" w:right="1985" w:bottom="1134" w:left="851" w:header="720" w:footer="482" w:gutter="0"/>
          <w:paperSrc w:first="4" w:other="4"/>
          <w:cols w:space="720"/>
          <w:vAlign w:val="both"/>
          <w:bidi/>
          <w:rtlGutter/>
        </w:sectPr>
      </w:pPr>
    </w:p>
    <w:p w14:paraId="2E63FBD4" w14:textId="77777777" w:rsidR="00212A16" w:rsidRPr="005C37C8" w:rsidRDefault="00212A16" w:rsidP="00993D4A">
      <w:pPr>
        <w:tabs>
          <w:tab w:val="clear" w:pos="1191"/>
          <w:tab w:val="clear" w:pos="1588"/>
          <w:tab w:val="clear" w:pos="1985"/>
        </w:tabs>
        <w:spacing w:before="600"/>
        <w:rPr>
          <w:rtl/>
        </w:rPr>
      </w:pPr>
    </w:p>
    <w:sectPr w:rsidR="00212A16" w:rsidRPr="005C37C8" w:rsidSect="004A5875">
      <w:headerReference w:type="even" r:id="rId17"/>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64666" w14:textId="77777777" w:rsidR="00C61874" w:rsidRDefault="00C61874">
      <w:r>
        <w:separator/>
      </w:r>
    </w:p>
  </w:endnote>
  <w:endnote w:type="continuationSeparator" w:id="0">
    <w:p w14:paraId="172D0822" w14:textId="77777777"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C642A" w14:textId="77777777" w:rsidR="00236803" w:rsidRDefault="002368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A703B" w14:textId="77777777" w:rsidR="00236803" w:rsidRDefault="002368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65D8" w14:textId="77777777" w:rsidR="00236803" w:rsidRDefault="00236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0C8C2" w14:textId="77777777" w:rsidR="00C61874" w:rsidRDefault="00C61874">
      <w:r>
        <w:t>____________________</w:t>
      </w:r>
    </w:p>
  </w:footnote>
  <w:footnote w:type="continuationSeparator" w:id="0">
    <w:p w14:paraId="03E1BC43" w14:textId="77777777" w:rsidR="00C61874" w:rsidRDefault="00C61874">
      <w:r>
        <w:continuationSeparator/>
      </w:r>
    </w:p>
  </w:footnote>
  <w:footnote w:id="1">
    <w:p w14:paraId="2C82A399" w14:textId="77777777" w:rsidR="00212A16" w:rsidRDefault="00212A16" w:rsidP="005F7F70">
      <w:pPr>
        <w:pStyle w:val="FootnoteText"/>
        <w:rPr>
          <w:rtl/>
          <w:lang w:val="en-US" w:bidi="ar-EG"/>
        </w:rPr>
      </w:pPr>
      <w:r>
        <w:rPr>
          <w:rStyle w:val="FootnoteReference"/>
          <w:rtl/>
        </w:rPr>
        <w:t>1</w:t>
      </w:r>
      <w:r w:rsidRPr="00F536D3">
        <w:rPr>
          <w:sz w:val="22"/>
          <w:szCs w:val="22"/>
          <w:vertAlign w:val="superscript"/>
          <w:rtl/>
        </w:rPr>
        <w:t xml:space="preserve"> </w:t>
      </w:r>
      <w:r>
        <w:rPr>
          <w:rFonts w:hint="cs"/>
          <w:rtl/>
          <w:lang w:bidi="ar-EG"/>
        </w:rPr>
        <w:tab/>
        <w:t xml:space="preserve">يضطلع مدير مكتب الاتصالات الراديوية بمهام الأمين التنفيذي للجنة (انظر الرقم </w:t>
      </w:r>
      <w:r>
        <w:rPr>
          <w:lang w:val="en-US" w:bidi="ar-EG"/>
        </w:rPr>
        <w:t>174</w:t>
      </w:r>
      <w:r>
        <w:rPr>
          <w:rFonts w:hint="cs"/>
          <w:rtl/>
          <w:lang w:val="en-US" w:bidi="ar-EG"/>
        </w:rPr>
        <w:t xml:space="preserve"> من الاتفاقية).</w:t>
      </w:r>
    </w:p>
  </w:footnote>
  <w:footnote w:id="2">
    <w:p w14:paraId="2ACAFAAD" w14:textId="77777777" w:rsidR="00212A16" w:rsidRDefault="00212A16" w:rsidP="00CB7D7A">
      <w:pPr>
        <w:pStyle w:val="FootnoteText"/>
        <w:rPr>
          <w:rtl/>
          <w:lang w:val="en-US" w:bidi="ar-EG"/>
        </w:rPr>
      </w:pPr>
      <w:r>
        <w:rPr>
          <w:rStyle w:val="FootnoteReference"/>
          <w:rtl/>
        </w:rPr>
        <w:t>2</w:t>
      </w:r>
      <w:r>
        <w:rPr>
          <w:rtl/>
        </w:rPr>
        <w:t xml:space="preserve"> </w:t>
      </w:r>
      <w:r>
        <w:rPr>
          <w:rFonts w:hint="cs"/>
          <w:rtl/>
          <w:lang w:bidi="ar-EG"/>
        </w:rPr>
        <w:tab/>
      </w:r>
      <w:r w:rsidRPr="00880455">
        <w:rPr>
          <w:rFonts w:hint="cs"/>
          <w:rtl/>
          <w:lang w:bidi="ar-EG"/>
        </w:rPr>
        <w:t xml:space="preserve">انظر محضر الجلسة العامة الثالثة للمؤتمر </w:t>
      </w:r>
      <w:r w:rsidRPr="00880455">
        <w:rPr>
          <w:lang w:val="en-US" w:bidi="ar-EG"/>
        </w:rPr>
        <w:t>WRC-07</w:t>
      </w:r>
      <w:r w:rsidRPr="00880455">
        <w:rPr>
          <w:rFonts w:hint="cs"/>
          <w:rtl/>
          <w:lang w:val="en-US" w:bidi="ar-EG"/>
        </w:rPr>
        <w:t xml:space="preserve">، الوثيقة </w:t>
      </w:r>
      <w:r w:rsidRPr="00880455">
        <w:rPr>
          <w:lang w:val="en-US" w:bidi="ar-EG"/>
        </w:rPr>
        <w:t>217</w:t>
      </w:r>
      <w:r w:rsidRPr="00880455">
        <w:rPr>
          <w:rFonts w:hint="cs"/>
          <w:rtl/>
          <w:lang w:val="en-US" w:bidi="ar-EG"/>
        </w:rPr>
        <w:t xml:space="preserve">، الفقرة </w:t>
      </w:r>
      <w:r w:rsidRPr="00880455">
        <w:rPr>
          <w:lang w:val="en-US" w:bidi="ar-EG"/>
        </w:rPr>
        <w:t>3</w:t>
      </w:r>
      <w:r w:rsidRPr="00880455">
        <w:rPr>
          <w:rFonts w:hint="cs"/>
          <w:rtl/>
          <w:lang w:val="en-US"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C350B" w:rsidRPr="000F2A0B" w14:paraId="31D79F97" w14:textId="77777777">
      <w:tc>
        <w:tcPr>
          <w:tcW w:w="1701" w:type="dxa"/>
        </w:tcPr>
        <w:p w14:paraId="7E72F8E6"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1BC39049" w14:textId="77777777" w:rsidR="006C350B" w:rsidRPr="000F2A0B" w:rsidRDefault="006C350B" w:rsidP="00291F1B">
          <w:pPr>
            <w:pStyle w:val="Header"/>
            <w:spacing w:before="40" w:after="40" w:line="280" w:lineRule="exact"/>
            <w:jc w:val="left"/>
            <w:rPr>
              <w:sz w:val="21"/>
              <w:szCs w:val="28"/>
              <w:rtl/>
            </w:rPr>
          </w:pPr>
        </w:p>
      </w:tc>
      <w:tc>
        <w:tcPr>
          <w:tcW w:w="1701" w:type="dxa"/>
        </w:tcPr>
        <w:p w14:paraId="3882F665"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6</w:t>
          </w:r>
          <w:r w:rsidRPr="000F2A0B">
            <w:rPr>
              <w:rStyle w:val="PageNumber"/>
              <w:sz w:val="21"/>
              <w:szCs w:val="21"/>
            </w:rPr>
            <w:fldChar w:fldCharType="end"/>
          </w:r>
        </w:p>
      </w:tc>
      <w:tc>
        <w:tcPr>
          <w:tcW w:w="1701" w:type="dxa"/>
        </w:tcPr>
        <w:p w14:paraId="13334B2C"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38123E12" w14:textId="77777777" w:rsidR="006C350B" w:rsidRPr="007358FA" w:rsidRDefault="006C350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6C350B" w:rsidRPr="000F2A0B" w14:paraId="32E6B92A" w14:textId="77777777">
      <w:trPr>
        <w:jc w:val="right"/>
      </w:trPr>
      <w:tc>
        <w:tcPr>
          <w:tcW w:w="1701" w:type="dxa"/>
        </w:tcPr>
        <w:p w14:paraId="7CE17915"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70EF1116" w14:textId="77777777" w:rsidR="006C350B" w:rsidRPr="00433E7A" w:rsidRDefault="006C350B" w:rsidP="00291F1B">
          <w:pPr>
            <w:pStyle w:val="Header"/>
            <w:spacing w:before="40" w:after="40" w:line="280" w:lineRule="exact"/>
            <w:jc w:val="left"/>
            <w:rPr>
              <w:sz w:val="21"/>
              <w:szCs w:val="28"/>
              <w:lang w:val="en-US" w:bidi="ar-EG"/>
            </w:rPr>
          </w:pPr>
        </w:p>
      </w:tc>
      <w:tc>
        <w:tcPr>
          <w:tcW w:w="1701" w:type="dxa"/>
        </w:tcPr>
        <w:p w14:paraId="1E6F7FF1"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7</w:t>
          </w:r>
          <w:r w:rsidRPr="000F2A0B">
            <w:rPr>
              <w:rStyle w:val="PageNumber"/>
              <w:sz w:val="21"/>
              <w:szCs w:val="21"/>
            </w:rPr>
            <w:fldChar w:fldCharType="end"/>
          </w:r>
        </w:p>
      </w:tc>
      <w:tc>
        <w:tcPr>
          <w:tcW w:w="1701" w:type="dxa"/>
        </w:tcPr>
        <w:p w14:paraId="368BF946"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585A45B7" w14:textId="77777777" w:rsidR="006C350B" w:rsidRPr="007358FA" w:rsidRDefault="006C350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FF92B" w14:textId="77777777" w:rsidR="00236803" w:rsidRDefault="002368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36803" w:rsidRPr="000F2A0B" w14:paraId="47B236B8" w14:textId="77777777">
      <w:tc>
        <w:tcPr>
          <w:tcW w:w="1701" w:type="dxa"/>
        </w:tcPr>
        <w:p w14:paraId="56282F6C"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5EB0304D" w14:textId="77777777" w:rsidR="00236803" w:rsidRPr="000F2A0B" w:rsidRDefault="00236803" w:rsidP="00291F1B">
          <w:pPr>
            <w:pStyle w:val="Header"/>
            <w:spacing w:before="40" w:after="40" w:line="280" w:lineRule="exact"/>
            <w:jc w:val="left"/>
            <w:rPr>
              <w:sz w:val="21"/>
              <w:szCs w:val="28"/>
              <w:rtl/>
            </w:rPr>
          </w:pPr>
        </w:p>
      </w:tc>
      <w:tc>
        <w:tcPr>
          <w:tcW w:w="1701" w:type="dxa"/>
        </w:tcPr>
        <w:p w14:paraId="2839F3A8"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52454D45" w14:textId="0B96DFCF"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14:paraId="1AEA04D7" w14:textId="77777777" w:rsidR="00236803" w:rsidRPr="007358FA" w:rsidRDefault="00236803" w:rsidP="007358FA">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36803" w:rsidRPr="000F2A0B" w14:paraId="389E1A7F" w14:textId="77777777">
      <w:tc>
        <w:tcPr>
          <w:tcW w:w="1701" w:type="dxa"/>
        </w:tcPr>
        <w:p w14:paraId="66F6BA52"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2256CB49" w14:textId="77777777" w:rsidR="00236803" w:rsidRPr="000F2A0B" w:rsidRDefault="00236803" w:rsidP="00291F1B">
          <w:pPr>
            <w:pStyle w:val="Header"/>
            <w:spacing w:before="40" w:after="40" w:line="280" w:lineRule="exact"/>
            <w:jc w:val="left"/>
            <w:rPr>
              <w:sz w:val="21"/>
              <w:szCs w:val="28"/>
              <w:rtl/>
            </w:rPr>
          </w:pPr>
        </w:p>
      </w:tc>
      <w:tc>
        <w:tcPr>
          <w:tcW w:w="1701" w:type="dxa"/>
        </w:tcPr>
        <w:p w14:paraId="76C16DC8"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59D8FAF" w14:textId="77777777"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6B3F99" w14:textId="77777777" w:rsidR="00236803" w:rsidRPr="007358FA" w:rsidRDefault="00236803" w:rsidP="007358FA">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36803" w:rsidRPr="000F2A0B" w14:paraId="5E992E70" w14:textId="77777777">
      <w:trPr>
        <w:jc w:val="right"/>
      </w:trPr>
      <w:tc>
        <w:tcPr>
          <w:tcW w:w="1701" w:type="dxa"/>
        </w:tcPr>
        <w:p w14:paraId="3A717EAC" w14:textId="77777777" w:rsidR="00236803" w:rsidRPr="00913BF7" w:rsidRDefault="00236803"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2F1565E1" w14:textId="77777777" w:rsidR="00236803" w:rsidRPr="00433E7A" w:rsidRDefault="00236803" w:rsidP="00291F1B">
          <w:pPr>
            <w:pStyle w:val="Header"/>
            <w:spacing w:before="40" w:after="40" w:line="280" w:lineRule="exact"/>
            <w:jc w:val="left"/>
            <w:rPr>
              <w:sz w:val="21"/>
              <w:szCs w:val="28"/>
              <w:lang w:val="en-US" w:bidi="ar-EG"/>
            </w:rPr>
          </w:pPr>
        </w:p>
      </w:tc>
      <w:tc>
        <w:tcPr>
          <w:tcW w:w="1701" w:type="dxa"/>
        </w:tcPr>
        <w:p w14:paraId="62F2279A" w14:textId="77777777" w:rsidR="00236803" w:rsidRPr="000F2A0B" w:rsidRDefault="00236803"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7EE627FE" w14:textId="77777777" w:rsidR="00236803" w:rsidRPr="000F2A0B" w:rsidRDefault="00236803" w:rsidP="00212A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5975F92" w14:textId="77777777" w:rsidR="00236803" w:rsidRPr="007358FA" w:rsidRDefault="00236803">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03D3D" w14:textId="77777777" w:rsidR="00212A16" w:rsidRPr="00212A16" w:rsidRDefault="00212A16" w:rsidP="0021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6259"/>
    <w:rsid w:val="00053F52"/>
    <w:rsid w:val="00071456"/>
    <w:rsid w:val="000A2D15"/>
    <w:rsid w:val="000C566F"/>
    <w:rsid w:val="000E16B8"/>
    <w:rsid w:val="000E2496"/>
    <w:rsid w:val="000E2784"/>
    <w:rsid w:val="000E45C8"/>
    <w:rsid w:val="000F2A0B"/>
    <w:rsid w:val="00111BB8"/>
    <w:rsid w:val="001139B6"/>
    <w:rsid w:val="001147B6"/>
    <w:rsid w:val="001153C6"/>
    <w:rsid w:val="00125E2F"/>
    <w:rsid w:val="0012690E"/>
    <w:rsid w:val="00130C60"/>
    <w:rsid w:val="00136595"/>
    <w:rsid w:val="001673B2"/>
    <w:rsid w:val="00185FDE"/>
    <w:rsid w:val="001A2E59"/>
    <w:rsid w:val="001C739F"/>
    <w:rsid w:val="001C7870"/>
    <w:rsid w:val="0020710C"/>
    <w:rsid w:val="0021026C"/>
    <w:rsid w:val="00212A16"/>
    <w:rsid w:val="002301AE"/>
    <w:rsid w:val="00236803"/>
    <w:rsid w:val="00245DFD"/>
    <w:rsid w:val="002466FF"/>
    <w:rsid w:val="00247495"/>
    <w:rsid w:val="00251BBD"/>
    <w:rsid w:val="00261185"/>
    <w:rsid w:val="002631B1"/>
    <w:rsid w:val="00291F1B"/>
    <w:rsid w:val="002B00C1"/>
    <w:rsid w:val="002B499D"/>
    <w:rsid w:val="002B5846"/>
    <w:rsid w:val="002B705F"/>
    <w:rsid w:val="002C0904"/>
    <w:rsid w:val="002C55F4"/>
    <w:rsid w:val="002D6D41"/>
    <w:rsid w:val="002E43D1"/>
    <w:rsid w:val="00316F63"/>
    <w:rsid w:val="003269B7"/>
    <w:rsid w:val="00343F6A"/>
    <w:rsid w:val="00352693"/>
    <w:rsid w:val="00360881"/>
    <w:rsid w:val="00392574"/>
    <w:rsid w:val="0039451A"/>
    <w:rsid w:val="003F18B9"/>
    <w:rsid w:val="003F1946"/>
    <w:rsid w:val="004036A6"/>
    <w:rsid w:val="00411120"/>
    <w:rsid w:val="004150F5"/>
    <w:rsid w:val="00433E7A"/>
    <w:rsid w:val="00435749"/>
    <w:rsid w:val="0044702B"/>
    <w:rsid w:val="00460D90"/>
    <w:rsid w:val="00463414"/>
    <w:rsid w:val="004743BC"/>
    <w:rsid w:val="00483D28"/>
    <w:rsid w:val="00496459"/>
    <w:rsid w:val="004A5875"/>
    <w:rsid w:val="004B41C7"/>
    <w:rsid w:val="004C7186"/>
    <w:rsid w:val="004E43BE"/>
    <w:rsid w:val="005442D4"/>
    <w:rsid w:val="0055043F"/>
    <w:rsid w:val="0055056E"/>
    <w:rsid w:val="00572627"/>
    <w:rsid w:val="00592E31"/>
    <w:rsid w:val="005C37C8"/>
    <w:rsid w:val="005D5869"/>
    <w:rsid w:val="005F419F"/>
    <w:rsid w:val="005F7F70"/>
    <w:rsid w:val="00615BA9"/>
    <w:rsid w:val="0063567A"/>
    <w:rsid w:val="00645A86"/>
    <w:rsid w:val="0066056C"/>
    <w:rsid w:val="006625AC"/>
    <w:rsid w:val="006A69F5"/>
    <w:rsid w:val="006B3E33"/>
    <w:rsid w:val="006B42DC"/>
    <w:rsid w:val="006B5D10"/>
    <w:rsid w:val="006C1EF7"/>
    <w:rsid w:val="006C350B"/>
    <w:rsid w:val="006C4942"/>
    <w:rsid w:val="006D49C4"/>
    <w:rsid w:val="0072736C"/>
    <w:rsid w:val="00732E27"/>
    <w:rsid w:val="007358FA"/>
    <w:rsid w:val="00736470"/>
    <w:rsid w:val="007460F7"/>
    <w:rsid w:val="00770B96"/>
    <w:rsid w:val="0078123B"/>
    <w:rsid w:val="00802FE8"/>
    <w:rsid w:val="00816B97"/>
    <w:rsid w:val="00845037"/>
    <w:rsid w:val="008500FF"/>
    <w:rsid w:val="00867AB1"/>
    <w:rsid w:val="00880455"/>
    <w:rsid w:val="00881761"/>
    <w:rsid w:val="00885EC1"/>
    <w:rsid w:val="008B0B84"/>
    <w:rsid w:val="008B53F2"/>
    <w:rsid w:val="008B631A"/>
    <w:rsid w:val="008C3554"/>
    <w:rsid w:val="008D1BAA"/>
    <w:rsid w:val="008E6619"/>
    <w:rsid w:val="008F7440"/>
    <w:rsid w:val="009019A3"/>
    <w:rsid w:val="00913BF7"/>
    <w:rsid w:val="009158D2"/>
    <w:rsid w:val="00933A80"/>
    <w:rsid w:val="0093534E"/>
    <w:rsid w:val="00937D08"/>
    <w:rsid w:val="00984027"/>
    <w:rsid w:val="00993C1C"/>
    <w:rsid w:val="00993D4A"/>
    <w:rsid w:val="009A678F"/>
    <w:rsid w:val="009B5C51"/>
    <w:rsid w:val="009D10AC"/>
    <w:rsid w:val="009E1174"/>
    <w:rsid w:val="009F171D"/>
    <w:rsid w:val="00A0604B"/>
    <w:rsid w:val="00A16F72"/>
    <w:rsid w:val="00A2041C"/>
    <w:rsid w:val="00A21E6C"/>
    <w:rsid w:val="00A64B91"/>
    <w:rsid w:val="00A66F7D"/>
    <w:rsid w:val="00A747B5"/>
    <w:rsid w:val="00A7482F"/>
    <w:rsid w:val="00AA2544"/>
    <w:rsid w:val="00AA5B29"/>
    <w:rsid w:val="00AB3BF2"/>
    <w:rsid w:val="00AC41A3"/>
    <w:rsid w:val="00AD269C"/>
    <w:rsid w:val="00AE3BF6"/>
    <w:rsid w:val="00AE6D2D"/>
    <w:rsid w:val="00AF234B"/>
    <w:rsid w:val="00AF44BC"/>
    <w:rsid w:val="00B0263D"/>
    <w:rsid w:val="00B10079"/>
    <w:rsid w:val="00B275C8"/>
    <w:rsid w:val="00B765E7"/>
    <w:rsid w:val="00B9537B"/>
    <w:rsid w:val="00BA6D10"/>
    <w:rsid w:val="00BB7D0C"/>
    <w:rsid w:val="00BD2E79"/>
    <w:rsid w:val="00BD48A8"/>
    <w:rsid w:val="00BE0D0E"/>
    <w:rsid w:val="00BE1F25"/>
    <w:rsid w:val="00BF2F41"/>
    <w:rsid w:val="00BF3BC8"/>
    <w:rsid w:val="00C61874"/>
    <w:rsid w:val="00C84E5A"/>
    <w:rsid w:val="00C97979"/>
    <w:rsid w:val="00CA265A"/>
    <w:rsid w:val="00CA31BF"/>
    <w:rsid w:val="00CA4B7C"/>
    <w:rsid w:val="00CB4684"/>
    <w:rsid w:val="00CB7D7A"/>
    <w:rsid w:val="00CD1861"/>
    <w:rsid w:val="00CD2902"/>
    <w:rsid w:val="00CE6718"/>
    <w:rsid w:val="00D0309B"/>
    <w:rsid w:val="00D059E6"/>
    <w:rsid w:val="00D05AC5"/>
    <w:rsid w:val="00D062DC"/>
    <w:rsid w:val="00D24D73"/>
    <w:rsid w:val="00D34ECC"/>
    <w:rsid w:val="00DA0F2B"/>
    <w:rsid w:val="00DD54EF"/>
    <w:rsid w:val="00DD7D8B"/>
    <w:rsid w:val="00DE3D55"/>
    <w:rsid w:val="00DE66AC"/>
    <w:rsid w:val="00DE6CD7"/>
    <w:rsid w:val="00DF14B1"/>
    <w:rsid w:val="00DF1CB6"/>
    <w:rsid w:val="00DF5487"/>
    <w:rsid w:val="00E003AC"/>
    <w:rsid w:val="00E02E6F"/>
    <w:rsid w:val="00E03822"/>
    <w:rsid w:val="00E40169"/>
    <w:rsid w:val="00E7261D"/>
    <w:rsid w:val="00EA6F40"/>
    <w:rsid w:val="00EB2BC3"/>
    <w:rsid w:val="00EB407E"/>
    <w:rsid w:val="00EB4871"/>
    <w:rsid w:val="00EB7F8D"/>
    <w:rsid w:val="00EC59CD"/>
    <w:rsid w:val="00EE46D6"/>
    <w:rsid w:val="00EF01D7"/>
    <w:rsid w:val="00F419C1"/>
    <w:rsid w:val="00F42440"/>
    <w:rsid w:val="00F536D3"/>
    <w:rsid w:val="00F6061F"/>
    <w:rsid w:val="00F6658D"/>
    <w:rsid w:val="00F95AA0"/>
    <w:rsid w:val="00FC019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104E992"/>
  <w15:docId w15:val="{7FFBADBA-0F14-4AF6-BF8C-F07E09C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9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E2496"/>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9628-3613-4498-BF78-1BD90569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75</TotalTime>
  <Pages>8</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19</cp:revision>
  <cp:lastPrinted>2008-08-01T09:57:00Z</cp:lastPrinted>
  <dcterms:created xsi:type="dcterms:W3CDTF">2012-09-07T14:46:00Z</dcterms:created>
  <dcterms:modified xsi:type="dcterms:W3CDTF">2021-10-27T12:56:00Z</dcterms:modified>
</cp:coreProperties>
</file>