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FDC28" w14:textId="60958CCB" w:rsidR="00585160" w:rsidRPr="00585160" w:rsidRDefault="00585160" w:rsidP="00585160">
      <w:pPr>
        <w:rPr>
          <w:sz w:val="16"/>
          <w:szCs w:val="16"/>
          <w:lang w:val="ru-RU"/>
        </w:rPr>
      </w:pPr>
      <w:r w:rsidRPr="00585160">
        <w:rPr>
          <w:sz w:val="16"/>
          <w:szCs w:val="16"/>
          <w:lang w:val="ru-RU"/>
        </w:rPr>
        <w:t>(ADD RRB2</w:t>
      </w:r>
      <w:r w:rsidR="00187A03">
        <w:rPr>
          <w:sz w:val="16"/>
          <w:szCs w:val="16"/>
          <w:lang w:val="ru-RU"/>
        </w:rPr>
        <w:t>4</w:t>
      </w:r>
      <w:r w:rsidRPr="00585160">
        <w:rPr>
          <w:sz w:val="16"/>
          <w:szCs w:val="16"/>
          <w:lang w:val="ru-RU"/>
        </w:rPr>
        <w:t>/510)</w:t>
      </w:r>
    </w:p>
    <w:p w14:paraId="2981063C" w14:textId="4FC73F4B" w:rsidR="00E052A7" w:rsidRPr="00585160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585160">
        <w:rPr>
          <w:szCs w:val="26"/>
          <w:lang w:val="ru-RU"/>
        </w:rPr>
        <w:t>Правила, касающиеся</w:t>
      </w:r>
    </w:p>
    <w:p w14:paraId="61789D6B" w14:textId="58E64776" w:rsidR="0062342F" w:rsidRPr="00585160" w:rsidRDefault="0062342F" w:rsidP="0062342F">
      <w:pPr>
        <w:pStyle w:val="Annextitle0"/>
        <w:rPr>
          <w:lang w:val="ru-RU"/>
        </w:rPr>
      </w:pPr>
      <w:r w:rsidRPr="00585160">
        <w:rPr>
          <w:lang w:val="ru-RU"/>
        </w:rPr>
        <w:t>РЕЗОЛЮЦИИ 3</w:t>
      </w:r>
      <w:r w:rsidR="00585160" w:rsidRPr="00585160">
        <w:rPr>
          <w:lang w:val="ru-RU"/>
        </w:rPr>
        <w:t>5</w:t>
      </w:r>
      <w:r w:rsidRPr="00585160">
        <w:rPr>
          <w:lang w:val="ru-RU"/>
        </w:rPr>
        <w:t xml:space="preserve"> (</w:t>
      </w:r>
      <w:proofErr w:type="spellStart"/>
      <w:r w:rsidR="000C7BE6" w:rsidRPr="00585160">
        <w:rPr>
          <w:bCs/>
        </w:rPr>
        <w:t>Пересм</w:t>
      </w:r>
      <w:proofErr w:type="spellEnd"/>
      <w:r w:rsidR="000C7BE6">
        <w:rPr>
          <w:bCs/>
          <w:lang w:val="ru-RU"/>
        </w:rPr>
        <w:t>.</w:t>
      </w:r>
      <w:r w:rsidR="000C7BE6" w:rsidRPr="00585160">
        <w:rPr>
          <w:lang w:val="ru-RU"/>
        </w:rPr>
        <w:t xml:space="preserve"> </w:t>
      </w:r>
      <w:r w:rsidRPr="00585160">
        <w:rPr>
          <w:lang w:val="ru-RU"/>
        </w:rPr>
        <w:t>ВКР-</w:t>
      </w:r>
      <w:r w:rsidR="00585160" w:rsidRPr="00585160">
        <w:rPr>
          <w:lang w:val="ru-RU"/>
        </w:rPr>
        <w:t>23</w:t>
      </w:r>
      <w:r w:rsidRPr="00585160">
        <w:rPr>
          <w:lang w:val="ru-RU"/>
        </w:rPr>
        <w:t>)</w:t>
      </w:r>
    </w:p>
    <w:p w14:paraId="7649540F" w14:textId="77777777" w:rsidR="00585160" w:rsidRPr="00585160" w:rsidRDefault="00585160" w:rsidP="00585160">
      <w:pPr>
        <w:pStyle w:val="Restitle"/>
        <w:rPr>
          <w:noProof w:val="0"/>
          <w:lang w:val="ru-RU"/>
        </w:rPr>
      </w:pPr>
      <w:r w:rsidRPr="00585160">
        <w:rPr>
          <w:noProof w:val="0"/>
          <w:lang w:val="ru-RU"/>
        </w:rPr>
        <w:t>Поэтапный подход к внедрению частотных присвоений космическим станциям негеостационарной спутниковой системы в конкретных полосах частот и службах</w:t>
      </w:r>
    </w:p>
    <w:p w14:paraId="762ACBBE" w14:textId="6F4CF8E0" w:rsidR="00585160" w:rsidRPr="00585160" w:rsidRDefault="00585160" w:rsidP="00585160">
      <w:pPr>
        <w:pStyle w:val="Normalaftertitle0"/>
      </w:pPr>
      <w:r w:rsidRPr="00585160">
        <w:t>В случае применения подпункта </w:t>
      </w:r>
      <w:r w:rsidRPr="00585160">
        <w:rPr>
          <w:i/>
          <w:iCs/>
        </w:rPr>
        <w:t>b)</w:t>
      </w:r>
      <w:r w:rsidRPr="00585160">
        <w:t xml:space="preserve"> i) пункта 17 раздела </w:t>
      </w:r>
      <w:r w:rsidRPr="00585160">
        <w:rPr>
          <w:i/>
          <w:iCs/>
        </w:rPr>
        <w:t>решает</w:t>
      </w:r>
      <w:r w:rsidRPr="00585160">
        <w:t xml:space="preserve"> Резолюции </w:t>
      </w:r>
      <w:r w:rsidRPr="00585160">
        <w:rPr>
          <w:b/>
          <w:bCs/>
        </w:rPr>
        <w:t>35 (</w:t>
      </w:r>
      <w:proofErr w:type="spellStart"/>
      <w:r w:rsidRPr="00585160">
        <w:rPr>
          <w:b/>
          <w:bCs/>
        </w:rPr>
        <w:t>Пересм</w:t>
      </w:r>
      <w:proofErr w:type="spellEnd"/>
      <w:r w:rsidRPr="00585160">
        <w:rPr>
          <w:b/>
          <w:bCs/>
        </w:rPr>
        <w:t>. ВКР‑23)</w:t>
      </w:r>
      <w:r w:rsidRPr="00585160">
        <w:t xml:space="preserve"> Комитет понимает, что все спутники в любой орбитальной плоскости, не перечисленные в окончательной полной информации о развертывании, а также все орбитальные плоскости, в которых нет ни одного спутника, перечисленного в окончательной полной информации о развертывании, представленной в соответствии с пунктами 2, 3, 7 или 8 раздела </w:t>
      </w:r>
      <w:r w:rsidRPr="00585160">
        <w:rPr>
          <w:i/>
          <w:iCs/>
        </w:rPr>
        <w:t>решает</w:t>
      </w:r>
      <w:r w:rsidRPr="00585160">
        <w:t>, в зависимости от случая, Резолюции </w:t>
      </w:r>
      <w:r w:rsidRPr="00585160">
        <w:rPr>
          <w:b/>
          <w:bCs/>
        </w:rPr>
        <w:t>35 (</w:t>
      </w:r>
      <w:proofErr w:type="spellStart"/>
      <w:r w:rsidRPr="00585160">
        <w:rPr>
          <w:b/>
          <w:bCs/>
        </w:rPr>
        <w:t>Пересм</w:t>
      </w:r>
      <w:proofErr w:type="spellEnd"/>
      <w:r w:rsidRPr="00585160">
        <w:rPr>
          <w:b/>
          <w:bCs/>
        </w:rPr>
        <w:t>. ВКР-23)</w:t>
      </w:r>
      <w:r w:rsidRPr="00585160">
        <w:t>, будут исключены из заявки. Соответственно также будут исключены любые лучи и группы частотных присвоений, связанные только с этими орбитальными плоскостями или спутниками.</w:t>
      </w:r>
    </w:p>
    <w:p w14:paraId="62D72172" w14:textId="77777777" w:rsidR="00585160" w:rsidRPr="00585160" w:rsidRDefault="00585160" w:rsidP="00585160">
      <w:pPr>
        <w:rPr>
          <w:lang w:val="ru-RU"/>
        </w:rPr>
      </w:pPr>
      <w:r w:rsidRPr="00585160">
        <w:rPr>
          <w:lang w:val="ru-RU"/>
        </w:rPr>
        <w:t xml:space="preserve">В отношении частотных присвоений, которые были связаны с остающимися орбитальными плоскостями и спутниками, при условии что изменения к заявленным характеристикам спутниковой системы, предусмотренные пунктом 11 раздела </w:t>
      </w:r>
      <w:r w:rsidRPr="00585160">
        <w:rPr>
          <w:i/>
          <w:iCs/>
          <w:lang w:val="ru-RU"/>
        </w:rPr>
        <w:t>решает</w:t>
      </w:r>
      <w:r w:rsidRPr="00585160">
        <w:rPr>
          <w:lang w:val="ru-RU"/>
        </w:rPr>
        <w:t xml:space="preserve"> Резолюции </w:t>
      </w:r>
      <w:r w:rsidRPr="00585160">
        <w:rPr>
          <w:b/>
          <w:bCs/>
          <w:lang w:val="ru-RU"/>
        </w:rPr>
        <w:t>35 (</w:t>
      </w:r>
      <w:proofErr w:type="spellStart"/>
      <w:r w:rsidRPr="00585160">
        <w:rPr>
          <w:b/>
          <w:bCs/>
          <w:lang w:val="ru-RU"/>
        </w:rPr>
        <w:t>Пересм</w:t>
      </w:r>
      <w:proofErr w:type="spellEnd"/>
      <w:r w:rsidRPr="00585160">
        <w:rPr>
          <w:b/>
          <w:bCs/>
          <w:lang w:val="ru-RU"/>
        </w:rPr>
        <w:t>. ВКР-23)</w:t>
      </w:r>
      <w:r w:rsidRPr="00585160">
        <w:rPr>
          <w:lang w:val="ru-RU"/>
        </w:rPr>
        <w:t>, не были представлены, так как не были завершены установленные этапы, Комитет пришел к заключению, что согласно подпункту </w:t>
      </w:r>
      <w:r w:rsidRPr="00585160">
        <w:rPr>
          <w:i/>
          <w:iCs/>
          <w:lang w:val="ru-RU"/>
        </w:rPr>
        <w:t>b)</w:t>
      </w:r>
      <w:r w:rsidRPr="00585160">
        <w:rPr>
          <w:lang w:val="ru-RU"/>
        </w:rPr>
        <w:t> </w:t>
      </w:r>
      <w:proofErr w:type="spellStart"/>
      <w:r w:rsidRPr="00585160">
        <w:rPr>
          <w:lang w:val="ru-RU"/>
        </w:rPr>
        <w:t>ii</w:t>
      </w:r>
      <w:proofErr w:type="spellEnd"/>
      <w:r w:rsidRPr="00585160">
        <w:rPr>
          <w:lang w:val="ru-RU"/>
        </w:rPr>
        <w:t>) пункта 17 в графу "Замечания" будет включен условный знак, означающий, что эти частотные присвоения не соответствуют Резолюции </w:t>
      </w:r>
      <w:r w:rsidRPr="00585160">
        <w:rPr>
          <w:b/>
          <w:bCs/>
          <w:szCs w:val="24"/>
          <w:lang w:val="ru-RU"/>
        </w:rPr>
        <w:t>35 (</w:t>
      </w:r>
      <w:proofErr w:type="spellStart"/>
      <w:r w:rsidRPr="00585160">
        <w:rPr>
          <w:b/>
          <w:bCs/>
          <w:lang w:val="ru-RU"/>
        </w:rPr>
        <w:t>Пересм</w:t>
      </w:r>
      <w:proofErr w:type="spellEnd"/>
      <w:r w:rsidRPr="00585160">
        <w:rPr>
          <w:b/>
          <w:bCs/>
          <w:lang w:val="ru-RU"/>
        </w:rPr>
        <w:t>. ВКР-23</w:t>
      </w:r>
      <w:r w:rsidRPr="00585160">
        <w:rPr>
          <w:b/>
          <w:bCs/>
          <w:szCs w:val="24"/>
          <w:lang w:val="ru-RU"/>
        </w:rPr>
        <w:t>)</w:t>
      </w:r>
      <w:r w:rsidRPr="00585160">
        <w:rPr>
          <w:lang w:val="ru-RU"/>
        </w:rPr>
        <w:t xml:space="preserve"> и более не будут учитываться при последующих рассмотрениях согласно </w:t>
      </w:r>
      <w:proofErr w:type="spellStart"/>
      <w:r w:rsidRPr="00585160">
        <w:rPr>
          <w:lang w:val="ru-RU"/>
        </w:rPr>
        <w:t>пп</w:t>
      </w:r>
      <w:proofErr w:type="spellEnd"/>
      <w:r w:rsidRPr="00585160">
        <w:rPr>
          <w:lang w:val="ru-RU"/>
        </w:rPr>
        <w:t>. </w:t>
      </w:r>
      <w:r w:rsidRPr="00585160">
        <w:rPr>
          <w:b/>
          <w:bCs/>
          <w:lang w:val="ru-RU"/>
        </w:rPr>
        <w:t>9.36</w:t>
      </w:r>
      <w:r w:rsidRPr="00585160">
        <w:rPr>
          <w:lang w:val="ru-RU"/>
        </w:rPr>
        <w:t xml:space="preserve">, </w:t>
      </w:r>
      <w:r w:rsidRPr="00585160">
        <w:rPr>
          <w:b/>
          <w:bCs/>
          <w:lang w:val="ru-RU"/>
        </w:rPr>
        <w:t xml:space="preserve">11.32 </w:t>
      </w:r>
      <w:r w:rsidRPr="00585160">
        <w:rPr>
          <w:lang w:val="ru-RU"/>
        </w:rPr>
        <w:t>или</w:t>
      </w:r>
      <w:r w:rsidRPr="00585160">
        <w:rPr>
          <w:b/>
          <w:bCs/>
          <w:lang w:val="ru-RU"/>
        </w:rPr>
        <w:t xml:space="preserve"> 11.32А</w:t>
      </w:r>
      <w:r w:rsidRPr="00585160">
        <w:rPr>
          <w:lang w:val="ru-RU"/>
        </w:rPr>
        <w:t>. Информация, отображаемая как дата защиты или "дата 2D" (т. е. дата, с которой учитывается присвоение, как определено в § 1 </w:t>
      </w:r>
      <w:r w:rsidRPr="00585160">
        <w:rPr>
          <w:i/>
          <w:iCs/>
          <w:lang w:val="ru-RU"/>
        </w:rPr>
        <w:t>е)</w:t>
      </w:r>
      <w:r w:rsidRPr="00585160">
        <w:rPr>
          <w:lang w:val="ru-RU"/>
        </w:rPr>
        <w:t xml:space="preserve"> Приложения </w:t>
      </w:r>
      <w:r w:rsidRPr="00585160">
        <w:rPr>
          <w:b/>
          <w:bCs/>
          <w:lang w:val="ru-RU"/>
        </w:rPr>
        <w:t>5</w:t>
      </w:r>
      <w:r w:rsidRPr="00585160">
        <w:rPr>
          <w:lang w:val="ru-RU"/>
        </w:rPr>
        <w:t>), и информация о статусе соглашения о координации в отношении этих частотных присвоений также будут исключены.</w:t>
      </w:r>
    </w:p>
    <w:p w14:paraId="722B0221" w14:textId="1C41CE0D" w:rsidR="00585160" w:rsidRPr="00585160" w:rsidRDefault="00585160" w:rsidP="00585160">
      <w:pPr>
        <w:rPr>
          <w:lang w:val="ru-RU"/>
        </w:rPr>
      </w:pPr>
      <w:r w:rsidRPr="00585160">
        <w:rPr>
          <w:lang w:val="ru-RU"/>
        </w:rPr>
        <w:t>Далее Комитет отметил, что такие частотные присвоения будут зарегистрированы в Справочном регистре только для целей информирования и не должны создавать вредных помех станциям, работающим в соответствии с Регламентом радиосвязи, а также требовать защиты от вредных помех, создаваемых этими станциями, аналогично регистрации с просьбой о применении п. </w:t>
      </w:r>
      <w:r w:rsidRPr="00585160">
        <w:rPr>
          <w:b/>
          <w:bCs/>
          <w:lang w:val="ru-RU"/>
        </w:rPr>
        <w:t>4.4</w:t>
      </w:r>
      <w:r w:rsidRPr="00585160">
        <w:rPr>
          <w:lang w:val="ru-RU"/>
        </w:rPr>
        <w:t>. Комитет поручил Бюро публиковать обновленный статус этих частотных присвоений в ИФИК</w:t>
      </w:r>
      <w:r w:rsidR="00B91ACB">
        <w:rPr>
          <w:lang w:val="ru-RU"/>
        </w:rPr>
        <w:t> </w:t>
      </w:r>
      <w:r w:rsidRPr="00585160">
        <w:rPr>
          <w:lang w:val="ru-RU"/>
        </w:rPr>
        <w:t>БР.</w:t>
      </w:r>
    </w:p>
    <w:p w14:paraId="76FDA585" w14:textId="77777777" w:rsidR="00585160" w:rsidRPr="00585160" w:rsidRDefault="00585160" w:rsidP="00585160">
      <w:pPr>
        <w:rPr>
          <w:lang w:val="ru-RU" w:eastAsia="en-GB"/>
        </w:rPr>
      </w:pPr>
      <w:r w:rsidRPr="00585160">
        <w:rPr>
          <w:lang w:val="ru-RU"/>
        </w:rPr>
        <w:t xml:space="preserve">С учетом того, что пункт 17 раздела </w:t>
      </w:r>
      <w:r w:rsidRPr="00585160">
        <w:rPr>
          <w:i/>
          <w:iCs/>
          <w:lang w:val="ru-RU"/>
        </w:rPr>
        <w:t>решает</w:t>
      </w:r>
      <w:r w:rsidRPr="00585160">
        <w:rPr>
          <w:lang w:val="ru-RU"/>
        </w:rPr>
        <w:t xml:space="preserve"> применяется только в случаях, когда заявляющая администрация не предоставляет требуемую информацию, а также во избежание сохранения неиспользуемых частотных присвоений в Справочном регистре, Комитет поручил также Бюро применять п. </w:t>
      </w:r>
      <w:r w:rsidRPr="00585160">
        <w:rPr>
          <w:b/>
          <w:bCs/>
          <w:lang w:val="ru-RU"/>
        </w:rPr>
        <w:t>13.6</w:t>
      </w:r>
      <w:r w:rsidRPr="00585160">
        <w:rPr>
          <w:lang w:val="ru-RU"/>
        </w:rPr>
        <w:t xml:space="preserve"> до регистрации и публикации обновленного статуса этих частотных присвоений.</w:t>
      </w:r>
    </w:p>
    <w:p w14:paraId="087CD899" w14:textId="5987A2F7" w:rsidR="00E052A7" w:rsidRPr="00585160" w:rsidRDefault="00E052A7" w:rsidP="00585160">
      <w:pPr>
        <w:spacing w:before="600"/>
        <w:jc w:val="center"/>
        <w:rPr>
          <w:color w:val="000000"/>
          <w:lang w:val="ru-RU"/>
        </w:rPr>
      </w:pPr>
      <w:r w:rsidRPr="00585160">
        <w:rPr>
          <w:color w:val="000000"/>
          <w:lang w:val="ru-RU"/>
        </w:rPr>
        <w:t>_______________</w:t>
      </w:r>
    </w:p>
    <w:p w14:paraId="5C5D6E19" w14:textId="77777777" w:rsidR="00E052A7" w:rsidRPr="00585160" w:rsidRDefault="00E052A7" w:rsidP="0089365D">
      <w:pPr>
        <w:rPr>
          <w:lang w:val="ru-RU"/>
        </w:rPr>
      </w:pPr>
    </w:p>
    <w:p w14:paraId="075593A5" w14:textId="77777777" w:rsidR="00E052A7" w:rsidRPr="00585160" w:rsidRDefault="00E052A7" w:rsidP="0089365D">
      <w:pPr>
        <w:rPr>
          <w:lang w:val="ru-RU"/>
        </w:rPr>
      </w:pPr>
    </w:p>
    <w:p w14:paraId="790DDD41" w14:textId="77777777" w:rsidR="00E052A7" w:rsidRPr="00585160" w:rsidRDefault="00E052A7" w:rsidP="0089365D">
      <w:pPr>
        <w:rPr>
          <w:lang w:val="ru-RU"/>
        </w:rPr>
        <w:sectPr w:rsidR="00E052A7" w:rsidRPr="00585160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585160" w:rsidRDefault="00E052A7" w:rsidP="0089365D">
      <w:pPr>
        <w:rPr>
          <w:lang w:val="ru-RU"/>
        </w:rPr>
      </w:pPr>
    </w:p>
    <w:sectPr w:rsidR="00E052A7" w:rsidRPr="00585160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3B95D079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2342F">
            <w:t>3</w:t>
          </w:r>
          <w:r w:rsidR="00585160"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79C10AD5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585160">
            <w:t>5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C7BE6"/>
    <w:rsid w:val="000F7D8B"/>
    <w:rsid w:val="00117C3F"/>
    <w:rsid w:val="001221BA"/>
    <w:rsid w:val="00165B24"/>
    <w:rsid w:val="00187A03"/>
    <w:rsid w:val="003479F5"/>
    <w:rsid w:val="00436A55"/>
    <w:rsid w:val="0047366D"/>
    <w:rsid w:val="004922A2"/>
    <w:rsid w:val="00521230"/>
    <w:rsid w:val="00540CF1"/>
    <w:rsid w:val="00545224"/>
    <w:rsid w:val="00585160"/>
    <w:rsid w:val="005A651A"/>
    <w:rsid w:val="0062342F"/>
    <w:rsid w:val="006A4C0E"/>
    <w:rsid w:val="006C2CE5"/>
    <w:rsid w:val="00707EF3"/>
    <w:rsid w:val="00762ECE"/>
    <w:rsid w:val="007B5F9F"/>
    <w:rsid w:val="007E3EEF"/>
    <w:rsid w:val="00824378"/>
    <w:rsid w:val="0089365D"/>
    <w:rsid w:val="008C4A78"/>
    <w:rsid w:val="009E4A62"/>
    <w:rsid w:val="00A111E6"/>
    <w:rsid w:val="00AA6F3C"/>
    <w:rsid w:val="00B91ACB"/>
    <w:rsid w:val="00B93BB2"/>
    <w:rsid w:val="00BC1253"/>
    <w:rsid w:val="00C81E8C"/>
    <w:rsid w:val="00C91547"/>
    <w:rsid w:val="00CC1BC0"/>
    <w:rsid w:val="00D41107"/>
    <w:rsid w:val="00E052A7"/>
    <w:rsid w:val="00E22FB8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Normalaftertitle0">
    <w:name w:val="Normal_after_title"/>
    <w:basedOn w:val="Normal"/>
    <w:next w:val="Normal"/>
    <w:rsid w:val="0058516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</w:pPr>
    <w:rPr>
      <w:lang w:val="ru-RU"/>
    </w:rPr>
  </w:style>
  <w:style w:type="character" w:customStyle="1" w:styleId="RestitleChar">
    <w:name w:val="Res_title Char"/>
    <w:basedOn w:val="DefaultParagraphFont"/>
    <w:link w:val="Restitle"/>
    <w:locked/>
    <w:rsid w:val="00585160"/>
    <w:rPr>
      <w:b/>
      <w:noProof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20</TotalTime>
  <Pages>2</Pages>
  <Words>344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RES1 du RR</dc:subject>
  <dc:creator>Composition des Publications</dc:creator>
  <cp:keywords/>
  <dc:description/>
  <cp:lastModifiedBy>Berdyeva, Elena</cp:lastModifiedBy>
  <cp:revision>19</cp:revision>
  <cp:lastPrinted>2009-02-24T11:01:00Z</cp:lastPrinted>
  <dcterms:created xsi:type="dcterms:W3CDTF">2016-11-21T11:31:00Z</dcterms:created>
  <dcterms:modified xsi:type="dcterms:W3CDTF">2024-12-04T08:18:00Z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