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007C4" w14:textId="77777777" w:rsidR="004F225A" w:rsidRPr="001C3E1B" w:rsidRDefault="004F225A" w:rsidP="001C3E1B">
      <w:pPr>
        <w:pStyle w:val="Heading1"/>
        <w:spacing w:before="300"/>
        <w:jc w:val="center"/>
      </w:pPr>
      <w:r w:rsidRPr="001C3E1B">
        <w:t>Rules concerning</w:t>
      </w:r>
      <w:bookmarkStart w:id="0" w:name="_GoBack"/>
      <w:bookmarkEnd w:id="0"/>
    </w:p>
    <w:p w14:paraId="6096BFFF" w14:textId="77777777" w:rsidR="004F225A" w:rsidRPr="001C3E1B" w:rsidRDefault="004F225A">
      <w:pPr>
        <w:pStyle w:val="Heading2"/>
        <w:jc w:val="center"/>
      </w:pPr>
      <w:r w:rsidRPr="001C3E1B">
        <w:t xml:space="preserve">APPENDIX  </w:t>
      </w:r>
      <w:r w:rsidRPr="001C3E1B">
        <w:rPr>
          <w:rStyle w:val="href2"/>
        </w:rPr>
        <w:t>5</w:t>
      </w:r>
      <w:r w:rsidRPr="001C3E1B">
        <w:t xml:space="preserve"> to the RR</w:t>
      </w:r>
    </w:p>
    <w:p w14:paraId="125072A8" w14:textId="77777777" w:rsidR="001C3E1B" w:rsidRPr="001C3E1B" w:rsidRDefault="001C3E1B" w:rsidP="001C3E1B"/>
    <w:p w14:paraId="334B426A" w14:textId="77777777" w:rsidR="004F225A" w:rsidRPr="001C3E1B" w:rsidRDefault="004F225A" w:rsidP="001C3E1B">
      <w:pPr>
        <w:pStyle w:val="Heading8"/>
        <w:rPr>
          <w:rStyle w:val="href"/>
        </w:rPr>
      </w:pPr>
      <w:r w:rsidRPr="001C3E1B">
        <w:rPr>
          <w:rStyle w:val="href"/>
        </w:rPr>
        <w:t>1</w:t>
      </w:r>
    </w:p>
    <w:p w14:paraId="693FBCDD" w14:textId="77777777" w:rsidR="004F225A" w:rsidRPr="001C3E1B" w:rsidRDefault="004F225A">
      <w:pPr>
        <w:spacing w:after="120"/>
        <w:ind w:right="284"/>
      </w:pPr>
      <w:r w:rsidRPr="001C3E1B">
        <w:t xml:space="preserve">See Rules of Procedure relating to Nos. </w:t>
      </w:r>
      <w:r w:rsidRPr="001C3E1B">
        <w:rPr>
          <w:rStyle w:val="Artref"/>
          <w:b/>
          <w:bCs/>
          <w:color w:val="000000"/>
        </w:rPr>
        <w:t>9.27</w:t>
      </w:r>
      <w:r w:rsidRPr="001C3E1B">
        <w:t xml:space="preserve">, </w:t>
      </w:r>
      <w:r w:rsidRPr="001C3E1B">
        <w:rPr>
          <w:rStyle w:val="Artref"/>
          <w:b/>
          <w:bCs/>
          <w:color w:val="000000"/>
        </w:rPr>
        <w:t>9.29</w:t>
      </w:r>
      <w:r w:rsidRPr="001C3E1B">
        <w:t xml:space="preserve">, </w:t>
      </w:r>
      <w:r w:rsidRPr="001C3E1B">
        <w:rPr>
          <w:rStyle w:val="Artref"/>
          <w:b/>
          <w:bCs/>
          <w:color w:val="000000"/>
        </w:rPr>
        <w:t>9.31</w:t>
      </w:r>
      <w:r w:rsidRPr="001C3E1B">
        <w:t xml:space="preserve"> and </w:t>
      </w:r>
      <w:r w:rsidRPr="001C3E1B">
        <w:rPr>
          <w:rStyle w:val="Artref"/>
          <w:b/>
          <w:bCs/>
          <w:color w:val="000000"/>
        </w:rPr>
        <w:t>11.32</w:t>
      </w:r>
      <w:r w:rsidRPr="001C3E1B">
        <w:t>.</w:t>
      </w:r>
    </w:p>
    <w:p w14:paraId="4D3D5AC1" w14:textId="77777777" w:rsidR="004F225A" w:rsidRPr="001C3E1B" w:rsidRDefault="004F225A" w:rsidP="001C3E1B">
      <w:pPr>
        <w:pStyle w:val="Heading8"/>
      </w:pPr>
      <w:r w:rsidRPr="001C3E1B">
        <w:t>Table 5-1</w:t>
      </w:r>
    </w:p>
    <w:p w14:paraId="45CF6A3E" w14:textId="77777777" w:rsidR="004F225A" w:rsidRPr="001C3E1B" w:rsidRDefault="004F225A" w:rsidP="001C3E1B">
      <w:r w:rsidRPr="001C3E1B">
        <w:t xml:space="preserve">On reading the descriptions contained in the first and second columns of this Table the Board concluded that these columns contain descriptions which are of an explanatory nature, and thus should only be used for the purpose of information. The appropriate regulatory texts are those contained in the provisions of Article </w:t>
      </w:r>
      <w:r w:rsidRPr="001C3E1B">
        <w:rPr>
          <w:rStyle w:val="Artref"/>
          <w:b/>
          <w:bCs/>
          <w:color w:val="000000"/>
        </w:rPr>
        <w:t>9</w:t>
      </w:r>
      <w:r w:rsidRPr="001C3E1B">
        <w:t xml:space="preserve"> corresponding to the reference made in the first column of the Table.</w:t>
      </w:r>
    </w:p>
    <w:p w14:paraId="412B94FB" w14:textId="77777777" w:rsidR="004F225A" w:rsidRPr="001C3E1B" w:rsidRDefault="004F225A" w:rsidP="001C3E1B"/>
    <w:p w14:paraId="3FFF2D76" w14:textId="77777777" w:rsidR="004F225A" w:rsidRPr="001C3E1B" w:rsidRDefault="004F225A" w:rsidP="001C3E1B">
      <w:pPr>
        <w:jc w:val="center"/>
      </w:pPr>
      <w:r w:rsidRPr="001C3E1B">
        <w:t>____________________</w:t>
      </w:r>
    </w:p>
    <w:p w14:paraId="3B7FDE43" w14:textId="77777777" w:rsidR="004F225A" w:rsidRPr="001C3E1B" w:rsidRDefault="004F225A" w:rsidP="001C3E1B"/>
    <w:p w14:paraId="337E7460" w14:textId="77777777" w:rsidR="004F225A" w:rsidRPr="001C3E1B" w:rsidRDefault="004F225A" w:rsidP="001C3E1B"/>
    <w:p w14:paraId="15435E05" w14:textId="77777777" w:rsidR="004F225A" w:rsidRPr="001C3E1B" w:rsidRDefault="004F225A" w:rsidP="001C3E1B"/>
    <w:p w14:paraId="547AA2CF" w14:textId="77777777" w:rsidR="004F225A" w:rsidRPr="001C3E1B" w:rsidRDefault="004F225A" w:rsidP="001C3E1B"/>
    <w:p w14:paraId="7FC4B37D" w14:textId="77777777" w:rsidR="004F225A" w:rsidRPr="001C3E1B" w:rsidRDefault="004F225A" w:rsidP="001C3E1B"/>
    <w:p w14:paraId="3826CFE0" w14:textId="77777777" w:rsidR="004F225A" w:rsidRPr="001C3E1B" w:rsidRDefault="004F225A" w:rsidP="001C3E1B"/>
    <w:p w14:paraId="44019BD1" w14:textId="77777777" w:rsidR="004F225A" w:rsidRPr="001C3E1B" w:rsidRDefault="004F225A" w:rsidP="001C3E1B"/>
    <w:p w14:paraId="0CC379CB" w14:textId="77777777" w:rsidR="004F225A" w:rsidRPr="001C3E1B" w:rsidRDefault="004F225A" w:rsidP="001C3E1B"/>
    <w:p w14:paraId="4224248E" w14:textId="77777777" w:rsidR="004F225A" w:rsidRPr="001C3E1B" w:rsidRDefault="004F225A" w:rsidP="001C3E1B"/>
    <w:p w14:paraId="7F9B442F" w14:textId="77777777" w:rsidR="004F225A" w:rsidRPr="001C3E1B" w:rsidRDefault="004F225A" w:rsidP="001C3E1B"/>
    <w:p w14:paraId="0293AECC" w14:textId="77777777" w:rsidR="004F225A" w:rsidRPr="001C3E1B" w:rsidRDefault="004F225A" w:rsidP="001C3E1B"/>
    <w:p w14:paraId="76A574FD" w14:textId="77777777" w:rsidR="004F225A" w:rsidRPr="001C3E1B" w:rsidRDefault="004F225A" w:rsidP="001C3E1B"/>
    <w:p w14:paraId="4486068C" w14:textId="77777777" w:rsidR="004F225A" w:rsidRPr="001C3E1B" w:rsidRDefault="004F225A" w:rsidP="001C3E1B">
      <w:pPr>
        <w:rPr>
          <w:color w:val="000000"/>
        </w:rPr>
      </w:pPr>
    </w:p>
    <w:p w14:paraId="64B60458" w14:textId="77777777" w:rsidR="004F225A" w:rsidRPr="001C3E1B" w:rsidRDefault="004F225A" w:rsidP="001C3E1B">
      <w:pPr>
        <w:sectPr w:rsidR="004F225A" w:rsidRPr="001C3E1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5D19BDB" w14:textId="77777777" w:rsidR="004F225A" w:rsidRPr="001C3E1B" w:rsidRDefault="004F225A" w:rsidP="001C3E1B"/>
    <w:sectPr w:rsidR="004F225A" w:rsidRPr="001C3E1B" w:rsidSect="001C3E1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3F21" w14:textId="77777777" w:rsidR="002C1580" w:rsidRDefault="002C1580">
      <w:r>
        <w:separator/>
      </w:r>
    </w:p>
  </w:endnote>
  <w:endnote w:type="continuationSeparator" w:id="0">
    <w:p w14:paraId="0C003E8E" w14:textId="77777777" w:rsidR="002C1580" w:rsidRDefault="002C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4EC03" w14:textId="77777777" w:rsidR="002C1580" w:rsidRDefault="002C1580">
      <w:r>
        <w:rPr>
          <w:b/>
        </w:rPr>
        <w:t>_______________</w:t>
      </w:r>
    </w:p>
  </w:footnote>
  <w:footnote w:type="continuationSeparator" w:id="0">
    <w:p w14:paraId="1DB509F4" w14:textId="77777777" w:rsidR="002C1580" w:rsidRDefault="002C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F225A" w14:paraId="7962E20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0FE6DAF" w14:textId="2810B9DF" w:rsidR="004F225A" w:rsidRDefault="004F225A">
          <w:pPr>
            <w:pStyle w:val="HeaderRegProc"/>
          </w:pPr>
          <w:r>
            <w:t xml:space="preserve">Part </w:t>
          </w:r>
          <w:r w:rsidR="00C2168B">
            <w:fldChar w:fldCharType="begin"/>
          </w:r>
          <w:r w:rsidR="00C2168B">
            <w:instrText>styleref href</w:instrText>
          </w:r>
          <w:r w:rsidR="00C2168B">
            <w:fldChar w:fldCharType="separate"/>
          </w:r>
          <w:r w:rsidR="00C2168B">
            <w:rPr>
              <w:noProof/>
            </w:rPr>
            <w:t>1</w:t>
          </w:r>
          <w:r w:rsidR="00C2168B">
            <w:rPr>
              <w:noProof/>
            </w:rPr>
            <w:cr/>
          </w:r>
          <w:r w:rsidR="00C2168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C2C9A4" w14:textId="6EBF8B9A" w:rsidR="004F225A" w:rsidRDefault="00C2168B">
          <w:pPr>
            <w:pStyle w:val="HeaderRegProc"/>
            <w:rPr>
              <w:lang w:val="fr-FR"/>
            </w:rPr>
          </w:pPr>
          <w:r>
            <w:fldChar w:fldCharType="begin"/>
          </w:r>
          <w:r>
            <w:instrText xml:space="preserve"> DOCPROPERTY "Header1" \* MERGEFORMAT </w:instrText>
          </w:r>
          <w:r>
            <w:fldChar w:fldCharType="separate"/>
          </w:r>
          <w:r>
            <w:t>AP</w:t>
          </w:r>
          <w:r>
            <w:fldChar w:fldCharType="end"/>
          </w:r>
          <w:r>
            <w:fldChar w:fldCharType="begin"/>
          </w:r>
          <w:r>
            <w:instrText>styleref href2</w:instrText>
          </w:r>
          <w:r>
            <w:fldChar w:fldCharType="separate"/>
          </w:r>
          <w:r>
            <w:rPr>
              <w:noProof/>
            </w:rPr>
            <w:t>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BE4936" w14:textId="77777777" w:rsidR="004F225A" w:rsidRDefault="004F2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0B4BAD" w14:textId="635CFF3E" w:rsidR="004F225A" w:rsidRDefault="004F225A">
          <w:pPr>
            <w:pStyle w:val="HeaderRegProc"/>
            <w:rPr>
              <w:lang w:val="fr-CH"/>
            </w:rPr>
          </w:pPr>
          <w:r>
            <w:rPr>
              <w:lang w:val="fr-CH"/>
            </w:rPr>
            <w:t>rev.</w:t>
          </w:r>
          <w:r w:rsidR="00C2168B">
            <w:fldChar w:fldCharType="begin"/>
          </w:r>
          <w:r w:rsidR="00C2168B">
            <w:instrText xml:space="preserve"> DOCPROPERTY "Header10" \* MERGEFORMAT </w:instrText>
          </w:r>
          <w:r w:rsidR="00C2168B">
            <w:fldChar w:fldCharType="separate"/>
          </w:r>
          <w:r w:rsidR="00C2168B" w:rsidRPr="00C2168B">
            <w:rPr>
              <w:lang w:val="fr-CH"/>
            </w:rPr>
            <w:t>-</w:t>
          </w:r>
          <w:r w:rsidR="00C2168B">
            <w:rPr>
              <w:lang w:val="fr-CH"/>
            </w:rPr>
            <w:fldChar w:fldCharType="end"/>
          </w:r>
        </w:p>
      </w:tc>
    </w:tr>
  </w:tbl>
  <w:p w14:paraId="6185C02B" w14:textId="77777777" w:rsidR="004F225A" w:rsidRDefault="004F225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F225A" w14:paraId="6577F3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FBE7743" w14:textId="3B05F9B4" w:rsidR="004F225A" w:rsidRDefault="004F225A">
          <w:pPr>
            <w:pStyle w:val="HeaderRegProc"/>
          </w:pPr>
          <w:r>
            <w:t>Part A</w:t>
          </w:r>
          <w:r w:rsidR="00C2168B">
            <w:fldChar w:fldCharType="begin"/>
          </w:r>
          <w:r w:rsidR="00C2168B">
            <w:instrText>styleref href</w:instrText>
          </w:r>
          <w:r w:rsidR="00C2168B">
            <w:fldChar w:fldCharType="separate"/>
          </w:r>
          <w:r w:rsidR="00C2168B">
            <w:rPr>
              <w:noProof/>
            </w:rPr>
            <w:t>1</w:t>
          </w:r>
          <w:r w:rsidR="00C2168B">
            <w:rPr>
              <w:noProof/>
            </w:rPr>
            <w:cr/>
          </w:r>
          <w:r w:rsidR="00C2168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F22387" w14:textId="68C99816" w:rsidR="004F225A" w:rsidRDefault="00C2168B">
          <w:pPr>
            <w:pStyle w:val="HeaderRegProc"/>
            <w:rPr>
              <w:lang w:val="fr-FR"/>
            </w:rPr>
          </w:pPr>
          <w:r>
            <w:fldChar w:fldCharType="begin"/>
          </w:r>
          <w:r>
            <w:instrText xml:space="preserve"> DOCPROPERTY "Header1" \* MERGEFORMAT </w:instrText>
          </w:r>
          <w:r>
            <w:fldChar w:fldCharType="separate"/>
          </w:r>
          <w:r>
            <w:t>AP</w:t>
          </w:r>
          <w:r>
            <w:fldChar w:fldCharType="end"/>
          </w:r>
          <w:r>
            <w:fldChar w:fldCharType="begin"/>
          </w:r>
          <w:r>
            <w:instrText>styleref href2</w:instrText>
          </w:r>
          <w:r>
            <w:fldChar w:fldCharType="separate"/>
          </w:r>
          <w:r>
            <w:rPr>
              <w:noProof/>
            </w:rPr>
            <w:t>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49B1E1" w14:textId="77777777" w:rsidR="004F225A" w:rsidRDefault="004F2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464F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39FBA6" w14:textId="38D37E64" w:rsidR="004F225A" w:rsidRDefault="004F225A">
          <w:pPr>
            <w:pStyle w:val="HeaderRegProc"/>
            <w:rPr>
              <w:lang w:val="fr-CH"/>
            </w:rPr>
          </w:pPr>
          <w:r>
            <w:rPr>
              <w:lang w:val="fr-CH"/>
            </w:rPr>
            <w:t>rev.</w:t>
          </w:r>
          <w:r w:rsidR="00AE3B26">
            <w:rPr>
              <w:lang w:val="fr-CH"/>
            </w:rPr>
            <w:t xml:space="preserve"> </w:t>
          </w:r>
          <w:r w:rsidR="00C2168B">
            <w:fldChar w:fldCharType="begin"/>
          </w:r>
          <w:r w:rsidR="00C2168B">
            <w:instrText xml:space="preserve"> DOCPROPERTY "Header10" \* MERGEFORMAT </w:instrText>
          </w:r>
          <w:r w:rsidR="00C2168B">
            <w:fldChar w:fldCharType="separate"/>
          </w:r>
          <w:r w:rsidR="00C2168B" w:rsidRPr="00C2168B">
            <w:rPr>
              <w:lang w:val="fr-CH"/>
            </w:rPr>
            <w:t>-</w:t>
          </w:r>
          <w:r w:rsidR="00C2168B">
            <w:rPr>
              <w:lang w:val="fr-CH"/>
            </w:rPr>
            <w:fldChar w:fldCharType="end"/>
          </w:r>
        </w:p>
      </w:tc>
    </w:tr>
  </w:tbl>
  <w:p w14:paraId="45BEF086" w14:textId="77777777" w:rsidR="004F225A" w:rsidRDefault="004F2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4CE7" w14:textId="77777777" w:rsidR="004F225A" w:rsidRDefault="004F2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225A"/>
    <w:rsid w:val="001464FB"/>
    <w:rsid w:val="001C3E1B"/>
    <w:rsid w:val="002C1580"/>
    <w:rsid w:val="003B4474"/>
    <w:rsid w:val="004F225A"/>
    <w:rsid w:val="00AE3B26"/>
    <w:rsid w:val="00C216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C95FD"/>
  <w15:docId w15:val="{3CC12A23-8266-477A-B8C3-D9A922901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2</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AP5</dc:subject>
  <dc:creator>Composition des Publications</dc:creator>
  <cp:keywords>FOLIOS:  1  -  2(bl)</cp:keywords>
  <dc:description>Edition 2009:  10.02.2009/SdN_x000d_
Corr.:  24.02.2009/DD  (dict. ok)</dc:description>
  <cp:lastModifiedBy>Al-Yammouni, Hala</cp:lastModifiedBy>
  <cp:revision>5</cp:revision>
  <cp:lastPrinted>2020-12-15T08:01:00Z</cp:lastPrinted>
  <dcterms:created xsi:type="dcterms:W3CDTF">2012-08-08T06:50:00Z</dcterms:created>
  <dcterms:modified xsi:type="dcterms:W3CDTF">2020-12-15T08:01:00Z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