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proofErr w:type="gramStart"/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  <w:proofErr w:type="gramEnd"/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A46036">
        <w:rPr>
          <w:noProof/>
          <w:color w:val="000000"/>
          <w:lang w:val="es-ES_tradnl"/>
        </w:rPr>
        <w:t>8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77777777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-1/6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A46036">
        <w:rPr>
          <w:noProof/>
          <w:color w:val="000000"/>
          <w:lang w:val="es-ES_tradnl"/>
        </w:rPr>
        <w:t>2</w:t>
      </w:r>
    </w:p>
    <w:p w14:paraId="14439E61" w14:textId="77777777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AR11-1/32</w:t>
      </w:r>
    </w:p>
    <w:p w14:paraId="011FB6B9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14:paraId="3071F462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77777777"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14:paraId="3EEF8A99" w14:textId="77777777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F72FD8">
        <w:rPr>
          <w:noProof/>
          <w:color w:val="000000"/>
          <w:lang w:val="es-ES_tradnl"/>
        </w:rPr>
        <w:t>2</w:t>
      </w:r>
    </w:p>
    <w:p w14:paraId="06A4EAC6" w14:textId="786AC75F"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3A4CFB">
        <w:rPr>
          <w:noProof/>
          <w:color w:val="000000"/>
          <w:lang w:val="es-ES_tradnl"/>
        </w:rPr>
        <w:t>7</w:t>
      </w:r>
    </w:p>
    <w:p w14:paraId="7FCF6393" w14:textId="038B404F"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10</w:t>
      </w:r>
    </w:p>
    <w:p w14:paraId="522C00B4" w14:textId="77777777"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7D23CE6E" w14:textId="77777777" w:rsidR="0043520B" w:rsidRP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49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(Rev.CMR-</w:t>
      </w:r>
      <w:r>
        <w:rPr>
          <w:b/>
          <w:color w:val="000000"/>
          <w:lang w:val="es-ES_tradnl"/>
        </w:rPr>
        <w:t>15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RES49</w:t>
      </w:r>
      <w:r w:rsidRPr="001C1AA5">
        <w:rPr>
          <w:noProof/>
          <w:color w:val="000000"/>
          <w:lang w:val="es-ES_tradnl"/>
        </w:rPr>
        <w:t>-1</w:t>
      </w:r>
    </w:p>
    <w:p w14:paraId="61B35861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al Acuerdo Regional para la Zona Europea de Radiodifusión sobre la utilización de frecuencias por el servicio de radiodifusión en las bandas de ondas métricas y </w:t>
      </w:r>
      <w:proofErr w:type="spellStart"/>
      <w:r w:rsidR="00C86192" w:rsidRPr="001C1AA5">
        <w:rPr>
          <w:b w:val="0"/>
          <w:bCs/>
          <w:color w:val="000000"/>
          <w:sz w:val="24"/>
          <w:lang w:val="es-ES_tradnl"/>
        </w:rPr>
        <w:t>decimétricas</w:t>
      </w:r>
      <w:proofErr w:type="spellEnd"/>
      <w:r w:rsidR="00C86192" w:rsidRPr="001C1AA5">
        <w:rPr>
          <w:b w:val="0"/>
          <w:bCs/>
          <w:color w:val="000000"/>
          <w:sz w:val="24"/>
          <w:lang w:val="es-ES_tradnl"/>
        </w:rPr>
        <w:t xml:space="preserve">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4F792684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5C77B07" w14:textId="77777777"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 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</w:t>
      </w:r>
      <w:proofErr w:type="spellStart"/>
      <w:r w:rsidR="00C86192" w:rsidRPr="001C1AA5">
        <w:rPr>
          <w:b w:val="0"/>
          <w:bCs/>
          <w:color w:val="000000"/>
          <w:sz w:val="24"/>
          <w:lang w:val="es-ES_tradnl"/>
        </w:rPr>
        <w:t>decimétricas</w:t>
      </w:r>
      <w:proofErr w:type="spellEnd"/>
      <w:r w:rsidR="00C86192" w:rsidRPr="001C1AA5">
        <w:rPr>
          <w:b w:val="0"/>
          <w:bCs/>
          <w:color w:val="000000"/>
          <w:sz w:val="24"/>
          <w:lang w:val="es-ES_tradnl"/>
        </w:rPr>
        <w:t xml:space="preserve">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al Acuerdo Regional relativo a los servicios móvil marítimo y de radionavegación aeronáutica en la </w:t>
      </w:r>
      <w:proofErr w:type="gramStart"/>
      <w:r w:rsidR="00C86192" w:rsidRPr="001C1AA5">
        <w:rPr>
          <w:b w:val="0"/>
          <w:bCs/>
          <w:color w:val="000000"/>
          <w:sz w:val="24"/>
          <w:lang w:val="es-ES_tradnl"/>
        </w:rPr>
        <w:t>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</w:t>
      </w:r>
      <w:proofErr w:type="gramEnd"/>
      <w:r w:rsidR="00C86192" w:rsidRPr="001C1AA5">
        <w:rPr>
          <w:b w:val="0"/>
          <w:bCs/>
          <w:color w:val="000000"/>
          <w:sz w:val="24"/>
          <w:lang w:val="es-ES_tradnl"/>
        </w:rPr>
        <w:t xml:space="preserve">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2CBBF7B7" w14:textId="77777777" w:rsidR="00FB779B" w:rsidRPr="001C1AA5" w:rsidRDefault="00FB779B">
      <w:pPr>
        <w:rPr>
          <w:lang w:val="es-ES_tradnl"/>
        </w:rPr>
      </w:pPr>
    </w:p>
    <w:p w14:paraId="421AEEF6" w14:textId="77777777" w:rsidR="0018054A" w:rsidRPr="001C1AA5" w:rsidRDefault="0018054A">
      <w:pPr>
        <w:rPr>
          <w:lang w:val="es-ES_tradnl"/>
        </w:rPr>
      </w:pP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proofErr w:type="gramStart"/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  <w:proofErr w:type="gramEnd"/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3325DD7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proofErr w:type="gramStart"/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proofErr w:type="gramEnd"/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B3-1/19</w:t>
      </w:r>
    </w:p>
    <w:p w14:paraId="4E46F1CC" w14:textId="77777777" w:rsidR="0027699A" w:rsidRDefault="00AF7B42" w:rsidP="00BA5A7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  <w:sectPr w:rsidR="0027699A" w:rsidSect="00F5244A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C86192"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2B70025" w14:textId="77777777" w:rsidR="00056E85" w:rsidRPr="001C1AA5" w:rsidRDefault="00056E85" w:rsidP="00056E85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77777777" w:rsidR="009F6CCC" w:rsidRDefault="009F6CCC" w:rsidP="00346270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 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 xml:space="preserve">5.432B </w:t>
      </w:r>
      <w:r w:rsidR="00875809" w:rsidRPr="00F5244A">
        <w:rPr>
          <w:b w:val="0"/>
          <w:bCs/>
          <w:color w:val="000000"/>
          <w:sz w:val="24"/>
          <w:lang w:val="es-ES_tradnl"/>
        </w:rPr>
        <w:t>y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B6-1/4</w:t>
      </w:r>
    </w:p>
    <w:p w14:paraId="772503CF" w14:textId="77777777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 xml:space="preserve">Reglas relativas a los valores de relación de protección y de mínima intensidad de campo que deben utilizarse en el caso de sistemas de transmisión con modulación digital cuando se aplican las disposiciones del Artículo 4 del Acuerdo </w:t>
      </w:r>
      <w:r>
        <w:rPr>
          <w:b w:val="0"/>
          <w:bCs/>
          <w:color w:val="000000"/>
          <w:sz w:val="24"/>
          <w:lang w:val="es-ES_tradnl"/>
        </w:rPr>
        <w:br/>
      </w:r>
      <w:r w:rsidRPr="00FE331E">
        <w:rPr>
          <w:b w:val="0"/>
          <w:bCs/>
          <w:color w:val="000000"/>
          <w:sz w:val="24"/>
          <w:lang w:val="es-ES_tradnl"/>
        </w:rPr>
        <w:t>Regional 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proofErr w:type="gramStart"/>
      <w:r w:rsidRPr="001C1AA5">
        <w:rPr>
          <w:color w:val="000000"/>
          <w:lang w:val="es-ES_tradnl"/>
        </w:rPr>
        <w:t>PARTE  C</w:t>
      </w:r>
      <w:proofErr w:type="gramEnd"/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14A56078" w14:textId="77777777" w:rsidR="009F6CCC" w:rsidRPr="001C1AA5" w:rsidRDefault="009F6CCC" w:rsidP="009F6CCC">
      <w:pPr>
        <w:rPr>
          <w:lang w:val="es-ES_tradnl"/>
        </w:rPr>
      </w:pPr>
    </w:p>
    <w:p w14:paraId="277298D0" w14:textId="77777777" w:rsidR="009F6CCC" w:rsidRPr="001C1AA5" w:rsidRDefault="009F6CCC" w:rsidP="009F6CCC">
      <w:pPr>
        <w:rPr>
          <w:lang w:val="es-ES_tradnl"/>
        </w:rPr>
      </w:pPr>
    </w:p>
    <w:p w14:paraId="725D2665" w14:textId="77777777" w:rsidR="009F6CCC" w:rsidRPr="001C1AA5" w:rsidRDefault="009F6CCC" w:rsidP="009F6CCC">
      <w:pPr>
        <w:rPr>
          <w:lang w:val="es-ES_tradnl"/>
        </w:rPr>
      </w:pPr>
    </w:p>
    <w:p w14:paraId="7A96F1CA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655B984E" w14:textId="77777777" w:rsidR="009F6CCC" w:rsidRPr="001C1AA5" w:rsidRDefault="009F6CCC" w:rsidP="009F6CCC">
      <w:pPr>
        <w:rPr>
          <w:lang w:val="es-ES_tradnl"/>
        </w:rPr>
      </w:pPr>
    </w:p>
    <w:p w14:paraId="05EEE445" w14:textId="77777777" w:rsidR="009F6CCC" w:rsidRPr="001C1AA5" w:rsidRDefault="009F6CCC" w:rsidP="009F6CCC">
      <w:pPr>
        <w:rPr>
          <w:lang w:val="es-ES_tradnl"/>
        </w:rPr>
      </w:pPr>
    </w:p>
    <w:p w14:paraId="38B7EF2D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EB37E7" w14:paraId="6D50B861" w14:textId="77777777" w:rsidTr="00F5244A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F607F8" w14:textId="77777777" w:rsidR="00EB37E7" w:rsidRDefault="00EB37E7" w:rsidP="00A22D87">
          <w:pPr>
            <w:pStyle w:val="HeaderRegProc"/>
            <w:jc w:val="left"/>
            <w:rPr>
              <w:color w:val="000000"/>
              <w:lang w:val="en-US"/>
            </w:rPr>
          </w:pPr>
          <w:proofErr w:type="spellStart"/>
          <w:r>
            <w:rPr>
              <w:color w:val="000000"/>
              <w:lang w:val="en-US"/>
            </w:rPr>
            <w:t>Índice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9C88DD" w14:textId="77777777" w:rsidR="00EB37E7" w:rsidRPr="001C1AA5" w:rsidRDefault="00EB37E7" w:rsidP="00F5244A">
          <w:pPr>
            <w:pStyle w:val="HeaderRegProc"/>
          </w:pPr>
          <w:r w:rsidRPr="001C1AA5">
            <w:t xml:space="preserve">página </w:t>
          </w:r>
          <w:r w:rsidR="00F5244A">
            <w:rPr>
              <w:rStyle w:val="PageNumber"/>
              <w:color w:val="000000"/>
            </w:rPr>
            <w:fldChar w:fldCharType="begin"/>
          </w:r>
          <w:r w:rsidR="00F5244A">
            <w:rPr>
              <w:rStyle w:val="PageNumber"/>
              <w:color w:val="000000"/>
            </w:rPr>
            <w:instrText xml:space="preserve"> PAGE </w:instrText>
          </w:r>
          <w:r w:rsidR="00F5244A"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2</w:t>
          </w:r>
          <w:r w:rsidR="00F5244A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3B62F8" w14:textId="77777777"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 w:rsidR="00BD28DA">
            <w:rPr>
              <w:color w:val="000000"/>
              <w:lang w:val="fr-CH"/>
            </w:rPr>
            <w:t xml:space="preserve"> </w:t>
          </w:r>
          <w:r w:rsidR="0027699A">
            <w:rPr>
              <w:color w:val="000000"/>
              <w:lang w:val="fr-CH"/>
            </w:rPr>
            <w:t>2</w:t>
          </w:r>
        </w:p>
      </w:tc>
    </w:tr>
  </w:tbl>
  <w:p w14:paraId="4CBE5DD8" w14:textId="77777777" w:rsidR="00EB37E7" w:rsidRDefault="00EB37E7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B37E7" w14:paraId="186D727B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5D80B7" w14:textId="77777777" w:rsidR="00EB37E7" w:rsidRDefault="00EB37E7">
          <w:pPr>
            <w:pStyle w:val="HeaderRegProc"/>
            <w:jc w:val="left"/>
            <w:rPr>
              <w:color w:val="000000"/>
              <w:lang w:val="en-US"/>
            </w:rPr>
          </w:pPr>
          <w:proofErr w:type="spellStart"/>
          <w:r>
            <w:rPr>
              <w:color w:val="000000"/>
              <w:lang w:val="en-US"/>
            </w:rPr>
            <w:t>Índice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1FCAF6" w14:textId="77777777" w:rsidR="00EB37E7" w:rsidRDefault="00EB37E7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en-US"/>
            </w:rPr>
            <w:t>página</w:t>
          </w:r>
          <w:proofErr w:type="spellEnd"/>
          <w:r>
            <w:rPr>
              <w:color w:val="000000"/>
              <w:lang w:val="en-US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A4172" w14:textId="002885BB"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</w:t>
          </w:r>
          <w:r w:rsidR="0043520B">
            <w:rPr>
              <w:color w:val="000000"/>
              <w:lang w:val="fr-CH"/>
            </w:rPr>
            <w:t xml:space="preserve"> </w:t>
          </w:r>
          <w:r w:rsidR="003A4CFB">
            <w:rPr>
              <w:color w:val="000000"/>
              <w:lang w:val="fr-CH"/>
            </w:rPr>
            <w:t>6</w:t>
          </w:r>
        </w:p>
      </w:tc>
    </w:tr>
  </w:tbl>
  <w:p w14:paraId="39CD97C6" w14:textId="77777777" w:rsidR="00EB37E7" w:rsidRDefault="00EB37E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proofErr w:type="spellStart"/>
          <w:r>
            <w:rPr>
              <w:color w:val="000000"/>
              <w:lang w:val="en-US"/>
            </w:rPr>
            <w:t>Índice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en-US"/>
            </w:rPr>
            <w:t>página</w:t>
          </w:r>
          <w:proofErr w:type="spellEnd"/>
          <w:r>
            <w:rPr>
              <w:color w:val="000000"/>
              <w:lang w:val="en-US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77777777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rev</w:t>
          </w:r>
          <w:proofErr w:type="spellEnd"/>
          <w:r>
            <w:rPr>
              <w:color w:val="000000"/>
              <w:lang w:val="fr-CH"/>
            </w:rPr>
            <w:t>. -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B05B3"/>
    <w:rsid w:val="000B08BC"/>
    <w:rsid w:val="000C636A"/>
    <w:rsid w:val="001446F3"/>
    <w:rsid w:val="0017511D"/>
    <w:rsid w:val="0018054A"/>
    <w:rsid w:val="001878BA"/>
    <w:rsid w:val="001C1AA5"/>
    <w:rsid w:val="001F3A64"/>
    <w:rsid w:val="002347C7"/>
    <w:rsid w:val="0025715F"/>
    <w:rsid w:val="0027699A"/>
    <w:rsid w:val="00291CAD"/>
    <w:rsid w:val="002A0559"/>
    <w:rsid w:val="003159B7"/>
    <w:rsid w:val="00330597"/>
    <w:rsid w:val="00346270"/>
    <w:rsid w:val="003A4CFB"/>
    <w:rsid w:val="003F26DD"/>
    <w:rsid w:val="0042345E"/>
    <w:rsid w:val="0043520B"/>
    <w:rsid w:val="00514D83"/>
    <w:rsid w:val="005271EB"/>
    <w:rsid w:val="00585C14"/>
    <w:rsid w:val="005A562C"/>
    <w:rsid w:val="006529B0"/>
    <w:rsid w:val="006D6908"/>
    <w:rsid w:val="006F23BD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75809"/>
    <w:rsid w:val="008A664B"/>
    <w:rsid w:val="008C5366"/>
    <w:rsid w:val="009001E8"/>
    <w:rsid w:val="00984866"/>
    <w:rsid w:val="009A033C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92C26"/>
    <w:rsid w:val="00BA5A7F"/>
    <w:rsid w:val="00BD28DA"/>
    <w:rsid w:val="00BF2296"/>
    <w:rsid w:val="00C379E8"/>
    <w:rsid w:val="00C42756"/>
    <w:rsid w:val="00C72820"/>
    <w:rsid w:val="00C86192"/>
    <w:rsid w:val="00CB635F"/>
    <w:rsid w:val="00CE242A"/>
    <w:rsid w:val="00CF17E2"/>
    <w:rsid w:val="00D30CAD"/>
    <w:rsid w:val="00D35428"/>
    <w:rsid w:val="00D879AB"/>
    <w:rsid w:val="00DC54CC"/>
    <w:rsid w:val="00EB37E7"/>
    <w:rsid w:val="00F5244A"/>
    <w:rsid w:val="00F72FD8"/>
    <w:rsid w:val="00F83FFB"/>
    <w:rsid w:val="00F871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69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Berdyeva, Elena</cp:lastModifiedBy>
  <cp:revision>32</cp:revision>
  <cp:lastPrinted>2014-12-02T14:07:00Z</cp:lastPrinted>
  <dcterms:created xsi:type="dcterms:W3CDTF">2012-10-02T09:31:00Z</dcterms:created>
  <dcterms:modified xsi:type="dcterms:W3CDTF">2020-07-24T13:59:00Z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