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65FA3C14" w14:textId="77777777"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14:paraId="4BDFAD32" w14:textId="77777777"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 xml:space="preserve">في تخصيصات تردد شبكة </w:t>
      </w:r>
      <w:proofErr w:type="spellStart"/>
      <w:r w:rsidRPr="001D536B">
        <w:rPr>
          <w:rFonts w:ascii="Times New Roman Bold" w:hAnsi="Times New Roman Bold" w:hint="cs"/>
          <w:b/>
          <w:bCs/>
          <w:sz w:val="26"/>
          <w:szCs w:val="36"/>
          <w:rtl/>
          <w:lang w:bidi="ar-EG"/>
        </w:rPr>
        <w:t>ساتلية</w:t>
      </w:r>
      <w:proofErr w:type="spellEnd"/>
      <w:r w:rsidRPr="001D536B">
        <w:rPr>
          <w:rFonts w:ascii="Times New Roman Bold" w:hAnsi="Times New Roman Bold" w:hint="cs"/>
          <w:b/>
          <w:bCs/>
          <w:sz w:val="26"/>
          <w:szCs w:val="36"/>
          <w:rtl/>
          <w:lang w:bidi="ar-EG"/>
        </w:rPr>
        <w:t xml:space="preserve"> واحدة</w:t>
      </w:r>
    </w:p>
    <w:p w14:paraId="5F044083" w14:textId="77777777" w:rsidR="00EE6BB8" w:rsidRPr="001D536B" w:rsidRDefault="00EE6BB8" w:rsidP="009A07D7">
      <w:pPr>
        <w:pStyle w:val="Heading1"/>
        <w:rPr>
          <w:bCs w:val="0"/>
          <w:rtl/>
        </w:rPr>
      </w:pPr>
      <w:r w:rsidRPr="001D536B">
        <w:t>1</w:t>
      </w:r>
      <w:r w:rsidRPr="001D536B">
        <w:rPr>
          <w:rFonts w:hint="cs"/>
          <w:rtl/>
        </w:rPr>
        <w:tab/>
        <w:t>المقدمة</w:t>
      </w:r>
    </w:p>
    <w:p w14:paraId="412BCA44" w14:textId="77777777"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w:t>
      </w:r>
      <w:proofErr w:type="spellStart"/>
      <w:r w:rsidRPr="001D536B">
        <w:rPr>
          <w:rFonts w:hint="cs"/>
          <w:rtl/>
        </w:rPr>
        <w:t>ساتلية</w:t>
      </w:r>
      <w:proofErr w:type="spellEnd"/>
      <w:r>
        <w:rPr>
          <w:rFonts w:hint="eastAsia"/>
          <w:rtl/>
        </w:rPr>
        <w:t> </w:t>
      </w:r>
      <w:r w:rsidRPr="001D536B">
        <w:rPr>
          <w:rFonts w:hint="cs"/>
          <w:rtl/>
        </w:rPr>
        <w:t>واحدة</w:t>
      </w:r>
      <w:r w:rsidRPr="001D536B">
        <w:rPr>
          <w:rFonts w:hint="cs"/>
          <w:rtl/>
          <w:lang w:bidi="ar-EG"/>
        </w:rPr>
        <w:t>.</w:t>
      </w:r>
    </w:p>
    <w:p w14:paraId="47FB6307" w14:textId="77777777"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 xml:space="preserve">لشبكات </w:t>
      </w:r>
      <w:proofErr w:type="spellStart"/>
      <w:r w:rsidRPr="001D536B">
        <w:rPr>
          <w:rFonts w:hint="cs"/>
          <w:rtl/>
          <w:lang w:bidi="ar-EG"/>
        </w:rPr>
        <w:t>الساتلية</w:t>
      </w:r>
      <w:proofErr w:type="spellEnd"/>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w:t>
      </w:r>
      <w:proofErr w:type="spellStart"/>
      <w:r>
        <w:rPr>
          <w:rFonts w:hint="cs"/>
          <w:rtl/>
          <w:lang w:bidi="ar-EG"/>
        </w:rPr>
        <w:t>ساتلية</w:t>
      </w:r>
      <w:proofErr w:type="spellEnd"/>
      <w:r>
        <w:rPr>
          <w:rFonts w:hint="cs"/>
          <w:rtl/>
          <w:lang w:bidi="ar-EG"/>
        </w:rPr>
        <w:t xml:space="preserve">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14:paraId="1212D298" w14:textId="77777777"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14:paraId="7725DCE5" w14:textId="77777777" w:rsidR="00EE6BB8" w:rsidRPr="001D536B" w:rsidRDefault="00EE6BB8" w:rsidP="00EE6BB8">
      <w:pPr>
        <w:rPr>
          <w:rtl/>
        </w:rPr>
      </w:pPr>
      <w:r w:rsidRPr="001D536B">
        <w:rPr>
          <w:rFonts w:hint="cs"/>
          <w:rtl/>
          <w:lang w:bidi="ar-EG"/>
        </w:rPr>
        <w:t xml:space="preserve">تشمل عملية ضم تخصيصات تردد مسجلة للعديد من الشبكات </w:t>
      </w:r>
      <w:proofErr w:type="spellStart"/>
      <w:r w:rsidRPr="001D536B">
        <w:rPr>
          <w:rFonts w:hint="cs"/>
          <w:rtl/>
          <w:lang w:bidi="ar-EG"/>
        </w:rPr>
        <w:t>الساتلية</w:t>
      </w:r>
      <w:proofErr w:type="spellEnd"/>
      <w:r w:rsidRPr="001D536B">
        <w:rPr>
          <w:rFonts w:hint="cs"/>
          <w:rtl/>
          <w:lang w:bidi="ar-EG"/>
        </w:rPr>
        <w:t xml:space="preserve"> في شبكة واحدة تجميع جميع البيانات العددية الهجائية لتخصيصات تردد الشبكات </w:t>
      </w:r>
      <w:proofErr w:type="spellStart"/>
      <w:r w:rsidRPr="001D536B">
        <w:rPr>
          <w:rFonts w:hint="cs"/>
          <w:rtl/>
          <w:lang w:bidi="ar-EG"/>
        </w:rPr>
        <w:t>الساتلية</w:t>
      </w:r>
      <w:proofErr w:type="spellEnd"/>
      <w:r w:rsidRPr="001D536B">
        <w:rPr>
          <w:rFonts w:hint="cs"/>
          <w:rtl/>
          <w:lang w:bidi="ar-EG"/>
        </w:rPr>
        <w:t xml:space="preserve">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14:paraId="02982891" w14:textId="77777777" w:rsidR="00EE6BB8" w:rsidRPr="001D536B" w:rsidRDefault="00EE6BB8" w:rsidP="00E55DDA">
      <w:pPr>
        <w:pStyle w:val="Heading2"/>
        <w:rPr>
          <w:rtl/>
        </w:rPr>
      </w:pPr>
      <w:r w:rsidRPr="001D536B">
        <w:t>1.2</w:t>
      </w:r>
      <w:r w:rsidRPr="001D536B">
        <w:rPr>
          <w:rFonts w:hint="cs"/>
          <w:rtl/>
        </w:rPr>
        <w:tab/>
        <w:t xml:space="preserve">هوية الشبكة </w:t>
      </w:r>
      <w:proofErr w:type="spellStart"/>
      <w:r w:rsidRPr="001D536B">
        <w:rPr>
          <w:rFonts w:hint="cs"/>
          <w:rtl/>
        </w:rPr>
        <w:t>الساتلية</w:t>
      </w:r>
      <w:proofErr w:type="spellEnd"/>
      <w:r w:rsidRPr="001D536B">
        <w:rPr>
          <w:rFonts w:hint="cs"/>
          <w:rtl/>
        </w:rPr>
        <w:t xml:space="preserve">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14:paraId="22590165" w14:textId="77777777" w:rsidR="00EE6BB8" w:rsidRPr="001D536B" w:rsidRDefault="00EE6BB8" w:rsidP="00EE6BB8">
      <w:pPr>
        <w:rPr>
          <w:rtl/>
        </w:rPr>
      </w:pPr>
      <w:r w:rsidRPr="001D536B">
        <w:rPr>
          <w:rFonts w:hint="cs"/>
          <w:rtl/>
        </w:rPr>
        <w:t xml:space="preserve">لا تضم إلا الشبكات </w:t>
      </w:r>
      <w:proofErr w:type="spellStart"/>
      <w:r w:rsidRPr="001D536B">
        <w:rPr>
          <w:rFonts w:hint="cs"/>
          <w:rtl/>
        </w:rPr>
        <w:t>الساتلية</w:t>
      </w:r>
      <w:proofErr w:type="spellEnd"/>
      <w:r w:rsidRPr="001D536B">
        <w:rPr>
          <w:rFonts w:hint="cs"/>
          <w:rtl/>
        </w:rPr>
        <w:t xml:space="preserve"> ذات المعلومات المماثلة بالنسبة إلى الإدارة المبلغة:</w:t>
      </w:r>
    </w:p>
    <w:p w14:paraId="4B973471"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1</w:t>
      </w:r>
      <w:r w:rsidRPr="001D536B">
        <w:rPr>
          <w:rFonts w:hint="cs"/>
          <w:rtl/>
        </w:rPr>
        <w:tab/>
        <w:t>الإدارة المبلغة</w:t>
      </w:r>
    </w:p>
    <w:p w14:paraId="02C3BF1A"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2</w:t>
      </w:r>
      <w:r w:rsidRPr="001D536B">
        <w:rPr>
          <w:rFonts w:hint="cs"/>
          <w:rtl/>
        </w:rPr>
        <w:tab/>
        <w:t>مجموعة إدارات</w:t>
      </w:r>
    </w:p>
    <w:p w14:paraId="2A86F913" w14:textId="77777777" w:rsidR="00EE6BB8" w:rsidRPr="001D536B" w:rsidRDefault="00EE6BB8" w:rsidP="00F75255">
      <w:pPr>
        <w:pStyle w:val="enumlev1"/>
        <w:spacing w:before="80"/>
        <w:rPr>
          <w:rtl/>
        </w:rPr>
      </w:pPr>
      <w:r w:rsidRPr="001D536B">
        <w:rPr>
          <w:rFonts w:hint="cs"/>
          <w:rtl/>
        </w:rPr>
        <w:t>-</w:t>
      </w:r>
      <w:r w:rsidRPr="001D536B">
        <w:rPr>
          <w:rFonts w:hint="cs"/>
          <w:rtl/>
        </w:rPr>
        <w:tab/>
      </w:r>
      <w:r w:rsidRPr="001D536B">
        <w:t>.</w:t>
      </w:r>
      <w:proofErr w:type="gramStart"/>
      <w:r w:rsidRPr="001D536B">
        <w:t>1.A</w:t>
      </w:r>
      <w:proofErr w:type="gramEnd"/>
      <w:r w:rsidRPr="001D536B">
        <w:rPr>
          <w:rtl/>
          <w:lang w:bidi="ar-EG"/>
        </w:rPr>
        <w:t>و.</w:t>
      </w:r>
      <w:r w:rsidRPr="001D536B">
        <w:t>3</w:t>
      </w:r>
      <w:r w:rsidRPr="001D536B">
        <w:rPr>
          <w:rFonts w:hint="cs"/>
          <w:rtl/>
        </w:rPr>
        <w:tab/>
        <w:t xml:space="preserve">منظمة </w:t>
      </w:r>
      <w:proofErr w:type="spellStart"/>
      <w:r w:rsidRPr="001D536B">
        <w:rPr>
          <w:rFonts w:hint="cs"/>
          <w:rtl/>
        </w:rPr>
        <w:t>ساتلية</w:t>
      </w:r>
      <w:proofErr w:type="spellEnd"/>
      <w:r w:rsidRPr="001D536B">
        <w:rPr>
          <w:rFonts w:hint="cs"/>
          <w:rtl/>
        </w:rPr>
        <w:t xml:space="preserve"> دولية حكومية</w:t>
      </w:r>
    </w:p>
    <w:p w14:paraId="170E2353" w14:textId="77777777"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14:paraId="146DF455" w14:textId="77777777" w:rsidR="00EE6BB8" w:rsidRPr="001D536B" w:rsidRDefault="00EE6BB8" w:rsidP="00EE6BB8">
      <w:pPr>
        <w:keepNext/>
        <w:keepLines/>
        <w:rPr>
          <w:rtl/>
        </w:rPr>
      </w:pPr>
      <w:r w:rsidRPr="001D536B">
        <w:rPr>
          <w:rFonts w:hint="cs"/>
          <w:rtl/>
        </w:rPr>
        <w:t xml:space="preserve">تضم الشبكات </w:t>
      </w:r>
      <w:proofErr w:type="spellStart"/>
      <w:r w:rsidRPr="001D536B">
        <w:rPr>
          <w:rFonts w:hint="cs"/>
          <w:rtl/>
        </w:rPr>
        <w:t>الساتلية</w:t>
      </w:r>
      <w:proofErr w:type="spellEnd"/>
      <w:r w:rsidRPr="001D536B">
        <w:rPr>
          <w:rFonts w:hint="cs"/>
          <w:rtl/>
        </w:rPr>
        <w:t xml:space="preserve"> ذات </w:t>
      </w:r>
      <w:r>
        <w:rPr>
          <w:rFonts w:hint="cs"/>
          <w:rtl/>
        </w:rPr>
        <w:t>الموضع المداري المماثل (</w:t>
      </w:r>
      <w:r w:rsidRPr="001D536B">
        <w:t>.</w:t>
      </w:r>
      <w:proofErr w:type="gramStart"/>
      <w:r w:rsidRPr="001D536B">
        <w:t>4.A</w:t>
      </w:r>
      <w:proofErr w:type="gramEnd"/>
      <w:r w:rsidRPr="001D536B">
        <w:rPr>
          <w:rtl/>
          <w:lang w:bidi="ar-EG"/>
        </w:rPr>
        <w:t>أ</w:t>
      </w:r>
      <w:r w:rsidRPr="001D536B">
        <w:t>1.</w:t>
      </w:r>
      <w:r>
        <w:rPr>
          <w:rFonts w:hint="cs"/>
          <w:rtl/>
        </w:rPr>
        <w:t>)</w:t>
      </w:r>
      <w:r w:rsidRPr="001D536B">
        <w:rPr>
          <w:rFonts w:hint="cs"/>
          <w:rtl/>
        </w:rPr>
        <w:t>:</w:t>
      </w:r>
    </w:p>
    <w:p w14:paraId="594317CD" w14:textId="77777777" w:rsidR="00247499" w:rsidRDefault="00EE6BB8" w:rsidP="00F75255">
      <w:r w:rsidRPr="001D536B">
        <w:rPr>
          <w:rFonts w:hint="cs"/>
          <w:rtl/>
        </w:rPr>
        <w:t>إذا اختلفت قيم التفاوت المسموح به لخط الطول</w:t>
      </w:r>
      <w:r>
        <w:rPr>
          <w:rFonts w:hint="cs"/>
          <w:rtl/>
        </w:rPr>
        <w:t xml:space="preserve"> (</w:t>
      </w:r>
      <w:r w:rsidRPr="001D536B">
        <w:t>.</w:t>
      </w:r>
      <w:proofErr w:type="gramStart"/>
      <w:r w:rsidRPr="001D536B">
        <w:t>4.A</w:t>
      </w:r>
      <w:proofErr w:type="gramEnd"/>
      <w:r w:rsidRPr="001D536B">
        <w:rPr>
          <w:rtl/>
          <w:lang w:bidi="ar-EG"/>
        </w:rPr>
        <w:t>أ</w:t>
      </w:r>
      <w:r w:rsidRPr="001D536B">
        <w:t>2.</w:t>
      </w:r>
      <w:r w:rsidRPr="001D536B">
        <w:rPr>
          <w:rtl/>
          <w:lang w:bidi="ar-EG"/>
        </w:rPr>
        <w:t>.</w:t>
      </w:r>
      <w:proofErr w:type="spellStart"/>
      <w:r w:rsidRPr="001D536B">
        <w:rPr>
          <w:rtl/>
          <w:lang w:bidi="ar-EG"/>
        </w:rPr>
        <w:t>أ</w:t>
      </w:r>
      <w:r>
        <w:rPr>
          <w:rFonts w:hint="cs"/>
          <w:rtl/>
          <w:lang w:bidi="ar-EG"/>
        </w:rPr>
        <w:t>.</w:t>
      </w:r>
      <w:r w:rsidRPr="001D536B">
        <w:rPr>
          <w:rFonts w:hint="cs"/>
          <w:rtl/>
          <w:lang w:bidi="ar-EG"/>
        </w:rPr>
        <w:t>ب</w:t>
      </w:r>
      <w:proofErr w:type="spellEnd"/>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w:t>
      </w:r>
      <w:proofErr w:type="spellStart"/>
      <w:r>
        <w:rPr>
          <w:rFonts w:hint="cs"/>
          <w:rtl/>
        </w:rPr>
        <w:t>الساتلية</w:t>
      </w:r>
      <w:proofErr w:type="spellEnd"/>
      <w:r>
        <w:rPr>
          <w:rFonts w:hint="cs"/>
          <w:rtl/>
        </w:rPr>
        <w:t xml:space="preserve">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14:paraId="7DF4F2C7" w14:textId="77777777" w:rsidR="00F75255" w:rsidRDefault="00F75255" w:rsidP="00F75255">
      <w:r>
        <w:br w:type="page"/>
      </w:r>
    </w:p>
    <w:p w14:paraId="3912BE4B" w14:textId="77777777"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14:paraId="1F1B22C8" w14:textId="77777777" w:rsidR="00EE6BB8" w:rsidRPr="001D536B" w:rsidRDefault="00EE6BB8" w:rsidP="00EE6BB8">
      <w:pPr>
        <w:keepNext/>
        <w:keepLines/>
        <w:rPr>
          <w:rtl/>
        </w:rPr>
      </w:pPr>
      <w:r w:rsidRPr="001D536B">
        <w:rPr>
          <w:rFonts w:hint="cs"/>
          <w:rtl/>
        </w:rPr>
        <w:t xml:space="preserve">تظل تسمية حزمة هوائي </w:t>
      </w:r>
      <w:proofErr w:type="spellStart"/>
      <w:r w:rsidRPr="001D536B">
        <w:rPr>
          <w:rFonts w:hint="cs"/>
          <w:rtl/>
        </w:rPr>
        <w:t>الساتل</w:t>
      </w:r>
      <w:proofErr w:type="spellEnd"/>
      <w:r w:rsidRPr="001D536B">
        <w:rPr>
          <w:rFonts w:hint="cs"/>
          <w:rtl/>
        </w:rPr>
        <w:t xml:space="preserve">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w:t>
      </w:r>
      <w:proofErr w:type="spellStart"/>
      <w:r w:rsidRPr="001D536B">
        <w:rPr>
          <w:rFonts w:hint="cs"/>
          <w:rtl/>
        </w:rPr>
        <w:t>الساتلية</w:t>
      </w:r>
      <w:proofErr w:type="spellEnd"/>
      <w:r w:rsidRPr="001D536B">
        <w:rPr>
          <w:rFonts w:hint="cs"/>
          <w:rtl/>
        </w:rPr>
        <w:t xml:space="preserve"> المجمعة، إلا إذا طلبت الإدارة المبلغة خلاف ذلك.</w:t>
      </w:r>
    </w:p>
    <w:p w14:paraId="6F121CD5" w14:textId="77777777"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w:t>
      </w:r>
      <w:proofErr w:type="spellStart"/>
      <w:r w:rsidRPr="001D536B">
        <w:rPr>
          <w:rFonts w:hint="cs"/>
          <w:rtl/>
        </w:rPr>
        <w:t>الساتل</w:t>
      </w:r>
      <w:proofErr w:type="spellEnd"/>
      <w:r w:rsidRPr="001D536B">
        <w:rPr>
          <w:rFonts w:hint="cs"/>
          <w:rtl/>
        </w:rPr>
        <w:t xml:space="preserve"> كما هي بدون تغيير ومنفصلة، بغض النظر عن خصائصها.</w:t>
      </w:r>
    </w:p>
    <w:p w14:paraId="24E910D7" w14:textId="77777777"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 xml:space="preserve">قات التبليغ عن الشبكات </w:t>
      </w:r>
      <w:proofErr w:type="spellStart"/>
      <w:r>
        <w:rPr>
          <w:rFonts w:hint="cs"/>
          <w:rtl/>
        </w:rPr>
        <w:t>الساتلية</w:t>
      </w:r>
      <w:proofErr w:type="spellEnd"/>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14:paraId="1C37CC84" w14:textId="77777777"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14:paraId="23ADB793" w14:textId="77777777"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14:paraId="5A685127" w14:textId="77777777"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14:paraId="6EFE1B55" w14:textId="77777777"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14:paraId="256B87BD" w14:textId="77777777" w:rsidR="00EE6BB8" w:rsidRPr="001D536B" w:rsidRDefault="00EE6BB8" w:rsidP="00EE6BB8">
      <w:pPr>
        <w:rPr>
          <w:rtl/>
        </w:rPr>
      </w:pPr>
      <w:r w:rsidRPr="001D536B">
        <w:rPr>
          <w:rFonts w:hint="cs"/>
          <w:rtl/>
        </w:rPr>
        <w:t xml:space="preserve">تنشر المعلومات عن الشبكة المجمعة بما في ذلك إحالات إلى الشبكات </w:t>
      </w:r>
      <w:proofErr w:type="spellStart"/>
      <w:r w:rsidRPr="001D536B">
        <w:rPr>
          <w:rFonts w:hint="cs"/>
          <w:rtl/>
        </w:rPr>
        <w:t>الساتلية</w:t>
      </w:r>
      <w:proofErr w:type="spellEnd"/>
      <w:r w:rsidRPr="001D536B">
        <w:rPr>
          <w:rFonts w:hint="cs"/>
          <w:rtl/>
        </w:rPr>
        <w:t xml:space="preserve">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14:paraId="29431AE1" w14:textId="77777777" w:rsidR="00EE6BB8" w:rsidRPr="001D536B" w:rsidRDefault="00EE6BB8" w:rsidP="00EE6BB8">
      <w:pPr>
        <w:pStyle w:val="Heading2"/>
        <w:rPr>
          <w:rtl/>
        </w:rPr>
      </w:pPr>
      <w:r w:rsidRPr="001D536B">
        <w:t>2.3</w:t>
      </w:r>
      <w:r w:rsidRPr="001D536B">
        <w:rPr>
          <w:rFonts w:hint="cs"/>
          <w:rtl/>
        </w:rPr>
        <w:tab/>
        <w:t>الأقسام الخاصة</w:t>
      </w:r>
    </w:p>
    <w:p w14:paraId="0E6AEC94" w14:textId="77777777"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w:t>
      </w:r>
      <w:proofErr w:type="spellStart"/>
      <w:r w:rsidRPr="001D536B">
        <w:rPr>
          <w:rFonts w:hint="cs"/>
          <w:rtl/>
        </w:rPr>
        <w:t>الساتلية</w:t>
      </w:r>
      <w:proofErr w:type="spellEnd"/>
      <w:r w:rsidRPr="001D536B">
        <w:rPr>
          <w:rFonts w:hint="cs"/>
          <w:rtl/>
        </w:rPr>
        <w:t xml:space="preserve"> المختلفة المشار إليها في الشبكة </w:t>
      </w:r>
      <w:proofErr w:type="spellStart"/>
      <w:r w:rsidRPr="001D536B">
        <w:rPr>
          <w:rFonts w:hint="cs"/>
          <w:rtl/>
        </w:rPr>
        <w:t>الساتلية</w:t>
      </w:r>
      <w:proofErr w:type="spellEnd"/>
      <w:r w:rsidRPr="001D536B">
        <w:rPr>
          <w:rFonts w:hint="cs"/>
          <w:rtl/>
        </w:rPr>
        <w:t xml:space="preserve">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w:t>
      </w:r>
      <w:proofErr w:type="spellStart"/>
      <w:r w:rsidRPr="001D536B">
        <w:rPr>
          <w:rFonts w:hint="cs"/>
          <w:rtl/>
        </w:rPr>
        <w:t>الساتلية</w:t>
      </w:r>
      <w:proofErr w:type="spellEnd"/>
      <w:r w:rsidRPr="001D536B">
        <w:rPr>
          <w:rFonts w:hint="cs"/>
          <w:rtl/>
        </w:rPr>
        <w:t xml:space="preserve">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 المكتب).</w:t>
      </w:r>
    </w:p>
    <w:p w14:paraId="37029E24" w14:textId="77777777" w:rsidR="00B85B61" w:rsidRDefault="00B85B61">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2787BF3E" w14:textId="77777777">
        <w:tc>
          <w:tcPr>
            <w:tcW w:w="1275" w:type="dxa"/>
          </w:tcPr>
          <w:p w14:paraId="7A79A3A4" w14:textId="77777777"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14:paraId="1DC08052" w14:textId="77777777" w:rsidR="006D684D" w:rsidRPr="00A3140B" w:rsidRDefault="006D684D" w:rsidP="00160B25">
      <w:pPr>
        <w:tabs>
          <w:tab w:val="clear" w:pos="794"/>
          <w:tab w:val="clear" w:pos="1191"/>
          <w:tab w:val="clear" w:pos="1588"/>
          <w:tab w:val="clear" w:pos="1985"/>
        </w:tabs>
        <w:rPr>
          <w:rtl/>
        </w:rPr>
      </w:pPr>
      <w:r>
        <w:t>1</w:t>
      </w:r>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14:paraId="7D07989C" w14:textId="77777777"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14:paraId="27769C2C" w14:textId="77777777"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14:paraId="0C52156F" w14:textId="77777777"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14:paraId="440D07CF" w14:textId="77777777"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14:paraId="42F16ACA" w14:textId="77777777"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14:paraId="429A9203"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14:paraId="3EE053A2"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14:paraId="3EF53FD3" w14:textId="77777777"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14:paraId="619E508D" w14:textId="77777777"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14:paraId="11851554" w14:textId="77777777" w:rsidR="00D60407" w:rsidRDefault="00D60407" w:rsidP="002511FE">
      <w:pPr>
        <w:pStyle w:val="enumlev1"/>
        <w:spacing w:before="80"/>
      </w:pPr>
    </w:p>
    <w:p w14:paraId="399004C4" w14:textId="77777777" w:rsidR="00D60407" w:rsidRDefault="00D60407" w:rsidP="00E97FBC">
      <w:pPr>
        <w:pStyle w:val="enumlev1"/>
        <w:rPr>
          <w:rtl/>
        </w:rPr>
        <w:sectPr w:rsidR="00D60407" w:rsidSect="00BA601E">
          <w:headerReference w:type="even" r:id="rId8"/>
          <w:headerReference w:type="default" r:id="rId9"/>
          <w:footnotePr>
            <w:pos w:val="beneathText"/>
          </w:footnotePr>
          <w:endnotePr>
            <w:numFmt w:val="decimal"/>
          </w:endnotePr>
          <w:type w:val="oddPage"/>
          <w:pgSz w:w="11907" w:h="16834" w:code="9"/>
          <w:pgMar w:top="1701" w:right="1985" w:bottom="1134" w:left="851" w:header="720" w:footer="482" w:gutter="0"/>
          <w:paperSrc w:first="4" w:other="4"/>
          <w:pgNumType w:start="1"/>
          <w:cols w:space="720"/>
          <w:vAlign w:val="both"/>
          <w:bidi/>
          <w:rtlGutter/>
        </w:sectPr>
      </w:pPr>
    </w:p>
    <w:p w14:paraId="6513B775" w14:textId="77777777"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14:paraId="4071DEB1" w14:textId="77777777"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14:paraId="6B79084F" w14:textId="77777777"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p w14:paraId="1D40C101" w14:textId="77777777" w:rsidR="006D684D" w:rsidRDefault="006D684D" w:rsidP="00602C73">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14:paraId="1BAA700F" w14:textId="77777777">
        <w:tc>
          <w:tcPr>
            <w:tcW w:w="1275" w:type="dxa"/>
          </w:tcPr>
          <w:p w14:paraId="5838F20B" w14:textId="77777777"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14:paraId="74999DAD" w14:textId="77777777" w:rsidR="00CD6A6E" w:rsidRDefault="00CD6A6E" w:rsidP="00602C73">
      <w:pPr>
        <w:tabs>
          <w:tab w:val="clear" w:pos="794"/>
          <w:tab w:val="clear" w:pos="1191"/>
          <w:tab w:val="clear" w:pos="1588"/>
          <w:tab w:val="clear" w:pos="1985"/>
        </w:tabs>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14:paraId="4442F8D3" w14:textId="77777777"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14:paraId="58507D9C" w14:textId="77777777"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14:paraId="22EFA40A" w14:textId="77777777"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14:paraId="5E74C95B" w14:textId="77777777"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14:paraId="415D8AF7" w14:textId="77777777" w:rsidR="00D60407" w:rsidRDefault="00D60407" w:rsidP="00602C73">
      <w:pPr>
        <w:tabs>
          <w:tab w:val="clear" w:pos="794"/>
          <w:tab w:val="clear" w:pos="1191"/>
          <w:tab w:val="clear" w:pos="1588"/>
          <w:tab w:val="clear" w:pos="1985"/>
        </w:tabs>
      </w:pPr>
    </w:p>
    <w:p w14:paraId="3CA8F694" w14:textId="77777777" w:rsidR="00DD7DD2" w:rsidRPr="00A3140B" w:rsidRDefault="00DD7DD2" w:rsidP="00602C73">
      <w:pPr>
        <w:tabs>
          <w:tab w:val="clear" w:pos="794"/>
          <w:tab w:val="clear" w:pos="1191"/>
          <w:tab w:val="clear" w:pos="1588"/>
          <w:tab w:val="clear" w:pos="1985"/>
        </w:tabs>
        <w:rPr>
          <w:rtl/>
        </w:rPr>
      </w:pPr>
    </w:p>
    <w:p w14:paraId="3908653B" w14:textId="77777777" w:rsidR="00D60407" w:rsidRDefault="00D60407" w:rsidP="00602C73">
      <w:pPr>
        <w:tabs>
          <w:tab w:val="clear" w:pos="794"/>
          <w:tab w:val="clear" w:pos="1191"/>
          <w:tab w:val="clear" w:pos="1588"/>
          <w:tab w:val="clear" w:pos="1985"/>
        </w:tabs>
        <w:rPr>
          <w:rtl/>
        </w:rPr>
        <w:sectPr w:rsidR="00D60407" w:rsidSect="00D60407">
          <w:headerReference w:type="even" r:id="rId10"/>
          <w:headerReference w:type="default" r:id="rId1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12205DA1" w14:textId="77777777"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w:t>
      </w:r>
      <w:proofErr w:type="spellStart"/>
      <w:r w:rsidRPr="00A3140B">
        <w:rPr>
          <w:rtl/>
        </w:rPr>
        <w:t>الديكامترية</w:t>
      </w:r>
      <w:proofErr w:type="spellEnd"/>
      <w:r w:rsidRPr="00A3140B">
        <w:rPr>
          <w:rtl/>
        </w:rPr>
        <w:t xml:space="preserve">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14:paraId="7EB4B11E" w14:textId="77777777"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14:paraId="78CC6A78" w14:textId="77777777">
        <w:tc>
          <w:tcPr>
            <w:tcW w:w="1275" w:type="dxa"/>
          </w:tcPr>
          <w:p w14:paraId="74FBBE9C" w14:textId="77777777"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14:paraId="551D6AEA" w14:textId="77777777"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14:paraId="649B6D72" w14:textId="77777777"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w:t>
      </w:r>
      <w:proofErr w:type="spellStart"/>
      <w:r w:rsidR="00000BEE" w:rsidRPr="00A3140B">
        <w:rPr>
          <w:rtl/>
        </w:rPr>
        <w:t>التذييلات</w:t>
      </w:r>
      <w:proofErr w:type="spellEnd"/>
      <w:r w:rsidR="00000BEE" w:rsidRPr="00A3140B">
        <w:rPr>
          <w:rtl/>
        </w:rPr>
        <w:t xml:space="preserve">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14:paraId="39C29178" w14:textId="77777777"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14:paraId="78538760" w14:textId="77777777"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14:paraId="377D6576" w14:textId="77777777"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 xml:space="preserve">لا يعد أي تبليغ عن محطة أرض نموذجية قابلاً للاستلام إذا وقعت محطة الأرض داخل منطقة التنسيق لمحطة أرضية. ونظراً إلى الصعوبات التي </w:t>
      </w:r>
      <w:proofErr w:type="spellStart"/>
      <w:r w:rsidR="00000BEE" w:rsidRPr="00A3140B">
        <w:rPr>
          <w:rtl/>
        </w:rPr>
        <w:t>يواجهها</w:t>
      </w:r>
      <w:proofErr w:type="spellEnd"/>
      <w:r w:rsidR="00000BEE" w:rsidRPr="00A3140B">
        <w:rPr>
          <w:rtl/>
        </w:rPr>
        <w:t xml:space="preserve">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14:paraId="60AA35CF" w14:textId="77777777"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14:paraId="7CDF2D26" w14:textId="77777777"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14:paraId="18D3FAAD" w14:textId="77777777" w:rsidR="000710D9" w:rsidRDefault="00000BEE" w:rsidP="00602C73">
      <w:pPr>
        <w:suppressLineNumbers/>
        <w:tabs>
          <w:tab w:val="clear" w:pos="794"/>
          <w:tab w:val="clear" w:pos="1191"/>
          <w:tab w:val="clear" w:pos="1588"/>
          <w:tab w:val="clear" w:pos="1985"/>
        </w:tabs>
        <w:suppressAutoHyphens/>
        <w:rPr>
          <w:rtl/>
          <w:lang w:val="en-US"/>
        </w:rPr>
      </w:pPr>
      <w:r w:rsidRPr="00A3140B">
        <w:rPr>
          <w:rtl/>
        </w:rPr>
        <w:t xml:space="preserve">استنتجت اللجنة أن الجزء الأول من هذا الحكم يرمي إلى توفير حماية مناسبة لمحطات الاستقبال الأرضية حين تستعمل محطات الأرض قدرة مشعة مكافئة </w:t>
      </w:r>
      <w:proofErr w:type="spellStart"/>
      <w:r w:rsidRPr="00A3140B">
        <w:rPr>
          <w:rtl/>
        </w:rPr>
        <w:t>متناحية</w:t>
      </w:r>
      <w:proofErr w:type="spellEnd"/>
      <w:r w:rsidRPr="00A3140B">
        <w:rPr>
          <w:rtl/>
        </w:rPr>
        <w:t xml:space="preserve">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xml:space="preserve">، قررت اللجنة أن تقدم الإدارات بطاقات تبليغ إفرادية عندما تتجاوز قيمة القدرة المشعة المكافئة </w:t>
      </w:r>
      <w:proofErr w:type="spellStart"/>
      <w:r w:rsidR="005C224B">
        <w:rPr>
          <w:rFonts w:hint="cs"/>
          <w:rtl/>
          <w:lang w:val="en-US"/>
        </w:rPr>
        <w:t>المتناحية</w:t>
      </w:r>
      <w:proofErr w:type="spellEnd"/>
      <w:r w:rsidR="005C224B">
        <w:rPr>
          <w:rFonts w:hint="cs"/>
          <w:rtl/>
          <w:lang w:val="en-US"/>
        </w:rPr>
        <w:t xml:space="preserve"> الحدود التالية:</w:t>
      </w:r>
    </w:p>
    <w:p w14:paraId="174479AB" w14:textId="77777777"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proofErr w:type="spellStart"/>
      <w:r w:rsidR="005C224B">
        <w:rPr>
          <w:lang w:val="en-US"/>
        </w:rPr>
        <w:t>dBW</w:t>
      </w:r>
      <w:proofErr w:type="spellEnd"/>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proofErr w:type="spellStart"/>
      <w:r w:rsidR="00626ABE">
        <w:rPr>
          <w:lang w:val="en-US"/>
        </w:rPr>
        <w:t>dBW</w:t>
      </w:r>
      <w:proofErr w:type="spellEnd"/>
      <w:r w:rsidR="00626ABE">
        <w:rPr>
          <w:lang w:val="en-US"/>
        </w:rPr>
        <w:t xml:space="preserve">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w:t>
      </w:r>
      <w:proofErr w:type="gramStart"/>
      <w:r w:rsidR="005C224B">
        <w:rPr>
          <w:rFonts w:hint="cs"/>
          <w:rtl/>
          <w:lang w:val="en-US"/>
        </w:rPr>
        <w:t>و</w:t>
      </w:r>
      <w:r w:rsidR="005C224B">
        <w:rPr>
          <w:lang w:val="en-US"/>
        </w:rPr>
        <w:t>8b</w:t>
      </w:r>
      <w:r w:rsidR="005C224B">
        <w:rPr>
          <w:rFonts w:hint="cs"/>
          <w:rtl/>
          <w:lang w:val="en-US"/>
        </w:rPr>
        <w:t>؛</w:t>
      </w:r>
      <w:proofErr w:type="gramEnd"/>
    </w:p>
    <w:p w14:paraId="38FC5F27" w14:textId="77777777"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proofErr w:type="spellStart"/>
      <w:r w:rsidR="005C224B">
        <w:rPr>
          <w:lang w:val="en-US"/>
        </w:rPr>
        <w:t>dBW</w:t>
      </w:r>
      <w:proofErr w:type="spellEnd"/>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proofErr w:type="spellStart"/>
      <w:r w:rsidR="00C675D4">
        <w:rPr>
          <w:lang w:val="en-US"/>
        </w:rPr>
        <w:t>dBW</w:t>
      </w:r>
      <w:proofErr w:type="spellEnd"/>
      <w:r w:rsidR="00C675D4">
        <w:rPr>
          <w:lang w:val="en-US"/>
        </w:rPr>
        <w:t xml:space="preserve">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w:t>
      </w:r>
      <w:proofErr w:type="gramStart"/>
      <w:r w:rsidR="00C675D4">
        <w:rPr>
          <w:rFonts w:hint="cs"/>
          <w:rtl/>
          <w:lang w:val="en-US"/>
        </w:rPr>
        <w:t>و</w:t>
      </w:r>
      <w:r w:rsidR="00C675D4">
        <w:rPr>
          <w:lang w:val="en-US"/>
        </w:rPr>
        <w:t>8c</w:t>
      </w:r>
      <w:r w:rsidR="00C675D4">
        <w:rPr>
          <w:rFonts w:hint="cs"/>
          <w:rtl/>
          <w:lang w:val="en-US"/>
        </w:rPr>
        <w:t>؛</w:t>
      </w:r>
      <w:proofErr w:type="gramEnd"/>
    </w:p>
    <w:p w14:paraId="44DB2054" w14:textId="77777777"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proofErr w:type="spellStart"/>
      <w:r w:rsidR="00DF585A">
        <w:rPr>
          <w:lang w:val="en-US"/>
        </w:rPr>
        <w:t>dBW</w:t>
      </w:r>
      <w:proofErr w:type="spellEnd"/>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proofErr w:type="spellStart"/>
      <w:r w:rsidR="00DF585A">
        <w:rPr>
          <w:lang w:val="en-US"/>
        </w:rPr>
        <w:t>dWB</w:t>
      </w:r>
      <w:proofErr w:type="spellEnd"/>
      <w:r w:rsidR="00DF585A">
        <w:rPr>
          <w:lang w:val="en-US"/>
        </w:rPr>
        <w:t xml:space="preserve">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14:paraId="25740318" w14:textId="77777777"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14:paraId="6EA77B9E" w14:textId="77777777"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 xml:space="preserve">حماية مدار </w:t>
      </w:r>
      <w:proofErr w:type="spellStart"/>
      <w:r w:rsidRPr="00A3140B">
        <w:rPr>
          <w:rtl/>
        </w:rPr>
        <w:t>السواتل</w:t>
      </w:r>
      <w:proofErr w:type="spellEnd"/>
      <w:r w:rsidRPr="00A3140B">
        <w:rPr>
          <w:rtl/>
        </w:rPr>
        <w:t xml:space="preserve">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14:paraId="2A3E5CAD" w14:textId="77777777"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14:paraId="3576317D" w14:textId="77777777"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14:paraId="0B60B5CC" w14:textId="77777777" w:rsidTr="00AC0106">
        <w:tc>
          <w:tcPr>
            <w:tcW w:w="1275" w:type="dxa"/>
          </w:tcPr>
          <w:p w14:paraId="12555DAF" w14:textId="77777777"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14:paraId="6FF7AACF" w14:textId="77777777" w:rsidR="00AC0106" w:rsidRDefault="00AC0106" w:rsidP="00AC0106">
            <w:pPr>
              <w:tabs>
                <w:tab w:val="clear" w:pos="794"/>
              </w:tabs>
              <w:spacing w:before="0" w:after="40" w:line="280" w:lineRule="exact"/>
              <w:jc w:val="right"/>
              <w:rPr>
                <w:b/>
                <w:bCs/>
                <w:lang w:bidi="ar-EG"/>
              </w:rPr>
            </w:pPr>
          </w:p>
        </w:tc>
      </w:tr>
    </w:tbl>
    <w:p w14:paraId="182B0A7C" w14:textId="77777777"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14:paraId="463DF370" w14:textId="77777777"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14:paraId="51B0F8F6" w14:textId="77777777"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w:t>
      </w:r>
      <w:proofErr w:type="spellStart"/>
      <w:r w:rsidRPr="007F769A">
        <w:rPr>
          <w:rFonts w:hint="cs"/>
          <w:rtl/>
          <w:lang w:val="en-GB"/>
        </w:rPr>
        <w:t>الساتلية</w:t>
      </w:r>
      <w:proofErr w:type="spellEnd"/>
      <w:r w:rsidRPr="007F769A">
        <w:rPr>
          <w:rFonts w:hint="cs"/>
          <w:rtl/>
          <w:lang w:val="en-GB"/>
        </w:rPr>
        <w:t xml:space="preserve">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w:t>
      </w:r>
      <w:proofErr w:type="spellStart"/>
      <w:r w:rsidRPr="007F769A">
        <w:rPr>
          <w:rFonts w:hint="cs"/>
          <w:rtl/>
          <w:lang w:val="en-GB"/>
        </w:rPr>
        <w:t>الساتلية</w:t>
      </w:r>
      <w:proofErr w:type="spellEnd"/>
      <w:r w:rsidRPr="007F769A">
        <w:rPr>
          <w:rFonts w:hint="cs"/>
          <w:rtl/>
          <w:lang w:val="en-GB"/>
        </w:rPr>
        <w:t xml:space="preserve">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14:paraId="0D4BD714" w14:textId="77777777"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 xml:space="preserve">بمعلومات النشر المسبق المقدمة من إدارة ما أو المعدة </w:t>
      </w:r>
      <w:proofErr w:type="spellStart"/>
      <w:r w:rsidRPr="007F769A">
        <w:rPr>
          <w:rFonts w:hint="cs"/>
          <w:rtl/>
          <w:lang w:val="en-GB"/>
        </w:rPr>
        <w:t>أوتوماتياً</w:t>
      </w:r>
      <w:proofErr w:type="spellEnd"/>
      <w:r w:rsidRPr="007F769A">
        <w:rPr>
          <w:rFonts w:hint="cs"/>
          <w:rtl/>
          <w:lang w:val="en-GB"/>
        </w:rPr>
        <w:t xml:space="preserve">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14:paraId="3186C859" w14:textId="77777777"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14:paraId="1AC0CD02" w14:textId="77777777"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w:t>
      </w:r>
      <w:proofErr w:type="spellStart"/>
      <w:r w:rsidRPr="007F769A">
        <w:rPr>
          <w:rtl/>
          <w:lang w:val="en-GB"/>
        </w:rPr>
        <w:t>التفحصات</w:t>
      </w:r>
      <w:proofErr w:type="spellEnd"/>
      <w:r w:rsidRPr="007F769A">
        <w:rPr>
          <w:rtl/>
          <w:lang w:val="en-GB"/>
        </w:rPr>
        <w:t xml:space="preserve">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14:paraId="718594EC" w14:textId="77777777" w:rsidR="007C6DD7" w:rsidRDefault="007C6DD7" w:rsidP="002369E5">
      <w:pPr>
        <w:spacing w:before="240"/>
      </w:pPr>
    </w:p>
    <w:p w14:paraId="2CAF21B7" w14:textId="77777777" w:rsidR="007C6DD7" w:rsidRDefault="007C6DD7" w:rsidP="002369E5">
      <w:pPr>
        <w:spacing w:before="240"/>
        <w:rPr>
          <w:rtl/>
        </w:rPr>
        <w:sectPr w:rsidR="007C6DD7" w:rsidSect="00D60407">
          <w:headerReference w:type="even" r:id="rId12"/>
          <w:headerReference w:type="default"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14:paraId="6EA124A3" w14:textId="77777777">
        <w:tc>
          <w:tcPr>
            <w:tcW w:w="1275" w:type="dxa"/>
          </w:tcPr>
          <w:p w14:paraId="55AD263F" w14:textId="77777777"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14:paraId="370774AE" w14:textId="77777777"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"الأحكام الأخرى"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14:paraId="34140D9B" w14:textId="77777777"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14:paraId="005AB759" w14:textId="77777777"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14:paraId="3338821D" w14:textId="77777777"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14:paraId="19E44F88" w14:textId="77777777"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A3140B">
        <w:rPr>
          <w:rtl/>
        </w:rPr>
        <w:t xml:space="preserve">"الأخرى"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w:t>
      </w:r>
      <w:proofErr w:type="spellStart"/>
      <w:r w:rsidRPr="00A3140B">
        <w:rPr>
          <w:rtl/>
        </w:rPr>
        <w:t>تذييلات</w:t>
      </w:r>
      <w:proofErr w:type="spellEnd"/>
      <w:r w:rsidRPr="00A3140B">
        <w:rPr>
          <w:rtl/>
        </w:rPr>
        <w:t xml:space="preserve">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14:paraId="66CBD0B9" w14:textId="77777777"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"الأحكام الأخرى"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r w:rsidR="00D22435">
        <w:rPr>
          <w:rFonts w:hint="eastAsia"/>
          <w:rtl/>
        </w:rPr>
        <w:t>  </w:t>
      </w:r>
      <w:r w:rsidR="00D22435">
        <w:rPr>
          <w:rFonts w:hint="cs"/>
          <w:rtl/>
        </w:rPr>
        <w:t>  </w:t>
      </w:r>
      <w:proofErr w:type="gramStart"/>
      <w:r w:rsidR="00D22435">
        <w:rPr>
          <w:rFonts w:hint="eastAsia"/>
          <w:rtl/>
        </w:rPr>
        <w:t>  </w:t>
      </w:r>
      <w:r w:rsidR="00D22435">
        <w:rPr>
          <w:rFonts w:hint="cs"/>
          <w:rtl/>
        </w:rPr>
        <w:t> </w:t>
      </w:r>
      <w:r w:rsidR="00D22435" w:rsidRPr="00DB62DE">
        <w:rPr>
          <w:bCs/>
          <w:sz w:val="16"/>
          <w:szCs w:val="16"/>
        </w:rPr>
        <w:t>(</w:t>
      </w:r>
      <w:proofErr w:type="gramEnd"/>
      <w:r w:rsidR="00D22435" w:rsidRPr="00DB62DE">
        <w:rPr>
          <w:bCs/>
          <w:sz w:val="16"/>
          <w:szCs w:val="16"/>
        </w:rPr>
        <w:t>MOD RRB19/81)</w:t>
      </w:r>
    </w:p>
    <w:p w14:paraId="34132B84" w14:textId="77777777"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xml:space="preserve">) المرسلات الإذاعية العاملة في النطاقات المدارية في نطاقات الترددات </w:t>
      </w:r>
      <w:proofErr w:type="spellStart"/>
      <w:r w:rsidRPr="00A3140B">
        <w:rPr>
          <w:rtl/>
        </w:rPr>
        <w:t>المع</w:t>
      </w:r>
      <w:r w:rsidR="00542BD3">
        <w:rPr>
          <w:rFonts w:hint="cs"/>
          <w:rtl/>
        </w:rPr>
        <w:t>د</w:t>
      </w:r>
      <w:r w:rsidRPr="00A3140B">
        <w:rPr>
          <w:rtl/>
        </w:rPr>
        <w:t>دة</w:t>
      </w:r>
      <w:proofErr w:type="spellEnd"/>
      <w:r w:rsidRPr="00A3140B">
        <w:rPr>
          <w:rtl/>
        </w:rPr>
        <w:t xml:space="preserve"> في الرقم </w:t>
      </w:r>
      <w:r w:rsidR="00542BD3">
        <w:rPr>
          <w:b/>
          <w:bCs/>
        </w:rPr>
        <w:t>6.23</w:t>
      </w:r>
      <w:r w:rsidRPr="00A3140B">
        <w:rPr>
          <w:rtl/>
        </w:rPr>
        <w:t>.</w:t>
      </w:r>
    </w:p>
    <w:p w14:paraId="5E79266A" w14:textId="77777777"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14:paraId="68C3AAF0" w14:textId="77777777" w:rsidR="008B16A0" w:rsidRPr="00A3140B" w:rsidRDefault="008B16A0" w:rsidP="00553CAC">
      <w:pPr>
        <w:tabs>
          <w:tab w:val="clear" w:pos="794"/>
          <w:tab w:val="clear" w:pos="1191"/>
          <w:tab w:val="clear" w:pos="1588"/>
          <w:tab w:val="clear" w:pos="1985"/>
        </w:tabs>
        <w:spacing w:before="0"/>
        <w:rPr>
          <w:rtl/>
        </w:rPr>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14:paraId="3581B1C0" w14:textId="77777777" w:rsidR="007C6DD7" w:rsidRDefault="007C6DD7" w:rsidP="00EE6BB8">
      <w:pPr>
        <w:spacing w:before="240"/>
      </w:pPr>
    </w:p>
    <w:p w14:paraId="4B8CD031" w14:textId="77777777" w:rsidR="007C6DD7" w:rsidRDefault="007C6DD7" w:rsidP="00EE6BB8">
      <w:pPr>
        <w:spacing w:before="240"/>
        <w:sectPr w:rsidR="007C6DD7" w:rsidSect="00D60407">
          <w:headerReference w:type="even" r:id="rId14"/>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41BBF8A" w14:textId="77777777"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w:t>
      </w:r>
      <w:proofErr w:type="gramStart"/>
      <w:r w:rsidR="00EE6BB8" w:rsidRPr="001D536B">
        <w:rPr>
          <w:rtl/>
        </w:rPr>
        <w:t>جراً)</w:t>
      </w:r>
      <w:r w:rsidR="00EE6BB8" w:rsidRPr="001D536B">
        <w:rPr>
          <w:rFonts w:hint="cs"/>
          <w:rtl/>
        </w:rPr>
        <w:t>؛</w:t>
      </w:r>
      <w:proofErr w:type="gramEnd"/>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14:paraId="679005DE" w14:textId="77777777"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14:paraId="1F5BA70A" w14:textId="77777777" w:rsidTr="00B03ABC">
        <w:tc>
          <w:tcPr>
            <w:tcW w:w="2658" w:type="dxa"/>
            <w:tcBorders>
              <w:bottom w:val="single" w:sz="4" w:space="0" w:color="auto"/>
              <w:right w:val="single" w:sz="4" w:space="0" w:color="auto"/>
            </w:tcBorders>
          </w:tcPr>
          <w:p w14:paraId="1B3E15DA" w14:textId="77777777"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14:paraId="37D91DDE" w14:textId="77777777"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14:paraId="620E47D3" w14:textId="77777777" w:rsidTr="00B03ABC">
        <w:tc>
          <w:tcPr>
            <w:tcW w:w="2658" w:type="dxa"/>
            <w:tcBorders>
              <w:top w:val="single" w:sz="4" w:space="0" w:color="auto"/>
              <w:left w:val="single" w:sz="4" w:space="0" w:color="auto"/>
              <w:bottom w:val="single" w:sz="4" w:space="0" w:color="auto"/>
              <w:right w:val="single" w:sz="4" w:space="0" w:color="auto"/>
            </w:tcBorders>
          </w:tcPr>
          <w:p w14:paraId="1A23F8DC"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14:paraId="710EDBAC" w14:textId="77777777"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14:paraId="4DDD464F" w14:textId="77777777" w:rsidTr="00B03ABC">
        <w:tc>
          <w:tcPr>
            <w:tcW w:w="2658" w:type="dxa"/>
            <w:tcBorders>
              <w:top w:val="single" w:sz="4" w:space="0" w:color="auto"/>
              <w:left w:val="single" w:sz="4" w:space="0" w:color="auto"/>
              <w:bottom w:val="single" w:sz="4" w:space="0" w:color="auto"/>
              <w:right w:val="single" w:sz="4" w:space="0" w:color="auto"/>
            </w:tcBorders>
          </w:tcPr>
          <w:p w14:paraId="58E64AAF"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14:paraId="15CBFE08" w14:textId="77777777"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14:paraId="48160FAC" w14:textId="77777777" w:rsidTr="00B03ABC">
        <w:tc>
          <w:tcPr>
            <w:tcW w:w="2658" w:type="dxa"/>
            <w:tcBorders>
              <w:top w:val="single" w:sz="4" w:space="0" w:color="auto"/>
              <w:left w:val="single" w:sz="4" w:space="0" w:color="auto"/>
              <w:bottom w:val="single" w:sz="4" w:space="0" w:color="auto"/>
              <w:right w:val="single" w:sz="4" w:space="0" w:color="auto"/>
            </w:tcBorders>
          </w:tcPr>
          <w:p w14:paraId="3CDF1087"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14:paraId="5489DDFD" w14:textId="77777777"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14:paraId="11640E62" w14:textId="77777777" w:rsidR="00553CAC" w:rsidRDefault="00553CAC" w:rsidP="008D33B7">
      <w:pPr>
        <w:tabs>
          <w:tab w:val="clear" w:pos="794"/>
          <w:tab w:val="clear" w:pos="1191"/>
          <w:tab w:val="clear" w:pos="1588"/>
          <w:tab w:val="clear" w:pos="1985"/>
        </w:tabs>
        <w:spacing w:before="240"/>
        <w:rPr>
          <w:rtl/>
        </w:rPr>
      </w:pPr>
    </w:p>
    <w:p w14:paraId="4688715C" w14:textId="77777777"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"الأحكام الأخرى"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14:paraId="7B71B341" w14:textId="77777777"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w:t>
      </w:r>
      <w:proofErr w:type="spellStart"/>
      <w:r w:rsidRPr="00A3140B">
        <w:rPr>
          <w:rtl/>
        </w:rPr>
        <w:t>المتناحية</w:t>
      </w:r>
      <w:proofErr w:type="spellEnd"/>
      <w:r w:rsidRPr="00A3140B">
        <w:rPr>
          <w:rtl/>
        </w:rPr>
        <w:t xml:space="preserve">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w:t>
      </w:r>
      <w:proofErr w:type="gramStart"/>
      <w:r w:rsidR="00987F84">
        <w:rPr>
          <w:b/>
          <w:bCs/>
        </w:rPr>
        <w:t>21</w:t>
      </w:r>
      <w:r w:rsidRPr="00A3140B">
        <w:rPr>
          <w:rtl/>
        </w:rPr>
        <w:t>)؛</w:t>
      </w:r>
      <w:proofErr w:type="gramEnd"/>
    </w:p>
    <w:p w14:paraId="53F6C6D6" w14:textId="77777777"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proofErr w:type="spellStart"/>
      <w:r w:rsidRPr="00A3140B">
        <w:t>dBW</w:t>
      </w:r>
      <w:proofErr w:type="spellEnd"/>
      <w:r w:rsidRPr="00A3140B">
        <w:t>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proofErr w:type="spellStart"/>
      <w:r w:rsidRPr="00A3140B">
        <w:t>dBW</w:t>
      </w:r>
      <w:proofErr w:type="spellEnd"/>
      <w:r w:rsidRPr="00A3140B">
        <w:t xml:space="preserve">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14:paraId="3D36F442" w14:textId="77777777"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"الأحكام الأخرى"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14:paraId="00454CC4" w14:textId="77777777" w:rsidR="007C6DD7" w:rsidRPr="00A3140B" w:rsidRDefault="007C6DD7" w:rsidP="007464F5">
      <w:pPr>
        <w:tabs>
          <w:tab w:val="clear" w:pos="794"/>
          <w:tab w:val="clear" w:pos="1191"/>
          <w:tab w:val="clear" w:pos="1588"/>
          <w:tab w:val="clear" w:pos="1985"/>
        </w:tabs>
        <w:rPr>
          <w:rtl/>
        </w:rPr>
      </w:pPr>
    </w:p>
    <w:p w14:paraId="7D9EA4EF" w14:textId="77777777" w:rsidR="007C6DD7" w:rsidRDefault="007C6DD7" w:rsidP="008D33B7">
      <w:pPr>
        <w:tabs>
          <w:tab w:val="clear" w:pos="794"/>
          <w:tab w:val="clear" w:pos="1191"/>
          <w:tab w:val="clear" w:pos="1588"/>
          <w:tab w:val="clear" w:pos="1985"/>
        </w:tabs>
        <w:spacing w:before="240"/>
        <w:rPr>
          <w:rtl/>
        </w:rPr>
        <w:sectPr w:rsidR="007C6DD7" w:rsidSect="00D60407">
          <w:headerReference w:type="default" r:id="rId1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4A2A6BB2" w14:textId="77777777" w:rsidR="00095778" w:rsidRDefault="00027BCD" w:rsidP="008D33B7">
      <w:pPr>
        <w:tabs>
          <w:tab w:val="clear" w:pos="794"/>
          <w:tab w:val="clear" w:pos="1191"/>
          <w:tab w:val="clear" w:pos="1588"/>
          <w:tab w:val="clear" w:pos="1985"/>
        </w:tabs>
        <w:spacing w:before="24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14:paraId="58727217" w14:textId="77777777" w:rsidR="00027BCD" w:rsidRPr="003071F7" w:rsidRDefault="00027BCD" w:rsidP="00DB2150">
      <w:pPr>
        <w:tabs>
          <w:tab w:val="clear" w:pos="794"/>
          <w:tab w:val="clear" w:pos="1191"/>
          <w:tab w:val="clear" w:pos="1588"/>
          <w:tab w:val="clear" w:pos="1985"/>
        </w:tabs>
        <w:spacing w:before="24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0102D5">
        <w:rPr>
          <w:rStyle w:val="FootnoteReference"/>
          <w:b/>
          <w:bCs/>
          <w:rtl/>
        </w:rPr>
        <w:footnoteReference w:customMarkFollows="1" w:id="8"/>
        <w:t>8</w:t>
      </w:r>
      <w:r>
        <w:rPr>
          <w:b/>
          <w:bCs/>
        </w:rPr>
        <w:t>14.21</w:t>
      </w:r>
      <w:r w:rsidRPr="00A3140B">
        <w:rPr>
          <w:rtl/>
        </w:rPr>
        <w:t xml:space="preserve"> و</w:t>
      </w:r>
      <w:r w:rsidRPr="00A3140B">
        <w:rPr>
          <w:b/>
          <w:bCs/>
        </w:rPr>
        <w:t>15</w:t>
      </w:r>
      <w:r>
        <w:rPr>
          <w:b/>
          <w:bCs/>
        </w:rPr>
        <w:t>.</w:t>
      </w:r>
      <w:proofErr w:type="gramStart"/>
      <w:r>
        <w:rPr>
          <w:b/>
          <w:bCs/>
        </w:rPr>
        <w:t>21</w:t>
      </w:r>
      <w:r w:rsidRPr="00A3140B">
        <w:rPr>
          <w:rtl/>
        </w:rPr>
        <w:t>؛</w:t>
      </w:r>
      <w:proofErr w:type="gramEnd"/>
    </w:p>
    <w:p w14:paraId="398FC1CF" w14:textId="77777777" w:rsidR="00095778" w:rsidRPr="00626843" w:rsidRDefault="00095778" w:rsidP="00DB2150">
      <w:pPr>
        <w:tabs>
          <w:tab w:val="clear" w:pos="794"/>
          <w:tab w:val="clear" w:pos="1191"/>
          <w:tab w:val="clear" w:pos="1588"/>
          <w:tab w:val="clear" w:pos="1985"/>
        </w:tabs>
        <w:spacing w:before="24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 و</w:t>
      </w:r>
      <w:r w:rsidR="001E4D88">
        <w:rPr>
          <w:rFonts w:hint="cs"/>
          <w:rtl/>
        </w:rPr>
        <w:t xml:space="preserve">مع قيم </w:t>
      </w:r>
      <w:proofErr w:type="spellStart"/>
      <w:r w:rsidR="001E4D88">
        <w:rPr>
          <w:lang w:val="en-US"/>
        </w:rPr>
        <w:t>epfd</w:t>
      </w:r>
      <w:proofErr w:type="spellEnd"/>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14:paraId="5B0AF9CA" w14:textId="77777777" w:rsidR="00095778" w:rsidRDefault="00095778" w:rsidP="00DB2150">
      <w:pPr>
        <w:tabs>
          <w:tab w:val="clear" w:pos="794"/>
          <w:tab w:val="clear" w:pos="1191"/>
          <w:tab w:val="clear" w:pos="1588"/>
          <w:tab w:val="clear" w:pos="1985"/>
        </w:tabs>
        <w:spacing w:before="24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w:t>
      </w:r>
      <w:proofErr w:type="spellStart"/>
      <w:r w:rsidRPr="00A3140B">
        <w:rPr>
          <w:rtl/>
        </w:rPr>
        <w:t>السواتل</w:t>
      </w:r>
      <w:proofErr w:type="spellEnd"/>
      <w:r w:rsidRPr="00A3140B">
        <w:rPr>
          <w:rtl/>
        </w:rPr>
        <w:t xml:space="preserve">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proofErr w:type="spellStart"/>
      <w:r w:rsidR="0063224E">
        <w:rPr>
          <w:lang w:val="en-US"/>
        </w:rPr>
        <w:t>epfd</w:t>
      </w:r>
      <w:r w:rsidR="0063224E" w:rsidRPr="0063224E">
        <w:rPr>
          <w:vertAlign w:val="subscript"/>
          <w:lang w:val="en-US"/>
        </w:rPr>
        <w:t>is</w:t>
      </w:r>
      <w:proofErr w:type="spellEnd"/>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proofErr w:type="gramStart"/>
      <w:r w:rsidR="00FF0B3E">
        <w:rPr>
          <w:b/>
          <w:bCs/>
        </w:rPr>
        <w:t>5F.22</w:t>
      </w:r>
      <w:r w:rsidRPr="00A3140B">
        <w:rPr>
          <w:rtl/>
        </w:rPr>
        <w:t>)؛</w:t>
      </w:r>
      <w:proofErr w:type="gramEnd"/>
    </w:p>
    <w:p w14:paraId="4F1DA12F" w14:textId="77777777" w:rsidR="00DB2150" w:rsidRPr="00A3140B" w:rsidRDefault="00DB2150" w:rsidP="00DB2150">
      <w:pPr>
        <w:tabs>
          <w:tab w:val="clear" w:pos="794"/>
          <w:tab w:val="clear" w:pos="1191"/>
          <w:tab w:val="clear" w:pos="1588"/>
          <w:tab w:val="clear" w:pos="1985"/>
        </w:tabs>
        <w:spacing w:before="24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w:t>
      </w:r>
      <w:proofErr w:type="spellStart"/>
      <w:r w:rsidRPr="00A3140B">
        <w:rPr>
          <w:rtl/>
        </w:rPr>
        <w:t>السواتل</w:t>
      </w:r>
      <w:proofErr w:type="spellEnd"/>
      <w:r w:rsidRPr="00A3140B">
        <w:rPr>
          <w:rtl/>
        </w:rPr>
        <w:t xml:space="preserve"> المستقرة بالنسبة إلى الأرض </w:t>
      </w:r>
      <w:r>
        <w:rPr>
          <w:lang w:val="en-US"/>
        </w:rPr>
        <w:t>(</w:t>
      </w:r>
      <w:proofErr w:type="spellStart"/>
      <w:r>
        <w:rPr>
          <w:lang w:val="en-US"/>
        </w:rPr>
        <w:t>epfd</w:t>
      </w:r>
      <w:proofErr w:type="spellEnd"/>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proofErr w:type="gramStart"/>
      <w:r>
        <w:rPr>
          <w:b/>
          <w:bCs/>
        </w:rPr>
        <w:t>5D.22</w:t>
      </w:r>
      <w:r w:rsidRPr="00A3140B">
        <w:rPr>
          <w:rtl/>
        </w:rPr>
        <w:t>)؛</w:t>
      </w:r>
      <w:proofErr w:type="gramEnd"/>
    </w:p>
    <w:p w14:paraId="3EBD6A02" w14:textId="3A537B87" w:rsidR="00D22435" w:rsidRDefault="00D22435" w:rsidP="00E33FD3">
      <w:pPr>
        <w:tabs>
          <w:tab w:val="clear" w:pos="794"/>
          <w:tab w:val="clear" w:pos="1191"/>
          <w:tab w:val="clear" w:pos="1588"/>
          <w:tab w:val="clear" w:pos="1985"/>
        </w:tabs>
        <w:spacing w:before="240"/>
        <w:rPr>
          <w:bCs/>
          <w:lang w:bidi="ar-EG"/>
        </w:rPr>
      </w:pPr>
      <w:r w:rsidRPr="0037313D">
        <w:t>6.6.2</w:t>
      </w:r>
      <w:r w:rsidRPr="0037313D">
        <w:rPr>
          <w:rtl/>
        </w:rPr>
        <w:tab/>
      </w:r>
      <w:r w:rsidR="00E33FD3" w:rsidRPr="00E33FD3">
        <w:rPr>
          <w:rtl/>
          <w:lang w:bidi="ar-EG"/>
        </w:rPr>
        <w:t xml:space="preserve">التوافق </w:t>
      </w:r>
      <w:r w:rsidR="00E33FD3" w:rsidRPr="00E33FD3">
        <w:rPr>
          <w:rtl/>
        </w:rPr>
        <w:t xml:space="preserve">مع </w:t>
      </w:r>
      <w:r w:rsidR="00E33FD3" w:rsidRPr="00E33FD3">
        <w:rPr>
          <w:rtl/>
          <w:lang w:bidi="ar-EG"/>
        </w:rPr>
        <w:t>القيمة الحدية ل</w:t>
      </w:r>
      <w:r w:rsidR="00E33FD3" w:rsidRPr="00E33FD3">
        <w:rPr>
          <w:rtl/>
        </w:rPr>
        <w:t xml:space="preserve">مصدر التداخل الواحد، المحددة في الرقم </w:t>
      </w:r>
      <w:r w:rsidR="00E33FD3" w:rsidRPr="00E33FD3">
        <w:rPr>
          <w:b/>
          <w:bCs/>
          <w:lang w:bidi="ar-EG"/>
        </w:rPr>
        <w:t>5L.22</w:t>
      </w:r>
      <w:r w:rsidR="00E33FD3" w:rsidRPr="00E33FD3">
        <w:rPr>
          <w:rtl/>
          <w:lang w:bidi="ar-EG"/>
        </w:rPr>
        <w:t xml:space="preserve"> </w:t>
      </w:r>
      <w:r w:rsidR="00E33FD3" w:rsidRPr="00E33FD3">
        <w:rPr>
          <w:rtl/>
        </w:rPr>
        <w:t xml:space="preserve">للأنظمة </w:t>
      </w:r>
      <w:proofErr w:type="spellStart"/>
      <w:r w:rsidR="00E33FD3" w:rsidRPr="00E33FD3">
        <w:rPr>
          <w:rtl/>
        </w:rPr>
        <w:t>الساتلية</w:t>
      </w:r>
      <w:proofErr w:type="spellEnd"/>
      <w:r w:rsidR="00E33FD3" w:rsidRPr="00E33FD3">
        <w:rPr>
          <w:rtl/>
        </w:rPr>
        <w:t xml:space="preserve"> غير المستقرة بالنسبة إلى الأرض في الخدمة الثابتة </w:t>
      </w:r>
      <w:proofErr w:type="spellStart"/>
      <w:r w:rsidR="00E33FD3" w:rsidRPr="00E33FD3">
        <w:rPr>
          <w:rtl/>
        </w:rPr>
        <w:t>الساتلية</w:t>
      </w:r>
      <w:proofErr w:type="spellEnd"/>
      <w:r w:rsidRPr="0037313D">
        <w:rPr>
          <w:rFonts w:hint="cs"/>
          <w:rtl/>
          <w:lang w:bidi="ar-EG"/>
        </w:rPr>
        <w:t>؛</w:t>
      </w:r>
      <w:r>
        <w:rPr>
          <w:rFonts w:hint="eastAsia"/>
          <w:rtl/>
          <w:lang w:bidi="ar-EG"/>
        </w:rPr>
        <w:t>    </w:t>
      </w:r>
      <w:proofErr w:type="gramStart"/>
      <w:r>
        <w:rPr>
          <w:rFonts w:hint="eastAsia"/>
          <w:rtl/>
          <w:lang w:bidi="ar-EG"/>
        </w:rPr>
        <w:t>   </w:t>
      </w:r>
      <w:r w:rsidR="00E33FD3" w:rsidRPr="00120FDC">
        <w:rPr>
          <w:bCs/>
          <w:sz w:val="16"/>
          <w:szCs w:val="16"/>
        </w:rPr>
        <w:t>(</w:t>
      </w:r>
      <w:proofErr w:type="gramEnd"/>
      <w:r w:rsidR="00E33FD3" w:rsidRPr="00120FDC">
        <w:rPr>
          <w:bCs/>
          <w:sz w:val="16"/>
          <w:szCs w:val="16"/>
        </w:rPr>
        <w:t>ADD RRB20/84)</w:t>
      </w:r>
    </w:p>
    <w:p w14:paraId="0E3661F1" w14:textId="334EC4C0" w:rsidR="00E33FD3" w:rsidRPr="00E33FD3" w:rsidRDefault="00E33FD3" w:rsidP="00E33FD3">
      <w:pPr>
        <w:tabs>
          <w:tab w:val="clear" w:pos="794"/>
          <w:tab w:val="clear" w:pos="1191"/>
          <w:tab w:val="clear" w:pos="1588"/>
          <w:tab w:val="clear" w:pos="1985"/>
        </w:tabs>
        <w:spacing w:before="240"/>
        <w:rPr>
          <w:bCs/>
          <w:lang w:val="en-US" w:bidi="ar-EG"/>
        </w:rPr>
      </w:pPr>
      <w:r w:rsidRPr="00E33FD3">
        <w:rPr>
          <w:lang w:val="en-US" w:bidi="ar-EG"/>
        </w:rPr>
        <w:t>7.6.2</w:t>
      </w:r>
      <w:r w:rsidRPr="00E33FD3">
        <w:rPr>
          <w:rFonts w:hint="cs"/>
          <w:rtl/>
        </w:rPr>
        <w:tab/>
      </w:r>
      <w:r w:rsidRPr="00E33FD3">
        <w:rPr>
          <w:rFonts w:hint="cs"/>
          <w:rtl/>
          <w:lang w:bidi="ar-EG"/>
        </w:rPr>
        <w:t xml:space="preserve">التوافق مع القيمة الحدية لكثافة تدفق القدرة </w:t>
      </w:r>
      <w:r w:rsidRPr="00E33FD3">
        <w:rPr>
          <w:lang w:val="en-US" w:bidi="ar-EG"/>
        </w:rPr>
        <w:t>(</w:t>
      </w:r>
      <w:proofErr w:type="spellStart"/>
      <w:r w:rsidRPr="00E33FD3">
        <w:rPr>
          <w:lang w:val="en-US" w:bidi="ar-EG"/>
        </w:rPr>
        <w:t>pfd</w:t>
      </w:r>
      <w:proofErr w:type="spellEnd"/>
      <w:r w:rsidRPr="00E33FD3">
        <w:rPr>
          <w:lang w:val="en-US" w:bidi="ar-EG"/>
        </w:rPr>
        <w:t>)</w:t>
      </w:r>
      <w:r w:rsidRPr="00E33FD3">
        <w:rPr>
          <w:rtl/>
          <w:lang w:bidi="ar-EG"/>
        </w:rPr>
        <w:t xml:space="preserve"> </w:t>
      </w:r>
      <w:r w:rsidRPr="00E33FD3">
        <w:rPr>
          <w:rFonts w:hint="cs"/>
          <w:rtl/>
        </w:rPr>
        <w:t xml:space="preserve">عند مدار </w:t>
      </w:r>
      <w:proofErr w:type="spellStart"/>
      <w:r w:rsidRPr="00E33FD3">
        <w:rPr>
          <w:rFonts w:hint="cs"/>
          <w:rtl/>
        </w:rPr>
        <w:t>السواتل</w:t>
      </w:r>
      <w:proofErr w:type="spellEnd"/>
      <w:r w:rsidRPr="00E33FD3">
        <w:rPr>
          <w:rFonts w:hint="cs"/>
          <w:rtl/>
        </w:rPr>
        <w:t xml:space="preserve"> المستقرة بالنسبة إلى الأرض عن محطات أرضية على النحو المحدد في أحكام الرقم </w:t>
      </w:r>
      <w:r w:rsidRPr="00E33FD3">
        <w:rPr>
          <w:b/>
          <w:bCs/>
          <w:lang w:val="en-US" w:bidi="ar-EG"/>
        </w:rPr>
        <w:t>40.22</w:t>
      </w:r>
      <w:r w:rsidRPr="00E33FD3">
        <w:rPr>
          <w:rFonts w:hint="cs"/>
          <w:rtl/>
          <w:lang w:bidi="ar-EG"/>
        </w:rPr>
        <w:t>؛</w:t>
      </w:r>
      <w:r>
        <w:rPr>
          <w:rFonts w:hint="eastAsia"/>
          <w:rtl/>
          <w:lang w:bidi="ar-EG"/>
        </w:rPr>
        <w:t> </w:t>
      </w:r>
      <w:r>
        <w:rPr>
          <w:rFonts w:hint="cs"/>
          <w:rtl/>
          <w:lang w:bidi="ar-EG"/>
        </w:rPr>
        <w:t>   </w:t>
      </w:r>
      <w:proofErr w:type="gramStart"/>
      <w:r>
        <w:rPr>
          <w:rFonts w:hint="cs"/>
          <w:rtl/>
          <w:lang w:bidi="ar-EG"/>
        </w:rPr>
        <w:t>   </w:t>
      </w:r>
      <w:bookmarkStart w:id="0" w:name="_Hlk46312055"/>
      <w:r w:rsidRPr="00120FDC">
        <w:rPr>
          <w:bCs/>
          <w:sz w:val="16"/>
          <w:szCs w:val="16"/>
        </w:rPr>
        <w:t>(</w:t>
      </w:r>
      <w:proofErr w:type="gramEnd"/>
      <w:r w:rsidRPr="00120FDC">
        <w:rPr>
          <w:bCs/>
          <w:sz w:val="16"/>
          <w:szCs w:val="16"/>
        </w:rPr>
        <w:t>MOD RRB</w:t>
      </w:r>
      <w:r>
        <w:rPr>
          <w:bCs/>
          <w:sz w:val="16"/>
          <w:szCs w:val="16"/>
        </w:rPr>
        <w:t>20</w:t>
      </w:r>
      <w:r w:rsidRPr="00120FDC">
        <w:rPr>
          <w:bCs/>
          <w:sz w:val="16"/>
          <w:szCs w:val="16"/>
        </w:rPr>
        <w:t>/84)</w:t>
      </w:r>
      <w:bookmarkEnd w:id="0"/>
    </w:p>
    <w:p w14:paraId="6ED84BA7" w14:textId="67108C59" w:rsidR="00E33FD3" w:rsidRDefault="00E33FD3" w:rsidP="00E33FD3">
      <w:pPr>
        <w:tabs>
          <w:tab w:val="clear" w:pos="794"/>
          <w:tab w:val="clear" w:pos="1191"/>
          <w:tab w:val="clear" w:pos="1588"/>
          <w:tab w:val="clear" w:pos="1985"/>
        </w:tabs>
        <w:spacing w:before="240"/>
        <w:rPr>
          <w:rtl/>
          <w:lang w:bidi="ar-EG"/>
        </w:rPr>
      </w:pPr>
      <w:r w:rsidRPr="00E33FD3">
        <w:rPr>
          <w:lang w:val="en-US" w:bidi="ar-EG"/>
        </w:rPr>
        <w:t>8.6.2</w:t>
      </w:r>
      <w:r w:rsidRPr="00E33FD3">
        <w:rPr>
          <w:rtl/>
        </w:rPr>
        <w:tab/>
        <w:t xml:space="preserve">التوافق مع القيم الحدية المنصوص عليها في الأرقام </w:t>
      </w:r>
      <w:r w:rsidRPr="00E33FD3">
        <w:rPr>
          <w:b/>
          <w:bCs/>
          <w:lang w:val="en-US" w:bidi="ar-EG"/>
        </w:rPr>
        <w:t>8.22</w:t>
      </w:r>
      <w:r w:rsidRPr="00E33FD3">
        <w:rPr>
          <w:rtl/>
        </w:rPr>
        <w:t xml:space="preserve"> و</w:t>
      </w:r>
      <w:r w:rsidRPr="00E33FD3">
        <w:rPr>
          <w:b/>
          <w:bCs/>
          <w:lang w:val="en-US" w:bidi="ar-EG"/>
        </w:rPr>
        <w:t>13.22</w:t>
      </w:r>
      <w:r w:rsidRPr="00E33FD3">
        <w:rPr>
          <w:rtl/>
        </w:rPr>
        <w:t xml:space="preserve"> و</w:t>
      </w:r>
      <w:r w:rsidRPr="00E33FD3">
        <w:rPr>
          <w:b/>
          <w:bCs/>
          <w:lang w:val="en-US" w:bidi="ar-EG"/>
        </w:rPr>
        <w:t>17.22</w:t>
      </w:r>
      <w:r w:rsidRPr="00E33FD3">
        <w:rPr>
          <w:rtl/>
        </w:rPr>
        <w:t xml:space="preserve"> و</w:t>
      </w:r>
      <w:r w:rsidRPr="00E33FD3">
        <w:rPr>
          <w:b/>
          <w:bCs/>
          <w:lang w:val="en-US" w:bidi="ar-EG"/>
        </w:rPr>
        <w:t>19.22</w:t>
      </w:r>
      <w:r w:rsidRPr="00E33FD3">
        <w:rPr>
          <w:rtl/>
          <w:lang w:bidi="ar-EG"/>
        </w:rPr>
        <w:t>.</w:t>
      </w:r>
      <w:r w:rsidR="003B1076">
        <w:rPr>
          <w:rFonts w:hint="cs"/>
          <w:rtl/>
          <w:lang w:bidi="ar-EG"/>
        </w:rPr>
        <w:t>      </w:t>
      </w:r>
      <w:r w:rsidR="003B1076" w:rsidRPr="00120FDC">
        <w:rPr>
          <w:bCs/>
          <w:sz w:val="16"/>
          <w:szCs w:val="16"/>
        </w:rPr>
        <w:t>(MOD RRB</w:t>
      </w:r>
      <w:r w:rsidR="003B1076">
        <w:rPr>
          <w:bCs/>
          <w:sz w:val="16"/>
          <w:szCs w:val="16"/>
        </w:rPr>
        <w:t>20</w:t>
      </w:r>
      <w:r w:rsidR="003B1076" w:rsidRPr="00120FDC">
        <w:rPr>
          <w:bCs/>
          <w:sz w:val="16"/>
          <w:szCs w:val="16"/>
        </w:rPr>
        <w:t>/84)</w:t>
      </w:r>
    </w:p>
    <w:p w14:paraId="0F1ADBCC" w14:textId="77777777" w:rsidR="00095778" w:rsidRPr="00A3140B" w:rsidRDefault="00095778" w:rsidP="002A5365">
      <w:pPr>
        <w:tabs>
          <w:tab w:val="clear" w:pos="794"/>
          <w:tab w:val="clear" w:pos="1191"/>
          <w:tab w:val="clear" w:pos="1588"/>
          <w:tab w:val="clear" w:pos="1985"/>
        </w:tabs>
        <w:spacing w:before="3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14:paraId="146ECB12" w14:textId="77777777" w:rsidR="00095778" w:rsidRPr="00A3140B" w:rsidRDefault="00095778" w:rsidP="002A5365">
      <w:pPr>
        <w:tabs>
          <w:tab w:val="clear" w:pos="794"/>
          <w:tab w:val="clear" w:pos="1191"/>
          <w:tab w:val="clear" w:pos="1588"/>
          <w:tab w:val="clear" w:pos="1985"/>
        </w:tabs>
        <w:spacing w:before="360"/>
        <w:rPr>
          <w:rtl/>
        </w:rPr>
      </w:pPr>
      <w:r w:rsidRPr="002073DE">
        <w:rPr>
          <w:b/>
          <w:bCs/>
        </w:rPr>
        <w:t>4</w:t>
      </w:r>
      <w:r w:rsidRPr="00A3140B">
        <w:rPr>
          <w:rtl/>
        </w:rPr>
        <w:tab/>
      </w:r>
      <w:r w:rsidR="002073DE">
        <w:rPr>
          <w:rFonts w:hint="cs"/>
          <w:rtl/>
        </w:rPr>
        <w:t>(غير مستخدم)</w:t>
      </w:r>
    </w:p>
    <w:p w14:paraId="79714096" w14:textId="77777777" w:rsidR="00095778" w:rsidRPr="009C3E8A" w:rsidRDefault="00095778" w:rsidP="00D21431">
      <w:pPr>
        <w:pStyle w:val="Heading1"/>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14:paraId="08C7AC89" w14:textId="77777777" w:rsidR="00095778" w:rsidRPr="00A3140B" w:rsidRDefault="009C3E8A" w:rsidP="002A5365">
      <w:pPr>
        <w:tabs>
          <w:tab w:val="clear" w:pos="794"/>
          <w:tab w:val="clear" w:pos="1191"/>
          <w:tab w:val="clear" w:pos="1588"/>
          <w:tab w:val="clear" w:pos="1985"/>
        </w:tabs>
        <w:spacing w:before="3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14:paraId="6F32C8ED" w14:textId="77777777" w:rsidR="007C6DD7" w:rsidRDefault="007C6DD7" w:rsidP="00DB2150">
      <w:pPr>
        <w:tabs>
          <w:tab w:val="clear" w:pos="794"/>
          <w:tab w:val="clear" w:pos="1191"/>
          <w:tab w:val="clear" w:pos="1588"/>
          <w:tab w:val="clear" w:pos="1985"/>
        </w:tabs>
      </w:pPr>
    </w:p>
    <w:p w14:paraId="0A531F0B" w14:textId="77777777" w:rsidR="007C6DD7" w:rsidRDefault="007C6DD7" w:rsidP="002A5365">
      <w:pPr>
        <w:tabs>
          <w:tab w:val="clear" w:pos="794"/>
          <w:tab w:val="clear" w:pos="1191"/>
          <w:tab w:val="clear" w:pos="1588"/>
          <w:tab w:val="clear" w:pos="1985"/>
        </w:tabs>
        <w:spacing w:before="360"/>
        <w:rPr>
          <w:rtl/>
        </w:rPr>
        <w:sectPr w:rsidR="007C6DD7" w:rsidSect="00D60407">
          <w:headerReference w:type="even" r:id="rId16"/>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31DA8EB0" w14:textId="77777777"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w:t>
      </w:r>
      <w:proofErr w:type="spellStart"/>
      <w:r w:rsidRPr="00A3140B">
        <w:rPr>
          <w:rtl/>
        </w:rPr>
        <w:t>مؤاتية</w:t>
      </w:r>
      <w:proofErr w:type="spellEnd"/>
      <w:r w:rsidRPr="00A3140B">
        <w:rPr>
          <w:rtl/>
        </w:rPr>
        <w:t xml:space="preserve">. وتكون النتيجة غير </w:t>
      </w:r>
      <w:proofErr w:type="spellStart"/>
      <w:r w:rsidRPr="00A3140B">
        <w:rPr>
          <w:rtl/>
        </w:rPr>
        <w:t>مؤاتية</w:t>
      </w:r>
      <w:proofErr w:type="spellEnd"/>
      <w:r w:rsidRPr="00A3140B">
        <w:rPr>
          <w:rtl/>
        </w:rPr>
        <w:t xml:space="preserve"> أيضاً إذا وقع التردد المخصص على حافة نطاق ليس موزعاً للخدمة.</w:t>
      </w:r>
    </w:p>
    <w:p w14:paraId="28A0B76D" w14:textId="77777777"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w:t>
      </w:r>
      <w:proofErr w:type="spellStart"/>
      <w:r w:rsidRPr="00A3140B">
        <w:rPr>
          <w:rtl/>
        </w:rPr>
        <w:t>مؤاتية</w:t>
      </w:r>
      <w:proofErr w:type="spellEnd"/>
      <w:r w:rsidRPr="00A3140B">
        <w:rPr>
          <w:rtl/>
        </w:rPr>
        <w:t>.</w:t>
      </w:r>
    </w:p>
    <w:p w14:paraId="38A9A0FF" w14:textId="77777777"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 xml:space="preserve">تنظيمية غير </w:t>
      </w:r>
      <w:proofErr w:type="spellStart"/>
      <w:r w:rsidRPr="00A3140B">
        <w:rPr>
          <w:rtl/>
        </w:rPr>
        <w:t>مؤاتية</w:t>
      </w:r>
      <w:proofErr w:type="spellEnd"/>
      <w:r w:rsidRPr="00A3140B">
        <w:rPr>
          <w:rtl/>
        </w:rPr>
        <w:t>.</w:t>
      </w:r>
    </w:p>
    <w:p w14:paraId="5E922CA7" w14:textId="77777777"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14:paraId="28C7F097"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14:paraId="1965963E"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14:paraId="694183A4" w14:textId="77777777"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14:paraId="1164107C" w14:textId="77777777" w:rsidR="00095778" w:rsidRPr="00A3140B" w:rsidRDefault="0079121C" w:rsidP="00027BCD">
      <w:pPr>
        <w:pStyle w:val="enumlev1"/>
        <w:spacing w:before="240"/>
        <w:rPr>
          <w:rtl/>
        </w:rPr>
      </w:pPr>
      <w:r>
        <w:rPr>
          <w:rFonts w:hint="cs"/>
          <w:i/>
          <w:iCs/>
          <w:rtl/>
          <w:lang w:bidi="ar-EG"/>
        </w:rPr>
        <w:t xml:space="preserve"> </w:t>
      </w:r>
      <w:proofErr w:type="gramStart"/>
      <w:r w:rsidR="00095778" w:rsidRPr="00A3140B">
        <w:rPr>
          <w:i/>
          <w:iCs/>
          <w:rtl/>
        </w:rPr>
        <w:t>أ )</w:t>
      </w:r>
      <w:proofErr w:type="gramEnd"/>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14:paraId="46D919B9" w14:textId="77777777"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14:paraId="11BC9C49" w14:textId="77777777"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w:t>
      </w:r>
      <w:proofErr w:type="spellStart"/>
      <w:r w:rsidR="00095778" w:rsidRPr="00A3140B">
        <w:rPr>
          <w:rtl/>
        </w:rPr>
        <w:t>السواتل</w:t>
      </w:r>
      <w:proofErr w:type="spellEnd"/>
      <w:r w:rsidR="00095778" w:rsidRPr="00A3140B">
        <w:rPr>
          <w:rtl/>
        </w:rPr>
        <w:t xml:space="preserve">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w:t>
      </w:r>
      <w:proofErr w:type="spellStart"/>
      <w:r w:rsidR="00095778" w:rsidRPr="00A3140B">
        <w:rPr>
          <w:rtl/>
        </w:rPr>
        <w:t>مؤاتية</w:t>
      </w:r>
      <w:proofErr w:type="spellEnd"/>
      <w:r w:rsidR="00095778" w:rsidRPr="00A3140B">
        <w:rPr>
          <w:rtl/>
        </w:rPr>
        <w:t xml:space="preserve"> إذا وقعت منطقة الخدمة بأكملها في الإقليم الذي جرى </w:t>
      </w:r>
      <w:r w:rsidR="00707819">
        <w:rPr>
          <w:rFonts w:hint="cs"/>
          <w:rtl/>
        </w:rPr>
        <w:t>له</w:t>
      </w:r>
      <w:r w:rsidR="00095778" w:rsidRPr="00A3140B">
        <w:rPr>
          <w:rtl/>
        </w:rPr>
        <w:t xml:space="preserve"> التوزيع وتكون غير </w:t>
      </w:r>
      <w:proofErr w:type="spellStart"/>
      <w:r w:rsidR="00095778" w:rsidRPr="00A3140B">
        <w:rPr>
          <w:rtl/>
        </w:rPr>
        <w:t>مؤاتية</w:t>
      </w:r>
      <w:proofErr w:type="spellEnd"/>
      <w:r w:rsidR="00095778" w:rsidRPr="00A3140B">
        <w:rPr>
          <w:rtl/>
        </w:rPr>
        <w:t xml:space="preserve">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14:paraId="0BC45A57" w14:textId="77777777" w:rsidR="00B85B61" w:rsidRDefault="00B85B61" w:rsidP="00027BCD">
      <w:pPr>
        <w:pStyle w:val="enumlev1"/>
        <w:spacing w:before="240"/>
        <w:rPr>
          <w:i/>
          <w:iCs/>
          <w:rtl/>
        </w:rPr>
      </w:pPr>
      <w:r>
        <w:rPr>
          <w:i/>
          <w:iCs/>
          <w:rtl/>
        </w:rPr>
        <w:br w:type="page"/>
      </w:r>
    </w:p>
    <w:p w14:paraId="06CA6977" w14:textId="77777777" w:rsidR="00095778" w:rsidRPr="00A3140B" w:rsidRDefault="00095778" w:rsidP="00027BCD">
      <w:pPr>
        <w:pStyle w:val="enumlev1"/>
        <w:spacing w:before="240"/>
        <w:rPr>
          <w:rtl/>
        </w:rPr>
      </w:pPr>
      <w:proofErr w:type="gramStart"/>
      <w:r w:rsidRPr="00A3140B">
        <w:rPr>
          <w:i/>
          <w:iCs/>
          <w:rtl/>
        </w:rPr>
        <w:lastRenderedPageBreak/>
        <w:t>د )</w:t>
      </w:r>
      <w:proofErr w:type="gramEnd"/>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14:paraId="1E3CB401" w14:textId="77777777" w:rsidR="00095778" w:rsidRPr="00A3140B" w:rsidRDefault="00095778" w:rsidP="00B85B61">
      <w:pPr>
        <w:pStyle w:val="enumlev1"/>
        <w:spacing w:before="240"/>
        <w:rPr>
          <w:rtl/>
        </w:rPr>
      </w:pPr>
      <w:proofErr w:type="gramStart"/>
      <w:r>
        <w:rPr>
          <w:rFonts w:hint="cs"/>
          <w:i/>
          <w:iCs/>
          <w:rtl/>
        </w:rPr>
        <w:t xml:space="preserve">ﻫ </w:t>
      </w:r>
      <w:r w:rsidRPr="00A3140B">
        <w:rPr>
          <w:i/>
          <w:iCs/>
          <w:rtl/>
        </w:rPr>
        <w:t>)</w:t>
      </w:r>
      <w:proofErr w:type="gramEnd"/>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14:paraId="19D23F91" w14:textId="77777777" w:rsidR="00095778" w:rsidRPr="00A3140B" w:rsidRDefault="00095778" w:rsidP="00027BCD">
      <w:pPr>
        <w:pStyle w:val="enumlev1"/>
        <w:spacing w:before="240"/>
        <w:rPr>
          <w:rtl/>
        </w:rPr>
      </w:pPr>
      <w:proofErr w:type="gramStart"/>
      <w:r w:rsidRPr="00A3140B">
        <w:rPr>
          <w:i/>
          <w:iCs/>
          <w:rtl/>
        </w:rPr>
        <w:t>و )</w:t>
      </w:r>
      <w:proofErr w:type="gramEnd"/>
      <w:r w:rsidRPr="00A3140B">
        <w:rPr>
          <w:rtl/>
        </w:rPr>
        <w:tab/>
        <w:t xml:space="preserve">تتمتع المحطة الفضائية "بمنطقة تغطية" تشمل عموماً "منطقة الخدمة".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14:paraId="31DD4FCE" w14:textId="77777777"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w:t>
      </w:r>
      <w:proofErr w:type="spellStart"/>
      <w:r w:rsidRPr="00A3140B">
        <w:rPr>
          <w:rtl/>
        </w:rPr>
        <w:t>المؤاتية</w:t>
      </w:r>
      <w:proofErr w:type="spellEnd"/>
      <w:r w:rsidRPr="00A3140B">
        <w:rPr>
          <w:rtl/>
        </w:rPr>
        <w:t xml:space="preserve"> تكون مصحوبة بدلالة تبين الوضع القانوني المستمد من أدنى فئتي التوزيع هاتين.</w:t>
      </w:r>
    </w:p>
    <w:p w14:paraId="124B592C" w14:textId="77777777"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14:paraId="6FA89D76" w14:textId="77777777"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14:paraId="32ADA5B7" w14:textId="77777777"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w:t>
      </w:r>
      <w:proofErr w:type="spellStart"/>
      <w:r w:rsidRPr="00A3140B">
        <w:rPr>
          <w:rtl/>
        </w:rPr>
        <w:t>مؤاتية</w:t>
      </w:r>
      <w:proofErr w:type="spellEnd"/>
      <w:r w:rsidRPr="00A3140B">
        <w:rPr>
          <w:rtl/>
        </w:rPr>
        <w:t xml:space="preserve">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14:paraId="4ABB1C0C" w14:textId="77777777" w:rsidR="00B85B61" w:rsidRDefault="00B85B61" w:rsidP="008D33B7">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14:paraId="4EB9F60E" w14:textId="77777777">
        <w:tc>
          <w:tcPr>
            <w:tcW w:w="1275" w:type="dxa"/>
          </w:tcPr>
          <w:p w14:paraId="072FC58A" w14:textId="77777777"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14:paraId="4F215665" w14:textId="77777777" w:rsidR="005E599E" w:rsidRPr="00027BCD" w:rsidRDefault="005E599E" w:rsidP="004F04DE">
      <w:pPr>
        <w:pStyle w:val="Heading1"/>
        <w:rPr>
          <w:rtl/>
        </w:rPr>
      </w:pPr>
      <w:r w:rsidRPr="00027BCD">
        <w:t>1</w:t>
      </w:r>
      <w:r w:rsidRPr="00027BCD">
        <w:rPr>
          <w:rtl/>
        </w:rPr>
        <w:tab/>
        <w:t>تفحص تخصيص التردد لمحطة فضائية</w:t>
      </w:r>
    </w:p>
    <w:p w14:paraId="4CFC3C54" w14:textId="77777777"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14:paraId="03A341FA" w14:textId="77777777" w:rsidR="005E599E" w:rsidRPr="00A3140B" w:rsidRDefault="0079121C" w:rsidP="004601AF">
      <w:pPr>
        <w:pStyle w:val="enumlev1"/>
        <w:rPr>
          <w:rtl/>
        </w:rPr>
      </w:pPr>
      <w:r>
        <w:rPr>
          <w:rFonts w:hint="cs"/>
          <w:i/>
          <w:iCs/>
          <w:rtl/>
        </w:rPr>
        <w:t xml:space="preserve"> </w:t>
      </w:r>
      <w:proofErr w:type="gramStart"/>
      <w:r w:rsidR="005E599E" w:rsidRPr="00A3140B">
        <w:rPr>
          <w:i/>
          <w:iCs/>
          <w:rtl/>
        </w:rPr>
        <w:t>أ )</w:t>
      </w:r>
      <w:proofErr w:type="gramEnd"/>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14:paraId="2926D708" w14:textId="77777777"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w:t>
      </w:r>
      <w:proofErr w:type="spellStart"/>
      <w:r w:rsidRPr="00A3140B">
        <w:rPr>
          <w:rtl/>
        </w:rPr>
        <w:t>مؤاتية</w:t>
      </w:r>
      <w:proofErr w:type="spellEnd"/>
      <w:r w:rsidRPr="00A3140B">
        <w:rPr>
          <w:rtl/>
        </w:rPr>
        <w:t xml:space="preserve">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w:t>
      </w:r>
      <w:proofErr w:type="spellStart"/>
      <w:r w:rsidRPr="00A3140B">
        <w:rPr>
          <w:rtl/>
        </w:rPr>
        <w:t>مؤاتية</w:t>
      </w:r>
      <w:proofErr w:type="spellEnd"/>
      <w:r w:rsidRPr="00A3140B">
        <w:rPr>
          <w:rtl/>
        </w:rPr>
        <w:t xml:space="preserve"> قد ص</w:t>
      </w:r>
      <w:r>
        <w:rPr>
          <w:rFonts w:hint="cs"/>
          <w:rtl/>
        </w:rPr>
        <w:t>درت</w:t>
      </w:r>
      <w:r w:rsidRPr="00A3140B">
        <w:rPr>
          <w:rtl/>
        </w:rPr>
        <w:t xml:space="preserve"> في هذه المرحلة بموجب الرقم </w:t>
      </w:r>
      <w:r>
        <w:rPr>
          <w:b/>
          <w:bCs/>
        </w:rPr>
        <w:t>32.11</w:t>
      </w:r>
      <w:r w:rsidRPr="00A3140B">
        <w:rPr>
          <w:rtl/>
        </w:rPr>
        <w:t>.</w:t>
      </w:r>
    </w:p>
    <w:p w14:paraId="5214251F" w14:textId="77777777"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14:paraId="69E10095" w14:textId="77777777" w:rsidR="005E599E" w:rsidRPr="00A3140B" w:rsidRDefault="005E599E" w:rsidP="004601AF">
      <w:pPr>
        <w:pStyle w:val="enumlev1"/>
        <w:rPr>
          <w:rtl/>
        </w:rPr>
      </w:pPr>
      <w:proofErr w:type="gramStart"/>
      <w:r w:rsidRPr="00A3140B">
        <w:rPr>
          <w:i/>
          <w:iCs/>
          <w:rtl/>
        </w:rPr>
        <w:t>ج )</w:t>
      </w:r>
      <w:proofErr w:type="gramEnd"/>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proofErr w:type="spellStart"/>
      <w:r w:rsidRPr="00A3140B">
        <w:rPr>
          <w:rtl/>
        </w:rPr>
        <w:t>التفحصات</w:t>
      </w:r>
      <w:proofErr w:type="spellEnd"/>
      <w:r w:rsidRPr="00A3140B">
        <w:rPr>
          <w:rtl/>
        </w:rPr>
        <w:t xml:space="preserve"> التي سبق أن </w:t>
      </w:r>
      <w:r w:rsidR="000D0E35">
        <w:rPr>
          <w:rFonts w:hint="cs"/>
          <w:rtl/>
        </w:rPr>
        <w:t>أجريت فيما يتعلق ب</w:t>
      </w:r>
      <w:r w:rsidRPr="00A3140B">
        <w:rPr>
          <w:rtl/>
        </w:rPr>
        <w:t>هذه الأقسام الخاصة.</w:t>
      </w:r>
    </w:p>
    <w:p w14:paraId="77E04AAA" w14:textId="77777777" w:rsidR="005E599E" w:rsidRPr="00A3140B" w:rsidRDefault="005E599E" w:rsidP="004601AF">
      <w:pPr>
        <w:pStyle w:val="enumlev1"/>
        <w:rPr>
          <w:rtl/>
        </w:rPr>
      </w:pPr>
      <w:proofErr w:type="gramStart"/>
      <w:r w:rsidRPr="00A3140B">
        <w:rPr>
          <w:i/>
          <w:iCs/>
          <w:rtl/>
        </w:rPr>
        <w:t>د )</w:t>
      </w:r>
      <w:proofErr w:type="gramEnd"/>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w:t>
      </w:r>
      <w:proofErr w:type="spellStart"/>
      <w:r w:rsidRPr="00A3140B">
        <w:rPr>
          <w:rtl/>
        </w:rPr>
        <w:t>المعددة</w:t>
      </w:r>
      <w:proofErr w:type="spellEnd"/>
      <w:r w:rsidRPr="00A3140B">
        <w:rPr>
          <w:rtl/>
        </w:rPr>
        <w:t xml:space="preserve">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w:t>
      </w:r>
      <w:proofErr w:type="spellStart"/>
      <w:r w:rsidRPr="00A3140B">
        <w:rPr>
          <w:rtl/>
        </w:rPr>
        <w:t>مؤاتية</w:t>
      </w:r>
      <w:proofErr w:type="spellEnd"/>
      <w:r w:rsidRPr="00A3140B">
        <w:rPr>
          <w:rtl/>
        </w:rPr>
        <w:t xml:space="preserve">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w:t>
      </w:r>
      <w:proofErr w:type="spellStart"/>
      <w:r w:rsidRPr="00A3140B">
        <w:rPr>
          <w:rtl/>
        </w:rPr>
        <w:t>مؤاتية</w:t>
      </w:r>
      <w:proofErr w:type="spellEnd"/>
      <w:r w:rsidRPr="00A3140B">
        <w:rPr>
          <w:rtl/>
        </w:rPr>
        <w:t xml:space="preserve">.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14:paraId="729D433B" w14:textId="77777777" w:rsidR="00B66708" w:rsidRDefault="00B66708" w:rsidP="008D33B7">
      <w:pPr>
        <w:tabs>
          <w:tab w:val="clear" w:pos="794"/>
          <w:tab w:val="clear" w:pos="1191"/>
          <w:tab w:val="clear" w:pos="1588"/>
          <w:tab w:val="clear" w:pos="1985"/>
        </w:tabs>
        <w:spacing w:before="360"/>
        <w:ind w:left="936" w:hanging="936"/>
        <w:rPr>
          <w:rFonts w:ascii="Times New Roman Bold" w:hAnsi="Times New Roman Bold"/>
          <w:b/>
          <w:bCs/>
          <w:sz w:val="26"/>
          <w:szCs w:val="36"/>
        </w:rPr>
      </w:pPr>
      <w:r>
        <w:rPr>
          <w:rFonts w:ascii="Times New Roman Bold" w:hAnsi="Times New Roman Bold"/>
          <w:b/>
          <w:bCs/>
          <w:sz w:val="26"/>
          <w:szCs w:val="36"/>
        </w:rPr>
        <w:br w:type="page"/>
      </w:r>
    </w:p>
    <w:p w14:paraId="162928CB" w14:textId="77777777" w:rsidR="00A56F16" w:rsidRPr="00027BCD" w:rsidRDefault="00A56F16" w:rsidP="004F04DE">
      <w:pPr>
        <w:pStyle w:val="Heading1"/>
        <w:rPr>
          <w:rtl/>
        </w:rPr>
      </w:pPr>
      <w:r w:rsidRPr="00027BCD">
        <w:lastRenderedPageBreak/>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14:paraId="440EBF0D" w14:textId="77777777" w:rsidR="00A56F16" w:rsidRPr="00A3140B" w:rsidRDefault="00A56F16" w:rsidP="004601AF">
      <w:pPr>
        <w:pStyle w:val="enumlev1"/>
        <w:rPr>
          <w:rtl/>
        </w:rPr>
      </w:pPr>
      <w:r>
        <w:rPr>
          <w:rFonts w:hint="cs"/>
          <w:i/>
          <w:iCs/>
          <w:rtl/>
        </w:rPr>
        <w:t xml:space="preserve"> </w:t>
      </w:r>
      <w:proofErr w:type="gramStart"/>
      <w:r w:rsidRPr="00A3140B">
        <w:rPr>
          <w:i/>
          <w:iCs/>
          <w:rtl/>
        </w:rPr>
        <w:t>أ )</w:t>
      </w:r>
      <w:proofErr w:type="gramEnd"/>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14:paraId="04C41E42" w14:textId="77777777" w:rsidR="00A56F16" w:rsidRPr="00A3140B" w:rsidRDefault="00A56F16" w:rsidP="004601AF">
      <w:pPr>
        <w:pStyle w:val="enumlev1"/>
        <w:rPr>
          <w:rtl/>
        </w:rPr>
      </w:pPr>
      <w:r w:rsidRPr="00A3140B">
        <w:rPr>
          <w:i/>
          <w:iCs/>
          <w:rtl/>
        </w:rPr>
        <w:t>ب)</w:t>
      </w:r>
      <w:r w:rsidRPr="00A3140B">
        <w:rPr>
          <w:rtl/>
        </w:rPr>
        <w:tab/>
        <w:t xml:space="preserve">لوحظ من الناحية العملية أن الإدارات عموماً تراعي أثناء تنسيق شبكاتها </w:t>
      </w:r>
      <w:proofErr w:type="spellStart"/>
      <w:r w:rsidRPr="00A3140B">
        <w:rPr>
          <w:rtl/>
        </w:rPr>
        <w:t>الساتلية</w:t>
      </w:r>
      <w:proofErr w:type="spellEnd"/>
      <w:r w:rsidRPr="00A3140B">
        <w:rPr>
          <w:rtl/>
        </w:rPr>
        <w:t xml:space="preserve">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14:paraId="72C976DB" w14:textId="77777777" w:rsidR="00A56F16" w:rsidRPr="00027BCD" w:rsidRDefault="00A56F16" w:rsidP="004F04DE">
      <w:pPr>
        <w:pStyle w:val="Heading2"/>
        <w:rPr>
          <w:rtl/>
        </w:rPr>
      </w:pPr>
      <w:r w:rsidRPr="00027BCD">
        <w:t>1.2</w:t>
      </w:r>
      <w:r w:rsidRPr="00027BCD">
        <w:rPr>
          <w:rtl/>
        </w:rPr>
        <w:tab/>
        <w:t>تفحص تخصيص لمحطة أرضية يستلم للمرة الأولى</w:t>
      </w:r>
    </w:p>
    <w:p w14:paraId="35E1A832" w14:textId="77777777"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 xml:space="preserve">لتحقق من الوضع القانوني للتخصيصات المقابلة للمحطة الفضائية المصاحبة (أي الشبكة </w:t>
      </w:r>
      <w:proofErr w:type="spellStart"/>
      <w:r w:rsidRPr="00A3140B">
        <w:rPr>
          <w:rtl/>
        </w:rPr>
        <w:t>الساتلية</w:t>
      </w:r>
      <w:proofErr w:type="spellEnd"/>
      <w:r w:rsidRPr="00A3140B">
        <w:rPr>
          <w:rtl/>
        </w:rPr>
        <w:t>).</w:t>
      </w:r>
    </w:p>
    <w:p w14:paraId="2CFE4ABA" w14:textId="77777777"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14:paraId="32857CC4" w14:textId="77777777" w:rsidR="00A56F16" w:rsidRPr="00C948B6" w:rsidRDefault="00A56F16" w:rsidP="004601AF">
      <w:pPr>
        <w:pStyle w:val="enumlev1"/>
        <w:rPr>
          <w:rtl/>
          <w:lang w:val="en-US"/>
        </w:rPr>
      </w:pPr>
      <w:proofErr w:type="gramStart"/>
      <w:r w:rsidRPr="00A3140B">
        <w:rPr>
          <w:i/>
          <w:iCs/>
          <w:rtl/>
        </w:rPr>
        <w:t>أ )</w:t>
      </w:r>
      <w:proofErr w:type="gramEnd"/>
      <w:r w:rsidRPr="00A3140B">
        <w:rPr>
          <w:rtl/>
        </w:rPr>
        <w:tab/>
        <w:t xml:space="preserve">في حالة محطة فضائية مدونة مع نتيجة </w:t>
      </w:r>
      <w:proofErr w:type="spellStart"/>
      <w:r w:rsidRPr="00A3140B">
        <w:rPr>
          <w:rtl/>
        </w:rPr>
        <w:t>مؤاتية</w:t>
      </w:r>
      <w:proofErr w:type="spellEnd"/>
      <w:r w:rsidRPr="00A3140B">
        <w:rPr>
          <w:rtl/>
        </w:rPr>
        <w:t xml:space="preserve">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w:t>
      </w:r>
      <w:proofErr w:type="spellStart"/>
      <w:r w:rsidRPr="00A3140B">
        <w:rPr>
          <w:rtl/>
        </w:rPr>
        <w:t>مؤاتية</w:t>
      </w:r>
      <w:proofErr w:type="spellEnd"/>
      <w:r w:rsidRPr="00A3140B">
        <w:rPr>
          <w:rtl/>
        </w:rPr>
        <w:t xml:space="preserve">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14:paraId="461031B6" w14:textId="77777777"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14:paraId="764FEA08" w14:textId="77777777"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14:paraId="72D229B7" w14:textId="77777777" w:rsidR="00B66708" w:rsidRDefault="00B66708" w:rsidP="004601AF">
      <w:pPr>
        <w:pStyle w:val="enumlev1"/>
        <w:rPr>
          <w:i/>
          <w:iCs/>
          <w:rtl/>
        </w:rPr>
      </w:pPr>
      <w:r>
        <w:rPr>
          <w:i/>
          <w:iCs/>
          <w:rtl/>
        </w:rPr>
        <w:br w:type="page"/>
      </w:r>
    </w:p>
    <w:p w14:paraId="03975895" w14:textId="77777777"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14:paraId="602DEC6C" w14:textId="77777777" w:rsidR="00A56F16" w:rsidRPr="004C2D0A" w:rsidRDefault="00A56F16" w:rsidP="004601AF">
      <w:pPr>
        <w:pStyle w:val="enumlev1"/>
        <w:rPr>
          <w:rtl/>
          <w:lang w:val="en-US" w:bidi="ar-EG"/>
        </w:rPr>
      </w:pPr>
      <w:proofErr w:type="gramStart"/>
      <w:r w:rsidRPr="00A3140B">
        <w:rPr>
          <w:i/>
          <w:iCs/>
          <w:rtl/>
        </w:rPr>
        <w:t>ج )</w:t>
      </w:r>
      <w:proofErr w:type="gramEnd"/>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w:t>
      </w:r>
      <w:proofErr w:type="spellStart"/>
      <w:r w:rsidRPr="00A3140B">
        <w:rPr>
          <w:rtl/>
        </w:rPr>
        <w:t>مؤاتية</w:t>
      </w:r>
      <w:proofErr w:type="spellEnd"/>
      <w:r w:rsidRPr="00A3140B">
        <w:rPr>
          <w:rtl/>
        </w:rPr>
        <w:t xml:space="preserve">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w:t>
      </w:r>
      <w:proofErr w:type="spellStart"/>
      <w:r w:rsidRPr="00A3140B">
        <w:rPr>
          <w:rtl/>
        </w:rPr>
        <w:t>مؤاتية</w:t>
      </w:r>
      <w:proofErr w:type="spellEnd"/>
      <w:r w:rsidRPr="00A3140B">
        <w:rPr>
          <w:rtl/>
        </w:rPr>
        <w:t xml:space="preserve">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w:t>
      </w:r>
      <w:proofErr w:type="gramStart"/>
      <w:r w:rsidRPr="005E510F">
        <w:rPr>
          <w:rFonts w:hint="cs"/>
          <w:rtl/>
          <w:lang w:val="en-US"/>
        </w:rPr>
        <w:t>الفقرة</w:t>
      </w:r>
      <w:r>
        <w:rPr>
          <w:rFonts w:hint="cs"/>
          <w:i/>
          <w:iCs/>
          <w:rtl/>
          <w:lang w:val="en-US"/>
        </w:rPr>
        <w:t xml:space="preserve"> </w:t>
      </w:r>
      <w:r w:rsidRPr="004C2D0A">
        <w:rPr>
          <w:rFonts w:hint="cs"/>
          <w:i/>
          <w:iCs/>
          <w:rtl/>
          <w:lang w:val="en-US"/>
        </w:rPr>
        <w:t xml:space="preserve"> أ</w:t>
      </w:r>
      <w:proofErr w:type="gramEnd"/>
      <w:r w:rsidRPr="005E510F">
        <w:rPr>
          <w:rFonts w:hint="cs"/>
          <w:i/>
          <w:iCs/>
          <w:rtl/>
          <w:lang w:val="en-US"/>
        </w:rPr>
        <w:t xml:space="preserve"> )</w:t>
      </w:r>
      <w:r>
        <w:rPr>
          <w:rFonts w:hint="cs"/>
          <w:rtl/>
          <w:lang w:val="en-US"/>
        </w:rPr>
        <w:t xml:space="preserve"> أعلاه.</w:t>
      </w:r>
    </w:p>
    <w:p w14:paraId="5CD3D016" w14:textId="77777777" w:rsidR="00A56F16" w:rsidRPr="00DA1CEB" w:rsidRDefault="00A56F16" w:rsidP="00D0426F">
      <w:pPr>
        <w:pStyle w:val="enumlev1"/>
        <w:rPr>
          <w:rtl/>
          <w:lang w:val="fr-FR" w:bidi="ar-EG"/>
        </w:rPr>
      </w:pPr>
      <w:proofErr w:type="gramStart"/>
      <w:r>
        <w:rPr>
          <w:rFonts w:hint="cs"/>
          <w:i/>
          <w:iCs/>
          <w:rtl/>
        </w:rPr>
        <w:t>د )</w:t>
      </w:r>
      <w:proofErr w:type="gramEnd"/>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w:t>
      </w:r>
      <w:proofErr w:type="spellStart"/>
      <w:r>
        <w:rPr>
          <w:rFonts w:hint="cs"/>
          <w:rtl/>
          <w:lang w:val="fr-FR" w:bidi="ar-EG"/>
        </w:rPr>
        <w:t>مؤاتية</w:t>
      </w:r>
      <w:proofErr w:type="spellEnd"/>
      <w:r>
        <w:rPr>
          <w:rFonts w:hint="cs"/>
          <w:rtl/>
          <w:lang w:val="fr-FR" w:bidi="ar-EG"/>
        </w:rPr>
        <w:t xml:space="preserve"> بموجب الرقم </w:t>
      </w:r>
      <w:r w:rsidRPr="00A3140B">
        <w:rPr>
          <w:b/>
          <w:bCs/>
        </w:rPr>
        <w:t>32A</w:t>
      </w:r>
      <w:r>
        <w:rPr>
          <w:b/>
          <w:bCs/>
        </w:rPr>
        <w:t>.11</w:t>
      </w:r>
      <w:r>
        <w:rPr>
          <w:rFonts w:hint="cs"/>
          <w:rtl/>
          <w:lang w:val="fr-FR" w:bidi="ar-EG"/>
        </w:rPr>
        <w:t xml:space="preserve">. ويحصل التخصيص للمحطة الأرضية على نتيجة </w:t>
      </w:r>
      <w:proofErr w:type="spellStart"/>
      <w:r>
        <w:rPr>
          <w:rFonts w:hint="cs"/>
          <w:rtl/>
          <w:lang w:val="fr-FR" w:bidi="ar-EG"/>
        </w:rPr>
        <w:t>مؤاتية</w:t>
      </w:r>
      <w:proofErr w:type="spellEnd"/>
      <w:r>
        <w:rPr>
          <w:rFonts w:hint="cs"/>
          <w:rtl/>
          <w:lang w:val="fr-FR" w:bidi="ar-EG"/>
        </w:rPr>
        <w:t xml:space="preserve"> بموجب الرقم </w:t>
      </w:r>
      <w:r w:rsidRPr="00A3140B">
        <w:rPr>
          <w:b/>
          <w:bCs/>
        </w:rPr>
        <w:t>32</w:t>
      </w:r>
      <w:r>
        <w:rPr>
          <w:b/>
          <w:bCs/>
        </w:rPr>
        <w:t>.11</w:t>
      </w:r>
      <w:r>
        <w:rPr>
          <w:rFonts w:hint="cs"/>
          <w:rtl/>
          <w:lang w:val="fr-FR" w:bidi="ar-EG"/>
        </w:rPr>
        <w:t xml:space="preserve"> تطبيقاً </w:t>
      </w:r>
      <w:proofErr w:type="gramStart"/>
      <w:r>
        <w:rPr>
          <w:rFonts w:hint="cs"/>
          <w:rtl/>
          <w:lang w:val="fr-FR" w:bidi="ar-EG"/>
        </w:rPr>
        <w:t xml:space="preserve">للأرقام </w:t>
      </w:r>
      <w:r w:rsidRPr="00A3140B">
        <w:rPr>
          <w:rtl/>
        </w:rPr>
        <w:t xml:space="preserve"> </w:t>
      </w:r>
      <w:r>
        <w:rPr>
          <w:b/>
          <w:bCs/>
        </w:rPr>
        <w:t>7.9</w:t>
      </w:r>
      <w:proofErr w:type="gramEnd"/>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14:paraId="44E2C890" w14:textId="77777777" w:rsidR="00A56F16" w:rsidRPr="00F41183" w:rsidRDefault="00A56F16" w:rsidP="004601AF">
      <w:pPr>
        <w:pStyle w:val="enumlev1"/>
        <w:rPr>
          <w:b/>
          <w:bCs/>
          <w:rtl/>
          <w:lang w:val="en-US" w:bidi="ar-EG"/>
        </w:rPr>
      </w:pPr>
      <w:proofErr w:type="gramStart"/>
      <w:r>
        <w:rPr>
          <w:rFonts w:hint="cs"/>
          <w:i/>
          <w:iCs/>
          <w:rtl/>
        </w:rPr>
        <w:t>ﻫ )</w:t>
      </w:r>
      <w:proofErr w:type="gramEnd"/>
      <w:r w:rsidRPr="00A3140B">
        <w:rPr>
          <w:rtl/>
        </w:rPr>
        <w:tab/>
      </w:r>
      <w:r w:rsidRPr="00F41183">
        <w:rPr>
          <w:rtl/>
        </w:rPr>
        <w:t xml:space="preserve">وفي حالة محطة فضائية مصاحبة مدونة مع نتيجة غير </w:t>
      </w:r>
      <w:proofErr w:type="spellStart"/>
      <w:r w:rsidRPr="00F41183">
        <w:rPr>
          <w:rtl/>
        </w:rPr>
        <w:t>مؤاتية</w:t>
      </w:r>
      <w:proofErr w:type="spellEnd"/>
      <w:r w:rsidRPr="00F41183">
        <w:rPr>
          <w:rtl/>
        </w:rPr>
        <w:t xml:space="preserve">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w:t>
      </w:r>
      <w:proofErr w:type="spellStart"/>
      <w:r w:rsidRPr="00F41183">
        <w:rPr>
          <w:rtl/>
        </w:rPr>
        <w:t>المؤاتية</w:t>
      </w:r>
      <w:proofErr w:type="spellEnd"/>
      <w:r w:rsidRPr="00F41183">
        <w:rPr>
          <w:rtl/>
        </w:rPr>
        <w:t xml:space="preserve">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14:paraId="4B351DB8" w14:textId="77777777"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14:paraId="4FC1FAC7" w14:textId="77777777"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14:paraId="5FBE8373" w14:textId="77777777" w:rsidR="00A56F16" w:rsidRPr="00A3140B" w:rsidRDefault="00A56F16" w:rsidP="00992C3A">
      <w:pPr>
        <w:pStyle w:val="enumlev1"/>
        <w:rPr>
          <w:rtl/>
        </w:rPr>
      </w:pPr>
      <w:r>
        <w:rPr>
          <w:rFonts w:hint="cs"/>
          <w:i/>
          <w:iCs/>
          <w:rtl/>
        </w:rPr>
        <w:t xml:space="preserve"> </w:t>
      </w:r>
      <w:proofErr w:type="gramStart"/>
      <w:r w:rsidRPr="00A3140B">
        <w:rPr>
          <w:i/>
          <w:iCs/>
          <w:rtl/>
        </w:rPr>
        <w:t>أ )</w:t>
      </w:r>
      <w:proofErr w:type="gramEnd"/>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14:paraId="2AC5C6D8" w14:textId="77777777" w:rsidR="00B66708" w:rsidRDefault="00B66708" w:rsidP="00992C3A">
      <w:pPr>
        <w:pStyle w:val="enumlev1"/>
        <w:rPr>
          <w:i/>
          <w:iCs/>
          <w:rtl/>
        </w:rPr>
      </w:pPr>
      <w:r>
        <w:rPr>
          <w:i/>
          <w:iCs/>
          <w:rtl/>
        </w:rPr>
        <w:br w:type="page"/>
      </w:r>
    </w:p>
    <w:p w14:paraId="006A0DCF" w14:textId="77777777"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14:paraId="7FA080A8" w14:textId="77777777"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14:paraId="4B74B1A8" w14:textId="77777777" w:rsidR="00A56F16" w:rsidRPr="00A3140B" w:rsidRDefault="00A56F16" w:rsidP="00992C3A">
      <w:pPr>
        <w:pStyle w:val="enumlev1"/>
        <w:rPr>
          <w:rtl/>
        </w:rPr>
      </w:pPr>
      <w:proofErr w:type="gramStart"/>
      <w:r w:rsidRPr="00A3140B">
        <w:rPr>
          <w:i/>
          <w:iCs/>
          <w:rtl/>
        </w:rPr>
        <w:t>د )</w:t>
      </w:r>
      <w:proofErr w:type="gramEnd"/>
      <w:r w:rsidRPr="00A3140B">
        <w:rPr>
          <w:rtl/>
        </w:rPr>
        <w:tab/>
        <w:t xml:space="preserve">محطة فضائية مبلغ عنها (الرقم </w:t>
      </w:r>
      <w:r>
        <w:rPr>
          <w:b/>
          <w:bCs/>
        </w:rPr>
        <w:t>15.11</w:t>
      </w:r>
      <w:r w:rsidRPr="00A3140B">
        <w:rPr>
          <w:rtl/>
        </w:rPr>
        <w:t xml:space="preserve">) لكنها أعيدت إلى الإدارة مع نتيجة غير </w:t>
      </w:r>
      <w:proofErr w:type="spellStart"/>
      <w:r w:rsidRPr="00A3140B">
        <w:rPr>
          <w:rtl/>
        </w:rPr>
        <w:t>مؤاتية</w:t>
      </w:r>
      <w:proofErr w:type="spellEnd"/>
      <w:r w:rsidRPr="00A3140B">
        <w:rPr>
          <w:rtl/>
        </w:rPr>
        <w:t xml:space="preserve">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14:paraId="56D04F39" w14:textId="77777777" w:rsidR="00A56F16" w:rsidRDefault="00A56F16" w:rsidP="00992C3A">
      <w:pPr>
        <w:pStyle w:val="enumlev1"/>
        <w:rPr>
          <w:rtl/>
        </w:rPr>
      </w:pPr>
      <w:proofErr w:type="gramStart"/>
      <w:r>
        <w:rPr>
          <w:rFonts w:hint="cs"/>
          <w:i/>
          <w:iCs/>
          <w:rtl/>
          <w:lang w:val="en-US"/>
        </w:rPr>
        <w:t>ﻫ</w:t>
      </w:r>
      <w:r>
        <w:rPr>
          <w:rFonts w:hint="cs"/>
          <w:i/>
          <w:iCs/>
          <w:rtl/>
        </w:rPr>
        <w:t xml:space="preserve"> </w:t>
      </w:r>
      <w:r w:rsidRPr="00A3140B">
        <w:rPr>
          <w:i/>
          <w:iCs/>
          <w:rtl/>
        </w:rPr>
        <w:t>)</w:t>
      </w:r>
      <w:proofErr w:type="gramEnd"/>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14:paraId="107C2BB4" w14:textId="77777777"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w:t>
      </w:r>
      <w:proofErr w:type="spellStart"/>
      <w:r w:rsidRPr="00A3140B">
        <w:rPr>
          <w:rtl/>
        </w:rPr>
        <w:t>مؤاتية</w:t>
      </w:r>
      <w:proofErr w:type="spellEnd"/>
      <w:r w:rsidRPr="00A3140B">
        <w:rPr>
          <w:rtl/>
        </w:rPr>
        <w:t xml:space="preserve"> بموجب الرقم </w:t>
      </w:r>
      <w:r>
        <w:rPr>
          <w:b/>
          <w:bCs/>
        </w:rPr>
        <w:t>32.11</w:t>
      </w:r>
      <w:r w:rsidRPr="00A3140B">
        <w:rPr>
          <w:rtl/>
        </w:rPr>
        <w:t>.</w:t>
      </w:r>
    </w:p>
    <w:p w14:paraId="06A564BF" w14:textId="77777777"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w:t>
      </w:r>
      <w:proofErr w:type="spellStart"/>
      <w:r w:rsidRPr="00A3140B">
        <w:rPr>
          <w:rtl/>
        </w:rPr>
        <w:t>مؤاتية</w:t>
      </w:r>
      <w:proofErr w:type="spellEnd"/>
      <w:r w:rsidRPr="00A3140B">
        <w:rPr>
          <w:rtl/>
        </w:rPr>
        <w:t xml:space="preserve">) أو للفقرة </w:t>
      </w:r>
      <w:r w:rsidRPr="00A3140B">
        <w:t>1.2.1.2</w:t>
      </w:r>
      <w:r w:rsidRPr="00A3140B">
        <w:rPr>
          <w:rtl/>
        </w:rPr>
        <w:t xml:space="preserve"> (نتيجة غير </w:t>
      </w:r>
      <w:proofErr w:type="spellStart"/>
      <w:r w:rsidRPr="00A3140B">
        <w:rPr>
          <w:rtl/>
        </w:rPr>
        <w:t>مؤاتية</w:t>
      </w:r>
      <w:proofErr w:type="spellEnd"/>
      <w:r w:rsidRPr="00A3140B">
        <w:rPr>
          <w:rtl/>
        </w:rPr>
        <w:t>).</w:t>
      </w:r>
    </w:p>
    <w:p w14:paraId="1216AA63" w14:textId="77777777"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14:paraId="0A9357E2" w14:textId="77777777"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w:t>
      </w:r>
      <w:proofErr w:type="spellStart"/>
      <w:r w:rsidR="005E599E" w:rsidRPr="00A3140B">
        <w:rPr>
          <w:rtl/>
        </w:rPr>
        <w:t>مؤاتية</w:t>
      </w:r>
      <w:proofErr w:type="spellEnd"/>
      <w:r w:rsidR="005E599E" w:rsidRPr="00A3140B">
        <w:rPr>
          <w:rtl/>
        </w:rPr>
        <w:t xml:space="preserve">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14:paraId="519F2A41" w14:textId="77777777" w:rsidR="005E599E" w:rsidRPr="00027BCD" w:rsidRDefault="005E599E" w:rsidP="004F04DE">
      <w:pPr>
        <w:pStyle w:val="Heading2"/>
        <w:rPr>
          <w:rtl/>
        </w:rPr>
      </w:pPr>
      <w:r w:rsidRPr="00027BCD">
        <w:t>2.2</w:t>
      </w:r>
      <w:r w:rsidRPr="00027BCD">
        <w:rPr>
          <w:rtl/>
        </w:rPr>
        <w:tab/>
        <w:t>تفحص تعديل في التخصيص المدون لمحطة أرضية</w:t>
      </w:r>
    </w:p>
    <w:p w14:paraId="6224DF72" w14:textId="77777777"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14:paraId="3B9CFE78" w14:textId="77777777"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14:paraId="10DB0435" w14:textId="77777777"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14:paraId="3D3D2B16" w14:textId="77777777"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14:paraId="6EAACFEB" w14:textId="77777777" w:rsidR="00CB439C" w:rsidRDefault="00CB439C" w:rsidP="00992C3A">
      <w:pPr>
        <w:tabs>
          <w:tab w:val="clear" w:pos="794"/>
          <w:tab w:val="clear" w:pos="1191"/>
          <w:tab w:val="clear" w:pos="1588"/>
          <w:tab w:val="clear" w:pos="1985"/>
        </w:tabs>
        <w:spacing w:before="240"/>
        <w:rPr>
          <w:b/>
          <w:bCs/>
        </w:rPr>
      </w:pPr>
      <w:r>
        <w:rPr>
          <w:b/>
          <w:bCs/>
        </w:rPr>
        <w:br w:type="page"/>
      </w:r>
    </w:p>
    <w:p w14:paraId="29F75DEA" w14:textId="77777777"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14:paraId="11DA9115"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w:t>
      </w:r>
      <w:proofErr w:type="spellStart"/>
      <w:r w:rsidRPr="00A3140B">
        <w:rPr>
          <w:rtl/>
        </w:rPr>
        <w:t>ساتلية</w:t>
      </w:r>
      <w:proofErr w:type="spellEnd"/>
      <w:r w:rsidRPr="00A3140B">
        <w:rPr>
          <w:rtl/>
        </w:rPr>
        <w:t xml:space="preserve">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14:paraId="08FC9984" w14:textId="77777777"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14:paraId="5D9A09FC"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14:paraId="797DE8C0" w14:textId="77777777" w:rsidR="005E599E" w:rsidRPr="00A3140B" w:rsidRDefault="005E599E" w:rsidP="004F04DE">
      <w:pPr>
        <w:pStyle w:val="Heading3"/>
        <w:rPr>
          <w:rtl/>
        </w:rPr>
      </w:pPr>
      <w:r w:rsidRPr="00A3140B">
        <w:t>3.2.2</w:t>
      </w:r>
      <w:r w:rsidRPr="00A3140B">
        <w:rPr>
          <w:rtl/>
        </w:rPr>
        <w:tab/>
        <w:t>تعديل الخصائص الأخرى</w:t>
      </w:r>
    </w:p>
    <w:p w14:paraId="6E5716A4"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14:paraId="1E0C8C63" w14:textId="77777777" w:rsidR="005E599E" w:rsidRPr="00027BCD" w:rsidRDefault="005E599E" w:rsidP="004F04DE">
      <w:pPr>
        <w:pStyle w:val="Heading2"/>
        <w:rPr>
          <w:rtl/>
        </w:rPr>
      </w:pPr>
      <w:r w:rsidRPr="00027BCD">
        <w:t>3.2</w:t>
      </w:r>
      <w:r w:rsidRPr="00027BCD">
        <w:rPr>
          <w:rtl/>
        </w:rPr>
        <w:tab/>
        <w:t>إلغاء تخصيص المحطة الفضائية</w:t>
      </w:r>
    </w:p>
    <w:p w14:paraId="627280B6" w14:textId="77777777"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14:paraId="5DC0C2A6" w14:textId="77777777"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14:paraId="46F82FCC" w14:textId="77777777"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14:paraId="3A4E889D" w14:textId="77777777"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14:paraId="71DBD143" w14:textId="77777777"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14:paraId="18F7FC91" w14:textId="77777777"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14:paraId="7CA0F8A6" w14:textId="77777777" w:rsidR="005E599E" w:rsidRPr="00A3140B"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0102D5">
        <w:rPr>
          <w:rStyle w:val="FootnoteReference"/>
          <w:rtl/>
        </w:rPr>
        <w:footnoteReference w:customMarkFollows="1" w:id="9"/>
        <w:t>9</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14:paraId="466FFE6D" w14:textId="77777777"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14:paraId="51807AD5" w14:textId="77777777"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14:paraId="48F5120C" w14:textId="77777777" w:rsidR="00C25D29"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DE30C1" w:rsidRPr="00DE30C1">
        <w:rPr>
          <w:position w:val="6"/>
          <w:vertAlign w:val="superscript"/>
          <w:lang w:val="en-US"/>
        </w:rPr>
        <w:t>9</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14:paraId="7CC239F0" w14:textId="77777777" w:rsidR="00CB439C" w:rsidRDefault="00CB439C"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14:paraId="42359563" w14:textId="77777777"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 xml:space="preserve">تفحص تخصيصات الترددات لوصلة بين </w:t>
      </w:r>
      <w:proofErr w:type="spellStart"/>
      <w:r w:rsidRPr="003949CC">
        <w:rPr>
          <w:rFonts w:hint="cs"/>
          <w:rtl/>
          <w:lang w:val="en-US"/>
        </w:rPr>
        <w:t>السواتل</w:t>
      </w:r>
      <w:proofErr w:type="spellEnd"/>
      <w:r w:rsidRPr="003949CC">
        <w:rPr>
          <w:rFonts w:hint="cs"/>
          <w:rtl/>
          <w:lang w:val="en-US"/>
        </w:rPr>
        <w:t xml:space="preserve"> لمحطة فضائية مستقرة بالنسبة إلى الأرض تتصل بمحطة فضائية غير مستقرة بالنسبة إلى الأرض</w:t>
      </w:r>
    </w:p>
    <w:p w14:paraId="1CB0D1B5" w14:textId="77777777"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w:t>
      </w:r>
      <w:proofErr w:type="spellStart"/>
      <w:r>
        <w:rPr>
          <w:rFonts w:hint="cs"/>
          <w:rtl/>
          <w:lang w:val="en-US"/>
        </w:rPr>
        <w:t>السواتل</w:t>
      </w:r>
      <w:proofErr w:type="spellEnd"/>
      <w:r>
        <w:rPr>
          <w:rFonts w:hint="cs"/>
          <w:rtl/>
          <w:lang w:val="en-US"/>
        </w:rPr>
        <w:t xml:space="preserve">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14:paraId="4669BEF5" w14:textId="77777777" w:rsidR="005B2AB2" w:rsidRDefault="00834D19" w:rsidP="00992C3A">
      <w:pPr>
        <w:pStyle w:val="enumlev1"/>
        <w:rPr>
          <w:rtl/>
          <w:lang w:val="en-US"/>
        </w:rPr>
      </w:pPr>
      <w:r>
        <w:rPr>
          <w:rFonts w:hint="cs"/>
          <w:i/>
          <w:iCs/>
          <w:rtl/>
          <w:lang w:val="en-US"/>
        </w:rPr>
        <w:t xml:space="preserve"> </w:t>
      </w:r>
      <w:proofErr w:type="gramStart"/>
      <w:r w:rsidR="005B2AB2">
        <w:rPr>
          <w:rFonts w:hint="cs"/>
          <w:i/>
          <w:iCs/>
          <w:rtl/>
          <w:lang w:val="en-US"/>
        </w:rPr>
        <w:t>أ )</w:t>
      </w:r>
      <w:proofErr w:type="gramEnd"/>
      <w:r w:rsidR="005B2AB2">
        <w:rPr>
          <w:rFonts w:hint="cs"/>
          <w:rtl/>
          <w:lang w:val="en-US"/>
        </w:rPr>
        <w:tab/>
        <w:t xml:space="preserve">ينطبق على طرفي الوصلة بين </w:t>
      </w:r>
      <w:proofErr w:type="spellStart"/>
      <w:r w:rsidR="005B2AB2">
        <w:rPr>
          <w:rFonts w:hint="cs"/>
          <w:rtl/>
          <w:lang w:val="en-US"/>
        </w:rPr>
        <w:t>السواتل</w:t>
      </w:r>
      <w:proofErr w:type="spellEnd"/>
      <w:r w:rsidR="005B2AB2">
        <w:rPr>
          <w:rFonts w:hint="cs"/>
          <w:rtl/>
          <w:lang w:val="en-US"/>
        </w:rPr>
        <w:t xml:space="preserve">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14:paraId="61CF8B4D" w14:textId="77777777" w:rsidR="005B2AB2" w:rsidRDefault="005B2AB2" w:rsidP="00992C3A">
      <w:pPr>
        <w:pStyle w:val="enumlev1"/>
        <w:rPr>
          <w:rtl/>
          <w:lang w:val="en-US"/>
        </w:rPr>
      </w:pPr>
      <w:r>
        <w:rPr>
          <w:rFonts w:hint="cs"/>
          <w:i/>
          <w:iCs/>
          <w:rtl/>
          <w:lang w:val="en-US"/>
        </w:rPr>
        <w:t>ب)</w:t>
      </w:r>
      <w:r>
        <w:rPr>
          <w:rFonts w:hint="cs"/>
          <w:rtl/>
          <w:lang w:val="en-US"/>
        </w:rPr>
        <w:tab/>
        <w:t xml:space="preserve">ينطبق على المحطة المستقرة بالنسبة إلى الأرض فقط من الوصلة بين </w:t>
      </w:r>
      <w:proofErr w:type="spellStart"/>
      <w:r>
        <w:rPr>
          <w:rFonts w:hint="cs"/>
          <w:rtl/>
          <w:lang w:val="en-US"/>
        </w:rPr>
        <w:t>السواتل</w:t>
      </w:r>
      <w:proofErr w:type="spellEnd"/>
      <w:r>
        <w:rPr>
          <w:rFonts w:hint="cs"/>
          <w:rtl/>
          <w:lang w:val="en-US"/>
        </w:rPr>
        <w:t>، فيصبح الطرف الآخر غير منسق؛ أو</w:t>
      </w:r>
    </w:p>
    <w:p w14:paraId="7220020E" w14:textId="77777777"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w:t>
      </w:r>
      <w:proofErr w:type="spellStart"/>
      <w:r>
        <w:rPr>
          <w:rFonts w:hint="cs"/>
          <w:rtl/>
          <w:lang w:val="en-US"/>
        </w:rPr>
        <w:t>السواتل</w:t>
      </w:r>
      <w:proofErr w:type="spellEnd"/>
      <w:r>
        <w:rPr>
          <w:rFonts w:hint="cs"/>
          <w:rtl/>
          <w:lang w:val="en-US"/>
        </w:rPr>
        <w:t xml:space="preserve">، فتصبح الوصلة بين </w:t>
      </w:r>
      <w:proofErr w:type="spellStart"/>
      <w:r>
        <w:rPr>
          <w:rFonts w:hint="cs"/>
          <w:rtl/>
          <w:lang w:val="en-US"/>
        </w:rPr>
        <w:t>السواتل</w:t>
      </w:r>
      <w:proofErr w:type="spellEnd"/>
      <w:r>
        <w:rPr>
          <w:rFonts w:hint="cs"/>
          <w:rtl/>
          <w:lang w:val="en-US"/>
        </w:rPr>
        <w:t xml:space="preserve">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14:paraId="50FBC14E" w14:textId="77777777"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 xml:space="preserve">أن تعامل التخصيصات في الوصلات بين </w:t>
      </w:r>
      <w:proofErr w:type="spellStart"/>
      <w:r w:rsidRPr="0073538A">
        <w:rPr>
          <w:rFonts w:hint="cs"/>
          <w:spacing w:val="-6"/>
          <w:rtl/>
          <w:lang w:val="en-US"/>
        </w:rPr>
        <w:t>السواتل</w:t>
      </w:r>
      <w:proofErr w:type="spellEnd"/>
      <w:r w:rsidRPr="0073538A">
        <w:rPr>
          <w:rFonts w:hint="cs"/>
          <w:spacing w:val="-6"/>
          <w:rtl/>
          <w:lang w:val="en-US"/>
        </w:rPr>
        <w:t xml:space="preserve">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14:paraId="6533AEAA" w14:textId="77777777"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w:t>
      </w:r>
      <w:proofErr w:type="spellStart"/>
      <w:r>
        <w:rPr>
          <w:rFonts w:hint="cs"/>
          <w:rtl/>
          <w:lang w:val="en-US"/>
        </w:rPr>
        <w:t>السواتل</w:t>
      </w:r>
      <w:proofErr w:type="spellEnd"/>
      <w:r>
        <w:rPr>
          <w:rFonts w:hint="cs"/>
          <w:rtl/>
          <w:lang w:val="en-US"/>
        </w:rPr>
        <w:t xml:space="preserve">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14:paraId="0AC0AE17" w14:textId="77777777"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14:paraId="1CE36546" w14:textId="77777777"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14:paraId="5AB0FBC1" w14:textId="77777777"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w:t>
      </w:r>
      <w:proofErr w:type="spellStart"/>
      <w:r w:rsidR="00AC191A">
        <w:rPr>
          <w:rFonts w:hint="cs"/>
          <w:rtl/>
          <w:lang w:val="en-US"/>
        </w:rPr>
        <w:t>السواتل</w:t>
      </w:r>
      <w:proofErr w:type="spellEnd"/>
      <w:r w:rsidR="00AC191A">
        <w:rPr>
          <w:rFonts w:hint="cs"/>
          <w:rtl/>
          <w:lang w:val="en-US"/>
        </w:rPr>
        <w:t xml:space="preserve">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14:paraId="52B70656" w14:textId="77777777"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14:paraId="527AE84F" w14:textId="77777777"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w:t>
      </w:r>
      <w:proofErr w:type="spellStart"/>
      <w:r w:rsidR="008408E3">
        <w:rPr>
          <w:rFonts w:hint="cs"/>
          <w:rtl/>
          <w:lang w:val="en-US"/>
        </w:rPr>
        <w:t>السواتل</w:t>
      </w:r>
      <w:proofErr w:type="spellEnd"/>
      <w:r w:rsidR="008408E3">
        <w:rPr>
          <w:rFonts w:hint="cs"/>
          <w:rtl/>
          <w:lang w:val="en-US"/>
        </w:rPr>
        <w:t xml:space="preserve"> المستقرة وغير المستقرة بالنسبة إلى الأرض في جميع نطاقات التردد الموزعة على الخدمة بين </w:t>
      </w:r>
      <w:proofErr w:type="spellStart"/>
      <w:r w:rsidR="008408E3">
        <w:rPr>
          <w:rFonts w:hint="cs"/>
          <w:rtl/>
          <w:lang w:val="en-US"/>
        </w:rPr>
        <w:t>السواتل</w:t>
      </w:r>
      <w:proofErr w:type="spellEnd"/>
      <w:r w:rsidR="008408E3">
        <w:rPr>
          <w:rFonts w:hint="cs"/>
          <w:rtl/>
          <w:lang w:val="en-US"/>
        </w:rPr>
        <w:t xml:space="preserve">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14:paraId="502EFB16" w14:textId="77777777" w:rsidR="00CF78F1" w:rsidRDefault="00CF78F1" w:rsidP="00792121">
      <w:pPr>
        <w:rPr>
          <w:b/>
          <w:bCs/>
          <w:spacing w:val="4"/>
          <w:rtl/>
          <w:lang w:bidi="ar-EG"/>
        </w:rPr>
      </w:pPr>
      <w:r>
        <w:rPr>
          <w:b/>
          <w:bCs/>
          <w:spacing w:val="4"/>
          <w:rtl/>
          <w:lang w:bidi="ar-EG"/>
        </w:rPr>
        <w:br w:type="page"/>
      </w:r>
    </w:p>
    <w:p w14:paraId="35635369" w14:textId="77777777"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14:paraId="3E83A382" w14:textId="77777777"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14:paraId="5B248D30" w14:textId="77777777" w:rsidR="0073538A" w:rsidRPr="00690B67" w:rsidRDefault="0073538A" w:rsidP="0073538A">
      <w:pPr>
        <w:pStyle w:val="enumlev10"/>
        <w:rPr>
          <w:i/>
          <w:iCs/>
          <w:rtl/>
          <w:lang w:val="en-GB"/>
        </w:rPr>
      </w:pPr>
      <w:bookmarkStart w:id="1" w:name="_Toc426987190"/>
      <w:bookmarkStart w:id="2"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1"/>
      <w:bookmarkEnd w:id="2"/>
    </w:p>
    <w:p w14:paraId="244957E9" w14:textId="77777777" w:rsidR="0073538A" w:rsidRPr="007F769A" w:rsidRDefault="0073538A" w:rsidP="00CF78F1">
      <w:pPr>
        <w:pStyle w:val="enumlev10"/>
        <w:rPr>
          <w:rtl/>
          <w:lang w:val="en-GB" w:bidi="ar-EG"/>
        </w:rPr>
      </w:pPr>
      <w:bookmarkStart w:id="3" w:name="_Toc426987191"/>
      <w:bookmarkStart w:id="4"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3"/>
      <w:bookmarkEnd w:id="4"/>
      <w:r w:rsidRPr="00690B67">
        <w:rPr>
          <w:rFonts w:hint="cs"/>
          <w:i/>
          <w:iCs/>
          <w:rtl/>
          <w:lang w:val="en-GB"/>
        </w:rPr>
        <w:t>"</w:t>
      </w:r>
    </w:p>
    <w:p w14:paraId="2CBE4795" w14:textId="77777777"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14:paraId="43921E1D" w14:textId="77777777">
        <w:tc>
          <w:tcPr>
            <w:tcW w:w="1275" w:type="dxa"/>
          </w:tcPr>
          <w:p w14:paraId="1ACCF2FA" w14:textId="77777777"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14:paraId="579A0857" w14:textId="77777777"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14:paraId="4B3EC839" w14:textId="77777777"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14:paraId="448FAA15" w14:textId="77777777">
        <w:tc>
          <w:tcPr>
            <w:tcW w:w="1275" w:type="dxa"/>
          </w:tcPr>
          <w:p w14:paraId="42940BA6" w14:textId="77777777"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14:paraId="567CCC1B" w14:textId="77777777"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14:paraId="0CAF17E8" w14:textId="77777777"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14:paraId="3434C891" w14:textId="77777777"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14:paraId="67FF3FBC" w14:textId="77777777" w:rsidR="00CF78F1" w:rsidRDefault="00CF78F1" w:rsidP="00CD7CE9">
      <w:pPr>
        <w:tabs>
          <w:tab w:val="clear" w:pos="794"/>
          <w:tab w:val="clear" w:pos="1191"/>
          <w:tab w:val="clear" w:pos="1588"/>
          <w:tab w:val="clear" w:pos="1985"/>
        </w:tabs>
        <w:spacing w:before="240"/>
      </w:pPr>
      <w:r>
        <w:br w:type="page"/>
      </w:r>
    </w:p>
    <w:p w14:paraId="463D0010" w14:textId="77777777"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14:paraId="2D384DD0" w14:textId="77777777"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0"/>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14:paraId="640E02E5" w14:textId="77777777"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14:paraId="0891FF55" w14:textId="77777777"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14:paraId="63FD282F" w14:textId="77777777"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14:paraId="01FB77C8" w14:textId="77777777" w:rsidR="00CF78F1" w:rsidRDefault="00CF78F1" w:rsidP="001C298B">
      <w:pPr>
        <w:tabs>
          <w:tab w:val="clear" w:pos="794"/>
          <w:tab w:val="clear" w:pos="1191"/>
          <w:tab w:val="clear" w:pos="1588"/>
          <w:tab w:val="clear" w:pos="1985"/>
        </w:tabs>
        <w:spacing w:before="240"/>
      </w:pPr>
      <w:r>
        <w:br w:type="page"/>
      </w:r>
    </w:p>
    <w:p w14:paraId="272EEBEE" w14:textId="77777777"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1"/>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14:paraId="4E1DCCC0" w14:textId="77777777"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w:t>
      </w:r>
      <w:proofErr w:type="spellStart"/>
      <w:r w:rsidRPr="00A3140B">
        <w:rPr>
          <w:rtl/>
        </w:rPr>
        <w:t>مؤاتية</w:t>
      </w:r>
      <w:proofErr w:type="spellEnd"/>
      <w:r w:rsidRPr="00A3140B">
        <w:rPr>
          <w:rtl/>
        </w:rPr>
        <w:t xml:space="preserve">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14:paraId="6844B093" w14:textId="77777777"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14:paraId="2E36D48A" w14:textId="77777777"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14:paraId="08848382" w14:textId="77777777"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14:paraId="5EB5CFBE" w14:textId="77777777"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w:t>
      </w:r>
      <w:proofErr w:type="gramStart"/>
      <w:r w:rsidRPr="00A3140B">
        <w:rPr>
          <w:rtl/>
        </w:rPr>
        <w:t>المبلغة؛</w:t>
      </w:r>
      <w:proofErr w:type="gramEnd"/>
    </w:p>
    <w:p w14:paraId="7FEF8ABB" w14:textId="77777777"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w:t>
      </w:r>
      <w:proofErr w:type="spellStart"/>
      <w:r w:rsidRPr="00A3140B">
        <w:rPr>
          <w:rtl/>
        </w:rPr>
        <w:t>مؤاتية</w:t>
      </w:r>
      <w:proofErr w:type="spellEnd"/>
      <w:r w:rsidRPr="00A3140B">
        <w:rPr>
          <w:rtl/>
        </w:rPr>
        <w:t xml:space="preserve">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14:paraId="23AA188E" w14:textId="77777777"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14:paraId="4F7CB35C" w14:textId="77777777"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14:paraId="7DF9BDF7" w14:textId="77777777" w:rsidR="00CF78F1" w:rsidRDefault="00CF78F1" w:rsidP="00CD7CE9">
      <w:pPr>
        <w:tabs>
          <w:tab w:val="clear" w:pos="794"/>
          <w:tab w:val="clear" w:pos="1191"/>
          <w:tab w:val="clear" w:pos="1588"/>
          <w:tab w:val="clear" w:pos="1985"/>
        </w:tabs>
        <w:spacing w:before="240"/>
      </w:pPr>
      <w:r>
        <w:br w:type="page"/>
      </w:r>
    </w:p>
    <w:p w14:paraId="70F99BFF" w14:textId="77777777"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w:t>
      </w:r>
      <w:proofErr w:type="spellStart"/>
      <w:r w:rsidRPr="00A3140B">
        <w:rPr>
          <w:rtl/>
        </w:rPr>
        <w:t>مؤاتية</w:t>
      </w:r>
      <w:proofErr w:type="spellEnd"/>
      <w:r w:rsidRPr="00A3140B">
        <w:rPr>
          <w:rtl/>
        </w:rPr>
        <w:t xml:space="preserve">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14:paraId="32E27BCD" w14:textId="77777777"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14:paraId="35B42C2F" w14:textId="77777777"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14:paraId="65B33F84" w14:textId="77777777">
        <w:tc>
          <w:tcPr>
            <w:tcW w:w="1275" w:type="dxa"/>
          </w:tcPr>
          <w:p w14:paraId="5C0FD034" w14:textId="77777777"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14:paraId="2898A8FC" w14:textId="77777777"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14:paraId="039792F5" w14:textId="77777777"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14:paraId="7932BD7F" w14:textId="77777777">
        <w:tc>
          <w:tcPr>
            <w:tcW w:w="1275" w:type="dxa"/>
          </w:tcPr>
          <w:p w14:paraId="68ED7873" w14:textId="77777777"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14:paraId="2A9CBCA8" w14:textId="77777777"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w:t>
      </w:r>
      <w:proofErr w:type="spellStart"/>
      <w:r w:rsidRPr="00A3140B">
        <w:rPr>
          <w:rtl/>
        </w:rPr>
        <w:t>مؤاتية</w:t>
      </w:r>
      <w:proofErr w:type="spellEnd"/>
      <w:r w:rsidRPr="00A3140B">
        <w:rPr>
          <w:rtl/>
        </w:rPr>
        <w:t xml:space="preserve">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14:paraId="59FE34E6" w14:textId="77777777" w:rsidR="00CF78F1" w:rsidRDefault="00CF78F1" w:rsidP="00A710E7">
      <w:pPr>
        <w:tabs>
          <w:tab w:val="clear" w:pos="794"/>
          <w:tab w:val="clear" w:pos="1191"/>
          <w:tab w:val="clear" w:pos="1588"/>
          <w:tab w:val="clear" w:pos="1985"/>
        </w:tabs>
        <w:spacing w:before="0" w:line="120" w:lineRule="auto"/>
        <w:rPr>
          <w:rtl/>
          <w:lang w:bidi="ar-SY"/>
        </w:r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6372C0D9" w14:textId="77777777" w:rsidTr="00AC0106">
        <w:tc>
          <w:tcPr>
            <w:tcW w:w="1275" w:type="dxa"/>
          </w:tcPr>
          <w:p w14:paraId="08403A6B"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14:paraId="230DCCB3"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445D2C29" w14:textId="77777777"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w:t>
      </w:r>
      <w:proofErr w:type="spellStart"/>
      <w:r w:rsidRPr="00626DB1">
        <w:rPr>
          <w:rFonts w:eastAsia="SimSun" w:hint="cs"/>
          <w:rtl/>
          <w:lang w:bidi="ar-SY"/>
        </w:rPr>
        <w:t>تخصيصياتها</w:t>
      </w:r>
      <w:proofErr w:type="spellEnd"/>
      <w:r w:rsidRPr="00626DB1">
        <w:rPr>
          <w:rFonts w:eastAsia="SimSun" w:hint="cs"/>
          <w:rtl/>
          <w:lang w:bidi="ar-SY"/>
        </w:rPr>
        <w:t xml:space="preserve"> أساس النتائج غير </w:t>
      </w:r>
      <w:proofErr w:type="spellStart"/>
      <w:r w:rsidRPr="00626DB1">
        <w:rPr>
          <w:rFonts w:eastAsia="SimSun" w:hint="cs"/>
          <w:rtl/>
          <w:lang w:bidi="ar-SY"/>
        </w:rPr>
        <w:t>المؤاتية</w:t>
      </w:r>
      <w:proofErr w:type="spellEnd"/>
      <w:r w:rsidRPr="00626DB1">
        <w:rPr>
          <w:rFonts w:eastAsia="SimSun" w:hint="cs"/>
          <w:rtl/>
          <w:lang w:bidi="ar-SY"/>
        </w:rPr>
        <w:t xml:space="preserve">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14:paraId="4573E6E1" w14:textId="77777777"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14:paraId="15619976" w14:textId="77777777">
        <w:tc>
          <w:tcPr>
            <w:tcW w:w="1275" w:type="dxa"/>
          </w:tcPr>
          <w:p w14:paraId="0A6D123E" w14:textId="77777777"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14:paraId="5C48FB8A" w14:textId="77777777" w:rsidR="00EC6282" w:rsidRDefault="001F5D87" w:rsidP="00F6291D">
      <w:pPr>
        <w:tabs>
          <w:tab w:val="clear" w:pos="794"/>
          <w:tab w:val="clear" w:pos="1191"/>
          <w:tab w:val="clear" w:pos="1588"/>
          <w:tab w:val="clear" w:pos="1985"/>
        </w:tabs>
        <w:spacing w:before="240"/>
        <w:rPr>
          <w:b/>
          <w:bCs/>
          <w:rtl/>
          <w:lang w:val="en-US"/>
        </w:rPr>
      </w:pPr>
      <w:r>
        <w:rPr>
          <w:lang w:val="en-US"/>
        </w:rPr>
        <w:t>1</w:t>
      </w:r>
      <w:r>
        <w:rPr>
          <w:rFonts w:hint="cs"/>
          <w:rtl/>
          <w:lang w:val="en-US"/>
        </w:rPr>
        <w:tab/>
      </w:r>
      <w:r w:rsidR="009D6E20">
        <w:rPr>
          <w:rFonts w:hint="cs"/>
          <w:rtl/>
          <w:lang w:val="en-US"/>
        </w:rPr>
        <w:t xml:space="preserve">يمكن تعديل خصائص شبكة فضائية </w:t>
      </w:r>
      <w:r w:rsidR="00D16583">
        <w:rPr>
          <w:rFonts w:hint="cs"/>
          <w:rtl/>
          <w:lang w:val="en-US"/>
        </w:rPr>
        <w:t xml:space="preserve">في </w:t>
      </w:r>
      <w:r w:rsidR="009D6E20">
        <w:rPr>
          <w:rFonts w:hint="cs"/>
          <w:rtl/>
          <w:lang w:val="en-US"/>
        </w:rPr>
        <w:t xml:space="preserve">أثناء إجراء التنسيق؛ ويرجع في هذا الشأن إلى التعليقات الواردة في إطار القواعد الإجرائية المتعلقة بالأرقام </w:t>
      </w:r>
      <w:r w:rsidR="009D6E20">
        <w:rPr>
          <w:b/>
          <w:bCs/>
          <w:lang w:val="en-US"/>
        </w:rPr>
        <w:t>27.9</w:t>
      </w:r>
      <w:r w:rsidR="009D6E20">
        <w:rPr>
          <w:rFonts w:hint="cs"/>
          <w:b/>
          <w:bCs/>
          <w:rtl/>
          <w:lang w:val="en-US"/>
        </w:rPr>
        <w:t xml:space="preserve"> </w:t>
      </w:r>
      <w:r w:rsidR="009D6E20">
        <w:rPr>
          <w:rFonts w:hint="cs"/>
          <w:rtl/>
          <w:lang w:val="en-US"/>
        </w:rPr>
        <w:t xml:space="preserve">(الفقرة </w:t>
      </w:r>
      <w:r w:rsidR="009D6E20">
        <w:rPr>
          <w:lang w:val="en-US"/>
        </w:rPr>
        <w:t>3</w:t>
      </w:r>
      <w:r w:rsidR="009D6E20">
        <w:rPr>
          <w:rFonts w:hint="cs"/>
          <w:rtl/>
          <w:lang w:val="en-US"/>
        </w:rPr>
        <w:t>)</w:t>
      </w:r>
      <w:r w:rsidR="00D16583">
        <w:rPr>
          <w:rFonts w:hint="cs"/>
          <w:rtl/>
          <w:lang w:val="en-US"/>
        </w:rPr>
        <w:t xml:space="preserve"> </w:t>
      </w:r>
      <w:r w:rsidR="00AA2C76">
        <w:rPr>
          <w:rFonts w:hint="cs"/>
          <w:rtl/>
          <w:lang w:val="en-US"/>
        </w:rPr>
        <w:t>و</w:t>
      </w:r>
      <w:r w:rsidR="00D16583">
        <w:rPr>
          <w:b/>
          <w:bCs/>
          <w:lang w:val="en-US"/>
        </w:rPr>
        <w:t>58.9</w:t>
      </w:r>
      <w:r w:rsidR="009D6E20">
        <w:rPr>
          <w:rFonts w:hint="cs"/>
          <w:rtl/>
          <w:lang w:val="en-US"/>
        </w:rPr>
        <w:t xml:space="preserve"> و</w:t>
      </w:r>
      <w:r w:rsidR="009D6E20">
        <w:rPr>
          <w:b/>
          <w:bCs/>
          <w:lang w:val="en-US"/>
        </w:rPr>
        <w:t>28.11</w:t>
      </w:r>
      <w:r w:rsidR="009D6E20">
        <w:rPr>
          <w:rFonts w:hint="cs"/>
          <w:rtl/>
          <w:lang w:val="en-US"/>
        </w:rPr>
        <w:t xml:space="preserve"> و</w:t>
      </w:r>
      <w:r w:rsidR="009D6E20">
        <w:rPr>
          <w:b/>
          <w:bCs/>
          <w:lang w:val="en-US"/>
        </w:rPr>
        <w:t>32.11</w:t>
      </w:r>
      <w:r w:rsidR="009D6E20">
        <w:rPr>
          <w:rFonts w:hint="cs"/>
          <w:b/>
          <w:bCs/>
          <w:rtl/>
          <w:lang w:val="en-US"/>
        </w:rPr>
        <w:t>.</w:t>
      </w:r>
    </w:p>
    <w:p w14:paraId="76E6B565" w14:textId="77777777"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 xml:space="preserve">فيما يخص الإجراءات التي تطبق على حالات تعديلات التخصيصات لشبكات </w:t>
      </w:r>
      <w:proofErr w:type="spellStart"/>
      <w:r w:rsidR="0089479E">
        <w:rPr>
          <w:rFonts w:eastAsiaTheme="minorEastAsia"/>
          <w:rtl/>
          <w:lang w:eastAsia="zh-CN"/>
        </w:rPr>
        <w:t>ساتلية</w:t>
      </w:r>
      <w:proofErr w:type="spellEnd"/>
      <w:r w:rsidR="0089479E">
        <w:rPr>
          <w:rFonts w:eastAsiaTheme="minorEastAsia"/>
          <w:rtl/>
          <w:lang w:eastAsia="zh-CN"/>
        </w:rPr>
        <w:t xml:space="preserve"> مدونة في السجل الأساسي، قرر المؤتمر </w:t>
      </w:r>
      <w:r w:rsidR="0089479E">
        <w:rPr>
          <w:rFonts w:eastAsiaTheme="minorEastAsia"/>
          <w:lang w:eastAsia="zh-CN"/>
        </w:rPr>
        <w:t>WARC Orb-88</w:t>
      </w:r>
      <w:r w:rsidR="0089479E">
        <w:rPr>
          <w:rFonts w:eastAsiaTheme="minorEastAsia"/>
          <w:rtl/>
          <w:lang w:eastAsia="zh-CN"/>
        </w:rPr>
        <w:t xml:space="preserve"> أنه في حالة شبكات </w:t>
      </w:r>
      <w:proofErr w:type="spellStart"/>
      <w:r w:rsidR="0089479E">
        <w:rPr>
          <w:rFonts w:eastAsiaTheme="minorEastAsia"/>
          <w:rtl/>
          <w:lang w:eastAsia="zh-CN"/>
        </w:rPr>
        <w:t>ساتلية</w:t>
      </w:r>
      <w:proofErr w:type="spellEnd"/>
      <w:r w:rsidR="0089479E">
        <w:rPr>
          <w:rFonts w:eastAsiaTheme="minorEastAsia"/>
          <w:rtl/>
          <w:lang w:eastAsia="zh-CN"/>
        </w:rPr>
        <w:t xml:space="preserve"> مستقرة بالنسبة إلى الأرض، لا يقدم أي تعديل في الخصائص الأساسية لتخصيص، يتم تطبيقاً للرقم </w:t>
      </w:r>
      <w:r w:rsidR="0089479E">
        <w:rPr>
          <w:rFonts w:eastAsiaTheme="minorEastAsia"/>
          <w:b/>
          <w:bCs/>
          <w:lang w:eastAsia="zh-CN"/>
        </w:rPr>
        <w:t>43A.11</w:t>
      </w:r>
      <w:r w:rsidR="0089479E">
        <w:rPr>
          <w:rFonts w:eastAsiaTheme="minorEastAsia"/>
          <w:rtl/>
          <w:lang w:eastAsia="zh-CN"/>
        </w:rPr>
        <w:t xml:space="preserve"> (الرقم </w:t>
      </w:r>
      <w:r w:rsidR="0089479E">
        <w:rPr>
          <w:rFonts w:eastAsiaTheme="minorEastAsia"/>
          <w:b/>
          <w:bCs/>
          <w:lang w:eastAsia="zh-CN"/>
        </w:rPr>
        <w:t>1548</w:t>
      </w:r>
      <w:r w:rsidR="0089479E">
        <w:rPr>
          <w:rFonts w:eastAsiaTheme="minorEastAsia"/>
          <w:rtl/>
          <w:lang w:eastAsia="zh-CN"/>
        </w:rPr>
        <w:t xml:space="preserve"> في لوائح الراديو سابقاً)، إلا إذا كان خاضعاً إلى إجراء التنسيق فقط (القسم </w:t>
      </w:r>
      <w:r w:rsidR="0089479E">
        <w:rPr>
          <w:rFonts w:eastAsiaTheme="minorEastAsia"/>
          <w:lang w:eastAsia="zh-CN"/>
        </w:rPr>
        <w:t>II</w:t>
      </w:r>
      <w:r w:rsidR="0089479E">
        <w:rPr>
          <w:rFonts w:eastAsiaTheme="minorEastAsia"/>
          <w:rtl/>
          <w:lang w:eastAsia="zh-CN"/>
        </w:rPr>
        <w:t xml:space="preserve"> من المادة </w:t>
      </w:r>
      <w:r w:rsidR="0089479E">
        <w:rPr>
          <w:rFonts w:eastAsiaTheme="minorEastAsia"/>
          <w:b/>
          <w:bCs/>
          <w:lang w:eastAsia="zh-CN"/>
        </w:rPr>
        <w:t>9</w:t>
      </w:r>
      <w:r w:rsidR="0089479E">
        <w:rPr>
          <w:rFonts w:eastAsiaTheme="minorEastAsia"/>
          <w:rtl/>
          <w:lang w:eastAsia="zh-CN"/>
        </w:rPr>
        <w:t>). 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14:paraId="0BC9E2D9" w14:textId="77777777" w:rsidR="00C11E9D" w:rsidRDefault="003B1E3F" w:rsidP="00F6291D">
      <w:pPr>
        <w:tabs>
          <w:tab w:val="clear" w:pos="794"/>
          <w:tab w:val="clear" w:pos="1191"/>
          <w:tab w:val="clear" w:pos="1588"/>
          <w:tab w:val="clear" w:pos="1985"/>
        </w:tabs>
        <w:spacing w:before="240"/>
        <w:rPr>
          <w:rtl/>
          <w:lang w:val="en-US"/>
        </w:rPr>
      </w:pPr>
      <w:r>
        <w:rPr>
          <w:rFonts w:hint="cs"/>
          <w:rtl/>
          <w:lang w:val="en-US"/>
        </w:rPr>
        <w:t xml:space="preserve">الغرض من التفحص بموجب الرقم </w:t>
      </w:r>
      <w:r>
        <w:rPr>
          <w:b/>
          <w:bCs/>
          <w:lang w:val="en-US"/>
        </w:rPr>
        <w:t>43A.11</w:t>
      </w:r>
      <w:r>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3B1E3F">
        <w:rPr>
          <w:b/>
          <w:bCs/>
          <w:lang w:val="en-US"/>
        </w:rPr>
        <w:t>2</w:t>
      </w:r>
      <w:r w:rsidR="00D8238F">
        <w:rPr>
          <w:b/>
          <w:bCs/>
          <w:lang w:val="en-US"/>
        </w:rPr>
        <w:t>8</w:t>
      </w:r>
      <w:r w:rsidRPr="003B1E3F">
        <w:rPr>
          <w:b/>
          <w:bCs/>
          <w:lang w:val="en-US"/>
        </w:rPr>
        <w:t>.11</w:t>
      </w:r>
      <w:r>
        <w:rPr>
          <w:rFonts w:hint="cs"/>
          <w:rtl/>
          <w:lang w:val="en-US"/>
        </w:rPr>
        <w:t xml:space="preserve"> و</w:t>
      </w:r>
      <w:r w:rsidRPr="003B1E3F">
        <w:rPr>
          <w:b/>
          <w:bCs/>
          <w:lang w:val="en-US"/>
        </w:rPr>
        <w:t>32.11</w:t>
      </w:r>
      <w:r>
        <w:rPr>
          <w:rFonts w:hint="cs"/>
          <w:rtl/>
          <w:lang w:val="en-US"/>
        </w:rPr>
        <w:t xml:space="preserve">). وتطبق في مثل هذه الحالات أحكام الرقم </w:t>
      </w:r>
      <w:r>
        <w:rPr>
          <w:b/>
          <w:bCs/>
          <w:lang w:val="en-US"/>
        </w:rPr>
        <w:t>43B.11</w:t>
      </w:r>
      <w:r>
        <w:rPr>
          <w:rFonts w:hint="cs"/>
          <w:rtl/>
          <w:lang w:val="en-US"/>
        </w:rPr>
        <w:t>، بما يؤدي إلى الإبقاء على الوضع القانوني</w:t>
      </w:r>
      <w:r w:rsidR="00D8238F">
        <w:rPr>
          <w:rFonts w:hint="cs"/>
          <w:rtl/>
          <w:lang w:val="en-US"/>
        </w:rPr>
        <w:t xml:space="preserve"> (النتائج)</w:t>
      </w:r>
      <w:r>
        <w:rPr>
          <w:rFonts w:hint="cs"/>
          <w:rtl/>
          <w:lang w:val="en-US"/>
        </w:rPr>
        <w:t xml:space="preserve"> وتاريخ استلام التخصيص دون تغيير. أما إذا ظهر من المقارنة بين مستويات التداخل (مثل </w:t>
      </w:r>
      <w:r>
        <w:rPr>
          <w:rFonts w:cs="Times New Roman"/>
          <w:lang w:val="en-US"/>
        </w:rPr>
        <w:t>Δ</w:t>
      </w:r>
      <w:r>
        <w:rPr>
          <w:i/>
          <w:iCs/>
          <w:lang w:val="en-US"/>
        </w:rPr>
        <w:t>T/T</w:t>
      </w:r>
      <w:r>
        <w:rPr>
          <w:rFonts w:hint="cs"/>
          <w:i/>
          <w:iCs/>
          <w:rtl/>
          <w:lang w:val="en-US"/>
        </w:rPr>
        <w:t>)</w:t>
      </w:r>
      <w:r w:rsidRPr="003B1E3F">
        <w:rPr>
          <w:rFonts w:hint="cs"/>
          <w:rtl/>
          <w:lang w:val="en-US"/>
        </w:rPr>
        <w:t xml:space="preserve"> الناتجة عن استخدام</w:t>
      </w:r>
      <w:r>
        <w:rPr>
          <w:rFonts w:hint="cs"/>
          <w:rtl/>
          <w:lang w:val="en-US"/>
        </w:rPr>
        <w:t xml:space="preserve"> الخصائص الأولية وتلك الناتجة عن الخصائص المعدلة أن التعديلات ستسفر عن متطلبات جديدة للتنسيق، فتعطى نتيجة غير </w:t>
      </w:r>
      <w:proofErr w:type="spellStart"/>
      <w:r>
        <w:rPr>
          <w:rFonts w:hint="cs"/>
          <w:rtl/>
          <w:lang w:val="en-US"/>
        </w:rPr>
        <w:t>مؤاتية</w:t>
      </w:r>
      <w:proofErr w:type="spellEnd"/>
      <w:r>
        <w:rPr>
          <w:rFonts w:hint="cs"/>
          <w:rtl/>
          <w:lang w:val="en-US"/>
        </w:rPr>
        <w:t xml:space="preserve"> وتعاد بطاقة التبليغ إلى الإدارة المبلغة ويطلب إليها تطبيق القسم </w:t>
      </w:r>
      <w:r>
        <w:rPr>
          <w:lang w:val="en-US"/>
        </w:rPr>
        <w:t>II</w:t>
      </w:r>
      <w:r>
        <w:rPr>
          <w:rFonts w:hint="cs"/>
          <w:rtl/>
          <w:lang w:val="en-US"/>
        </w:rPr>
        <w:t xml:space="preserve"> من المادة </w:t>
      </w:r>
      <w:r>
        <w:rPr>
          <w:b/>
          <w:bCs/>
          <w:lang w:val="en-US"/>
        </w:rPr>
        <w:t>9</w:t>
      </w:r>
      <w:r>
        <w:rPr>
          <w:rFonts w:hint="cs"/>
          <w:rtl/>
          <w:lang w:val="en-US"/>
        </w:rPr>
        <w:t xml:space="preserve">. وتحدد النتائج فيما يتعلق بالرقم </w:t>
      </w:r>
      <w:r w:rsidRPr="003B1E3F">
        <w:rPr>
          <w:b/>
          <w:bCs/>
          <w:lang w:val="en-US"/>
        </w:rPr>
        <w:t>32.11</w:t>
      </w:r>
      <w:r>
        <w:rPr>
          <w:rFonts w:hint="cs"/>
          <w:rtl/>
          <w:lang w:val="en-US"/>
        </w:rPr>
        <w:t xml:space="preserve"> على أساس اتفاقات التنسيق المبرمة من أجل استيفاء متطلبات التنسيق الجديدة. وإذا انطبقت أحكام الرقمين </w:t>
      </w:r>
      <w:r>
        <w:rPr>
          <w:b/>
          <w:bCs/>
          <w:lang w:val="en-US"/>
        </w:rPr>
        <w:t>32A.11</w:t>
      </w:r>
      <w:r>
        <w:rPr>
          <w:rFonts w:hint="cs"/>
          <w:rtl/>
          <w:lang w:val="en-US"/>
        </w:rPr>
        <w:t xml:space="preserve"> و</w:t>
      </w:r>
      <w:r>
        <w:rPr>
          <w:b/>
          <w:bCs/>
          <w:lang w:val="en-US"/>
        </w:rPr>
        <w:t>33.11</w:t>
      </w:r>
      <w:r>
        <w:rPr>
          <w:rFonts w:hint="cs"/>
          <w:b/>
          <w:bCs/>
          <w:rtl/>
          <w:lang w:val="en-US"/>
        </w:rPr>
        <w:t xml:space="preserve"> </w:t>
      </w:r>
      <w:r w:rsidRPr="003B1E3F">
        <w:rPr>
          <w:rFonts w:hint="cs"/>
          <w:rtl/>
          <w:lang w:val="en-US"/>
        </w:rPr>
        <w:t>و</w:t>
      </w:r>
      <w:r w:rsidR="00FB178D">
        <w:rPr>
          <w:rFonts w:hint="cs"/>
          <w:rtl/>
          <w:lang w:val="en-US"/>
        </w:rPr>
        <w:t>أظهر</w:t>
      </w:r>
      <w:r>
        <w:rPr>
          <w:rFonts w:hint="cs"/>
          <w:rtl/>
          <w:lang w:val="en-US"/>
        </w:rPr>
        <w:t xml:space="preserve"> التفحص زيادة احتمال حدوث التداخل الضار مقارنة بالتداخل الناتج عن التفحص الأولي</w:t>
      </w:r>
      <w:r w:rsidR="00FB178D">
        <w:rPr>
          <w:rFonts w:hint="cs"/>
          <w:rtl/>
          <w:lang w:val="en-US"/>
        </w:rPr>
        <w:t>،</w:t>
      </w:r>
      <w:r>
        <w:rPr>
          <w:rFonts w:hint="cs"/>
          <w:rtl/>
          <w:lang w:val="en-US"/>
        </w:rPr>
        <w:t xml:space="preserve"> فتعطى نتيجة غير </w:t>
      </w:r>
      <w:proofErr w:type="spellStart"/>
      <w:r>
        <w:rPr>
          <w:rFonts w:hint="cs"/>
          <w:rtl/>
          <w:lang w:val="en-US"/>
        </w:rPr>
        <w:t>مؤاتية</w:t>
      </w:r>
      <w:proofErr w:type="spellEnd"/>
      <w:r>
        <w:rPr>
          <w:rFonts w:hint="cs"/>
          <w:rtl/>
          <w:lang w:val="en-US"/>
        </w:rPr>
        <w:t xml:space="preserve"> وتعاد بطاقة التبليغ</w:t>
      </w:r>
      <w:r w:rsidR="00FB178D">
        <w:rPr>
          <w:rFonts w:hint="cs"/>
          <w:rtl/>
          <w:lang w:val="en-US"/>
        </w:rPr>
        <w:t xml:space="preserve"> وفقاً لأحكام الرقم </w:t>
      </w:r>
      <w:r>
        <w:rPr>
          <w:b/>
          <w:bCs/>
          <w:lang w:val="en-US"/>
        </w:rPr>
        <w:t>38.11</w:t>
      </w:r>
      <w:r w:rsidR="00904E7B">
        <w:rPr>
          <w:rFonts w:hint="cs"/>
          <w:rtl/>
          <w:lang w:val="en-US"/>
        </w:rPr>
        <w:t xml:space="preserve">. انظر أيضاً القواعد الإجرائية المتعلقة بالرقم </w:t>
      </w:r>
      <w:r w:rsidR="00904E7B">
        <w:rPr>
          <w:b/>
          <w:bCs/>
          <w:lang w:val="en-US"/>
        </w:rPr>
        <w:t>43B.11</w:t>
      </w:r>
      <w:r w:rsidR="00904E7B">
        <w:rPr>
          <w:rFonts w:hint="cs"/>
          <w:rtl/>
          <w:lang w:val="en-US"/>
        </w:rPr>
        <w:t>.</w:t>
      </w:r>
    </w:p>
    <w:p w14:paraId="5B105BBF" w14:textId="77777777" w:rsidR="00CF78F1" w:rsidRDefault="00CF78F1" w:rsidP="00626A9A">
      <w:pPr>
        <w:tabs>
          <w:tab w:val="clear" w:pos="794"/>
          <w:tab w:val="clear" w:pos="1191"/>
          <w:tab w:val="clear" w:pos="1588"/>
          <w:tab w:val="clear" w:pos="1985"/>
        </w:tabs>
        <w:spacing w:before="240"/>
        <w:rPr>
          <w:lang w:val="en-US"/>
        </w:rPr>
      </w:pPr>
      <w:r>
        <w:rPr>
          <w:lang w:val="en-US"/>
        </w:rPr>
        <w:br w:type="page"/>
      </w:r>
    </w:p>
    <w:p w14:paraId="1D9CA214" w14:textId="77777777"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14:paraId="1D029E21" w14:textId="77777777"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14:paraId="087908B2" w14:textId="77777777"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14:paraId="264F4AB0" w14:textId="77777777"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w:t>
      </w:r>
      <w:proofErr w:type="spellStart"/>
      <w:r w:rsidR="00F6093A">
        <w:rPr>
          <w:rFonts w:hint="cs"/>
          <w:rtl/>
          <w:lang w:val="en-US"/>
        </w:rPr>
        <w:t>الساتلية</w:t>
      </w:r>
      <w:proofErr w:type="spellEnd"/>
      <w:r w:rsidR="00F6093A">
        <w:rPr>
          <w:rFonts w:hint="cs"/>
          <w:rtl/>
          <w:lang w:val="en-US"/>
        </w:rPr>
        <w:t xml:space="preserve">) ذات الخصائص المعدلة عند حافة منطقة الخدمة الإذاعية </w:t>
      </w:r>
      <w:proofErr w:type="spellStart"/>
      <w:r w:rsidR="00F6093A">
        <w:rPr>
          <w:rFonts w:hint="cs"/>
          <w:rtl/>
          <w:lang w:val="en-US"/>
        </w:rPr>
        <w:t>الساتلية</w:t>
      </w:r>
      <w:proofErr w:type="spellEnd"/>
      <w:r w:rsidR="00F6093A">
        <w:rPr>
          <w:rFonts w:hint="cs"/>
          <w:rtl/>
          <w:lang w:val="en-US"/>
        </w:rPr>
        <w:t xml:space="preserve">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w:t>
      </w:r>
      <w:proofErr w:type="spellStart"/>
      <w:r w:rsidR="00F6093A">
        <w:rPr>
          <w:rFonts w:hint="cs"/>
          <w:rtl/>
          <w:lang w:val="en-US"/>
        </w:rPr>
        <w:t>الساتلية</w:t>
      </w:r>
      <w:proofErr w:type="spellEnd"/>
      <w:r w:rsidR="00F6093A">
        <w:rPr>
          <w:rFonts w:hint="cs"/>
          <w:rtl/>
          <w:lang w:val="en-US"/>
        </w:rPr>
        <w:t xml:space="preserve">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14:paraId="4AF11A5A" w14:textId="77777777"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14:paraId="1BE46B33" w14:textId="77777777">
        <w:tc>
          <w:tcPr>
            <w:tcW w:w="1275" w:type="dxa"/>
          </w:tcPr>
          <w:p w14:paraId="1E8CD56D" w14:textId="77777777"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14:paraId="24F14AA3" w14:textId="77777777"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14:paraId="57C91127" w14:textId="77777777" w:rsidR="005341E5" w:rsidRPr="00A3140B" w:rsidRDefault="005341E5" w:rsidP="00780DF5">
      <w:pPr>
        <w:tabs>
          <w:tab w:val="clear" w:pos="794"/>
          <w:tab w:val="clear" w:pos="1191"/>
          <w:tab w:val="clear" w:pos="1588"/>
          <w:tab w:val="clear" w:pos="1985"/>
        </w:tabs>
        <w:spacing w:before="240"/>
        <w:rPr>
          <w:rtl/>
        </w:rPr>
      </w:pPr>
      <w:r w:rsidRPr="00A3140B">
        <w:t>1.1</w:t>
      </w:r>
      <w:r w:rsidRPr="00A3140B">
        <w:rPr>
          <w:rtl/>
        </w:rPr>
        <w:tab/>
        <w:t xml:space="preserve">فيما يخص تفحص شبكات فضائية بموجب الرقم </w:t>
      </w:r>
      <w:r w:rsidR="00632A51">
        <w:rPr>
          <w:b/>
          <w:bCs/>
        </w:rPr>
        <w:t>32.11</w:t>
      </w:r>
      <w:r w:rsidRPr="00A3140B">
        <w:rPr>
          <w:rtl/>
        </w:rPr>
        <w:t xml:space="preserve"> أو </w:t>
      </w:r>
      <w:r w:rsidR="00632A51">
        <w:rPr>
          <w:b/>
          <w:bCs/>
        </w:rPr>
        <w:t>32A.11</w:t>
      </w:r>
      <w:r w:rsidRPr="00A3140B">
        <w:rPr>
          <w:rtl/>
        </w:rPr>
        <w:t xml:space="preserve">، </w:t>
      </w:r>
      <w:r w:rsidR="00632A51">
        <w:rPr>
          <w:rFonts w:hint="cs"/>
          <w:rtl/>
        </w:rPr>
        <w:t>تبين</w:t>
      </w:r>
      <w:r w:rsidRPr="00A3140B">
        <w:rPr>
          <w:rtl/>
        </w:rPr>
        <w:t xml:space="preserve"> التعليقات </w:t>
      </w:r>
      <w:r w:rsidR="00C2304F">
        <w:rPr>
          <w:rFonts w:hint="cs"/>
          <w:rtl/>
        </w:rPr>
        <w:t>الواردة في إطار</w:t>
      </w:r>
      <w:r w:rsidRPr="00A3140B">
        <w:rPr>
          <w:rtl/>
        </w:rPr>
        <w:t xml:space="preserve"> الرقم </w:t>
      </w:r>
      <w:r w:rsidR="00C2304F">
        <w:rPr>
          <w:b/>
          <w:bCs/>
        </w:rPr>
        <w:t>43A.11</w:t>
      </w:r>
      <w:r w:rsidRPr="00A3140B">
        <w:rPr>
          <w:rtl/>
        </w:rPr>
        <w:t xml:space="preserve"> الحالات التي ينبغي ألا تعامل كتعديلات بل كتبليغات أولية (مع تاريخ استلام جديد). وينبغي إجراء التفحص بالتحقق من تطبيق الفقرات </w:t>
      </w:r>
      <w:r w:rsidR="00C2304F">
        <w:t>6</w:t>
      </w:r>
      <w:r w:rsidRPr="00A3140B">
        <w:rPr>
          <w:rtl/>
        </w:rPr>
        <w:t xml:space="preserve"> </w:t>
      </w:r>
      <w:r w:rsidRPr="00A3140B">
        <w:rPr>
          <w:i/>
          <w:iCs/>
          <w:rtl/>
        </w:rPr>
        <w:t>أ)</w:t>
      </w:r>
      <w:r w:rsidRPr="00A3140B">
        <w:rPr>
          <w:rtl/>
        </w:rPr>
        <w:t xml:space="preserve"> إلى </w:t>
      </w:r>
      <w:r w:rsidR="00C2304F">
        <w:t>6</w:t>
      </w:r>
      <w:r w:rsidRPr="00A3140B">
        <w:rPr>
          <w:rtl/>
        </w:rPr>
        <w:t xml:space="preserve"> </w:t>
      </w:r>
      <w:r w:rsidRPr="00A3140B">
        <w:rPr>
          <w:i/>
          <w:iCs/>
          <w:rtl/>
        </w:rPr>
        <w:t>ج)</w:t>
      </w:r>
      <w:r w:rsidRPr="00A3140B">
        <w:rPr>
          <w:rtl/>
        </w:rPr>
        <w:t xml:space="preserve"> في التذييل </w:t>
      </w:r>
      <w:r w:rsidRPr="00A3140B">
        <w:rPr>
          <w:b/>
          <w:bCs/>
        </w:rPr>
        <w:t>5</w:t>
      </w:r>
      <w:r w:rsidRPr="00A3140B">
        <w:rPr>
          <w:rtl/>
        </w:rPr>
        <w:t xml:space="preserve">. في الحالات التي لا توجد فيها طريقة حساب و/أو </w:t>
      </w:r>
      <w:r w:rsidR="00C2304F">
        <w:rPr>
          <w:rFonts w:hint="cs"/>
          <w:rtl/>
        </w:rPr>
        <w:t>معايير</w:t>
      </w:r>
      <w:r w:rsidRPr="00A3140B">
        <w:rPr>
          <w:rtl/>
        </w:rPr>
        <w:t xml:space="preserve"> للتحقق من </w:t>
      </w:r>
      <w:r w:rsidR="00C2304F">
        <w:rPr>
          <w:rFonts w:hint="cs"/>
          <w:rtl/>
        </w:rPr>
        <w:t>انطباق</w:t>
      </w:r>
      <w:r w:rsidRPr="00A3140B">
        <w:rPr>
          <w:rtl/>
        </w:rPr>
        <w:t xml:space="preserve"> هذه الأحكام (مثل </w:t>
      </w:r>
      <w:r w:rsidR="00383987">
        <w:rPr>
          <w:rFonts w:hint="cs"/>
          <w:rtl/>
        </w:rPr>
        <w:t>شرط</w:t>
      </w:r>
      <w:r w:rsidRPr="00A3140B">
        <w:rPr>
          <w:rtl/>
        </w:rPr>
        <w:t xml:space="preserve"> إجراء التنسيق في حالة الرقمين </w:t>
      </w:r>
      <w:r w:rsidR="00C2304F">
        <w:rPr>
          <w:b/>
          <w:bCs/>
          <w:lang w:val="en-US"/>
        </w:rPr>
        <w:t>12.9</w:t>
      </w:r>
      <w:r w:rsidR="00C2304F">
        <w:rPr>
          <w:rtl/>
        </w:rPr>
        <w:t xml:space="preserve"> </w:t>
      </w:r>
      <w:r w:rsidRPr="00A3140B">
        <w:rPr>
          <w:rtl/>
        </w:rPr>
        <w:t>و</w:t>
      </w:r>
      <w:r w:rsidR="00C2304F">
        <w:rPr>
          <w:b/>
          <w:bCs/>
        </w:rPr>
        <w:t>13.9</w:t>
      </w:r>
      <w:r w:rsidRPr="00A3140B">
        <w:rPr>
          <w:rtl/>
        </w:rPr>
        <w:t xml:space="preserve">)، يجب أن يعالج المكتب هذه التعديلات على أنها تبليغات جديدة عن التخصيصات. ويشير الرقم </w:t>
      </w:r>
      <w:r w:rsidRPr="00A3140B">
        <w:rPr>
          <w:b/>
          <w:bCs/>
        </w:rPr>
        <w:t>43B</w:t>
      </w:r>
      <w:r w:rsidR="00D8238F">
        <w:rPr>
          <w:b/>
          <w:bCs/>
        </w:rPr>
        <w:t>.11</w:t>
      </w:r>
      <w:r w:rsidRPr="00A3140B">
        <w:rPr>
          <w:rtl/>
        </w:rPr>
        <w:t xml:space="preserve"> إلى زيادة احتمال حدوث تداخل ضار. ويحسب احتمال حدوث تداخل ضار (</w:t>
      </w:r>
      <w:r w:rsidRPr="00A3140B">
        <w:rPr>
          <w:i/>
          <w:iCs/>
        </w:rPr>
        <w:t>C/I</w:t>
      </w:r>
      <w:r w:rsidRPr="00A3140B">
        <w:rPr>
          <w:rtl/>
        </w:rPr>
        <w:t xml:space="preserve">) في إطار التفحص بموجب الرقمين </w:t>
      </w:r>
      <w:r w:rsidR="00C2304F">
        <w:rPr>
          <w:b/>
          <w:bCs/>
        </w:rPr>
        <w:t>32A.11</w:t>
      </w:r>
      <w:r w:rsidRPr="00A3140B">
        <w:rPr>
          <w:rtl/>
        </w:rPr>
        <w:t xml:space="preserve"> و</w:t>
      </w:r>
      <w:r w:rsidR="00C2304F">
        <w:rPr>
          <w:b/>
          <w:bCs/>
        </w:rPr>
        <w:t>33.11</w:t>
      </w:r>
      <w:r w:rsidR="00383987">
        <w:rPr>
          <w:rFonts w:hint="cs"/>
          <w:rtl/>
        </w:rPr>
        <w:t xml:space="preserve"> فقط</w:t>
      </w:r>
      <w:r w:rsidRPr="00A3140B">
        <w:rPr>
          <w:rtl/>
        </w:rPr>
        <w:t xml:space="preserve">. ولإجراء التفحص الوارد في </w:t>
      </w:r>
      <w:r w:rsidR="00383987">
        <w:rPr>
          <w:rFonts w:hint="cs"/>
          <w:rtl/>
        </w:rPr>
        <w:t xml:space="preserve">إطار </w:t>
      </w:r>
      <w:r w:rsidRPr="00A3140B">
        <w:rPr>
          <w:rtl/>
        </w:rPr>
        <w:t xml:space="preserve">الرقم </w:t>
      </w:r>
      <w:r w:rsidR="00C2304F">
        <w:rPr>
          <w:b/>
          <w:bCs/>
        </w:rPr>
        <w:t>32.11</w:t>
      </w:r>
      <w:r w:rsidRPr="00A3140B">
        <w:rPr>
          <w:rtl/>
        </w:rPr>
        <w:t xml:space="preserve"> تستعمل قيمة العتبة</w:t>
      </w:r>
      <w:r w:rsidR="00D8238F">
        <w:rPr>
          <w:rFonts w:hint="cs"/>
          <w:rtl/>
        </w:rPr>
        <w:t>/</w:t>
      </w:r>
      <w:r w:rsidRPr="00A3140B">
        <w:rPr>
          <w:rtl/>
        </w:rPr>
        <w:t xml:space="preserve">الشرط المحددين في التذييل </w:t>
      </w:r>
      <w:r w:rsidRPr="00A3140B">
        <w:rPr>
          <w:b/>
          <w:bCs/>
        </w:rPr>
        <w:t>5</w:t>
      </w:r>
      <w:r w:rsidRPr="00A3140B">
        <w:rPr>
          <w:rtl/>
        </w:rPr>
        <w:t>.</w:t>
      </w:r>
    </w:p>
    <w:p w14:paraId="57A3D903" w14:textId="77777777"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14:paraId="43C92BBF" w14:textId="77777777" w:rsidR="00CF78F1" w:rsidRDefault="00CF78F1" w:rsidP="00780DF5">
      <w:pPr>
        <w:tabs>
          <w:tab w:val="clear" w:pos="794"/>
          <w:tab w:val="clear" w:pos="1191"/>
          <w:tab w:val="clear" w:pos="1588"/>
          <w:tab w:val="clear" w:pos="1985"/>
        </w:tabs>
        <w:spacing w:before="240"/>
      </w:pPr>
      <w:r>
        <w:br w:type="page"/>
      </w:r>
    </w:p>
    <w:p w14:paraId="17A00832" w14:textId="77777777"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يحيل هذا الحكم إلى "التاريخ الأصلي الذي تم فيه تدوين هذا التخصيص في السجل الأساسي".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14:paraId="7167166A" w14:textId="77777777"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14:paraId="4D3DF96A" w14:textId="77777777">
        <w:tc>
          <w:tcPr>
            <w:tcW w:w="1275" w:type="dxa"/>
          </w:tcPr>
          <w:p w14:paraId="1AD3DFD0" w14:textId="77777777"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14:paraId="5D9642F4" w14:textId="77777777"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proofErr w:type="spellStart"/>
      <w:r w:rsidR="00383987" w:rsidRPr="00A3140B">
        <w:rPr>
          <w:rtl/>
        </w:rPr>
        <w:t>مؤاتية</w:t>
      </w:r>
      <w:proofErr w:type="spellEnd"/>
      <w:r w:rsidR="00383987">
        <w:rPr>
          <w:rFonts w:hint="cs"/>
          <w:rtl/>
        </w:rPr>
        <w:t xml:space="preserve"> </w:t>
      </w:r>
      <w:r w:rsidRPr="00A3140B">
        <w:rPr>
          <w:rtl/>
        </w:rPr>
        <w:t xml:space="preserve">بموجب الرقم </w:t>
      </w:r>
      <w:r>
        <w:rPr>
          <w:b/>
          <w:bCs/>
        </w:rPr>
        <w:t>31.11</w:t>
      </w:r>
      <w:r w:rsidRPr="00A3140B">
        <w:rPr>
          <w:rtl/>
        </w:rPr>
        <w:t>.</w:t>
      </w:r>
    </w:p>
    <w:p w14:paraId="6893769C" w14:textId="77777777"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3B131B26" w14:textId="77777777" w:rsidTr="00AC0106">
        <w:tc>
          <w:tcPr>
            <w:tcW w:w="1275" w:type="dxa"/>
          </w:tcPr>
          <w:p w14:paraId="7C3A350E"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14:paraId="601259FD"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67054B48" w14:textId="77777777" w:rsidR="00C528AA" w:rsidRDefault="00D83C3E" w:rsidP="0056643C">
      <w:pPr>
        <w:tabs>
          <w:tab w:val="clear" w:pos="794"/>
          <w:tab w:val="clear" w:pos="1191"/>
          <w:tab w:val="clear" w:pos="1588"/>
          <w:tab w:val="clear" w:pos="1985"/>
        </w:tabs>
        <w:rPr>
          <w:rtl/>
          <w:lang w:val="en-US"/>
        </w:rPr>
      </w:pPr>
      <w:r>
        <w:rPr>
          <w:lang w:val="en-US"/>
        </w:rPr>
        <w:t>1</w:t>
      </w:r>
      <w:r>
        <w:rPr>
          <w:rFonts w:hint="cs"/>
          <w:rtl/>
          <w:lang w:val="en-US"/>
        </w:rPr>
        <w:tab/>
      </w:r>
      <w:r w:rsidR="00ED1573">
        <w:rPr>
          <w:rFonts w:hint="cs"/>
          <w:rtl/>
          <w:lang w:val="en-US"/>
        </w:rPr>
        <w:t>تقدم المعلومات المتعلقة بتاريخ الوضع في الخدمة عادة في المناسبات التالية:</w:t>
      </w:r>
    </w:p>
    <w:p w14:paraId="5125F820" w14:textId="77777777"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14:paraId="38ACBDD7" w14:textId="77777777" w:rsidR="00272A50" w:rsidRDefault="00272A50" w:rsidP="0056643C">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ED1573">
        <w:rPr>
          <w:rFonts w:hint="cs"/>
          <w:b/>
          <w:bCs/>
          <w:rtl/>
          <w:lang w:val="en-US"/>
        </w:rPr>
        <w:t>.</w:t>
      </w:r>
    </w:p>
    <w:p w14:paraId="55FBAF41" w14:textId="77777777" w:rsidR="00272A50" w:rsidRDefault="00ED1573" w:rsidP="0056643C">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Pr>
          <w:rFonts w:hint="cs"/>
          <w:rtl/>
        </w:rPr>
        <w:t>.</w:t>
      </w:r>
    </w:p>
    <w:p w14:paraId="337F3BC3" w14:textId="77777777" w:rsidR="00637AE1" w:rsidRPr="0056698E" w:rsidRDefault="00637AE1" w:rsidP="0010137C">
      <w:pPr>
        <w:tabs>
          <w:tab w:val="clear" w:pos="794"/>
          <w:tab w:val="left" w:pos="992"/>
        </w:tabs>
        <w:rPr>
          <w:rtl/>
          <w:lang w:bidi="ar-EG"/>
        </w:rPr>
      </w:pPr>
      <w:r w:rsidRPr="0056698E">
        <w:rPr>
          <w:lang w:bidi="ar-EG"/>
        </w:rPr>
        <w:t>2</w:t>
      </w:r>
      <w:r w:rsidRPr="0056698E">
        <w:rPr>
          <w:lang w:bidi="ar-EG"/>
        </w:rPr>
        <w:tab/>
      </w:r>
      <w:r w:rsidRPr="0056698E">
        <w:rPr>
          <w:rFonts w:hint="cs"/>
          <w:rtl/>
          <w:lang w:bidi="ar-SY"/>
        </w:rPr>
        <w:t>نظرت</w:t>
      </w:r>
      <w:r w:rsidRPr="0056698E">
        <w:rPr>
          <w:rtl/>
          <w:lang w:bidi="ar-SY"/>
        </w:rPr>
        <w:t xml:space="preserve"> </w:t>
      </w:r>
      <w:r w:rsidRPr="0056698E">
        <w:rPr>
          <w:rFonts w:hint="cs"/>
          <w:rtl/>
          <w:lang w:bidi="ar-SY"/>
        </w:rPr>
        <w:t>اللجنة</w:t>
      </w:r>
      <w:r w:rsidRPr="0056698E">
        <w:rPr>
          <w:rtl/>
          <w:lang w:bidi="ar-EG"/>
        </w:rPr>
        <w:t xml:space="preserve"> </w:t>
      </w:r>
      <w:r w:rsidRPr="0056698E">
        <w:rPr>
          <w:rFonts w:hint="cs"/>
          <w:rtl/>
          <w:lang w:bidi="ar-EG"/>
        </w:rPr>
        <w:t>في</w:t>
      </w:r>
      <w:r w:rsidRPr="0056698E">
        <w:rPr>
          <w:rtl/>
          <w:lang w:bidi="ar-EG"/>
        </w:rPr>
        <w:t xml:space="preserve"> </w:t>
      </w:r>
      <w:r w:rsidRPr="0056698E">
        <w:rPr>
          <w:rFonts w:hint="cs"/>
          <w:rtl/>
          <w:lang w:bidi="ar-EG"/>
        </w:rPr>
        <w:t>المعلومات</w:t>
      </w:r>
      <w:r w:rsidRPr="0056698E">
        <w:rPr>
          <w:rtl/>
          <w:lang w:bidi="ar-EG"/>
        </w:rPr>
        <w:t xml:space="preserve"> </w:t>
      </w:r>
      <w:r w:rsidRPr="0056698E">
        <w:rPr>
          <w:rFonts w:hint="cs"/>
          <w:rtl/>
          <w:lang w:bidi="ar-EG"/>
        </w:rPr>
        <w:t>التي</w:t>
      </w:r>
      <w:r w:rsidRPr="0056698E">
        <w:rPr>
          <w:rtl/>
          <w:lang w:bidi="ar-EG"/>
        </w:rPr>
        <w:t xml:space="preserve"> </w:t>
      </w:r>
      <w:r w:rsidRPr="0056698E">
        <w:rPr>
          <w:rFonts w:hint="cs"/>
          <w:rtl/>
          <w:lang w:bidi="ar-EG"/>
        </w:rPr>
        <w:t>يتعين</w:t>
      </w:r>
      <w:r w:rsidRPr="0056698E">
        <w:rPr>
          <w:rtl/>
          <w:lang w:bidi="ar-EG"/>
        </w:rPr>
        <w:t xml:space="preserve"> </w:t>
      </w:r>
      <w:r w:rsidRPr="0056698E">
        <w:rPr>
          <w:rFonts w:hint="cs"/>
          <w:rtl/>
          <w:lang w:bidi="ar-EG"/>
        </w:rPr>
        <w:t>تقديمها</w:t>
      </w:r>
      <w:r w:rsidRPr="0056698E">
        <w:rPr>
          <w:rtl/>
          <w:lang w:bidi="ar-EG"/>
        </w:rPr>
        <w:t xml:space="preserve"> </w:t>
      </w:r>
      <w:r w:rsidRPr="0056698E">
        <w:rPr>
          <w:rFonts w:hint="cs"/>
          <w:rtl/>
          <w:lang w:bidi="ar-EG"/>
        </w:rPr>
        <w:t>لوضع</w:t>
      </w:r>
      <w:r w:rsidRPr="0056698E">
        <w:rPr>
          <w:rtl/>
          <w:lang w:bidi="ar-EG"/>
        </w:rPr>
        <w:t xml:space="preserve"> </w:t>
      </w:r>
      <w:r w:rsidRPr="0056698E">
        <w:rPr>
          <w:rFonts w:hint="cs"/>
          <w:rtl/>
          <w:lang w:bidi="ar-EG"/>
        </w:rPr>
        <w:t>أي</w:t>
      </w:r>
      <w:r w:rsidRPr="0056698E">
        <w:rPr>
          <w:rtl/>
          <w:lang w:bidi="ar-EG"/>
        </w:rPr>
        <w:t xml:space="preserve"> </w:t>
      </w:r>
      <w:r w:rsidRPr="0056698E">
        <w:rPr>
          <w:rFonts w:hint="cs"/>
          <w:rtl/>
          <w:lang w:bidi="ar-EG"/>
        </w:rPr>
        <w:t>تخصيص</w:t>
      </w:r>
      <w:r w:rsidRPr="0056698E">
        <w:rPr>
          <w:rtl/>
          <w:lang w:bidi="ar-EG"/>
        </w:rPr>
        <w:t xml:space="preserve"> </w:t>
      </w:r>
      <w:r w:rsidRPr="0056698E">
        <w:rPr>
          <w:rFonts w:hint="cs"/>
          <w:rtl/>
          <w:lang w:bidi="ar-EG"/>
        </w:rPr>
        <w:t>تردد</w:t>
      </w:r>
      <w:r w:rsidRPr="0056698E">
        <w:rPr>
          <w:rtl/>
          <w:lang w:bidi="ar-EG"/>
        </w:rPr>
        <w:t xml:space="preserve"> </w:t>
      </w:r>
      <w:r w:rsidRPr="0056698E">
        <w:rPr>
          <w:rFonts w:hint="cs"/>
          <w:rtl/>
          <w:lang w:bidi="ar-EG"/>
        </w:rPr>
        <w:t>لمحطات</w:t>
      </w:r>
      <w:r w:rsidRPr="0056698E">
        <w:rPr>
          <w:rtl/>
          <w:lang w:bidi="ar-EG"/>
        </w:rPr>
        <w:t xml:space="preserve"> </w:t>
      </w:r>
      <w:r w:rsidRPr="0056698E">
        <w:rPr>
          <w:rFonts w:hint="cs"/>
          <w:rtl/>
          <w:lang w:bidi="ar-EG"/>
        </w:rPr>
        <w:t>فضائية</w:t>
      </w:r>
      <w:r w:rsidRPr="0056698E">
        <w:rPr>
          <w:rtl/>
          <w:lang w:bidi="ar-EG"/>
        </w:rPr>
        <w:t xml:space="preserve"> </w:t>
      </w:r>
      <w:r w:rsidRPr="0056698E">
        <w:rPr>
          <w:rFonts w:hint="cs"/>
          <w:rtl/>
          <w:lang w:bidi="ar-EG"/>
        </w:rPr>
        <w:t>في</w:t>
      </w:r>
      <w:r w:rsidRPr="0056698E">
        <w:rPr>
          <w:rtl/>
          <w:lang w:bidi="ar-EG"/>
        </w:rPr>
        <w:t xml:space="preserve"> </w:t>
      </w:r>
      <w:r w:rsidRPr="0056698E">
        <w:rPr>
          <w:rFonts w:hint="cs"/>
          <w:rtl/>
          <w:lang w:bidi="ar-EG"/>
        </w:rPr>
        <w:t>الخدمة</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متن</w:t>
      </w:r>
      <w:r w:rsidRPr="0056698E">
        <w:rPr>
          <w:rtl/>
          <w:lang w:bidi="ar-EG"/>
        </w:rPr>
        <w:t xml:space="preserve"> </w:t>
      </w:r>
      <w:r w:rsidRPr="0056698E">
        <w:rPr>
          <w:rFonts w:hint="cs"/>
          <w:rtl/>
          <w:lang w:bidi="ar-EG"/>
        </w:rPr>
        <w:t>شبكة</w:t>
      </w:r>
      <w:r w:rsidRPr="0056698E">
        <w:rPr>
          <w:rtl/>
          <w:lang w:bidi="ar-EG"/>
        </w:rPr>
        <w:t xml:space="preserve"> </w:t>
      </w:r>
      <w:r w:rsidRPr="0056698E">
        <w:rPr>
          <w:rFonts w:hint="cs"/>
          <w:rtl/>
          <w:lang w:bidi="ar-EG"/>
        </w:rPr>
        <w:t>أو</w:t>
      </w:r>
      <w:r w:rsidRPr="0056698E">
        <w:rPr>
          <w:rFonts w:hint="eastAsia"/>
          <w:rtl/>
          <w:lang w:bidi="ar-EG"/>
        </w:rPr>
        <w:t> </w:t>
      </w:r>
      <w:r w:rsidRPr="0056698E">
        <w:rPr>
          <w:rFonts w:hint="cs"/>
          <w:rtl/>
          <w:lang w:bidi="ar-EG"/>
        </w:rPr>
        <w:t>كوكبة</w:t>
      </w:r>
      <w:r w:rsidRPr="0056698E">
        <w:rPr>
          <w:rtl/>
          <w:lang w:bidi="ar-EG"/>
        </w:rPr>
        <w:t xml:space="preserve"> </w:t>
      </w:r>
      <w:r w:rsidRPr="0056698E">
        <w:rPr>
          <w:rFonts w:hint="cs"/>
          <w:rtl/>
          <w:lang w:bidi="ar-EG"/>
        </w:rPr>
        <w:t>غير</w:t>
      </w:r>
      <w:r w:rsidRPr="0056698E">
        <w:rPr>
          <w:rtl/>
          <w:lang w:bidi="ar-EG"/>
        </w:rPr>
        <w:t xml:space="preserve"> </w:t>
      </w:r>
      <w:r w:rsidRPr="0056698E">
        <w:rPr>
          <w:rFonts w:hint="cs"/>
          <w:rtl/>
          <w:lang w:bidi="ar-EG"/>
        </w:rPr>
        <w:t>مستقرة</w:t>
      </w:r>
      <w:r w:rsidRPr="0056698E">
        <w:rPr>
          <w:rtl/>
          <w:lang w:bidi="ar-EG"/>
        </w:rPr>
        <w:t xml:space="preserve"> </w:t>
      </w:r>
      <w:r w:rsidRPr="0056698E">
        <w:rPr>
          <w:rFonts w:hint="cs"/>
          <w:rtl/>
          <w:lang w:bidi="ar-EG"/>
        </w:rPr>
        <w:t>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وخلصت</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ما</w:t>
      </w:r>
      <w:r w:rsidRPr="0056698E">
        <w:rPr>
          <w:rtl/>
          <w:lang w:bidi="ar-EG"/>
        </w:rPr>
        <w:t xml:space="preserve"> </w:t>
      </w:r>
      <w:r w:rsidRPr="0056698E">
        <w:rPr>
          <w:rFonts w:hint="cs"/>
          <w:rtl/>
          <w:lang w:bidi="ar-EG"/>
        </w:rPr>
        <w:t>يلي</w:t>
      </w:r>
      <w:r w:rsidRPr="0056698E">
        <w:rPr>
          <w:rtl/>
          <w:lang w:bidi="ar-EG"/>
        </w:rPr>
        <w:t>:</w:t>
      </w:r>
    </w:p>
    <w:p w14:paraId="332477F0" w14:textId="77777777" w:rsidR="00637AE1" w:rsidRDefault="00637AE1" w:rsidP="00CF78F1">
      <w:pPr>
        <w:rPr>
          <w:bCs/>
          <w:sz w:val="16"/>
          <w:szCs w:val="16"/>
        </w:rPr>
      </w:pPr>
      <w:r w:rsidRPr="0056698E">
        <w:rPr>
          <w:rFonts w:hint="cs"/>
          <w:rtl/>
          <w:lang w:bidi="ar-EG"/>
        </w:rPr>
        <w:t>لكي يُعتبر</w:t>
      </w:r>
      <w:r w:rsidRPr="0056698E">
        <w:rPr>
          <w:rtl/>
          <w:lang w:bidi="ar-EG"/>
        </w:rPr>
        <w:t xml:space="preserve"> </w:t>
      </w:r>
      <w:r w:rsidRPr="0056698E">
        <w:rPr>
          <w:rFonts w:hint="cs"/>
          <w:rtl/>
          <w:lang w:bidi="ar-EG"/>
        </w:rPr>
        <w:t>أي</w:t>
      </w:r>
      <w:r w:rsidRPr="0056698E">
        <w:rPr>
          <w:rtl/>
          <w:lang w:bidi="ar-EG"/>
        </w:rPr>
        <w:t xml:space="preserve"> </w:t>
      </w:r>
      <w:r w:rsidRPr="0056698E">
        <w:rPr>
          <w:rFonts w:hint="cs"/>
          <w:rtl/>
          <w:lang w:bidi="ar-EG"/>
        </w:rPr>
        <w:t>تخصيص تردد</w:t>
      </w:r>
      <w:r w:rsidRPr="0056698E">
        <w:rPr>
          <w:rtl/>
          <w:lang w:bidi="ar-EG"/>
        </w:rPr>
        <w:t xml:space="preserve"> </w:t>
      </w:r>
      <w:r w:rsidRPr="0056698E">
        <w:rPr>
          <w:rFonts w:hint="cs"/>
          <w:rtl/>
          <w:lang w:bidi="ar-EG"/>
        </w:rPr>
        <w:t xml:space="preserve">لمحطة فضائية لنظام </w:t>
      </w:r>
      <w:proofErr w:type="spellStart"/>
      <w:r w:rsidRPr="0056698E">
        <w:rPr>
          <w:rFonts w:hint="cs"/>
          <w:rtl/>
          <w:lang w:bidi="ar-EG"/>
        </w:rPr>
        <w:t>ساتلي</w:t>
      </w:r>
      <w:proofErr w:type="spellEnd"/>
      <w:r w:rsidRPr="0056698E">
        <w:rPr>
          <w:rFonts w:hint="cs"/>
          <w:rtl/>
          <w:lang w:bidi="ar-EG"/>
        </w:rPr>
        <w:t xml:space="preserve"> غير مستقر 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بأنه</w:t>
      </w:r>
      <w:r w:rsidRPr="0056698E">
        <w:rPr>
          <w:rtl/>
          <w:lang w:bidi="ar-EG"/>
        </w:rPr>
        <w:t xml:space="preserve"> </w:t>
      </w:r>
      <w:r w:rsidRPr="0056698E">
        <w:rPr>
          <w:rFonts w:hint="cs"/>
          <w:rtl/>
          <w:lang w:bidi="ar-EG"/>
        </w:rPr>
        <w:t>قد وُضع في الخدمة، يجب على</w:t>
      </w:r>
      <w:r w:rsidRPr="0056698E">
        <w:rPr>
          <w:rtl/>
          <w:lang w:bidi="ar-EG"/>
        </w:rPr>
        <w:t xml:space="preserve"> </w:t>
      </w:r>
      <w:r w:rsidRPr="0056698E">
        <w:rPr>
          <w:rFonts w:hint="cs"/>
          <w:rtl/>
          <w:lang w:bidi="ar-EG"/>
        </w:rPr>
        <w:t>الإدارة</w:t>
      </w:r>
      <w:r w:rsidRPr="0056698E">
        <w:rPr>
          <w:rtl/>
          <w:lang w:bidi="ar-EG"/>
        </w:rPr>
        <w:t xml:space="preserve"> </w:t>
      </w:r>
      <w:r w:rsidRPr="0056698E">
        <w:rPr>
          <w:rFonts w:hint="cs"/>
          <w:rtl/>
          <w:lang w:bidi="ar-EG"/>
        </w:rPr>
        <w:t>المبلغة</w:t>
      </w:r>
      <w:r w:rsidRPr="0056698E">
        <w:rPr>
          <w:rtl/>
          <w:lang w:bidi="ar-EG"/>
        </w:rPr>
        <w:t xml:space="preserve"> </w:t>
      </w:r>
      <w:r w:rsidRPr="0056698E">
        <w:rPr>
          <w:rFonts w:hint="cs"/>
          <w:rtl/>
          <w:lang w:bidi="ar-EG"/>
        </w:rPr>
        <w:t>أن</w:t>
      </w:r>
      <w:r w:rsidRPr="0056698E">
        <w:rPr>
          <w:rtl/>
          <w:lang w:bidi="ar-EG"/>
        </w:rPr>
        <w:t xml:space="preserve"> </w:t>
      </w:r>
      <w:r w:rsidRPr="0056698E">
        <w:rPr>
          <w:rFonts w:hint="cs"/>
          <w:rtl/>
          <w:lang w:bidi="ar-EG"/>
        </w:rPr>
        <w:t>تُعلم</w:t>
      </w:r>
      <w:r w:rsidRPr="0056698E">
        <w:rPr>
          <w:rtl/>
          <w:lang w:bidi="ar-EG"/>
        </w:rPr>
        <w:t xml:space="preserve"> </w:t>
      </w:r>
      <w:r w:rsidRPr="0056698E">
        <w:rPr>
          <w:rFonts w:hint="cs"/>
          <w:rtl/>
          <w:lang w:bidi="ar-EG"/>
        </w:rPr>
        <w:t>المكتب</w:t>
      </w:r>
      <w:r w:rsidRPr="0056698E">
        <w:rPr>
          <w:rtl/>
          <w:lang w:bidi="ar-EG"/>
        </w:rPr>
        <w:t xml:space="preserve"> </w:t>
      </w:r>
      <w:r w:rsidRPr="0056698E">
        <w:rPr>
          <w:rFonts w:hint="cs"/>
          <w:rtl/>
          <w:lang w:bidi="ar-EG"/>
        </w:rPr>
        <w:t>بأن</w:t>
      </w:r>
      <w:r w:rsidRPr="0056698E">
        <w:rPr>
          <w:rtl/>
          <w:lang w:bidi="ar-EG"/>
        </w:rPr>
        <w:t xml:space="preserve"> </w:t>
      </w:r>
      <w:r w:rsidRPr="0056698E">
        <w:rPr>
          <w:rFonts w:hint="cs"/>
          <w:rtl/>
          <w:lang w:bidi="ar-EG"/>
        </w:rPr>
        <w:t>محطة</w:t>
      </w:r>
      <w:r w:rsidRPr="0056698E">
        <w:rPr>
          <w:rtl/>
          <w:lang w:bidi="ar-EG"/>
        </w:rPr>
        <w:t xml:space="preserve"> </w:t>
      </w:r>
      <w:r w:rsidRPr="0056698E">
        <w:rPr>
          <w:rFonts w:hint="cs"/>
          <w:rtl/>
          <w:lang w:bidi="ar-EG"/>
        </w:rPr>
        <w:t>فضائية</w:t>
      </w:r>
      <w:r w:rsidRPr="0056698E">
        <w:rPr>
          <w:rtl/>
          <w:lang w:bidi="ar-EG"/>
        </w:rPr>
        <w:t xml:space="preserve"> </w:t>
      </w:r>
      <w:r w:rsidRPr="0056698E">
        <w:rPr>
          <w:rFonts w:hint="cs"/>
          <w:rtl/>
          <w:lang w:bidi="ar-EG"/>
        </w:rPr>
        <w:t>واحدة</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الأقل</w:t>
      </w:r>
      <w:r w:rsidRPr="0056698E">
        <w:rPr>
          <w:rtl/>
          <w:lang w:bidi="ar-EG"/>
        </w:rPr>
        <w:t xml:space="preserve"> </w:t>
      </w:r>
      <w:r w:rsidRPr="0056698E">
        <w:rPr>
          <w:rFonts w:hint="cs"/>
          <w:rtl/>
          <w:lang w:bidi="ar-EG"/>
        </w:rPr>
        <w:t>لديها</w:t>
      </w:r>
      <w:r w:rsidRPr="0056698E">
        <w:rPr>
          <w:rtl/>
          <w:lang w:bidi="ar-EG"/>
        </w:rPr>
        <w:t xml:space="preserve"> </w:t>
      </w:r>
      <w:r w:rsidRPr="0056698E">
        <w:rPr>
          <w:rFonts w:hint="cs"/>
          <w:rtl/>
          <w:lang w:bidi="ar-EG"/>
        </w:rPr>
        <w:t>القدرة</w:t>
      </w:r>
      <w:r w:rsidRPr="0056698E">
        <w:rPr>
          <w:rtl/>
          <w:lang w:bidi="ar-EG"/>
        </w:rPr>
        <w:t xml:space="preserve"> </w:t>
      </w:r>
      <w:r w:rsidRPr="0056698E">
        <w:rPr>
          <w:rFonts w:hint="cs"/>
          <w:rtl/>
          <w:lang w:bidi="ar-EG"/>
        </w:rPr>
        <w:t>المؤكدة على</w:t>
      </w:r>
      <w:r w:rsidRPr="0056698E">
        <w:rPr>
          <w:rtl/>
          <w:lang w:bidi="ar-EG"/>
        </w:rPr>
        <w:t xml:space="preserve"> </w:t>
      </w:r>
      <w:r w:rsidRPr="0056698E">
        <w:rPr>
          <w:rFonts w:hint="cs"/>
          <w:rtl/>
          <w:lang w:bidi="ar-EG"/>
        </w:rPr>
        <w:t>إرسال</w:t>
      </w:r>
      <w:r w:rsidRPr="0056698E">
        <w:rPr>
          <w:rtl/>
          <w:lang w:bidi="ar-EG"/>
        </w:rPr>
        <w:t xml:space="preserve"> </w:t>
      </w:r>
      <w:r w:rsidRPr="0056698E">
        <w:rPr>
          <w:rFonts w:hint="cs"/>
          <w:rtl/>
          <w:lang w:bidi="ar-EG"/>
        </w:rPr>
        <w:t>أو</w:t>
      </w:r>
      <w:r w:rsidRPr="0056698E">
        <w:rPr>
          <w:rtl/>
          <w:lang w:bidi="ar-EG"/>
        </w:rPr>
        <w:t xml:space="preserve"> </w:t>
      </w:r>
      <w:r w:rsidRPr="0056698E">
        <w:rPr>
          <w:rFonts w:hint="cs"/>
          <w:rtl/>
          <w:lang w:bidi="ar-EG"/>
        </w:rPr>
        <w:t>استقبال</w:t>
      </w:r>
      <w:r w:rsidRPr="0056698E">
        <w:rPr>
          <w:rtl/>
          <w:lang w:bidi="ar-EG"/>
        </w:rPr>
        <w:t xml:space="preserve"> </w:t>
      </w:r>
      <w:r w:rsidRPr="0056698E">
        <w:rPr>
          <w:rFonts w:hint="cs"/>
          <w:rtl/>
          <w:lang w:bidi="ar-EG"/>
        </w:rPr>
        <w:t>تخصيص التردد</w:t>
      </w:r>
      <w:r w:rsidRPr="0056698E">
        <w:rPr>
          <w:rtl/>
          <w:lang w:bidi="ar-EG"/>
        </w:rPr>
        <w:t xml:space="preserve"> </w:t>
      </w:r>
      <w:r w:rsidRPr="0056698E">
        <w:rPr>
          <w:rFonts w:hint="cs"/>
          <w:rtl/>
          <w:lang w:bidi="ar-EG"/>
        </w:rPr>
        <w:t>هذا، قد نُشرت</w:t>
      </w:r>
      <w:r w:rsidRPr="0056698E">
        <w:rPr>
          <w:rtl/>
          <w:lang w:bidi="ar-EG"/>
        </w:rPr>
        <w:t xml:space="preserve"> </w:t>
      </w:r>
      <w:r w:rsidRPr="0056698E">
        <w:rPr>
          <w:rFonts w:hint="cs"/>
          <w:rtl/>
          <w:lang w:bidi="ar-EG"/>
        </w:rPr>
        <w:t>لفترة</w:t>
      </w:r>
      <w:r w:rsidRPr="0056698E">
        <w:rPr>
          <w:rtl/>
          <w:lang w:bidi="ar-EG"/>
        </w:rPr>
        <w:t xml:space="preserve"> </w:t>
      </w:r>
      <w:r w:rsidRPr="0056698E">
        <w:rPr>
          <w:rFonts w:hint="cs"/>
          <w:rtl/>
          <w:lang w:bidi="ar-EG"/>
        </w:rPr>
        <w:t>متواصلة</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تسعين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واحد</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المستوِيات</w:t>
      </w:r>
      <w:r w:rsidRPr="0056698E">
        <w:rPr>
          <w:rtl/>
          <w:lang w:bidi="ar-EG"/>
        </w:rPr>
        <w:t xml:space="preserve"> </w:t>
      </w:r>
      <w:r w:rsidRPr="0056698E">
        <w:rPr>
          <w:rFonts w:hint="cs"/>
          <w:rtl/>
          <w:lang w:bidi="ar-EG"/>
        </w:rPr>
        <w:t>المدارية</w:t>
      </w:r>
      <w:r w:rsidRPr="0056698E">
        <w:rPr>
          <w:rtl/>
          <w:lang w:bidi="ar-EG"/>
        </w:rPr>
        <w:t xml:space="preserve"> </w:t>
      </w:r>
      <w:r w:rsidRPr="0056698E">
        <w:rPr>
          <w:rFonts w:hint="cs"/>
          <w:rtl/>
          <w:lang w:bidi="ar-EG"/>
        </w:rPr>
        <w:t>المبلغ عنها</w:t>
      </w:r>
      <w:r w:rsidRPr="0056698E">
        <w:rPr>
          <w:rtl/>
          <w:lang w:bidi="ar-EG"/>
        </w:rPr>
        <w:t xml:space="preserve"> </w:t>
      </w:r>
      <w:r w:rsidRPr="0056698E">
        <w:rPr>
          <w:rFonts w:hint="cs"/>
          <w:rtl/>
          <w:lang w:bidi="ar-EG"/>
        </w:rPr>
        <w:t xml:space="preserve">للنظام </w:t>
      </w:r>
      <w:proofErr w:type="spellStart"/>
      <w:r w:rsidRPr="0056698E">
        <w:rPr>
          <w:rFonts w:hint="cs"/>
          <w:rtl/>
          <w:lang w:bidi="ar-EG"/>
        </w:rPr>
        <w:t>الساتلي</w:t>
      </w:r>
      <w:proofErr w:type="spellEnd"/>
      <w:r w:rsidRPr="0056698E">
        <w:rPr>
          <w:rFonts w:hint="cs"/>
          <w:rtl/>
          <w:lang w:bidi="ar-EG"/>
        </w:rPr>
        <w:t xml:space="preserve"> غير المستقر 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بغض</w:t>
      </w:r>
      <w:r w:rsidRPr="0056698E">
        <w:rPr>
          <w:rtl/>
          <w:lang w:bidi="ar-EG"/>
        </w:rPr>
        <w:t xml:space="preserve"> </w:t>
      </w:r>
      <w:r w:rsidRPr="0056698E">
        <w:rPr>
          <w:rFonts w:hint="cs"/>
          <w:rtl/>
          <w:lang w:bidi="ar-EG"/>
        </w:rPr>
        <w:t>النظر</w:t>
      </w:r>
      <w:r w:rsidRPr="0056698E">
        <w:rPr>
          <w:rtl/>
          <w:lang w:bidi="ar-EG"/>
        </w:rPr>
        <w:t xml:space="preserve"> </w:t>
      </w:r>
      <w:r w:rsidRPr="0056698E">
        <w:rPr>
          <w:rFonts w:hint="cs"/>
          <w:rtl/>
          <w:lang w:bidi="ar-EG"/>
        </w:rPr>
        <w:t>عن</w:t>
      </w:r>
      <w:r w:rsidRPr="0056698E">
        <w:rPr>
          <w:rtl/>
          <w:lang w:bidi="ar-EG"/>
        </w:rPr>
        <w:t xml:space="preserve"> </w:t>
      </w:r>
      <w:r w:rsidRPr="0056698E">
        <w:rPr>
          <w:rFonts w:hint="cs"/>
          <w:rtl/>
          <w:lang w:bidi="ar-EG"/>
        </w:rPr>
        <w:t>عدد</w:t>
      </w:r>
      <w:r w:rsidRPr="0056698E">
        <w:rPr>
          <w:rtl/>
          <w:lang w:bidi="ar-EG"/>
        </w:rPr>
        <w:t xml:space="preserve"> </w:t>
      </w:r>
      <w:r w:rsidRPr="0056698E">
        <w:rPr>
          <w:rFonts w:hint="cs"/>
          <w:rtl/>
          <w:lang w:bidi="ar-EG"/>
        </w:rPr>
        <w:t>المستويات</w:t>
      </w:r>
      <w:r w:rsidRPr="0056698E">
        <w:rPr>
          <w:rtl/>
          <w:lang w:bidi="ar-EG"/>
        </w:rPr>
        <w:t xml:space="preserve"> </w:t>
      </w:r>
      <w:r w:rsidRPr="0056698E">
        <w:rPr>
          <w:rFonts w:hint="cs"/>
          <w:rtl/>
          <w:lang w:bidi="ar-EG"/>
        </w:rPr>
        <w:t xml:space="preserve">المدارية وعدد </w:t>
      </w:r>
      <w:proofErr w:type="spellStart"/>
      <w:r w:rsidRPr="0056698E">
        <w:rPr>
          <w:rFonts w:hint="cs"/>
          <w:rtl/>
          <w:lang w:bidi="ar-EG"/>
        </w:rPr>
        <w:t>السواتل</w:t>
      </w:r>
      <w:proofErr w:type="spellEnd"/>
      <w:r w:rsidRPr="0056698E">
        <w:rPr>
          <w:rFonts w:hint="cs"/>
          <w:rtl/>
          <w:lang w:bidi="ar-EG"/>
        </w:rPr>
        <w:t xml:space="preserve"> في كل مستوٍ</w:t>
      </w:r>
      <w:r w:rsidRPr="0056698E">
        <w:rPr>
          <w:rtl/>
          <w:lang w:bidi="ar-EG"/>
        </w:rPr>
        <w:t xml:space="preserve"> </w:t>
      </w:r>
      <w:r w:rsidRPr="0056698E">
        <w:rPr>
          <w:rFonts w:hint="cs"/>
          <w:rtl/>
          <w:lang w:bidi="ar-EG"/>
        </w:rPr>
        <w:t>مداري المبلغ عنها في النظام</w:t>
      </w:r>
      <w:r w:rsidRPr="0056698E">
        <w:rPr>
          <w:rtl/>
          <w:lang w:bidi="ar-EG"/>
        </w:rPr>
        <w:t xml:space="preserve">. </w:t>
      </w:r>
      <w:r w:rsidRPr="0056698E">
        <w:rPr>
          <w:rFonts w:hint="cs"/>
          <w:rtl/>
          <w:lang w:bidi="ar-EG"/>
        </w:rPr>
        <w:t>ويجب</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الإدارة</w:t>
      </w:r>
      <w:r w:rsidRPr="0056698E">
        <w:rPr>
          <w:rtl/>
          <w:lang w:bidi="ar-EG"/>
        </w:rPr>
        <w:t xml:space="preserve"> </w:t>
      </w:r>
      <w:r w:rsidRPr="0056698E">
        <w:rPr>
          <w:rFonts w:hint="cs"/>
          <w:rtl/>
          <w:lang w:bidi="ar-EG"/>
        </w:rPr>
        <w:t>المبلغة إبلاغ</w:t>
      </w:r>
      <w:r w:rsidRPr="0056698E">
        <w:rPr>
          <w:rtl/>
          <w:lang w:bidi="ar-EG"/>
        </w:rPr>
        <w:t xml:space="preserve"> </w:t>
      </w:r>
      <w:r w:rsidRPr="0056698E">
        <w:rPr>
          <w:rFonts w:hint="cs"/>
          <w:rtl/>
          <w:lang w:bidi="ar-EG"/>
        </w:rPr>
        <w:t>المكتب</w:t>
      </w:r>
      <w:r w:rsidRPr="0056698E">
        <w:rPr>
          <w:rtl/>
          <w:lang w:bidi="ar-EG"/>
        </w:rPr>
        <w:t xml:space="preserve"> </w:t>
      </w:r>
      <w:r w:rsidRPr="0056698E">
        <w:rPr>
          <w:rFonts w:hint="cs"/>
          <w:rtl/>
          <w:lang w:bidi="ar-EG"/>
        </w:rPr>
        <w:t>بذلك في</w:t>
      </w:r>
      <w:r w:rsidRPr="0056698E">
        <w:rPr>
          <w:rFonts w:hint="eastAsia"/>
          <w:rtl/>
          <w:lang w:bidi="ar-EG"/>
        </w:rPr>
        <w:t> </w:t>
      </w:r>
      <w:r w:rsidRPr="0056698E">
        <w:rPr>
          <w:rFonts w:hint="cs"/>
          <w:rtl/>
          <w:lang w:bidi="ar-EG"/>
        </w:rPr>
        <w:t>غضون</w:t>
      </w:r>
      <w:r w:rsidRPr="0056698E">
        <w:rPr>
          <w:rtl/>
          <w:lang w:bidi="ar-EG"/>
        </w:rPr>
        <w:t xml:space="preserve"> </w:t>
      </w:r>
      <w:r w:rsidRPr="0056698E">
        <w:rPr>
          <w:rFonts w:hint="cs"/>
          <w:rtl/>
          <w:lang w:bidi="ar-EG"/>
        </w:rPr>
        <w:t>ثلاثين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نهاية</w:t>
      </w:r>
      <w:r w:rsidRPr="0056698E">
        <w:rPr>
          <w:rtl/>
          <w:lang w:bidi="ar-EG"/>
        </w:rPr>
        <w:t xml:space="preserve"> </w:t>
      </w:r>
      <w:r w:rsidRPr="0056698E">
        <w:rPr>
          <w:rFonts w:hint="cs"/>
          <w:rtl/>
          <w:lang w:bidi="ar-EG"/>
        </w:rPr>
        <w:t>فترة</w:t>
      </w:r>
      <w:r w:rsidRPr="0056698E">
        <w:rPr>
          <w:rtl/>
          <w:lang w:bidi="ar-EG"/>
        </w:rPr>
        <w:t xml:space="preserve"> </w:t>
      </w:r>
      <w:r w:rsidRPr="0056698E">
        <w:rPr>
          <w:rFonts w:hint="cs"/>
          <w:rtl/>
          <w:lang w:bidi="ar-EG"/>
        </w:rPr>
        <w:t>التسعين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 xml:space="preserve">وأي تخصيص تردد لمحطة فضائية لنظام </w:t>
      </w:r>
      <w:proofErr w:type="spellStart"/>
      <w:r w:rsidRPr="0056698E">
        <w:rPr>
          <w:rFonts w:hint="cs"/>
          <w:rtl/>
          <w:lang w:bidi="ar-EG"/>
        </w:rPr>
        <w:t>ساتلي</w:t>
      </w:r>
      <w:proofErr w:type="spellEnd"/>
      <w:r w:rsidRPr="0056698E">
        <w:rPr>
          <w:rFonts w:hint="cs"/>
          <w:rtl/>
          <w:lang w:bidi="ar-EG"/>
        </w:rPr>
        <w:t xml:space="preserve"> غير</w:t>
      </w:r>
      <w:r w:rsidRPr="0056698E">
        <w:rPr>
          <w:rFonts w:hint="eastAsia"/>
          <w:rtl/>
          <w:lang w:bidi="ar-EG"/>
        </w:rPr>
        <w:t> </w:t>
      </w:r>
      <w:r w:rsidRPr="0056698E">
        <w:rPr>
          <w:rFonts w:hint="cs"/>
          <w:rtl/>
          <w:lang w:bidi="ar-EG"/>
        </w:rPr>
        <w:t xml:space="preserve">مستقر بالنسبة إلى الأرض بتاريخ مبلغ عنه للوضع في الخدمة يتجاوز </w:t>
      </w:r>
      <w:r w:rsidRPr="0056698E">
        <w:rPr>
          <w:lang w:bidi="ar-EG"/>
        </w:rPr>
        <w:t>120</w:t>
      </w:r>
      <w:r w:rsidRPr="0056698E">
        <w:rPr>
          <w:rFonts w:hint="eastAsia"/>
          <w:rtl/>
          <w:lang w:bidi="ar-EG"/>
        </w:rPr>
        <w:t xml:space="preserve"> يوماً قبل تاريخ استلام معلومات التبليغ، يعتبر أيضاً أنه قد وضع في الخدمة إذا أكدت الإدارة المبلغة، عند تقديم معلومات </w:t>
      </w:r>
      <w:r w:rsidRPr="0056698E">
        <w:rPr>
          <w:rFonts w:hint="cs"/>
          <w:rtl/>
          <w:lang w:bidi="ar-EG"/>
        </w:rPr>
        <w:t xml:space="preserve">التبليغ عن هذا التخصيص، أن محطة فضائية واحدة على الأقل لديها القدرة على إرسال أو استقبال تخصيص التردد هذا، قد نُشرت على واحد من المستويات المدارية المبلغ عنها للنظام </w:t>
      </w:r>
      <w:proofErr w:type="spellStart"/>
      <w:r w:rsidRPr="0056698E">
        <w:rPr>
          <w:rFonts w:hint="cs"/>
          <w:rtl/>
          <w:lang w:bidi="ar-EG"/>
        </w:rPr>
        <w:t>الساتلي</w:t>
      </w:r>
      <w:proofErr w:type="spellEnd"/>
      <w:r w:rsidRPr="0056698E">
        <w:rPr>
          <w:rFonts w:hint="cs"/>
          <w:rtl/>
          <w:lang w:bidi="ar-EG"/>
        </w:rPr>
        <w:t xml:space="preserve"> غير</w:t>
      </w:r>
      <w:r w:rsidRPr="0056698E">
        <w:rPr>
          <w:rFonts w:hint="eastAsia"/>
          <w:rtl/>
          <w:lang w:bidi="ar-EG"/>
        </w:rPr>
        <w:t> </w:t>
      </w:r>
      <w:r w:rsidRPr="0056698E">
        <w:rPr>
          <w:rFonts w:hint="cs"/>
          <w:rtl/>
          <w:lang w:bidi="ar-EG"/>
        </w:rPr>
        <w:t>المستقر بالنسبة إلى الأرض وظلت في هذا المستوى لفترة زمنية متواصلة من التاريخ المبلغ عنه للوضع في</w:t>
      </w:r>
      <w:r w:rsidRPr="0056698E">
        <w:rPr>
          <w:rFonts w:hint="eastAsia"/>
          <w:rtl/>
          <w:lang w:bidi="ar-EG"/>
        </w:rPr>
        <w:t> </w:t>
      </w:r>
      <w:r w:rsidRPr="0056698E">
        <w:rPr>
          <w:rFonts w:hint="cs"/>
          <w:rtl/>
          <w:lang w:bidi="ar-EG"/>
        </w:rPr>
        <w:t>الخدمة حتى تاريخ استلام معلومات التبليغ عن تخصيص التردد هذا. تاريخ نشر أول ساتل في مداره المقصود وضمن مهلة السنوات السبع لوضع تخصيصات التردد لمحطة فضائية في الخدمة طبقاً للرقم </w:t>
      </w:r>
      <w:r w:rsidRPr="0056698E">
        <w:rPr>
          <w:b/>
          <w:bCs/>
          <w:lang w:bidi="ar-EG"/>
        </w:rPr>
        <w:t>44.11</w:t>
      </w:r>
      <w:r w:rsidRPr="0056698E">
        <w:rPr>
          <w:rFonts w:hint="cs"/>
          <w:rtl/>
          <w:lang w:bidi="ar-EG"/>
        </w:rPr>
        <w:t>.</w:t>
      </w:r>
    </w:p>
    <w:p w14:paraId="191A12B3" w14:textId="77777777" w:rsidR="00CF78F1" w:rsidRDefault="00CF78F1" w:rsidP="00637AE1">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1061D1C9" w14:textId="77777777" w:rsidTr="00AC0106">
        <w:tc>
          <w:tcPr>
            <w:tcW w:w="1275" w:type="dxa"/>
          </w:tcPr>
          <w:p w14:paraId="184C0EB5"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44B</w:t>
            </w:r>
            <w:r w:rsidRPr="00EC59CD">
              <w:rPr>
                <w:b/>
                <w:bCs/>
                <w:lang w:val="en-US" w:bidi="ar-EG"/>
              </w:rPr>
              <w:t>.</w:t>
            </w:r>
            <w:r>
              <w:rPr>
                <w:b/>
                <w:bCs/>
                <w:lang w:val="en-US" w:bidi="ar-EG"/>
              </w:rPr>
              <w:t>11</w:t>
            </w:r>
          </w:p>
        </w:tc>
        <w:tc>
          <w:tcPr>
            <w:tcW w:w="1984" w:type="dxa"/>
            <w:tcBorders>
              <w:top w:val="nil"/>
              <w:bottom w:val="nil"/>
              <w:right w:val="nil"/>
            </w:tcBorders>
          </w:tcPr>
          <w:p w14:paraId="38DCF9A4"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13B9D142" w14:textId="77777777" w:rsidR="00ED1573" w:rsidRDefault="00ED1573" w:rsidP="0056643C">
      <w:pPr>
        <w:tabs>
          <w:tab w:val="clear" w:pos="794"/>
          <w:tab w:val="clear" w:pos="1191"/>
          <w:tab w:val="clear" w:pos="1588"/>
          <w:tab w:val="clear" w:pos="1985"/>
        </w:tabs>
        <w:rPr>
          <w:rtl/>
          <w:lang w:val="en-US"/>
        </w:rPr>
      </w:pPr>
      <w:r>
        <w:t>1</w:t>
      </w:r>
      <w:r>
        <w:tab/>
      </w:r>
      <w:r w:rsidRPr="00BC3385">
        <w:rPr>
          <w:rFonts w:hint="cs"/>
          <w:rtl/>
          <w:lang w:val="en-US"/>
        </w:rPr>
        <w:t xml:space="preserve">يتعلق هذا الحكم </w:t>
      </w:r>
      <w:r>
        <w:rPr>
          <w:rFonts w:hint="cs"/>
          <w:rtl/>
          <w:lang w:bidi="ar-SY"/>
        </w:rPr>
        <w:t xml:space="preserve">بوضع تخصيص ترددي لمحطة فضائية مستقرة بالنسبة إلى الأرض في الخدمة. </w:t>
      </w:r>
      <w:r>
        <w:rPr>
          <w:rFonts w:hint="cs"/>
          <w:rtl/>
          <w:lang w:val="en-US"/>
        </w:rPr>
        <w:t>ب</w:t>
      </w:r>
      <w:r w:rsidRPr="00BC3385">
        <w:rPr>
          <w:rFonts w:hint="cs"/>
          <w:rtl/>
          <w:lang w:val="en-US"/>
        </w:rPr>
        <w:t>الشرط</w:t>
      </w:r>
      <w:r>
        <w:rPr>
          <w:rFonts w:hint="cs"/>
          <w:rtl/>
          <w:lang w:val="en-US"/>
        </w:rPr>
        <w:t xml:space="preserve"> القاضي فإن على </w:t>
      </w:r>
      <w:r w:rsidRPr="00BC3385">
        <w:rPr>
          <w:rtl/>
          <w:lang w:val="en-US"/>
        </w:rPr>
        <w:t xml:space="preserve">الإدارة المبلِّغة </w:t>
      </w:r>
      <w:r>
        <w:rPr>
          <w:rFonts w:hint="cs"/>
          <w:rtl/>
          <w:lang w:val="en-US"/>
        </w:rPr>
        <w:t xml:space="preserve">أن تعلم </w:t>
      </w:r>
      <w:r w:rsidRPr="00BC3385">
        <w:rPr>
          <w:rtl/>
          <w:lang w:val="en-US"/>
        </w:rPr>
        <w:t>المكتب</w:t>
      </w:r>
      <w:r>
        <w:rPr>
          <w:rFonts w:hint="cs"/>
          <w:rtl/>
          <w:lang w:val="en-US"/>
        </w:rPr>
        <w:t xml:space="preserve"> </w:t>
      </w:r>
      <w:r w:rsidRPr="00BC3385">
        <w:rPr>
          <w:rtl/>
          <w:lang w:val="en-US"/>
        </w:rPr>
        <w:t>في غضون ثلاثين يوماً اعتباراً من نهاية الفترة المحددة بتسعين يوما</w:t>
      </w:r>
      <w:r>
        <w:rPr>
          <w:rFonts w:hint="cs"/>
          <w:rtl/>
          <w:lang w:val="en-US"/>
        </w:rPr>
        <w:t>ً التي تُنشر خلالها</w:t>
      </w:r>
      <w:r w:rsidRPr="00192DC5">
        <w:rPr>
          <w:rFonts w:hint="cs"/>
          <w:rtl/>
          <w:lang w:val="en-US" w:bidi="ar"/>
        </w:rPr>
        <w:t xml:space="preserve"> </w:t>
      </w:r>
      <w:r w:rsidRPr="00BC3385">
        <w:rPr>
          <w:rtl/>
          <w:lang w:val="en-US"/>
        </w:rPr>
        <w:t>محطة فضائية مستقرة بالنسبة إلى الأرض وقادرة على إرسال أو استقبال هذا التخصيص الترددي، في الموقع المداري المبلَّغ عنه و</w:t>
      </w:r>
      <w:r>
        <w:rPr>
          <w:rFonts w:hint="cs"/>
          <w:rtl/>
          <w:lang w:val="en-US"/>
        </w:rPr>
        <w:t xml:space="preserve">تكون قد </w:t>
      </w:r>
      <w:r w:rsidRPr="00BC3385">
        <w:rPr>
          <w:rtl/>
          <w:lang w:val="en-US"/>
        </w:rPr>
        <w:t>جرت صيانتها</w:t>
      </w:r>
      <w:r>
        <w:rPr>
          <w:rFonts w:hint="cs"/>
          <w:rtl/>
          <w:lang w:val="en-US"/>
        </w:rPr>
        <w:t xml:space="preserve"> باستمرار</w:t>
      </w:r>
      <w:r w:rsidRPr="00BC3385">
        <w:rPr>
          <w:rtl/>
          <w:lang w:val="en-US"/>
        </w:rPr>
        <w:t xml:space="preserve"> في ذلك الموقع</w:t>
      </w:r>
      <w:r>
        <w:rPr>
          <w:rFonts w:hint="cs"/>
          <w:rtl/>
          <w:lang w:val="en-US"/>
        </w:rPr>
        <w:t>،</w:t>
      </w:r>
      <w:r w:rsidRPr="00BC3385">
        <w:rPr>
          <w:rtl/>
          <w:lang w:val="en-US"/>
        </w:rPr>
        <w:t xml:space="preserve"> </w:t>
      </w:r>
      <w:r>
        <w:rPr>
          <w:rFonts w:hint="cs"/>
          <w:rtl/>
          <w:lang w:val="en-US"/>
        </w:rPr>
        <w:t xml:space="preserve">ولكي </w:t>
      </w:r>
      <w:r w:rsidRPr="00BC3385">
        <w:rPr>
          <w:rtl/>
          <w:lang w:val="en-US"/>
        </w:rPr>
        <w:t xml:space="preserve">يُعتبر </w:t>
      </w:r>
      <w:r>
        <w:rPr>
          <w:rFonts w:hint="cs"/>
          <w:rtl/>
          <w:lang w:val="en-US"/>
        </w:rPr>
        <w:t>مثل هذا ال</w:t>
      </w:r>
      <w:r w:rsidRPr="00BC3385">
        <w:rPr>
          <w:rtl/>
          <w:lang w:val="en-US"/>
        </w:rPr>
        <w:t xml:space="preserve">تخصيص </w:t>
      </w:r>
      <w:r>
        <w:rPr>
          <w:rFonts w:hint="cs"/>
          <w:rtl/>
          <w:lang w:val="en-US"/>
        </w:rPr>
        <w:t>ال</w:t>
      </w:r>
      <w:r w:rsidRPr="00BC3385">
        <w:rPr>
          <w:rtl/>
          <w:lang w:val="en-US"/>
        </w:rPr>
        <w:t>ترددي موضوعاً في الخدمة</w:t>
      </w:r>
      <w:r>
        <w:rPr>
          <w:rFonts w:hint="cs"/>
          <w:rtl/>
          <w:lang w:val="en-US"/>
        </w:rPr>
        <w:t>.</w:t>
      </w:r>
    </w:p>
    <w:p w14:paraId="5A9D7E28" w14:textId="77777777" w:rsidR="00637AE1" w:rsidRPr="000D5D5D" w:rsidRDefault="00637AE1" w:rsidP="00CF78F1">
      <w:pPr>
        <w:tabs>
          <w:tab w:val="clear" w:pos="794"/>
          <w:tab w:val="left" w:pos="992"/>
        </w:tabs>
        <w:rPr>
          <w:rtl/>
        </w:rPr>
      </w:pPr>
      <w:r w:rsidRPr="000D5D5D">
        <w:rPr>
          <w:lang w:bidi="ar-EG"/>
        </w:rPr>
        <w:t>2</w:t>
      </w:r>
      <w:r w:rsidRPr="000D5D5D">
        <w:rPr>
          <w:rtl/>
          <w:lang w:bidi="ar-SY"/>
        </w:rPr>
        <w:tab/>
      </w:r>
      <w:r w:rsidRPr="000D5D5D">
        <w:rPr>
          <w:rtl/>
          <w:lang w:bidi="ar-EG"/>
        </w:rPr>
        <w:t xml:space="preserve">درست اللجنة بعناية </w:t>
      </w:r>
      <w:r w:rsidRPr="000D5D5D">
        <w:rPr>
          <w:rtl/>
        </w:rPr>
        <w:t xml:space="preserve">العلاقة بين مختلف الأحكام المتعلقة بوضع تخصيصات تردد في الخدمة لشبكة </w:t>
      </w:r>
      <w:proofErr w:type="spellStart"/>
      <w:r w:rsidRPr="000D5D5D">
        <w:rPr>
          <w:rtl/>
        </w:rPr>
        <w:t>ساتلية</w:t>
      </w:r>
      <w:proofErr w:type="spellEnd"/>
      <w:r w:rsidRPr="000D5D5D">
        <w:rPr>
          <w:rtl/>
        </w:rPr>
        <w:t xml:space="preserve"> مستقرة بالنسبة إلى الأرض </w:t>
      </w:r>
      <w:r w:rsidRPr="000D5D5D">
        <w:rPr>
          <w:rFonts w:hint="cs"/>
          <w:rtl/>
        </w:rPr>
        <w:t>بموجب الأرقام</w:t>
      </w:r>
      <w:r w:rsidRPr="000D5D5D">
        <w:rPr>
          <w:rtl/>
        </w:rPr>
        <w:t xml:space="preserve"> </w:t>
      </w:r>
      <w:r w:rsidRPr="000D5D5D">
        <w:rPr>
          <w:b/>
          <w:bCs/>
          <w:lang w:bidi="ar-EG"/>
        </w:rPr>
        <w:t>43A.11</w:t>
      </w:r>
      <w:r w:rsidRPr="000D5D5D">
        <w:rPr>
          <w:rtl/>
          <w:lang w:bidi="ar-EG"/>
        </w:rPr>
        <w:t xml:space="preserve"> و</w:t>
      </w:r>
      <w:r w:rsidRPr="000D5D5D">
        <w:rPr>
          <w:b/>
          <w:bCs/>
          <w:lang w:bidi="ar-EG"/>
        </w:rPr>
        <w:t>44.11</w:t>
      </w:r>
      <w:r w:rsidRPr="000D5D5D">
        <w:rPr>
          <w:rtl/>
          <w:lang w:bidi="ar-EG"/>
        </w:rPr>
        <w:t xml:space="preserve"> و</w:t>
      </w:r>
      <w:r w:rsidRPr="000D5D5D">
        <w:rPr>
          <w:b/>
          <w:bCs/>
          <w:lang w:bidi="ar-EG"/>
        </w:rPr>
        <w:t>2.44.11</w:t>
      </w:r>
      <w:r w:rsidRPr="000D5D5D">
        <w:rPr>
          <w:rtl/>
          <w:lang w:bidi="ar-EG"/>
        </w:rPr>
        <w:t xml:space="preserve"> </w:t>
      </w:r>
      <w:r w:rsidRPr="000D5D5D">
        <w:rPr>
          <w:rFonts w:hint="cs"/>
          <w:rtl/>
          <w:lang w:bidi="ar-EG"/>
        </w:rPr>
        <w:t>و</w:t>
      </w:r>
      <w:r w:rsidRPr="000D5D5D">
        <w:rPr>
          <w:b/>
          <w:bCs/>
          <w:lang w:bidi="ar-EG"/>
        </w:rPr>
        <w:t>3.44.11</w:t>
      </w:r>
      <w:r w:rsidRPr="000D5D5D">
        <w:rPr>
          <w:rFonts w:hint="cs"/>
          <w:rtl/>
          <w:lang w:bidi="ar-EG"/>
        </w:rPr>
        <w:t xml:space="preserve"> </w:t>
      </w:r>
      <w:r w:rsidRPr="000D5D5D">
        <w:rPr>
          <w:rtl/>
          <w:lang w:bidi="ar-EG"/>
        </w:rPr>
        <w:t>و</w:t>
      </w:r>
      <w:r w:rsidRPr="000D5D5D">
        <w:rPr>
          <w:b/>
          <w:bCs/>
          <w:lang w:bidi="ar-EG"/>
        </w:rPr>
        <w:t>44B.11</w:t>
      </w:r>
      <w:r w:rsidRPr="000D5D5D">
        <w:rPr>
          <w:rtl/>
          <w:lang w:bidi="ar-EG"/>
        </w:rPr>
        <w:t xml:space="preserve"> </w:t>
      </w:r>
      <w:r w:rsidRPr="000D5D5D">
        <w:rPr>
          <w:rFonts w:hint="cs"/>
          <w:rtl/>
          <w:lang w:bidi="ar-EG"/>
        </w:rPr>
        <w:t>و</w:t>
      </w:r>
      <w:r w:rsidRPr="000D5D5D">
        <w:rPr>
          <w:b/>
          <w:bCs/>
          <w:lang w:bidi="ar-EG"/>
        </w:rPr>
        <w:t>1.44B.11</w:t>
      </w:r>
      <w:r w:rsidRPr="000D5D5D">
        <w:rPr>
          <w:rFonts w:hint="cs"/>
          <w:rtl/>
          <w:lang w:bidi="ar-EG"/>
        </w:rPr>
        <w:t xml:space="preserve"> و</w:t>
      </w:r>
      <w:r w:rsidRPr="000D5D5D">
        <w:rPr>
          <w:b/>
          <w:bCs/>
          <w:lang w:bidi="ar-EG"/>
        </w:rPr>
        <w:t>2.44B.11</w:t>
      </w:r>
      <w:r w:rsidRPr="000D5D5D">
        <w:rPr>
          <w:rFonts w:hint="cs"/>
          <w:rtl/>
          <w:lang w:bidi="ar-EG"/>
        </w:rPr>
        <w:t xml:space="preserve"> </w:t>
      </w:r>
      <w:r w:rsidRPr="000D5D5D">
        <w:rPr>
          <w:rtl/>
          <w:lang w:bidi="ar-EG"/>
        </w:rPr>
        <w:t>و</w:t>
      </w:r>
      <w:r w:rsidRPr="000D5D5D">
        <w:rPr>
          <w:b/>
          <w:bCs/>
          <w:lang w:bidi="ar-EG"/>
        </w:rPr>
        <w:t>47.11</w:t>
      </w:r>
      <w:r w:rsidRPr="000D5D5D">
        <w:rPr>
          <w:rFonts w:hint="cs"/>
          <w:rtl/>
          <w:lang w:bidi="ar-EG"/>
        </w:rPr>
        <w:t>،</w:t>
      </w:r>
      <w:r w:rsidRPr="000D5D5D">
        <w:rPr>
          <w:rtl/>
          <w:lang w:bidi="ar-EG"/>
        </w:rPr>
        <w:t xml:space="preserve"> </w:t>
      </w:r>
      <w:r w:rsidRPr="000D5D5D">
        <w:rPr>
          <w:rtl/>
        </w:rPr>
        <w:t>وخلصت إلى أن المكتب سيطبق الإجراء التالي</w:t>
      </w:r>
      <w:r w:rsidRPr="000D5D5D">
        <w:rPr>
          <w:rtl/>
          <w:lang w:bidi="ar"/>
        </w:rPr>
        <w:t>.</w:t>
      </w:r>
    </w:p>
    <w:p w14:paraId="66FDB2AC" w14:textId="77777777" w:rsidR="00637AE1" w:rsidRPr="000D5D5D" w:rsidRDefault="00637AE1" w:rsidP="00CF78F1">
      <w:pPr>
        <w:tabs>
          <w:tab w:val="clear" w:pos="794"/>
          <w:tab w:val="left" w:pos="708"/>
          <w:tab w:val="left" w:pos="992"/>
        </w:tabs>
        <w:rPr>
          <w:rtl/>
        </w:rPr>
      </w:pPr>
      <w:r w:rsidRPr="000D5D5D">
        <w:rPr>
          <w:lang w:bidi="ar-EG"/>
        </w:rPr>
        <w:t>3</w:t>
      </w:r>
      <w:r w:rsidRPr="000D5D5D">
        <w:rPr>
          <w:rtl/>
          <w:lang w:bidi="ar-SY"/>
        </w:rPr>
        <w:tab/>
      </w:r>
      <w:r w:rsidRPr="000D5D5D">
        <w:rPr>
          <w:rtl/>
          <w:lang w:bidi="ar-SY"/>
        </w:rPr>
        <w:tab/>
        <w:t xml:space="preserve">يحدد الرقم </w:t>
      </w:r>
      <w:r w:rsidRPr="000D5D5D">
        <w:rPr>
          <w:b/>
          <w:bCs/>
          <w:lang w:bidi="ar-EG"/>
        </w:rPr>
        <w:t>44.11</w:t>
      </w:r>
      <w:r w:rsidR="0018044E">
        <w:rPr>
          <w:rStyle w:val="FootnoteReference"/>
          <w:rtl/>
          <w:lang w:bidi="ar-SY"/>
        </w:rPr>
        <w:footnoteReference w:customMarkFollows="1" w:id="12"/>
        <w:t>10</w:t>
      </w:r>
      <w:r w:rsidRPr="000D5D5D">
        <w:rPr>
          <w:rtl/>
          <w:lang w:bidi="ar-SY"/>
        </w:rPr>
        <w:t xml:space="preserve"> </w:t>
      </w:r>
      <w:r w:rsidRPr="000D5D5D">
        <w:rPr>
          <w:rFonts w:hint="cs"/>
          <w:rtl/>
          <w:lang w:bidi="ar-SY"/>
        </w:rPr>
        <w:t xml:space="preserve">المهلة التنظيمية </w:t>
      </w:r>
      <w:r w:rsidRPr="000D5D5D">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Pr="000D5D5D">
        <w:rPr>
          <w:rFonts w:hint="cs"/>
          <w:rtl/>
          <w:lang w:bidi="ar-SY"/>
        </w:rPr>
        <w:t xml:space="preserve"> المطلوبة</w:t>
      </w:r>
      <w:r w:rsidRPr="000D5D5D">
        <w:rPr>
          <w:rtl/>
          <w:lang w:bidi="ar-SY"/>
        </w:rPr>
        <w:t xml:space="preserve">. </w:t>
      </w:r>
      <w:r w:rsidRPr="000D5D5D">
        <w:rPr>
          <w:rFonts w:hint="cs"/>
          <w:rtl/>
          <w:lang w:bidi="ar-SY"/>
        </w:rPr>
        <w:t>ويحدد الرقمان </w:t>
      </w:r>
      <w:r w:rsidRPr="000D5D5D">
        <w:rPr>
          <w:b/>
          <w:bCs/>
          <w:lang w:bidi="ar-SY"/>
        </w:rPr>
        <w:t>44B.11</w:t>
      </w:r>
      <w:r w:rsidRPr="000D5D5D">
        <w:rPr>
          <w:rFonts w:hint="cs"/>
          <w:rtl/>
          <w:lang w:bidi="ar-EG"/>
        </w:rPr>
        <w:t xml:space="preserve"> و</w:t>
      </w:r>
      <w:r w:rsidRPr="000D5D5D">
        <w:rPr>
          <w:b/>
          <w:bCs/>
          <w:lang w:bidi="ar-EG"/>
        </w:rPr>
        <w:t>2.44B.11</w:t>
      </w:r>
      <w:r w:rsidRPr="000D5D5D">
        <w:rPr>
          <w:rFonts w:hint="cs"/>
          <w:b/>
          <w:bCs/>
          <w:rtl/>
          <w:lang w:bidi="ar-EG"/>
        </w:rPr>
        <w:t xml:space="preserve"> </w:t>
      </w:r>
      <w:r w:rsidRPr="000D5D5D">
        <w:rPr>
          <w:rFonts w:hint="cs"/>
          <w:rtl/>
          <w:lang w:bidi="ar-EG"/>
        </w:rPr>
        <w:t xml:space="preserve">الشروط التي على أساسها </w:t>
      </w:r>
      <w:r w:rsidRPr="000D5D5D">
        <w:rPr>
          <w:rtl/>
        </w:rPr>
        <w:t xml:space="preserve">يُعتبر تخصيص </w:t>
      </w:r>
      <w:r w:rsidRPr="000D5D5D">
        <w:rPr>
          <w:rFonts w:hint="cs"/>
          <w:rtl/>
        </w:rPr>
        <w:t>ال</w:t>
      </w:r>
      <w:r w:rsidRPr="000D5D5D">
        <w:rPr>
          <w:rtl/>
        </w:rPr>
        <w:t>ترد</w:t>
      </w:r>
      <w:r w:rsidRPr="000D5D5D">
        <w:rPr>
          <w:rFonts w:hint="cs"/>
          <w:rtl/>
        </w:rPr>
        <w:t>د</w:t>
      </w:r>
      <w:r w:rsidRPr="000D5D5D">
        <w:rPr>
          <w:rtl/>
        </w:rPr>
        <w:t xml:space="preserve"> لمحطة فضائية مستقرة بالنسبة إلى الأرض موضوعاً في</w:t>
      </w:r>
      <w:r w:rsidR="006F7192">
        <w:rPr>
          <w:rFonts w:hint="cs"/>
          <w:rtl/>
        </w:rPr>
        <w:t> </w:t>
      </w:r>
      <w:r w:rsidRPr="000D5D5D">
        <w:rPr>
          <w:rtl/>
        </w:rPr>
        <w:t xml:space="preserve">الخدمة. وسيسجل المكتب تاريخ بدء فترة التسعين يوماً المحددة في الرقم </w:t>
      </w:r>
      <w:r w:rsidRPr="000D5D5D">
        <w:rPr>
          <w:b/>
          <w:bCs/>
          <w:lang w:bidi="ar-EG"/>
        </w:rPr>
        <w:t>44B.11</w:t>
      </w:r>
      <w:r w:rsidRPr="000D5D5D">
        <w:rPr>
          <w:rtl/>
          <w:lang w:bidi="ar-EG"/>
        </w:rPr>
        <w:t xml:space="preserve"> </w:t>
      </w:r>
      <w:r w:rsidRPr="000D5D5D">
        <w:rPr>
          <w:rFonts w:hint="cs"/>
          <w:rtl/>
          <w:lang w:bidi="ar-EG"/>
        </w:rPr>
        <w:t>أو التاريخ المقدم من الإدارة طبقاً للرقم </w:t>
      </w:r>
      <w:r w:rsidRPr="000D5D5D">
        <w:rPr>
          <w:b/>
          <w:bCs/>
          <w:lang w:bidi="ar-EG"/>
        </w:rPr>
        <w:t>2.44B.11</w:t>
      </w:r>
      <w:r w:rsidRPr="000D5D5D">
        <w:rPr>
          <w:rFonts w:hint="cs"/>
          <w:rtl/>
          <w:lang w:bidi="ar-EG"/>
        </w:rPr>
        <w:t xml:space="preserve"> </w:t>
      </w:r>
      <w:r w:rsidRPr="000D5D5D">
        <w:rPr>
          <w:rtl/>
          <w:lang w:bidi="ar-EG"/>
        </w:rPr>
        <w:t>على أنه التاريخ المبلغ عنه للوضع في الخدمة (انظر</w:t>
      </w:r>
      <w:r w:rsidRPr="000D5D5D">
        <w:rPr>
          <w:rFonts w:hint="cs"/>
          <w:rtl/>
          <w:lang w:bidi="ar-EG"/>
        </w:rPr>
        <w:t xml:space="preserve"> الرقم</w:t>
      </w:r>
      <w:r w:rsidRPr="000D5D5D">
        <w:rPr>
          <w:rtl/>
          <w:lang w:bidi="ar-EG"/>
        </w:rPr>
        <w:t xml:space="preserve"> </w:t>
      </w:r>
      <w:r w:rsidRPr="000D5D5D">
        <w:rPr>
          <w:b/>
          <w:bCs/>
          <w:lang w:bidi="ar-EG"/>
        </w:rPr>
        <w:t>2.44.11</w:t>
      </w:r>
      <w:r w:rsidRPr="000D5D5D">
        <w:rPr>
          <w:rtl/>
          <w:lang w:bidi="ar-SY"/>
        </w:rPr>
        <w:t xml:space="preserve">). </w:t>
      </w:r>
      <w:r w:rsidRPr="000D5D5D">
        <w:rPr>
          <w:rtl/>
        </w:rPr>
        <w:t xml:space="preserve">وسيُنشر </w:t>
      </w:r>
      <w:r w:rsidRPr="000D5D5D">
        <w:rPr>
          <w:rFonts w:hint="cs"/>
          <w:rtl/>
        </w:rPr>
        <w:t>تاريخ</w:t>
      </w:r>
      <w:r w:rsidRPr="000D5D5D">
        <w:rPr>
          <w:rtl/>
        </w:rPr>
        <w:t xml:space="preserve"> الوضع في الخدمة </w:t>
      </w:r>
      <w:r w:rsidRPr="000D5D5D">
        <w:rPr>
          <w:rFonts w:hint="cs"/>
          <w:rtl/>
        </w:rPr>
        <w:t>ل</w:t>
      </w:r>
      <w:r w:rsidRPr="000D5D5D">
        <w:rPr>
          <w:rtl/>
        </w:rPr>
        <w:t xml:space="preserve">لتخصيص </w:t>
      </w:r>
      <w:r w:rsidRPr="000D5D5D">
        <w:rPr>
          <w:rFonts w:hint="cs"/>
          <w:rtl/>
        </w:rPr>
        <w:t xml:space="preserve">في صفحة المكتب على الويب مع بيان حالة التأكيد وينشر بعدئذ </w:t>
      </w:r>
      <w:r w:rsidRPr="000D5D5D">
        <w:rPr>
          <w:rtl/>
        </w:rPr>
        <w:t xml:space="preserve">في الجزء </w:t>
      </w:r>
      <w:r w:rsidRPr="000D5D5D">
        <w:rPr>
          <w:lang w:bidi="ar-EG"/>
        </w:rPr>
        <w:t>II</w:t>
      </w:r>
      <w:r w:rsidRPr="000D5D5D">
        <w:rPr>
          <w:lang w:bidi="ar-EG"/>
        </w:rPr>
        <w:noBreakHyphen/>
        <w:t>S</w:t>
      </w:r>
      <w:r w:rsidRPr="000D5D5D">
        <w:rPr>
          <w:rtl/>
        </w:rPr>
        <w:t xml:space="preserve"> من النشرة الإعلامية الدولية للترددات الصادرة عن </w:t>
      </w:r>
      <w:r w:rsidRPr="000D5D5D">
        <w:rPr>
          <w:rFonts w:hint="cs"/>
          <w:rtl/>
        </w:rPr>
        <w:t>ال</w:t>
      </w:r>
      <w:r w:rsidRPr="000D5D5D">
        <w:rPr>
          <w:rtl/>
        </w:rPr>
        <w:t>مكتب</w:t>
      </w:r>
      <w:r w:rsidRPr="000D5D5D">
        <w:rPr>
          <w:lang w:bidi="ar-EG"/>
        </w:rPr>
        <w:t xml:space="preserve"> (BR IFIC) </w:t>
      </w:r>
      <w:r w:rsidRPr="000D5D5D">
        <w:rPr>
          <w:rFonts w:hint="cs"/>
          <w:rtl/>
        </w:rPr>
        <w:t xml:space="preserve">إذا لزم تسجيل التخصيص في السجل الأساسي الدولي للترددات </w:t>
      </w:r>
      <w:r w:rsidRPr="000D5D5D">
        <w:t>(</w:t>
      </w:r>
      <w:r w:rsidRPr="000D5D5D">
        <w:rPr>
          <w:lang w:bidi="ar-EG"/>
        </w:rPr>
        <w:t>MIFR</w:t>
      </w:r>
      <w:r w:rsidRPr="000D5D5D">
        <w:t>)</w:t>
      </w:r>
      <w:r w:rsidRPr="000D5D5D">
        <w:rPr>
          <w:rtl/>
          <w:lang w:bidi="ar"/>
        </w:rPr>
        <w:t xml:space="preserve">. </w:t>
      </w:r>
      <w:r w:rsidRPr="000D5D5D">
        <w:rPr>
          <w:rtl/>
        </w:rPr>
        <w:t xml:space="preserve">وفي غياب معلومات التأكيد </w:t>
      </w:r>
      <w:r w:rsidRPr="000D5D5D">
        <w:rPr>
          <w:rFonts w:hint="cs"/>
          <w:rtl/>
        </w:rPr>
        <w:t>بموجب</w:t>
      </w:r>
      <w:r w:rsidRPr="000D5D5D">
        <w:rPr>
          <w:rtl/>
        </w:rPr>
        <w:t xml:space="preserve"> الرقم </w:t>
      </w:r>
      <w:r w:rsidRPr="000D5D5D">
        <w:rPr>
          <w:b/>
          <w:bCs/>
          <w:lang w:bidi="ar-EG"/>
        </w:rPr>
        <w:t>44B.11</w:t>
      </w:r>
      <w:r w:rsidRPr="000D5D5D">
        <w:rPr>
          <w:rtl/>
        </w:rPr>
        <w:t xml:space="preserve"> </w:t>
      </w:r>
      <w:r w:rsidRPr="000D5D5D">
        <w:rPr>
          <w:rFonts w:hint="cs"/>
          <w:rtl/>
        </w:rPr>
        <w:t xml:space="preserve">والرقم </w:t>
      </w:r>
      <w:r w:rsidRPr="000D5D5D">
        <w:rPr>
          <w:b/>
          <w:bCs/>
          <w:lang w:bidi="ar-EG"/>
        </w:rPr>
        <w:t>2.44B.11</w:t>
      </w:r>
      <w:r w:rsidRPr="000D5D5D">
        <w:rPr>
          <w:rFonts w:hint="cs"/>
          <w:rtl/>
        </w:rPr>
        <w:t xml:space="preserve"> </w:t>
      </w:r>
      <w:r w:rsidRPr="000D5D5D">
        <w:rPr>
          <w:rtl/>
        </w:rPr>
        <w:t xml:space="preserve">يتعين على المكتب إلغاء التخصيصات المسجلة مؤقتاً في السجل الأساسي الدولي للترددات </w:t>
      </w:r>
      <w:r w:rsidRPr="000D5D5D">
        <w:rPr>
          <w:rFonts w:hint="cs"/>
          <w:rtl/>
        </w:rPr>
        <w:t>بموجب</w:t>
      </w:r>
      <w:r w:rsidRPr="000D5D5D">
        <w:rPr>
          <w:rtl/>
        </w:rPr>
        <w:t xml:space="preserve"> الرقم </w:t>
      </w:r>
      <w:r w:rsidRPr="000D5D5D">
        <w:rPr>
          <w:b/>
          <w:bCs/>
          <w:lang w:bidi="ar-EG"/>
        </w:rPr>
        <w:t>44.11</w:t>
      </w:r>
      <w:r w:rsidR="0018044E">
        <w:rPr>
          <w:rStyle w:val="FootnoteReference"/>
          <w:rtl/>
        </w:rPr>
        <w:footnoteReference w:customMarkFollows="1" w:id="13"/>
        <w:t>11</w:t>
      </w:r>
      <w:r w:rsidRPr="000D5D5D">
        <w:rPr>
          <w:position w:val="6"/>
          <w:sz w:val="18"/>
          <w:szCs w:val="18"/>
          <w:rtl/>
        </w:rPr>
        <w:t xml:space="preserve"> </w:t>
      </w:r>
      <w:r w:rsidRPr="000D5D5D">
        <w:rPr>
          <w:rtl/>
        </w:rPr>
        <w:t>و</w:t>
      </w:r>
      <w:r w:rsidRPr="000D5D5D">
        <w:rPr>
          <w:rtl/>
          <w:lang w:bidi="ar"/>
        </w:rPr>
        <w:t>/</w:t>
      </w:r>
      <w:r w:rsidRPr="000D5D5D">
        <w:rPr>
          <w:rtl/>
        </w:rPr>
        <w:t>أو</w:t>
      </w:r>
      <w:r w:rsidRPr="000D5D5D">
        <w:rPr>
          <w:rFonts w:hint="cs"/>
          <w:rtl/>
        </w:rPr>
        <w:t> </w:t>
      </w:r>
      <w:r w:rsidRPr="000D5D5D">
        <w:rPr>
          <w:rtl/>
        </w:rPr>
        <w:t xml:space="preserve">حذف الأقسام الخاصة ذات الصلة </w:t>
      </w:r>
      <w:r w:rsidRPr="000D5D5D">
        <w:rPr>
          <w:rFonts w:hint="cs"/>
          <w:rtl/>
        </w:rPr>
        <w:t>بموجب</w:t>
      </w:r>
      <w:r w:rsidRPr="000D5D5D">
        <w:rPr>
          <w:rtl/>
        </w:rPr>
        <w:t xml:space="preserve"> الرقم</w:t>
      </w:r>
      <w:r w:rsidR="006F7192">
        <w:rPr>
          <w:rFonts w:hint="cs"/>
          <w:rtl/>
        </w:rPr>
        <w:t> </w:t>
      </w:r>
      <w:r w:rsidRPr="000D5D5D">
        <w:rPr>
          <w:b/>
          <w:bCs/>
          <w:lang w:bidi="ar-EG"/>
        </w:rPr>
        <w:t>48.11</w:t>
      </w:r>
      <w:r w:rsidR="0018044E">
        <w:rPr>
          <w:rStyle w:val="FootnoteReference"/>
          <w:rtl/>
        </w:rPr>
        <w:footnoteReference w:customMarkFollows="1" w:id="14"/>
        <w:t>12</w:t>
      </w:r>
      <w:r w:rsidRPr="000D5D5D">
        <w:rPr>
          <w:rtl/>
        </w:rPr>
        <w:t>، حسب الاقتضاء</w:t>
      </w:r>
      <w:r w:rsidRPr="000D5D5D">
        <w:rPr>
          <w:rtl/>
          <w:lang w:bidi="ar"/>
        </w:rPr>
        <w:t>.</w:t>
      </w:r>
    </w:p>
    <w:p w14:paraId="2DBC7123" w14:textId="77777777" w:rsidR="000E5E31" w:rsidRDefault="00ED1573" w:rsidP="006F7192">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Pr="00B26D0F">
        <w:rPr>
          <w:rFonts w:hint="cs"/>
          <w:spacing w:val="-2"/>
          <w:rtl/>
          <w:lang w:val="en-US" w:bidi="ar-EG"/>
        </w:rPr>
        <w:t xml:space="preserve">ستسجَّل </w:t>
      </w:r>
      <w:r w:rsidRPr="00B26D0F">
        <w:rPr>
          <w:rFonts w:hint="cs"/>
          <w:spacing w:val="-2"/>
          <w:rtl/>
          <w:lang w:val="en-US"/>
        </w:rPr>
        <w:t>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bidi="ar"/>
        </w:rPr>
        <w:t xml:space="preserve"> </w:t>
      </w:r>
      <w:r w:rsidRPr="00B26D0F">
        <w:rPr>
          <w:spacing w:val="-2"/>
          <w:lang w:val="en-US" w:bidi="ar"/>
        </w:rPr>
        <w:t>(</w:t>
      </w:r>
      <w:r w:rsidRPr="00B26D0F">
        <w:rPr>
          <w:rFonts w:hint="cs"/>
          <w:spacing w:val="-2"/>
          <w:lang w:val="en-US"/>
        </w:rPr>
        <w:t>MIFR</w:t>
      </w:r>
      <w:r w:rsidRPr="00B26D0F">
        <w:rPr>
          <w:spacing w:val="-2"/>
          <w:lang w:val="en-US"/>
        </w:rPr>
        <w:t>)</w:t>
      </w:r>
      <w:r w:rsidRPr="00B26D0F">
        <w:rPr>
          <w:rFonts w:hint="cs"/>
          <w:spacing w:val="-2"/>
          <w:rtl/>
          <w:lang w:val="en-US"/>
        </w:rPr>
        <w:t xml:space="preserve"> مؤقتاً التخصيصات الترددية التي تقدم إدارة ما معلومات التبليغ بشأنها لتسجَّل 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rPr>
        <w:t>، دون تقديم المعلومات المطلوبة بموجب الرقم</w:t>
      </w:r>
      <w:r w:rsidR="006F7192">
        <w:rPr>
          <w:rFonts w:hint="eastAsia"/>
          <w:spacing w:val="-2"/>
          <w:rtl/>
          <w:lang w:val="en-US"/>
        </w:rPr>
        <w:t> </w:t>
      </w:r>
      <w:r w:rsidRPr="00B26D0F">
        <w:rPr>
          <w:b/>
          <w:bCs/>
          <w:spacing w:val="-2"/>
          <w:lang w:val="en-US"/>
        </w:rPr>
        <w:t>44B.11</w:t>
      </w:r>
      <w:r w:rsidRPr="00B26D0F">
        <w:rPr>
          <w:rFonts w:hint="cs"/>
          <w:spacing w:val="-2"/>
          <w:rtl/>
          <w:lang w:val="en-US"/>
        </w:rPr>
        <w:t xml:space="preserve">. وبعد ذلك، في نهاية الفترة المنصوص عليها بموجب الرقم </w:t>
      </w:r>
      <w:r w:rsidRPr="00B26D0F">
        <w:rPr>
          <w:b/>
          <w:bCs/>
          <w:spacing w:val="-2"/>
          <w:lang w:val="en-US"/>
        </w:rPr>
        <w:t>44.11</w:t>
      </w:r>
      <w:r w:rsidRPr="00B26D0F">
        <w:rPr>
          <w:rFonts w:hint="cs"/>
          <w:spacing w:val="-2"/>
          <w:rtl/>
          <w:lang w:val="en-US"/>
        </w:rPr>
        <w:t>، يتعين أن يتصرف المكتب وفقاً لأحكام الرقم</w:t>
      </w:r>
      <w:r w:rsidR="006F7192">
        <w:rPr>
          <w:rFonts w:hint="eastAsia"/>
          <w:spacing w:val="-2"/>
          <w:rtl/>
          <w:lang w:val="en-US" w:bidi="ar"/>
        </w:rPr>
        <w:t> </w:t>
      </w:r>
      <w:r w:rsidRPr="00B26D0F">
        <w:rPr>
          <w:b/>
          <w:bCs/>
          <w:spacing w:val="-2"/>
          <w:lang w:val="en-US" w:bidi="ar-EG"/>
        </w:rPr>
        <w:t>47.11</w:t>
      </w:r>
      <w:r w:rsidRPr="00B26D0F">
        <w:rPr>
          <w:rFonts w:hint="cs"/>
          <w:spacing w:val="-2"/>
          <w:rtl/>
          <w:lang w:val="en-US" w:bidi="ar-EG"/>
        </w:rPr>
        <w:t xml:space="preserve"> </w:t>
      </w:r>
      <w:r w:rsidRPr="00B26D0F">
        <w:rPr>
          <w:rFonts w:hint="cs"/>
          <w:spacing w:val="-2"/>
          <w:rtl/>
          <w:lang w:val="en-US"/>
        </w:rPr>
        <w:t>و</w:t>
      </w:r>
      <w:r w:rsidRPr="00B26D0F">
        <w:rPr>
          <w:rFonts w:hint="cs"/>
          <w:spacing w:val="-2"/>
          <w:rtl/>
          <w:lang w:val="en-US" w:bidi="ar"/>
        </w:rPr>
        <w:t>/</w:t>
      </w:r>
      <w:r w:rsidRPr="00B26D0F">
        <w:rPr>
          <w:rFonts w:hint="cs"/>
          <w:spacing w:val="-2"/>
          <w:rtl/>
          <w:lang w:val="en-US"/>
        </w:rPr>
        <w:t xml:space="preserve">أو الرقم </w:t>
      </w:r>
      <w:r w:rsidRPr="00B26D0F">
        <w:rPr>
          <w:b/>
          <w:bCs/>
          <w:spacing w:val="-2"/>
          <w:lang w:val="en-US"/>
        </w:rPr>
        <w:t>44B.11</w:t>
      </w:r>
      <w:r w:rsidRPr="00B26D0F">
        <w:rPr>
          <w:rFonts w:hint="cs"/>
          <w:spacing w:val="-2"/>
          <w:rtl/>
          <w:lang w:val="en-US"/>
        </w:rPr>
        <w:t>.</w:t>
      </w:r>
    </w:p>
    <w:p w14:paraId="314D20D6" w14:textId="77777777" w:rsidR="00CD6A6E" w:rsidRDefault="00CD6A6E" w:rsidP="006F7192">
      <w:pPr>
        <w:tabs>
          <w:tab w:val="clear" w:pos="794"/>
          <w:tab w:val="clear" w:pos="1191"/>
          <w:tab w:val="clear" w:pos="1588"/>
          <w:tab w:val="clear" w:pos="1985"/>
        </w:tabs>
        <w:spacing w:before="240"/>
        <w:rPr>
          <w:spacing w:val="-2"/>
          <w:rtl/>
          <w:lang w:val="en-US"/>
        </w:rPr>
      </w:pPr>
    </w:p>
    <w:p w14:paraId="76F17267" w14:textId="77777777" w:rsidR="00CD6A6E" w:rsidRDefault="00CD6A6E" w:rsidP="006F7192">
      <w:pPr>
        <w:tabs>
          <w:tab w:val="clear" w:pos="794"/>
          <w:tab w:val="clear" w:pos="1191"/>
          <w:tab w:val="clear" w:pos="1588"/>
          <w:tab w:val="clear" w:pos="1985"/>
        </w:tabs>
        <w:spacing w:before="240"/>
        <w:rPr>
          <w:spacing w:val="-2"/>
          <w:rtl/>
          <w:lang w:val="en-US"/>
        </w:rPr>
        <w:sectPr w:rsidR="00CD6A6E" w:rsidSect="00D60407">
          <w:headerReference w:type="even" r:id="rId17"/>
          <w:headerReference w:type="default" r:id="rId18"/>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14:paraId="5E482ABF" w14:textId="77777777" w:rsidTr="0010137C">
        <w:tc>
          <w:tcPr>
            <w:tcW w:w="1275" w:type="dxa"/>
          </w:tcPr>
          <w:p w14:paraId="27BED042" w14:textId="77777777"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14:paraId="119CD920" w14:textId="77777777" w:rsidR="00637AE1" w:rsidRDefault="00637AE1" w:rsidP="00CF78F1">
      <w:pPr>
        <w:tabs>
          <w:tab w:val="clear" w:pos="794"/>
          <w:tab w:val="clear" w:pos="1191"/>
          <w:tab w:val="clear" w:pos="1588"/>
          <w:tab w:val="clear" w:pos="1985"/>
        </w:tabs>
        <w:rPr>
          <w:sz w:val="16"/>
          <w:szCs w:val="16"/>
          <w:rtl/>
          <w:lang w:val="en-US" w:bidi="ar-EG"/>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14:paraId="49425E24" w14:textId="77777777" w:rsidR="00152D70" w:rsidRPr="00A3140B" w:rsidRDefault="00152D70" w:rsidP="00637AE1">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14:paraId="598D2B47" w14:textId="77777777" w:rsidTr="0010137C">
        <w:tc>
          <w:tcPr>
            <w:tcW w:w="1275" w:type="dxa"/>
          </w:tcPr>
          <w:p w14:paraId="122269CA" w14:textId="77777777" w:rsidR="00637AE1" w:rsidRPr="00EC59CD" w:rsidRDefault="00637AE1" w:rsidP="0010137C">
            <w:pPr>
              <w:tabs>
                <w:tab w:val="clear" w:pos="794"/>
              </w:tabs>
              <w:spacing w:before="0" w:after="40" w:line="280" w:lineRule="exact"/>
              <w:rPr>
                <w:b/>
                <w:bCs/>
                <w:rtl/>
                <w:lang w:bidi="ar-EG"/>
              </w:rPr>
            </w:pPr>
            <w:r w:rsidRPr="0056698E">
              <w:rPr>
                <w:b/>
                <w:bCs/>
                <w:lang w:bidi="ar-EG"/>
              </w:rPr>
              <w:t>4</w:t>
            </w:r>
            <w:r>
              <w:rPr>
                <w:b/>
                <w:bCs/>
                <w:lang w:bidi="ar-EG"/>
              </w:rPr>
              <w:t>8</w:t>
            </w:r>
            <w:r w:rsidRPr="007F769A">
              <w:rPr>
                <w:b/>
                <w:bCs/>
                <w:lang w:bidi="ar-EG"/>
              </w:rPr>
              <w:t>.11</w:t>
            </w:r>
          </w:p>
        </w:tc>
        <w:tc>
          <w:tcPr>
            <w:tcW w:w="1623" w:type="dxa"/>
            <w:tcBorders>
              <w:top w:val="nil"/>
              <w:bottom w:val="nil"/>
              <w:right w:val="nil"/>
            </w:tcBorders>
          </w:tcPr>
          <w:p w14:paraId="4D4134A3" w14:textId="77777777" w:rsidR="00637AE1" w:rsidRDefault="00637AE1" w:rsidP="0010137C">
            <w:pPr>
              <w:tabs>
                <w:tab w:val="clear" w:pos="794"/>
              </w:tabs>
              <w:spacing w:before="0" w:after="40" w:line="280" w:lineRule="exact"/>
              <w:jc w:val="right"/>
              <w:rPr>
                <w:b/>
                <w:bCs/>
                <w:lang w:bidi="ar-EG"/>
              </w:rPr>
            </w:pPr>
          </w:p>
        </w:tc>
      </w:tr>
    </w:tbl>
    <w:p w14:paraId="17C2295F" w14:textId="77777777" w:rsidR="00637AE1" w:rsidRPr="00690B67" w:rsidRDefault="00637AE1" w:rsidP="00637AE1">
      <w:pPr>
        <w:rPr>
          <w:rtl/>
          <w:lang w:bidi="ar-EG"/>
        </w:rPr>
      </w:pPr>
      <w:r w:rsidRPr="00690B67">
        <w:rPr>
          <w:rFonts w:hint="cs"/>
          <w:b/>
          <w:bCs/>
          <w:rtl/>
          <w:lang w:bidi="ar-EG"/>
        </w:rPr>
        <w:t>ملاحظة:</w:t>
      </w:r>
      <w:r w:rsidRPr="00690B67">
        <w:rPr>
          <w:rFonts w:hint="cs"/>
          <w:rtl/>
          <w:lang w:bidi="ar-EG"/>
        </w:rPr>
        <w:t xml:space="preserve"> اتخذ المؤتمر </w:t>
      </w:r>
      <w:r w:rsidRPr="00690B67">
        <w:rPr>
          <w:lang w:bidi="ar-EG"/>
        </w:rPr>
        <w:t>WRC</w:t>
      </w:r>
      <w:r w:rsidRPr="00690B67">
        <w:rPr>
          <w:lang w:bidi="ar-EG"/>
        </w:rPr>
        <w:noBreakHyphen/>
        <w:t>15</w:t>
      </w:r>
      <w:r w:rsidRPr="00690B67">
        <w:rPr>
          <w:rFonts w:hint="cs"/>
          <w:rtl/>
          <w:lang w:bidi="ar-EG"/>
        </w:rPr>
        <w:t xml:space="preserve"> القرار الخاص بالقاعدة الإجرائية المتعلقة بالرقم </w:t>
      </w:r>
      <w:r w:rsidRPr="00690B67">
        <w:rPr>
          <w:b/>
          <w:bCs/>
          <w:lang w:bidi="ar-EG"/>
        </w:rPr>
        <w:t>48.11</w:t>
      </w:r>
      <w:r w:rsidRPr="00690B67">
        <w:rPr>
          <w:rFonts w:hint="cs"/>
          <w:rtl/>
          <w:lang w:bidi="ar-EG"/>
        </w:rPr>
        <w:t xml:space="preserve"> في الجلسة العامة الثامنة، الفقرات من</w:t>
      </w:r>
      <w:r w:rsidRPr="00690B67">
        <w:rPr>
          <w:rFonts w:hint="eastAsia"/>
          <w:rtl/>
          <w:lang w:bidi="ar-EG"/>
        </w:rPr>
        <w:t> </w:t>
      </w:r>
      <w:r w:rsidRPr="00690B67">
        <w:rPr>
          <w:lang w:bidi="ar-EG"/>
        </w:rPr>
        <w:t>39.1</w:t>
      </w:r>
      <w:r w:rsidRPr="00690B67">
        <w:rPr>
          <w:rFonts w:hint="cs"/>
          <w:rtl/>
          <w:lang w:bidi="ar-EG"/>
        </w:rPr>
        <w:t xml:space="preserve"> إلى</w:t>
      </w:r>
      <w:r w:rsidRPr="00690B67">
        <w:rPr>
          <w:rFonts w:hint="eastAsia"/>
          <w:rtl/>
          <w:lang w:bidi="ar-EG"/>
        </w:rPr>
        <w:t> </w:t>
      </w:r>
      <w:r w:rsidRPr="00690B67">
        <w:rPr>
          <w:lang w:bidi="ar-EG"/>
        </w:rPr>
        <w:t>42.1</w:t>
      </w:r>
      <w:r w:rsidRPr="00690B67">
        <w:rPr>
          <w:rFonts w:hint="cs"/>
          <w:rtl/>
          <w:lang w:bidi="ar-EG"/>
        </w:rPr>
        <w:t xml:space="preserve"> من الوثيقة </w:t>
      </w:r>
      <w:r w:rsidRPr="00690B67">
        <w:rPr>
          <w:lang w:bidi="ar-EG"/>
        </w:rPr>
        <w:t>CMR15/505</w:t>
      </w:r>
      <w:r w:rsidRPr="00690B67">
        <w:rPr>
          <w:rFonts w:hint="cs"/>
          <w:rtl/>
          <w:lang w:bidi="ar-EG"/>
        </w:rPr>
        <w:t>، والموافقة على الوثيقة </w:t>
      </w:r>
      <w:r w:rsidRPr="00690B67">
        <w:rPr>
          <w:lang w:bidi="ar-EG"/>
        </w:rPr>
        <w:t>CMR15/416</w:t>
      </w:r>
      <w:r w:rsidRPr="00690B67">
        <w:rPr>
          <w:rFonts w:hint="cs"/>
          <w:rtl/>
          <w:lang w:bidi="ar-EG"/>
        </w:rPr>
        <w:t xml:space="preserve"> فيما يتعلق بالقسم </w:t>
      </w:r>
      <w:r w:rsidRPr="00690B67">
        <w:rPr>
          <w:lang w:bidi="ar-EG"/>
        </w:rPr>
        <w:t>2.2.2</w:t>
      </w:r>
      <w:r w:rsidRPr="00690B67">
        <w:rPr>
          <w:rFonts w:hint="cs"/>
          <w:rtl/>
          <w:lang w:bidi="ar-EG"/>
        </w:rPr>
        <w:t>، على النحو التالي:</w:t>
      </w:r>
    </w:p>
    <w:p w14:paraId="0EB9EE8B" w14:textId="77777777" w:rsidR="00637AE1" w:rsidRDefault="00637AE1" w:rsidP="00637AE1">
      <w:pPr>
        <w:rPr>
          <w:i/>
          <w:iCs/>
          <w:lang w:bidi="ar-EG"/>
        </w:rPr>
      </w:pPr>
      <w:r w:rsidRPr="00152D70">
        <w:rPr>
          <w:rFonts w:hint="cs"/>
          <w:i/>
          <w:iCs/>
          <w:spacing w:val="-2"/>
          <w:rtl/>
          <w:lang w:bidi="ar-EG"/>
        </w:rPr>
        <w:t>"</w:t>
      </w:r>
      <w:r w:rsidRPr="00152D70">
        <w:rPr>
          <w:i/>
          <w:iCs/>
          <w:spacing w:val="-2"/>
          <w:rtl/>
          <w:lang w:bidi="ar-EG"/>
        </w:rPr>
        <w:t xml:space="preserve">أشار المؤتمر </w:t>
      </w:r>
      <w:r w:rsidRPr="00152D70">
        <w:rPr>
          <w:i/>
          <w:iCs/>
          <w:spacing w:val="-2"/>
        </w:rPr>
        <w:t>WRC-15</w:t>
      </w:r>
      <w:r w:rsidRPr="00152D70">
        <w:rPr>
          <w:i/>
          <w:iCs/>
          <w:spacing w:val="-2"/>
          <w:rtl/>
          <w:lang w:bidi="ar-EG"/>
        </w:rPr>
        <w:t xml:space="preserve"> إلى التضارب بين الرقم </w:t>
      </w:r>
      <w:r w:rsidRPr="00152D70">
        <w:rPr>
          <w:b/>
          <w:bCs/>
          <w:i/>
          <w:iCs/>
          <w:spacing w:val="-2"/>
        </w:rPr>
        <w:t>48.11</w:t>
      </w:r>
      <w:r w:rsidRPr="00152D70">
        <w:rPr>
          <w:i/>
          <w:iCs/>
          <w:spacing w:val="-2"/>
          <w:rtl/>
          <w:lang w:bidi="ar-EG"/>
        </w:rPr>
        <w:t xml:space="preserve"> من لوائح الراديو والفقرة </w:t>
      </w:r>
      <w:r w:rsidRPr="00152D70">
        <w:rPr>
          <w:i/>
          <w:iCs/>
          <w:spacing w:val="-2"/>
        </w:rPr>
        <w:t>8</w:t>
      </w:r>
      <w:r w:rsidRPr="00152D70">
        <w:rPr>
          <w:i/>
          <w:iCs/>
          <w:spacing w:val="-2"/>
          <w:rtl/>
          <w:lang w:bidi="ar-EG"/>
        </w:rPr>
        <w:t xml:space="preserve"> من الملحق </w:t>
      </w:r>
      <w:r w:rsidRPr="00152D70">
        <w:rPr>
          <w:i/>
          <w:iCs/>
          <w:spacing w:val="-2"/>
        </w:rPr>
        <w:t>1</w:t>
      </w:r>
      <w:r w:rsidRPr="00152D70">
        <w:rPr>
          <w:i/>
          <w:iCs/>
          <w:spacing w:val="-2"/>
          <w:rtl/>
          <w:lang w:bidi="ar-EG"/>
        </w:rPr>
        <w:t xml:space="preserve"> </w:t>
      </w:r>
      <w:r w:rsidRPr="00152D70">
        <w:rPr>
          <w:rFonts w:hint="cs"/>
          <w:i/>
          <w:iCs/>
          <w:spacing w:val="-2"/>
          <w:rtl/>
          <w:lang w:bidi="ar-EG"/>
        </w:rPr>
        <w:t xml:space="preserve">في </w:t>
      </w:r>
      <w:r w:rsidRPr="00152D70">
        <w:rPr>
          <w:i/>
          <w:iCs/>
          <w:spacing w:val="-2"/>
          <w:rtl/>
          <w:lang w:bidi="ar-EG"/>
        </w:rPr>
        <w:t xml:space="preserve">القرار </w:t>
      </w:r>
      <w:r w:rsidRPr="00152D70">
        <w:rPr>
          <w:b/>
          <w:bCs/>
          <w:i/>
          <w:iCs/>
          <w:spacing w:val="-2"/>
        </w:rPr>
        <w:t>552 (WRC-12</w:t>
      </w:r>
      <w:r w:rsidRPr="004906C8">
        <w:rPr>
          <w:b/>
          <w:bCs/>
          <w:i/>
          <w:iCs/>
        </w:rPr>
        <w:t>)</w:t>
      </w:r>
      <w:r w:rsidR="00AD39F1">
        <w:rPr>
          <w:rStyle w:val="FootnoteReference"/>
          <w:b/>
          <w:bCs/>
          <w:i/>
          <w:iCs/>
          <w:rtl/>
        </w:rPr>
        <w:footnoteReference w:customMarkFollows="1" w:id="15"/>
        <w:t>*</w:t>
      </w:r>
      <w:r w:rsidRPr="004906C8">
        <w:rPr>
          <w:i/>
          <w:iCs/>
          <w:rtl/>
          <w:lang w:bidi="ar-EG"/>
        </w:rPr>
        <w:t xml:space="preserve"> وأكد فهمه بأن على المكتب أن يلغي تخصيصات التردد للشبكات </w:t>
      </w:r>
      <w:proofErr w:type="spellStart"/>
      <w:r w:rsidRPr="004906C8">
        <w:rPr>
          <w:i/>
          <w:iCs/>
          <w:rtl/>
          <w:lang w:bidi="ar-EG"/>
        </w:rPr>
        <w:t>الساتلية</w:t>
      </w:r>
      <w:proofErr w:type="spellEnd"/>
      <w:r w:rsidRPr="004906C8">
        <w:rPr>
          <w:i/>
          <w:iCs/>
          <w:rtl/>
          <w:lang w:bidi="ar-EG"/>
        </w:rPr>
        <w:t xml:space="preserve"> العاملة في النطاق </w:t>
      </w:r>
      <w:r w:rsidRPr="004906C8">
        <w:rPr>
          <w:i/>
          <w:iCs/>
        </w:rPr>
        <w:t>GHz 22-21,4</w:t>
      </w:r>
      <w:r w:rsidRPr="004906C8">
        <w:rPr>
          <w:i/>
          <w:iCs/>
          <w:rtl/>
          <w:lang w:bidi="ar-EG"/>
        </w:rPr>
        <w:t xml:space="preserve"> في غضون </w:t>
      </w:r>
      <w:r w:rsidRPr="004906C8">
        <w:rPr>
          <w:i/>
          <w:iCs/>
        </w:rPr>
        <w:t>30</w:t>
      </w:r>
      <w:r w:rsidRPr="004906C8">
        <w:rPr>
          <w:i/>
          <w:iCs/>
          <w:rtl/>
        </w:rPr>
        <w:t xml:space="preserve"> يوماً بعد انتهاء فترة السبعة أعوام اعتباراً من تاريخ استلام المكتب للمعلومات الكاملة ذات الصلة بموجب الرقم </w:t>
      </w:r>
      <w:r w:rsidRPr="004906C8">
        <w:rPr>
          <w:b/>
          <w:bCs/>
          <w:i/>
          <w:iCs/>
        </w:rPr>
        <w:t>1.9</w:t>
      </w:r>
      <w:r w:rsidRPr="004906C8">
        <w:rPr>
          <w:i/>
          <w:iCs/>
          <w:rtl/>
        </w:rPr>
        <w:t xml:space="preserve"> أو </w:t>
      </w:r>
      <w:r w:rsidRPr="004906C8">
        <w:rPr>
          <w:b/>
          <w:bCs/>
          <w:i/>
          <w:iCs/>
        </w:rPr>
        <w:t>2.9</w:t>
      </w:r>
      <w:r w:rsidRPr="004906C8">
        <w:rPr>
          <w:i/>
          <w:iCs/>
          <w:rtl/>
        </w:rPr>
        <w:t xml:space="preserve"> </w:t>
      </w:r>
      <w:r w:rsidRPr="004906C8">
        <w:rPr>
          <w:rFonts w:hint="cs"/>
          <w:i/>
          <w:iCs/>
          <w:rtl/>
          <w:lang w:bidi="ar-SY"/>
        </w:rPr>
        <w:t xml:space="preserve">من لوائح الراديو، </w:t>
      </w:r>
      <w:r w:rsidRPr="004906C8">
        <w:rPr>
          <w:i/>
          <w:iCs/>
          <w:rtl/>
        </w:rPr>
        <w:t>حسب الاقتضاء، وبعد انتهاء فترة الثلاثة أعوام بعد تاريخ التعليق بموجب الرقم </w:t>
      </w:r>
      <w:r w:rsidRPr="004906C8">
        <w:rPr>
          <w:b/>
          <w:bCs/>
          <w:i/>
          <w:iCs/>
        </w:rPr>
        <w:t>49.11</w:t>
      </w:r>
      <w:r w:rsidRPr="004906C8">
        <w:rPr>
          <w:rFonts w:hint="cs"/>
          <w:b/>
          <w:bCs/>
          <w:i/>
          <w:iCs/>
          <w:rtl/>
        </w:rPr>
        <w:t xml:space="preserve"> </w:t>
      </w:r>
      <w:r w:rsidRPr="004906C8">
        <w:rPr>
          <w:rFonts w:hint="cs"/>
          <w:i/>
          <w:iCs/>
          <w:rtl/>
        </w:rPr>
        <w:t>من لوائح الراديو</w:t>
      </w:r>
      <w:r w:rsidR="00AD39F1">
        <w:rPr>
          <w:rStyle w:val="FootnoteReference"/>
          <w:i/>
          <w:iCs/>
          <w:rtl/>
          <w:lang w:bidi="ar-EG"/>
        </w:rPr>
        <w:footnoteReference w:customMarkFollows="1" w:id="16"/>
        <w:t>**</w:t>
      </w:r>
      <w:r w:rsidRPr="004906C8">
        <w:rPr>
          <w:i/>
          <w:iCs/>
          <w:rtl/>
          <w:lang w:bidi="ar-EG"/>
        </w:rPr>
        <w:t>.</w:t>
      </w:r>
      <w:r w:rsidRPr="004906C8">
        <w:rPr>
          <w:rFonts w:hint="cs"/>
          <w:i/>
          <w:iCs/>
          <w:rtl/>
          <w:lang w:bidi="ar-EG"/>
        </w:rPr>
        <w:t>"</w:t>
      </w:r>
    </w:p>
    <w:p w14:paraId="0E00F37C" w14:textId="77777777" w:rsidR="00CD6A6E" w:rsidRDefault="00CD6A6E" w:rsidP="00CD6A6E">
      <w:pPr>
        <w:rPr>
          <w:lang w:bidi="ar-EG"/>
        </w:rPr>
      </w:pPr>
      <w:r w:rsidRPr="00D97807">
        <w:rPr>
          <w:bCs/>
          <w:color w:val="000000"/>
          <w:sz w:val="16"/>
          <w:szCs w:val="16"/>
        </w:rPr>
        <w:t>(</w:t>
      </w:r>
      <w:r>
        <w:rPr>
          <w:bCs/>
          <w:color w:val="000000"/>
          <w:sz w:val="16"/>
          <w:szCs w:val="16"/>
        </w:rPr>
        <w:t>AD</w:t>
      </w:r>
      <w:r w:rsidRPr="00D97807">
        <w:rPr>
          <w:bCs/>
          <w:color w:val="000000"/>
          <w:sz w:val="16"/>
          <w:szCs w:val="16"/>
        </w:rPr>
        <w:t>D RRB18/78)</w:t>
      </w:r>
    </w:p>
    <w:p w14:paraId="55899D3C" w14:textId="77777777" w:rsidR="00CD6A6E" w:rsidRPr="00CD6A6E" w:rsidRDefault="00CD6A6E" w:rsidP="00CD6A6E">
      <w:pPr>
        <w:rPr>
          <w:b/>
          <w:bCs/>
          <w:lang w:bidi="ar-EG"/>
        </w:rPr>
      </w:pPr>
      <w:r w:rsidRPr="00CD6A6E">
        <w:rPr>
          <w:rFonts w:ascii="Calibri" w:hAnsi="Calibri"/>
          <w:b/>
          <w:bCs/>
          <w:rtl/>
        </w:rPr>
        <w:t xml:space="preserve">التدابير التي اتخذها المكتب تبعاً لقرار اللجنة بتمديد مهلة وضع تخصيصات تردد شبكة </w:t>
      </w:r>
      <w:proofErr w:type="spellStart"/>
      <w:r w:rsidRPr="00CD6A6E">
        <w:rPr>
          <w:rFonts w:ascii="Calibri" w:hAnsi="Calibri"/>
          <w:b/>
          <w:bCs/>
          <w:rtl/>
        </w:rPr>
        <w:t>ساتلية</w:t>
      </w:r>
      <w:proofErr w:type="spellEnd"/>
      <w:r w:rsidRPr="00CD6A6E">
        <w:rPr>
          <w:rFonts w:ascii="Calibri" w:hAnsi="Calibri"/>
          <w:b/>
          <w:bCs/>
          <w:rtl/>
        </w:rPr>
        <w:t xml:space="preserve"> في الخدمة</w:t>
      </w:r>
    </w:p>
    <w:p w14:paraId="1B61E1B0" w14:textId="77777777" w:rsidR="00CD6A6E" w:rsidRDefault="00CD6A6E" w:rsidP="00CD6A6E">
      <w:pPr>
        <w:rPr>
          <w:lang w:bidi="ar-EG"/>
        </w:rPr>
      </w:pPr>
      <w:r w:rsidRPr="00CD6A6E">
        <w:rPr>
          <w:rtl/>
          <w:lang w:bidi="ar-EG"/>
        </w:rPr>
        <w:t xml:space="preserve">عندما تقرر اللجنة تمديد المهلة التنظيمية لوضع تخصيصات تردد شبكة </w:t>
      </w:r>
      <w:proofErr w:type="spellStart"/>
      <w:r w:rsidRPr="00CD6A6E">
        <w:rPr>
          <w:rtl/>
          <w:lang w:bidi="ar-EG"/>
        </w:rPr>
        <w:t>ساتلية</w:t>
      </w:r>
      <w:proofErr w:type="spellEnd"/>
      <w:r w:rsidRPr="00CD6A6E">
        <w:rPr>
          <w:rtl/>
          <w:lang w:bidi="ar-EG"/>
        </w:rPr>
        <w:t xml:space="preserve"> في الخدمة لشبكة </w:t>
      </w:r>
      <w:proofErr w:type="spellStart"/>
      <w:r w:rsidRPr="00CD6A6E">
        <w:rPr>
          <w:rtl/>
          <w:lang w:bidi="ar-EG"/>
        </w:rPr>
        <w:t>ساتلية</w:t>
      </w:r>
      <w:proofErr w:type="spellEnd"/>
      <w:r w:rsidRPr="00CD6A6E">
        <w:rPr>
          <w:rtl/>
          <w:lang w:bidi="ar-EG"/>
        </w:rPr>
        <w:t xml:space="preserve"> في حالة </w:t>
      </w:r>
      <w:r w:rsidRPr="00CD6A6E">
        <w:rPr>
          <w:i/>
          <w:iCs/>
          <w:rtl/>
          <w:lang w:bidi="ar-EG"/>
        </w:rPr>
        <w:t>ظروف قاهرة</w:t>
      </w:r>
      <w:r w:rsidRPr="00CD6A6E">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ومعلومات التبليغ. والواقع أن الرقم </w:t>
      </w:r>
      <w:r w:rsidRPr="00CD6A6E">
        <w:rPr>
          <w:b/>
          <w:bCs/>
          <w:lang w:bidi="ar-EG"/>
        </w:rPr>
        <w:t>48.11</w:t>
      </w:r>
      <w:r w:rsidRPr="00CD6A6E">
        <w:rPr>
          <w:rtl/>
          <w:lang w:bidi="ar-EG"/>
        </w:rPr>
        <w:t xml:space="preserve"> لا يتصل فقط بالوضع في الخدمة بل يقتضي أيضاً أن يستلم مكتب الاتصالات الراديوية بطاقة التبليغ الأولى لتسجيل تخصيصات التردد بموجب الرقم </w:t>
      </w:r>
      <w:r w:rsidRPr="00CD6A6E">
        <w:rPr>
          <w:b/>
          <w:bCs/>
          <w:lang w:bidi="ar-EG"/>
        </w:rPr>
        <w:t>15.11</w:t>
      </w:r>
      <w:r w:rsidRPr="00CD6A6E">
        <w:rPr>
          <w:rtl/>
          <w:lang w:bidi="ar-EG"/>
        </w:rPr>
        <w:t xml:space="preserve"> ومعلومات الاحتياط الواجب بموجب القرار </w:t>
      </w:r>
      <w:r w:rsidRPr="00CD6A6E">
        <w:rPr>
          <w:b/>
          <w:bCs/>
          <w:lang w:bidi="ar-EG"/>
        </w:rPr>
        <w:t>49 (Rev.WRC</w:t>
      </w:r>
      <w:r w:rsidRPr="00CD6A6E">
        <w:rPr>
          <w:b/>
          <w:bCs/>
          <w:lang w:bidi="ar-EG"/>
        </w:rPr>
        <w:noBreakHyphen/>
        <w:t>15)</w:t>
      </w:r>
      <w:r w:rsidRPr="00CD6A6E">
        <w:rPr>
          <w:rtl/>
          <w:lang w:bidi="ar-EG"/>
        </w:rPr>
        <w:t xml:space="preserve"> قبل انقضاء المهلة التنظيمية البالغة </w:t>
      </w:r>
      <w:r w:rsidRPr="00CD6A6E">
        <w:rPr>
          <w:lang w:bidi="ar-EG"/>
        </w:rPr>
        <w:t>7</w:t>
      </w:r>
      <w:r w:rsidRPr="00CD6A6E">
        <w:rPr>
          <w:rtl/>
          <w:lang w:bidi="ar-EG"/>
        </w:rPr>
        <w:t xml:space="preserve"> سنوات.</w:t>
      </w:r>
    </w:p>
    <w:p w14:paraId="151BDD14" w14:textId="77777777" w:rsidR="00CD6A6E" w:rsidRDefault="00CD6A6E" w:rsidP="00CD6A6E">
      <w:pPr>
        <w:rPr>
          <w:lang w:bidi="ar-EG"/>
        </w:rPr>
      </w:pPr>
    </w:p>
    <w:p w14:paraId="68FD0E52" w14:textId="77777777" w:rsidR="00CD6A6E" w:rsidRDefault="00CD6A6E" w:rsidP="00CD6A6E">
      <w:pPr>
        <w:rPr>
          <w:rtl/>
          <w:lang w:bidi="ar-EG"/>
        </w:rPr>
        <w:sectPr w:rsidR="00CD6A6E" w:rsidSect="00D60407">
          <w:headerReference w:type="even" r:id="rId19"/>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4F1B599F" w14:textId="77777777" w:rsidR="00CD6A6E" w:rsidRDefault="00CD6A6E" w:rsidP="00CD6A6E">
      <w:pPr>
        <w:rPr>
          <w:lang w:bidi="ar-EG"/>
        </w:rPr>
      </w:pPr>
      <w:r w:rsidRPr="00CD6A6E">
        <w:rPr>
          <w:rtl/>
          <w:lang w:bidi="ar-EG"/>
        </w:rPr>
        <w:lastRenderedPageBreak/>
        <w:t xml:space="preserve">ما لم تقرر اللجنة صراحةً خلاف ذلك، أن تمديد تاريخ وضع تخصيصات تردد شبكة </w:t>
      </w:r>
      <w:proofErr w:type="spellStart"/>
      <w:r w:rsidRPr="00CD6A6E">
        <w:rPr>
          <w:rtl/>
          <w:lang w:bidi="ar-EG"/>
        </w:rPr>
        <w:t>ساتلية</w:t>
      </w:r>
      <w:proofErr w:type="spellEnd"/>
      <w:r w:rsidRPr="00CD6A6E">
        <w:rPr>
          <w:rtl/>
          <w:lang w:bidi="ar-EG"/>
        </w:rPr>
        <w:t xml:space="preserve"> في الخدمة لا يعني تمديد المهلة التنظيمية لتقديم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بموجب الرقم </w:t>
      </w:r>
      <w:r w:rsidRPr="00CD6A6E">
        <w:rPr>
          <w:b/>
          <w:bCs/>
          <w:lang w:bidi="ar-EG"/>
        </w:rPr>
        <w:t>48.11</w:t>
      </w:r>
      <w:r w:rsidRPr="00CD6A6E">
        <w:rPr>
          <w:rtl/>
          <w:lang w:bidi="ar-EG"/>
        </w:rPr>
        <w:t xml:space="preserve">. والواقع أن المعلومات المتعلقة بالاستعمال المخطط للتردد وحالة التنسيق ستكون مفيدة للإدارات الأخرى في تخطيط مشاريعها </w:t>
      </w:r>
      <w:proofErr w:type="spellStart"/>
      <w:r w:rsidRPr="00CD6A6E">
        <w:rPr>
          <w:rtl/>
          <w:lang w:bidi="ar-EG"/>
        </w:rPr>
        <w:t>الساتلية</w:t>
      </w:r>
      <w:proofErr w:type="spellEnd"/>
      <w:r w:rsidRPr="00CD6A6E">
        <w:rPr>
          <w:rtl/>
          <w:lang w:bidi="ar-EG"/>
        </w:rPr>
        <w:t xml:space="preserve">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في غضون فترة السبع سنوات ووفقاً للرقم </w:t>
      </w:r>
      <w:r w:rsidRPr="00CD6A6E">
        <w:rPr>
          <w:b/>
          <w:bCs/>
          <w:lang w:bidi="ar-EG"/>
        </w:rPr>
        <w:t>48.11</w:t>
      </w:r>
      <w:r w:rsidRPr="00CD6A6E">
        <w:rPr>
          <w:rtl/>
        </w:rPr>
        <w:t>، معلومات التبليغ والمعلومات المنصوص عليها في القرار </w:t>
      </w:r>
      <w:r w:rsidRPr="00CD6A6E">
        <w:rPr>
          <w:b/>
          <w:bCs/>
          <w:lang w:bidi="ar-EG"/>
        </w:rPr>
        <w:t>49 (Rev.WRC</w:t>
      </w:r>
      <w:r w:rsidRPr="00CD6A6E">
        <w:rPr>
          <w:b/>
          <w:bCs/>
          <w:lang w:bidi="ar-EG"/>
        </w:rPr>
        <w:noBreakHyphen/>
        <w:t>15)</w:t>
      </w:r>
      <w:r w:rsidRPr="00CD6A6E">
        <w:rPr>
          <w:rtl/>
          <w:lang w:bidi="ar-EG"/>
        </w:rPr>
        <w:t xml:space="preserve"> المتعلقة </w:t>
      </w:r>
      <w:proofErr w:type="spellStart"/>
      <w:r w:rsidRPr="00CD6A6E">
        <w:rPr>
          <w:rtl/>
          <w:lang w:bidi="ar-EG"/>
        </w:rPr>
        <w:t>بالساتل</w:t>
      </w:r>
      <w:proofErr w:type="spellEnd"/>
      <w:r w:rsidRPr="00CD6A6E">
        <w:rPr>
          <w:rtl/>
          <w:lang w:bidi="ar-EG"/>
        </w:rPr>
        <w:t xml:space="preserve"> الذي واجه حالة </w:t>
      </w:r>
      <w:r w:rsidRPr="00CD6A6E">
        <w:rPr>
          <w:i/>
          <w:iCs/>
          <w:rtl/>
          <w:lang w:bidi="ar-EG"/>
        </w:rPr>
        <w:t>ظروف قاهرة</w:t>
      </w:r>
      <w:r w:rsidRPr="00CD6A6E">
        <w:rPr>
          <w:rtl/>
          <w:lang w:bidi="ar-EG"/>
        </w:rPr>
        <w:t xml:space="preserve"> أو حالة تأخير مرتبط بمشاركة ساتل آخر في مركبة الإطلاق.</w:t>
      </w:r>
    </w:p>
    <w:p w14:paraId="674A0FF0" w14:textId="77777777" w:rsidR="00CD6A6E" w:rsidRDefault="00CD6A6E" w:rsidP="00CD6A6E">
      <w:pPr>
        <w:rPr>
          <w:lang w:bidi="ar-EG"/>
        </w:rPr>
      </w:pPr>
      <w:r w:rsidRPr="00CD6A6E">
        <w:rPr>
          <w:rtl/>
        </w:rPr>
        <w:t>وقبل نهاية فترة التمديد أو في غضون عام واحد بعد قرار اللجنة بمنح تمديد، أيهما أسبق، 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 </w:t>
      </w:r>
      <w:r w:rsidRPr="00CD6A6E">
        <w:rPr>
          <w:b/>
          <w:bCs/>
          <w:lang w:bidi="ar-EG"/>
        </w:rPr>
        <w:t>49 (Rev.WRC-15)</w:t>
      </w:r>
      <w:r w:rsidRPr="00CD6A6E">
        <w:rPr>
          <w:rtl/>
        </w:rPr>
        <w:t xml:space="preserve"> بشأن </w:t>
      </w:r>
      <w:proofErr w:type="spellStart"/>
      <w:r w:rsidRPr="00CD6A6E">
        <w:rPr>
          <w:rtl/>
        </w:rPr>
        <w:t>الساتل</w:t>
      </w:r>
      <w:proofErr w:type="spellEnd"/>
      <w:r w:rsidRPr="00CD6A6E">
        <w:rPr>
          <w:rtl/>
        </w:rPr>
        <w:t xml:space="preserve"> الجديدة قيد الاقتناء، تنتهي صلاحية تخصيصات التردد ذات الصلة</w:t>
      </w:r>
      <w:r w:rsidRPr="00CD6A6E">
        <w:rPr>
          <w:rtl/>
          <w:lang w:bidi="ar"/>
        </w:rPr>
        <w:t xml:space="preserve">. </w:t>
      </w:r>
      <w:r w:rsidRPr="00CD6A6E">
        <w:rPr>
          <w:rtl/>
        </w:rPr>
        <w:t>وإذا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 </w:t>
      </w:r>
      <w:r w:rsidRPr="00CD6A6E">
        <w:rPr>
          <w:b/>
          <w:bCs/>
          <w:lang w:bidi="ar-EG"/>
        </w:rPr>
        <w:t>49 (Rev.WRC-15)</w:t>
      </w:r>
      <w:r w:rsidRPr="00CD6A6E">
        <w:rPr>
          <w:rtl/>
        </w:rPr>
        <w:t>، قبل</w:t>
      </w:r>
      <w:r w:rsidRPr="00CD6A6E">
        <w:rPr>
          <w:rtl/>
          <w:lang w:bidi="ar"/>
        </w:rPr>
        <w:t> </w:t>
      </w:r>
      <w:r w:rsidRPr="00CD6A6E">
        <w:rPr>
          <w:rtl/>
        </w:rPr>
        <w:t>شهر واحد من الموعد النهائي المذكور أعلاه، يرسل المكتب على الفور رسالة تذكير إلى الإدارة المبلغة</w:t>
      </w:r>
      <w:r w:rsidRPr="00CD6A6E">
        <w:rPr>
          <w:rtl/>
          <w:lang w:bidi="ar"/>
        </w:rPr>
        <w:t>.</w:t>
      </w: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14:paraId="32B7EA54" w14:textId="77777777" w:rsidTr="0010137C">
        <w:tc>
          <w:tcPr>
            <w:tcW w:w="1276" w:type="dxa"/>
          </w:tcPr>
          <w:p w14:paraId="1F524899" w14:textId="77777777"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FE2A88" w:rsidRPr="005137DE">
              <w:rPr>
                <w:rStyle w:val="FootnoteReference"/>
                <w:rFonts w:eastAsia="SimSun"/>
                <w:rtl/>
              </w:rPr>
              <w:footnoteReference w:customMarkFollows="1" w:id="17"/>
              <w:t>13</w:t>
            </w:r>
          </w:p>
        </w:tc>
      </w:tr>
    </w:tbl>
    <w:p w14:paraId="54A55CB3" w14:textId="77777777"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14:paraId="66E2241B" w14:textId="77777777"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14:paraId="0C8FFAED" w14:textId="77777777"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14:paraId="0A9A04C8" w14:textId="77777777" w:rsidR="00CD6A6E" w:rsidRPr="007F769A" w:rsidRDefault="00CD6A6E" w:rsidP="00A52A98">
      <w:pPr>
        <w:tabs>
          <w:tab w:val="clear" w:pos="794"/>
          <w:tab w:val="clear" w:pos="1191"/>
          <w:tab w:val="clear" w:pos="1588"/>
          <w:tab w:val="clear" w:pos="1985"/>
        </w:tabs>
        <w:rPr>
          <w:rtl/>
        </w:rPr>
      </w:pPr>
    </w:p>
    <w:p w14:paraId="51B6265A" w14:textId="77777777" w:rsidR="00CD6A6E" w:rsidRDefault="00CD6A6E" w:rsidP="00637AE1">
      <w:pPr>
        <w:tabs>
          <w:tab w:val="clear" w:pos="794"/>
          <w:tab w:val="clear" w:pos="1191"/>
          <w:tab w:val="clear" w:pos="1588"/>
          <w:tab w:val="clear" w:pos="1985"/>
        </w:tabs>
        <w:spacing w:before="360"/>
        <w:rPr>
          <w:rFonts w:hAnsi="Times New Roman Bold"/>
          <w:b/>
          <w:bCs/>
          <w:sz w:val="26"/>
          <w:szCs w:val="36"/>
          <w:rtl/>
        </w:rPr>
        <w:sectPr w:rsidR="00CD6A6E" w:rsidSect="00D60407">
          <w:headerReference w:type="default" r:id="rId20"/>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53EA1F4A" w14:textId="77777777" w:rsidR="00637AE1" w:rsidRPr="00F538B0" w:rsidRDefault="00637AE1" w:rsidP="00D21431">
      <w:pPr>
        <w:pStyle w:val="Heading1"/>
        <w:rPr>
          <w:rtl/>
        </w:rPr>
      </w:pPr>
      <w:r w:rsidRPr="00F538B0">
        <w:lastRenderedPageBreak/>
        <w:t>2</w:t>
      </w:r>
      <w:r w:rsidRPr="00F538B0">
        <w:rPr>
          <w:rtl/>
        </w:rPr>
        <w:tab/>
        <w:t>تسجيل تعليق استخدام التخصيص</w:t>
      </w:r>
    </w:p>
    <w:p w14:paraId="57BF367E" w14:textId="77777777"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14:paraId="5D9A6D18" w14:textId="77777777" w:rsidR="006F7192" w:rsidRPr="004F740E" w:rsidRDefault="006F7192" w:rsidP="00C928BC">
      <w:pPr>
        <w:tabs>
          <w:tab w:val="clear" w:pos="794"/>
          <w:tab w:val="clear" w:pos="1191"/>
          <w:tab w:val="clear" w:pos="1588"/>
          <w:tab w:val="clear" w:pos="1985"/>
        </w:tabs>
        <w:rPr>
          <w:rtl/>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14:paraId="08580C16" w14:textId="77777777" w:rsidR="006F7192" w:rsidRDefault="006F7192" w:rsidP="00C928BC">
      <w:pPr>
        <w:tabs>
          <w:tab w:val="clear" w:pos="794"/>
          <w:tab w:val="clear" w:pos="1191"/>
          <w:tab w:val="clear" w:pos="1588"/>
          <w:tab w:val="clear" w:pos="1985"/>
        </w:tabs>
        <w:rPr>
          <w:rtl/>
        </w:rPr>
      </w:pPr>
      <w:r w:rsidRPr="004F740E">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14:paraId="34D45DB7" w14:textId="77777777"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14:paraId="521C1863" w14:textId="77777777"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14:paraId="1AE05ED1" w14:textId="77777777"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(WRC-15)</w:t>
      </w:r>
      <w:r w:rsidRPr="00985660">
        <w:rPr>
          <w:rtl/>
          <w:lang w:bidi="ar"/>
        </w:rPr>
        <w:t>.</w:t>
      </w:r>
    </w:p>
    <w:p w14:paraId="2CA22B07" w14:textId="77777777"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w:t>
      </w:r>
      <w:proofErr w:type="spellStart"/>
      <w:r w:rsidRPr="00985660">
        <w:rPr>
          <w:rtl/>
          <w:lang w:bidi="ar-EG"/>
        </w:rPr>
        <w:t>والتذييلات</w:t>
      </w:r>
      <w:proofErr w:type="spellEnd"/>
      <w:r w:rsidRPr="00985660">
        <w:rPr>
          <w:rtl/>
          <w:lang w:bidi="ar-EG"/>
        </w:rPr>
        <w:t xml:space="preserve">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14:paraId="645980BC" w14:textId="77777777" w:rsidR="00CF78F1" w:rsidRDefault="00CF78F1" w:rsidP="00D149B8">
      <w:pPr>
        <w:rPr>
          <w:b/>
          <w:bCs/>
          <w:rtl/>
          <w:lang w:bidi="ar-EG"/>
        </w:rPr>
      </w:pPr>
      <w:r>
        <w:rPr>
          <w:b/>
          <w:bCs/>
          <w:rtl/>
          <w:lang w:bidi="ar-EG"/>
        </w:rPr>
        <w:br w:type="page"/>
      </w:r>
    </w:p>
    <w:p w14:paraId="58AC9A4A" w14:textId="77777777" w:rsidR="00D149B8" w:rsidRPr="007F769A" w:rsidRDefault="00D149B8" w:rsidP="00D149B8">
      <w:pPr>
        <w:rPr>
          <w:rtl/>
          <w:lang w:bidi="ar-EG"/>
        </w:rPr>
      </w:pPr>
      <w:r w:rsidRPr="007F769A">
        <w:rPr>
          <w:rFonts w:hint="cs"/>
          <w:b/>
          <w:bCs/>
          <w:rtl/>
          <w:lang w:bidi="ar-EG"/>
        </w:rPr>
        <w:lastRenderedPageBreak/>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14:paraId="70A7FB98" w14:textId="77777777"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14:paraId="776BF9F1" w14:textId="77777777" w:rsidR="00D32122" w:rsidRDefault="00D32122" w:rsidP="00D32122">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14:paraId="2663D8E5" w14:textId="77777777" w:rsidTr="0010137C">
        <w:tc>
          <w:tcPr>
            <w:tcW w:w="1275" w:type="dxa"/>
          </w:tcPr>
          <w:p w14:paraId="046078FB" w14:textId="77777777"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t>50</w:t>
            </w:r>
            <w:r w:rsidRPr="00EC59CD">
              <w:rPr>
                <w:b/>
                <w:bCs/>
                <w:lang w:val="en-US" w:bidi="ar-EG"/>
              </w:rPr>
              <w:t>.</w:t>
            </w:r>
            <w:r>
              <w:rPr>
                <w:b/>
                <w:bCs/>
                <w:lang w:val="en-US" w:bidi="ar-EG"/>
              </w:rPr>
              <w:t>11</w:t>
            </w:r>
          </w:p>
        </w:tc>
        <w:tc>
          <w:tcPr>
            <w:tcW w:w="1984" w:type="dxa"/>
            <w:tcBorders>
              <w:top w:val="nil"/>
              <w:bottom w:val="nil"/>
              <w:right w:val="nil"/>
            </w:tcBorders>
          </w:tcPr>
          <w:p w14:paraId="040DF45A" w14:textId="77777777"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5F848582" w14:textId="77777777"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وجه الخصوص على استعراض النتائج بغية مواءمتها مع أحوال التوزيع المتغيرة بعد كل مؤتمر عالمي للاتصالات الراديوية. وفيما يتعلق بالجزء الأخير من هذا الحكم "... مع التركيز على وجه الخصوص على ..."،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14:paraId="7A02AE87" w14:textId="77777777"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14:paraId="53EE7D3C" w14:textId="77777777"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14:paraId="7F473AF0" w14:textId="77777777" w:rsidR="00DD5B76" w:rsidRDefault="00DD5B76" w:rsidP="0061419B">
      <w:pPr>
        <w:tabs>
          <w:tab w:val="clear" w:pos="794"/>
          <w:tab w:val="clear" w:pos="1191"/>
          <w:tab w:val="clear" w:pos="1588"/>
          <w:tab w:val="clear" w:pos="1985"/>
        </w:tabs>
        <w:rPr>
          <w:rFonts w:eastAsia="SimSun"/>
        </w:rPr>
      </w:pPr>
      <w:r>
        <w:rPr>
          <w:rFonts w:eastAsia="SimSun"/>
        </w:rPr>
        <w:br w:type="page"/>
      </w:r>
    </w:p>
    <w:p w14:paraId="6AAD08B7"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lastRenderedPageBreak/>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14:paraId="0B343451"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14:paraId="6CC7C71D" w14:textId="77777777"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14:paraId="472E8C82" w14:textId="77777777" w:rsidR="00DD5B76" w:rsidRDefault="00D32122" w:rsidP="00F05464">
      <w:pPr>
        <w:tabs>
          <w:tab w:val="clear" w:pos="794"/>
          <w:tab w:val="clear" w:pos="1191"/>
          <w:tab w:val="clear" w:pos="1588"/>
          <w:tab w:val="clear" w:pos="1985"/>
        </w:tabs>
        <w:rPr>
          <w:rFonts w:eastAsia="SimSun"/>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p>
    <w:p w14:paraId="5FD1437F" w14:textId="77777777" w:rsidR="00DD5B76" w:rsidRDefault="00DD5B76" w:rsidP="006D64DE">
      <w:pPr>
        <w:tabs>
          <w:tab w:val="clear" w:pos="794"/>
          <w:tab w:val="clear" w:pos="1191"/>
          <w:tab w:val="clear" w:pos="1588"/>
          <w:tab w:val="clear" w:pos="1985"/>
        </w:tabs>
        <w:rPr>
          <w:rFonts w:eastAsia="SimSun"/>
        </w:rPr>
      </w:pPr>
      <w:r>
        <w:rPr>
          <w:rFonts w:eastAsia="SimSun"/>
        </w:rPr>
        <w:br w:type="page"/>
      </w:r>
    </w:p>
    <w:p w14:paraId="7A174B08" w14:textId="77777777" w:rsidR="00D21431" w:rsidRPr="00D21431" w:rsidRDefault="00F05464" w:rsidP="00D21431">
      <w:pPr>
        <w:tabs>
          <w:tab w:val="clear" w:pos="794"/>
          <w:tab w:val="clear" w:pos="1191"/>
          <w:tab w:val="clear" w:pos="1588"/>
          <w:tab w:val="clear" w:pos="1985"/>
        </w:tabs>
        <w:rPr>
          <w:rtl/>
        </w:rPr>
      </w:pPr>
      <w:r w:rsidRPr="007F769A">
        <w:rPr>
          <w:rtl/>
          <w:lang w:bidi="ar-EG"/>
        </w:rPr>
        <w:lastRenderedPageBreak/>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14:paraId="6AA66153" w14:textId="77777777"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w:t>
      </w:r>
      <w:proofErr w:type="gramStart"/>
      <w:r w:rsidRPr="0050307C">
        <w:rPr>
          <w:rFonts w:eastAsia="SimSun" w:hint="cs"/>
          <w:rtl/>
          <w:lang w:bidi="ar-EG"/>
        </w:rPr>
        <w:t>معدّلة)،</w:t>
      </w:r>
      <w:proofErr w:type="gramEnd"/>
      <w:r w:rsidRPr="0050307C">
        <w:rPr>
          <w:rFonts w:eastAsia="SimSun" w:hint="cs"/>
          <w:rtl/>
          <w:lang w:bidi="ar-EG"/>
        </w:rPr>
        <w:t xml:space="preserve">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14:paraId="0BF08AE4" w14:textId="77777777" w:rsidR="00DA1CEB" w:rsidRPr="0050307C" w:rsidRDefault="00DA1CEB" w:rsidP="00521722">
      <w:pPr>
        <w:rPr>
          <w:rFonts w:eastAsia="SimSun"/>
          <w:rtl/>
          <w:lang w:bidi="ar-EG"/>
        </w:rPr>
      </w:pPr>
      <w:r w:rsidRPr="0050307C">
        <w:rPr>
          <w:rFonts w:eastAsia="SimSun" w:hint="cs"/>
          <w:rtl/>
          <w:lang w:bidi="ar-EG"/>
        </w:rPr>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 xml:space="preserve">الشروط الجديدة. وإذا لم يتم التقيد بالشروط، يمكن الاحتفاظ بالتخصيص المقابل في السجل الأساسي مع نتيجة غير </w:t>
      </w:r>
      <w:proofErr w:type="spellStart"/>
      <w:r w:rsidRPr="0050307C">
        <w:rPr>
          <w:rFonts w:eastAsia="SimSun" w:hint="cs"/>
          <w:rtl/>
          <w:lang w:bidi="ar-EG"/>
        </w:rPr>
        <w:t>مؤاتية</w:t>
      </w:r>
      <w:proofErr w:type="spellEnd"/>
      <w:r w:rsidRPr="0050307C">
        <w:rPr>
          <w:rFonts w:eastAsia="SimSun" w:hint="cs"/>
          <w:rtl/>
          <w:lang w:bidi="ar-EG"/>
        </w:rPr>
        <w:t xml:space="preserve">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14:paraId="260D0939" w14:textId="77777777"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14:paraId="5D27929E" w14:textId="77777777"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14:paraId="5230991B" w14:textId="77777777" w:rsidR="00F6291D" w:rsidRPr="00DA1CEB" w:rsidRDefault="00F05464" w:rsidP="00DA1CEB">
      <w:pPr>
        <w:spacing w:before="600"/>
        <w:jc w:val="center"/>
        <w:rPr>
          <w:rtl/>
          <w:lang w:bidi="ar-EG"/>
        </w:rPr>
      </w:pPr>
      <w:r>
        <w:rPr>
          <w:rFonts w:hint="cs"/>
          <w:rtl/>
          <w:lang w:bidi="ar-EG"/>
        </w:rPr>
        <w:t>ــــــــــ</w:t>
      </w:r>
    </w:p>
    <w:p w14:paraId="2D6E7541" w14:textId="77777777" w:rsidR="00F6291D" w:rsidRDefault="00F6291D" w:rsidP="00F6291D">
      <w:pPr>
        <w:rPr>
          <w:rtl/>
          <w:lang w:val="en-US"/>
        </w:rPr>
      </w:pPr>
    </w:p>
    <w:p w14:paraId="01950D4B" w14:textId="77777777" w:rsidR="005E4AD9" w:rsidRDefault="005E4AD9" w:rsidP="00F6291D">
      <w:pPr>
        <w:rPr>
          <w:rtl/>
          <w:lang w:val="en-US"/>
        </w:rPr>
      </w:pPr>
    </w:p>
    <w:p w14:paraId="4E2B9F15" w14:textId="77777777" w:rsidR="00DA1CEB" w:rsidRDefault="00DA1CEB" w:rsidP="00F6291D">
      <w:pPr>
        <w:rPr>
          <w:rtl/>
          <w:lang w:val="en-US"/>
        </w:rPr>
      </w:pPr>
    </w:p>
    <w:p w14:paraId="7A82C23E" w14:textId="77777777" w:rsidR="00DA1CEB" w:rsidRDefault="00DA1CEB" w:rsidP="00F6291D">
      <w:pPr>
        <w:rPr>
          <w:rtl/>
          <w:lang w:val="en-US"/>
        </w:rPr>
      </w:pPr>
    </w:p>
    <w:p w14:paraId="0562B31F" w14:textId="77777777" w:rsidR="00DA1CEB" w:rsidRDefault="00DA1CEB" w:rsidP="00F6291D">
      <w:pPr>
        <w:rPr>
          <w:rtl/>
          <w:lang w:val="en-US"/>
        </w:rPr>
      </w:pPr>
    </w:p>
    <w:p w14:paraId="367E63A2" w14:textId="77777777" w:rsidR="00F6291D" w:rsidRDefault="00F6291D" w:rsidP="00F6291D">
      <w:pPr>
        <w:rPr>
          <w:rtl/>
          <w:lang w:val="en-US"/>
        </w:rPr>
      </w:pPr>
    </w:p>
    <w:p w14:paraId="29C1209C" w14:textId="77777777" w:rsidR="0022450F" w:rsidRDefault="0022450F" w:rsidP="00F6291D">
      <w:pPr>
        <w:rPr>
          <w:rtl/>
          <w:lang w:val="en-US"/>
        </w:rPr>
        <w:sectPr w:rsidR="0022450F" w:rsidSect="00CD6A6E">
          <w:headerReference w:type="even" r:id="rId21"/>
          <w:headerReference w:type="default" r:id="rId22"/>
          <w:footnotePr>
            <w:pos w:val="beneathText"/>
          </w:footnotePr>
          <w:endnotePr>
            <w:numFmt w:val="decimal"/>
          </w:endnotePr>
          <w:pgSz w:w="11907" w:h="16834" w:code="9"/>
          <w:pgMar w:top="1701" w:right="1985" w:bottom="1134" w:left="851" w:header="720" w:footer="482" w:gutter="0"/>
          <w:paperSrc w:first="4" w:other="4"/>
          <w:pgNumType w:start="29"/>
          <w:cols w:space="720"/>
          <w:vAlign w:val="both"/>
          <w:bidi/>
          <w:rtlGutter/>
        </w:sectPr>
      </w:pPr>
    </w:p>
    <w:p w14:paraId="710CC395" w14:textId="77777777" w:rsidR="00FF7CA2" w:rsidRPr="009C7C07" w:rsidRDefault="00FF7CA2" w:rsidP="00F6291D">
      <w:pPr>
        <w:rPr>
          <w:rtl/>
          <w:lang w:val="en-US"/>
        </w:rPr>
      </w:pPr>
    </w:p>
    <w:sectPr w:rsidR="00FF7CA2" w:rsidRPr="009C7C07" w:rsidSect="00822ECA">
      <w:headerReference w:type="even" r:id="rId23"/>
      <w:headerReference w:type="default" r:id="rId24"/>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7AEA" w14:textId="77777777" w:rsidR="00E33FD3" w:rsidRDefault="00E33FD3">
      <w:r>
        <w:separator/>
      </w:r>
    </w:p>
  </w:endnote>
  <w:endnote w:type="continuationSeparator" w:id="0">
    <w:p w14:paraId="1B2FD4AF" w14:textId="77777777" w:rsidR="00E33FD3" w:rsidRDefault="00E3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80CD7" w14:textId="77777777" w:rsidR="00E33FD3" w:rsidRDefault="00E33FD3" w:rsidP="00DE406E">
      <w:pPr>
        <w:spacing w:before="60" w:after="60" w:line="240" w:lineRule="auto"/>
      </w:pPr>
      <w:r>
        <w:t>____________________</w:t>
      </w:r>
    </w:p>
  </w:footnote>
  <w:footnote w:type="continuationSeparator" w:id="0">
    <w:p w14:paraId="62E4FA1C" w14:textId="77777777" w:rsidR="00E33FD3" w:rsidRDefault="00E33FD3">
      <w:r>
        <w:continuationSeparator/>
      </w:r>
    </w:p>
  </w:footnote>
  <w:footnote w:id="1">
    <w:p w14:paraId="1E3009A4" w14:textId="77777777" w:rsidR="00E33FD3" w:rsidRDefault="00E33FD3"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14:paraId="33EEA5D5" w14:textId="77777777" w:rsidR="00E33FD3" w:rsidRDefault="00E33FD3"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14:paraId="655C9A45" w14:textId="77777777" w:rsidR="00E33FD3" w:rsidRDefault="00E33FD3"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w:t>
      </w:r>
      <w:proofErr w:type="spellStart"/>
      <w:r>
        <w:rPr>
          <w:rtl/>
        </w:rPr>
        <w:t>الديكامترية</w:t>
      </w:r>
      <w:proofErr w:type="spellEnd"/>
      <w:r>
        <w:rPr>
          <w:rtl/>
        </w:rPr>
        <w:t xml:space="preserve"> الموزعة للخدمة الإذاعية العاملة بين </w:t>
      </w:r>
      <w:r>
        <w:t>kHz 5 900</w:t>
      </w:r>
      <w:r>
        <w:rPr>
          <w:rtl/>
        </w:rPr>
        <w:t xml:space="preserve"> </w:t>
      </w:r>
      <w:proofErr w:type="gramStart"/>
      <w:r>
        <w:rPr>
          <w:rtl/>
        </w:rPr>
        <w:t xml:space="preserve">و </w:t>
      </w:r>
      <w:r>
        <w:t>kHz</w:t>
      </w:r>
      <w:proofErr w:type="gramEnd"/>
      <w:r>
        <w:t xml:space="preserve"> 26 100</w:t>
      </w:r>
      <w:r>
        <w:rPr>
          <w:rtl/>
        </w:rPr>
        <w:t xml:space="preserve"> والخاضعة لإجراء المادة </w:t>
      </w:r>
      <w:r>
        <w:rPr>
          <w:b/>
          <w:bCs/>
        </w:rPr>
        <w:t>12</w:t>
      </w:r>
      <w:r>
        <w:rPr>
          <w:rtl/>
        </w:rPr>
        <w:t>.</w:t>
      </w:r>
    </w:p>
  </w:footnote>
  <w:footnote w:id="4">
    <w:p w14:paraId="2C972441" w14:textId="77777777" w:rsidR="00E33FD3" w:rsidRPr="00960042" w:rsidRDefault="00E33FD3"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proofErr w:type="spellStart"/>
      <w:r>
        <w:rPr>
          <w:lang w:val="en-US"/>
        </w:rPr>
        <w:t>e.i.r.p</w:t>
      </w:r>
      <w:proofErr w:type="spellEnd"/>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proofErr w:type="spellStart"/>
      <w:r>
        <w:rPr>
          <w:lang w:val="en-US"/>
        </w:rPr>
        <w:t>e.i.r.p</w:t>
      </w:r>
      <w:proofErr w:type="spellEnd"/>
      <w:r>
        <w:rPr>
          <w:rFonts w:hint="cs"/>
          <w:rtl/>
          <w:lang w:val="en-US"/>
        </w:rPr>
        <w:t xml:space="preserve"> مقدارها </w:t>
      </w:r>
      <w:proofErr w:type="spellStart"/>
      <w:r>
        <w:rPr>
          <w:lang w:val="en-US"/>
        </w:rPr>
        <w:t>dBW</w:t>
      </w:r>
      <w:proofErr w:type="spellEnd"/>
      <w:r>
        <w:rPr>
          <w:lang w:val="en-US"/>
        </w:rPr>
        <w:t xml:space="preserve"> 55</w:t>
      </w:r>
      <w:r>
        <w:rPr>
          <w:rFonts w:hint="cs"/>
          <w:rtl/>
          <w:lang w:val="en-US"/>
        </w:rPr>
        <w:t>.</w:t>
      </w:r>
    </w:p>
  </w:footnote>
  <w:footnote w:id="5">
    <w:p w14:paraId="3D56ADA0" w14:textId="77777777" w:rsidR="00E33FD3" w:rsidRPr="000201BA" w:rsidRDefault="00E33FD3" w:rsidP="004F04DE">
      <w:pPr>
        <w:pStyle w:val="FootnoteText"/>
        <w:ind w:left="0" w:firstLine="0"/>
        <w:rPr>
          <w:b/>
          <w:bCs/>
          <w:rtl/>
          <w:lang w:val="en-US"/>
        </w:rPr>
      </w:pPr>
      <w:r>
        <w:rPr>
          <w:rStyle w:val="FootnoteReference"/>
          <w:rtl/>
        </w:rPr>
        <w:t>5</w:t>
      </w:r>
      <w:r>
        <w:rPr>
          <w:rtl/>
        </w:rPr>
        <w:t xml:space="preserve"> </w:t>
      </w:r>
      <w:r>
        <w:rPr>
          <w:rtl/>
        </w:rPr>
        <w:tab/>
      </w:r>
      <w:r>
        <w:rPr>
          <w:rFonts w:hint="cs"/>
          <w:rtl/>
        </w:rPr>
        <w:t xml:space="preserve">فيما يخص تطبيق هذا الحكم على تخصيصات الخدمة الإذاعية </w:t>
      </w:r>
      <w:proofErr w:type="spellStart"/>
      <w:r>
        <w:rPr>
          <w:rFonts w:hint="cs"/>
          <w:rtl/>
        </w:rPr>
        <w:t>الساتلية</w:t>
      </w:r>
      <w:proofErr w:type="spellEnd"/>
      <w:r>
        <w:rPr>
          <w:rFonts w:hint="cs"/>
          <w:rtl/>
        </w:rPr>
        <w:t xml:space="preserve"> المقدمة في إطار القرار </w:t>
      </w:r>
      <w:r>
        <w:rPr>
          <w:b/>
          <w:bCs/>
          <w:lang w:val="en-US"/>
        </w:rPr>
        <w:t>33(Rev.WRC-15)</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بالرقم</w:t>
      </w:r>
      <w:r>
        <w:rPr>
          <w:rFonts w:hint="cs"/>
          <w:b/>
          <w:bCs/>
          <w:rtl/>
          <w:lang w:val="en-US"/>
        </w:rPr>
        <w:t xml:space="preserve"> </w:t>
      </w:r>
      <w:r>
        <w:rPr>
          <w:b/>
          <w:bCs/>
          <w:lang w:val="en-US"/>
        </w:rPr>
        <w:t>13.23</w:t>
      </w:r>
      <w:r>
        <w:rPr>
          <w:rFonts w:hint="cs"/>
          <w:b/>
          <w:bCs/>
          <w:rtl/>
          <w:lang w:val="en-US"/>
        </w:rPr>
        <w:t>.</w:t>
      </w:r>
    </w:p>
  </w:footnote>
  <w:footnote w:id="6">
    <w:p w14:paraId="414FAF10" w14:textId="77777777" w:rsidR="00E33FD3" w:rsidRPr="00E063C9" w:rsidRDefault="00E33FD3"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14:paraId="28FBCDC8" w14:textId="77777777" w:rsidR="00E33FD3" w:rsidRDefault="00E33FD3"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14:paraId="5F124ABF" w14:textId="77777777" w:rsidR="00E33FD3" w:rsidRPr="000459DC" w:rsidRDefault="00E33FD3" w:rsidP="00027BCD">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14:paraId="5BCA5A1A" w14:textId="77777777" w:rsidR="00E33FD3" w:rsidRPr="00DE30C1" w:rsidRDefault="00E33FD3" w:rsidP="003949CC">
      <w:pPr>
        <w:pStyle w:val="FootnoteText"/>
        <w:ind w:left="0" w:right="0" w:firstLine="0"/>
        <w:rPr>
          <w:rtl/>
          <w:lang w:val="en-US"/>
        </w:rPr>
      </w:pPr>
      <w:r>
        <w:rPr>
          <w:rStyle w:val="FootnoteReference"/>
          <w:rtl/>
        </w:rPr>
        <w:t>9</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0">
    <w:p w14:paraId="7CEF73AE" w14:textId="77777777" w:rsidR="00E33FD3" w:rsidRPr="001C298B" w:rsidRDefault="00E33FD3"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1">
    <w:p w14:paraId="0935CB0E" w14:textId="77777777" w:rsidR="00E33FD3" w:rsidRPr="001C298B" w:rsidRDefault="00E33FD3"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14:paraId="6FBBA0D7" w14:textId="77777777" w:rsidR="00E33FD3" w:rsidRPr="00FD5877" w:rsidRDefault="00E33FD3" w:rsidP="00D20D2E">
      <w:pPr>
        <w:pStyle w:val="Footnotetexte"/>
        <w:rPr>
          <w:rtl/>
        </w:rPr>
      </w:pPr>
      <w:r>
        <w:rPr>
          <w:rStyle w:val="FootnoteReference"/>
          <w:rFonts w:eastAsia="Times New Roman"/>
          <w:rtl/>
          <w:lang w:val="en-GB" w:eastAsia="en-US" w:bidi="ar-SA"/>
        </w:rPr>
        <w:t>10</w:t>
      </w:r>
      <w:r>
        <w:rPr>
          <w:rFonts w:eastAsia="Times New Roman"/>
          <w:rtl/>
          <w:lang w:val="en-GB" w:eastAsia="en-US" w:bidi="ar-SA"/>
        </w:rPr>
        <w:t xml:space="preserve"> </w:t>
      </w:r>
      <w:r>
        <w:rPr>
          <w:rtl/>
        </w:rPr>
        <w:tab/>
      </w:r>
      <w:r w:rsidRPr="00FD5877">
        <w:rPr>
          <w:rFonts w:hint="cs"/>
          <w:rtl/>
        </w:rPr>
        <w:t xml:space="preserve">الذي ينطبق أيضاً على البند </w:t>
      </w:r>
      <w:r w:rsidRPr="00FD5877">
        <w:t>3.1.4</w:t>
      </w:r>
      <w:r w:rsidRPr="00FD5877">
        <w:rPr>
          <w:rFonts w:hint="cs"/>
          <w:rtl/>
        </w:rPr>
        <w:t xml:space="preserve"> أو </w:t>
      </w:r>
      <w:r w:rsidRPr="00FD5877">
        <w:t>3.1.4</w:t>
      </w:r>
      <w:r w:rsidRPr="00FD5877">
        <w:rPr>
          <w:rFonts w:hint="cs"/>
          <w:i/>
          <w:iCs/>
          <w:rtl/>
        </w:rPr>
        <w:t>مكرراً</w:t>
      </w:r>
      <w:r w:rsidRPr="00FD5877">
        <w:rPr>
          <w:rFonts w:hint="cs"/>
          <w:rtl/>
        </w:rPr>
        <w:t xml:space="preserve"> أو </w:t>
      </w:r>
      <w:r w:rsidRPr="00FD5877">
        <w:t>6.2.4</w:t>
      </w:r>
      <w:r w:rsidRPr="00FD5877">
        <w:rPr>
          <w:rFonts w:hint="cs"/>
          <w:rtl/>
        </w:rPr>
        <w:t xml:space="preserve"> أو </w:t>
      </w:r>
      <w:r w:rsidRPr="00FD5877">
        <w:t>6.2.4</w:t>
      </w:r>
      <w:r w:rsidRPr="00FD5877">
        <w:rPr>
          <w:rFonts w:hint="cs"/>
          <w:i/>
          <w:iCs/>
          <w:rtl/>
        </w:rPr>
        <w:t>مكرراً</w:t>
      </w:r>
      <w:r w:rsidRPr="00FD5877">
        <w:rPr>
          <w:rFonts w:hint="cs"/>
          <w:rtl/>
        </w:rPr>
        <w:t xml:space="preserve"> من المادة </w:t>
      </w:r>
      <w:r w:rsidRPr="007C3ABF">
        <w:t>4</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1.6</w:t>
      </w:r>
      <w:r w:rsidRPr="00FD5877">
        <w:rPr>
          <w:rFonts w:hint="cs"/>
          <w:rtl/>
        </w:rPr>
        <w:t xml:space="preserve"> أو</w:t>
      </w:r>
      <w:r w:rsidRPr="00FD5877">
        <w:rPr>
          <w:rFonts w:hint="eastAsia"/>
          <w:rtl/>
        </w:rPr>
        <w:t> </w:t>
      </w:r>
      <w:r w:rsidRPr="00FD5877">
        <w:t>31.6</w:t>
      </w:r>
      <w:r w:rsidRPr="0057573A">
        <w:rPr>
          <w:rFonts w:hint="cs"/>
          <w:i/>
          <w:iCs/>
          <w:rtl/>
        </w:rPr>
        <w:t>مكرراً</w:t>
      </w:r>
      <w:r w:rsidRPr="00FD5877">
        <w:rPr>
          <w:rFonts w:hint="cs"/>
          <w:rtl/>
        </w:rPr>
        <w:t xml:space="preserve"> والبند </w:t>
      </w:r>
      <w:r w:rsidRPr="00FD5877">
        <w:t>33.6</w:t>
      </w:r>
      <w:r w:rsidRPr="00FD5877">
        <w:rPr>
          <w:rFonts w:hint="cs"/>
          <w:rtl/>
        </w:rPr>
        <w:t xml:space="preserve"> من المادة </w:t>
      </w:r>
      <w:r w:rsidRPr="007C3ABF">
        <w:t>6</w:t>
      </w:r>
      <w:r w:rsidRPr="00FD5877">
        <w:rPr>
          <w:rFonts w:hint="cs"/>
          <w:rtl/>
        </w:rPr>
        <w:t xml:space="preserve"> في التذييل </w:t>
      </w:r>
      <w:r w:rsidRPr="00FD5877">
        <w:rPr>
          <w:b/>
          <w:bCs/>
        </w:rPr>
        <w:t>30B</w:t>
      </w:r>
      <w:r w:rsidRPr="00FD5877">
        <w:rPr>
          <w:rFonts w:hint="cs"/>
          <w:rtl/>
        </w:rPr>
        <w:t>.</w:t>
      </w:r>
    </w:p>
  </w:footnote>
  <w:footnote w:id="13">
    <w:p w14:paraId="0C164042" w14:textId="77777777" w:rsidR="00E33FD3" w:rsidRPr="00FD5877" w:rsidRDefault="00E33FD3" w:rsidP="00637AE1">
      <w:pPr>
        <w:pStyle w:val="Footnotetexte"/>
        <w:rPr>
          <w:rtl/>
        </w:rPr>
      </w:pPr>
      <w:r w:rsidRPr="00FD5877">
        <w:rPr>
          <w:rStyle w:val="FootnoteReference"/>
          <w:rFonts w:eastAsia="Times New Roman"/>
          <w:rtl/>
          <w:lang w:val="en-GB" w:eastAsia="en-US" w:bidi="ar-SA"/>
        </w:rPr>
        <w:t>11</w:t>
      </w:r>
      <w:r w:rsidRPr="00FD5877">
        <w:rPr>
          <w:rFonts w:eastAsia="Times New Roman"/>
          <w:rtl/>
          <w:lang w:val="en-GB" w:eastAsia="en-US" w:bidi="ar-SA"/>
        </w:rPr>
        <w:t xml:space="preserve"> </w:t>
      </w:r>
      <w:r w:rsidRPr="00FD5877">
        <w:rPr>
          <w:rtl/>
        </w:rPr>
        <w:tab/>
      </w:r>
      <w:r w:rsidRPr="00FD5877">
        <w:rPr>
          <w:rFonts w:hint="cs"/>
          <w:rtl/>
        </w:rPr>
        <w:t xml:space="preserve">الذي ينطبق أيضاً على البند </w:t>
      </w:r>
      <w:r w:rsidRPr="00FD5877">
        <w:t>1.3.5</w:t>
      </w:r>
      <w:r w:rsidRPr="00FD5877">
        <w:rPr>
          <w:rFonts w:hint="cs"/>
          <w:rtl/>
        </w:rPr>
        <w:t xml:space="preserve"> من المادة </w:t>
      </w:r>
      <w:r w:rsidRPr="007C3ABF">
        <w:t>5</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16.8</w:t>
      </w:r>
      <w:r w:rsidRPr="00FD5877">
        <w:rPr>
          <w:rFonts w:hint="cs"/>
          <w:rtl/>
        </w:rPr>
        <w:t xml:space="preserve"> من المادة </w:t>
      </w:r>
      <w:r w:rsidRPr="007C3ABF">
        <w:t>8</w:t>
      </w:r>
      <w:r w:rsidRPr="00FD5877">
        <w:rPr>
          <w:rFonts w:hint="cs"/>
          <w:rtl/>
        </w:rPr>
        <w:t xml:space="preserve"> في التذييل </w:t>
      </w:r>
      <w:r w:rsidRPr="00FD5877">
        <w:rPr>
          <w:b/>
          <w:bCs/>
        </w:rPr>
        <w:t>30B</w:t>
      </w:r>
      <w:r w:rsidRPr="00FD5877">
        <w:rPr>
          <w:rFonts w:hint="cs"/>
          <w:rtl/>
        </w:rPr>
        <w:t>.</w:t>
      </w:r>
    </w:p>
  </w:footnote>
  <w:footnote w:id="14">
    <w:p w14:paraId="4CABEA09" w14:textId="77777777" w:rsidR="00E33FD3" w:rsidRDefault="00E33FD3" w:rsidP="00637AE1">
      <w:pPr>
        <w:pStyle w:val="Footnotetexte"/>
        <w:rPr>
          <w:rtl/>
        </w:rPr>
      </w:pPr>
      <w:r w:rsidRPr="00FD5877">
        <w:rPr>
          <w:rStyle w:val="FootnoteReference"/>
          <w:rFonts w:eastAsia="Times New Roman"/>
          <w:rtl/>
          <w:lang w:val="en-GB" w:eastAsia="en-US" w:bidi="ar-SA"/>
        </w:rPr>
        <w:t>12</w:t>
      </w:r>
      <w:r w:rsidRPr="00FD5877">
        <w:rPr>
          <w:rFonts w:eastAsia="Times New Roman"/>
          <w:rtl/>
          <w:lang w:val="en-GB" w:eastAsia="en-US" w:bidi="ar-SA"/>
        </w:rPr>
        <w:t xml:space="preserve"> </w:t>
      </w:r>
      <w:r w:rsidRPr="00FD5877">
        <w:rPr>
          <w:rtl/>
        </w:rPr>
        <w:tab/>
      </w:r>
      <w:r w:rsidRPr="00FD5877">
        <w:rPr>
          <w:rFonts w:hint="cs"/>
          <w:rtl/>
        </w:rPr>
        <w:t xml:space="preserve">الذي ينطبق أيضاً على البند </w:t>
      </w:r>
      <w:r w:rsidRPr="00FD5877">
        <w:t>3.1.4</w:t>
      </w:r>
      <w:r w:rsidRPr="00FD5877">
        <w:rPr>
          <w:rFonts w:hint="cs"/>
          <w:rtl/>
        </w:rPr>
        <w:t xml:space="preserve"> أو </w:t>
      </w:r>
      <w:r w:rsidRPr="00FD5877">
        <w:t>3.1.4</w:t>
      </w:r>
      <w:r w:rsidRPr="0057573A">
        <w:rPr>
          <w:rFonts w:hint="cs"/>
          <w:i/>
          <w:iCs/>
          <w:rtl/>
        </w:rPr>
        <w:t>مكرراً</w:t>
      </w:r>
      <w:r w:rsidRPr="00FD5877">
        <w:rPr>
          <w:rFonts w:hint="cs"/>
          <w:rtl/>
        </w:rPr>
        <w:t xml:space="preserve"> أو </w:t>
      </w:r>
      <w:r w:rsidRPr="00FD5877">
        <w:t>6.2.4</w:t>
      </w:r>
      <w:r w:rsidRPr="00FD5877">
        <w:rPr>
          <w:rFonts w:hint="cs"/>
          <w:rtl/>
        </w:rPr>
        <w:t xml:space="preserve"> أو </w:t>
      </w:r>
      <w:r w:rsidRPr="00FD5877">
        <w:t>6.2.4</w:t>
      </w:r>
      <w:r w:rsidRPr="0057573A">
        <w:rPr>
          <w:rFonts w:hint="cs"/>
          <w:i/>
          <w:iCs/>
          <w:rtl/>
        </w:rPr>
        <w:t>مكرراً</w:t>
      </w:r>
      <w:r w:rsidRPr="00FD5877">
        <w:rPr>
          <w:rFonts w:hint="cs"/>
          <w:rtl/>
        </w:rPr>
        <w:t xml:space="preserve"> من المادة </w:t>
      </w:r>
      <w:r w:rsidRPr="007C3ABF">
        <w:t>4</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33.6</w:t>
      </w:r>
      <w:r w:rsidRPr="00FD5877">
        <w:rPr>
          <w:rFonts w:hint="cs"/>
          <w:rtl/>
        </w:rPr>
        <w:t xml:space="preserve"> من المادة </w:t>
      </w:r>
      <w:r w:rsidRPr="007C3ABF">
        <w:t>6</w:t>
      </w:r>
      <w:r w:rsidRPr="00FD5877">
        <w:rPr>
          <w:rFonts w:hint="cs"/>
          <w:rtl/>
        </w:rPr>
        <w:t xml:space="preserve"> في</w:t>
      </w:r>
      <w:r w:rsidRPr="00FD5877">
        <w:rPr>
          <w:rFonts w:hint="eastAsia"/>
          <w:rtl/>
        </w:rPr>
        <w:t> </w:t>
      </w:r>
      <w:r w:rsidRPr="00FD5877">
        <w:rPr>
          <w:rFonts w:hint="cs"/>
          <w:rtl/>
        </w:rPr>
        <w:t xml:space="preserve">التذييل </w:t>
      </w:r>
      <w:r w:rsidRPr="00FD5877">
        <w:rPr>
          <w:b/>
          <w:bCs/>
        </w:rPr>
        <w:t>30B</w:t>
      </w:r>
      <w:r w:rsidRPr="00FD5877">
        <w:rPr>
          <w:rFonts w:hint="cs"/>
          <w:rtl/>
        </w:rPr>
        <w:t>.</w:t>
      </w:r>
    </w:p>
  </w:footnote>
  <w:footnote w:id="15">
    <w:p w14:paraId="7A3E2EBD" w14:textId="77777777" w:rsidR="00E33FD3" w:rsidRDefault="00E33FD3" w:rsidP="00AD39F1">
      <w:pPr>
        <w:pStyle w:val="Footnotetexte"/>
        <w:rPr>
          <w:lang w:bidi="ar-EG"/>
        </w:rPr>
      </w:pPr>
      <w:r>
        <w:rPr>
          <w:rStyle w:val="FootnoteReference"/>
          <w:rtl/>
        </w:rPr>
        <w:t>*</w:t>
      </w:r>
      <w:r>
        <w:rPr>
          <w:rtl/>
        </w:rPr>
        <w:t xml:space="preserve"> </w:t>
      </w:r>
      <w:r>
        <w:rPr>
          <w:rtl/>
          <w:lang w:bidi="ar-EG"/>
        </w:rPr>
        <w:tab/>
      </w:r>
      <w:r w:rsidRPr="00E106DB">
        <w:rPr>
          <w:rFonts w:hint="cs"/>
          <w:i/>
          <w:iCs/>
          <w:rtl/>
        </w:rPr>
        <w:t>ملاحظة من الأمانة</w:t>
      </w:r>
      <w:r w:rsidRPr="00E106DB">
        <w:rPr>
          <w:rFonts w:hint="cs"/>
          <w:rtl/>
        </w:rPr>
        <w:t xml:space="preserve">: </w:t>
      </w:r>
      <w:r>
        <w:rPr>
          <w:rFonts w:hint="cs"/>
          <w:rtl/>
        </w:rPr>
        <w:t>تمت مراجعة</w:t>
      </w:r>
      <w:r w:rsidRPr="00E106DB">
        <w:rPr>
          <w:rFonts w:hint="cs"/>
          <w:rtl/>
        </w:rPr>
        <w:t xml:space="preserve"> هذا القرار في المؤتمر العالمي للاتصالات الراديوية لعام </w:t>
      </w:r>
      <w:r>
        <w:t>2015</w:t>
      </w:r>
      <w:r w:rsidRPr="00E106DB">
        <w:rPr>
          <w:rFonts w:hint="cs"/>
          <w:rtl/>
        </w:rPr>
        <w:t xml:space="preserve"> </w:t>
      </w:r>
      <w:r w:rsidRPr="00E106DB">
        <w:t>(WRC-</w:t>
      </w:r>
      <w:r>
        <w:t>15</w:t>
      </w:r>
      <w:r w:rsidRPr="00E106DB">
        <w:t>)</w:t>
      </w:r>
      <w:r w:rsidRPr="00E106DB">
        <w:rPr>
          <w:rFonts w:hint="cs"/>
          <w:rtl/>
        </w:rPr>
        <w:t>.</w:t>
      </w:r>
    </w:p>
  </w:footnote>
  <w:footnote w:id="16">
    <w:p w14:paraId="3E93EFD6" w14:textId="77777777" w:rsidR="00E33FD3" w:rsidRDefault="00E33FD3" w:rsidP="00637AE1">
      <w:pPr>
        <w:pStyle w:val="Footnotetexte"/>
        <w:rPr>
          <w:rtl/>
        </w:rPr>
      </w:pPr>
      <w:r>
        <w:rPr>
          <w:rStyle w:val="FootnoteReference"/>
          <w:rFonts w:eastAsia="Times New Roman"/>
          <w:rtl/>
          <w:lang w:val="en-GB" w:eastAsia="en-US" w:bidi="ar-SA"/>
        </w:rPr>
        <w:t>**</w:t>
      </w:r>
      <w:r>
        <w:rPr>
          <w:szCs w:val="20"/>
          <w:rtl/>
          <w:lang w:bidi="ar-SA"/>
        </w:rPr>
        <w:t xml:space="preserve"> </w:t>
      </w:r>
      <w:r>
        <w:rPr>
          <w:rtl/>
        </w:rPr>
        <w:tab/>
      </w:r>
      <w:r w:rsidRPr="0018044E">
        <w:rPr>
          <w:rFonts w:hint="cs"/>
          <w:i/>
          <w:iCs/>
          <w:rtl/>
        </w:rPr>
        <w:t>ملاحظة من الأمانة</w:t>
      </w:r>
      <w:r>
        <w:rPr>
          <w:rFonts w:hint="cs"/>
          <w:rtl/>
        </w:rPr>
        <w:t>: عدل المؤتمر </w:t>
      </w:r>
      <w:r>
        <w:t>WRC</w:t>
      </w:r>
      <w:r>
        <w:noBreakHyphen/>
        <w:t>15</w:t>
      </w:r>
      <w:r>
        <w:rPr>
          <w:rFonts w:hint="cs"/>
          <w:rtl/>
        </w:rPr>
        <w:t xml:space="preserve"> مجدداً أحكام الرقم </w:t>
      </w:r>
      <w:r w:rsidRPr="006B23B4">
        <w:rPr>
          <w:b/>
          <w:bCs/>
        </w:rPr>
        <w:t>49.11</w:t>
      </w:r>
      <w:r>
        <w:rPr>
          <w:rFonts w:hint="cs"/>
          <w:rtl/>
        </w:rPr>
        <w:t>. ونتيجة لذلك، فإن "مهلة الثلاث سنوات بعد تاريخ التعليق" يفهم منها أنها تشير إلى نهاية المهلة القصوى للتعليق بموجب الرقم </w:t>
      </w:r>
      <w:r w:rsidRPr="006B23B4">
        <w:rPr>
          <w:b/>
          <w:bCs/>
        </w:rPr>
        <w:t>49.11</w:t>
      </w:r>
      <w:r>
        <w:rPr>
          <w:rFonts w:hint="cs"/>
          <w:rtl/>
        </w:rPr>
        <w:t>.</w:t>
      </w:r>
    </w:p>
  </w:footnote>
  <w:footnote w:id="17">
    <w:p w14:paraId="4C64C33A" w14:textId="77777777" w:rsidR="00E33FD3" w:rsidRPr="00034D88" w:rsidRDefault="00E33FD3" w:rsidP="00CF78F1">
      <w:pPr>
        <w:pStyle w:val="Footnotetexte"/>
        <w:rPr>
          <w:lang w:val="en-GB"/>
        </w:rPr>
      </w:pPr>
      <w:r>
        <w:rPr>
          <w:rStyle w:val="FootnoteReference"/>
          <w:rFonts w:eastAsia="Times New Roman"/>
          <w:rtl/>
          <w:lang w:val="en-GB" w:eastAsia="en-US" w:bidi="ar-SA"/>
        </w:rPr>
        <w:t>13</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33FD3" w:rsidRPr="000F2A0B" w14:paraId="73A691DA" w14:textId="77777777" w:rsidTr="00DD5B76">
      <w:tc>
        <w:tcPr>
          <w:tcW w:w="1701" w:type="dxa"/>
        </w:tcPr>
        <w:p w14:paraId="174F24E9" w14:textId="77777777" w:rsidR="00E33FD3" w:rsidRPr="00913BF7" w:rsidRDefault="00E33F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247B378" w14:textId="77777777" w:rsidR="00E33FD3" w:rsidRPr="000F2A0B" w:rsidRDefault="00E33F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23BCDE9C" w14:textId="77777777" w:rsidR="00E33FD3" w:rsidRPr="000F2A0B" w:rsidRDefault="00E33F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w:t>
          </w:r>
          <w:r w:rsidRPr="0096795B">
            <w:rPr>
              <w:rFonts w:cs="Times New Roman"/>
              <w:sz w:val="21"/>
              <w:szCs w:val="21"/>
              <w:lang w:val="en-US" w:bidi="ar-EG"/>
            </w:rPr>
            <w:fldChar w:fldCharType="end"/>
          </w:r>
        </w:p>
      </w:tc>
      <w:tc>
        <w:tcPr>
          <w:tcW w:w="1701" w:type="dxa"/>
        </w:tcPr>
        <w:p w14:paraId="1FB4BC3F"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83657A6" w14:textId="77777777" w:rsidR="00E33FD3" w:rsidRPr="007358FA" w:rsidRDefault="00E33FD3" w:rsidP="00DD5B76">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33FD3" w:rsidRPr="000F2A0B" w14:paraId="6B835957" w14:textId="77777777" w:rsidTr="00DD5B76">
      <w:tc>
        <w:tcPr>
          <w:tcW w:w="1701" w:type="dxa"/>
        </w:tcPr>
        <w:p w14:paraId="4229EAC9" w14:textId="77777777" w:rsidR="00E33FD3" w:rsidRPr="00913BF7" w:rsidRDefault="00E33F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D20EBDF" w14:textId="77777777" w:rsidR="00E33FD3" w:rsidRPr="000F2A0B" w:rsidRDefault="00E33F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5305B575" w14:textId="77777777" w:rsidR="00E33FD3" w:rsidRPr="000F2A0B" w:rsidRDefault="00E33F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12</w:t>
          </w:r>
          <w:r w:rsidRPr="0096795B">
            <w:rPr>
              <w:rFonts w:cs="Times New Roman"/>
              <w:sz w:val="21"/>
              <w:szCs w:val="21"/>
              <w:lang w:val="en-US" w:bidi="ar-EG"/>
            </w:rPr>
            <w:fldChar w:fldCharType="end"/>
          </w:r>
        </w:p>
      </w:tc>
      <w:tc>
        <w:tcPr>
          <w:tcW w:w="1701" w:type="dxa"/>
        </w:tcPr>
        <w:p w14:paraId="1D0F357A"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29075E83" w14:textId="77777777" w:rsidR="00E33FD3" w:rsidRPr="007358FA" w:rsidRDefault="00E33FD3" w:rsidP="00DD5B76">
    <w:pPr>
      <w:pStyle w:val="Header"/>
      <w:rPr>
        <w:sz w:val="20"/>
        <w:szCs w:val="2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33FD3" w:rsidRPr="000F2A0B" w14:paraId="3C31BCC0" w14:textId="77777777" w:rsidTr="00780DF5">
      <w:trPr>
        <w:jc w:val="right"/>
      </w:trPr>
      <w:tc>
        <w:tcPr>
          <w:tcW w:w="1701" w:type="dxa"/>
        </w:tcPr>
        <w:p w14:paraId="0BF708B6" w14:textId="77777777" w:rsidR="00E33FD3" w:rsidRPr="00913BF7" w:rsidRDefault="00E33F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F15F6BA" w14:textId="77777777" w:rsidR="00E33FD3" w:rsidRPr="000F2A0B" w:rsidRDefault="00E33F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28A6F16C" w14:textId="77777777" w:rsidR="00E33FD3" w:rsidRPr="000F2A0B" w:rsidRDefault="00E33F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11</w:t>
          </w:r>
          <w:r w:rsidRPr="0096795B">
            <w:rPr>
              <w:rFonts w:cs="Times New Roman"/>
              <w:sz w:val="21"/>
              <w:szCs w:val="21"/>
              <w:lang w:val="en-US" w:bidi="ar-EG"/>
            </w:rPr>
            <w:fldChar w:fldCharType="end"/>
          </w:r>
        </w:p>
      </w:tc>
      <w:tc>
        <w:tcPr>
          <w:tcW w:w="1701" w:type="dxa"/>
        </w:tcPr>
        <w:p w14:paraId="27888A63"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B22E1D9" w14:textId="77777777" w:rsidR="00E33FD3" w:rsidRPr="007358FA" w:rsidRDefault="00E33FD3" w:rsidP="00780DF5">
    <w:pPr>
      <w:pStyle w:val="Header"/>
      <w:rPr>
        <w:sz w:val="20"/>
        <w:szCs w:val="2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33FD3" w:rsidRPr="000F2A0B" w14:paraId="2A9305C9" w14:textId="77777777" w:rsidTr="00DD5B76">
      <w:tc>
        <w:tcPr>
          <w:tcW w:w="1701" w:type="dxa"/>
        </w:tcPr>
        <w:p w14:paraId="65153BA5" w14:textId="77777777" w:rsidR="00E33FD3" w:rsidRPr="00913BF7" w:rsidRDefault="00E33F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A9E1330" w14:textId="77777777" w:rsidR="00E33FD3" w:rsidRPr="000F2A0B" w:rsidRDefault="00E33F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1D530802" w14:textId="77777777" w:rsidR="00E33FD3" w:rsidRPr="000F2A0B" w:rsidRDefault="00E33F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28</w:t>
          </w:r>
          <w:r w:rsidRPr="0096795B">
            <w:rPr>
              <w:rFonts w:cs="Times New Roman"/>
              <w:sz w:val="21"/>
              <w:szCs w:val="21"/>
              <w:lang w:val="en-US" w:bidi="ar-EG"/>
            </w:rPr>
            <w:fldChar w:fldCharType="end"/>
          </w:r>
        </w:p>
      </w:tc>
      <w:tc>
        <w:tcPr>
          <w:tcW w:w="1701" w:type="dxa"/>
        </w:tcPr>
        <w:p w14:paraId="1566FA0A" w14:textId="77777777" w:rsidR="00E33FD3" w:rsidRPr="00AF2F0E" w:rsidRDefault="00E33FD3" w:rsidP="00CD6A6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6551B3AE" w14:textId="77777777" w:rsidR="00E33FD3" w:rsidRPr="007358FA" w:rsidRDefault="00E33FD3" w:rsidP="00DD5B76">
    <w:pPr>
      <w:pStyle w:val="Header"/>
      <w:rPr>
        <w:sz w:val="20"/>
        <w:szCs w:val="26"/>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33FD3" w:rsidRPr="000F2A0B" w14:paraId="64205102" w14:textId="77777777" w:rsidTr="00780DF5">
      <w:trPr>
        <w:jc w:val="right"/>
      </w:trPr>
      <w:tc>
        <w:tcPr>
          <w:tcW w:w="1701" w:type="dxa"/>
        </w:tcPr>
        <w:p w14:paraId="2ACD06F9" w14:textId="77777777" w:rsidR="00E33FD3" w:rsidRPr="00913BF7" w:rsidRDefault="00E33F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9150E2" w14:textId="77777777" w:rsidR="00E33FD3" w:rsidRPr="000F2A0B" w:rsidRDefault="00E33F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5FD89A15" w14:textId="77777777" w:rsidR="00E33FD3" w:rsidRPr="000F2A0B" w:rsidRDefault="00E33FD3" w:rsidP="00CD6A6E">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Fonts w:cs="Times New Roman"/>
              <w:sz w:val="21"/>
              <w:szCs w:val="21"/>
              <w:lang w:val="en-US" w:bidi="ar-EG"/>
            </w:rPr>
            <w:t>28</w:t>
          </w:r>
          <w:r w:rsidRPr="00CD6A6E">
            <w:rPr>
              <w:rFonts w:ascii="Traditional Arabic" w:hAnsi="Traditional Arabic"/>
              <w:i/>
              <w:iCs/>
              <w:sz w:val="28"/>
              <w:szCs w:val="28"/>
              <w:rtl/>
              <w:lang w:val="en-US" w:bidi="ar-EG"/>
            </w:rPr>
            <w:t>مكرراً</w:t>
          </w:r>
        </w:p>
      </w:tc>
      <w:tc>
        <w:tcPr>
          <w:tcW w:w="1701" w:type="dxa"/>
        </w:tcPr>
        <w:p w14:paraId="139C0960" w14:textId="77777777" w:rsidR="00E33FD3" w:rsidRPr="00AF2F0E" w:rsidRDefault="00E33FD3" w:rsidP="00CD6A6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46D0AF37" w14:textId="77777777" w:rsidR="00E33FD3" w:rsidRPr="007358FA" w:rsidRDefault="00E33FD3" w:rsidP="00780DF5">
    <w:pPr>
      <w:pStyle w:val="Header"/>
      <w:rPr>
        <w:sz w:val="20"/>
        <w:szCs w:val="2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33FD3" w:rsidRPr="000F2A0B" w14:paraId="2D553A67" w14:textId="77777777" w:rsidTr="00DD5B76">
      <w:tc>
        <w:tcPr>
          <w:tcW w:w="1701" w:type="dxa"/>
        </w:tcPr>
        <w:p w14:paraId="4E381860" w14:textId="77777777" w:rsidR="00E33FD3" w:rsidRPr="00913BF7" w:rsidRDefault="00E33F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0C0040" w14:textId="77777777" w:rsidR="00E33FD3" w:rsidRPr="000F2A0B" w:rsidRDefault="00E33F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728E3D" w14:textId="77777777" w:rsidR="00E33FD3" w:rsidRPr="000F2A0B" w:rsidRDefault="00E33F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1C77EB9"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9AE47ED" w14:textId="77777777" w:rsidR="00E33FD3" w:rsidRPr="007358FA" w:rsidRDefault="00E33FD3" w:rsidP="00DD5B76">
    <w:pPr>
      <w:pStyle w:val="Header"/>
      <w:rPr>
        <w:sz w:val="20"/>
        <w:szCs w:val="26"/>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33FD3" w:rsidRPr="000F2A0B" w14:paraId="71AC3A0A" w14:textId="77777777" w:rsidTr="00780DF5">
      <w:trPr>
        <w:jc w:val="right"/>
      </w:trPr>
      <w:tc>
        <w:tcPr>
          <w:tcW w:w="1701" w:type="dxa"/>
        </w:tcPr>
        <w:p w14:paraId="166135E8" w14:textId="77777777" w:rsidR="00E33FD3" w:rsidRPr="00913BF7" w:rsidRDefault="00E33F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5DBFA7" w14:textId="77777777" w:rsidR="00E33FD3" w:rsidRPr="000F2A0B" w:rsidRDefault="00E33F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698E3040" w14:textId="77777777" w:rsidR="00E33FD3" w:rsidRPr="000F2A0B" w:rsidRDefault="00E33F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EDDE523"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73B9906" w14:textId="77777777" w:rsidR="00E33FD3" w:rsidRPr="007358FA" w:rsidRDefault="00E33FD3" w:rsidP="00780DF5">
    <w:pPr>
      <w:pStyle w:val="Header"/>
      <w:rPr>
        <w:sz w:val="20"/>
        <w:szCs w:val="26"/>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9A159" w14:textId="77777777" w:rsidR="00E33FD3" w:rsidRPr="0022450F" w:rsidRDefault="00E33FD3" w:rsidP="0022450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6F5EE" w14:textId="77777777" w:rsidR="00E33FD3" w:rsidRPr="007358FA" w:rsidRDefault="00E33FD3" w:rsidP="00780DF5">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33FD3" w:rsidRPr="000F2A0B" w14:paraId="1F8F0B50" w14:textId="77777777" w:rsidTr="00780DF5">
      <w:trPr>
        <w:jc w:val="right"/>
      </w:trPr>
      <w:tc>
        <w:tcPr>
          <w:tcW w:w="1701" w:type="dxa"/>
        </w:tcPr>
        <w:p w14:paraId="5B1FFFEC" w14:textId="77777777" w:rsidR="00E33FD3" w:rsidRPr="00913BF7" w:rsidRDefault="00E33F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5A9ED74" w14:textId="77777777" w:rsidR="00E33FD3" w:rsidRPr="000F2A0B" w:rsidRDefault="00E33F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13076A7D" w14:textId="77777777" w:rsidR="00E33FD3" w:rsidRPr="000F2A0B" w:rsidRDefault="00E33F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w:t>
          </w:r>
          <w:r w:rsidRPr="0096795B">
            <w:rPr>
              <w:rFonts w:cs="Times New Roman"/>
              <w:sz w:val="21"/>
              <w:szCs w:val="21"/>
              <w:lang w:val="en-US" w:bidi="ar-EG"/>
            </w:rPr>
            <w:fldChar w:fldCharType="end"/>
          </w:r>
        </w:p>
      </w:tc>
      <w:tc>
        <w:tcPr>
          <w:tcW w:w="1701" w:type="dxa"/>
        </w:tcPr>
        <w:p w14:paraId="1E8CEDE4"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4DB1BA7A" w14:textId="77777777" w:rsidR="00E33FD3" w:rsidRPr="007358FA" w:rsidRDefault="00E33FD3" w:rsidP="00780DF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33FD3" w:rsidRPr="000F2A0B" w14:paraId="7D54E345" w14:textId="77777777" w:rsidTr="00DD5B76">
      <w:tc>
        <w:tcPr>
          <w:tcW w:w="1701" w:type="dxa"/>
        </w:tcPr>
        <w:p w14:paraId="130EA644" w14:textId="77777777" w:rsidR="00E33FD3" w:rsidRPr="00913BF7" w:rsidRDefault="00E33F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40D36E7" w14:textId="77777777" w:rsidR="00E33FD3" w:rsidRPr="000F2A0B" w:rsidRDefault="00E33F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79FFF83B" w14:textId="77777777" w:rsidR="00E33FD3" w:rsidRPr="000F2A0B" w:rsidRDefault="00E33F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4</w:t>
          </w:r>
          <w:r w:rsidRPr="0096795B">
            <w:rPr>
              <w:rFonts w:cs="Times New Roman"/>
              <w:sz w:val="21"/>
              <w:szCs w:val="21"/>
              <w:lang w:val="en-US" w:bidi="ar-EG"/>
            </w:rPr>
            <w:fldChar w:fldCharType="end"/>
          </w:r>
        </w:p>
      </w:tc>
      <w:tc>
        <w:tcPr>
          <w:tcW w:w="1701" w:type="dxa"/>
        </w:tcPr>
        <w:p w14:paraId="6BE2F81A" w14:textId="77777777" w:rsidR="00E33FD3" w:rsidRPr="00AF2F0E" w:rsidRDefault="00E33FD3" w:rsidP="00D60407">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3C9FC893" w14:textId="77777777" w:rsidR="00E33FD3" w:rsidRPr="007358FA" w:rsidRDefault="00E33FD3" w:rsidP="00DD5B76">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33FD3" w:rsidRPr="000F2A0B" w14:paraId="4162DE0B" w14:textId="77777777" w:rsidTr="00780DF5">
      <w:trPr>
        <w:jc w:val="right"/>
      </w:trPr>
      <w:tc>
        <w:tcPr>
          <w:tcW w:w="1701" w:type="dxa"/>
        </w:tcPr>
        <w:p w14:paraId="6C2CE23A" w14:textId="77777777" w:rsidR="00E33FD3" w:rsidRPr="00913BF7" w:rsidRDefault="00E33F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EFC56E" w14:textId="77777777" w:rsidR="00E33FD3" w:rsidRPr="000F2A0B" w:rsidRDefault="00E33F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5975D843" w14:textId="77777777" w:rsidR="00E33FD3" w:rsidRPr="000F2A0B" w:rsidRDefault="00E33F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w:t>
          </w:r>
          <w:r w:rsidRPr="0096795B">
            <w:rPr>
              <w:rFonts w:cs="Times New Roman"/>
              <w:sz w:val="21"/>
              <w:szCs w:val="21"/>
              <w:lang w:val="en-US" w:bidi="ar-EG"/>
            </w:rPr>
            <w:fldChar w:fldCharType="end"/>
          </w:r>
        </w:p>
      </w:tc>
      <w:tc>
        <w:tcPr>
          <w:tcW w:w="1701" w:type="dxa"/>
        </w:tcPr>
        <w:p w14:paraId="18F6713D"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08ED1E45" w14:textId="77777777" w:rsidR="00E33FD3" w:rsidRPr="007358FA" w:rsidRDefault="00E33FD3" w:rsidP="00780DF5">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33FD3" w:rsidRPr="000F2A0B" w14:paraId="5AB7CA9E" w14:textId="77777777" w:rsidTr="00DD5B76">
      <w:tc>
        <w:tcPr>
          <w:tcW w:w="1701" w:type="dxa"/>
        </w:tcPr>
        <w:p w14:paraId="53D878F0" w14:textId="77777777" w:rsidR="00E33FD3" w:rsidRPr="00913BF7" w:rsidRDefault="00E33F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2A4844D" w14:textId="77777777" w:rsidR="00E33FD3" w:rsidRPr="000F2A0B" w:rsidRDefault="00E33F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6C745423" w14:textId="77777777" w:rsidR="00E33FD3" w:rsidRPr="000F2A0B" w:rsidRDefault="00E33F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6</w:t>
          </w:r>
          <w:r w:rsidRPr="0096795B">
            <w:rPr>
              <w:rFonts w:cs="Times New Roman"/>
              <w:sz w:val="21"/>
              <w:szCs w:val="21"/>
              <w:lang w:val="en-US" w:bidi="ar-EG"/>
            </w:rPr>
            <w:fldChar w:fldCharType="end"/>
          </w:r>
        </w:p>
      </w:tc>
      <w:tc>
        <w:tcPr>
          <w:tcW w:w="1701" w:type="dxa"/>
        </w:tcPr>
        <w:p w14:paraId="45CCBE92"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7E4F899" w14:textId="77777777" w:rsidR="00E33FD3" w:rsidRPr="007358FA" w:rsidRDefault="00E33FD3" w:rsidP="00DD5B76">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33FD3" w:rsidRPr="000F2A0B" w14:paraId="16FE3EDE" w14:textId="77777777" w:rsidTr="00780DF5">
      <w:trPr>
        <w:jc w:val="right"/>
      </w:trPr>
      <w:tc>
        <w:tcPr>
          <w:tcW w:w="1701" w:type="dxa"/>
        </w:tcPr>
        <w:p w14:paraId="5CA7825A" w14:textId="77777777" w:rsidR="00E33FD3" w:rsidRPr="00913BF7" w:rsidRDefault="00E33F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140AB5C" w14:textId="77777777" w:rsidR="00E33FD3" w:rsidRPr="000F2A0B" w:rsidRDefault="00E33F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8FABB24" w14:textId="77777777" w:rsidR="00E33FD3" w:rsidRPr="000F2A0B" w:rsidRDefault="00E33F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7</w:t>
          </w:r>
          <w:r w:rsidRPr="0096795B">
            <w:rPr>
              <w:rFonts w:cs="Times New Roman"/>
              <w:sz w:val="21"/>
              <w:szCs w:val="21"/>
              <w:lang w:val="en-US" w:bidi="ar-EG"/>
            </w:rPr>
            <w:fldChar w:fldCharType="end"/>
          </w:r>
        </w:p>
      </w:tc>
      <w:tc>
        <w:tcPr>
          <w:tcW w:w="1701" w:type="dxa"/>
        </w:tcPr>
        <w:p w14:paraId="55EA424C"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2BE9BA6" w14:textId="77777777" w:rsidR="00E33FD3" w:rsidRPr="007358FA" w:rsidRDefault="00E33FD3" w:rsidP="00780DF5">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33FD3" w:rsidRPr="000F2A0B" w14:paraId="5B77163A" w14:textId="77777777" w:rsidTr="00DD5B76">
      <w:tc>
        <w:tcPr>
          <w:tcW w:w="1701" w:type="dxa"/>
        </w:tcPr>
        <w:p w14:paraId="42C22CEC" w14:textId="77777777" w:rsidR="00E33FD3" w:rsidRPr="00913BF7" w:rsidRDefault="00E33F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42221E" w14:textId="77777777" w:rsidR="00E33FD3" w:rsidRPr="000F2A0B" w:rsidRDefault="00E33F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A239E35" w14:textId="77777777" w:rsidR="00E33FD3" w:rsidRPr="000F2A0B" w:rsidRDefault="00E33F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8</w:t>
          </w:r>
          <w:r w:rsidRPr="0096795B">
            <w:rPr>
              <w:rFonts w:cs="Times New Roman"/>
              <w:sz w:val="21"/>
              <w:szCs w:val="21"/>
              <w:lang w:val="en-US" w:bidi="ar-EG"/>
            </w:rPr>
            <w:fldChar w:fldCharType="end"/>
          </w:r>
        </w:p>
      </w:tc>
      <w:tc>
        <w:tcPr>
          <w:tcW w:w="1701" w:type="dxa"/>
        </w:tcPr>
        <w:p w14:paraId="037931C5" w14:textId="77777777" w:rsidR="00E33FD3" w:rsidRPr="00AF2F0E" w:rsidRDefault="00E33FD3" w:rsidP="007C6DD7">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4</w:t>
          </w:r>
        </w:p>
      </w:tc>
    </w:tr>
  </w:tbl>
  <w:p w14:paraId="029C89BD" w14:textId="77777777" w:rsidR="00E33FD3" w:rsidRPr="007358FA" w:rsidRDefault="00E33FD3" w:rsidP="00DD5B76">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33FD3" w:rsidRPr="000F2A0B" w14:paraId="27CF26F3" w14:textId="77777777" w:rsidTr="00780DF5">
      <w:trPr>
        <w:jc w:val="right"/>
      </w:trPr>
      <w:tc>
        <w:tcPr>
          <w:tcW w:w="1701" w:type="dxa"/>
        </w:tcPr>
        <w:p w14:paraId="63AD9D9D" w14:textId="77777777" w:rsidR="00E33FD3" w:rsidRPr="00913BF7" w:rsidRDefault="00E33F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847963" w14:textId="77777777" w:rsidR="00E33FD3" w:rsidRPr="000F2A0B" w:rsidRDefault="00E33F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73318D46" w14:textId="77777777" w:rsidR="00E33FD3" w:rsidRPr="000F2A0B" w:rsidRDefault="00E33F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9</w:t>
          </w:r>
          <w:r w:rsidRPr="0096795B">
            <w:rPr>
              <w:rFonts w:cs="Times New Roman"/>
              <w:sz w:val="21"/>
              <w:szCs w:val="21"/>
              <w:lang w:val="en-US" w:bidi="ar-EG"/>
            </w:rPr>
            <w:fldChar w:fldCharType="end"/>
          </w:r>
        </w:p>
      </w:tc>
      <w:tc>
        <w:tcPr>
          <w:tcW w:w="1701" w:type="dxa"/>
        </w:tcPr>
        <w:p w14:paraId="4F05AD1E" w14:textId="77777777" w:rsidR="00E33FD3" w:rsidRPr="00AF2F0E" w:rsidRDefault="00E33F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11603F4" w14:textId="77777777" w:rsidR="00E33FD3" w:rsidRPr="007358FA" w:rsidRDefault="00E33FD3" w:rsidP="00780DF5">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33FD3" w:rsidRPr="000F2A0B" w14:paraId="673DBA05" w14:textId="77777777" w:rsidTr="00DD5B76">
      <w:tc>
        <w:tcPr>
          <w:tcW w:w="1701" w:type="dxa"/>
        </w:tcPr>
        <w:p w14:paraId="7BEEBF17" w14:textId="77777777" w:rsidR="00E33FD3" w:rsidRPr="00913BF7" w:rsidRDefault="00E33F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125CFDE" w14:textId="77777777" w:rsidR="00E33FD3" w:rsidRPr="000F2A0B" w:rsidRDefault="00E33F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72A42A86" w14:textId="77777777" w:rsidR="00E33FD3" w:rsidRPr="000F2A0B" w:rsidRDefault="00E33F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10</w:t>
          </w:r>
          <w:r w:rsidRPr="0096795B">
            <w:rPr>
              <w:rFonts w:cs="Times New Roman"/>
              <w:sz w:val="21"/>
              <w:szCs w:val="21"/>
              <w:lang w:val="en-US" w:bidi="ar-EG"/>
            </w:rPr>
            <w:fldChar w:fldCharType="end"/>
          </w:r>
        </w:p>
      </w:tc>
      <w:tc>
        <w:tcPr>
          <w:tcW w:w="1701" w:type="dxa"/>
        </w:tcPr>
        <w:p w14:paraId="1F003D55" w14:textId="1D784A5F" w:rsidR="00E33FD3" w:rsidRPr="00AF2F0E" w:rsidRDefault="00E33FD3" w:rsidP="007C6DD7">
          <w:pPr>
            <w:pStyle w:val="Header"/>
            <w:spacing w:before="40" w:after="40" w:line="280" w:lineRule="exact"/>
            <w:jc w:val="left"/>
            <w:rPr>
              <w:sz w:val="21"/>
              <w:szCs w:val="28"/>
              <w:lang w:val="en-US"/>
            </w:rPr>
          </w:pPr>
          <w:r w:rsidRPr="000F2A0B">
            <w:rPr>
              <w:rFonts w:hint="cs"/>
              <w:sz w:val="21"/>
              <w:szCs w:val="28"/>
              <w:rtl/>
            </w:rPr>
            <w:t xml:space="preserve">المراجعة </w:t>
          </w:r>
          <w:r w:rsidR="006B7ACE">
            <w:rPr>
              <w:sz w:val="21"/>
              <w:szCs w:val="28"/>
            </w:rPr>
            <w:t>6</w:t>
          </w:r>
        </w:p>
      </w:tc>
    </w:tr>
  </w:tbl>
  <w:p w14:paraId="46165158" w14:textId="77777777" w:rsidR="00E33FD3" w:rsidRPr="007358FA" w:rsidRDefault="00E33FD3" w:rsidP="00DD5B7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mirrorMargins/>
  <w:activeWritingStyle w:appName="MSWord" w:lang="ar-SA" w:vendorID="4" w:dllVersion="512"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72BB"/>
    <w:rsid w:val="00066AC1"/>
    <w:rsid w:val="000710D9"/>
    <w:rsid w:val="00073341"/>
    <w:rsid w:val="00080F1B"/>
    <w:rsid w:val="000816FB"/>
    <w:rsid w:val="000819AB"/>
    <w:rsid w:val="00095778"/>
    <w:rsid w:val="000A4BF8"/>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505F5"/>
    <w:rsid w:val="001523CF"/>
    <w:rsid w:val="00152D70"/>
    <w:rsid w:val="001577F5"/>
    <w:rsid w:val="00160B25"/>
    <w:rsid w:val="00170E8D"/>
    <w:rsid w:val="001711D8"/>
    <w:rsid w:val="00171C70"/>
    <w:rsid w:val="00171FDD"/>
    <w:rsid w:val="0018044E"/>
    <w:rsid w:val="001844FF"/>
    <w:rsid w:val="00184878"/>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75F2"/>
    <w:rsid w:val="002E77B1"/>
    <w:rsid w:val="002F0C61"/>
    <w:rsid w:val="002F3127"/>
    <w:rsid w:val="003071F7"/>
    <w:rsid w:val="003164A1"/>
    <w:rsid w:val="003213B1"/>
    <w:rsid w:val="00334BEA"/>
    <w:rsid w:val="003369D3"/>
    <w:rsid w:val="0035045D"/>
    <w:rsid w:val="00350FC0"/>
    <w:rsid w:val="003515C5"/>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7E83"/>
    <w:rsid w:val="0040328E"/>
    <w:rsid w:val="004036A6"/>
    <w:rsid w:val="004048F4"/>
    <w:rsid w:val="0041160B"/>
    <w:rsid w:val="00411F0B"/>
    <w:rsid w:val="004307D5"/>
    <w:rsid w:val="00433E7A"/>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E4AD9"/>
    <w:rsid w:val="005E510F"/>
    <w:rsid w:val="005E599E"/>
    <w:rsid w:val="005E7843"/>
    <w:rsid w:val="00601501"/>
    <w:rsid w:val="006018AA"/>
    <w:rsid w:val="00602C73"/>
    <w:rsid w:val="0061419B"/>
    <w:rsid w:val="00616075"/>
    <w:rsid w:val="00621699"/>
    <w:rsid w:val="00626843"/>
    <w:rsid w:val="00626A9A"/>
    <w:rsid w:val="00626ABE"/>
    <w:rsid w:val="0063224E"/>
    <w:rsid w:val="00632A51"/>
    <w:rsid w:val="00637AE1"/>
    <w:rsid w:val="006401F2"/>
    <w:rsid w:val="00642E84"/>
    <w:rsid w:val="00646E78"/>
    <w:rsid w:val="00657893"/>
    <w:rsid w:val="0066056C"/>
    <w:rsid w:val="006731A2"/>
    <w:rsid w:val="00674CD4"/>
    <w:rsid w:val="0069492B"/>
    <w:rsid w:val="00695264"/>
    <w:rsid w:val="006B3E33"/>
    <w:rsid w:val="006B5D10"/>
    <w:rsid w:val="006B7ACE"/>
    <w:rsid w:val="006C1EF7"/>
    <w:rsid w:val="006D049E"/>
    <w:rsid w:val="006D64DE"/>
    <w:rsid w:val="006D684D"/>
    <w:rsid w:val="006D7212"/>
    <w:rsid w:val="006E1FD1"/>
    <w:rsid w:val="006E25C6"/>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F0EE0"/>
    <w:rsid w:val="00800089"/>
    <w:rsid w:val="00805487"/>
    <w:rsid w:val="008064F3"/>
    <w:rsid w:val="00813FE0"/>
    <w:rsid w:val="00822ECA"/>
    <w:rsid w:val="00824DE7"/>
    <w:rsid w:val="00834D19"/>
    <w:rsid w:val="00835F59"/>
    <w:rsid w:val="008408E3"/>
    <w:rsid w:val="00844B09"/>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B1EFA"/>
    <w:rsid w:val="009B39D8"/>
    <w:rsid w:val="009B39F6"/>
    <w:rsid w:val="009C08A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3ABC"/>
    <w:rsid w:val="00B03DAA"/>
    <w:rsid w:val="00B07B16"/>
    <w:rsid w:val="00B10079"/>
    <w:rsid w:val="00B32281"/>
    <w:rsid w:val="00B447C2"/>
    <w:rsid w:val="00B55404"/>
    <w:rsid w:val="00B66708"/>
    <w:rsid w:val="00B7240E"/>
    <w:rsid w:val="00B765E7"/>
    <w:rsid w:val="00B7778A"/>
    <w:rsid w:val="00B85B61"/>
    <w:rsid w:val="00B939ED"/>
    <w:rsid w:val="00B948B6"/>
    <w:rsid w:val="00BA601E"/>
    <w:rsid w:val="00BC1228"/>
    <w:rsid w:val="00BC4C96"/>
    <w:rsid w:val="00BD37D1"/>
    <w:rsid w:val="00BE0A28"/>
    <w:rsid w:val="00BE0CF6"/>
    <w:rsid w:val="00BE0D0E"/>
    <w:rsid w:val="00BF3BC8"/>
    <w:rsid w:val="00C05A4F"/>
    <w:rsid w:val="00C11E9D"/>
    <w:rsid w:val="00C2304F"/>
    <w:rsid w:val="00C24B78"/>
    <w:rsid w:val="00C25D29"/>
    <w:rsid w:val="00C323E0"/>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66AC"/>
    <w:rsid w:val="00DE6CD7"/>
    <w:rsid w:val="00DF2DDA"/>
    <w:rsid w:val="00DF5487"/>
    <w:rsid w:val="00DF585A"/>
    <w:rsid w:val="00E003AC"/>
    <w:rsid w:val="00E00900"/>
    <w:rsid w:val="00E03822"/>
    <w:rsid w:val="00E063C9"/>
    <w:rsid w:val="00E117F6"/>
    <w:rsid w:val="00E15A42"/>
    <w:rsid w:val="00E20CC7"/>
    <w:rsid w:val="00E3340A"/>
    <w:rsid w:val="00E33FD3"/>
    <w:rsid w:val="00E40169"/>
    <w:rsid w:val="00E46274"/>
    <w:rsid w:val="00E55DDA"/>
    <w:rsid w:val="00E5786F"/>
    <w:rsid w:val="00E659A2"/>
    <w:rsid w:val="00E7261D"/>
    <w:rsid w:val="00E778F7"/>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F89"/>
    <w:rsid w:val="00F75255"/>
    <w:rsid w:val="00F8153D"/>
    <w:rsid w:val="00F836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uiPriority w:val="99"/>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8594F-82DB-405B-BFC8-B0E18181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672</TotalTime>
  <Pages>35</Pages>
  <Words>10454</Words>
  <Characters>52550</Characters>
  <Application>Microsoft Office Word</Application>
  <DocSecurity>0</DocSecurity>
  <Lines>437</Lines>
  <Paragraphs>125</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Gergis, Mina</cp:lastModifiedBy>
  <cp:revision>82</cp:revision>
  <cp:lastPrinted>2019-07-26T14:40:00Z</cp:lastPrinted>
  <dcterms:created xsi:type="dcterms:W3CDTF">2012-09-07T09:02:00Z</dcterms:created>
  <dcterms:modified xsi:type="dcterms:W3CDTF">2020-07-30T16:57:00Z</dcterms:modified>
</cp:coreProperties>
</file>