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2.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7DE8" w:rsidRPr="00456FFD" w:rsidRDefault="006F7DE8" w:rsidP="00FA2E3B">
      <w:pPr>
        <w:pStyle w:val="Heading1"/>
        <w:spacing w:before="300"/>
        <w:jc w:val="center"/>
        <w:rPr>
          <w:color w:val="000000"/>
          <w:lang w:val="fr-FR"/>
        </w:rPr>
      </w:pPr>
      <w:r w:rsidRPr="00456FFD">
        <w:rPr>
          <w:color w:val="000000"/>
          <w:lang w:val="fr-FR"/>
        </w:rPr>
        <w:t>Règles relatives à</w:t>
      </w:r>
    </w:p>
    <w:p w:rsidR="006F7DE8" w:rsidRPr="00456FFD" w:rsidRDefault="006F7DE8" w:rsidP="00934298">
      <w:pPr>
        <w:pStyle w:val="Heading2"/>
        <w:spacing w:before="280"/>
        <w:ind w:left="0" w:firstLine="0"/>
        <w:jc w:val="center"/>
        <w:rPr>
          <w:color w:val="000000"/>
          <w:lang w:val="fr-FR"/>
        </w:rPr>
      </w:pPr>
      <w:proofErr w:type="gramStart"/>
      <w:r w:rsidRPr="00456FFD">
        <w:rPr>
          <w:color w:val="000000"/>
          <w:lang w:val="fr-FR"/>
        </w:rPr>
        <w:t>l'ARTICLE</w:t>
      </w:r>
      <w:proofErr w:type="gramEnd"/>
      <w:r w:rsidRPr="00456FFD">
        <w:rPr>
          <w:color w:val="000000"/>
          <w:lang w:val="fr-FR"/>
        </w:rPr>
        <w:t xml:space="preserve"> </w:t>
      </w:r>
      <w:r w:rsidR="00FA2E3B" w:rsidRPr="00456FFD">
        <w:rPr>
          <w:color w:val="000000"/>
          <w:lang w:val="fr-FR"/>
        </w:rPr>
        <w:t xml:space="preserve"> </w:t>
      </w:r>
      <w:r w:rsidRPr="00456FFD">
        <w:rPr>
          <w:color w:val="000000"/>
          <w:lang w:val="fr-FR"/>
        </w:rPr>
        <w:t>9 du RR</w:t>
      </w:r>
      <w:r w:rsidR="00934298">
        <w:rPr>
          <w:rStyle w:val="FootnoteReference"/>
          <w:color w:val="000000"/>
          <w:lang w:val="fr-FR"/>
        </w:rPr>
        <w:footnoteReference w:customMarkFollows="1" w:id="1"/>
        <w:t>*</w:t>
      </w:r>
    </w:p>
    <w:p w:rsidR="00226032" w:rsidRPr="00F85D00" w:rsidRDefault="00226032" w:rsidP="00226032">
      <w:pPr>
        <w:pStyle w:val="Arttitle"/>
        <w:rPr>
          <w:rFonts w:hAnsi="Times New Roman Bold"/>
          <w:sz w:val="26"/>
          <w:szCs w:val="26"/>
          <w:lang w:val="fr-CH"/>
        </w:rPr>
      </w:pPr>
      <w:r w:rsidRPr="00F85D00">
        <w:rPr>
          <w:sz w:val="26"/>
          <w:szCs w:val="26"/>
          <w:lang w:val="fr-CH"/>
        </w:rPr>
        <w:t xml:space="preserve">Règles relatives au retard de paiement </w:t>
      </w:r>
      <w:r w:rsidRPr="00F85D00">
        <w:rPr>
          <w:rFonts w:eastAsia="SimSun"/>
          <w:sz w:val="26"/>
          <w:szCs w:val="26"/>
          <w:lang w:val="fr-CH" w:eastAsia="zh-CN"/>
        </w:rPr>
        <w:t xml:space="preserve">des droits au titre du recouvrement </w:t>
      </w:r>
      <w:r w:rsidRPr="00F85D00">
        <w:rPr>
          <w:rFonts w:eastAsia="SimSun"/>
          <w:sz w:val="26"/>
          <w:szCs w:val="26"/>
          <w:lang w:val="fr-CH" w:eastAsia="zh-CN"/>
        </w:rPr>
        <w:br/>
        <w:t xml:space="preserve">des coûts et à l'annulation des fiches de notification de réseaux à satellite </w:t>
      </w:r>
      <w:r w:rsidRPr="00F85D00">
        <w:rPr>
          <w:rFonts w:eastAsia="SimSun"/>
          <w:sz w:val="26"/>
          <w:szCs w:val="26"/>
          <w:lang w:val="fr-CH" w:eastAsia="zh-CN"/>
        </w:rPr>
        <w:br/>
        <w:t>due au non-paiemen</w:t>
      </w:r>
      <w:r w:rsidRPr="00F85D00">
        <w:rPr>
          <w:rFonts w:hAnsi="Times New Roman Bold"/>
          <w:sz w:val="26"/>
          <w:szCs w:val="26"/>
          <w:lang w:val="fr-CH"/>
        </w:rPr>
        <w:t xml:space="preserve">t des </w:t>
      </w:r>
      <w:r w:rsidRPr="00F85D00">
        <w:rPr>
          <w:rFonts w:eastAsia="SimSun"/>
          <w:sz w:val="26"/>
          <w:szCs w:val="26"/>
          <w:lang w:val="fr-CH" w:eastAsia="zh-CN"/>
        </w:rPr>
        <w:t xml:space="preserve">droits au titre du recouvrement des coûts </w:t>
      </w:r>
      <w:r w:rsidRPr="00F85D00">
        <w:rPr>
          <w:rFonts w:eastAsia="SimSun"/>
          <w:sz w:val="26"/>
          <w:szCs w:val="26"/>
          <w:lang w:val="fr-CH" w:eastAsia="zh-CN"/>
        </w:rPr>
        <w:br/>
      </w:r>
      <w:r w:rsidRPr="00F85D00">
        <w:rPr>
          <w:rFonts w:hAnsi="Times New Roman Bold"/>
          <w:sz w:val="26"/>
          <w:szCs w:val="26"/>
          <w:lang w:val="fr-CH"/>
        </w:rPr>
        <w:t>conform</w:t>
      </w:r>
      <w:r w:rsidRPr="00F85D00">
        <w:rPr>
          <w:rFonts w:hAnsi="Times New Roman Bold"/>
          <w:sz w:val="26"/>
          <w:szCs w:val="26"/>
          <w:lang w:val="fr-CH"/>
        </w:rPr>
        <w:t>é</w:t>
      </w:r>
      <w:r w:rsidRPr="00F85D00">
        <w:rPr>
          <w:rFonts w:hAnsi="Times New Roman Bold"/>
          <w:sz w:val="26"/>
          <w:szCs w:val="26"/>
          <w:lang w:val="fr-CH"/>
        </w:rPr>
        <w:t xml:space="preserve">ment </w:t>
      </w:r>
      <w:r w:rsidRPr="00F85D00">
        <w:rPr>
          <w:rFonts w:hAnsi="Times New Roman Bold"/>
          <w:sz w:val="26"/>
          <w:szCs w:val="26"/>
          <w:lang w:val="fr-CH"/>
        </w:rPr>
        <w:t>à</w:t>
      </w:r>
      <w:r w:rsidRPr="00F85D00">
        <w:rPr>
          <w:rFonts w:hAnsi="Times New Roman Bold"/>
          <w:sz w:val="26"/>
          <w:szCs w:val="26"/>
          <w:lang w:val="fr-CH"/>
        </w:rPr>
        <w:t xml:space="preserve"> la D</w:t>
      </w:r>
      <w:r w:rsidRPr="00F85D00">
        <w:rPr>
          <w:rFonts w:hAnsi="Times New Roman Bold"/>
          <w:sz w:val="26"/>
          <w:szCs w:val="26"/>
          <w:lang w:val="fr-CH"/>
        </w:rPr>
        <w:t>é</w:t>
      </w:r>
      <w:r w:rsidRPr="00F85D00">
        <w:rPr>
          <w:rFonts w:hAnsi="Times New Roman Bold"/>
          <w:sz w:val="26"/>
          <w:szCs w:val="26"/>
          <w:lang w:val="fr-CH"/>
        </w:rPr>
        <w:t>cision 482 du Conseil</w:t>
      </w:r>
    </w:p>
    <w:p w:rsidR="00226032" w:rsidRPr="00226032" w:rsidRDefault="00226032" w:rsidP="00226032">
      <w:pPr>
        <w:spacing w:before="360"/>
        <w:rPr>
          <w:lang w:val="fr-CH"/>
        </w:rPr>
      </w:pPr>
      <w:r w:rsidRPr="00226032">
        <w:rPr>
          <w:lang w:val="fr-CH"/>
        </w:rPr>
        <w:t>1</w:t>
      </w:r>
      <w:r w:rsidRPr="00226032">
        <w:rPr>
          <w:lang w:val="fr-CH"/>
        </w:rPr>
        <w:tab/>
        <w:t>Les dispositions des numéros 9.2B.1 et 9.38.1 de l'Article </w:t>
      </w:r>
      <w:r w:rsidRPr="00A775A8">
        <w:rPr>
          <w:b/>
          <w:bCs/>
          <w:lang w:val="fr-CH"/>
        </w:rPr>
        <w:t>9</w:t>
      </w:r>
      <w:r w:rsidRPr="00226032">
        <w:rPr>
          <w:lang w:val="fr-CH"/>
        </w:rPr>
        <w:t xml:space="preserve"> et A.</w:t>
      </w:r>
      <w:r w:rsidR="008D0632">
        <w:rPr>
          <w:lang w:val="fr-CH"/>
        </w:rPr>
        <w:t>11.6 de l'Article </w:t>
      </w:r>
      <w:r w:rsidRPr="00A775A8">
        <w:rPr>
          <w:b/>
          <w:bCs/>
          <w:lang w:val="fr-CH"/>
        </w:rPr>
        <w:t>11</w:t>
      </w:r>
      <w:r w:rsidRPr="00226032">
        <w:rPr>
          <w:lang w:val="fr-CH"/>
        </w:rPr>
        <w:t>, des notes de bas de page 7 relative au § 4.1.5, 8 relative au § 4.1.15, 16 relative au § 4.2.8, 17 relative au § 4.2.19, 18 relative au titre de l'Article 5, de l'Appendice </w:t>
      </w:r>
      <w:r w:rsidRPr="00A775A8">
        <w:rPr>
          <w:b/>
          <w:bCs/>
          <w:lang w:val="fr-CH"/>
        </w:rPr>
        <w:t>30</w:t>
      </w:r>
      <w:r w:rsidRPr="00226032">
        <w:rPr>
          <w:lang w:val="fr-CH"/>
        </w:rPr>
        <w:t xml:space="preserve">, des notes de bas de page 9 relative au § 4.1.5, 10 relative au § 4.1.15, 19 relative au § 4.2.8, 20 relative au § 4.2.19, 22 relative au titre de l'Article 5, de l'Appendice </w:t>
      </w:r>
      <w:r w:rsidRPr="00A775A8">
        <w:rPr>
          <w:b/>
          <w:bCs/>
          <w:lang w:val="fr-CH"/>
        </w:rPr>
        <w:t>30A</w:t>
      </w:r>
      <w:r w:rsidRPr="00226032">
        <w:rPr>
          <w:lang w:val="fr-CH"/>
        </w:rPr>
        <w:t xml:space="preserve"> et des notes de bas de page 1 relative au titre de l'Article 6, et 11 relative au titre de l'Article 8 de l'Appendice </w:t>
      </w:r>
      <w:r w:rsidRPr="00A775A8">
        <w:rPr>
          <w:b/>
          <w:bCs/>
          <w:lang w:val="fr-CH"/>
        </w:rPr>
        <w:t>30B</w:t>
      </w:r>
      <w:r w:rsidRPr="00226032">
        <w:rPr>
          <w:lang w:val="fr-CH"/>
        </w:rPr>
        <w:t xml:space="preserve">, stipulent que, si les paiements pour une fiche de notification soumise conformément aux dispositions ci-dessus ne sont pas reçus conformément aux dispositions de la Décision 482 du Conseil, telle que modifiée, relative à la mise en oeuvre du recouvrement </w:t>
      </w:r>
      <w:proofErr w:type="gramStart"/>
      <w:r w:rsidRPr="00226032">
        <w:rPr>
          <w:lang w:val="fr-CH"/>
        </w:rPr>
        <w:t>des</w:t>
      </w:r>
      <w:proofErr w:type="gramEnd"/>
      <w:r w:rsidRPr="00226032">
        <w:rPr>
          <w:lang w:val="fr-CH"/>
        </w:rPr>
        <w:t xml:space="preserve"> coûts pour le traitement des fiches de notification des réseaux à satellite, le Bureau annule la publication après en avoir informé l'Administration concernée.</w:t>
      </w:r>
    </w:p>
    <w:p w:rsidR="00226032" w:rsidRPr="00226032" w:rsidRDefault="00226032" w:rsidP="00226032">
      <w:pPr>
        <w:rPr>
          <w:lang w:val="fr-CH"/>
        </w:rPr>
      </w:pPr>
      <w:r w:rsidRPr="00226032">
        <w:rPr>
          <w:rFonts w:eastAsia="SimSun"/>
          <w:lang w:val="fr-CH"/>
        </w:rPr>
        <w:t>2</w:t>
      </w:r>
      <w:r w:rsidRPr="00226032">
        <w:rPr>
          <w:rFonts w:eastAsia="SimSun"/>
          <w:lang w:val="fr-CH"/>
        </w:rPr>
        <w:tab/>
        <w:t>Conformément à la Décision 482 du Conseil, les droits et taxes sont acquittés sur la base d'une facture établie dès réception de la fiche de notification par le Bureau et envoyée à l'Administration notificatrice, dans un délai de six mois maximum après la date d'établissement de la facture.</w:t>
      </w:r>
    </w:p>
    <w:p w:rsidR="00226032" w:rsidRPr="00226032" w:rsidRDefault="00226032" w:rsidP="00226032">
      <w:pPr>
        <w:rPr>
          <w:rFonts w:eastAsia="SimSun"/>
          <w:lang w:val="fr-CH"/>
        </w:rPr>
      </w:pPr>
      <w:r w:rsidRPr="00226032">
        <w:rPr>
          <w:rFonts w:eastAsia="SimSun"/>
          <w:lang w:val="fr-CH"/>
        </w:rPr>
        <w:t>3</w:t>
      </w:r>
      <w:r w:rsidRPr="00226032">
        <w:rPr>
          <w:rFonts w:eastAsia="SimSun"/>
          <w:lang w:val="fr-CH"/>
        </w:rPr>
        <w:tab/>
        <w:t>En raison du retard administratif lié principalement à la confirmation de paiement par les institutions de financement et à la validation interne entre le Bureau et le Département de la gestion des ressources financières du Secrétariat général, la décision du Bureau relative à un retard de paiement ou au non-paiement pour une fiche de notification de réseau à satellite est en principe soumise pour examen et confirmation à la réunion sur la BR IFIC qui a normalement lieu au plus tard six semaines après le délai de six mois concernant les droits au titre du recouvrement des coûts pour les fiches de notification en question.</w:t>
      </w:r>
    </w:p>
    <w:p w:rsidR="00226032" w:rsidRPr="00226032" w:rsidRDefault="00226032" w:rsidP="00226032">
      <w:pPr>
        <w:rPr>
          <w:rFonts w:eastAsia="SimSun"/>
          <w:lang w:val="fr-CH"/>
        </w:rPr>
      </w:pPr>
      <w:r w:rsidRPr="00226032">
        <w:rPr>
          <w:rFonts w:eastAsia="SimSun"/>
          <w:lang w:val="fr-CH"/>
        </w:rPr>
        <w:t>4</w:t>
      </w:r>
      <w:r w:rsidRPr="00226032">
        <w:rPr>
          <w:rFonts w:eastAsia="SimSun"/>
          <w:lang w:val="fr-CH"/>
        </w:rPr>
        <w:tab/>
        <w:t>Compte tenu de ce qui précède, le Comité a décidé que les fiches de notification de réseaux à satellite pour lesquelles le paiement a été reçu après le délai de six mois mais avant la réunion sur la BR IFIC qui est saisie de la question du retard de paiement continueraient d'être prises en compte.</w:t>
      </w:r>
    </w:p>
    <w:p w:rsidR="00226032" w:rsidRPr="00226032" w:rsidRDefault="00226032" w:rsidP="00226032">
      <w:pPr>
        <w:rPr>
          <w:lang w:val="fr-CH"/>
        </w:rPr>
      </w:pPr>
      <w:r w:rsidRPr="00226032">
        <w:rPr>
          <w:rFonts w:eastAsia="SimSun"/>
          <w:lang w:val="fr-CH"/>
        </w:rPr>
        <w:t>5</w:t>
      </w:r>
      <w:r w:rsidRPr="00226032">
        <w:rPr>
          <w:rFonts w:eastAsia="SimSun"/>
          <w:lang w:val="fr-CH"/>
        </w:rPr>
        <w:tab/>
        <w:t>Toute fiche de notification de réseau à satellite pour laquelle un paiement est reçu après la réunion sur la BR IFIC à laquelle il a été décidé d'annuler ladite fiche pour non-paiement ne sera plus prise en compte, et les renseignements seront soumis à une réunion du Comité du Règlement des radiocommunications.</w:t>
      </w:r>
    </w:p>
    <w:p w:rsidR="00FC2E0A" w:rsidRDefault="00FC2E0A" w:rsidP="0085200B">
      <w:pPr>
        <w:pStyle w:val="Heading1"/>
        <w:spacing w:before="520"/>
        <w:rPr>
          <w:color w:val="000000"/>
          <w:lang w:val="fr-FR"/>
        </w:rPr>
      </w:pPr>
      <w:r w:rsidRPr="00456FFD">
        <w:rPr>
          <w:color w:val="000000"/>
          <w:lang w:val="fr-FR"/>
        </w:rPr>
        <w:lastRenderedPageBreak/>
        <w:t xml:space="preserve">Publication anticipée (Article </w:t>
      </w:r>
      <w:r w:rsidRPr="00456FFD">
        <w:rPr>
          <w:rStyle w:val="Artref"/>
          <w:color w:val="000000"/>
          <w:lang w:val="fr-FR"/>
        </w:rPr>
        <w:t>9</w:t>
      </w:r>
      <w:r w:rsidRPr="00456FFD">
        <w:rPr>
          <w:color w:val="000000"/>
          <w:lang w:val="fr-FR"/>
        </w:rPr>
        <w:t>, Section I)</w:t>
      </w:r>
    </w:p>
    <w:p w:rsidR="006F7DE8" w:rsidRPr="00456FFD" w:rsidRDefault="006F7DE8">
      <w:pPr>
        <w:pStyle w:val="Heading8"/>
        <w:rPr>
          <w:color w:val="000000"/>
          <w:lang w:val="fr-FR"/>
        </w:rPr>
      </w:pPr>
      <w:r w:rsidRPr="00456FFD">
        <w:rPr>
          <w:color w:val="000000"/>
          <w:lang w:val="fr-FR"/>
        </w:rPr>
        <w:t>9.3</w:t>
      </w:r>
    </w:p>
    <w:p w:rsidR="006F7DE8" w:rsidRPr="00456FFD" w:rsidRDefault="006F7DE8">
      <w:pPr>
        <w:rPr>
          <w:color w:val="000000"/>
          <w:lang w:val="fr-FR"/>
        </w:rPr>
      </w:pPr>
      <w:r w:rsidRPr="00456FFD">
        <w:rPr>
          <w:color w:val="000000"/>
          <w:lang w:val="fr-FR"/>
        </w:rPr>
        <w:t>Voir les observations relatives à l'exclusion du territoire faites au titre des Règles de procédures relatives au numéro </w:t>
      </w:r>
      <w:r w:rsidRPr="00456FFD">
        <w:rPr>
          <w:rStyle w:val="Artref"/>
          <w:b/>
          <w:bCs/>
          <w:color w:val="000000"/>
          <w:lang w:val="fr-FR"/>
        </w:rPr>
        <w:t>9.50</w:t>
      </w:r>
      <w:r w:rsidRPr="00456FFD">
        <w:rPr>
          <w:color w:val="000000"/>
          <w:lang w:val="fr-FR"/>
        </w:rPr>
        <w:t>.</w:t>
      </w:r>
    </w:p>
    <w:p w:rsidR="006F7DE8" w:rsidRPr="00456FFD" w:rsidRDefault="006F7DE8">
      <w:pPr>
        <w:pStyle w:val="Heading8"/>
        <w:rPr>
          <w:color w:val="000000"/>
          <w:lang w:val="fr-FR"/>
        </w:rPr>
      </w:pPr>
      <w:r w:rsidRPr="00456FFD">
        <w:rPr>
          <w:color w:val="000000"/>
          <w:lang w:val="fr-FR"/>
        </w:rPr>
        <w:t>9.5</w:t>
      </w:r>
    </w:p>
    <w:p w:rsidR="006F7DE8" w:rsidRPr="00456FFD" w:rsidRDefault="006F7DE8" w:rsidP="00FA2E3B">
      <w:pPr>
        <w:rPr>
          <w:color w:val="000000"/>
          <w:lang w:val="fr-FR"/>
        </w:rPr>
      </w:pPr>
      <w:r w:rsidRPr="00456FFD">
        <w:rPr>
          <w:color w:val="000000"/>
          <w:lang w:val="fr-FR"/>
        </w:rPr>
        <w:t>Cette disposition concerne la publication des observations faites par les administrations après la publication, par le Bureau, des renseignements pour la publication anticipée concernant un réseau à satellite ou un système à satellites qui n'est pas soumis aux procédures de coordi</w:t>
      </w:r>
      <w:r w:rsidR="00FA2E3B" w:rsidRPr="00456FFD">
        <w:rPr>
          <w:color w:val="000000"/>
          <w:lang w:val="fr-FR"/>
        </w:rPr>
        <w:softHyphen/>
      </w:r>
      <w:r w:rsidRPr="00456FFD">
        <w:rPr>
          <w:color w:val="000000"/>
          <w:lang w:val="fr-FR"/>
        </w:rPr>
        <w:t xml:space="preserve">nation de la Section II de l'Article </w:t>
      </w:r>
      <w:r w:rsidRPr="00456FFD">
        <w:rPr>
          <w:rStyle w:val="Artref"/>
          <w:b/>
          <w:bCs/>
          <w:color w:val="000000"/>
          <w:lang w:val="fr-FR"/>
        </w:rPr>
        <w:t>9</w:t>
      </w:r>
      <w:r w:rsidRPr="00456FFD">
        <w:rPr>
          <w:color w:val="000000"/>
          <w:lang w:val="fr-FR"/>
        </w:rPr>
        <w:t>. Le Bureau publiera, à l'aide des renseignements fournis par les administrations, un résumé des observations reçues au titre du numéro</w:t>
      </w:r>
      <w:r w:rsidR="00FA2E3B" w:rsidRPr="00456FFD">
        <w:rPr>
          <w:color w:val="000000"/>
          <w:lang w:val="fr-FR"/>
        </w:rPr>
        <w:t xml:space="preserve"> </w:t>
      </w:r>
      <w:r w:rsidRPr="00456FFD">
        <w:rPr>
          <w:rStyle w:val="Artref"/>
          <w:b/>
          <w:bCs/>
          <w:color w:val="000000"/>
          <w:lang w:val="fr-FR"/>
        </w:rPr>
        <w:t>9.3</w:t>
      </w:r>
      <w:r w:rsidRPr="00456FFD">
        <w:rPr>
          <w:color w:val="000000"/>
          <w:lang w:val="fr-FR"/>
        </w:rPr>
        <w:t xml:space="preserve"> ainsi que le rapport présenté par l'administration responsable du réseau au titre du numéro</w:t>
      </w:r>
      <w:r w:rsidR="00FA2E3B" w:rsidRPr="00456FFD">
        <w:rPr>
          <w:color w:val="000000"/>
          <w:lang w:val="fr-FR"/>
        </w:rPr>
        <w:t xml:space="preserve"> </w:t>
      </w:r>
      <w:r w:rsidRPr="00456FFD">
        <w:rPr>
          <w:rStyle w:val="Artref"/>
          <w:b/>
          <w:bCs/>
          <w:color w:val="000000"/>
          <w:lang w:val="fr-FR"/>
        </w:rPr>
        <w:t>9.4</w:t>
      </w:r>
      <w:r w:rsidRPr="00456FFD">
        <w:rPr>
          <w:color w:val="000000"/>
          <w:lang w:val="fr-FR"/>
        </w:rPr>
        <w:t>, résumé qui doit rendre dûment compte de la situation.</w:t>
      </w:r>
    </w:p>
    <w:p w:rsidR="006F7DE8" w:rsidRDefault="006F7DE8">
      <w:pPr>
        <w:rPr>
          <w:color w:val="000000"/>
          <w:lang w:val="fr-FR"/>
        </w:rPr>
      </w:pPr>
      <w:r w:rsidRPr="00456FFD">
        <w:rPr>
          <w:color w:val="000000"/>
          <w:lang w:val="fr-FR"/>
        </w:rPr>
        <w:t>Lorsque l'administration responsable du réseau ou toute autre administration ayant présenté des observations n'est pas satisfaite du résumé publié, le Bureau publiera ces observations in extenso.</w:t>
      </w:r>
    </w:p>
    <w:p w:rsidR="006F7DE8" w:rsidRPr="00456FFD" w:rsidRDefault="006F7DE8">
      <w:pPr>
        <w:pStyle w:val="Heading1"/>
        <w:rPr>
          <w:color w:val="000000"/>
          <w:lang w:val="fr-FR"/>
        </w:rPr>
      </w:pPr>
      <w:r w:rsidRPr="00456FFD">
        <w:rPr>
          <w:color w:val="000000"/>
          <w:lang w:val="fr-FR"/>
        </w:rPr>
        <w:t xml:space="preserve">Coordination des assignations de fréquence (Article </w:t>
      </w:r>
      <w:r w:rsidRPr="00456FFD">
        <w:rPr>
          <w:rStyle w:val="Artref"/>
          <w:color w:val="000000"/>
          <w:lang w:val="fr-FR"/>
        </w:rPr>
        <w:t>9</w:t>
      </w:r>
      <w:r w:rsidRPr="00456FFD">
        <w:rPr>
          <w:color w:val="000000"/>
          <w:lang w:val="fr-FR"/>
        </w:rPr>
        <w:t>, Section II)</w:t>
      </w:r>
    </w:p>
    <w:p w:rsidR="006F7DE8" w:rsidRPr="00456FFD" w:rsidRDefault="006F7DE8">
      <w:pPr>
        <w:pStyle w:val="Heading8"/>
        <w:rPr>
          <w:color w:val="000000"/>
          <w:lang w:val="fr-FR"/>
        </w:rPr>
      </w:pPr>
      <w:r w:rsidRPr="00456FFD">
        <w:rPr>
          <w:color w:val="000000"/>
          <w:lang w:val="fr-FR"/>
        </w:rPr>
        <w:t>9.6</w:t>
      </w:r>
    </w:p>
    <w:p w:rsidR="006F7DE8" w:rsidRPr="00456FFD" w:rsidRDefault="006F7DE8">
      <w:pPr>
        <w:rPr>
          <w:color w:val="000000"/>
          <w:lang w:val="fr-FR"/>
        </w:rPr>
      </w:pPr>
      <w:r w:rsidRPr="00456FFD">
        <w:rPr>
          <w:color w:val="000000"/>
          <w:lang w:val="fr-FR"/>
        </w:rPr>
        <w:t>1</w:t>
      </w:r>
      <w:r w:rsidRPr="00456FFD">
        <w:rPr>
          <w:color w:val="000000"/>
          <w:lang w:val="fr-FR"/>
        </w:rPr>
        <w:tab/>
        <w:t xml:space="preserve">En se fondant sur une analyse des Articles </w:t>
      </w:r>
      <w:r w:rsidRPr="00456FFD">
        <w:rPr>
          <w:rStyle w:val="Artref"/>
          <w:b/>
          <w:bCs/>
          <w:color w:val="000000"/>
          <w:lang w:val="fr-FR"/>
        </w:rPr>
        <w:t>9</w:t>
      </w:r>
      <w:r w:rsidRPr="00456FFD">
        <w:rPr>
          <w:color w:val="000000"/>
          <w:lang w:val="fr-FR"/>
        </w:rPr>
        <w:t xml:space="preserve"> et </w:t>
      </w:r>
      <w:r w:rsidRPr="00456FFD">
        <w:rPr>
          <w:rStyle w:val="Artref"/>
          <w:b/>
          <w:bCs/>
          <w:color w:val="000000"/>
          <w:lang w:val="fr-FR"/>
        </w:rPr>
        <w:t>11</w:t>
      </w:r>
      <w:r w:rsidRPr="00456FFD">
        <w:rPr>
          <w:color w:val="000000"/>
          <w:lang w:val="fr-FR"/>
        </w:rPr>
        <w:t xml:space="preserve"> et de l'Appendice </w:t>
      </w:r>
      <w:r w:rsidRPr="00456FFD">
        <w:rPr>
          <w:rStyle w:val="Appref0"/>
          <w:b/>
          <w:bCs/>
          <w:color w:val="000000"/>
          <w:lang w:val="fr-FR"/>
        </w:rPr>
        <w:t>5</w:t>
      </w:r>
      <w:r w:rsidRPr="00456FFD">
        <w:rPr>
          <w:color w:val="000000"/>
          <w:lang w:val="fr-FR"/>
        </w:rPr>
        <w:t>, le Comité est convenu que pour les demandes de coordination soumises au Bureau relativement au numéro </w:t>
      </w:r>
      <w:r w:rsidRPr="00456FFD">
        <w:rPr>
          <w:rStyle w:val="Artref"/>
          <w:b/>
          <w:bCs/>
          <w:color w:val="000000"/>
          <w:lang w:val="fr-FR"/>
        </w:rPr>
        <w:t>9.30</w:t>
      </w:r>
      <w:r w:rsidRPr="00456FFD">
        <w:rPr>
          <w:color w:val="000000"/>
          <w:lang w:val="fr-FR"/>
        </w:rPr>
        <w:t xml:space="preserve"> ou </w:t>
      </w:r>
      <w:r w:rsidRPr="00456FFD">
        <w:rPr>
          <w:rStyle w:val="Artref"/>
          <w:b/>
          <w:bCs/>
          <w:color w:val="000000"/>
          <w:lang w:val="fr-FR"/>
        </w:rPr>
        <w:t>9.32</w:t>
      </w:r>
      <w:r w:rsidRPr="00456FFD">
        <w:rPr>
          <w:color w:val="000000"/>
          <w:lang w:val="fr-FR"/>
        </w:rPr>
        <w:t xml:space="preserve"> (coordination de réseaux à satellite):</w:t>
      </w:r>
    </w:p>
    <w:p w:rsidR="006F7DE8" w:rsidRPr="00456FFD" w:rsidRDefault="006F7DE8">
      <w:pPr>
        <w:pStyle w:val="enumlev1"/>
        <w:rPr>
          <w:color w:val="000000"/>
          <w:lang w:val="fr-FR"/>
        </w:rPr>
      </w:pPr>
      <w:r w:rsidRPr="00456FFD">
        <w:rPr>
          <w:i/>
          <w:iCs/>
          <w:color w:val="000000"/>
          <w:lang w:val="fr-FR"/>
        </w:rPr>
        <w:t>a)</w:t>
      </w:r>
      <w:r w:rsidRPr="00456FFD">
        <w:rPr>
          <w:color w:val="000000"/>
          <w:lang w:val="fr-FR"/>
        </w:rPr>
        <w:tab/>
        <w:t xml:space="preserve">la publication, au titre du numéro </w:t>
      </w:r>
      <w:r w:rsidRPr="00456FFD">
        <w:rPr>
          <w:rStyle w:val="Artref"/>
          <w:b/>
          <w:bCs/>
          <w:color w:val="000000"/>
          <w:lang w:val="fr-FR"/>
        </w:rPr>
        <w:t>9.38</w:t>
      </w:r>
      <w:r w:rsidRPr="00456FFD">
        <w:rPr>
          <w:color w:val="000000"/>
          <w:lang w:val="fr-FR"/>
        </w:rPr>
        <w:t>, des demandes de coordination doit être effectuée suivant l'ordre de leur date de réception (voir également la Règle de procédure générale sur la Recevabilité);</w:t>
      </w:r>
    </w:p>
    <w:p w:rsidR="006F7DE8" w:rsidRDefault="006F7DE8">
      <w:pPr>
        <w:pStyle w:val="enumlev1"/>
        <w:rPr>
          <w:color w:val="000000"/>
          <w:lang w:val="fr-FR"/>
        </w:rPr>
      </w:pPr>
      <w:r w:rsidRPr="00456FFD">
        <w:rPr>
          <w:i/>
          <w:iCs/>
          <w:color w:val="000000"/>
          <w:lang w:val="fr-FR"/>
        </w:rPr>
        <w:t>b)</w:t>
      </w:r>
      <w:r w:rsidRPr="00456FFD">
        <w:rPr>
          <w:color w:val="000000"/>
          <w:lang w:val="fr-FR"/>
        </w:rPr>
        <w:tab/>
        <w:t xml:space="preserve">les dispositions des numéros </w:t>
      </w:r>
      <w:r w:rsidRPr="00456FFD">
        <w:rPr>
          <w:rStyle w:val="Artref"/>
          <w:b/>
          <w:bCs/>
          <w:color w:val="000000"/>
          <w:lang w:val="fr-FR"/>
        </w:rPr>
        <w:t>9.6</w:t>
      </w:r>
      <w:r w:rsidRPr="00456FFD">
        <w:rPr>
          <w:color w:val="000000"/>
          <w:lang w:val="fr-FR"/>
        </w:rPr>
        <w:t xml:space="preserve"> (</w:t>
      </w:r>
      <w:r w:rsidRPr="00456FFD">
        <w:rPr>
          <w:rStyle w:val="Artref"/>
          <w:b/>
          <w:bCs/>
          <w:color w:val="000000"/>
          <w:lang w:val="fr-FR"/>
        </w:rPr>
        <w:t>9.7</w:t>
      </w:r>
      <w:r w:rsidRPr="00456FFD">
        <w:rPr>
          <w:color w:val="000000"/>
          <w:lang w:val="fr-FR"/>
        </w:rPr>
        <w:t xml:space="preserve"> à </w:t>
      </w:r>
      <w:r w:rsidRPr="00456FFD">
        <w:rPr>
          <w:rStyle w:val="Artref"/>
          <w:b/>
          <w:bCs/>
          <w:color w:val="000000"/>
          <w:lang w:val="fr-FR"/>
        </w:rPr>
        <w:t>9.21</w:t>
      </w:r>
      <w:r w:rsidRPr="00456FFD">
        <w:rPr>
          <w:color w:val="000000"/>
          <w:lang w:val="fr-FR"/>
        </w:rPr>
        <w:t xml:space="preserve">), </w:t>
      </w:r>
      <w:r w:rsidRPr="00456FFD">
        <w:rPr>
          <w:rStyle w:val="Artref"/>
          <w:b/>
          <w:bCs/>
          <w:color w:val="000000"/>
          <w:lang w:val="fr-FR"/>
        </w:rPr>
        <w:t>9.27</w:t>
      </w:r>
      <w:r w:rsidRPr="00456FFD">
        <w:rPr>
          <w:color w:val="000000"/>
          <w:lang w:val="fr-FR"/>
        </w:rPr>
        <w:t xml:space="preserve"> et de l'Appendice </w:t>
      </w:r>
      <w:r w:rsidRPr="00456FFD">
        <w:rPr>
          <w:rStyle w:val="Appref0"/>
          <w:b/>
          <w:bCs/>
          <w:color w:val="000000"/>
          <w:lang w:val="fr-FR"/>
        </w:rPr>
        <w:t>5</w:t>
      </w:r>
      <w:r w:rsidRPr="00456FFD">
        <w:rPr>
          <w:color w:val="000000"/>
          <w:lang w:val="fr-FR"/>
        </w:rPr>
        <w:t xml:space="preserve"> visent à identifier les administrations auxquelles une demande de coordination doit être adressée, et non à établir un ordre de priorité pour le droit à une position orbitale donnée;</w:t>
      </w:r>
    </w:p>
    <w:p w:rsidR="006F7DE8" w:rsidRPr="00456FFD" w:rsidRDefault="006F7DE8" w:rsidP="00C95AAB">
      <w:pPr>
        <w:pStyle w:val="enumlev1"/>
        <w:spacing w:before="60"/>
        <w:rPr>
          <w:color w:val="000000"/>
          <w:lang w:val="fr-FR"/>
        </w:rPr>
      </w:pPr>
      <w:r w:rsidRPr="00456FFD">
        <w:rPr>
          <w:i/>
          <w:iCs/>
          <w:color w:val="000000"/>
          <w:lang w:val="fr-FR"/>
        </w:rPr>
        <w:t>c)</w:t>
      </w:r>
      <w:r w:rsidRPr="00456FFD">
        <w:rPr>
          <w:color w:val="000000"/>
          <w:lang w:val="fr-FR"/>
        </w:rPr>
        <w:tab/>
        <w:t>le processus de coordination est un processus bilatéral. La CAMR Orb-88 a tenu compte de cette interprétation dans le Règlement des radiocommunications en adoptant l'ancien numéro 1085A du RR, qui a été confirmé par la CMR-97 dans le numéro </w:t>
      </w:r>
      <w:r w:rsidRPr="00456FFD">
        <w:rPr>
          <w:rStyle w:val="Artref"/>
          <w:b/>
          <w:bCs/>
          <w:color w:val="000000"/>
          <w:lang w:val="fr-FR"/>
        </w:rPr>
        <w:t>S9.53</w:t>
      </w:r>
      <w:r w:rsidRPr="00456FFD">
        <w:rPr>
          <w:color w:val="000000"/>
          <w:lang w:val="fr-FR"/>
        </w:rPr>
        <w:t>;</w:t>
      </w:r>
    </w:p>
    <w:p w:rsidR="00FE683A" w:rsidRDefault="00FE683A">
      <w:pPr>
        <w:tabs>
          <w:tab w:val="clear" w:pos="1134"/>
          <w:tab w:val="clear" w:pos="1871"/>
          <w:tab w:val="clear" w:pos="2268"/>
        </w:tabs>
        <w:overflowPunct/>
        <w:autoSpaceDE/>
        <w:autoSpaceDN/>
        <w:adjustRightInd/>
        <w:spacing w:before="0"/>
        <w:jc w:val="left"/>
        <w:textAlignment w:val="auto"/>
        <w:rPr>
          <w:i/>
          <w:iCs/>
          <w:color w:val="000000"/>
          <w:lang w:val="fr-FR"/>
        </w:rPr>
      </w:pPr>
      <w:r>
        <w:rPr>
          <w:i/>
          <w:iCs/>
          <w:color w:val="000000"/>
          <w:lang w:val="fr-FR"/>
        </w:rPr>
        <w:br w:type="page"/>
      </w:r>
    </w:p>
    <w:p w:rsidR="006F7DE8" w:rsidRPr="00456FFD" w:rsidRDefault="006F7DE8" w:rsidP="00C95AAB">
      <w:pPr>
        <w:pStyle w:val="enumlev1"/>
        <w:spacing w:before="60"/>
        <w:rPr>
          <w:color w:val="000000"/>
          <w:lang w:val="fr-FR"/>
        </w:rPr>
      </w:pPr>
      <w:r w:rsidRPr="00456FFD">
        <w:rPr>
          <w:i/>
          <w:iCs/>
          <w:color w:val="000000"/>
          <w:lang w:val="fr-FR"/>
        </w:rPr>
        <w:lastRenderedPageBreak/>
        <w:t>d)</w:t>
      </w:r>
      <w:r w:rsidRPr="00456FFD">
        <w:rPr>
          <w:color w:val="000000"/>
          <w:lang w:val="fr-FR"/>
        </w:rPr>
        <w:tab/>
        <w:t xml:space="preserve">lors de l'application de l'Article </w:t>
      </w:r>
      <w:r w:rsidRPr="00456FFD">
        <w:rPr>
          <w:rStyle w:val="Artref"/>
          <w:b/>
          <w:bCs/>
          <w:color w:val="000000"/>
          <w:lang w:val="fr-FR"/>
        </w:rPr>
        <w:t>9</w:t>
      </w:r>
      <w:r w:rsidRPr="00456FFD">
        <w:rPr>
          <w:color w:val="000000"/>
          <w:lang w:val="fr-FR"/>
        </w:rPr>
        <w:t xml:space="preserve">, le fait d'avoir été la première à engager la procédure de publication anticipée (Section I de l'Article </w:t>
      </w:r>
      <w:r w:rsidRPr="00456FFD">
        <w:rPr>
          <w:rStyle w:val="Artref"/>
          <w:b/>
          <w:bCs/>
          <w:color w:val="000000"/>
          <w:lang w:val="fr-FR"/>
        </w:rPr>
        <w:t>9</w:t>
      </w:r>
      <w:r w:rsidRPr="00456FFD">
        <w:rPr>
          <w:color w:val="000000"/>
          <w:lang w:val="fr-FR"/>
        </w:rPr>
        <w:t xml:space="preserve">), ou à formuler la demande de procédure de coordination (Section II de l'Article </w:t>
      </w:r>
      <w:r w:rsidRPr="00456FFD">
        <w:rPr>
          <w:rStyle w:val="Artref"/>
          <w:b/>
          <w:bCs/>
          <w:color w:val="000000"/>
          <w:lang w:val="fr-FR"/>
        </w:rPr>
        <w:t>9</w:t>
      </w:r>
      <w:r w:rsidRPr="00456FFD">
        <w:rPr>
          <w:color w:val="000000"/>
          <w:lang w:val="fr-FR"/>
        </w:rPr>
        <w:t>), ne confère aucune priorité particulière à une administration.</w:t>
      </w:r>
    </w:p>
    <w:p w:rsidR="006F7DE8" w:rsidRPr="00456FFD" w:rsidRDefault="006F7DE8" w:rsidP="00C95AAB">
      <w:pPr>
        <w:spacing w:before="120"/>
        <w:rPr>
          <w:color w:val="000000"/>
          <w:lang w:val="fr-FR"/>
        </w:rPr>
      </w:pPr>
      <w:r w:rsidRPr="00456FFD">
        <w:rPr>
          <w:color w:val="000000"/>
          <w:lang w:val="fr-FR"/>
        </w:rPr>
        <w:t>2</w:t>
      </w:r>
      <w:r w:rsidRPr="00456FFD">
        <w:rPr>
          <w:color w:val="000000"/>
          <w:lang w:val="fr-FR"/>
        </w:rPr>
        <w:tab/>
        <w:t xml:space="preserve">Les cas de désaccord persistant ou de tentative de </w:t>
      </w:r>
      <w:r w:rsidR="00630F6B">
        <w:rPr>
          <w:color w:val="000000"/>
          <w:lang w:val="fr-FR"/>
        </w:rPr>
        <w:t>coordination infructueuse (voir </w:t>
      </w:r>
      <w:r w:rsidRPr="00456FFD">
        <w:rPr>
          <w:color w:val="000000"/>
          <w:lang w:val="fr-FR"/>
        </w:rPr>
        <w:t>le numéro </w:t>
      </w:r>
      <w:r w:rsidRPr="00456FFD">
        <w:rPr>
          <w:rStyle w:val="Artref"/>
          <w:b/>
          <w:bCs/>
          <w:color w:val="000000"/>
          <w:lang w:val="fr-FR"/>
        </w:rPr>
        <w:t>9.65</w:t>
      </w:r>
      <w:r w:rsidRPr="00456FFD">
        <w:rPr>
          <w:color w:val="000000"/>
          <w:lang w:val="fr-FR"/>
        </w:rPr>
        <w:t xml:space="preserve">) sont traités dans l'Article </w:t>
      </w:r>
      <w:r w:rsidRPr="00456FFD">
        <w:rPr>
          <w:rStyle w:val="Artref"/>
          <w:b/>
          <w:bCs/>
          <w:color w:val="000000"/>
          <w:lang w:val="fr-FR"/>
        </w:rPr>
        <w:t>11</w:t>
      </w:r>
      <w:r w:rsidRPr="00456FFD">
        <w:rPr>
          <w:color w:val="000000"/>
          <w:lang w:val="fr-FR"/>
        </w:rPr>
        <w:t>, où l'objectif des procédures, à savoir la recon</w:t>
      </w:r>
      <w:r w:rsidRPr="00456FFD">
        <w:rPr>
          <w:color w:val="000000"/>
          <w:lang w:val="fr-FR"/>
        </w:rPr>
        <w:softHyphen/>
        <w:t xml:space="preserve">naissance des fréquences sur le plan international, est </w:t>
      </w:r>
      <w:proofErr w:type="gramStart"/>
      <w:r w:rsidRPr="00456FFD">
        <w:rPr>
          <w:color w:val="000000"/>
          <w:lang w:val="fr-FR"/>
        </w:rPr>
        <w:t>pris</w:t>
      </w:r>
      <w:proofErr w:type="gramEnd"/>
      <w:r w:rsidRPr="00456FFD">
        <w:rPr>
          <w:color w:val="000000"/>
          <w:lang w:val="fr-FR"/>
        </w:rPr>
        <w:t xml:space="preserve"> en compte par l'inscription des assignations de fréquence dans le Fichier de référence (voir également les numéros </w:t>
      </w:r>
      <w:r w:rsidRPr="00456FFD">
        <w:rPr>
          <w:rStyle w:val="Artref"/>
          <w:b/>
          <w:bCs/>
          <w:color w:val="000000"/>
          <w:lang w:val="fr-FR"/>
        </w:rPr>
        <w:t>11.32A</w:t>
      </w:r>
      <w:r w:rsidRPr="00456FFD">
        <w:rPr>
          <w:color w:val="000000"/>
          <w:lang w:val="fr-FR"/>
        </w:rPr>
        <w:t xml:space="preserve">, </w:t>
      </w:r>
      <w:r w:rsidRPr="00456FFD">
        <w:rPr>
          <w:rStyle w:val="Artref"/>
          <w:b/>
          <w:bCs/>
          <w:color w:val="000000"/>
          <w:lang w:val="fr-FR"/>
        </w:rPr>
        <w:t>11.33</w:t>
      </w:r>
      <w:r w:rsidRPr="00456FFD">
        <w:rPr>
          <w:color w:val="000000"/>
          <w:lang w:val="fr-FR"/>
        </w:rPr>
        <w:t xml:space="preserve">, </w:t>
      </w:r>
      <w:r w:rsidRPr="00456FFD">
        <w:rPr>
          <w:rStyle w:val="Artref"/>
          <w:b/>
          <w:bCs/>
          <w:color w:val="000000"/>
          <w:lang w:val="fr-FR"/>
        </w:rPr>
        <w:t>11.41</w:t>
      </w:r>
      <w:r w:rsidRPr="00456FFD">
        <w:rPr>
          <w:color w:val="000000"/>
          <w:lang w:val="fr-FR"/>
        </w:rPr>
        <w:t xml:space="preserve"> et </w:t>
      </w:r>
      <w:r w:rsidRPr="00456FFD">
        <w:rPr>
          <w:rStyle w:val="Artref"/>
          <w:b/>
          <w:bCs/>
          <w:color w:val="000000"/>
          <w:lang w:val="fr-FR"/>
        </w:rPr>
        <w:t>11.41A</w:t>
      </w:r>
      <w:r w:rsidRPr="00456FFD">
        <w:rPr>
          <w:color w:val="000000"/>
          <w:lang w:val="fr-FR"/>
        </w:rPr>
        <w:t>).</w:t>
      </w:r>
    </w:p>
    <w:p w:rsidR="006F7DE8" w:rsidRPr="00456FFD" w:rsidRDefault="006F7DE8" w:rsidP="008A0B66">
      <w:pPr>
        <w:pStyle w:val="Heading8"/>
        <w:rPr>
          <w:color w:val="000000"/>
          <w:lang w:val="fr-FR"/>
        </w:rPr>
      </w:pPr>
      <w:r w:rsidRPr="00456FFD">
        <w:rPr>
          <w:color w:val="000000"/>
          <w:lang w:val="fr-FR"/>
        </w:rPr>
        <w:t>9.11A</w:t>
      </w:r>
    </w:p>
    <w:p w:rsidR="006F7DE8" w:rsidRPr="00456FFD" w:rsidRDefault="006F7DE8" w:rsidP="00C95AAB">
      <w:pPr>
        <w:spacing w:before="120"/>
        <w:rPr>
          <w:color w:val="000000"/>
          <w:lang w:val="fr-FR"/>
        </w:rPr>
      </w:pPr>
      <w:r w:rsidRPr="00456FFD">
        <w:rPr>
          <w:color w:val="000000"/>
          <w:lang w:val="fr-FR"/>
        </w:rPr>
        <w:t>1</w:t>
      </w:r>
      <w:r w:rsidRPr="00456FFD">
        <w:rPr>
          <w:color w:val="000000"/>
          <w:lang w:val="fr-FR"/>
        </w:rPr>
        <w:tab/>
        <w:t>Etant donné que la date d'entrée en vigueur provisoire du «Règlement des radio</w:t>
      </w:r>
      <w:r w:rsidRPr="00456FFD">
        <w:rPr>
          <w:color w:val="000000"/>
          <w:lang w:val="fr-FR"/>
        </w:rPr>
        <w:softHyphen/>
        <w:t>communications simplifié» a été fixée au 1</w:t>
      </w:r>
      <w:r w:rsidRPr="00456FFD">
        <w:rPr>
          <w:color w:val="000000"/>
          <w:position w:val="6"/>
          <w:sz w:val="20"/>
          <w:szCs w:val="20"/>
          <w:lang w:val="fr-FR"/>
        </w:rPr>
        <w:t>er</w:t>
      </w:r>
      <w:r w:rsidRPr="00456FFD">
        <w:rPr>
          <w:color w:val="000000"/>
          <w:lang w:val="fr-FR"/>
        </w:rPr>
        <w:t xml:space="preserve"> janvier 1999, les dispositions du numéro </w:t>
      </w:r>
      <w:r w:rsidRPr="00456FFD">
        <w:rPr>
          <w:rStyle w:val="Artref"/>
          <w:b/>
          <w:bCs/>
          <w:color w:val="000000"/>
          <w:lang w:val="fr-FR"/>
        </w:rPr>
        <w:t>9.11A</w:t>
      </w:r>
      <w:r w:rsidRPr="00456FFD">
        <w:rPr>
          <w:color w:val="000000"/>
          <w:lang w:val="fr-FR"/>
        </w:rPr>
        <w:t xml:space="preserve"> relatives aux numéros </w:t>
      </w:r>
      <w:r w:rsidRPr="00456FFD">
        <w:rPr>
          <w:rStyle w:val="Artref"/>
          <w:b/>
          <w:bCs/>
          <w:color w:val="000000"/>
          <w:lang w:val="fr-FR"/>
        </w:rPr>
        <w:t>9.12</w:t>
      </w:r>
      <w:r w:rsidRPr="00456FFD">
        <w:rPr>
          <w:lang w:val="fr-FR"/>
        </w:rPr>
        <w:t xml:space="preserve"> à </w:t>
      </w:r>
      <w:r w:rsidRPr="00456FFD">
        <w:rPr>
          <w:rStyle w:val="Artref"/>
          <w:b/>
          <w:bCs/>
          <w:color w:val="000000"/>
          <w:lang w:val="fr-FR"/>
        </w:rPr>
        <w:t>9.16</w:t>
      </w:r>
      <w:r w:rsidRPr="00456FFD">
        <w:rPr>
          <w:color w:val="000000"/>
          <w:lang w:val="fr-FR"/>
        </w:rPr>
        <w:t xml:space="preserve"> et </w:t>
      </w:r>
      <w:r w:rsidRPr="00456FFD">
        <w:rPr>
          <w:rStyle w:val="Artref"/>
          <w:b/>
          <w:bCs/>
          <w:color w:val="000000"/>
          <w:lang w:val="fr-FR"/>
        </w:rPr>
        <w:t>9.17A</w:t>
      </w:r>
      <w:r w:rsidRPr="00456FFD">
        <w:rPr>
          <w:color w:val="000000"/>
          <w:lang w:val="fr-FR"/>
        </w:rPr>
        <w:t>, le cas échéant en association avec la partie corres</w:t>
      </w:r>
      <w:r w:rsidRPr="00456FFD">
        <w:rPr>
          <w:color w:val="000000"/>
          <w:lang w:val="fr-FR"/>
        </w:rPr>
        <w:softHyphen/>
        <w:t xml:space="preserve">pondante de l'Appendice </w:t>
      </w:r>
      <w:r w:rsidRPr="00456FFD">
        <w:rPr>
          <w:rStyle w:val="Appref0"/>
          <w:b/>
          <w:bCs/>
          <w:color w:val="000000"/>
          <w:lang w:val="fr-FR"/>
        </w:rPr>
        <w:t>5</w:t>
      </w:r>
      <w:r w:rsidRPr="00456FFD">
        <w:rPr>
          <w:color w:val="000000"/>
          <w:lang w:val="fr-FR"/>
        </w:rPr>
        <w:t xml:space="preserve">, et les dispositions pertinentes de l'Article </w:t>
      </w:r>
      <w:r w:rsidRPr="00456FFD">
        <w:rPr>
          <w:rStyle w:val="Artref"/>
          <w:b/>
          <w:bCs/>
          <w:color w:val="000000"/>
          <w:lang w:val="fr-FR"/>
        </w:rPr>
        <w:t>11</w:t>
      </w:r>
      <w:r w:rsidRPr="001B5CD1">
        <w:rPr>
          <w:rStyle w:val="Artref"/>
          <w:color w:val="000000"/>
          <w:lang w:val="fr-FR"/>
        </w:rPr>
        <w:t>,</w:t>
      </w:r>
      <w:r w:rsidRPr="001B5CD1">
        <w:rPr>
          <w:color w:val="000000"/>
          <w:lang w:val="fr-FR"/>
        </w:rPr>
        <w:t xml:space="preserve"> </w:t>
      </w:r>
      <w:r w:rsidRPr="00456FFD">
        <w:rPr>
          <w:color w:val="000000"/>
          <w:lang w:val="fr-FR"/>
        </w:rPr>
        <w:t>remplaceront la Résolution </w:t>
      </w:r>
      <w:r w:rsidRPr="00456FFD">
        <w:rPr>
          <w:rStyle w:val="Resref"/>
          <w:b/>
          <w:bCs/>
          <w:color w:val="000000"/>
          <w:lang w:val="fr-FR"/>
        </w:rPr>
        <w:t>46</w:t>
      </w:r>
      <w:r w:rsidRPr="00456FFD">
        <w:rPr>
          <w:color w:val="000000"/>
          <w:lang w:val="fr-FR"/>
        </w:rPr>
        <w:t xml:space="preserve"> </w:t>
      </w:r>
      <w:r w:rsidRPr="00456FFD">
        <w:rPr>
          <w:b/>
          <w:bCs/>
          <w:lang w:val="fr-FR"/>
        </w:rPr>
        <w:t>(Rév.CMR</w:t>
      </w:r>
      <w:r w:rsidRPr="00456FFD">
        <w:rPr>
          <w:b/>
          <w:bCs/>
          <w:lang w:val="fr-FR"/>
        </w:rPr>
        <w:noBreakHyphen/>
        <w:t>97)</w:t>
      </w:r>
      <w:r w:rsidR="00A41D1D">
        <w:rPr>
          <w:rStyle w:val="FootnoteReference"/>
          <w:b/>
          <w:bCs/>
          <w:lang w:val="fr-FR"/>
        </w:rPr>
        <w:footnoteReference w:customMarkFollows="1" w:id="2"/>
        <w:t>*</w:t>
      </w:r>
      <w:r w:rsidRPr="00456FFD">
        <w:rPr>
          <w:color w:val="000000"/>
          <w:lang w:val="fr-FR"/>
        </w:rPr>
        <w:t>.</w:t>
      </w:r>
    </w:p>
    <w:p w:rsidR="006F7DE8" w:rsidRPr="00456FFD" w:rsidRDefault="006F7DE8" w:rsidP="00C95AAB">
      <w:pPr>
        <w:pStyle w:val="Heading1"/>
        <w:spacing w:before="280"/>
        <w:rPr>
          <w:color w:val="000000"/>
          <w:u w:val="single"/>
          <w:lang w:val="fr-FR"/>
        </w:rPr>
      </w:pPr>
      <w:r w:rsidRPr="00456FFD">
        <w:rPr>
          <w:color w:val="000000"/>
          <w:lang w:val="fr-FR"/>
        </w:rPr>
        <w:t>2</w:t>
      </w:r>
      <w:r w:rsidRPr="00456FFD">
        <w:rPr>
          <w:color w:val="000000"/>
          <w:lang w:val="fr-FR"/>
        </w:rPr>
        <w:tab/>
        <w:t xml:space="preserve">Application du numéro </w:t>
      </w:r>
      <w:r w:rsidRPr="00456FFD">
        <w:rPr>
          <w:rStyle w:val="Artref"/>
          <w:color w:val="000000"/>
          <w:lang w:val="fr-FR"/>
        </w:rPr>
        <w:t>9.11A</w:t>
      </w:r>
      <w:r w:rsidRPr="00456FFD">
        <w:rPr>
          <w:color w:val="000000"/>
          <w:lang w:val="fr-FR"/>
        </w:rPr>
        <w:t xml:space="preserve"> à différents services/différentes bandes de fréquences</w:t>
      </w:r>
    </w:p>
    <w:p w:rsidR="006F7DE8" w:rsidRPr="00456FFD" w:rsidRDefault="006F7DE8" w:rsidP="00C95AAB">
      <w:pPr>
        <w:spacing w:before="120"/>
        <w:rPr>
          <w:color w:val="000000"/>
          <w:lang w:val="fr-FR"/>
        </w:rPr>
      </w:pPr>
      <w:r w:rsidRPr="00456FFD">
        <w:rPr>
          <w:color w:val="000000"/>
          <w:lang w:val="fr-FR"/>
        </w:rPr>
        <w:t>2.1</w:t>
      </w:r>
      <w:r w:rsidRPr="00456FFD">
        <w:rPr>
          <w:color w:val="000000"/>
          <w:lang w:val="fr-FR"/>
        </w:rPr>
        <w:tab/>
        <w:t>Cette disposition ne définit pas expressément les services visés par la procédure de coordination requise au titre des numéros </w:t>
      </w:r>
      <w:r w:rsidRPr="00456FFD">
        <w:rPr>
          <w:rStyle w:val="Artref"/>
          <w:b/>
          <w:bCs/>
          <w:color w:val="000000"/>
          <w:lang w:val="fr-FR"/>
        </w:rPr>
        <w:t>9.12</w:t>
      </w:r>
      <w:r w:rsidRPr="00456FFD">
        <w:rPr>
          <w:color w:val="000000"/>
          <w:lang w:val="fr-FR"/>
        </w:rPr>
        <w:t xml:space="preserve"> à </w:t>
      </w:r>
      <w:r w:rsidRPr="00456FFD">
        <w:rPr>
          <w:rStyle w:val="Artref"/>
          <w:b/>
          <w:bCs/>
          <w:color w:val="000000"/>
          <w:lang w:val="fr-FR"/>
        </w:rPr>
        <w:t>9.16</w:t>
      </w:r>
      <w:r w:rsidRPr="00456FFD">
        <w:rPr>
          <w:color w:val="000000"/>
          <w:lang w:val="fr-FR"/>
        </w:rPr>
        <w:t>.</w:t>
      </w:r>
    </w:p>
    <w:p w:rsidR="006F7DE8" w:rsidRPr="00456FFD" w:rsidRDefault="006F7DE8" w:rsidP="00C95AAB">
      <w:pPr>
        <w:spacing w:before="120"/>
        <w:rPr>
          <w:color w:val="000000"/>
          <w:lang w:val="fr-FR"/>
        </w:rPr>
      </w:pPr>
      <w:r w:rsidRPr="00456FFD">
        <w:rPr>
          <w:color w:val="000000"/>
          <w:lang w:val="fr-FR"/>
        </w:rPr>
        <w:t>2.2</w:t>
      </w:r>
      <w:r w:rsidRPr="00456FFD">
        <w:rPr>
          <w:color w:val="000000"/>
          <w:lang w:val="fr-FR"/>
        </w:rPr>
        <w:tab/>
        <w:t xml:space="preserve">Certaines administrations ont rencontré des difficultés dans l'application de la procédure de la Résolution </w:t>
      </w:r>
      <w:r w:rsidRPr="00456FFD">
        <w:rPr>
          <w:rStyle w:val="Resref"/>
          <w:b/>
          <w:bCs/>
          <w:color w:val="000000"/>
          <w:lang w:val="fr-FR"/>
        </w:rPr>
        <w:t>46</w:t>
      </w:r>
      <w:r w:rsidRPr="00456FFD">
        <w:rPr>
          <w:rStyle w:val="Resref0"/>
          <w:b/>
          <w:bCs/>
          <w:color w:val="000000"/>
          <w:lang w:val="fr-FR"/>
        </w:rPr>
        <w:t xml:space="preserve"> </w:t>
      </w:r>
      <w:r w:rsidRPr="00456FFD">
        <w:rPr>
          <w:b/>
          <w:bCs/>
          <w:lang w:val="fr-FR"/>
        </w:rPr>
        <w:t>(Rév.CMR</w:t>
      </w:r>
      <w:r w:rsidRPr="00456FFD">
        <w:rPr>
          <w:b/>
          <w:bCs/>
          <w:lang w:val="fr-FR"/>
        </w:rPr>
        <w:noBreakHyphen/>
        <w:t>97)</w:t>
      </w:r>
      <w:r w:rsidR="00A41D1D" w:rsidRPr="00A41D1D">
        <w:rPr>
          <w:sz w:val="20"/>
          <w:szCs w:val="20"/>
          <w:lang w:val="fr-FR"/>
        </w:rPr>
        <w:t>*</w:t>
      </w:r>
      <w:r w:rsidRPr="00456FFD">
        <w:rPr>
          <w:color w:val="000000"/>
          <w:lang w:val="fr-FR"/>
        </w:rPr>
        <w:t xml:space="preserve">, qui figure désormais aux Articles </w:t>
      </w:r>
      <w:r w:rsidRPr="00456FFD">
        <w:rPr>
          <w:rStyle w:val="Artref"/>
          <w:b/>
          <w:bCs/>
          <w:color w:val="000000"/>
          <w:lang w:val="fr-FR"/>
        </w:rPr>
        <w:t xml:space="preserve">9 </w:t>
      </w:r>
      <w:r w:rsidRPr="005F1B6C">
        <w:rPr>
          <w:rStyle w:val="Artref"/>
          <w:color w:val="000000"/>
          <w:lang w:val="fr-FR"/>
        </w:rPr>
        <w:t>et</w:t>
      </w:r>
      <w:r w:rsidRPr="00456FFD">
        <w:rPr>
          <w:color w:val="000000"/>
          <w:lang w:val="fr-FR"/>
        </w:rPr>
        <w:t xml:space="preserve"> </w:t>
      </w:r>
      <w:r w:rsidRPr="00456FFD">
        <w:rPr>
          <w:rStyle w:val="Artref"/>
          <w:b/>
          <w:bCs/>
          <w:color w:val="000000"/>
          <w:lang w:val="fr-FR"/>
        </w:rPr>
        <w:t>11</w:t>
      </w:r>
      <w:r w:rsidRPr="00456FFD">
        <w:rPr>
          <w:color w:val="000000"/>
          <w:lang w:val="fr-FR"/>
        </w:rPr>
        <w:t xml:space="preserve"> et à l'Appendice </w:t>
      </w:r>
      <w:r w:rsidRPr="00456FFD">
        <w:rPr>
          <w:rStyle w:val="Appref0"/>
          <w:b/>
          <w:bCs/>
          <w:color w:val="000000"/>
          <w:lang w:val="fr-FR"/>
        </w:rPr>
        <w:t>5</w:t>
      </w:r>
      <w:r w:rsidRPr="00456FFD">
        <w:rPr>
          <w:color w:val="000000"/>
          <w:lang w:val="fr-FR"/>
        </w:rPr>
        <w:t>, à certaines catégories de services. La question se posait de savoir si, en plus des services spatiaux expressément visés dans les renvois (SMS et service de radiorepérage par satellite, liaisons de connexion non OSG du SMS et systèmes non OSG du SFS), la procédure était applicable ou non aux autres services de Terre ou spatiaux qui ne sont pas expressément visés dans les renvois en question.</w:t>
      </w:r>
    </w:p>
    <w:p w:rsidR="00FE683A" w:rsidRDefault="006F7DE8" w:rsidP="00FE683A">
      <w:pPr>
        <w:spacing w:before="120"/>
        <w:rPr>
          <w:lang w:val="fr-FR"/>
        </w:rPr>
      </w:pPr>
      <w:r w:rsidRPr="00456FFD">
        <w:rPr>
          <w:color w:val="000000"/>
          <w:lang w:val="fr-FR"/>
        </w:rPr>
        <w:t>2.3</w:t>
      </w:r>
      <w:r w:rsidRPr="00456FFD">
        <w:rPr>
          <w:color w:val="000000"/>
          <w:lang w:val="fr-FR"/>
        </w:rPr>
        <w:tab/>
        <w:t xml:space="preserve">Tout en reconnaissant les difficultés que soulève l'harmonisation du texte des renvois de l'Article </w:t>
      </w:r>
      <w:r w:rsidRPr="00456FFD">
        <w:rPr>
          <w:rStyle w:val="Appref0"/>
          <w:b/>
          <w:bCs/>
          <w:color w:val="000000"/>
          <w:lang w:val="fr-FR"/>
        </w:rPr>
        <w:t>5</w:t>
      </w:r>
      <w:r w:rsidRPr="00456FFD">
        <w:rPr>
          <w:color w:val="000000"/>
          <w:lang w:val="fr-FR"/>
        </w:rPr>
        <w:t xml:space="preserve"> ajoutés par la CAMR-92, la CMR-95 et la CMR-97 d'une part, et celui des numéros </w:t>
      </w:r>
      <w:r w:rsidRPr="00456FFD">
        <w:rPr>
          <w:rStyle w:val="Artref"/>
          <w:b/>
          <w:bCs/>
          <w:color w:val="000000"/>
          <w:lang w:val="fr-FR"/>
        </w:rPr>
        <w:t>9.11A</w:t>
      </w:r>
      <w:r w:rsidRPr="00456FFD">
        <w:rPr>
          <w:color w:val="000000"/>
          <w:lang w:val="fr-FR"/>
        </w:rPr>
        <w:t xml:space="preserve"> (y compris les numéros </w:t>
      </w:r>
      <w:r w:rsidRPr="00456FFD">
        <w:rPr>
          <w:rStyle w:val="Artref"/>
          <w:b/>
          <w:bCs/>
          <w:color w:val="000000"/>
          <w:lang w:val="fr-FR"/>
        </w:rPr>
        <w:t>9.12</w:t>
      </w:r>
      <w:r w:rsidRPr="00456FFD">
        <w:rPr>
          <w:color w:val="000000"/>
          <w:lang w:val="fr-FR"/>
        </w:rPr>
        <w:t xml:space="preserve"> à </w:t>
      </w:r>
      <w:r w:rsidRPr="00456FFD">
        <w:rPr>
          <w:rStyle w:val="Artref"/>
          <w:b/>
          <w:bCs/>
          <w:color w:val="000000"/>
          <w:lang w:val="fr-FR"/>
        </w:rPr>
        <w:t>9.16</w:t>
      </w:r>
      <w:r w:rsidRPr="00456FFD">
        <w:rPr>
          <w:color w:val="000000"/>
          <w:lang w:val="fr-FR"/>
        </w:rPr>
        <w:t xml:space="preserve">) et </w:t>
      </w:r>
      <w:r w:rsidRPr="00456FFD">
        <w:rPr>
          <w:rStyle w:val="Artref"/>
          <w:b/>
          <w:bCs/>
          <w:color w:val="000000"/>
          <w:lang w:val="fr-FR"/>
        </w:rPr>
        <w:t>9.17A</w:t>
      </w:r>
      <w:r w:rsidRPr="00456FFD">
        <w:rPr>
          <w:color w:val="000000"/>
          <w:lang w:val="fr-FR"/>
        </w:rPr>
        <w:t xml:space="preserve"> en ce qui concerne les services auxquels cette disposition est applicable d'autre part, le Comité a conclu que la procédure était applicable à tous les autres services spatiaux et de Terre auxquels des bandes sont attribuées avec égalité des droits et qui sont mentionnés dans les renvois spécifiques auxquels cette disposition s'applique. Les bandes de fréquences sont celles qui comportent un renvoi se référant à cette disposition dans le Tableau d'attribution des bandes de fréquences (voir les Tableaux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xml:space="preserve"> ci-dessous). Ces Tableaux indiquent aussi les autres services spatiaux (en plus des SMS et de radiorepérage par satellite, des liaisons de connexion</w:t>
      </w:r>
      <w:r w:rsidR="00FE683A">
        <w:rPr>
          <w:color w:val="000000"/>
          <w:lang w:val="fr-FR"/>
        </w:rPr>
        <w:t xml:space="preserve"> </w:t>
      </w:r>
      <w:r w:rsidR="00FE683A">
        <w:rPr>
          <w:lang w:val="fr-FR"/>
        </w:rPr>
        <w:br w:type="page"/>
      </w:r>
    </w:p>
    <w:p w:rsidR="006F7DE8" w:rsidRPr="00456FFD" w:rsidRDefault="006F7DE8" w:rsidP="008A0B66">
      <w:pPr>
        <w:spacing w:before="120"/>
        <w:rPr>
          <w:color w:val="000000"/>
          <w:lang w:val="fr-FR"/>
        </w:rPr>
      </w:pPr>
      <w:proofErr w:type="gramStart"/>
      <w:r w:rsidRPr="00456FFD">
        <w:rPr>
          <w:color w:val="000000"/>
          <w:lang w:val="fr-FR"/>
        </w:rPr>
        <w:lastRenderedPageBreak/>
        <w:t>non</w:t>
      </w:r>
      <w:proofErr w:type="gramEnd"/>
      <w:r w:rsidRPr="00456FFD">
        <w:rPr>
          <w:color w:val="000000"/>
          <w:lang w:val="fr-FR"/>
        </w:rPr>
        <w:t xml:space="preserve"> OSG du SMS et des systèmes non OSG du SFS visés dans les renvois) auxquels s'applique également cette procédure de coordination. La mise en </w:t>
      </w:r>
      <w:r w:rsidRPr="00456FFD">
        <w:rPr>
          <w:color w:val="000000"/>
          <w:spacing w:val="-30"/>
          <w:lang w:val="fr-FR"/>
        </w:rPr>
        <w:t>o</w:t>
      </w:r>
      <w:r w:rsidRPr="00456FFD">
        <w:rPr>
          <w:color w:val="000000"/>
          <w:lang w:val="fr-FR"/>
        </w:rPr>
        <w:t>euvre de cette procédure est soumise aux mêmes conditions que celles applicables aux</w:t>
      </w:r>
      <w:r w:rsidR="008A0B66">
        <w:rPr>
          <w:color w:val="000000"/>
          <w:lang w:val="fr-FR"/>
        </w:rPr>
        <w:t xml:space="preserve"> services spatiaux expressément </w:t>
      </w:r>
      <w:r w:rsidRPr="00456FFD">
        <w:rPr>
          <w:color w:val="000000"/>
          <w:lang w:val="fr-FR"/>
        </w:rPr>
        <w:t>visés dans les renvois, à savoir que la coordination de stations spatiales des autres services spatiaux (espace vers Terre), relativement aux services de Terre, n'est requise que si les valeurs de seuil indiquées dans l'Annexe 1 de l'Appendice </w:t>
      </w:r>
      <w:r w:rsidRPr="00456FFD">
        <w:rPr>
          <w:rStyle w:val="Appref0"/>
          <w:b/>
          <w:bCs/>
          <w:color w:val="000000"/>
          <w:lang w:val="fr-FR"/>
        </w:rPr>
        <w:t>5</w:t>
      </w:r>
      <w:r w:rsidRPr="00456FFD">
        <w:rPr>
          <w:color w:val="000000"/>
          <w:lang w:val="fr-FR"/>
        </w:rPr>
        <w:t xml:space="preserve"> sont dépassées.</w:t>
      </w:r>
    </w:p>
    <w:p w:rsidR="006F7DE8" w:rsidRPr="00456FFD" w:rsidRDefault="006F7DE8" w:rsidP="00FA2E3B">
      <w:pPr>
        <w:rPr>
          <w:color w:val="000000"/>
          <w:lang w:val="fr-FR"/>
        </w:rPr>
      </w:pPr>
      <w:r w:rsidRPr="00456FFD">
        <w:rPr>
          <w:color w:val="000000"/>
          <w:lang w:val="fr-FR"/>
        </w:rPr>
        <w:t>2.4</w:t>
      </w:r>
      <w:r w:rsidRPr="00456FFD">
        <w:rPr>
          <w:color w:val="000000"/>
          <w:lang w:val="fr-FR"/>
        </w:rPr>
        <w:tab/>
        <w:t>La CMR</w:t>
      </w:r>
      <w:r w:rsidRPr="00456FFD">
        <w:rPr>
          <w:color w:val="000000"/>
          <w:lang w:val="fr-FR"/>
        </w:rPr>
        <w:noBreakHyphen/>
        <w:t xml:space="preserve">2000 a décidé de supprimer le Tableau </w:t>
      </w:r>
      <w:r w:rsidRPr="00456FFD">
        <w:rPr>
          <w:lang w:val="fr-FR"/>
        </w:rPr>
        <w:t>S5-1A d</w:t>
      </w:r>
      <w:r w:rsidRPr="00456FFD">
        <w:rPr>
          <w:color w:val="000000"/>
          <w:lang w:val="fr-FR"/>
        </w:rPr>
        <w:t xml:space="preserve">e l'Appendice </w:t>
      </w:r>
      <w:r w:rsidRPr="00456FFD">
        <w:rPr>
          <w:rStyle w:val="Appref0"/>
          <w:b/>
          <w:bCs/>
          <w:color w:val="000000"/>
          <w:lang w:val="fr-FR"/>
        </w:rPr>
        <w:t>S5</w:t>
      </w:r>
      <w:r w:rsidRPr="00456FFD">
        <w:rPr>
          <w:color w:val="000000"/>
          <w:lang w:val="fr-FR"/>
        </w:rPr>
        <w:t xml:space="preserve"> à condition qu'il soit inclus dans une Règle de procédure, avec</w:t>
      </w:r>
      <w:r w:rsidR="002A1FCC">
        <w:rPr>
          <w:color w:val="000000"/>
          <w:lang w:val="fr-FR"/>
        </w:rPr>
        <w:t xml:space="preserve"> les modifications voulues (par </w:t>
      </w:r>
      <w:r w:rsidRPr="00456FFD">
        <w:rPr>
          <w:color w:val="000000"/>
          <w:lang w:val="fr-FR"/>
        </w:rPr>
        <w:t>exemple prise en compte des services de Terre, etc.) (</w:t>
      </w:r>
      <w:proofErr w:type="gramStart"/>
      <w:r w:rsidRPr="00456FFD">
        <w:rPr>
          <w:color w:val="000000"/>
          <w:lang w:val="fr-FR"/>
        </w:rPr>
        <w:t>voir</w:t>
      </w:r>
      <w:proofErr w:type="gramEnd"/>
      <w:r w:rsidRPr="00456FFD">
        <w:rPr>
          <w:color w:val="000000"/>
          <w:lang w:val="fr-FR"/>
        </w:rPr>
        <w:t xml:space="preserve"> le procès-verbal de la séance plénière (B.17)). La version modifiée de ce Tableau, reproduite dans les Tableaux</w:t>
      </w:r>
      <w:r w:rsidR="00FA2E3B" w:rsidRPr="00456FFD">
        <w:rPr>
          <w:color w:val="000000"/>
          <w:lang w:val="fr-FR"/>
        </w:rPr>
        <w:t xml:space="preserve">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a été établie compte tenu des considérations suivantes:</w:t>
      </w:r>
    </w:p>
    <w:p w:rsidR="004E08E5" w:rsidRPr="00456FFD" w:rsidRDefault="00FA2E3B" w:rsidP="00647846">
      <w:pPr>
        <w:pStyle w:val="enumlev1"/>
        <w:rPr>
          <w:lang w:val="fr-FR"/>
        </w:rPr>
      </w:pPr>
      <w:r w:rsidRPr="00456FFD">
        <w:rPr>
          <w:i/>
          <w:iCs/>
          <w:lang w:val="fr-FR"/>
        </w:rPr>
        <w:t>a</w:t>
      </w:r>
      <w:r w:rsidR="004E08E5" w:rsidRPr="00456FFD">
        <w:rPr>
          <w:i/>
          <w:iCs/>
          <w:lang w:val="fr-FR"/>
        </w:rPr>
        <w:t>)</w:t>
      </w:r>
      <w:r w:rsidR="004E08E5" w:rsidRPr="00456FFD">
        <w:rPr>
          <w:lang w:val="fr-FR"/>
        </w:rPr>
        <w:tab/>
        <w:t xml:space="preserve">Le numéro </w:t>
      </w:r>
      <w:r w:rsidR="004E08E5" w:rsidRPr="00456FFD">
        <w:rPr>
          <w:rStyle w:val="Artref"/>
          <w:b/>
          <w:bCs/>
          <w:color w:val="000000"/>
          <w:lang w:val="fr-FR"/>
        </w:rPr>
        <w:t>9.15</w:t>
      </w:r>
      <w:r w:rsidR="004E08E5" w:rsidRPr="00456FFD">
        <w:rPr>
          <w:lang w:val="fr-FR"/>
        </w:rPr>
        <w:t xml:space="preserve"> s'applique à une station terrienne d'un réseau à satellite non géosta</w:t>
      </w:r>
      <w:r w:rsidR="004E08E5" w:rsidRPr="00456FFD">
        <w:rPr>
          <w:lang w:val="fr-FR"/>
        </w:rPr>
        <w:softHyphen/>
        <w:t xml:space="preserve">tionnaire dans une bande de fréquences attribuée avec égalité des droits à des services spatiaux et de Terre, dans laquelle l'attribution au service spatial (non OSG) comprend le sens Terre vers espace et/ou le sens espace vers Terre et pour laquelle la nécessité d'effectuer la coordination fait référence au numéro </w:t>
      </w:r>
      <w:r w:rsidR="004E08E5" w:rsidRPr="00456FFD">
        <w:rPr>
          <w:rStyle w:val="Artref"/>
          <w:b/>
          <w:bCs/>
          <w:color w:val="000000"/>
          <w:lang w:val="fr-FR"/>
        </w:rPr>
        <w:t>9.11A</w:t>
      </w:r>
      <w:r w:rsidR="004E08E5" w:rsidRPr="00456FFD">
        <w:rPr>
          <w:lang w:val="fr-FR"/>
        </w:rPr>
        <w:t>, c'est</w:t>
      </w:r>
      <w:r w:rsidR="004E08E5" w:rsidRPr="00456FFD">
        <w:rPr>
          <w:lang w:val="fr-FR"/>
        </w:rPr>
        <w:noBreakHyphen/>
        <w:t>à</w:t>
      </w:r>
      <w:r w:rsidR="004E08E5" w:rsidRPr="00456FFD">
        <w:rPr>
          <w:lang w:val="fr-FR"/>
        </w:rPr>
        <w:noBreakHyphen/>
        <w:t>dire à la coordination d'une station terrienne d'émission vis-à-vis de stations de réception de services de Terre ainsi qu'à la coordination d'une station terrienne de réception vis-à-vis de stations d'émis</w:t>
      </w:r>
      <w:r w:rsidRPr="00456FFD">
        <w:rPr>
          <w:lang w:val="fr-FR"/>
        </w:rPr>
        <w:softHyphen/>
      </w:r>
      <w:r w:rsidR="004E08E5" w:rsidRPr="00456FFD">
        <w:rPr>
          <w:lang w:val="fr-FR"/>
        </w:rPr>
        <w:t>sion de services de Terre, si la zone de coordination de la station terrienne d'un réseau à satellite non OSG recouvre le territoire d'un autre pays (voir aussi l'Appendice </w:t>
      </w:r>
      <w:r w:rsidR="004E08E5" w:rsidRPr="00456FFD">
        <w:rPr>
          <w:rStyle w:val="Appref0"/>
          <w:b/>
          <w:bCs/>
          <w:color w:val="000000"/>
          <w:lang w:val="fr-FR"/>
        </w:rPr>
        <w:t>5</w:t>
      </w:r>
      <w:r w:rsidR="004E08E5" w:rsidRPr="00456FFD">
        <w:rPr>
          <w:lang w:val="fr-FR"/>
        </w:rPr>
        <w:t>).</w:t>
      </w:r>
    </w:p>
    <w:p w:rsidR="004E08E5" w:rsidRPr="00456FFD" w:rsidRDefault="00FA2E3B" w:rsidP="00FA2E3B">
      <w:pPr>
        <w:pStyle w:val="enumlev1"/>
        <w:rPr>
          <w:lang w:val="fr-FR"/>
        </w:rPr>
      </w:pPr>
      <w:r w:rsidRPr="00456FFD">
        <w:rPr>
          <w:i/>
          <w:iCs/>
          <w:lang w:val="fr-FR"/>
        </w:rPr>
        <w:t>b</w:t>
      </w:r>
      <w:r w:rsidR="004E08E5" w:rsidRPr="00456FFD">
        <w:rPr>
          <w:i/>
          <w:iCs/>
          <w:lang w:val="fr-FR"/>
        </w:rPr>
        <w:t>)</w:t>
      </w:r>
      <w:r w:rsidR="004E08E5" w:rsidRPr="00456FFD">
        <w:rPr>
          <w:lang w:val="fr-FR"/>
        </w:rPr>
        <w:tab/>
        <w:t xml:space="preserve">Le numéro </w:t>
      </w:r>
      <w:r w:rsidR="004E08E5" w:rsidRPr="00456FFD">
        <w:rPr>
          <w:rStyle w:val="Artref"/>
          <w:b/>
          <w:bCs/>
          <w:color w:val="000000"/>
          <w:lang w:val="fr-FR"/>
        </w:rPr>
        <w:t>9.16</w:t>
      </w:r>
      <w:r w:rsidR="004E08E5" w:rsidRPr="00456FFD">
        <w:rPr>
          <w:lang w:val="fr-FR"/>
        </w:rPr>
        <w:t xml:space="preserve"> s'applique à une station d'émission d'un service de Terre dans une bande de fréquences attribuée avec égalité des droits à des services spatiaux et de Terre dans laquelle les attributions au service spatial (non OSG) comprennent le sens espace vers</w:t>
      </w:r>
      <w:r w:rsidRPr="00456FFD">
        <w:rPr>
          <w:lang w:val="fr-FR"/>
        </w:rPr>
        <w:t>  </w:t>
      </w:r>
      <w:r w:rsidR="004E08E5" w:rsidRPr="00456FFD">
        <w:rPr>
          <w:lang w:val="fr-FR"/>
        </w:rPr>
        <w:t>Terre et pour laquelle la nécessité d'effectuer la coordination fait référence au numéro</w:t>
      </w:r>
      <w:r w:rsidRPr="00456FFD">
        <w:rPr>
          <w:lang w:val="fr-FR"/>
        </w:rPr>
        <w:t> </w:t>
      </w:r>
      <w:r w:rsidR="004E08E5" w:rsidRPr="00456FFD">
        <w:rPr>
          <w:rStyle w:val="Artref"/>
          <w:b/>
          <w:bCs/>
          <w:color w:val="000000"/>
          <w:lang w:val="fr-FR"/>
        </w:rPr>
        <w:t>9.11A</w:t>
      </w:r>
      <w:r w:rsidR="004E08E5" w:rsidRPr="00456FFD">
        <w:rPr>
          <w:lang w:val="fr-FR"/>
        </w:rPr>
        <w:t>, c'est</w:t>
      </w:r>
      <w:r w:rsidR="004E08E5" w:rsidRPr="00456FFD">
        <w:rPr>
          <w:lang w:val="fr-FR"/>
        </w:rPr>
        <w:noBreakHyphen/>
        <w:t>à</w:t>
      </w:r>
      <w:r w:rsidR="004E08E5" w:rsidRPr="00456FFD">
        <w:rPr>
          <w:lang w:val="fr-FR"/>
        </w:rPr>
        <w:noBreakHyphen/>
        <w:t>dire à la coordination d'une station d'émission d'un service de Terre située à l'intérieur de la zone de coordination d'une station terrienne de réception d'un réseau à satellite non OSG.</w:t>
      </w:r>
    </w:p>
    <w:p w:rsidR="004E08E5" w:rsidRPr="00456FFD" w:rsidRDefault="004E08E5" w:rsidP="00FA2E3B">
      <w:pPr>
        <w:rPr>
          <w:lang w:val="fr-FR"/>
        </w:rPr>
      </w:pPr>
      <w:r w:rsidRPr="00456FFD">
        <w:rPr>
          <w:lang w:val="fr-FR"/>
        </w:rPr>
        <w:t>2.5</w:t>
      </w:r>
      <w:r w:rsidRPr="00456FFD">
        <w:rPr>
          <w:i/>
          <w:iCs/>
          <w:lang w:val="fr-FR"/>
        </w:rPr>
        <w:tab/>
      </w:r>
      <w:r w:rsidRPr="00456FFD">
        <w:rPr>
          <w:lang w:val="fr-FR"/>
        </w:rPr>
        <w:t xml:space="preserve">Le Comité a étudié l'applicabilité des numéros </w:t>
      </w:r>
      <w:r w:rsidRPr="00456FFD">
        <w:rPr>
          <w:rStyle w:val="Artref"/>
          <w:b/>
          <w:bCs/>
          <w:color w:val="000000"/>
          <w:lang w:val="fr-FR"/>
        </w:rPr>
        <w:t>9.15</w:t>
      </w:r>
      <w:r w:rsidRPr="00456FFD">
        <w:rPr>
          <w:lang w:val="fr-FR"/>
        </w:rPr>
        <w:t xml:space="preserve"> et </w:t>
      </w:r>
      <w:r w:rsidRPr="00456FFD">
        <w:rPr>
          <w:rStyle w:val="Artref"/>
          <w:b/>
          <w:bCs/>
          <w:color w:val="000000"/>
          <w:lang w:val="fr-FR"/>
        </w:rPr>
        <w:t>9.16</w:t>
      </w:r>
      <w:r w:rsidRPr="00456FFD">
        <w:rPr>
          <w:lang w:val="fr-FR"/>
        </w:rPr>
        <w:t xml:space="preserve"> vis-à-vis des numéros</w:t>
      </w:r>
      <w:r w:rsidR="00FA2E3B" w:rsidRPr="00456FFD">
        <w:rPr>
          <w:lang w:val="fr-FR"/>
        </w:rPr>
        <w:t> </w:t>
      </w:r>
      <w:r w:rsidRPr="00456FFD">
        <w:rPr>
          <w:rStyle w:val="Artref"/>
          <w:b/>
          <w:bCs/>
          <w:color w:val="000000"/>
          <w:lang w:val="fr-FR"/>
        </w:rPr>
        <w:t>9.17</w:t>
      </w:r>
      <w:r w:rsidRPr="00456FFD">
        <w:rPr>
          <w:lang w:val="fr-FR"/>
        </w:rPr>
        <w:t xml:space="preserve"> et </w:t>
      </w:r>
      <w:r w:rsidRPr="00456FFD">
        <w:rPr>
          <w:rStyle w:val="Artref"/>
          <w:b/>
          <w:bCs/>
          <w:color w:val="000000"/>
          <w:lang w:val="fr-FR"/>
        </w:rPr>
        <w:t>9.18</w:t>
      </w:r>
      <w:r w:rsidRPr="00456FFD">
        <w:rPr>
          <w:b/>
          <w:bCs/>
          <w:lang w:val="fr-FR"/>
        </w:rPr>
        <w:t xml:space="preserve"> </w:t>
      </w:r>
      <w:r w:rsidRPr="00456FFD">
        <w:rPr>
          <w:lang w:val="fr-FR"/>
        </w:rPr>
        <w:t>et a conclu ce qui suit:</w:t>
      </w:r>
    </w:p>
    <w:p w:rsidR="004E08E5" w:rsidRPr="00456FFD" w:rsidRDefault="004E08E5" w:rsidP="004E08E5">
      <w:pPr>
        <w:pStyle w:val="enumlev1"/>
        <w:rPr>
          <w:lang w:val="fr-FR"/>
        </w:rPr>
      </w:pPr>
      <w:r w:rsidRPr="00456FFD">
        <w:rPr>
          <w:i/>
          <w:iCs/>
          <w:lang w:val="fr-FR"/>
        </w:rPr>
        <w:t>a)</w:t>
      </w:r>
      <w:r w:rsidRPr="00456FFD">
        <w:rPr>
          <w:lang w:val="fr-FR"/>
        </w:rPr>
        <w:tab/>
        <w:t xml:space="preserve">les prescriptions en matière de coordination au titre des numéros </w:t>
      </w:r>
      <w:r w:rsidRPr="00456FFD">
        <w:rPr>
          <w:rStyle w:val="Artref"/>
          <w:b/>
          <w:bCs/>
          <w:color w:val="000000"/>
          <w:lang w:val="fr-FR"/>
        </w:rPr>
        <w:t>9.15</w:t>
      </w:r>
      <w:r w:rsidRPr="00456FFD">
        <w:rPr>
          <w:lang w:val="fr-FR"/>
        </w:rPr>
        <w:t xml:space="preserve"> et </w:t>
      </w:r>
      <w:r w:rsidRPr="00456FFD">
        <w:rPr>
          <w:rStyle w:val="Artref"/>
          <w:b/>
          <w:bCs/>
          <w:color w:val="000000"/>
          <w:lang w:val="fr-FR"/>
        </w:rPr>
        <w:t>9.16</w:t>
      </w:r>
      <w:r w:rsidRPr="00456FFD">
        <w:rPr>
          <w:b/>
          <w:bCs/>
          <w:lang w:val="fr-FR"/>
        </w:rPr>
        <w:t xml:space="preserve"> </w:t>
      </w:r>
      <w:r w:rsidRPr="00456FFD">
        <w:rPr>
          <w:lang w:val="fr-FR"/>
        </w:rPr>
        <w:t>ne s'appliquent qu'aux stations terriennes d'un réseau à satellite non géostationnaire d'un service spatial pour lesquelles la nécessité d'effectuer la coordination est indiquée dans un renvoi du Tableau d'attribution des bandes de fréquences faisant référence aux dispo</w:t>
      </w:r>
      <w:r w:rsidR="004D612D" w:rsidRPr="00456FFD">
        <w:rPr>
          <w:lang w:val="fr-FR"/>
        </w:rPr>
        <w:softHyphen/>
      </w:r>
      <w:r w:rsidRPr="00456FFD">
        <w:rPr>
          <w:lang w:val="fr-FR"/>
        </w:rPr>
        <w:t>sitions du numéro </w:t>
      </w:r>
      <w:r w:rsidRPr="00456FFD">
        <w:rPr>
          <w:rStyle w:val="Artref"/>
          <w:b/>
          <w:bCs/>
          <w:color w:val="000000"/>
          <w:lang w:val="fr-FR"/>
        </w:rPr>
        <w:t>9.11A</w:t>
      </w:r>
      <w:r w:rsidRPr="00456FFD">
        <w:rPr>
          <w:lang w:val="fr-FR"/>
        </w:rPr>
        <w:t>;</w:t>
      </w:r>
      <w:r w:rsidR="007070FA" w:rsidRPr="00456FFD">
        <w:rPr>
          <w:lang w:val="fr-FR"/>
        </w:rPr>
        <w:t xml:space="preserve"> et</w:t>
      </w:r>
    </w:p>
    <w:p w:rsidR="004E08E5" w:rsidRPr="008A0B66" w:rsidRDefault="004E08E5" w:rsidP="00FA2E3B">
      <w:pPr>
        <w:pStyle w:val="enumlev1"/>
        <w:rPr>
          <w:spacing w:val="-4"/>
          <w:lang w:val="fr-FR"/>
        </w:rPr>
      </w:pPr>
      <w:r w:rsidRPr="00456FFD">
        <w:rPr>
          <w:i/>
          <w:iCs/>
          <w:lang w:val="fr-FR"/>
        </w:rPr>
        <w:t>b)</w:t>
      </w:r>
      <w:r w:rsidRPr="00456FFD">
        <w:rPr>
          <w:lang w:val="fr-FR"/>
        </w:rPr>
        <w:tab/>
      </w:r>
      <w:r w:rsidRPr="008A0B66">
        <w:rPr>
          <w:spacing w:val="-4"/>
          <w:lang w:val="fr-FR"/>
        </w:rPr>
        <w:t xml:space="preserve">dans tous les autres cas, les dispositions des numéros </w:t>
      </w:r>
      <w:r w:rsidRPr="008A0B66">
        <w:rPr>
          <w:rStyle w:val="Artref"/>
          <w:b/>
          <w:bCs/>
          <w:color w:val="000000"/>
          <w:spacing w:val="-4"/>
          <w:lang w:val="fr-FR"/>
        </w:rPr>
        <w:t>9.17</w:t>
      </w:r>
      <w:r w:rsidRPr="008A0B66">
        <w:rPr>
          <w:spacing w:val="-4"/>
          <w:lang w:val="fr-FR"/>
        </w:rPr>
        <w:t xml:space="preserve"> et </w:t>
      </w:r>
      <w:r w:rsidRPr="008A0B66">
        <w:rPr>
          <w:rStyle w:val="Artref"/>
          <w:b/>
          <w:bCs/>
          <w:color w:val="000000"/>
          <w:spacing w:val="-4"/>
          <w:lang w:val="fr-FR"/>
        </w:rPr>
        <w:t>9.18</w:t>
      </w:r>
      <w:r w:rsidRPr="008A0B66">
        <w:rPr>
          <w:spacing w:val="-4"/>
          <w:lang w:val="fr-FR"/>
        </w:rPr>
        <w:t xml:space="preserve"> s'appliquent, selon le</w:t>
      </w:r>
      <w:r w:rsidR="00FA2E3B" w:rsidRPr="008A0B66">
        <w:rPr>
          <w:spacing w:val="-4"/>
          <w:lang w:val="fr-FR"/>
        </w:rPr>
        <w:t> </w:t>
      </w:r>
      <w:r w:rsidRPr="008A0B66">
        <w:rPr>
          <w:spacing w:val="-4"/>
          <w:lang w:val="fr-FR"/>
        </w:rPr>
        <w:t>cas.</w:t>
      </w:r>
    </w:p>
    <w:p w:rsidR="006F7DE8" w:rsidRPr="00456FFD" w:rsidRDefault="006F7DE8" w:rsidP="008A0B66">
      <w:pPr>
        <w:pStyle w:val="Heading1"/>
        <w:spacing w:before="300"/>
        <w:rPr>
          <w:u w:val="single"/>
          <w:lang w:val="fr-FR"/>
        </w:rPr>
      </w:pPr>
      <w:r w:rsidRPr="00456FFD">
        <w:rPr>
          <w:lang w:val="fr-FR"/>
        </w:rPr>
        <w:t>3</w:t>
      </w:r>
      <w:r w:rsidRPr="00456FFD">
        <w:rPr>
          <w:lang w:val="fr-FR"/>
        </w:rPr>
        <w:tab/>
        <w:t>Problèmes relatifs à l'attribution des fréquences</w:t>
      </w:r>
    </w:p>
    <w:p w:rsidR="006F7DE8" w:rsidRPr="00456FFD" w:rsidRDefault="006F7DE8">
      <w:pPr>
        <w:rPr>
          <w:color w:val="000000"/>
          <w:lang w:val="fr-FR"/>
        </w:rPr>
      </w:pPr>
      <w:r w:rsidRPr="00456FFD">
        <w:rPr>
          <w:color w:val="000000"/>
          <w:lang w:val="fr-FR"/>
        </w:rPr>
        <w:t>3.1</w:t>
      </w:r>
      <w:r w:rsidRPr="00456FFD">
        <w:rPr>
          <w:color w:val="000000"/>
          <w:lang w:val="fr-FR"/>
        </w:rPr>
        <w:tab/>
        <w:t xml:space="preserve">Le Comité a étudié la relation entre la date de mise en </w:t>
      </w:r>
      <w:r w:rsidRPr="00456FFD">
        <w:rPr>
          <w:color w:val="000000"/>
          <w:spacing w:val="-30"/>
          <w:lang w:val="fr-FR"/>
        </w:rPr>
        <w:t>o</w:t>
      </w:r>
      <w:r w:rsidRPr="00456FFD">
        <w:rPr>
          <w:color w:val="000000"/>
          <w:lang w:val="fr-FR"/>
        </w:rPr>
        <w:t>euvre de la nouvelle procédure et la date d'entrée en vigueur des attributions comportant un renvoi dans lequel le numéro </w:t>
      </w:r>
      <w:r w:rsidRPr="00456FFD">
        <w:rPr>
          <w:rStyle w:val="Artref"/>
          <w:b/>
          <w:bCs/>
          <w:color w:val="000000"/>
          <w:lang w:val="fr-FR"/>
        </w:rPr>
        <w:t>9.11A</w:t>
      </w:r>
      <w:r w:rsidRPr="00456FFD">
        <w:rPr>
          <w:color w:val="000000"/>
          <w:lang w:val="fr-FR"/>
        </w:rPr>
        <w:t xml:space="preserve"> est cité. Les conclusions du Comité sont les suivantes:</w:t>
      </w:r>
    </w:p>
    <w:p w:rsidR="0056586F" w:rsidRDefault="0056586F">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rsidR="006F7DE8" w:rsidRPr="00456FFD" w:rsidRDefault="006F7DE8" w:rsidP="00FE683A">
      <w:pPr>
        <w:rPr>
          <w:color w:val="000000"/>
          <w:lang w:val="fr-FR"/>
        </w:rPr>
      </w:pPr>
      <w:r w:rsidRPr="00456FFD">
        <w:rPr>
          <w:color w:val="000000"/>
          <w:lang w:val="fr-FR"/>
        </w:rPr>
        <w:lastRenderedPageBreak/>
        <w:t>3.2</w:t>
      </w:r>
      <w:r w:rsidRPr="00456FFD">
        <w:rPr>
          <w:color w:val="000000"/>
          <w:lang w:val="fr-FR"/>
        </w:rPr>
        <w:tab/>
        <w:t xml:space="preserve">Par sa Résolution </w:t>
      </w:r>
      <w:r w:rsidRPr="00456FFD">
        <w:rPr>
          <w:rStyle w:val="Resref"/>
          <w:b/>
          <w:bCs/>
          <w:color w:val="000000"/>
          <w:lang w:val="fr-FR"/>
        </w:rPr>
        <w:t>54</w:t>
      </w:r>
      <w:r w:rsidRPr="00456FFD">
        <w:rPr>
          <w:color w:val="000000"/>
          <w:lang w:val="fr-FR"/>
        </w:rPr>
        <w:t xml:space="preserve"> </w:t>
      </w:r>
      <w:r w:rsidRPr="00456FFD">
        <w:rPr>
          <w:b/>
          <w:bCs/>
          <w:color w:val="000000"/>
          <w:lang w:val="fr-FR"/>
        </w:rPr>
        <w:t>(CMR-97)</w:t>
      </w:r>
      <w:r w:rsidR="00FA34D7" w:rsidRPr="00FA34D7">
        <w:rPr>
          <w:rStyle w:val="FootnoteReference"/>
          <w:color w:val="000000"/>
          <w:lang w:val="fr-FR"/>
        </w:rPr>
        <w:footnoteReference w:customMarkFollows="1" w:id="3"/>
        <w:t>*</w:t>
      </w:r>
      <w:r w:rsidRPr="00456FFD">
        <w:rPr>
          <w:color w:val="000000"/>
          <w:lang w:val="fr-FR"/>
        </w:rPr>
        <w:t xml:space="preserve">, la CMR-97 a chargé le Bureau d'appliquer à compter du 22 novembre 1997 les dispositions de la Résolution </w:t>
      </w:r>
      <w:r w:rsidRPr="00456FFD">
        <w:rPr>
          <w:rStyle w:val="Resref"/>
          <w:b/>
          <w:bCs/>
          <w:color w:val="000000"/>
          <w:lang w:val="fr-FR"/>
        </w:rPr>
        <w:t>46</w:t>
      </w:r>
      <w:r w:rsidRPr="00456FFD">
        <w:rPr>
          <w:rStyle w:val="Resref0"/>
          <w:b/>
          <w:bCs/>
          <w:color w:val="000000"/>
          <w:lang w:val="fr-FR"/>
        </w:rPr>
        <w:t xml:space="preserve"> </w:t>
      </w:r>
      <w:r w:rsidRPr="00456FFD">
        <w:rPr>
          <w:b/>
          <w:bCs/>
          <w:lang w:val="fr-FR"/>
        </w:rPr>
        <w:t>(Rév.CMR-97)</w:t>
      </w:r>
      <w:r w:rsidR="00FA34D7" w:rsidRPr="00FA34D7">
        <w:rPr>
          <w:rStyle w:val="FootnoteReference"/>
          <w:lang w:val="fr-FR"/>
        </w:rPr>
        <w:footnoteReference w:customMarkFollows="1" w:id="4"/>
        <w:t>**</w:t>
      </w:r>
      <w:r w:rsidRPr="00456FFD">
        <w:rPr>
          <w:lang w:val="fr-FR"/>
        </w:rPr>
        <w:t>/</w:t>
      </w:r>
      <w:r w:rsidR="00FA2E3B" w:rsidRPr="00456FFD">
        <w:rPr>
          <w:lang w:val="fr-FR"/>
        </w:rPr>
        <w:t xml:space="preserve"> </w:t>
      </w:r>
      <w:r w:rsidRPr="00456FFD">
        <w:rPr>
          <w:lang w:val="fr-FR"/>
        </w:rPr>
        <w:t>du</w:t>
      </w:r>
      <w:r w:rsidR="00FA2E3B" w:rsidRPr="00456FFD">
        <w:rPr>
          <w:lang w:val="fr-FR"/>
        </w:rPr>
        <w:t> </w:t>
      </w:r>
      <w:r w:rsidRPr="00456FFD">
        <w:rPr>
          <w:lang w:val="fr-FR"/>
        </w:rPr>
        <w:t>numéro </w:t>
      </w:r>
      <w:r w:rsidRPr="00456FFD">
        <w:rPr>
          <w:rStyle w:val="Resref"/>
          <w:b/>
          <w:bCs/>
          <w:color w:val="000000"/>
          <w:lang w:val="fr-FR"/>
        </w:rPr>
        <w:t>S9.11A</w:t>
      </w:r>
      <w:r w:rsidRPr="00456FFD">
        <w:rPr>
          <w:color w:val="000000"/>
          <w:lang w:val="fr-FR"/>
        </w:rPr>
        <w:t xml:space="preserve"> pour les bandes dans lesquelles cette Résolution est mentionnée,</w:t>
      </w:r>
      <w:r w:rsidR="00FE683A">
        <w:rPr>
          <w:color w:val="000000"/>
          <w:lang w:val="fr-FR"/>
        </w:rPr>
        <w:t xml:space="preserve"> </w:t>
      </w:r>
      <w:r w:rsidRPr="00456FFD">
        <w:rPr>
          <w:color w:val="000000"/>
          <w:lang w:val="fr-FR"/>
        </w:rPr>
        <w:t>même</w:t>
      </w:r>
      <w:r w:rsidR="002D3FAA">
        <w:rPr>
          <w:color w:val="000000"/>
          <w:lang w:val="fr-FR"/>
        </w:rPr>
        <w:t xml:space="preserve"> </w:t>
      </w:r>
      <w:r w:rsidRPr="00456FFD">
        <w:rPr>
          <w:color w:val="000000"/>
          <w:lang w:val="fr-FR"/>
        </w:rPr>
        <w:t>si</w:t>
      </w:r>
      <w:r w:rsidR="002D3FAA">
        <w:rPr>
          <w:color w:val="000000"/>
          <w:lang w:val="fr-FR"/>
        </w:rPr>
        <w:t xml:space="preserve"> </w:t>
      </w:r>
      <w:r w:rsidRPr="00456FFD">
        <w:rPr>
          <w:color w:val="000000"/>
          <w:lang w:val="fr-FR"/>
        </w:rPr>
        <w:t>les</w:t>
      </w:r>
      <w:r w:rsidR="002D3FAA">
        <w:rPr>
          <w:color w:val="000000"/>
          <w:lang w:val="fr-FR"/>
        </w:rPr>
        <w:t xml:space="preserve"> </w:t>
      </w:r>
      <w:r w:rsidRPr="00456FFD">
        <w:rPr>
          <w:color w:val="000000"/>
          <w:lang w:val="fr-FR"/>
        </w:rPr>
        <w:t>renvois du Tableau d'attribution des bandes de fréquences n'entrent en vigueur</w:t>
      </w:r>
      <w:r w:rsidR="002D3FAA">
        <w:rPr>
          <w:color w:val="000000"/>
          <w:lang w:val="fr-FR"/>
        </w:rPr>
        <w:t xml:space="preserve"> </w:t>
      </w:r>
      <w:r w:rsidRPr="00456FFD">
        <w:rPr>
          <w:color w:val="000000"/>
          <w:lang w:val="fr-FR"/>
        </w:rPr>
        <w:t xml:space="preserve">qu'ultérieurement. Le Comité considère que la mise en </w:t>
      </w:r>
      <w:r w:rsidRPr="00456FFD">
        <w:rPr>
          <w:color w:val="000000"/>
          <w:spacing w:val="-30"/>
          <w:lang w:val="fr-FR"/>
        </w:rPr>
        <w:t>o</w:t>
      </w:r>
      <w:r w:rsidRPr="00456FFD">
        <w:rPr>
          <w:color w:val="000000"/>
          <w:lang w:val="fr-FR"/>
        </w:rPr>
        <w:t>euvre anticipée de la procédure</w:t>
      </w:r>
      <w:r w:rsidR="00FA2E3B" w:rsidRPr="00456FFD">
        <w:rPr>
          <w:color w:val="000000"/>
          <w:lang w:val="fr-FR"/>
        </w:rPr>
        <w:t> </w:t>
      </w:r>
      <w:r w:rsidRPr="00456FFD">
        <w:rPr>
          <w:color w:val="000000"/>
          <w:lang w:val="fr-FR"/>
        </w:rPr>
        <w:t>n'influe pas sur la date d'entrée en vigueur de</w:t>
      </w:r>
      <w:r w:rsidR="00EB57D4">
        <w:rPr>
          <w:color w:val="000000"/>
          <w:lang w:val="fr-FR"/>
        </w:rPr>
        <w:t xml:space="preserve">s attributions correspondantes. </w:t>
      </w:r>
      <w:r w:rsidRPr="00456FFD">
        <w:rPr>
          <w:color w:val="000000"/>
          <w:lang w:val="fr-FR"/>
        </w:rPr>
        <w:t>Les</w:t>
      </w:r>
      <w:r w:rsidR="00FA2E3B" w:rsidRPr="00456FFD">
        <w:rPr>
          <w:color w:val="000000"/>
          <w:lang w:val="fr-FR"/>
        </w:rPr>
        <w:t xml:space="preserve"> </w:t>
      </w:r>
      <w:r w:rsidRPr="00456FFD">
        <w:rPr>
          <w:color w:val="000000"/>
          <w:lang w:val="fr-FR"/>
        </w:rPr>
        <w:t>Tableaux</w:t>
      </w:r>
      <w:r w:rsidR="00FA2E3B" w:rsidRPr="00456FFD">
        <w:rPr>
          <w:color w:val="000000"/>
          <w:lang w:val="fr-FR"/>
        </w:rPr>
        <w:t xml:space="preserve"> </w:t>
      </w:r>
      <w:r w:rsidRPr="00456FFD">
        <w:rPr>
          <w:lang w:val="fr-FR"/>
        </w:rPr>
        <w:t>9.11A-1</w:t>
      </w:r>
      <w:r w:rsidRPr="00456FFD">
        <w:rPr>
          <w:color w:val="000000"/>
          <w:lang w:val="fr-FR"/>
        </w:rPr>
        <w:t xml:space="preserve"> et </w:t>
      </w:r>
      <w:r w:rsidRPr="00456FFD">
        <w:rPr>
          <w:lang w:val="fr-FR"/>
        </w:rPr>
        <w:t>9.11A-2</w:t>
      </w:r>
      <w:r w:rsidRPr="00456FFD">
        <w:rPr>
          <w:color w:val="000000"/>
          <w:lang w:val="fr-FR"/>
        </w:rPr>
        <w:t xml:space="preserve"> ci</w:t>
      </w:r>
      <w:r w:rsidRPr="00456FFD">
        <w:rPr>
          <w:color w:val="000000"/>
          <w:lang w:val="fr-FR"/>
        </w:rPr>
        <w:noBreakHyphen/>
        <w:t>dessous indiquent les dates d'entrée en vigueur des attributions auxquelles s'applique le numéro </w:t>
      </w:r>
      <w:r w:rsidRPr="00456FFD">
        <w:rPr>
          <w:rStyle w:val="Artref"/>
          <w:b/>
          <w:bCs/>
          <w:color w:val="000000"/>
          <w:lang w:val="fr-FR"/>
        </w:rPr>
        <w:t>9.11A</w:t>
      </w:r>
      <w:r w:rsidRPr="00456FFD">
        <w:rPr>
          <w:color w:val="000000"/>
          <w:lang w:val="fr-FR"/>
        </w:rPr>
        <w:t>.</w:t>
      </w:r>
    </w:p>
    <w:p w:rsidR="006F7DE8" w:rsidRPr="00456FFD" w:rsidRDefault="006F7DE8" w:rsidP="00FF3E40">
      <w:pPr>
        <w:pStyle w:val="Heading1"/>
        <w:spacing w:before="160"/>
        <w:rPr>
          <w:color w:val="000000"/>
          <w:lang w:val="fr-FR"/>
        </w:rPr>
      </w:pPr>
      <w:r w:rsidRPr="00456FFD">
        <w:rPr>
          <w:color w:val="000000"/>
          <w:lang w:val="fr-FR"/>
        </w:rPr>
        <w:t>4</w:t>
      </w:r>
      <w:r w:rsidRPr="00456FFD">
        <w:rPr>
          <w:color w:val="000000"/>
          <w:lang w:val="fr-FR"/>
        </w:rPr>
        <w:tab/>
        <w:t>Application de la procédure aux réseaux «existants»</w:t>
      </w:r>
    </w:p>
    <w:p w:rsidR="006F7DE8" w:rsidRPr="00456FFD" w:rsidRDefault="006F7DE8" w:rsidP="00FF3E40">
      <w:pPr>
        <w:spacing w:before="120"/>
        <w:rPr>
          <w:color w:val="000000"/>
          <w:lang w:val="fr-FR"/>
        </w:rPr>
      </w:pPr>
      <w:r w:rsidRPr="00456FFD">
        <w:rPr>
          <w:color w:val="000000"/>
          <w:lang w:val="fr-FR"/>
        </w:rPr>
        <w:t>4.1</w:t>
      </w:r>
      <w:r w:rsidRPr="00456FFD">
        <w:rPr>
          <w:color w:val="000000"/>
          <w:lang w:val="fr-FR"/>
        </w:rPr>
        <w:tab/>
        <w:t>Le Comité a noté ce qui suit:</w:t>
      </w:r>
    </w:p>
    <w:p w:rsidR="006F7DE8" w:rsidRPr="00FF3E40" w:rsidRDefault="006F7DE8" w:rsidP="009F48CE">
      <w:pPr>
        <w:pStyle w:val="enumlev1"/>
        <w:spacing w:before="20"/>
        <w:rPr>
          <w:color w:val="000000"/>
          <w:spacing w:val="-4"/>
          <w:lang w:val="fr-FR"/>
        </w:rPr>
      </w:pPr>
      <w:r w:rsidRPr="00456FFD">
        <w:rPr>
          <w:i/>
          <w:iCs/>
          <w:color w:val="000000"/>
          <w:lang w:val="fr-FR"/>
        </w:rPr>
        <w:t>a)</w:t>
      </w:r>
      <w:r w:rsidRPr="00456FFD">
        <w:rPr>
          <w:color w:val="000000"/>
          <w:lang w:val="fr-FR"/>
        </w:rPr>
        <w:tab/>
      </w:r>
      <w:r w:rsidR="009B0E68" w:rsidRPr="00FF3E40">
        <w:rPr>
          <w:color w:val="000000"/>
          <w:spacing w:val="-4"/>
          <w:lang w:val="fr-FR"/>
        </w:rPr>
        <w:t>A</w:t>
      </w:r>
      <w:r w:rsidRPr="00FF3E40">
        <w:rPr>
          <w:color w:val="000000"/>
          <w:spacing w:val="-4"/>
          <w:lang w:val="fr-FR"/>
        </w:rPr>
        <w:t>u 18 novembre 1995, dans les bandes de fréquences 18,9</w:t>
      </w:r>
      <w:r w:rsidRPr="00FF3E40">
        <w:rPr>
          <w:color w:val="000000"/>
          <w:spacing w:val="-4"/>
          <w:lang w:val="fr-FR"/>
        </w:rPr>
        <w:noBreakHyphen/>
        <w:t xml:space="preserve">19,6 GHz et 28,7-29,4 GHz et, le 22 novembre 1997, dans les bandes de fréquences 19,6-19,7 GHz et 29,4-29,5 GHz pour lesquelles la CMR-95 et la CMR-97 faisaient mention </w:t>
      </w:r>
      <w:r w:rsidRPr="00FF3E40">
        <w:rPr>
          <w:rStyle w:val="Resref0"/>
          <w:color w:val="000000"/>
          <w:spacing w:val="-4"/>
          <w:lang w:val="fr-FR"/>
        </w:rPr>
        <w:t xml:space="preserve">du numéro </w:t>
      </w:r>
      <w:r w:rsidRPr="00FF3E40">
        <w:rPr>
          <w:rStyle w:val="Resref"/>
          <w:b/>
          <w:bCs/>
          <w:color w:val="000000"/>
          <w:spacing w:val="-4"/>
          <w:lang w:val="fr-FR"/>
        </w:rPr>
        <w:t>S9.11A</w:t>
      </w:r>
      <w:r w:rsidRPr="00FF3E40">
        <w:rPr>
          <w:color w:val="000000"/>
          <w:spacing w:val="-4"/>
          <w:lang w:val="fr-FR"/>
        </w:rPr>
        <w:t>/de la R</w:t>
      </w:r>
      <w:r w:rsidR="004B1CCA">
        <w:rPr>
          <w:color w:val="000000"/>
          <w:spacing w:val="-4"/>
          <w:lang w:val="fr-FR"/>
        </w:rPr>
        <w:t>é</w:t>
      </w:r>
      <w:r w:rsidRPr="00FF3E40">
        <w:rPr>
          <w:color w:val="000000"/>
          <w:spacing w:val="-4"/>
          <w:lang w:val="fr-FR"/>
        </w:rPr>
        <w:t>solution</w:t>
      </w:r>
      <w:r w:rsidR="008F1C5D">
        <w:rPr>
          <w:color w:val="000000"/>
          <w:spacing w:val="-4"/>
          <w:lang w:val="fr-FR"/>
        </w:rPr>
        <w:t> </w:t>
      </w:r>
      <w:r w:rsidRPr="00FF3E40">
        <w:rPr>
          <w:rStyle w:val="Resref"/>
          <w:b/>
          <w:bCs/>
          <w:color w:val="000000"/>
          <w:spacing w:val="-4"/>
          <w:lang w:val="fr-FR"/>
        </w:rPr>
        <w:t>46</w:t>
      </w:r>
      <w:r w:rsidR="00CB3FFB" w:rsidRPr="007462B2">
        <w:rPr>
          <w:rStyle w:val="FootnoteReference"/>
          <w:lang w:val="fr-CH"/>
        </w:rPr>
        <w:t>*</w:t>
      </w:r>
      <w:r w:rsidR="009F48CE" w:rsidRPr="007462B2">
        <w:rPr>
          <w:rStyle w:val="FootnoteReference"/>
          <w:lang w:val="fr-CH"/>
        </w:rPr>
        <w:t>*</w:t>
      </w:r>
      <w:r w:rsidRPr="00FF3E40">
        <w:rPr>
          <w:color w:val="000000"/>
          <w:spacing w:val="-4"/>
          <w:lang w:val="fr-FR"/>
        </w:rPr>
        <w:t>, selon le cas, certains systèmes à satellites OSG étaient déjà soumis aux procédures de coordination (ancien Article 11 du RR) ou de la procédure d'inscription dans le Fichier de référence (ancien Article 13 du RR) (le Bureau avait reçu les rensei</w:t>
      </w:r>
      <w:r w:rsidRPr="00FF3E40">
        <w:rPr>
          <w:color w:val="000000"/>
          <w:spacing w:val="-4"/>
          <w:lang w:val="fr-FR"/>
        </w:rPr>
        <w:softHyphen/>
        <w:t xml:space="preserve">gnements complets de l'Appendice </w:t>
      </w:r>
      <w:r w:rsidRPr="00FF3E40">
        <w:rPr>
          <w:rStyle w:val="Appref0"/>
          <w:b/>
          <w:bCs/>
          <w:color w:val="000000"/>
          <w:spacing w:val="-4"/>
          <w:lang w:val="fr-FR"/>
        </w:rPr>
        <w:t>S4</w:t>
      </w:r>
      <w:r w:rsidRPr="00FF3E40">
        <w:rPr>
          <w:spacing w:val="-4"/>
          <w:lang w:val="fr-FR"/>
        </w:rPr>
        <w:t>/3</w:t>
      </w:r>
      <w:r w:rsidRPr="00FF3E40">
        <w:rPr>
          <w:color w:val="000000"/>
          <w:spacing w:val="-4"/>
          <w:lang w:val="fr-FR"/>
        </w:rPr>
        <w:t>). Par ailleurs, il a noté que certains systèmes non</w:t>
      </w:r>
      <w:r w:rsidR="00FA2E3B" w:rsidRPr="00FF3E40">
        <w:rPr>
          <w:color w:val="000000"/>
          <w:spacing w:val="-4"/>
          <w:lang w:val="fr-FR"/>
        </w:rPr>
        <w:t> </w:t>
      </w:r>
      <w:r w:rsidRPr="00FF3E40">
        <w:rPr>
          <w:color w:val="000000"/>
          <w:spacing w:val="-4"/>
          <w:lang w:val="fr-FR"/>
        </w:rPr>
        <w:t>OSG faisaient l'objet de la procédure d'inscription dans le Fichier de référence (le</w:t>
      </w:r>
      <w:r w:rsidR="00FA2E3B" w:rsidRPr="00FF3E40">
        <w:rPr>
          <w:color w:val="000000"/>
          <w:spacing w:val="-4"/>
          <w:lang w:val="fr-FR"/>
        </w:rPr>
        <w:t xml:space="preserve"> </w:t>
      </w:r>
      <w:r w:rsidRPr="00FF3E40">
        <w:rPr>
          <w:color w:val="000000"/>
          <w:spacing w:val="-4"/>
          <w:lang w:val="fr-FR"/>
        </w:rPr>
        <w:t xml:space="preserve">Bureau avait reçu les renseignements complets de l'Appendice </w:t>
      </w:r>
      <w:r w:rsidRPr="00FF3E40">
        <w:rPr>
          <w:rStyle w:val="Appref0"/>
          <w:b/>
          <w:bCs/>
          <w:color w:val="000000"/>
          <w:spacing w:val="-4"/>
          <w:lang w:val="fr-FR"/>
        </w:rPr>
        <w:t>S4</w:t>
      </w:r>
      <w:r w:rsidRPr="00FF3E40">
        <w:rPr>
          <w:spacing w:val="-4"/>
          <w:lang w:val="fr-FR"/>
        </w:rPr>
        <w:t>/3</w:t>
      </w:r>
      <w:r w:rsidRPr="00FF3E40">
        <w:rPr>
          <w:color w:val="000000"/>
          <w:spacing w:val="-4"/>
          <w:lang w:val="fr-FR"/>
        </w:rPr>
        <w:t xml:space="preserve"> au titre de l'ancien Article</w:t>
      </w:r>
      <w:r w:rsidR="00FA2E3B" w:rsidRPr="00FF3E40">
        <w:rPr>
          <w:color w:val="000000"/>
          <w:spacing w:val="-4"/>
          <w:lang w:val="fr-FR"/>
        </w:rPr>
        <w:t> </w:t>
      </w:r>
      <w:r w:rsidRPr="00FF3E40">
        <w:rPr>
          <w:color w:val="000000"/>
          <w:spacing w:val="-4"/>
          <w:lang w:val="fr-FR"/>
        </w:rPr>
        <w:t xml:space="preserve">13 du RR). Compte tenu des décisions de la CMR-97 (voir les numéros </w:t>
      </w:r>
      <w:r w:rsidRPr="00FF3E40">
        <w:rPr>
          <w:rStyle w:val="Resref"/>
          <w:b/>
          <w:bCs/>
          <w:color w:val="000000"/>
          <w:spacing w:val="-4"/>
          <w:lang w:val="fr-FR"/>
        </w:rPr>
        <w:t>S5.523A</w:t>
      </w:r>
      <w:r w:rsidRPr="00FF3E40">
        <w:rPr>
          <w:color w:val="000000"/>
          <w:spacing w:val="-4"/>
          <w:lang w:val="fr-FR"/>
        </w:rPr>
        <w:t xml:space="preserve">, </w:t>
      </w:r>
      <w:r w:rsidRPr="00FF3E40">
        <w:rPr>
          <w:rStyle w:val="Resref"/>
          <w:b/>
          <w:bCs/>
          <w:color w:val="000000"/>
          <w:spacing w:val="-4"/>
          <w:lang w:val="fr-FR"/>
        </w:rPr>
        <w:t>S5.523C</w:t>
      </w:r>
      <w:r w:rsidRPr="00FF3E40">
        <w:rPr>
          <w:color w:val="000000"/>
          <w:spacing w:val="-4"/>
          <w:lang w:val="fr-FR"/>
        </w:rPr>
        <w:t xml:space="preserve">, </w:t>
      </w:r>
      <w:r w:rsidRPr="00FF3E40">
        <w:rPr>
          <w:rStyle w:val="Resref"/>
          <w:b/>
          <w:bCs/>
          <w:color w:val="000000"/>
          <w:spacing w:val="-4"/>
          <w:lang w:val="fr-FR"/>
        </w:rPr>
        <w:t>S5.523D</w:t>
      </w:r>
      <w:r w:rsidRPr="00FF3E40">
        <w:rPr>
          <w:color w:val="000000"/>
          <w:spacing w:val="-4"/>
          <w:lang w:val="fr-FR"/>
        </w:rPr>
        <w:t xml:space="preserve">, </w:t>
      </w:r>
      <w:r w:rsidRPr="00FF3E40">
        <w:rPr>
          <w:rStyle w:val="Resref"/>
          <w:b/>
          <w:bCs/>
          <w:color w:val="000000"/>
          <w:spacing w:val="-4"/>
          <w:lang w:val="fr-FR"/>
        </w:rPr>
        <w:t>S5.523E</w:t>
      </w:r>
      <w:r w:rsidRPr="00FF3E40">
        <w:rPr>
          <w:color w:val="000000"/>
          <w:spacing w:val="-4"/>
          <w:lang w:val="fr-FR"/>
        </w:rPr>
        <w:t>), ces réseaux ne sont pas subordonnés à l'application du numéro</w:t>
      </w:r>
      <w:r w:rsidR="00FA2E3B" w:rsidRPr="00FF3E40">
        <w:rPr>
          <w:color w:val="000000"/>
          <w:spacing w:val="-4"/>
          <w:lang w:val="fr-FR"/>
        </w:rPr>
        <w:t> </w:t>
      </w:r>
      <w:r w:rsidRPr="00FF3E40">
        <w:rPr>
          <w:rStyle w:val="Resref"/>
          <w:b/>
          <w:bCs/>
          <w:color w:val="000000"/>
          <w:spacing w:val="-4"/>
          <w:lang w:val="fr-FR"/>
        </w:rPr>
        <w:t>S9.11A</w:t>
      </w:r>
      <w:r w:rsidRPr="00FF3E40">
        <w:rPr>
          <w:color w:val="000000"/>
          <w:spacing w:val="-4"/>
          <w:lang w:val="fr-FR"/>
        </w:rPr>
        <w:t xml:space="preserve">/des § 2.1 et 2.2 de l'Annexe 1 de la Résolution </w:t>
      </w:r>
      <w:r w:rsidRPr="00FF3E40">
        <w:rPr>
          <w:rStyle w:val="Resref"/>
          <w:b/>
          <w:bCs/>
          <w:color w:val="000000"/>
          <w:spacing w:val="-4"/>
          <w:lang w:val="fr-FR"/>
        </w:rPr>
        <w:t>46</w:t>
      </w:r>
      <w:r w:rsidR="005078D7" w:rsidRPr="007462B2">
        <w:rPr>
          <w:rStyle w:val="FootnoteReference"/>
          <w:lang w:val="fr-CH"/>
        </w:rPr>
        <w:t>*</w:t>
      </w:r>
      <w:r w:rsidR="005611F7" w:rsidRPr="007462B2">
        <w:rPr>
          <w:rStyle w:val="FootnoteReference"/>
          <w:lang w:val="fr-CH"/>
        </w:rPr>
        <w:t>*</w:t>
      </w:r>
      <w:r w:rsidRPr="00FF3E40">
        <w:rPr>
          <w:color w:val="000000"/>
          <w:spacing w:val="-4"/>
          <w:lang w:val="fr-FR"/>
        </w:rPr>
        <w:t xml:space="preserve"> (pour «effectuer» la coordination). En d'autres termes, les dispositions du numéro </w:t>
      </w:r>
      <w:r w:rsidRPr="00FF3E40">
        <w:rPr>
          <w:rStyle w:val="Resref"/>
          <w:b/>
          <w:bCs/>
          <w:color w:val="000000"/>
          <w:spacing w:val="-4"/>
          <w:lang w:val="fr-FR"/>
        </w:rPr>
        <w:t>S11.32</w:t>
      </w:r>
      <w:r w:rsidRPr="00FF3E40">
        <w:rPr>
          <w:color w:val="000000"/>
          <w:spacing w:val="-4"/>
          <w:lang w:val="fr-FR"/>
        </w:rPr>
        <w:t xml:space="preserve"> relatives à l'appli</w:t>
      </w:r>
      <w:r w:rsidRPr="00FF3E40">
        <w:rPr>
          <w:color w:val="000000"/>
          <w:spacing w:val="-4"/>
          <w:lang w:val="fr-FR"/>
        </w:rPr>
        <w:softHyphen/>
        <w:t xml:space="preserve">cation du numéro </w:t>
      </w:r>
      <w:r w:rsidRPr="00FF3E40">
        <w:rPr>
          <w:rStyle w:val="Resref"/>
          <w:b/>
          <w:bCs/>
          <w:color w:val="000000"/>
          <w:spacing w:val="-4"/>
          <w:lang w:val="fr-FR"/>
        </w:rPr>
        <w:t>S9.11A</w:t>
      </w:r>
      <w:r w:rsidRPr="00FF3E40">
        <w:rPr>
          <w:color w:val="000000"/>
          <w:spacing w:val="-4"/>
          <w:lang w:val="fr-FR"/>
        </w:rPr>
        <w:t xml:space="preserve"> ne s'appliqueront pas à ces réseaux lorsqu'elles seront examinées dans le cadre de la procédure de notification de l'Article </w:t>
      </w:r>
      <w:r w:rsidRPr="00FF3E40">
        <w:rPr>
          <w:rStyle w:val="Artref"/>
          <w:b/>
          <w:bCs/>
          <w:color w:val="000000"/>
          <w:spacing w:val="-4"/>
          <w:lang w:val="fr-FR"/>
        </w:rPr>
        <w:t>S11</w:t>
      </w:r>
      <w:r w:rsidRPr="00FF3E40">
        <w:rPr>
          <w:color w:val="000000"/>
          <w:spacing w:val="-4"/>
          <w:lang w:val="fr-FR"/>
        </w:rPr>
        <w:t xml:space="preserve"> et les réseaux à satellite OSG qui faisaient déjà l'objet d'une coordination le 18 novembre 1995 ou le 22 novembre 1997, dans les bandes appropriées, ne seront pas publiés par le Bureau dans une Section spéciale lors de l'application du numéro</w:t>
      </w:r>
      <w:r w:rsidR="008F1C5D">
        <w:rPr>
          <w:color w:val="000000"/>
          <w:spacing w:val="-4"/>
          <w:lang w:val="fr-FR"/>
        </w:rPr>
        <w:t> </w:t>
      </w:r>
      <w:r w:rsidRPr="00FF3E40">
        <w:rPr>
          <w:rStyle w:val="Resref"/>
          <w:b/>
          <w:bCs/>
          <w:color w:val="000000"/>
          <w:spacing w:val="-4"/>
          <w:lang w:val="fr-FR"/>
        </w:rPr>
        <w:t>S9.11A</w:t>
      </w:r>
      <w:r w:rsidRPr="00FF3E40">
        <w:rPr>
          <w:color w:val="000000"/>
          <w:spacing w:val="-4"/>
          <w:lang w:val="fr-FR"/>
        </w:rPr>
        <w:t>. Les Règles de procédures relatives au numéro </w:t>
      </w:r>
      <w:r w:rsidRPr="00FF3E40">
        <w:rPr>
          <w:rStyle w:val="Resref"/>
          <w:b/>
          <w:bCs/>
          <w:color w:val="000000"/>
          <w:spacing w:val="-4"/>
          <w:lang w:val="fr-FR"/>
        </w:rPr>
        <w:t>S5.523A</w:t>
      </w:r>
      <w:r w:rsidRPr="00FF3E40">
        <w:rPr>
          <w:color w:val="000000"/>
          <w:spacing w:val="-4"/>
          <w:lang w:val="fr-FR"/>
        </w:rPr>
        <w:t xml:space="preserve"> s'appliquent également.</w:t>
      </w:r>
    </w:p>
    <w:p w:rsidR="0056586F" w:rsidRDefault="006F7DE8" w:rsidP="003A2698">
      <w:pPr>
        <w:pStyle w:val="enumlev1"/>
        <w:spacing w:before="20"/>
        <w:rPr>
          <w:lang w:val="fr-FR"/>
        </w:rPr>
      </w:pPr>
      <w:r w:rsidRPr="00456FFD">
        <w:rPr>
          <w:i/>
          <w:iCs/>
          <w:color w:val="000000"/>
          <w:lang w:val="fr-FR"/>
        </w:rPr>
        <w:t>b)</w:t>
      </w:r>
      <w:r w:rsidRPr="00456FFD">
        <w:rPr>
          <w:color w:val="000000"/>
          <w:lang w:val="fr-FR"/>
        </w:rPr>
        <w:tab/>
        <w:t>Au 18 novembre 1995, dans les bandes de fréquences 18,8-18,9 GHz et 28,6</w:t>
      </w:r>
      <w:r w:rsidRPr="00456FFD">
        <w:rPr>
          <w:color w:val="000000"/>
          <w:lang w:val="fr-FR"/>
        </w:rPr>
        <w:noBreakHyphen/>
        <w:t xml:space="preserve">28,7 GHz, pour lesquelles la CMR-97 faisait mention du </w:t>
      </w:r>
      <w:r w:rsidRPr="00456FFD">
        <w:rPr>
          <w:rStyle w:val="Resref0"/>
          <w:color w:val="000000"/>
          <w:lang w:val="fr-FR"/>
        </w:rPr>
        <w:t xml:space="preserve">numéro </w:t>
      </w:r>
      <w:r w:rsidRPr="00456FFD">
        <w:rPr>
          <w:rStyle w:val="Resref"/>
          <w:b/>
          <w:bCs/>
          <w:color w:val="000000"/>
          <w:lang w:val="fr-FR"/>
        </w:rPr>
        <w:t>S9.11A</w:t>
      </w:r>
      <w:r w:rsidRPr="00456FFD">
        <w:rPr>
          <w:color w:val="000000"/>
          <w:lang w:val="fr-FR"/>
        </w:rPr>
        <w:t>/de la R</w:t>
      </w:r>
      <w:r w:rsidR="00456FFD">
        <w:rPr>
          <w:color w:val="000000"/>
          <w:lang w:val="fr-FR"/>
        </w:rPr>
        <w:t>é</w:t>
      </w:r>
      <w:r w:rsidRPr="00456FFD">
        <w:rPr>
          <w:color w:val="000000"/>
          <w:lang w:val="fr-FR"/>
        </w:rPr>
        <w:t>solution</w:t>
      </w:r>
      <w:r w:rsidR="00456FFD" w:rsidRPr="00456FFD">
        <w:rPr>
          <w:color w:val="000000"/>
          <w:lang w:val="fr-FR"/>
        </w:rPr>
        <w:t xml:space="preserve"> </w:t>
      </w:r>
      <w:r w:rsidRPr="00456FFD">
        <w:rPr>
          <w:rStyle w:val="Resref"/>
          <w:b/>
          <w:bCs/>
          <w:color w:val="000000"/>
          <w:lang w:val="fr-FR"/>
        </w:rPr>
        <w:t>46</w:t>
      </w:r>
      <w:r w:rsidR="005078D7" w:rsidRPr="007462B2">
        <w:rPr>
          <w:rStyle w:val="FootnoteReference"/>
          <w:lang w:val="fr-CH"/>
        </w:rPr>
        <w:t>*</w:t>
      </w:r>
      <w:r w:rsidR="00CB3FFB" w:rsidRPr="007462B2">
        <w:rPr>
          <w:rStyle w:val="FootnoteReference"/>
          <w:lang w:val="fr-CH"/>
        </w:rPr>
        <w:t>*</w:t>
      </w:r>
      <w:r w:rsidRPr="00456FFD">
        <w:rPr>
          <w:color w:val="000000"/>
          <w:lang w:val="fr-FR"/>
        </w:rPr>
        <w:t>, certains systèmes à satellites OSG étaient déjà soumis aux procédures de coordination (ancien Article 11 du RR) ou à la procédure d'inscription dans le Fichier de référence (ancien Article 13 du RR) (le Bureau avait reçu les renseignements complets de l'Appendice </w:t>
      </w:r>
      <w:r w:rsidRPr="00456FFD">
        <w:rPr>
          <w:rStyle w:val="Appref0"/>
          <w:b/>
          <w:bCs/>
          <w:color w:val="000000"/>
          <w:lang w:val="fr-FR"/>
        </w:rPr>
        <w:t>S4</w:t>
      </w:r>
      <w:r w:rsidRPr="00456FFD">
        <w:rPr>
          <w:lang w:val="fr-FR"/>
        </w:rPr>
        <w:t>/3</w:t>
      </w:r>
      <w:r w:rsidRPr="00456FFD">
        <w:rPr>
          <w:color w:val="000000"/>
          <w:lang w:val="fr-FR"/>
        </w:rPr>
        <w:t xml:space="preserve"> avant le 18 novembre 1995). Par ailleurs, certains systèmes non OSG faisaient l'objet de la procédure d'inscription dans le Fichier de référence (le Bureau avait reçu les renseignements complets de l'Appendice </w:t>
      </w:r>
      <w:r w:rsidRPr="00456FFD">
        <w:rPr>
          <w:rStyle w:val="Appref0"/>
          <w:b/>
          <w:bCs/>
          <w:color w:val="000000"/>
          <w:lang w:val="fr-FR"/>
        </w:rPr>
        <w:t>S4</w:t>
      </w:r>
      <w:r w:rsidRPr="00456FFD">
        <w:rPr>
          <w:lang w:val="fr-FR"/>
        </w:rPr>
        <w:t>/3</w:t>
      </w:r>
      <w:r w:rsidRPr="00456FFD">
        <w:rPr>
          <w:color w:val="000000"/>
          <w:lang w:val="fr-FR"/>
        </w:rPr>
        <w:t xml:space="preserve"> au titre de l'ancien Article 13 du RR avant le 18 novembre 1995). Compte tenu des décisions de la CMR-97 (le point 1 du </w:t>
      </w:r>
      <w:r w:rsidRPr="00456FFD">
        <w:rPr>
          <w:i/>
          <w:iCs/>
          <w:color w:val="000000"/>
          <w:lang w:val="fr-FR"/>
        </w:rPr>
        <w:t>décide</w:t>
      </w:r>
      <w:r w:rsidRPr="00456FFD">
        <w:rPr>
          <w:color w:val="000000"/>
          <w:lang w:val="fr-FR"/>
        </w:rPr>
        <w:t xml:space="preserve"> et le </w:t>
      </w:r>
      <w:r w:rsidRPr="00456FFD">
        <w:rPr>
          <w:i/>
          <w:iCs/>
          <w:color w:val="000000"/>
          <w:lang w:val="fr-FR"/>
        </w:rPr>
        <w:t>charge le Bureau des radiocommunications</w:t>
      </w:r>
      <w:r w:rsidRPr="00456FFD">
        <w:rPr>
          <w:color w:val="000000"/>
          <w:lang w:val="fr-FR"/>
        </w:rPr>
        <w:t xml:space="preserve"> de la Résolution</w:t>
      </w:r>
      <w:r w:rsidR="00D20570">
        <w:rPr>
          <w:color w:val="000000"/>
          <w:lang w:val="fr-FR"/>
        </w:rPr>
        <w:t> </w:t>
      </w:r>
      <w:r w:rsidRPr="00456FFD">
        <w:rPr>
          <w:rStyle w:val="Resref"/>
          <w:b/>
          <w:bCs/>
          <w:color w:val="000000"/>
          <w:lang w:val="fr-FR"/>
        </w:rPr>
        <w:t>132</w:t>
      </w:r>
      <w:r w:rsidRPr="00456FFD">
        <w:rPr>
          <w:b/>
          <w:bCs/>
          <w:color w:val="000000"/>
          <w:lang w:val="fr-FR"/>
        </w:rPr>
        <w:t xml:space="preserve"> (CMR</w:t>
      </w:r>
      <w:r w:rsidRPr="00456FFD">
        <w:rPr>
          <w:b/>
          <w:bCs/>
          <w:color w:val="000000"/>
          <w:lang w:val="fr-FR"/>
        </w:rPr>
        <w:noBreakHyphen/>
        <w:t>97)</w:t>
      </w:r>
      <w:r w:rsidR="003A2698">
        <w:rPr>
          <w:rStyle w:val="FootnoteReference"/>
          <w:b/>
          <w:bCs/>
          <w:color w:val="000000"/>
          <w:lang w:val="fr-FR"/>
        </w:rPr>
        <w:footnoteReference w:customMarkFollows="1" w:id="5"/>
        <w:t>***</w:t>
      </w:r>
      <w:r w:rsidR="008F1C5D">
        <w:rPr>
          <w:b/>
          <w:bCs/>
          <w:color w:val="000000"/>
          <w:lang w:val="fr-FR"/>
        </w:rPr>
        <w:t xml:space="preserve"> </w:t>
      </w:r>
      <w:r w:rsidRPr="00456FFD">
        <w:rPr>
          <w:color w:val="000000"/>
          <w:lang w:val="fr-FR"/>
        </w:rPr>
        <w:t xml:space="preserve">et le numéro </w:t>
      </w:r>
      <w:r w:rsidRPr="00456FFD">
        <w:rPr>
          <w:rStyle w:val="Resref"/>
          <w:b/>
          <w:bCs/>
          <w:color w:val="000000"/>
          <w:lang w:val="fr-FR"/>
        </w:rPr>
        <w:t>S5.523A</w:t>
      </w:r>
      <w:r w:rsidRPr="00456FFD">
        <w:rPr>
          <w:color w:val="000000"/>
          <w:lang w:val="fr-FR"/>
        </w:rPr>
        <w:t>),</w:t>
      </w:r>
      <w:r w:rsidRPr="00456FFD">
        <w:rPr>
          <w:b/>
          <w:bCs/>
          <w:color w:val="000000"/>
          <w:lang w:val="fr-FR"/>
        </w:rPr>
        <w:t xml:space="preserve"> </w:t>
      </w:r>
      <w:r w:rsidRPr="00456FFD">
        <w:rPr>
          <w:color w:val="000000"/>
          <w:lang w:val="fr-FR"/>
        </w:rPr>
        <w:t xml:space="preserve">ces réseaux ne sont pas subordonnés à l'application </w:t>
      </w:r>
      <w:r w:rsidR="0056586F">
        <w:rPr>
          <w:lang w:val="fr-FR"/>
        </w:rPr>
        <w:br w:type="page"/>
      </w:r>
    </w:p>
    <w:p w:rsidR="006F7DE8" w:rsidRPr="00456FFD" w:rsidRDefault="0056586F" w:rsidP="00D20570">
      <w:pPr>
        <w:pStyle w:val="enumlev1"/>
        <w:spacing w:before="20"/>
        <w:rPr>
          <w:color w:val="000000"/>
          <w:lang w:val="fr-FR"/>
        </w:rPr>
      </w:pPr>
      <w:r>
        <w:rPr>
          <w:color w:val="000000"/>
          <w:lang w:val="fr-FR"/>
        </w:rPr>
        <w:lastRenderedPageBreak/>
        <w:tab/>
      </w:r>
      <w:proofErr w:type="gramStart"/>
      <w:r w:rsidR="006F7DE8" w:rsidRPr="00456FFD">
        <w:rPr>
          <w:color w:val="000000"/>
          <w:lang w:val="fr-FR"/>
        </w:rPr>
        <w:t>du</w:t>
      </w:r>
      <w:proofErr w:type="gramEnd"/>
      <w:r w:rsidR="006F7DE8" w:rsidRPr="00456FFD">
        <w:rPr>
          <w:color w:val="000000"/>
          <w:lang w:val="fr-FR"/>
        </w:rPr>
        <w:t xml:space="preserve"> numéro </w:t>
      </w:r>
      <w:r w:rsidR="006F7DE8" w:rsidRPr="00456FFD">
        <w:rPr>
          <w:rStyle w:val="Resref"/>
          <w:b/>
          <w:bCs/>
          <w:color w:val="000000"/>
          <w:lang w:val="fr-FR"/>
        </w:rPr>
        <w:t>S9.11A</w:t>
      </w:r>
      <w:r w:rsidR="006F7DE8" w:rsidRPr="00456FFD">
        <w:rPr>
          <w:color w:val="000000"/>
          <w:lang w:val="fr-FR"/>
        </w:rPr>
        <w:t xml:space="preserve">/des § 2.1 et 2.2 de l'Annexe 1 de la Résolution </w:t>
      </w:r>
      <w:r w:rsidR="006F7DE8" w:rsidRPr="00456FFD">
        <w:rPr>
          <w:rStyle w:val="Resref"/>
          <w:b/>
          <w:bCs/>
          <w:color w:val="000000"/>
          <w:lang w:val="fr-FR"/>
        </w:rPr>
        <w:t>46</w:t>
      </w:r>
      <w:r w:rsidR="00BC7AF9" w:rsidRPr="007462B2">
        <w:rPr>
          <w:rStyle w:val="FootnoteReference"/>
          <w:lang w:val="fr-CH"/>
        </w:rPr>
        <w:t>*</w:t>
      </w:r>
      <w:r w:rsidR="006F7DE8" w:rsidRPr="00456FFD">
        <w:rPr>
          <w:b/>
          <w:bCs/>
          <w:color w:val="000000"/>
          <w:lang w:val="fr-FR"/>
        </w:rPr>
        <w:t xml:space="preserve"> </w:t>
      </w:r>
      <w:r w:rsidR="006F7DE8" w:rsidRPr="00456FFD">
        <w:rPr>
          <w:color w:val="000000"/>
          <w:lang w:val="fr-FR"/>
        </w:rPr>
        <w:t xml:space="preserve">(pour «effectuer» la coordination). En d'autres termes, lors de leur examen au titre de la procédure de notification de l'Article </w:t>
      </w:r>
      <w:r w:rsidR="006F7DE8" w:rsidRPr="00456FFD">
        <w:rPr>
          <w:rStyle w:val="Artref"/>
          <w:b/>
          <w:bCs/>
          <w:color w:val="000000"/>
          <w:lang w:val="fr-FR"/>
        </w:rPr>
        <w:t>S11</w:t>
      </w:r>
      <w:r w:rsidR="006F7DE8" w:rsidRPr="00456FFD">
        <w:rPr>
          <w:color w:val="000000"/>
          <w:lang w:val="fr-FR"/>
        </w:rPr>
        <w:t xml:space="preserve">, les dispositions du numéro </w:t>
      </w:r>
      <w:r w:rsidR="006F7DE8" w:rsidRPr="00456FFD">
        <w:rPr>
          <w:rStyle w:val="Resref"/>
          <w:b/>
          <w:bCs/>
          <w:color w:val="000000"/>
          <w:lang w:val="fr-FR"/>
        </w:rPr>
        <w:t>S11.32</w:t>
      </w:r>
      <w:r w:rsidR="006F7DE8" w:rsidRPr="00456FFD">
        <w:rPr>
          <w:color w:val="000000"/>
          <w:lang w:val="fr-FR"/>
        </w:rPr>
        <w:t xml:space="preserve"> relatives à l'application du numéro </w:t>
      </w:r>
      <w:r w:rsidR="006F7DE8" w:rsidRPr="00456FFD">
        <w:rPr>
          <w:rStyle w:val="Resref"/>
          <w:b/>
          <w:bCs/>
          <w:color w:val="000000"/>
          <w:lang w:val="fr-FR"/>
        </w:rPr>
        <w:t>S9.11A</w:t>
      </w:r>
      <w:r w:rsidR="006F7DE8" w:rsidRPr="00456FFD">
        <w:rPr>
          <w:color w:val="000000"/>
          <w:lang w:val="fr-FR"/>
        </w:rPr>
        <w:t xml:space="preserve"> ne s'appliqueront pas et les réseaux à satellite OSG qui faisaient déjà l'objet d'une coordination le 18 novembre 1995 dans les bandes susmentionnées ne seront pas publiés par le Bureau dans une Section spéciale en application du numéro </w:t>
      </w:r>
      <w:r w:rsidR="006F7DE8" w:rsidRPr="00456FFD">
        <w:rPr>
          <w:rStyle w:val="Resref"/>
          <w:b/>
          <w:bCs/>
          <w:color w:val="000000"/>
          <w:lang w:val="fr-FR"/>
        </w:rPr>
        <w:t>S9.11A</w:t>
      </w:r>
      <w:r w:rsidR="006F7DE8" w:rsidRPr="00456FFD">
        <w:rPr>
          <w:color w:val="000000"/>
          <w:lang w:val="fr-FR"/>
        </w:rPr>
        <w:t>. Les Règles de procédures relatives au numéro </w:t>
      </w:r>
      <w:r w:rsidR="006F7DE8" w:rsidRPr="00456FFD">
        <w:rPr>
          <w:rStyle w:val="Resref"/>
          <w:b/>
          <w:bCs/>
          <w:color w:val="000000"/>
          <w:lang w:val="fr-FR"/>
        </w:rPr>
        <w:t>S5.523A</w:t>
      </w:r>
      <w:r w:rsidR="006F7DE8" w:rsidRPr="00456FFD">
        <w:rPr>
          <w:color w:val="000000"/>
          <w:lang w:val="fr-FR"/>
        </w:rPr>
        <w:t xml:space="preserve"> s'appliquent également.</w:t>
      </w:r>
    </w:p>
    <w:p w:rsidR="006F7DE8" w:rsidRPr="00456FFD" w:rsidRDefault="006F7DE8" w:rsidP="002D3FAA">
      <w:pPr>
        <w:pStyle w:val="enumlev1"/>
        <w:spacing w:before="60"/>
        <w:rPr>
          <w:color w:val="000000"/>
          <w:lang w:val="fr-FR"/>
        </w:rPr>
      </w:pPr>
      <w:r w:rsidRPr="00456FFD">
        <w:rPr>
          <w:color w:val="000000"/>
          <w:lang w:val="fr-FR"/>
        </w:rPr>
        <w:tab/>
        <w:t>Cependant, les systèmes à satellites OSG et non OSG dans les bandes de fréquences 18,8-18,9</w:t>
      </w:r>
      <w:r w:rsidR="002D3FAA">
        <w:rPr>
          <w:color w:val="000000"/>
          <w:lang w:val="fr-FR"/>
        </w:rPr>
        <w:t> </w:t>
      </w:r>
      <w:r w:rsidRPr="00456FFD">
        <w:rPr>
          <w:color w:val="000000"/>
          <w:lang w:val="fr-FR"/>
        </w:rPr>
        <w:t>GHz et 28,6-28,7</w:t>
      </w:r>
      <w:r w:rsidR="002D3FAA">
        <w:rPr>
          <w:color w:val="000000"/>
          <w:lang w:val="fr-FR"/>
        </w:rPr>
        <w:t> </w:t>
      </w:r>
      <w:r w:rsidRPr="00456FFD">
        <w:rPr>
          <w:color w:val="000000"/>
          <w:lang w:val="fr-FR"/>
        </w:rPr>
        <w:t>GHz qui étaient au stade de la procédure de coordination (au titre de l'ancien Article 11 du RR) pendant la période allant du 18 novembre 1995 au 17 février 1996</w:t>
      </w:r>
      <w:r w:rsidRPr="00456FFD">
        <w:rPr>
          <w:rStyle w:val="FootnoteReference"/>
          <w:color w:val="000000"/>
          <w:sz w:val="20"/>
          <w:szCs w:val="20"/>
          <w:lang w:val="fr-FR"/>
        </w:rPr>
        <w:footnoteReference w:customMarkFollows="1" w:id="6"/>
        <w:t>1</w:t>
      </w:r>
      <w:r w:rsidRPr="00456FFD">
        <w:rPr>
          <w:color w:val="000000"/>
          <w:lang w:val="fr-FR"/>
        </w:rPr>
        <w:t xml:space="preserve">, sont subordonnés à l'application des § 2.1 et 2.2 de l'Annexe 1 de la Résolution </w:t>
      </w:r>
      <w:r w:rsidRPr="00456FFD">
        <w:rPr>
          <w:rStyle w:val="Resref"/>
          <w:b/>
          <w:bCs/>
          <w:color w:val="000000"/>
          <w:lang w:val="fr-FR"/>
        </w:rPr>
        <w:t>46</w:t>
      </w:r>
      <w:r w:rsidRPr="00456FFD">
        <w:rPr>
          <w:color w:val="000000"/>
          <w:lang w:val="fr-FR"/>
        </w:rPr>
        <w:t xml:space="preserve"> </w:t>
      </w:r>
      <w:r w:rsidRPr="00456FFD">
        <w:rPr>
          <w:b/>
          <w:bCs/>
          <w:lang w:val="fr-FR"/>
        </w:rPr>
        <w:t>(Rév.CMR</w:t>
      </w:r>
      <w:r w:rsidRPr="00456FFD">
        <w:rPr>
          <w:b/>
          <w:bCs/>
          <w:lang w:val="fr-FR"/>
        </w:rPr>
        <w:noBreakHyphen/>
        <w:t>95)</w:t>
      </w:r>
      <w:r w:rsidR="00D20570" w:rsidRPr="008F1C5D">
        <w:rPr>
          <w:rStyle w:val="FootnoteReference"/>
          <w:color w:val="000000"/>
          <w:lang w:val="fr-FR"/>
        </w:rPr>
        <w:footnoteReference w:customMarkFollows="1" w:id="7"/>
        <w:t>*</w:t>
      </w:r>
      <w:r w:rsidRPr="00456FFD">
        <w:rPr>
          <w:color w:val="000000"/>
          <w:lang w:val="fr-FR"/>
        </w:rPr>
        <w:t xml:space="preserve"> (pour «effectuer» la coordination). En d'autres termes, lors de leur examen au titre de la procédu</w:t>
      </w:r>
      <w:r w:rsidR="002D3FAA">
        <w:rPr>
          <w:color w:val="000000"/>
          <w:lang w:val="fr-FR"/>
        </w:rPr>
        <w:t>re de notification de l'Article</w:t>
      </w:r>
      <w:r w:rsidRPr="00456FFD">
        <w:rPr>
          <w:color w:val="000000"/>
          <w:lang w:val="fr-FR"/>
        </w:rPr>
        <w:t> </w:t>
      </w:r>
      <w:r w:rsidRPr="00456FFD">
        <w:rPr>
          <w:rStyle w:val="Resref"/>
          <w:b/>
          <w:bCs/>
          <w:color w:val="000000"/>
          <w:lang w:val="fr-FR"/>
        </w:rPr>
        <w:t>S11</w:t>
      </w:r>
      <w:r w:rsidRPr="00456FFD">
        <w:rPr>
          <w:color w:val="000000"/>
          <w:lang w:val="fr-FR"/>
        </w:rPr>
        <w:t xml:space="preserve">, les dispositions du numéro </w:t>
      </w:r>
      <w:r w:rsidRPr="00456FFD">
        <w:rPr>
          <w:rStyle w:val="Resref"/>
          <w:b/>
          <w:bCs/>
          <w:color w:val="000000"/>
          <w:lang w:val="fr-FR"/>
        </w:rPr>
        <w:t>S11.32</w:t>
      </w:r>
      <w:r w:rsidRPr="00456FFD">
        <w:rPr>
          <w:color w:val="000000"/>
          <w:lang w:val="fr-FR"/>
        </w:rPr>
        <w:t xml:space="preserve"> relatives à l'application du numéro </w:t>
      </w:r>
      <w:r w:rsidRPr="00456FFD">
        <w:rPr>
          <w:rStyle w:val="Resref"/>
          <w:b/>
          <w:bCs/>
          <w:color w:val="000000"/>
          <w:lang w:val="fr-FR"/>
        </w:rPr>
        <w:t>S9.11A</w:t>
      </w:r>
      <w:r w:rsidRPr="00456FFD">
        <w:rPr>
          <w:color w:val="000000"/>
          <w:lang w:val="fr-FR"/>
        </w:rPr>
        <w:t xml:space="preserve"> s'appliqueront et ces réseaux qui faisaient déjà l'objet d'une coordination ou de la procédure d'inscription dans le Fichier de référence pendant cette période, dans les bandes susmentionnées, seront publiés par le Bureau dans une Section spéciale en application du numéro </w:t>
      </w:r>
      <w:r w:rsidRPr="00456FFD">
        <w:rPr>
          <w:rStyle w:val="Resref"/>
          <w:b/>
          <w:bCs/>
          <w:color w:val="000000"/>
          <w:lang w:val="fr-FR"/>
        </w:rPr>
        <w:t>S9.11A</w:t>
      </w:r>
      <w:r w:rsidRPr="00456FFD">
        <w:rPr>
          <w:color w:val="000000"/>
          <w:lang w:val="fr-FR"/>
        </w:rPr>
        <w:t>/de la Résolution </w:t>
      </w:r>
      <w:r w:rsidRPr="00456FFD">
        <w:rPr>
          <w:rStyle w:val="Resref"/>
          <w:b/>
          <w:bCs/>
          <w:color w:val="000000"/>
          <w:lang w:val="fr-FR"/>
        </w:rPr>
        <w:t>46</w:t>
      </w:r>
      <w:r w:rsidR="005078D7" w:rsidRPr="007462B2">
        <w:rPr>
          <w:rStyle w:val="FootnoteReference"/>
          <w:color w:val="000000"/>
          <w:lang w:val="fr-CH"/>
        </w:rPr>
        <w:t>*</w:t>
      </w:r>
      <w:r w:rsidRPr="00456FFD">
        <w:rPr>
          <w:color w:val="000000"/>
          <w:lang w:val="fr-FR"/>
        </w:rPr>
        <w:t>.</w:t>
      </w:r>
    </w:p>
    <w:p w:rsidR="006F7DE8" w:rsidRPr="00456FFD" w:rsidRDefault="006F7DE8" w:rsidP="00D20570">
      <w:pPr>
        <w:pStyle w:val="enumlev1"/>
        <w:spacing w:before="60" w:line="240" w:lineRule="atLeast"/>
        <w:rPr>
          <w:color w:val="000000"/>
          <w:lang w:val="fr-FR"/>
        </w:rPr>
      </w:pPr>
      <w:r w:rsidRPr="00456FFD">
        <w:rPr>
          <w:i/>
          <w:iCs/>
          <w:color w:val="000000"/>
          <w:lang w:val="fr-FR"/>
        </w:rPr>
        <w:t>c)</w:t>
      </w:r>
      <w:r w:rsidRPr="00456FFD">
        <w:rPr>
          <w:color w:val="000000"/>
          <w:lang w:val="fr-FR"/>
        </w:rPr>
        <w:tab/>
        <w:t xml:space="preserve">Des réseaux à satellite OSG (en cours de coordination ou ayant déjà fait l'objet d'une coordination conformément aux dispositions autres que celles du numéro </w:t>
      </w:r>
      <w:r w:rsidRPr="00456FFD">
        <w:rPr>
          <w:rStyle w:val="Resref"/>
          <w:b/>
          <w:bCs/>
          <w:color w:val="000000"/>
          <w:lang w:val="fr-FR"/>
        </w:rPr>
        <w:t>S9.11A</w:t>
      </w:r>
      <w:r w:rsidRPr="00456FFD">
        <w:rPr>
          <w:color w:val="000000"/>
          <w:lang w:val="fr-FR"/>
        </w:rPr>
        <w:t xml:space="preserve">/de la Résolution </w:t>
      </w:r>
      <w:r w:rsidRPr="00456FFD">
        <w:rPr>
          <w:rStyle w:val="Resref"/>
          <w:b/>
          <w:bCs/>
          <w:color w:val="000000"/>
          <w:lang w:val="fr-FR"/>
        </w:rPr>
        <w:t>46</w:t>
      </w:r>
      <w:r w:rsidR="00B375B0" w:rsidRPr="007462B2">
        <w:rPr>
          <w:rStyle w:val="FootnoteReference"/>
          <w:lang w:val="fr-CH"/>
        </w:rPr>
        <w:t>*</w:t>
      </w:r>
      <w:r w:rsidRPr="00456FFD">
        <w:rPr>
          <w:color w:val="000000"/>
          <w:lang w:val="fr-FR"/>
        </w:rPr>
        <w:t>) ainsi que des réseaux à satellite OSG et non OSG notifiés au Bureau au titre</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l'ancien</w:t>
      </w:r>
      <w:r w:rsidRPr="00456FFD">
        <w:rPr>
          <w:color w:val="000000"/>
          <w:sz w:val="23"/>
          <w:szCs w:val="23"/>
          <w:lang w:val="fr-FR"/>
        </w:rPr>
        <w:t xml:space="preserve"> </w:t>
      </w:r>
      <w:r w:rsidRPr="00456FFD">
        <w:rPr>
          <w:color w:val="000000"/>
          <w:lang w:val="fr-FR"/>
        </w:rPr>
        <w:t>Article</w:t>
      </w:r>
      <w:r w:rsidRPr="00456FFD">
        <w:rPr>
          <w:color w:val="000000"/>
          <w:sz w:val="23"/>
          <w:szCs w:val="23"/>
          <w:lang w:val="fr-FR"/>
        </w:rPr>
        <w:t xml:space="preserve"> </w:t>
      </w:r>
      <w:r w:rsidRPr="00456FFD">
        <w:rPr>
          <w:color w:val="000000"/>
          <w:lang w:val="fr-FR"/>
        </w:rPr>
        <w:t>13</w:t>
      </w:r>
      <w:r w:rsidRPr="00456FFD">
        <w:rPr>
          <w:color w:val="000000"/>
          <w:sz w:val="23"/>
          <w:szCs w:val="23"/>
          <w:lang w:val="fr-FR"/>
        </w:rPr>
        <w:t xml:space="preserve"> </w:t>
      </w:r>
      <w:r w:rsidRPr="00456FFD">
        <w:rPr>
          <w:color w:val="000000"/>
          <w:lang w:val="fr-FR"/>
        </w:rPr>
        <w:t>du</w:t>
      </w:r>
      <w:r w:rsidRPr="00456FFD">
        <w:rPr>
          <w:color w:val="000000"/>
          <w:sz w:val="23"/>
          <w:szCs w:val="23"/>
          <w:lang w:val="fr-FR"/>
        </w:rPr>
        <w:t xml:space="preserve"> </w:t>
      </w:r>
      <w:r w:rsidRPr="00456FFD">
        <w:rPr>
          <w:color w:val="000000"/>
          <w:lang w:val="fr-FR"/>
        </w:rPr>
        <w:t>RR</w:t>
      </w:r>
      <w:r w:rsidRPr="00456FFD">
        <w:rPr>
          <w:color w:val="000000"/>
          <w:sz w:val="23"/>
          <w:szCs w:val="23"/>
          <w:lang w:val="fr-FR"/>
        </w:rPr>
        <w:t xml:space="preserve"> </w:t>
      </w:r>
      <w:r w:rsidRPr="00456FFD">
        <w:rPr>
          <w:color w:val="000000"/>
          <w:lang w:val="fr-FR"/>
        </w:rPr>
        <w:t>avant</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18</w:t>
      </w:r>
      <w:r w:rsidRPr="00456FFD">
        <w:rPr>
          <w:color w:val="000000"/>
          <w:sz w:val="23"/>
          <w:szCs w:val="23"/>
          <w:lang w:val="fr-FR"/>
        </w:rPr>
        <w:t xml:space="preserve"> </w:t>
      </w:r>
      <w:r w:rsidRPr="00456FFD">
        <w:rPr>
          <w:color w:val="000000"/>
          <w:lang w:val="fr-FR"/>
        </w:rPr>
        <w:t>novembre</w:t>
      </w:r>
      <w:r w:rsidRPr="00456FFD">
        <w:rPr>
          <w:color w:val="000000"/>
          <w:sz w:val="23"/>
          <w:szCs w:val="23"/>
          <w:lang w:val="fr-FR"/>
        </w:rPr>
        <w:t xml:space="preserve"> </w:t>
      </w:r>
      <w:r w:rsidRPr="00456FFD">
        <w:rPr>
          <w:color w:val="000000"/>
          <w:lang w:val="fr-FR"/>
        </w:rPr>
        <w:t>1995</w:t>
      </w:r>
      <w:r w:rsidRPr="00456FFD">
        <w:rPr>
          <w:color w:val="000000"/>
          <w:sz w:val="23"/>
          <w:szCs w:val="23"/>
          <w:lang w:val="fr-FR"/>
        </w:rPr>
        <w:t xml:space="preserve"> </w:t>
      </w:r>
      <w:r w:rsidRPr="00456FFD">
        <w:rPr>
          <w:color w:val="000000"/>
          <w:lang w:val="fr-FR"/>
        </w:rPr>
        <w:t>pour</w:t>
      </w:r>
      <w:r w:rsidRPr="00456FFD">
        <w:rPr>
          <w:color w:val="000000"/>
          <w:sz w:val="23"/>
          <w:szCs w:val="23"/>
          <w:lang w:val="fr-FR"/>
        </w:rPr>
        <w:t xml:space="preserve"> </w:t>
      </w:r>
      <w:r w:rsidRPr="00456FFD">
        <w:rPr>
          <w:color w:val="000000"/>
          <w:lang w:val="fr-FR"/>
        </w:rPr>
        <w:t>la</w:t>
      </w:r>
      <w:r w:rsidRPr="00456FFD">
        <w:rPr>
          <w:color w:val="000000"/>
          <w:sz w:val="23"/>
          <w:szCs w:val="23"/>
          <w:lang w:val="fr-FR"/>
        </w:rPr>
        <w:t xml:space="preserve"> </w:t>
      </w:r>
      <w:r w:rsidRPr="00456FFD">
        <w:rPr>
          <w:color w:val="000000"/>
          <w:lang w:val="fr-FR"/>
        </w:rPr>
        <w:t>procédure</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coordi</w:t>
      </w:r>
      <w:r w:rsidRPr="00456FFD">
        <w:rPr>
          <w:color w:val="000000"/>
          <w:lang w:val="fr-FR"/>
        </w:rPr>
        <w:softHyphen/>
        <w:t xml:space="preserve">nation engagée au titre du numéro </w:t>
      </w:r>
      <w:r w:rsidRPr="00456FFD">
        <w:rPr>
          <w:rStyle w:val="Resref"/>
          <w:b/>
          <w:bCs/>
          <w:color w:val="000000"/>
          <w:lang w:val="fr-FR"/>
        </w:rPr>
        <w:t>S9.11A</w:t>
      </w:r>
      <w:r w:rsidRPr="00456FFD">
        <w:rPr>
          <w:b/>
          <w:bCs/>
          <w:color w:val="000000"/>
          <w:lang w:val="fr-FR"/>
        </w:rPr>
        <w:t xml:space="preserve"> </w:t>
      </w:r>
      <w:r w:rsidRPr="00456FFD">
        <w:rPr>
          <w:color w:val="000000"/>
          <w:lang w:val="fr-FR"/>
        </w:rPr>
        <w:t>par d'aut</w:t>
      </w:r>
      <w:r w:rsidR="00594099">
        <w:rPr>
          <w:color w:val="000000"/>
          <w:lang w:val="fr-FR"/>
        </w:rPr>
        <w:t>res administrations après le 18 </w:t>
      </w:r>
      <w:r w:rsidRPr="00456FFD">
        <w:rPr>
          <w:color w:val="000000"/>
          <w:lang w:val="fr-FR"/>
        </w:rPr>
        <w:t>novembre</w:t>
      </w:r>
      <w:r w:rsidRPr="00456FFD">
        <w:rPr>
          <w:color w:val="000000"/>
          <w:sz w:val="23"/>
          <w:szCs w:val="23"/>
          <w:lang w:val="fr-FR"/>
        </w:rPr>
        <w:t xml:space="preserve"> </w:t>
      </w:r>
      <w:r w:rsidRPr="00456FFD">
        <w:rPr>
          <w:color w:val="000000"/>
          <w:lang w:val="fr-FR"/>
        </w:rPr>
        <w:t>1995</w:t>
      </w:r>
      <w:r w:rsidRPr="00456FFD">
        <w:rPr>
          <w:color w:val="000000"/>
          <w:sz w:val="23"/>
          <w:szCs w:val="23"/>
          <w:lang w:val="fr-FR"/>
        </w:rPr>
        <w:t xml:space="preserve"> </w:t>
      </w:r>
      <w:r w:rsidRPr="00456FFD">
        <w:rPr>
          <w:color w:val="000000"/>
          <w:lang w:val="fr-FR"/>
        </w:rPr>
        <w:t>ou</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22</w:t>
      </w:r>
      <w:r w:rsidRPr="00456FFD">
        <w:rPr>
          <w:color w:val="000000"/>
          <w:sz w:val="23"/>
          <w:szCs w:val="23"/>
          <w:lang w:val="fr-FR"/>
        </w:rPr>
        <w:t xml:space="preserve"> </w:t>
      </w:r>
      <w:r w:rsidRPr="00456FFD">
        <w:rPr>
          <w:color w:val="000000"/>
          <w:lang w:val="fr-FR"/>
        </w:rPr>
        <w:t>novembre</w:t>
      </w:r>
      <w:r w:rsidRPr="00456FFD">
        <w:rPr>
          <w:color w:val="000000"/>
          <w:sz w:val="23"/>
          <w:szCs w:val="23"/>
          <w:lang w:val="fr-FR"/>
        </w:rPr>
        <w:t xml:space="preserve"> </w:t>
      </w:r>
      <w:r w:rsidRPr="00456FFD">
        <w:rPr>
          <w:color w:val="000000"/>
          <w:lang w:val="fr-FR"/>
        </w:rPr>
        <w:t>1997,</w:t>
      </w:r>
      <w:r w:rsidRPr="00456FFD">
        <w:rPr>
          <w:color w:val="000000"/>
          <w:sz w:val="23"/>
          <w:szCs w:val="23"/>
          <w:lang w:val="fr-FR"/>
        </w:rPr>
        <w:t xml:space="preserve"> </w:t>
      </w:r>
      <w:r w:rsidRPr="00456FFD">
        <w:rPr>
          <w:color w:val="000000"/>
          <w:lang w:val="fr-FR"/>
        </w:rPr>
        <w:t>selon</w:t>
      </w:r>
      <w:r w:rsidRPr="00456FFD">
        <w:rPr>
          <w:color w:val="000000"/>
          <w:sz w:val="23"/>
          <w:szCs w:val="23"/>
          <w:lang w:val="fr-FR"/>
        </w:rPr>
        <w:t xml:space="preserve"> </w:t>
      </w:r>
      <w:r w:rsidRPr="00456FFD">
        <w:rPr>
          <w:color w:val="000000"/>
          <w:lang w:val="fr-FR"/>
        </w:rPr>
        <w:t>le</w:t>
      </w:r>
      <w:r w:rsidRPr="00456FFD">
        <w:rPr>
          <w:color w:val="000000"/>
          <w:sz w:val="23"/>
          <w:szCs w:val="23"/>
          <w:lang w:val="fr-FR"/>
        </w:rPr>
        <w:t xml:space="preserve"> </w:t>
      </w:r>
      <w:r w:rsidRPr="00456FFD">
        <w:rPr>
          <w:color w:val="000000"/>
          <w:lang w:val="fr-FR"/>
        </w:rPr>
        <w:t>cas,</w:t>
      </w:r>
      <w:r w:rsidRPr="00456FFD">
        <w:rPr>
          <w:color w:val="000000"/>
          <w:sz w:val="23"/>
          <w:szCs w:val="23"/>
          <w:lang w:val="fr-FR"/>
        </w:rPr>
        <w:t xml:space="preserve"> </w:t>
      </w:r>
      <w:r w:rsidRPr="00456FFD">
        <w:rPr>
          <w:color w:val="000000"/>
          <w:lang w:val="fr-FR"/>
        </w:rPr>
        <w:t>lors</w:t>
      </w:r>
      <w:r w:rsidRPr="00456FFD">
        <w:rPr>
          <w:color w:val="000000"/>
          <w:sz w:val="23"/>
          <w:szCs w:val="23"/>
          <w:lang w:val="fr-FR"/>
        </w:rPr>
        <w:t xml:space="preserve"> </w:t>
      </w:r>
      <w:r w:rsidRPr="00456FFD">
        <w:rPr>
          <w:color w:val="000000"/>
          <w:lang w:val="fr-FR"/>
        </w:rPr>
        <w:t>de</w:t>
      </w:r>
      <w:r w:rsidRPr="00456FFD">
        <w:rPr>
          <w:color w:val="000000"/>
          <w:sz w:val="23"/>
          <w:szCs w:val="23"/>
          <w:lang w:val="fr-FR"/>
        </w:rPr>
        <w:t xml:space="preserve"> </w:t>
      </w:r>
      <w:r w:rsidRPr="00456FFD">
        <w:rPr>
          <w:color w:val="000000"/>
          <w:lang w:val="fr-FR"/>
        </w:rPr>
        <w:t>l'application</w:t>
      </w:r>
      <w:r w:rsidRPr="00456FFD">
        <w:rPr>
          <w:color w:val="000000"/>
          <w:sz w:val="23"/>
          <w:szCs w:val="23"/>
          <w:lang w:val="fr-FR"/>
        </w:rPr>
        <w:t xml:space="preserve"> </w:t>
      </w:r>
      <w:r w:rsidRPr="00456FFD">
        <w:rPr>
          <w:color w:val="000000"/>
          <w:lang w:val="fr-FR"/>
        </w:rPr>
        <w:t>du</w:t>
      </w:r>
      <w:r w:rsidRPr="00456FFD">
        <w:rPr>
          <w:color w:val="000000"/>
          <w:sz w:val="23"/>
          <w:szCs w:val="23"/>
          <w:lang w:val="fr-FR"/>
        </w:rPr>
        <w:t xml:space="preserve"> </w:t>
      </w:r>
      <w:r w:rsidRPr="00456FFD">
        <w:rPr>
          <w:color w:val="000000"/>
          <w:lang w:val="fr-FR"/>
        </w:rPr>
        <w:t>numéro</w:t>
      </w:r>
      <w:r w:rsidRPr="00456FFD">
        <w:rPr>
          <w:color w:val="000000"/>
          <w:sz w:val="23"/>
          <w:szCs w:val="23"/>
          <w:lang w:val="fr-FR"/>
        </w:rPr>
        <w:t> </w:t>
      </w:r>
      <w:r w:rsidRPr="00456FFD">
        <w:rPr>
          <w:rStyle w:val="Resref"/>
          <w:b/>
          <w:bCs/>
          <w:color w:val="000000"/>
          <w:lang w:val="fr-FR"/>
        </w:rPr>
        <w:t>S9.27</w:t>
      </w:r>
      <w:r w:rsidRPr="00456FFD">
        <w:rPr>
          <w:color w:val="000000"/>
          <w:lang w:val="fr-FR"/>
        </w:rPr>
        <w:t>.</w:t>
      </w:r>
    </w:p>
    <w:p w:rsidR="00FA2E3B" w:rsidRPr="00456FFD" w:rsidRDefault="006F7DE8" w:rsidP="00587C94">
      <w:pPr>
        <w:spacing w:before="120"/>
        <w:rPr>
          <w:lang w:val="fr-FR"/>
        </w:rPr>
      </w:pPr>
      <w:r w:rsidRPr="00456FFD">
        <w:rPr>
          <w:color w:val="000000"/>
          <w:lang w:val="fr-FR"/>
        </w:rPr>
        <w:t>4.2</w:t>
      </w:r>
      <w:r w:rsidRPr="00456FFD">
        <w:rPr>
          <w:color w:val="000000"/>
          <w:lang w:val="fr-FR"/>
        </w:rPr>
        <w:tab/>
        <w:t>La bande 6</w:t>
      </w:r>
      <w:r w:rsidRPr="00456FFD">
        <w:rPr>
          <w:rFonts w:ascii="Tms Rmn" w:hAnsi="Tms Rmn" w:cs="Tms Rmn"/>
          <w:color w:val="000000"/>
          <w:sz w:val="12"/>
          <w:szCs w:val="12"/>
          <w:lang w:val="fr-FR"/>
        </w:rPr>
        <w:t> </w:t>
      </w:r>
      <w:r w:rsidRPr="00456FFD">
        <w:rPr>
          <w:color w:val="000000"/>
          <w:lang w:val="fr-FR"/>
        </w:rPr>
        <w:t>700-7</w:t>
      </w:r>
      <w:r w:rsidRPr="00456FFD">
        <w:rPr>
          <w:rFonts w:ascii="Tms Rmn" w:hAnsi="Tms Rmn" w:cs="Tms Rmn"/>
          <w:color w:val="000000"/>
          <w:sz w:val="12"/>
          <w:szCs w:val="12"/>
          <w:lang w:val="fr-FR"/>
        </w:rPr>
        <w:t> </w:t>
      </w:r>
      <w:r w:rsidRPr="00456FFD">
        <w:rPr>
          <w:color w:val="000000"/>
          <w:lang w:val="fr-FR"/>
        </w:rPr>
        <w:t>075 MHz figure au nombre des nouvelles bandes de fréquences que la CMR-95 a attribuées aux liaisons de connexion du SMS (attribution au SFS limitée à cette utilisation dans le sens espace vers Terre). Cette bande avait déjà été attribuée au SFS (Terre vers espace) et une partie (6</w:t>
      </w:r>
      <w:r w:rsidRPr="00456FFD">
        <w:rPr>
          <w:rFonts w:ascii="Tms Rmn" w:hAnsi="Tms Rmn" w:cs="Tms Rmn"/>
          <w:color w:val="000000"/>
          <w:sz w:val="12"/>
          <w:szCs w:val="12"/>
          <w:lang w:val="fr-FR"/>
        </w:rPr>
        <w:t> </w:t>
      </w:r>
      <w:r w:rsidRPr="00456FFD">
        <w:rPr>
          <w:color w:val="000000"/>
          <w:lang w:val="fr-FR"/>
        </w:rPr>
        <w:t>725-7</w:t>
      </w:r>
      <w:r w:rsidRPr="00456FFD">
        <w:rPr>
          <w:rFonts w:ascii="Tms Rmn" w:hAnsi="Tms Rmn" w:cs="Tms Rmn"/>
          <w:color w:val="000000"/>
          <w:sz w:val="12"/>
          <w:szCs w:val="12"/>
          <w:lang w:val="fr-FR"/>
        </w:rPr>
        <w:t> </w:t>
      </w:r>
      <w:r w:rsidRPr="00456FFD">
        <w:rPr>
          <w:color w:val="000000"/>
          <w:lang w:val="fr-FR"/>
        </w:rPr>
        <w:t xml:space="preserve">025 MHz) est utilisée dans le cadre de l'application du Plan (d'allotissement) de l'Appendice </w:t>
      </w:r>
      <w:r w:rsidRPr="00456FFD">
        <w:rPr>
          <w:rStyle w:val="Appref0"/>
          <w:b/>
          <w:bCs/>
          <w:color w:val="000000"/>
          <w:lang w:val="fr-FR"/>
        </w:rPr>
        <w:t>S30B</w:t>
      </w:r>
      <w:r w:rsidRPr="00456FFD">
        <w:rPr>
          <w:color w:val="000000"/>
          <w:lang w:val="fr-FR"/>
        </w:rPr>
        <w:t xml:space="preserve">. Compte tenu des limites maximales de puissance surfacique que doivent respecter les liaisons de connexion non OSG du SMS, au niveau de l'OSG et dans un secteur de </w:t>
      </w:r>
      <w:r w:rsidRPr="00456FFD">
        <w:rPr>
          <w:color w:val="000000"/>
          <w:lang w:val="fr-FR"/>
        </w:rPr>
        <w:sym w:font="Symbol" w:char="F0B1"/>
      </w:r>
      <w:r w:rsidRPr="00456FFD">
        <w:rPr>
          <w:rFonts w:ascii="Tms Rmn" w:hAnsi="Tms Rmn" w:cs="Tms Rmn"/>
          <w:color w:val="000000"/>
          <w:sz w:val="12"/>
          <w:szCs w:val="12"/>
          <w:lang w:val="fr-FR"/>
        </w:rPr>
        <w:t> </w:t>
      </w:r>
      <w:r w:rsidRPr="00456FFD">
        <w:rPr>
          <w:color w:val="000000"/>
          <w:lang w:val="fr-FR"/>
        </w:rPr>
        <w:t xml:space="preserve">5°, limites qui figurent dans les dispositions du § 2.2 de l'Annexe 1 de l'Appendice </w:t>
      </w:r>
      <w:r w:rsidRPr="00456FFD">
        <w:rPr>
          <w:rStyle w:val="Appref0"/>
          <w:b/>
          <w:bCs/>
          <w:color w:val="000000"/>
          <w:lang w:val="fr-FR"/>
        </w:rPr>
        <w:t>S5</w:t>
      </w:r>
      <w:r w:rsidRPr="00456FFD">
        <w:rPr>
          <w:color w:val="000000"/>
          <w:lang w:val="fr-FR"/>
        </w:rPr>
        <w:t xml:space="preserve"> et du numéro </w:t>
      </w:r>
      <w:r w:rsidRPr="00456FFD">
        <w:rPr>
          <w:rStyle w:val="Appref0"/>
          <w:b/>
          <w:bCs/>
          <w:color w:val="000000"/>
          <w:lang w:val="fr-FR"/>
        </w:rPr>
        <w:t>S22.5A</w:t>
      </w:r>
      <w:r w:rsidRPr="00456FFD">
        <w:rPr>
          <w:color w:val="000000"/>
          <w:lang w:val="fr-FR"/>
        </w:rPr>
        <w:t xml:space="preserve"> (pour la protection des émissions dans le sens Terre vers espace reçues par des stations spatiales OSG), le Comité considère que, pour l'application du numéro </w:t>
      </w:r>
      <w:r w:rsidRPr="00456FFD">
        <w:rPr>
          <w:rStyle w:val="Resref"/>
          <w:b/>
          <w:bCs/>
          <w:color w:val="000000"/>
          <w:lang w:val="fr-FR"/>
        </w:rPr>
        <w:t>S9.11A</w:t>
      </w:r>
      <w:r w:rsidRPr="00456FFD">
        <w:rPr>
          <w:color w:val="000000"/>
          <w:lang w:val="fr-FR"/>
        </w:rPr>
        <w:t xml:space="preserve"> aux liaisons de connexion du SMS, les inscriptions au titre de l'Appendice </w:t>
      </w:r>
      <w:r w:rsidRPr="00456FFD">
        <w:rPr>
          <w:rStyle w:val="Appref0"/>
          <w:b/>
          <w:bCs/>
          <w:color w:val="000000"/>
          <w:lang w:val="fr-FR"/>
        </w:rPr>
        <w:t>S30B</w:t>
      </w:r>
      <w:r w:rsidRPr="00456FFD">
        <w:rPr>
          <w:color w:val="000000"/>
          <w:lang w:val="fr-FR"/>
        </w:rPr>
        <w:t xml:space="preserve"> (allotissements de la Partie A, assignations de la Partie B ou de la Liste)</w:t>
      </w:r>
      <w:r w:rsidRPr="00456FFD">
        <w:rPr>
          <w:caps/>
          <w:color w:val="000000"/>
          <w:lang w:val="fr-FR"/>
        </w:rPr>
        <w:t xml:space="preserve"> </w:t>
      </w:r>
      <w:r w:rsidRPr="00456FFD">
        <w:rPr>
          <w:color w:val="000000"/>
          <w:lang w:val="fr-FR"/>
        </w:rPr>
        <w:t>dans la bande 6</w:t>
      </w:r>
      <w:r w:rsidRPr="00456FFD">
        <w:rPr>
          <w:rFonts w:ascii="Tms Rmn" w:hAnsi="Tms Rmn" w:cs="Tms Rmn"/>
          <w:color w:val="000000"/>
          <w:sz w:val="12"/>
          <w:szCs w:val="12"/>
          <w:lang w:val="fr-FR"/>
        </w:rPr>
        <w:t> </w:t>
      </w:r>
      <w:r w:rsidRPr="00456FFD">
        <w:rPr>
          <w:color w:val="000000"/>
          <w:lang w:val="fr-FR"/>
        </w:rPr>
        <w:t>725-7</w:t>
      </w:r>
      <w:r w:rsidRPr="00456FFD">
        <w:rPr>
          <w:rFonts w:ascii="Tms Rmn" w:hAnsi="Tms Rmn" w:cs="Tms Rmn"/>
          <w:color w:val="000000"/>
          <w:sz w:val="12"/>
          <w:szCs w:val="12"/>
          <w:lang w:val="fr-FR"/>
        </w:rPr>
        <w:t> </w:t>
      </w:r>
      <w:r w:rsidRPr="00456FFD">
        <w:rPr>
          <w:color w:val="000000"/>
          <w:lang w:val="fr-FR"/>
        </w:rPr>
        <w:t>025 MHz ou les assignations à d'autres stations spatiales de réception OSG (Terre vers espace) dans les bandes 6</w:t>
      </w:r>
      <w:r w:rsidRPr="00456FFD">
        <w:rPr>
          <w:rFonts w:ascii="Tms Rmn" w:hAnsi="Tms Rmn" w:cs="Tms Rmn"/>
          <w:color w:val="000000"/>
          <w:sz w:val="12"/>
          <w:szCs w:val="12"/>
          <w:lang w:val="fr-FR"/>
        </w:rPr>
        <w:t> </w:t>
      </w:r>
      <w:r w:rsidRPr="00456FFD">
        <w:rPr>
          <w:color w:val="000000"/>
          <w:lang w:val="fr-FR"/>
        </w:rPr>
        <w:t>700</w:t>
      </w:r>
      <w:r w:rsidRPr="00456FFD">
        <w:rPr>
          <w:color w:val="000000"/>
          <w:lang w:val="fr-FR"/>
        </w:rPr>
        <w:noBreakHyphen/>
        <w:t>6</w:t>
      </w:r>
      <w:r w:rsidRPr="00456FFD">
        <w:rPr>
          <w:rFonts w:ascii="Tms Rmn" w:hAnsi="Tms Rmn" w:cs="Tms Rmn"/>
          <w:color w:val="000000"/>
          <w:sz w:val="12"/>
          <w:szCs w:val="12"/>
          <w:lang w:val="fr-FR"/>
        </w:rPr>
        <w:t> </w:t>
      </w:r>
      <w:r w:rsidRPr="00456FFD">
        <w:rPr>
          <w:color w:val="000000"/>
          <w:lang w:val="fr-FR"/>
        </w:rPr>
        <w:t>725 MHz et 7</w:t>
      </w:r>
      <w:r w:rsidRPr="00456FFD">
        <w:rPr>
          <w:rFonts w:ascii="Tms Rmn" w:hAnsi="Tms Rmn" w:cs="Tms Rmn"/>
          <w:color w:val="000000"/>
          <w:sz w:val="12"/>
          <w:szCs w:val="12"/>
          <w:lang w:val="fr-FR"/>
        </w:rPr>
        <w:t> </w:t>
      </w:r>
      <w:r w:rsidRPr="00456FFD">
        <w:rPr>
          <w:color w:val="000000"/>
          <w:lang w:val="fr-FR"/>
        </w:rPr>
        <w:t>025-7</w:t>
      </w:r>
      <w:r w:rsidRPr="00456FFD">
        <w:rPr>
          <w:rFonts w:ascii="Tms Rmn" w:hAnsi="Tms Rmn" w:cs="Tms Rmn"/>
          <w:color w:val="000000"/>
          <w:sz w:val="12"/>
          <w:szCs w:val="12"/>
          <w:lang w:val="fr-FR"/>
        </w:rPr>
        <w:t> </w:t>
      </w:r>
      <w:r w:rsidRPr="00456FFD">
        <w:rPr>
          <w:color w:val="000000"/>
          <w:lang w:val="fr-FR"/>
        </w:rPr>
        <w:t>075 MHz ne sont pas visées par le numéro </w:t>
      </w:r>
      <w:r w:rsidRPr="00456FFD">
        <w:rPr>
          <w:rStyle w:val="Resref"/>
          <w:b/>
          <w:bCs/>
          <w:color w:val="000000"/>
          <w:lang w:val="fr-FR"/>
        </w:rPr>
        <w:t>S9.27</w:t>
      </w:r>
      <w:r w:rsidRPr="00456FFD">
        <w:rPr>
          <w:color w:val="000000"/>
          <w:lang w:val="fr-FR"/>
        </w:rPr>
        <w:t>.</w:t>
      </w:r>
    </w:p>
    <w:p w:rsidR="00BD3990" w:rsidRDefault="00BD3990">
      <w:pPr>
        <w:rPr>
          <w:color w:val="000000"/>
          <w:lang w:val="fr-FR"/>
        </w:rPr>
      </w:pPr>
    </w:p>
    <w:p w:rsidR="00BD3990" w:rsidRPr="00456FFD" w:rsidRDefault="00BD3990">
      <w:pPr>
        <w:rPr>
          <w:color w:val="000000"/>
          <w:lang w:val="fr-FR"/>
        </w:rPr>
        <w:sectPr w:rsidR="00BD3990" w:rsidRPr="00456FFD" w:rsidSect="006E005A">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rsidR="006708E4" w:rsidRPr="006E005A" w:rsidRDefault="006708E4" w:rsidP="0085200B">
      <w:pPr>
        <w:pStyle w:val="Tabletitle0"/>
        <w:spacing w:after="200"/>
        <w:rPr>
          <w:color w:val="000000"/>
          <w:lang w:val="fr-FR"/>
        </w:rPr>
      </w:pPr>
      <w:r w:rsidRPr="00456FFD">
        <w:rPr>
          <w:b w:val="0"/>
          <w:bCs w:val="0"/>
          <w:color w:val="000000"/>
          <w:lang w:val="fr-FR"/>
        </w:rPr>
        <w:lastRenderedPageBreak/>
        <w:t>TABLEAU  9.11A-1</w:t>
      </w:r>
      <w:r w:rsidRPr="00456FFD">
        <w:rPr>
          <w:rStyle w:val="Artref0"/>
          <w:b w:val="0"/>
          <w:bCs w:val="0"/>
          <w:lang w:val="fr-FR"/>
        </w:rPr>
        <w:br/>
      </w:r>
      <w:r w:rsidRPr="00456FFD">
        <w:rPr>
          <w:rStyle w:val="Artref0"/>
          <w:b w:val="0"/>
          <w:bCs w:val="0"/>
          <w:lang w:val="fr-FR"/>
        </w:rPr>
        <w:br/>
      </w:r>
      <w:r w:rsidRPr="00456FFD">
        <w:rPr>
          <w:lang w:val="fr-FR"/>
        </w:rPr>
        <w:t xml:space="preserve">Applicabilité des dispositions des numéros </w:t>
      </w:r>
      <w:r w:rsidRPr="00456FFD">
        <w:rPr>
          <w:rStyle w:val="Artref"/>
          <w:color w:val="000000"/>
          <w:lang w:val="fr-FR"/>
        </w:rPr>
        <w:t>9.11A</w:t>
      </w:r>
      <w:r w:rsidRPr="00456FFD">
        <w:rPr>
          <w:lang w:val="fr-FR"/>
        </w:rPr>
        <w:t xml:space="preserve"> à </w:t>
      </w:r>
      <w:r w:rsidRPr="00456FFD">
        <w:rPr>
          <w:rStyle w:val="Artref"/>
          <w:color w:val="000000"/>
          <w:lang w:val="fr-FR"/>
        </w:rPr>
        <w:t>9.15</w:t>
      </w:r>
      <w:r w:rsidRPr="00456FFD">
        <w:rPr>
          <w:lang w:val="fr-FR"/>
        </w:rPr>
        <w:t xml:space="preserve"> aux stations des services spatiaux</w:t>
      </w:r>
      <w:r w:rsidR="006E005A" w:rsidRPr="006E005A">
        <w:rPr>
          <w:b w:val="0"/>
          <w:lang w:val="fr-FR"/>
        </w:rPr>
        <w:t xml:space="preserve"> </w:t>
      </w:r>
    </w:p>
    <w:p w:rsidR="00D77E9A" w:rsidRPr="00456FFD" w:rsidRDefault="00D77E9A" w:rsidP="006708E4">
      <w:pPr>
        <w:spacing w:before="0"/>
        <w:rPr>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404"/>
        <w:gridCol w:w="1181"/>
        <w:gridCol w:w="2412"/>
        <w:gridCol w:w="454"/>
        <w:gridCol w:w="2861"/>
        <w:gridCol w:w="453"/>
        <w:gridCol w:w="1838"/>
        <w:gridCol w:w="3395"/>
        <w:gridCol w:w="725"/>
      </w:tblGrid>
      <w:tr w:rsidR="00D77E9A" w:rsidRPr="00456FFD">
        <w:trPr>
          <w:cantSplit/>
          <w:tblHeader/>
          <w:jc w:val="center"/>
        </w:trPr>
        <w:tc>
          <w:tcPr>
            <w:tcW w:w="1404" w:type="dxa"/>
            <w:tcBorders>
              <w:top w:val="double" w:sz="4" w:space="0" w:color="auto"/>
              <w:left w:val="double" w:sz="4" w:space="0" w:color="auto"/>
              <w:bottom w:val="single" w:sz="6" w:space="0" w:color="auto"/>
              <w:right w:val="single" w:sz="6" w:space="0" w:color="auto"/>
            </w:tcBorders>
          </w:tcPr>
          <w:p w:rsidR="00D77E9A" w:rsidRPr="00456FFD" w:rsidRDefault="00D77E9A" w:rsidP="00934455">
            <w:pPr>
              <w:pStyle w:val="TableHead"/>
              <w:spacing w:before="60" w:after="60"/>
              <w:rPr>
                <w:color w:val="000000"/>
                <w:sz w:val="16"/>
                <w:szCs w:val="16"/>
                <w:lang w:val="fr-FR"/>
              </w:rPr>
            </w:pPr>
            <w:r w:rsidRPr="00456FFD">
              <w:rPr>
                <w:color w:val="000000"/>
                <w:sz w:val="16"/>
                <w:szCs w:val="16"/>
                <w:lang w:val="fr-FR"/>
              </w:rPr>
              <w:t>1</w:t>
            </w:r>
          </w:p>
        </w:tc>
        <w:tc>
          <w:tcPr>
            <w:tcW w:w="1181" w:type="dxa"/>
            <w:tcBorders>
              <w:top w:val="double" w:sz="4" w:space="0" w:color="auto"/>
              <w:left w:val="single" w:sz="6" w:space="0" w:color="auto"/>
              <w:bottom w:val="single" w:sz="6" w:space="0" w:color="auto"/>
              <w:right w:val="single" w:sz="6" w:space="0" w:color="auto"/>
            </w:tcBorders>
          </w:tcPr>
          <w:p w:rsidR="00D77E9A" w:rsidRPr="00456FFD" w:rsidRDefault="00D77E9A" w:rsidP="00934455">
            <w:pPr>
              <w:pStyle w:val="TableHead"/>
              <w:spacing w:before="60" w:after="60"/>
              <w:rPr>
                <w:color w:val="000000"/>
                <w:sz w:val="16"/>
                <w:szCs w:val="16"/>
                <w:lang w:val="fr-FR"/>
              </w:rPr>
            </w:pPr>
            <w:r w:rsidRPr="00456FFD">
              <w:rPr>
                <w:color w:val="000000"/>
                <w:sz w:val="16"/>
                <w:szCs w:val="16"/>
                <w:lang w:val="fr-FR"/>
              </w:rPr>
              <w:t>2</w:t>
            </w:r>
          </w:p>
        </w:tc>
        <w:tc>
          <w:tcPr>
            <w:tcW w:w="2866" w:type="dxa"/>
            <w:gridSpan w:val="2"/>
            <w:tcBorders>
              <w:top w:val="double" w:sz="4" w:space="0" w:color="auto"/>
              <w:left w:val="single" w:sz="6" w:space="0" w:color="auto"/>
              <w:bottom w:val="single" w:sz="6" w:space="0" w:color="auto"/>
              <w:right w:val="single" w:sz="6" w:space="0" w:color="auto"/>
            </w:tcBorders>
          </w:tcPr>
          <w:p w:rsidR="00D77E9A" w:rsidRPr="00456FFD" w:rsidRDefault="00D77E9A" w:rsidP="00934455">
            <w:pPr>
              <w:pStyle w:val="TableHead"/>
              <w:spacing w:before="60" w:after="60"/>
              <w:rPr>
                <w:color w:val="000000"/>
                <w:sz w:val="16"/>
                <w:szCs w:val="16"/>
                <w:lang w:val="fr-FR"/>
              </w:rPr>
            </w:pPr>
            <w:r w:rsidRPr="00456FFD">
              <w:rPr>
                <w:color w:val="000000"/>
                <w:sz w:val="16"/>
                <w:szCs w:val="16"/>
                <w:lang w:val="fr-FR"/>
              </w:rPr>
              <w:t>3</w:t>
            </w:r>
          </w:p>
        </w:tc>
        <w:tc>
          <w:tcPr>
            <w:tcW w:w="3314" w:type="dxa"/>
            <w:gridSpan w:val="2"/>
            <w:tcBorders>
              <w:top w:val="double" w:sz="4" w:space="0" w:color="auto"/>
              <w:left w:val="single" w:sz="6" w:space="0" w:color="auto"/>
              <w:bottom w:val="single" w:sz="6" w:space="0" w:color="auto"/>
              <w:right w:val="single" w:sz="6" w:space="0" w:color="auto"/>
            </w:tcBorders>
          </w:tcPr>
          <w:p w:rsidR="00D77E9A" w:rsidRPr="00456FFD" w:rsidRDefault="00D77E9A" w:rsidP="00934455">
            <w:pPr>
              <w:pStyle w:val="TableHead"/>
              <w:spacing w:before="60" w:after="60"/>
              <w:rPr>
                <w:color w:val="000000"/>
                <w:sz w:val="16"/>
                <w:szCs w:val="16"/>
                <w:lang w:val="fr-FR"/>
              </w:rPr>
            </w:pPr>
            <w:r w:rsidRPr="00456FFD">
              <w:rPr>
                <w:color w:val="000000"/>
                <w:sz w:val="16"/>
                <w:szCs w:val="16"/>
                <w:lang w:val="fr-FR"/>
              </w:rPr>
              <w:t>4</w:t>
            </w:r>
          </w:p>
        </w:tc>
        <w:tc>
          <w:tcPr>
            <w:tcW w:w="1838" w:type="dxa"/>
            <w:tcBorders>
              <w:top w:val="double" w:sz="4" w:space="0" w:color="auto"/>
              <w:left w:val="single" w:sz="6" w:space="0" w:color="auto"/>
              <w:right w:val="single" w:sz="6" w:space="0" w:color="auto"/>
            </w:tcBorders>
          </w:tcPr>
          <w:p w:rsidR="00D77E9A" w:rsidRPr="00456FFD" w:rsidRDefault="00D77E9A" w:rsidP="00934455">
            <w:pPr>
              <w:pStyle w:val="TableHead"/>
              <w:spacing w:before="60" w:after="60"/>
              <w:rPr>
                <w:color w:val="000000"/>
                <w:sz w:val="16"/>
                <w:szCs w:val="16"/>
                <w:lang w:val="fr-FR"/>
              </w:rPr>
            </w:pPr>
            <w:r w:rsidRPr="00456FFD">
              <w:rPr>
                <w:color w:val="000000"/>
                <w:sz w:val="16"/>
                <w:szCs w:val="16"/>
                <w:lang w:val="fr-FR"/>
              </w:rPr>
              <w:t>5</w:t>
            </w:r>
          </w:p>
        </w:tc>
        <w:tc>
          <w:tcPr>
            <w:tcW w:w="3395" w:type="dxa"/>
            <w:tcBorders>
              <w:top w:val="double" w:sz="4" w:space="0" w:color="auto"/>
              <w:left w:val="single" w:sz="6" w:space="0" w:color="auto"/>
              <w:bottom w:val="single" w:sz="6" w:space="0" w:color="auto"/>
              <w:right w:val="single" w:sz="6" w:space="0" w:color="auto"/>
            </w:tcBorders>
          </w:tcPr>
          <w:p w:rsidR="00D77E9A" w:rsidRPr="00456FFD" w:rsidRDefault="00D77E9A" w:rsidP="00934455">
            <w:pPr>
              <w:pStyle w:val="TableHead"/>
              <w:spacing w:before="60" w:after="60"/>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rsidR="00D77E9A" w:rsidRPr="00456FFD" w:rsidRDefault="00D77E9A" w:rsidP="00934455">
            <w:pPr>
              <w:pStyle w:val="TableHead"/>
              <w:spacing w:before="60" w:after="60"/>
              <w:rPr>
                <w:color w:val="000000"/>
                <w:sz w:val="16"/>
                <w:szCs w:val="16"/>
                <w:lang w:val="fr-FR"/>
              </w:rPr>
            </w:pPr>
            <w:r w:rsidRPr="00456FFD">
              <w:rPr>
                <w:color w:val="000000"/>
                <w:sz w:val="16"/>
                <w:szCs w:val="16"/>
                <w:lang w:val="fr-FR"/>
              </w:rPr>
              <w:t>7</w:t>
            </w:r>
          </w:p>
        </w:tc>
      </w:tr>
      <w:tr w:rsidR="00D77E9A" w:rsidRPr="00456FFD">
        <w:trPr>
          <w:cantSplit/>
          <w:tblHeader/>
          <w:jc w:val="center"/>
        </w:trPr>
        <w:tc>
          <w:tcPr>
            <w:tcW w:w="1404" w:type="dxa"/>
            <w:tcBorders>
              <w:top w:val="double" w:sz="4" w:space="0" w:color="auto"/>
              <w:left w:val="double" w:sz="4" w:space="0" w:color="auto"/>
              <w:bottom w:val="single" w:sz="6" w:space="0" w:color="auto"/>
              <w:right w:val="single" w:sz="6" w:space="0" w:color="auto"/>
            </w:tcBorders>
          </w:tcPr>
          <w:p w:rsidR="00D77E9A" w:rsidRPr="00456FFD" w:rsidRDefault="00D77E9A" w:rsidP="00934455">
            <w:pPr>
              <w:pStyle w:val="FirstFooter"/>
              <w:tabs>
                <w:tab w:val="left" w:pos="1134"/>
                <w:tab w:val="left" w:pos="1871"/>
                <w:tab w:val="left" w:pos="2268"/>
              </w:tabs>
              <w:overflowPunct w:val="0"/>
              <w:autoSpaceDE w:val="0"/>
              <w:autoSpaceDN w:val="0"/>
              <w:adjustRightInd w:val="0"/>
              <w:spacing w:after="40"/>
              <w:textAlignment w:val="baseline"/>
              <w:rPr>
                <w:color w:val="000000"/>
              </w:rPr>
            </w:pPr>
            <w:r w:rsidRPr="00456FFD">
              <w:rPr>
                <w:color w:val="000000"/>
              </w:rPr>
              <w:t>Bande de fréquences</w:t>
            </w:r>
            <w:r w:rsidRPr="00456FFD">
              <w:rPr>
                <w:color w:val="000000"/>
              </w:rPr>
              <w:br/>
              <w:t>(MHz)</w:t>
            </w:r>
          </w:p>
        </w:tc>
        <w:tc>
          <w:tcPr>
            <w:tcW w:w="1181" w:type="dxa"/>
            <w:tcBorders>
              <w:top w:val="double" w:sz="4" w:space="0" w:color="auto"/>
              <w:left w:val="single" w:sz="6" w:space="0" w:color="auto"/>
              <w:bottom w:val="single" w:sz="6" w:space="0" w:color="auto"/>
              <w:right w:val="single" w:sz="6" w:space="0" w:color="auto"/>
            </w:tcBorders>
          </w:tcPr>
          <w:p w:rsidR="00D77E9A" w:rsidRPr="00456FFD" w:rsidRDefault="00D77E9A" w:rsidP="00934455">
            <w:pPr>
              <w:spacing w:before="40" w:after="40"/>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2866" w:type="dxa"/>
            <w:gridSpan w:val="2"/>
            <w:tcBorders>
              <w:top w:val="double" w:sz="4" w:space="0" w:color="auto"/>
              <w:left w:val="single" w:sz="6" w:space="0" w:color="auto"/>
              <w:bottom w:val="single" w:sz="6" w:space="0" w:color="auto"/>
              <w:right w:val="single" w:sz="6" w:space="0" w:color="auto"/>
            </w:tcBorders>
          </w:tcPr>
          <w:p w:rsidR="00D77E9A" w:rsidRPr="00456FFD" w:rsidRDefault="00D77E9A" w:rsidP="00934455">
            <w:pPr>
              <w:spacing w:before="40" w:after="40"/>
              <w:jc w:val="left"/>
              <w:rPr>
                <w:color w:val="000000"/>
                <w:sz w:val="16"/>
                <w:szCs w:val="16"/>
                <w:lang w:val="fr-FR"/>
              </w:rPr>
            </w:pPr>
            <w:r w:rsidRPr="00456FFD">
              <w:rPr>
                <w:color w:val="000000"/>
                <w:sz w:val="16"/>
                <w:szCs w:val="16"/>
                <w:lang w:val="fr-FR"/>
              </w:rPr>
              <w:t>Services spatiaux mentionnés dans un</w:t>
            </w:r>
            <w:r w:rsidR="00CC7684" w:rsidRPr="00456FFD">
              <w:rPr>
                <w:color w:val="000000"/>
                <w:sz w:val="16"/>
                <w:szCs w:val="16"/>
                <w:lang w:val="fr-FR"/>
              </w:rPr>
              <w:t> </w:t>
            </w:r>
            <w:r w:rsidRPr="00456FFD">
              <w:rPr>
                <w:color w:val="000000"/>
                <w:sz w:val="16"/>
                <w:szCs w:val="16"/>
                <w:lang w:val="fr-FR"/>
              </w:rPr>
              <w:t>renvoi faisant référence aux numéros</w:t>
            </w:r>
            <w:r w:rsidR="00CC7684" w:rsidRPr="00456FFD">
              <w:rPr>
                <w:color w:val="000000"/>
                <w:sz w:val="16"/>
                <w:szCs w:val="16"/>
                <w:lang w:val="fr-FR"/>
              </w:rPr>
              <w:t>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w:t>
            </w:r>
            <w:r w:rsidR="00CC7684" w:rsidRPr="00456FFD">
              <w:rPr>
                <w:color w:val="000000"/>
                <w:sz w:val="16"/>
                <w:szCs w:val="16"/>
                <w:lang w:val="fr-FR"/>
              </w:rPr>
              <w:t> </w:t>
            </w:r>
            <w:r w:rsidRPr="00456FFD">
              <w:rPr>
                <w:rStyle w:val="Artref"/>
                <w:b/>
                <w:bCs/>
                <w:color w:val="000000"/>
                <w:sz w:val="16"/>
                <w:szCs w:val="16"/>
                <w:lang w:val="fr-FR"/>
              </w:rPr>
              <w:t>9.14</w:t>
            </w:r>
            <w:r w:rsidRPr="00456FFD">
              <w:rPr>
                <w:color w:val="000000"/>
                <w:sz w:val="16"/>
                <w:szCs w:val="16"/>
                <w:lang w:val="fr-FR"/>
              </w:rPr>
              <w:t>, selon le cas</w:t>
            </w:r>
          </w:p>
        </w:tc>
        <w:tc>
          <w:tcPr>
            <w:tcW w:w="3314" w:type="dxa"/>
            <w:gridSpan w:val="2"/>
            <w:tcBorders>
              <w:top w:val="double" w:sz="4" w:space="0" w:color="auto"/>
              <w:left w:val="single" w:sz="6" w:space="0" w:color="auto"/>
              <w:bottom w:val="single" w:sz="6" w:space="0" w:color="auto"/>
              <w:right w:val="single" w:sz="6" w:space="0" w:color="auto"/>
            </w:tcBorders>
          </w:tcPr>
          <w:p w:rsidR="00D77E9A" w:rsidRPr="00456FFD" w:rsidRDefault="00D77E9A" w:rsidP="00934455">
            <w:pPr>
              <w:spacing w:before="40" w:after="40"/>
              <w:jc w:val="left"/>
              <w:rPr>
                <w:color w:val="000000"/>
                <w:sz w:val="16"/>
                <w:szCs w:val="16"/>
                <w:lang w:val="fr-FR"/>
              </w:rPr>
            </w:pPr>
            <w:r w:rsidRPr="00456FFD">
              <w:rPr>
                <w:color w:val="000000"/>
                <w:sz w:val="16"/>
                <w:szCs w:val="16"/>
                <w:lang w:val="fr-FR"/>
              </w:rPr>
              <w:t>Autres services ou systèmes spatiaux</w:t>
            </w:r>
            <w:r w:rsidR="00CC7684" w:rsidRPr="00456FFD">
              <w:rPr>
                <w:color w:val="000000"/>
                <w:sz w:val="16"/>
                <w:szCs w:val="16"/>
                <w:lang w:val="fr-FR"/>
              </w:rPr>
              <w:t xml:space="preserve"> </w:t>
            </w:r>
            <w:r w:rsidRPr="00456FFD">
              <w:rPr>
                <w:color w:val="000000"/>
                <w:sz w:val="16"/>
                <w:szCs w:val="16"/>
                <w:lang w:val="fr-FR"/>
              </w:rPr>
              <w:t>auxquels s'appliquent au même titre</w:t>
            </w:r>
            <w:r w:rsidR="00CC7684" w:rsidRPr="00456FFD">
              <w:rPr>
                <w:color w:val="000000"/>
                <w:sz w:val="16"/>
                <w:szCs w:val="16"/>
                <w:lang w:val="fr-FR"/>
              </w:rPr>
              <w:t xml:space="preserve"> </w:t>
            </w:r>
            <w:r w:rsidRPr="00456FFD">
              <w:rPr>
                <w:color w:val="000000"/>
                <w:sz w:val="16"/>
                <w:szCs w:val="16"/>
                <w:lang w:val="fr-FR"/>
              </w:rPr>
              <w:t xml:space="preserve">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838" w:type="dxa"/>
            <w:tcBorders>
              <w:top w:val="double" w:sz="4" w:space="0" w:color="auto"/>
              <w:left w:val="single" w:sz="6" w:space="0" w:color="auto"/>
              <w:right w:val="single" w:sz="6" w:space="0" w:color="auto"/>
            </w:tcBorders>
          </w:tcPr>
          <w:p w:rsidR="00D77E9A" w:rsidRPr="00456FFD" w:rsidRDefault="00D77E9A" w:rsidP="00934455">
            <w:pPr>
              <w:spacing w:before="40" w:after="40"/>
              <w:jc w:val="left"/>
              <w:rPr>
                <w:color w:val="000000"/>
                <w:sz w:val="16"/>
                <w:szCs w:val="16"/>
                <w:lang w:val="fr-FR"/>
              </w:rPr>
            </w:pPr>
            <w:r w:rsidRPr="00456FFD">
              <w:rPr>
                <w:color w:val="000000"/>
                <w:sz w:val="16"/>
                <w:szCs w:val="16"/>
                <w:lang w:val="fr-FR"/>
              </w:rPr>
              <w:t>Disposition(s) applicable(s) des numéros</w:t>
            </w:r>
            <w:r w:rsidR="00CC7684" w:rsidRPr="00456FFD">
              <w:rPr>
                <w:color w:val="000000"/>
                <w:sz w:val="16"/>
                <w:szCs w:val="16"/>
                <w:lang w:val="fr-FR"/>
              </w:rPr>
              <w:t xml:space="preserve"> </w:t>
            </w:r>
            <w:r w:rsidR="002B4D5E" w:rsidRPr="00456FFD">
              <w:rPr>
                <w:rStyle w:val="Artref"/>
                <w:b/>
                <w:bCs/>
                <w:color w:val="000000"/>
                <w:sz w:val="16"/>
                <w:szCs w:val="16"/>
                <w:lang w:val="fr-FR"/>
              </w:rPr>
              <w:t>9.12</w:t>
            </w:r>
            <w:r w:rsidRPr="00456FFD">
              <w:rPr>
                <w:color w:val="000000"/>
                <w:sz w:val="16"/>
                <w:szCs w:val="16"/>
                <w:lang w:val="fr-FR"/>
              </w:rPr>
              <w:t xml:space="preserve"> à </w:t>
            </w:r>
            <w:r w:rsidR="002B4D5E"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395" w:type="dxa"/>
            <w:tcBorders>
              <w:top w:val="double" w:sz="4" w:space="0" w:color="auto"/>
              <w:left w:val="single" w:sz="6" w:space="0" w:color="auto"/>
              <w:bottom w:val="single" w:sz="6" w:space="0" w:color="auto"/>
              <w:right w:val="single" w:sz="6" w:space="0" w:color="auto"/>
            </w:tcBorders>
          </w:tcPr>
          <w:p w:rsidR="00D77E9A" w:rsidRPr="00456FFD" w:rsidRDefault="00D77E9A" w:rsidP="00934455">
            <w:pPr>
              <w:spacing w:before="40" w:after="40"/>
              <w:jc w:val="left"/>
              <w:rPr>
                <w:b/>
                <w:bCs/>
                <w:color w:val="000000"/>
                <w:sz w:val="16"/>
                <w:szCs w:val="16"/>
                <w:lang w:val="fr-FR"/>
              </w:rPr>
            </w:pPr>
            <w:r w:rsidRPr="00456FFD">
              <w:rPr>
                <w:color w:val="000000"/>
                <w:sz w:val="16"/>
                <w:szCs w:val="16"/>
                <w:lang w:val="fr-FR"/>
              </w:rPr>
              <w:t xml:space="preserve">Services de Terre auxquels s'applique au même titre le numéro </w:t>
            </w:r>
            <w:r w:rsidR="002B4D5E"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rsidR="00D77E9A" w:rsidRPr="00456FFD" w:rsidRDefault="00D77E9A" w:rsidP="00934455">
            <w:pPr>
              <w:spacing w:before="40" w:after="40"/>
              <w:jc w:val="center"/>
              <w:rPr>
                <w:color w:val="000000"/>
                <w:sz w:val="16"/>
                <w:szCs w:val="16"/>
                <w:lang w:val="fr-FR"/>
              </w:rPr>
            </w:pPr>
            <w:r w:rsidRPr="00456FFD">
              <w:rPr>
                <w:color w:val="000000"/>
                <w:sz w:val="16"/>
                <w:szCs w:val="16"/>
                <w:lang w:val="fr-FR"/>
              </w:rPr>
              <w:t>Notes</w:t>
            </w:r>
          </w:p>
        </w:tc>
      </w:tr>
      <w:tr w:rsidR="00D77E9A" w:rsidRPr="00456FFD">
        <w:trPr>
          <w:cantSplit/>
          <w:jc w:val="center"/>
        </w:trPr>
        <w:tc>
          <w:tcPr>
            <w:tcW w:w="1404" w:type="dxa"/>
            <w:tcBorders>
              <w:top w:val="single" w:sz="6" w:space="0" w:color="auto"/>
              <w:left w:val="double" w:sz="4" w:space="0" w:color="auto"/>
              <w:bottom w:val="single" w:sz="6"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137-137,025</w:t>
            </w:r>
          </w:p>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137,175-137,825</w:t>
            </w:r>
          </w:p>
        </w:tc>
        <w:tc>
          <w:tcPr>
            <w:tcW w:w="1181"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rPr>
                <w:rStyle w:val="Artref"/>
                <w:b/>
                <w:bCs/>
                <w:color w:val="000000"/>
                <w:sz w:val="16"/>
                <w:szCs w:val="16"/>
                <w:lang w:val="fr-FR"/>
              </w:rPr>
            </w:pPr>
            <w:r w:rsidRPr="00456FFD">
              <w:rPr>
                <w:rStyle w:val="Artref"/>
                <w:b/>
                <w:bCs/>
                <w:color w:val="000000"/>
                <w:sz w:val="16"/>
                <w:szCs w:val="16"/>
                <w:lang w:val="fr-FR"/>
              </w:rPr>
              <w:t>5.208</w:t>
            </w:r>
          </w:p>
        </w:tc>
        <w:tc>
          <w:tcPr>
            <w:tcW w:w="2412"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ind w:left="187" w:hanging="187"/>
              <w:jc w:val="left"/>
              <w:rPr>
                <w:color w:val="000000"/>
                <w:sz w:val="16"/>
                <w:szCs w:val="16"/>
                <w:lang w:val="fr-FR"/>
              </w:rPr>
            </w:pPr>
            <w:r w:rsidRPr="00456FFD">
              <w:rPr>
                <w:color w:val="000000"/>
                <w:sz w:val="16"/>
                <w:szCs w:val="16"/>
                <w:lang w:val="fr-FR"/>
              </w:rPr>
              <w:t xml:space="preserve">MOBILE PAR </w:t>
            </w:r>
            <w:proofErr w:type="gramStart"/>
            <w:r w:rsidRPr="00456FFD">
              <w:rPr>
                <w:color w:val="000000"/>
                <w:sz w:val="16"/>
                <w:szCs w:val="16"/>
                <w:lang w:val="fr-FR"/>
              </w:rPr>
              <w:t>SATELLITE</w:t>
            </w:r>
            <w:proofErr w:type="gramEnd"/>
            <w:r w:rsidR="006708E4" w:rsidRPr="00456FFD">
              <w:rPr>
                <w:color w:val="000000"/>
                <w:sz w:val="16"/>
                <w:szCs w:val="16"/>
                <w:lang w:val="fr-FR"/>
              </w:rPr>
              <w:br/>
            </w:r>
            <w:r w:rsidRPr="00456FFD">
              <w:rPr>
                <w:color w:val="000000"/>
                <w:sz w:val="16"/>
                <w:szCs w:val="16"/>
                <w:lang w:val="fr-FR"/>
              </w:rPr>
              <w:t>(non OSG)</w:t>
            </w:r>
          </w:p>
        </w:tc>
        <w:tc>
          <w:tcPr>
            <w:tcW w:w="454"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pStyle w:val="FirstFooter"/>
              <w:tabs>
                <w:tab w:val="left" w:pos="1134"/>
                <w:tab w:val="left" w:pos="1871"/>
                <w:tab w:val="left" w:pos="2268"/>
              </w:tabs>
              <w:overflowPunct w:val="0"/>
              <w:autoSpaceDE w:val="0"/>
              <w:autoSpaceDN w:val="0"/>
              <w:adjustRightInd w:val="0"/>
              <w:spacing w:before="20" w:after="20" w:line="180" w:lineRule="exact"/>
              <w:ind w:left="187" w:hanging="187"/>
              <w:textAlignment w:val="baseline"/>
              <w:rPr>
                <w:color w:val="000000"/>
              </w:rPr>
            </w:pPr>
            <w:r w:rsidRPr="00456FFD">
              <w:rPr>
                <w:color w:val="000000"/>
              </w:rPr>
              <w:t>EXPLOITATION SPATIALE</w:t>
            </w:r>
          </w:p>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MÉTÉOROLOGIE PAR SATELLITE</w:t>
            </w:r>
          </w:p>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RECHERCHE SPATIALE</w:t>
            </w:r>
          </w:p>
        </w:tc>
        <w:tc>
          <w:tcPr>
            <w:tcW w:w="453"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pStyle w:val="TableofFigures"/>
              <w:tabs>
                <w:tab w:val="clear" w:pos="10773"/>
                <w:tab w:val="left" w:pos="1134"/>
                <w:tab w:val="left" w:pos="1871"/>
                <w:tab w:val="left" w:pos="2268"/>
              </w:tabs>
              <w:spacing w:before="20" w:after="20" w:line="180" w:lineRule="exact"/>
              <w:jc w:val="center"/>
              <w:rPr>
                <w:rFonts w:ascii="Symbol" w:hAnsi="Symbol" w:cs="Symbol"/>
                <w:color w:val="000000"/>
                <w:lang w:val="fr-FR"/>
              </w:rPr>
            </w:pPr>
            <w:r w:rsidRPr="00456FFD">
              <w:rPr>
                <w:rFonts w:ascii="Symbol" w:hAnsi="Symbol" w:cs="Symbol"/>
                <w:color w:val="000000"/>
                <w:lang w:val="fr-FR"/>
              </w:rPr>
              <w:t></w:t>
            </w:r>
          </w:p>
        </w:tc>
        <w:tc>
          <w:tcPr>
            <w:tcW w:w="1838"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0055634D" w:rsidRPr="00456FFD">
              <w:rPr>
                <w:rStyle w:val="Artref"/>
                <w:b/>
                <w:bCs/>
                <w:color w:val="000000"/>
                <w:sz w:val="16"/>
                <w:szCs w:val="16"/>
                <w:lang w:val="fr-FR"/>
              </w:rPr>
              <w:t>9.14</w:t>
            </w:r>
          </w:p>
        </w:tc>
        <w:tc>
          <w:tcPr>
            <w:tcW w:w="3395" w:type="dxa"/>
            <w:tcBorders>
              <w:top w:val="single" w:sz="6" w:space="0" w:color="auto"/>
              <w:bottom w:val="single" w:sz="6" w:space="0" w:color="auto"/>
              <w:right w:val="single" w:sz="6" w:space="0" w:color="auto"/>
            </w:tcBorders>
          </w:tcPr>
          <w:p w:rsidR="00D77E9A" w:rsidRPr="00456FFD" w:rsidRDefault="00D77E9A" w:rsidP="00E64313">
            <w:pPr>
              <w:spacing w:before="20" w:after="20" w:line="180" w:lineRule="exact"/>
              <w:ind w:left="187" w:hanging="187"/>
              <w:jc w:val="left"/>
              <w:rPr>
                <w:sz w:val="16"/>
                <w:szCs w:val="16"/>
                <w:lang w:val="fr-FR"/>
              </w:rPr>
            </w:pPr>
            <w:r w:rsidRPr="00456FFD">
              <w:rPr>
                <w:sz w:val="16"/>
                <w:szCs w:val="16"/>
                <w:lang w:val="fr-FR"/>
              </w:rPr>
              <w:t>FIXE (</w:t>
            </w:r>
            <w:r w:rsidRPr="00456FFD">
              <w:rPr>
                <w:rStyle w:val="Artref"/>
                <w:b/>
                <w:bCs/>
                <w:color w:val="000000"/>
                <w:sz w:val="16"/>
                <w:szCs w:val="16"/>
                <w:lang w:val="fr-FR"/>
              </w:rPr>
              <w:t>5.204</w:t>
            </w:r>
            <w:r w:rsidRPr="00456FFD">
              <w:rPr>
                <w:sz w:val="16"/>
                <w:szCs w:val="16"/>
                <w:lang w:val="fr-FR"/>
              </w:rPr>
              <w:t xml:space="preserve">, </w:t>
            </w:r>
            <w:r w:rsidRPr="00456FFD">
              <w:rPr>
                <w:rStyle w:val="Artref"/>
                <w:b/>
                <w:bCs/>
                <w:color w:val="000000"/>
                <w:sz w:val="16"/>
                <w:szCs w:val="16"/>
                <w:lang w:val="fr-FR"/>
              </w:rPr>
              <w:t>5.205</w:t>
            </w:r>
            <w:r w:rsidRPr="00456FFD">
              <w:rPr>
                <w:sz w:val="16"/>
                <w:szCs w:val="16"/>
                <w:lang w:val="fr-FR"/>
              </w:rPr>
              <w:t>)</w:t>
            </w:r>
          </w:p>
          <w:p w:rsidR="00D77E9A" w:rsidRPr="00456FFD" w:rsidRDefault="00D77E9A" w:rsidP="00E64313">
            <w:pPr>
              <w:spacing w:before="20" w:after="20" w:line="180" w:lineRule="exact"/>
              <w:ind w:left="187" w:hanging="187"/>
              <w:jc w:val="left"/>
              <w:rPr>
                <w:color w:val="000000"/>
                <w:sz w:val="16"/>
                <w:szCs w:val="16"/>
                <w:lang w:val="fr-FR"/>
              </w:rPr>
            </w:pPr>
            <w:r w:rsidRPr="00456FFD">
              <w:rPr>
                <w:color w:val="000000"/>
                <w:sz w:val="16"/>
                <w:szCs w:val="16"/>
                <w:lang w:val="fr-FR"/>
              </w:rPr>
              <w:t>MOBILE TERRESTRE (</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5.205</w:t>
            </w:r>
            <w:r w:rsidRPr="00456FFD">
              <w:rPr>
                <w:color w:val="000000"/>
                <w:sz w:val="16"/>
                <w:szCs w:val="16"/>
                <w:lang w:val="fr-FR"/>
              </w:rPr>
              <w:t>)</w:t>
            </w:r>
          </w:p>
          <w:p w:rsidR="00D77E9A" w:rsidRPr="00456FFD" w:rsidRDefault="00D77E9A" w:rsidP="00E64313">
            <w:pPr>
              <w:spacing w:before="20" w:after="20" w:line="180" w:lineRule="exact"/>
              <w:ind w:left="187" w:hanging="187"/>
              <w:jc w:val="left"/>
              <w:rPr>
                <w:color w:val="000000"/>
                <w:sz w:val="16"/>
                <w:szCs w:val="16"/>
                <w:lang w:val="fr-FR"/>
              </w:rPr>
            </w:pPr>
            <w:r w:rsidRPr="00456FFD">
              <w:rPr>
                <w:color w:val="000000"/>
                <w:sz w:val="16"/>
                <w:szCs w:val="16"/>
                <w:lang w:val="fr-FR"/>
              </w:rPr>
              <w:t>MOBILE MARITIME (</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5.205</w:t>
            </w:r>
            <w:r w:rsidRPr="00456FFD">
              <w:rPr>
                <w:color w:val="000000"/>
                <w:sz w:val="16"/>
                <w:szCs w:val="16"/>
                <w:lang w:val="fr-FR"/>
              </w:rPr>
              <w:t>)</w:t>
            </w:r>
          </w:p>
          <w:p w:rsidR="00D77E9A" w:rsidRPr="00456FFD" w:rsidRDefault="00D77E9A" w:rsidP="00E64313">
            <w:pPr>
              <w:spacing w:before="20" w:after="20" w:line="180" w:lineRule="exact"/>
              <w:ind w:left="187" w:hanging="187"/>
              <w:jc w:val="left"/>
              <w:rPr>
                <w:color w:val="000000"/>
                <w:sz w:val="16"/>
                <w:szCs w:val="16"/>
                <w:lang w:val="fr-FR"/>
              </w:rPr>
            </w:pPr>
            <w:r w:rsidRPr="00456FFD">
              <w:rPr>
                <w:color w:val="000000"/>
                <w:sz w:val="16"/>
                <w:szCs w:val="16"/>
                <w:lang w:val="fr-FR"/>
              </w:rPr>
              <w:t>MOBILE AÉRONAUTIQUE (OR</w:t>
            </w:r>
            <w:proofErr w:type="gramStart"/>
            <w:r w:rsidRPr="00456FFD">
              <w:rPr>
                <w:color w:val="000000"/>
                <w:sz w:val="16"/>
                <w:szCs w:val="16"/>
                <w:lang w:val="fr-FR"/>
              </w:rPr>
              <w:t>)</w:t>
            </w:r>
            <w:proofErr w:type="gramEnd"/>
            <w:r w:rsidR="006708E4" w:rsidRPr="00456FFD">
              <w:rPr>
                <w:color w:val="000000"/>
                <w:sz w:val="16"/>
                <w:szCs w:val="16"/>
                <w:lang w:val="fr-FR"/>
              </w:rPr>
              <w:br/>
            </w:r>
            <w:r w:rsidRPr="00456FFD">
              <w:rPr>
                <w:color w:val="000000"/>
                <w:sz w:val="16"/>
                <w:szCs w:val="16"/>
                <w:lang w:val="fr-FR"/>
              </w:rPr>
              <w:t>(</w:t>
            </w:r>
            <w:r w:rsidRPr="00456FFD">
              <w:rPr>
                <w:rStyle w:val="Artref"/>
                <w:b/>
                <w:bCs/>
                <w:color w:val="000000"/>
                <w:sz w:val="16"/>
                <w:szCs w:val="16"/>
                <w:lang w:val="fr-FR"/>
              </w:rPr>
              <w:t>5.204</w:t>
            </w:r>
            <w:r w:rsidRPr="00456FFD">
              <w:rPr>
                <w:color w:val="000000"/>
                <w:sz w:val="16"/>
                <w:szCs w:val="16"/>
                <w:lang w:val="fr-FR"/>
              </w:rPr>
              <w:t xml:space="preserve">, </w:t>
            </w:r>
            <w:r w:rsidRPr="00456FFD">
              <w:rPr>
                <w:rStyle w:val="Artref"/>
                <w:b/>
                <w:bCs/>
                <w:color w:val="000000"/>
                <w:sz w:val="16"/>
                <w:szCs w:val="16"/>
                <w:lang w:val="fr-FR"/>
              </w:rPr>
              <w:t>5.206</w:t>
            </w:r>
            <w:r w:rsidRPr="00456FFD">
              <w:rPr>
                <w:color w:val="000000"/>
                <w:sz w:val="16"/>
                <w:szCs w:val="16"/>
                <w:lang w:val="fr-FR"/>
              </w:rPr>
              <w:t>)</w:t>
            </w:r>
          </w:p>
          <w:p w:rsidR="00D77E9A" w:rsidRPr="00456FFD" w:rsidRDefault="00D77E9A" w:rsidP="00E64313">
            <w:pPr>
              <w:spacing w:before="20" w:after="20" w:line="180" w:lineRule="exact"/>
              <w:ind w:left="187" w:hanging="187"/>
              <w:jc w:val="left"/>
              <w:rPr>
                <w:color w:val="000000"/>
                <w:sz w:val="16"/>
                <w:szCs w:val="16"/>
                <w:lang w:val="fr-FR"/>
              </w:rPr>
            </w:pPr>
            <w:r w:rsidRPr="00456FFD">
              <w:rPr>
                <w:color w:val="000000"/>
                <w:sz w:val="16"/>
                <w:szCs w:val="16"/>
                <w:lang w:val="fr-FR"/>
              </w:rPr>
              <w:t>RADIODIFFUSION (</w:t>
            </w:r>
            <w:r w:rsidRPr="00456FFD">
              <w:rPr>
                <w:rStyle w:val="Artref"/>
                <w:b/>
                <w:bCs/>
                <w:color w:val="000000"/>
                <w:sz w:val="16"/>
                <w:szCs w:val="16"/>
                <w:lang w:val="fr-FR"/>
              </w:rPr>
              <w:t>5.207</w:t>
            </w: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rsidR="00D77E9A" w:rsidRPr="00456FFD" w:rsidRDefault="00D77E9A" w:rsidP="00E64313">
            <w:pPr>
              <w:spacing w:before="20" w:after="20" w:line="180" w:lineRule="exact"/>
              <w:ind w:left="187" w:hanging="187"/>
              <w:jc w:val="center"/>
              <w:rPr>
                <w:color w:val="000000"/>
                <w:sz w:val="16"/>
                <w:szCs w:val="16"/>
                <w:lang w:val="fr-FR"/>
              </w:rPr>
            </w:pPr>
            <w:r w:rsidRPr="00456FFD">
              <w:rPr>
                <w:color w:val="000000"/>
                <w:sz w:val="16"/>
                <w:szCs w:val="16"/>
                <w:lang w:val="fr-FR"/>
              </w:rPr>
              <w:t>1</w:t>
            </w:r>
          </w:p>
        </w:tc>
      </w:tr>
      <w:tr w:rsidR="00D77E9A" w:rsidRPr="00B0381D">
        <w:trPr>
          <w:cantSplit/>
          <w:jc w:val="center"/>
        </w:trPr>
        <w:tc>
          <w:tcPr>
            <w:tcW w:w="1404" w:type="dxa"/>
            <w:tcBorders>
              <w:top w:val="single" w:sz="6" w:space="0" w:color="auto"/>
              <w:left w:val="double" w:sz="4"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137,025-137,175</w:t>
            </w:r>
          </w:p>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137,825-138</w:t>
            </w:r>
          </w:p>
        </w:tc>
        <w:tc>
          <w:tcPr>
            <w:tcW w:w="1181" w:type="dxa"/>
            <w:tcBorders>
              <w:top w:val="single" w:sz="6"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rPr>
                <w:rStyle w:val="Artref"/>
                <w:b/>
                <w:bCs/>
                <w:color w:val="000000"/>
                <w:sz w:val="16"/>
                <w:szCs w:val="16"/>
                <w:lang w:val="fr-FR"/>
              </w:rPr>
            </w:pPr>
            <w:r w:rsidRPr="00456FFD">
              <w:rPr>
                <w:rStyle w:val="Artref"/>
                <w:b/>
                <w:bCs/>
                <w:color w:val="000000"/>
                <w:sz w:val="16"/>
                <w:szCs w:val="16"/>
                <w:lang w:val="fr-FR"/>
              </w:rPr>
              <w:t>5.208</w:t>
            </w:r>
          </w:p>
        </w:tc>
        <w:tc>
          <w:tcPr>
            <w:tcW w:w="2412" w:type="dxa"/>
            <w:tcBorders>
              <w:top w:val="single" w:sz="6"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aps/>
                <w:color w:val="000000"/>
                <w:sz w:val="16"/>
                <w:szCs w:val="16"/>
                <w:lang w:val="fr-FR"/>
              </w:rPr>
            </w:pPr>
            <w:r w:rsidRPr="00456FFD">
              <w:rPr>
                <w:color w:val="000000"/>
                <w:sz w:val="16"/>
                <w:szCs w:val="16"/>
                <w:lang w:val="fr-FR"/>
              </w:rPr>
              <w:t>Mobile par satellite</w:t>
            </w:r>
            <w:r w:rsidRPr="00456FFD">
              <w:rPr>
                <w:caps/>
                <w:color w:val="000000"/>
                <w:sz w:val="16"/>
                <w:szCs w:val="16"/>
                <w:lang w:val="fr-FR"/>
              </w:rPr>
              <w:t xml:space="preserve"> (</w:t>
            </w:r>
            <w:r w:rsidRPr="00456FFD">
              <w:rPr>
                <w:color w:val="000000"/>
                <w:sz w:val="16"/>
                <w:szCs w:val="16"/>
                <w:lang w:val="fr-FR"/>
              </w:rPr>
              <w:t xml:space="preserve">non </w:t>
            </w:r>
            <w:r w:rsidRPr="00456FFD">
              <w:rPr>
                <w:caps/>
                <w:color w:val="000000"/>
                <w:sz w:val="16"/>
                <w:szCs w:val="16"/>
                <w:lang w:val="fr-FR"/>
              </w:rPr>
              <w:t>OSG)</w:t>
            </w:r>
          </w:p>
        </w:tc>
        <w:tc>
          <w:tcPr>
            <w:tcW w:w="454" w:type="dxa"/>
            <w:tcBorders>
              <w:top w:val="single" w:sz="6" w:space="0" w:color="auto"/>
              <w:left w:val="single" w:sz="6" w:space="0" w:color="auto"/>
              <w:bottom w:val="single" w:sz="4" w:space="0" w:color="auto"/>
              <w:right w:val="single" w:sz="6" w:space="0" w:color="auto"/>
            </w:tcBorders>
          </w:tcPr>
          <w:p w:rsidR="00D77E9A" w:rsidRPr="00456FFD" w:rsidRDefault="00D77E9A" w:rsidP="00E64313">
            <w:pPr>
              <w:pStyle w:val="SpecialFooter"/>
              <w:tabs>
                <w:tab w:val="clear" w:pos="567"/>
                <w:tab w:val="clear" w:pos="1701"/>
                <w:tab w:val="clear" w:pos="2835"/>
                <w:tab w:val="clear" w:pos="5954"/>
                <w:tab w:val="clear" w:pos="9639"/>
                <w:tab w:val="left" w:pos="1871"/>
              </w:tabs>
              <w:spacing w:before="20" w:after="20" w:line="180" w:lineRule="exact"/>
              <w:jc w:val="center"/>
              <w:rPr>
                <w:rFonts w:ascii="Symbol" w:hAnsi="Symbol" w:cs="Symbol"/>
                <w:color w:val="000000"/>
              </w:rPr>
            </w:pPr>
            <w:r w:rsidRPr="00456FFD">
              <w:rPr>
                <w:rFonts w:ascii="Symbol" w:hAnsi="Symbol" w:cs="Symbol"/>
                <w:color w:val="000000"/>
              </w:rPr>
              <w:t></w:t>
            </w:r>
          </w:p>
        </w:tc>
        <w:tc>
          <w:tcPr>
            <w:tcW w:w="2861" w:type="dxa"/>
            <w:tcBorders>
              <w:top w:val="single" w:sz="6"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w:t>
            </w:r>
          </w:p>
        </w:tc>
        <w:tc>
          <w:tcPr>
            <w:tcW w:w="453" w:type="dxa"/>
            <w:tcBorders>
              <w:top w:val="single" w:sz="6"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jc w:val="center"/>
              <w:rPr>
                <w:color w:val="000000"/>
                <w:sz w:val="16"/>
                <w:szCs w:val="16"/>
                <w:lang w:val="fr-FR"/>
              </w:rPr>
            </w:pPr>
            <w:r w:rsidRPr="00456FFD">
              <w:rPr>
                <w:rFonts w:ascii="Symbol" w:hAnsi="Symbol" w:cs="Symbol"/>
                <w:color w:val="000000"/>
                <w:sz w:val="16"/>
                <w:szCs w:val="16"/>
                <w:lang w:val="fr-FR"/>
              </w:rPr>
              <w:t></w:t>
            </w:r>
          </w:p>
        </w:tc>
        <w:tc>
          <w:tcPr>
            <w:tcW w:w="1838" w:type="dxa"/>
            <w:tcBorders>
              <w:top w:val="single" w:sz="6" w:space="0" w:color="auto"/>
              <w:left w:val="single" w:sz="6" w:space="0" w:color="auto"/>
              <w:bottom w:val="single" w:sz="4" w:space="0" w:color="auto"/>
              <w:right w:val="single" w:sz="6" w:space="0" w:color="auto"/>
            </w:tcBorders>
          </w:tcPr>
          <w:p w:rsidR="00D77E9A" w:rsidRPr="00456FFD" w:rsidRDefault="0055634D" w:rsidP="00E64313">
            <w:pPr>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00D77E9A" w:rsidRPr="00456FFD">
              <w:rPr>
                <w:color w:val="000000"/>
                <w:sz w:val="16"/>
                <w:szCs w:val="16"/>
                <w:lang w:val="fr-FR"/>
              </w:rPr>
              <w:t xml:space="preserve">, </w:t>
            </w:r>
            <w:r w:rsidRPr="00456FFD">
              <w:rPr>
                <w:rStyle w:val="Artref"/>
                <w:b/>
                <w:bCs/>
                <w:color w:val="000000"/>
                <w:sz w:val="16"/>
                <w:szCs w:val="16"/>
                <w:lang w:val="fr-FR"/>
              </w:rPr>
              <w:t>9.14</w:t>
            </w:r>
          </w:p>
        </w:tc>
        <w:tc>
          <w:tcPr>
            <w:tcW w:w="3395" w:type="dxa"/>
            <w:tcBorders>
              <w:top w:val="single" w:sz="6" w:space="0" w:color="auto"/>
              <w:bottom w:val="single" w:sz="4" w:space="0" w:color="auto"/>
              <w:right w:val="single" w:sz="6" w:space="0" w:color="auto"/>
            </w:tcBorders>
          </w:tcPr>
          <w:p w:rsidR="00D77E9A" w:rsidRPr="00456FFD" w:rsidRDefault="00D77E9A" w:rsidP="00E64313">
            <w:pPr>
              <w:spacing w:before="20" w:after="20" w:line="180" w:lineRule="exact"/>
              <w:ind w:left="187" w:hanging="187"/>
              <w:jc w:val="left"/>
              <w:rPr>
                <w:color w:val="000000"/>
                <w:sz w:val="16"/>
                <w:szCs w:val="16"/>
                <w:lang w:val="fr-FR"/>
              </w:rPr>
            </w:pPr>
            <w:r w:rsidRPr="00456FFD">
              <w:rPr>
                <w:color w:val="000000"/>
                <w:sz w:val="16"/>
                <w:szCs w:val="16"/>
                <w:lang w:val="fr-FR"/>
              </w:rPr>
              <w:t>Fixe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w:t>
            </w:r>
            <w:r w:rsidRPr="00456FFD">
              <w:rPr>
                <w:rStyle w:val="Artref"/>
                <w:b/>
                <w:bCs/>
                <w:color w:val="000000"/>
                <w:sz w:val="16"/>
                <w:szCs w:val="16"/>
                <w:lang w:val="fr-FR"/>
              </w:rPr>
              <w:t xml:space="preserve"> 5.205</w:t>
            </w:r>
            <w:r w:rsidRPr="00456FFD">
              <w:rPr>
                <w:color w:val="000000"/>
                <w:sz w:val="16"/>
                <w:szCs w:val="16"/>
                <w:lang w:val="fr-FR"/>
              </w:rPr>
              <w:t>)</w:t>
            </w:r>
          </w:p>
          <w:p w:rsidR="00D77E9A" w:rsidRPr="00456FFD" w:rsidRDefault="00D77E9A" w:rsidP="00E64313">
            <w:pPr>
              <w:spacing w:before="20" w:after="20" w:line="180" w:lineRule="exact"/>
              <w:ind w:left="187" w:hanging="187"/>
              <w:jc w:val="left"/>
              <w:rPr>
                <w:color w:val="000000"/>
                <w:sz w:val="16"/>
                <w:szCs w:val="16"/>
                <w:lang w:val="fr-FR"/>
              </w:rPr>
            </w:pPr>
            <w:r w:rsidRPr="00456FFD">
              <w:rPr>
                <w:color w:val="000000"/>
                <w:sz w:val="16"/>
                <w:szCs w:val="16"/>
                <w:lang w:val="fr-FR"/>
              </w:rPr>
              <w:t>Mobile terrestre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5.205</w:t>
            </w:r>
            <w:r w:rsidRPr="00456FFD">
              <w:rPr>
                <w:color w:val="000000"/>
                <w:sz w:val="16"/>
                <w:szCs w:val="16"/>
                <w:lang w:val="fr-FR"/>
              </w:rPr>
              <w:t>)</w:t>
            </w:r>
          </w:p>
          <w:p w:rsidR="00D77E9A" w:rsidRPr="00456FFD" w:rsidRDefault="00D77E9A" w:rsidP="00E64313">
            <w:pPr>
              <w:spacing w:before="20" w:after="20" w:line="180" w:lineRule="exact"/>
              <w:ind w:left="187" w:hanging="187"/>
              <w:jc w:val="left"/>
              <w:rPr>
                <w:color w:val="000000"/>
                <w:sz w:val="16"/>
                <w:szCs w:val="16"/>
                <w:lang w:val="fr-FR"/>
              </w:rPr>
            </w:pPr>
            <w:r w:rsidRPr="00456FFD">
              <w:rPr>
                <w:color w:val="000000"/>
                <w:sz w:val="16"/>
                <w:szCs w:val="16"/>
                <w:lang w:val="fr-FR"/>
              </w:rPr>
              <w:t>Mobile maritime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5.205</w:t>
            </w:r>
            <w:r w:rsidRPr="00456FFD">
              <w:rPr>
                <w:color w:val="000000"/>
                <w:sz w:val="16"/>
                <w:szCs w:val="16"/>
                <w:lang w:val="fr-FR"/>
              </w:rPr>
              <w:t>)</w:t>
            </w:r>
          </w:p>
          <w:p w:rsidR="00D77E9A" w:rsidRPr="00456FFD" w:rsidRDefault="00D77E9A" w:rsidP="00E64313">
            <w:pPr>
              <w:spacing w:before="20" w:after="20" w:line="180" w:lineRule="exact"/>
              <w:ind w:left="187" w:hanging="187"/>
              <w:jc w:val="left"/>
              <w:rPr>
                <w:color w:val="000000"/>
                <w:sz w:val="16"/>
                <w:szCs w:val="16"/>
                <w:lang w:val="fr-FR"/>
              </w:rPr>
            </w:pPr>
            <w:r w:rsidRPr="00456FFD">
              <w:rPr>
                <w:color w:val="000000"/>
                <w:sz w:val="16"/>
                <w:szCs w:val="16"/>
                <w:lang w:val="fr-FR"/>
              </w:rPr>
              <w:t>Mobile aéronautique (OR) (dans les pays autres que ceux visés aux numéros </w:t>
            </w:r>
            <w:r w:rsidRPr="00456FFD">
              <w:rPr>
                <w:rStyle w:val="Artref"/>
                <w:b/>
                <w:bCs/>
                <w:color w:val="000000"/>
                <w:sz w:val="16"/>
                <w:szCs w:val="16"/>
                <w:lang w:val="fr-FR"/>
              </w:rPr>
              <w:t>5.204</w:t>
            </w:r>
            <w:r w:rsidRPr="00456FFD">
              <w:rPr>
                <w:color w:val="000000"/>
                <w:sz w:val="16"/>
                <w:szCs w:val="16"/>
                <w:lang w:val="fr-FR"/>
              </w:rPr>
              <w:t xml:space="preserve"> et </w:t>
            </w:r>
            <w:r w:rsidRPr="00456FFD">
              <w:rPr>
                <w:rStyle w:val="Artref"/>
                <w:b/>
                <w:bCs/>
                <w:color w:val="000000"/>
                <w:sz w:val="16"/>
                <w:szCs w:val="16"/>
                <w:lang w:val="fr-FR"/>
              </w:rPr>
              <w:t>5.206</w:t>
            </w:r>
            <w:r w:rsidRPr="00456FFD">
              <w:rPr>
                <w:color w:val="000000"/>
                <w:sz w:val="16"/>
                <w:szCs w:val="16"/>
                <w:lang w:val="fr-FR"/>
              </w:rPr>
              <w:t>)</w:t>
            </w:r>
          </w:p>
        </w:tc>
        <w:tc>
          <w:tcPr>
            <w:tcW w:w="725" w:type="dxa"/>
            <w:tcBorders>
              <w:top w:val="single" w:sz="6"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E64313">
            <w:pPr>
              <w:spacing w:before="20" w:after="20" w:line="180" w:lineRule="exact"/>
              <w:ind w:left="187" w:hanging="187"/>
              <w:jc w:val="center"/>
              <w:rPr>
                <w:strike/>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6"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148-149,9</w:t>
            </w:r>
          </w:p>
        </w:tc>
        <w:tc>
          <w:tcPr>
            <w:tcW w:w="1181" w:type="dxa"/>
            <w:tcBorders>
              <w:top w:val="single" w:sz="4"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rPr>
                <w:rStyle w:val="Artref"/>
                <w:b/>
                <w:bCs/>
                <w:color w:val="000000"/>
                <w:sz w:val="16"/>
                <w:szCs w:val="16"/>
                <w:lang w:val="fr-FR"/>
              </w:rPr>
            </w:pPr>
            <w:r w:rsidRPr="00456FFD">
              <w:rPr>
                <w:rStyle w:val="Artref"/>
                <w:b/>
                <w:bCs/>
                <w:color w:val="000000"/>
                <w:sz w:val="16"/>
                <w:szCs w:val="16"/>
                <w:lang w:val="fr-FR"/>
              </w:rPr>
              <w:t>5.219</w:t>
            </w:r>
          </w:p>
        </w:tc>
        <w:tc>
          <w:tcPr>
            <w:tcW w:w="2412" w:type="dxa"/>
            <w:tcBorders>
              <w:top w:val="single" w:sz="4"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ind w:left="187" w:hanging="187"/>
              <w:jc w:val="left"/>
              <w:rPr>
                <w:color w:val="000000"/>
                <w:sz w:val="16"/>
                <w:szCs w:val="16"/>
                <w:lang w:val="fr-FR"/>
              </w:rPr>
            </w:pPr>
            <w:r w:rsidRPr="00456FFD">
              <w:rPr>
                <w:color w:val="000000"/>
                <w:sz w:val="16"/>
                <w:szCs w:val="16"/>
                <w:lang w:val="fr-FR"/>
              </w:rPr>
              <w:t xml:space="preserve">MOBILE PAR </w:t>
            </w:r>
            <w:proofErr w:type="gramStart"/>
            <w:r w:rsidRPr="00456FFD">
              <w:rPr>
                <w:color w:val="000000"/>
                <w:sz w:val="16"/>
                <w:szCs w:val="16"/>
                <w:lang w:val="fr-FR"/>
              </w:rPr>
              <w:t>SATELLITE</w:t>
            </w:r>
            <w:proofErr w:type="gramEnd"/>
            <w:r w:rsidR="006708E4" w:rsidRPr="00456FFD">
              <w:rPr>
                <w:color w:val="000000"/>
                <w:sz w:val="16"/>
                <w:szCs w:val="16"/>
                <w:lang w:val="fr-FR"/>
              </w:rPr>
              <w:br/>
            </w:r>
            <w:r w:rsidRPr="00456FFD">
              <w:rPr>
                <w:color w:val="000000"/>
                <w:sz w:val="16"/>
                <w:szCs w:val="16"/>
                <w:lang w:val="fr-FR"/>
              </w:rPr>
              <w:t>(non OSG)</w:t>
            </w:r>
          </w:p>
        </w:tc>
        <w:tc>
          <w:tcPr>
            <w:tcW w:w="454" w:type="dxa"/>
            <w:tcBorders>
              <w:top w:val="single" w:sz="4"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jc w:val="center"/>
              <w:rPr>
                <w:color w:val="000000"/>
                <w:sz w:val="16"/>
                <w:szCs w:val="16"/>
                <w:lang w:val="fr-FR"/>
              </w:rPr>
            </w:pPr>
            <w:r w:rsidRPr="00456FFD">
              <w:rPr>
                <w:color w:val="000000"/>
                <w:sz w:val="16"/>
                <w:szCs w:val="16"/>
                <w:lang w:val="fr-FR"/>
              </w:rPr>
              <w:sym w:font="Symbol" w:char="F0AD"/>
            </w:r>
          </w:p>
        </w:tc>
        <w:tc>
          <w:tcPr>
            <w:tcW w:w="2861" w:type="dxa"/>
            <w:tcBorders>
              <w:top w:val="single" w:sz="4"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ind w:left="187" w:hanging="187"/>
              <w:rPr>
                <w:b/>
                <w:bCs/>
                <w:i/>
                <w:iCs/>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5.219</w:t>
            </w:r>
            <w:r w:rsidRPr="00456FFD">
              <w:rPr>
                <w:color w:val="000000"/>
                <w:sz w:val="16"/>
                <w:szCs w:val="16"/>
                <w:lang w:val="fr-FR"/>
              </w:rPr>
              <w:t>)</w:t>
            </w:r>
          </w:p>
        </w:tc>
        <w:tc>
          <w:tcPr>
            <w:tcW w:w="453" w:type="dxa"/>
            <w:tcBorders>
              <w:top w:val="single" w:sz="4"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jc w:val="center"/>
              <w:rPr>
                <w:color w:val="000000"/>
                <w:sz w:val="16"/>
                <w:szCs w:val="16"/>
                <w:lang w:val="fr-FR"/>
              </w:rPr>
            </w:pPr>
          </w:p>
        </w:tc>
        <w:tc>
          <w:tcPr>
            <w:tcW w:w="1838" w:type="dxa"/>
            <w:tcBorders>
              <w:top w:val="single" w:sz="4" w:space="0" w:color="auto"/>
              <w:left w:val="single" w:sz="6" w:space="0" w:color="auto"/>
              <w:bottom w:val="single" w:sz="6" w:space="0" w:color="auto"/>
              <w:right w:val="single" w:sz="6" w:space="0" w:color="auto"/>
            </w:tcBorders>
          </w:tcPr>
          <w:p w:rsidR="00D77E9A" w:rsidRPr="00456FFD" w:rsidRDefault="0055634D" w:rsidP="00E64313">
            <w:pPr>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p>
        </w:tc>
        <w:tc>
          <w:tcPr>
            <w:tcW w:w="3395" w:type="dxa"/>
            <w:tcBorders>
              <w:top w:val="single" w:sz="4" w:space="0" w:color="auto"/>
              <w:bottom w:val="single" w:sz="6"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 xml:space="preserve">--- (Voir le numéro </w:t>
            </w:r>
            <w:r w:rsidR="00733882" w:rsidRPr="00456FFD">
              <w:rPr>
                <w:rStyle w:val="Artref"/>
                <w:b/>
                <w:bCs/>
                <w:color w:val="000000"/>
                <w:sz w:val="16"/>
                <w:szCs w:val="16"/>
                <w:lang w:val="fr-FR"/>
              </w:rPr>
              <w:t>5.219</w:t>
            </w:r>
          </w:p>
        </w:tc>
        <w:tc>
          <w:tcPr>
            <w:tcW w:w="725" w:type="dxa"/>
            <w:tcBorders>
              <w:top w:val="single" w:sz="4" w:space="0" w:color="auto"/>
              <w:left w:val="single" w:sz="6" w:space="0" w:color="auto"/>
              <w:bottom w:val="single" w:sz="6" w:space="0" w:color="auto"/>
              <w:right w:val="double" w:sz="4" w:space="0" w:color="auto"/>
            </w:tcBorders>
            <w:tcMar>
              <w:left w:w="57" w:type="dxa"/>
              <w:right w:w="57" w:type="dxa"/>
            </w:tcMar>
          </w:tcPr>
          <w:p w:rsidR="00D77E9A" w:rsidRPr="00456FFD" w:rsidRDefault="00D77E9A" w:rsidP="00E64313">
            <w:pPr>
              <w:spacing w:before="20" w:after="20" w:line="180" w:lineRule="exact"/>
              <w:ind w:left="187" w:hanging="187"/>
              <w:jc w:val="center"/>
              <w:rPr>
                <w:rFonts w:ascii="Times New Roman Bold" w:hAnsi="Times New Roman Bold" w:cs="Times New Roman Bold"/>
                <w:b/>
                <w:bCs/>
                <w:color w:val="000000"/>
                <w:sz w:val="16"/>
                <w:szCs w:val="16"/>
                <w:lang w:val="fr-FR"/>
              </w:rPr>
            </w:pPr>
          </w:p>
        </w:tc>
      </w:tr>
      <w:tr w:rsidR="0005178F" w:rsidRPr="0005178F">
        <w:trPr>
          <w:cantSplit/>
          <w:jc w:val="center"/>
        </w:trPr>
        <w:tc>
          <w:tcPr>
            <w:tcW w:w="1404" w:type="dxa"/>
            <w:tcBorders>
              <w:top w:val="single" w:sz="6" w:space="0" w:color="auto"/>
              <w:left w:val="double" w:sz="4" w:space="0" w:color="auto"/>
              <w:bottom w:val="single" w:sz="6" w:space="0" w:color="auto"/>
              <w:right w:val="single" w:sz="6" w:space="0" w:color="auto"/>
            </w:tcBorders>
          </w:tcPr>
          <w:p w:rsidR="0005178F" w:rsidRPr="0005178F" w:rsidRDefault="0005178F" w:rsidP="0005178F">
            <w:pPr>
              <w:pStyle w:val="TableText"/>
              <w:rPr>
                <w:color w:val="000000"/>
                <w:sz w:val="16"/>
                <w:szCs w:val="16"/>
                <w:lang w:val="fr-FR"/>
              </w:rPr>
            </w:pPr>
            <w:r w:rsidRPr="0005178F">
              <w:rPr>
                <w:color w:val="000000"/>
                <w:sz w:val="16"/>
                <w:szCs w:val="16"/>
                <w:lang w:val="fr-FR"/>
              </w:rPr>
              <w:t>149,9-150,05</w:t>
            </w:r>
          </w:p>
        </w:tc>
        <w:tc>
          <w:tcPr>
            <w:tcW w:w="1181" w:type="dxa"/>
            <w:tcBorders>
              <w:top w:val="single" w:sz="6" w:space="0" w:color="auto"/>
              <w:left w:val="single" w:sz="6" w:space="0" w:color="auto"/>
              <w:bottom w:val="single" w:sz="6" w:space="0" w:color="auto"/>
              <w:right w:val="single" w:sz="6" w:space="0" w:color="auto"/>
            </w:tcBorders>
          </w:tcPr>
          <w:p w:rsidR="0005178F" w:rsidRPr="0005178F" w:rsidRDefault="0005178F" w:rsidP="0005178F">
            <w:pPr>
              <w:pStyle w:val="TableText"/>
              <w:rPr>
                <w:b/>
                <w:bCs/>
                <w:color w:val="000000"/>
                <w:sz w:val="16"/>
                <w:szCs w:val="16"/>
                <w:lang w:val="fr-FR"/>
              </w:rPr>
            </w:pPr>
            <w:r w:rsidRPr="0005178F">
              <w:rPr>
                <w:b/>
                <w:bCs/>
                <w:color w:val="000000"/>
                <w:sz w:val="16"/>
                <w:szCs w:val="16"/>
                <w:lang w:val="fr-FR"/>
              </w:rPr>
              <w:t>5.220</w:t>
            </w:r>
          </w:p>
        </w:tc>
        <w:tc>
          <w:tcPr>
            <w:tcW w:w="2412" w:type="dxa"/>
            <w:tcBorders>
              <w:top w:val="single" w:sz="6" w:space="0" w:color="auto"/>
              <w:left w:val="single" w:sz="6" w:space="0" w:color="auto"/>
              <w:bottom w:val="single" w:sz="6" w:space="0" w:color="auto"/>
              <w:right w:val="single" w:sz="6" w:space="0" w:color="auto"/>
            </w:tcBorders>
          </w:tcPr>
          <w:p w:rsidR="0005178F" w:rsidRPr="0005178F" w:rsidRDefault="0005178F" w:rsidP="0005178F">
            <w:pPr>
              <w:pStyle w:val="TableText"/>
              <w:ind w:left="284" w:hanging="284"/>
              <w:jc w:val="left"/>
              <w:rPr>
                <w:color w:val="000000"/>
                <w:sz w:val="16"/>
                <w:szCs w:val="16"/>
                <w:lang w:val="fr-FR"/>
              </w:rPr>
            </w:pPr>
            <w:r w:rsidRPr="0005178F">
              <w:rPr>
                <w:color w:val="000000"/>
                <w:sz w:val="16"/>
                <w:szCs w:val="16"/>
                <w:lang w:val="fr-FR"/>
              </w:rPr>
              <w:t xml:space="preserve">MOBILE PAR SATELLITE </w:t>
            </w:r>
            <w:r>
              <w:rPr>
                <w:color w:val="000000"/>
                <w:sz w:val="16"/>
                <w:szCs w:val="16"/>
                <w:lang w:val="fr-FR"/>
              </w:rPr>
              <w:br/>
            </w:r>
            <w:r w:rsidRPr="0005178F">
              <w:rPr>
                <w:color w:val="000000"/>
                <w:sz w:val="16"/>
                <w:szCs w:val="16"/>
                <w:lang w:val="fr-FR"/>
              </w:rPr>
              <w:t>(non OSG)</w:t>
            </w:r>
          </w:p>
        </w:tc>
        <w:tc>
          <w:tcPr>
            <w:tcW w:w="454" w:type="dxa"/>
            <w:tcBorders>
              <w:top w:val="single" w:sz="6" w:space="0" w:color="auto"/>
              <w:left w:val="single" w:sz="6" w:space="0" w:color="auto"/>
              <w:bottom w:val="single" w:sz="6" w:space="0" w:color="auto"/>
              <w:right w:val="single" w:sz="6" w:space="0" w:color="auto"/>
            </w:tcBorders>
          </w:tcPr>
          <w:p w:rsidR="0005178F" w:rsidRPr="0005178F" w:rsidRDefault="0005178F" w:rsidP="0005178F">
            <w:pPr>
              <w:spacing w:before="20" w:after="20" w:line="180" w:lineRule="exact"/>
              <w:jc w:val="center"/>
              <w:rPr>
                <w:color w:val="000000"/>
                <w:sz w:val="16"/>
                <w:szCs w:val="16"/>
                <w:lang w:val="fr-FR"/>
              </w:rPr>
            </w:pPr>
            <w:r w:rsidRPr="0005178F">
              <w:rPr>
                <w:color w:val="000000"/>
                <w:sz w:val="16"/>
                <w:szCs w:val="16"/>
                <w:lang w:val="fr-FR"/>
              </w:rPr>
              <w:sym w:font="Symbol" w:char="F0AD"/>
            </w:r>
          </w:p>
        </w:tc>
        <w:tc>
          <w:tcPr>
            <w:tcW w:w="2861" w:type="dxa"/>
            <w:tcBorders>
              <w:top w:val="single" w:sz="6" w:space="0" w:color="auto"/>
              <w:left w:val="single" w:sz="6" w:space="0" w:color="auto"/>
              <w:bottom w:val="single" w:sz="6" w:space="0" w:color="auto"/>
              <w:right w:val="single" w:sz="6" w:space="0" w:color="auto"/>
            </w:tcBorders>
          </w:tcPr>
          <w:p w:rsidR="0005178F" w:rsidRPr="0005178F" w:rsidRDefault="0005178F" w:rsidP="0005178F">
            <w:pPr>
              <w:pStyle w:val="TableText"/>
              <w:rPr>
                <w:color w:val="000000"/>
                <w:sz w:val="16"/>
                <w:szCs w:val="16"/>
                <w:lang w:val="fr-FR"/>
              </w:rPr>
            </w:pPr>
            <w:r w:rsidRPr="0005178F">
              <w:rPr>
                <w:color w:val="000000"/>
                <w:sz w:val="16"/>
                <w:szCs w:val="16"/>
                <w:lang w:val="fr-FR"/>
              </w:rPr>
              <w:t xml:space="preserve">--- </w:t>
            </w:r>
          </w:p>
        </w:tc>
        <w:tc>
          <w:tcPr>
            <w:tcW w:w="453" w:type="dxa"/>
            <w:tcBorders>
              <w:top w:val="single" w:sz="6" w:space="0" w:color="auto"/>
              <w:left w:val="single" w:sz="6" w:space="0" w:color="auto"/>
              <w:bottom w:val="single" w:sz="6" w:space="0" w:color="auto"/>
              <w:right w:val="single" w:sz="6" w:space="0" w:color="auto"/>
            </w:tcBorders>
          </w:tcPr>
          <w:p w:rsidR="0005178F" w:rsidRPr="0005178F" w:rsidRDefault="0005178F" w:rsidP="0005178F">
            <w:pPr>
              <w:pStyle w:val="TableText"/>
              <w:rPr>
                <w:color w:val="000000"/>
                <w:sz w:val="16"/>
                <w:szCs w:val="16"/>
                <w:lang w:val="fr-FR"/>
              </w:rPr>
            </w:pPr>
          </w:p>
        </w:tc>
        <w:tc>
          <w:tcPr>
            <w:tcW w:w="1838" w:type="dxa"/>
            <w:tcBorders>
              <w:top w:val="single" w:sz="6" w:space="0" w:color="auto"/>
              <w:left w:val="single" w:sz="6" w:space="0" w:color="auto"/>
              <w:bottom w:val="single" w:sz="6" w:space="0" w:color="auto"/>
              <w:right w:val="single" w:sz="6" w:space="0" w:color="auto"/>
            </w:tcBorders>
          </w:tcPr>
          <w:p w:rsidR="0005178F" w:rsidRPr="0005178F" w:rsidRDefault="0005178F" w:rsidP="0005178F">
            <w:pPr>
              <w:pStyle w:val="TableText"/>
              <w:rPr>
                <w:b/>
                <w:bCs/>
                <w:color w:val="000000"/>
                <w:sz w:val="16"/>
                <w:szCs w:val="16"/>
                <w:lang w:val="fr-FR"/>
              </w:rPr>
            </w:pPr>
            <w:r w:rsidRPr="0005178F">
              <w:rPr>
                <w:b/>
                <w:bCs/>
                <w:color w:val="000000"/>
                <w:sz w:val="16"/>
                <w:szCs w:val="16"/>
                <w:lang w:val="fr-FR"/>
              </w:rPr>
              <w:t>9.12</w:t>
            </w:r>
          </w:p>
        </w:tc>
        <w:tc>
          <w:tcPr>
            <w:tcW w:w="3395" w:type="dxa"/>
            <w:tcBorders>
              <w:top w:val="single" w:sz="6" w:space="0" w:color="auto"/>
              <w:bottom w:val="single" w:sz="6" w:space="0" w:color="auto"/>
              <w:right w:val="single" w:sz="6" w:space="0" w:color="auto"/>
            </w:tcBorders>
          </w:tcPr>
          <w:p w:rsidR="0005178F" w:rsidRPr="0005178F" w:rsidRDefault="0005178F" w:rsidP="0005178F">
            <w:pPr>
              <w:pStyle w:val="TableText"/>
              <w:rPr>
                <w:color w:val="000000"/>
                <w:sz w:val="16"/>
                <w:szCs w:val="16"/>
                <w:lang w:val="fr-FR"/>
              </w:rPr>
            </w:pPr>
            <w:r w:rsidRPr="0005178F">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rsidR="0005178F" w:rsidRPr="0005178F" w:rsidRDefault="0005178F" w:rsidP="0005178F">
            <w:pPr>
              <w:pStyle w:val="TableText"/>
              <w:jc w:val="center"/>
              <w:rPr>
                <w:color w:val="000000"/>
                <w:sz w:val="16"/>
                <w:szCs w:val="16"/>
                <w:lang w:val="fr-FR"/>
              </w:rPr>
            </w:pPr>
            <w:r w:rsidRPr="0005178F">
              <w:rPr>
                <w:color w:val="000000"/>
                <w:sz w:val="16"/>
                <w:szCs w:val="16"/>
                <w:lang w:val="fr-FR"/>
              </w:rPr>
              <w:t>1</w:t>
            </w:r>
          </w:p>
        </w:tc>
      </w:tr>
      <w:tr w:rsidR="00D77E9A" w:rsidRPr="0005178F">
        <w:trPr>
          <w:cantSplit/>
          <w:jc w:val="center"/>
        </w:trPr>
        <w:tc>
          <w:tcPr>
            <w:tcW w:w="1404" w:type="dxa"/>
            <w:tcBorders>
              <w:top w:val="single" w:sz="6" w:space="0" w:color="auto"/>
              <w:left w:val="double" w:sz="4" w:space="0" w:color="auto"/>
              <w:bottom w:val="single" w:sz="6" w:space="0" w:color="auto"/>
              <w:right w:val="single" w:sz="6" w:space="0" w:color="auto"/>
            </w:tcBorders>
          </w:tcPr>
          <w:p w:rsidR="00D77E9A" w:rsidRPr="00456FFD" w:rsidRDefault="00D77E9A" w:rsidP="00E64313">
            <w:pPr>
              <w:pStyle w:val="FirstFooter"/>
              <w:tabs>
                <w:tab w:val="left" w:pos="1134"/>
                <w:tab w:val="left" w:pos="1871"/>
                <w:tab w:val="left" w:pos="2268"/>
              </w:tabs>
              <w:overflowPunct w:val="0"/>
              <w:autoSpaceDE w:val="0"/>
              <w:autoSpaceDN w:val="0"/>
              <w:adjustRightInd w:val="0"/>
              <w:spacing w:before="20" w:after="20" w:line="180" w:lineRule="exact"/>
              <w:ind w:left="187" w:hanging="187"/>
              <w:textAlignment w:val="baseline"/>
              <w:rPr>
                <w:color w:val="000000"/>
              </w:rPr>
            </w:pPr>
            <w:r w:rsidRPr="00456FFD">
              <w:rPr>
                <w:color w:val="000000"/>
              </w:rPr>
              <w:t>312-315</w:t>
            </w:r>
          </w:p>
        </w:tc>
        <w:tc>
          <w:tcPr>
            <w:tcW w:w="1181"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rPr>
                <w:rStyle w:val="Artref"/>
                <w:b/>
                <w:bCs/>
                <w:color w:val="000000"/>
                <w:sz w:val="16"/>
                <w:szCs w:val="16"/>
                <w:lang w:val="fr-FR"/>
              </w:rPr>
            </w:pPr>
            <w:r w:rsidRPr="00456FFD">
              <w:rPr>
                <w:rStyle w:val="Artref"/>
                <w:b/>
                <w:bCs/>
                <w:color w:val="000000"/>
                <w:sz w:val="16"/>
                <w:szCs w:val="16"/>
                <w:lang w:val="fr-FR"/>
              </w:rPr>
              <w:t>5.255</w:t>
            </w:r>
          </w:p>
        </w:tc>
        <w:tc>
          <w:tcPr>
            <w:tcW w:w="2412"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pStyle w:val="FirstFooter"/>
              <w:tabs>
                <w:tab w:val="left" w:pos="1134"/>
                <w:tab w:val="left" w:pos="1871"/>
                <w:tab w:val="left" w:pos="2268"/>
              </w:tabs>
              <w:overflowPunct w:val="0"/>
              <w:autoSpaceDE w:val="0"/>
              <w:autoSpaceDN w:val="0"/>
              <w:adjustRightInd w:val="0"/>
              <w:spacing w:before="20" w:after="20" w:line="180" w:lineRule="exact"/>
              <w:ind w:left="187" w:hanging="187"/>
              <w:textAlignment w:val="baseline"/>
              <w:rPr>
                <w:color w:val="000000"/>
              </w:rPr>
            </w:pPr>
            <w:r w:rsidRPr="00456FFD">
              <w:rPr>
                <w:color w:val="000000"/>
              </w:rPr>
              <w:t>Mobile par satellite (non OSG)</w:t>
            </w:r>
          </w:p>
        </w:tc>
        <w:tc>
          <w:tcPr>
            <w:tcW w:w="454"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jc w:val="center"/>
              <w:rPr>
                <w:color w:val="000000"/>
                <w:sz w:val="16"/>
                <w:szCs w:val="16"/>
                <w:lang w:val="fr-FR"/>
              </w:rPr>
            </w:pPr>
            <w:r w:rsidRPr="00456FFD">
              <w:rPr>
                <w:color w:val="000000"/>
                <w:sz w:val="16"/>
                <w:szCs w:val="16"/>
                <w:lang w:val="fr-FR"/>
              </w:rPr>
              <w:sym w:font="Symbol" w:char="F0AD"/>
            </w:r>
          </w:p>
        </w:tc>
        <w:tc>
          <w:tcPr>
            <w:tcW w:w="2861" w:type="dxa"/>
            <w:tcBorders>
              <w:top w:val="single" w:sz="6" w:space="0" w:color="auto"/>
              <w:left w:val="single" w:sz="6" w:space="0" w:color="auto"/>
              <w:bottom w:val="single" w:sz="6" w:space="0" w:color="auto"/>
              <w:right w:val="single" w:sz="6" w:space="0" w:color="auto"/>
            </w:tcBorders>
          </w:tcPr>
          <w:p w:rsidR="00D77E9A" w:rsidRPr="00456FFD" w:rsidRDefault="00F43CD5" w:rsidP="00E64313">
            <w:pPr>
              <w:spacing w:before="20" w:after="20" w:line="180" w:lineRule="exact"/>
              <w:rPr>
                <w:sz w:val="16"/>
                <w:szCs w:val="16"/>
                <w:highlight w:val="yellow"/>
                <w:lang w:val="fr-FR"/>
              </w:rPr>
            </w:pPr>
            <w:r w:rsidRPr="00456FFD">
              <w:rPr>
                <w:sz w:val="16"/>
                <w:szCs w:val="16"/>
                <w:lang w:val="fr-FR"/>
              </w:rPr>
              <w:t>Mobile par satellite (OSG)</w:t>
            </w:r>
          </w:p>
        </w:tc>
        <w:tc>
          <w:tcPr>
            <w:tcW w:w="453" w:type="dxa"/>
            <w:tcBorders>
              <w:top w:val="single" w:sz="6" w:space="0" w:color="auto"/>
              <w:left w:val="single" w:sz="6" w:space="0" w:color="auto"/>
              <w:bottom w:val="single" w:sz="6" w:space="0" w:color="auto"/>
              <w:right w:val="single" w:sz="6" w:space="0" w:color="auto"/>
            </w:tcBorders>
          </w:tcPr>
          <w:p w:rsidR="00D77E9A" w:rsidRPr="00456FFD" w:rsidRDefault="00F43CD5" w:rsidP="00E64313">
            <w:pPr>
              <w:spacing w:before="20" w:after="20" w:line="180" w:lineRule="exact"/>
              <w:jc w:val="center"/>
              <w:rPr>
                <w:color w:val="000000"/>
                <w:sz w:val="16"/>
                <w:szCs w:val="16"/>
                <w:highlight w:val="yellow"/>
                <w:u w:val="single"/>
                <w:lang w:val="fr-FR"/>
              </w:rPr>
            </w:pPr>
            <w:r w:rsidRPr="00456FFD">
              <w:rPr>
                <w:color w:val="000000"/>
                <w:sz w:val="16"/>
                <w:szCs w:val="16"/>
                <w:lang w:val="fr-FR"/>
              </w:rPr>
              <w:sym w:font="Symbol" w:char="F0AD"/>
            </w:r>
          </w:p>
        </w:tc>
        <w:tc>
          <w:tcPr>
            <w:tcW w:w="1838" w:type="dxa"/>
            <w:tcBorders>
              <w:top w:val="single" w:sz="6" w:space="0" w:color="auto"/>
              <w:left w:val="single" w:sz="6" w:space="0" w:color="auto"/>
              <w:bottom w:val="single" w:sz="6" w:space="0" w:color="auto"/>
              <w:right w:val="single" w:sz="6" w:space="0" w:color="auto"/>
            </w:tcBorders>
          </w:tcPr>
          <w:p w:rsidR="00D77E9A" w:rsidRPr="00456FFD" w:rsidRDefault="009B0E68" w:rsidP="00E64313">
            <w:pPr>
              <w:spacing w:before="20" w:after="20" w:line="180" w:lineRule="exact"/>
              <w:ind w:left="187" w:hanging="187"/>
              <w:rPr>
                <w:b/>
                <w:bCs/>
                <w:color w:val="3366FF"/>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6" w:space="0" w:color="auto"/>
              <w:bottom w:val="single" w:sz="6"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rsidR="00D77E9A" w:rsidRPr="00456FFD" w:rsidRDefault="00D77E9A" w:rsidP="00E64313">
            <w:pPr>
              <w:spacing w:before="20" w:after="20" w:line="180" w:lineRule="exact"/>
              <w:ind w:left="187" w:hanging="187"/>
              <w:jc w:val="center"/>
              <w:rPr>
                <w:rFonts w:ascii="Times New Roman Bold" w:hAnsi="Times New Roman Bold" w:cs="Times New Roman Bold"/>
                <w:color w:val="000000"/>
                <w:sz w:val="16"/>
                <w:szCs w:val="16"/>
                <w:lang w:val="fr-FR"/>
              </w:rPr>
            </w:pPr>
          </w:p>
        </w:tc>
      </w:tr>
      <w:tr w:rsidR="00D77E9A" w:rsidRPr="00456FFD">
        <w:trPr>
          <w:cantSplit/>
          <w:jc w:val="center"/>
        </w:trPr>
        <w:tc>
          <w:tcPr>
            <w:tcW w:w="1404" w:type="dxa"/>
            <w:tcBorders>
              <w:top w:val="single" w:sz="6" w:space="0" w:color="auto"/>
              <w:left w:val="double" w:sz="4" w:space="0" w:color="auto"/>
              <w:bottom w:val="single" w:sz="6" w:space="0" w:color="auto"/>
              <w:right w:val="single" w:sz="6" w:space="0" w:color="auto"/>
            </w:tcBorders>
          </w:tcPr>
          <w:p w:rsidR="00D77E9A" w:rsidRPr="00456FFD" w:rsidRDefault="00D77E9A" w:rsidP="00E64313">
            <w:pPr>
              <w:pStyle w:val="FirstFooter"/>
              <w:tabs>
                <w:tab w:val="left" w:pos="1134"/>
                <w:tab w:val="left" w:pos="1871"/>
                <w:tab w:val="left" w:pos="2268"/>
              </w:tabs>
              <w:overflowPunct w:val="0"/>
              <w:autoSpaceDE w:val="0"/>
              <w:autoSpaceDN w:val="0"/>
              <w:adjustRightInd w:val="0"/>
              <w:spacing w:before="20" w:after="20" w:line="180" w:lineRule="exact"/>
              <w:ind w:left="187" w:hanging="187"/>
              <w:textAlignment w:val="baseline"/>
              <w:rPr>
                <w:color w:val="000000"/>
              </w:rPr>
            </w:pPr>
            <w:r w:rsidRPr="00456FFD">
              <w:rPr>
                <w:color w:val="000000"/>
              </w:rPr>
              <w:t>312-315</w:t>
            </w:r>
          </w:p>
        </w:tc>
        <w:tc>
          <w:tcPr>
            <w:tcW w:w="1181"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rPr>
                <w:rStyle w:val="Artref"/>
                <w:b/>
                <w:bCs/>
                <w:color w:val="000000"/>
                <w:sz w:val="16"/>
                <w:szCs w:val="16"/>
                <w:lang w:val="fr-FR"/>
              </w:rPr>
            </w:pPr>
            <w:r w:rsidRPr="00456FFD">
              <w:rPr>
                <w:rStyle w:val="Artref"/>
                <w:b/>
                <w:bCs/>
                <w:color w:val="000000"/>
                <w:sz w:val="16"/>
                <w:szCs w:val="16"/>
                <w:lang w:val="fr-FR"/>
              </w:rPr>
              <w:t>5.255</w:t>
            </w:r>
          </w:p>
        </w:tc>
        <w:tc>
          <w:tcPr>
            <w:tcW w:w="2412"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pStyle w:val="FirstFooter"/>
              <w:tabs>
                <w:tab w:val="left" w:pos="1134"/>
                <w:tab w:val="left" w:pos="1871"/>
                <w:tab w:val="left" w:pos="2268"/>
              </w:tabs>
              <w:overflowPunct w:val="0"/>
              <w:autoSpaceDE w:val="0"/>
              <w:autoSpaceDN w:val="0"/>
              <w:adjustRightInd w:val="0"/>
              <w:spacing w:before="20" w:after="20" w:line="180" w:lineRule="exact"/>
              <w:ind w:left="187" w:hanging="187"/>
              <w:textAlignment w:val="baseline"/>
              <w:rPr>
                <w:color w:val="000000"/>
              </w:rPr>
            </w:pPr>
            <w:r w:rsidRPr="00456FFD">
              <w:rPr>
                <w:color w:val="000000"/>
              </w:rPr>
              <w:t>Mobile par satellite (non OSG)</w:t>
            </w:r>
            <w:r w:rsidR="00F95A34" w:rsidRPr="00456FFD">
              <w:rPr>
                <w:color w:val="000000"/>
              </w:rPr>
              <w:t xml:space="preserve"> (</w:t>
            </w:r>
            <w:r w:rsidR="00F95A34" w:rsidRPr="00456FFD">
              <w:rPr>
                <w:rStyle w:val="Artref"/>
                <w:b/>
                <w:bCs/>
                <w:color w:val="000000"/>
              </w:rPr>
              <w:t>5.254</w:t>
            </w:r>
            <w:r w:rsidR="00F95A34" w:rsidRPr="00456FFD">
              <w:rPr>
                <w:color w:val="000000"/>
              </w:rPr>
              <w:t>)</w:t>
            </w:r>
          </w:p>
        </w:tc>
        <w:tc>
          <w:tcPr>
            <w:tcW w:w="454"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jc w:val="center"/>
              <w:rPr>
                <w:color w:val="000000"/>
                <w:sz w:val="16"/>
                <w:szCs w:val="16"/>
                <w:lang w:val="fr-FR"/>
              </w:rPr>
            </w:pPr>
            <w:r w:rsidRPr="00456FFD">
              <w:rPr>
                <w:color w:val="000000"/>
                <w:sz w:val="16"/>
                <w:szCs w:val="16"/>
                <w:lang w:val="fr-FR"/>
              </w:rPr>
              <w:sym w:font="Symbol" w:char="F0AD"/>
            </w:r>
          </w:p>
        </w:tc>
        <w:tc>
          <w:tcPr>
            <w:tcW w:w="2861"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Mobile par satellite (non OSG) (</w:t>
            </w:r>
            <w:r w:rsidRPr="00456FFD">
              <w:rPr>
                <w:rStyle w:val="Artref"/>
                <w:b/>
                <w:bCs/>
                <w:color w:val="000000"/>
                <w:sz w:val="16"/>
                <w:szCs w:val="16"/>
                <w:lang w:val="fr-FR"/>
              </w:rPr>
              <w:t>5.254</w:t>
            </w:r>
            <w:r w:rsidRPr="00456FFD">
              <w:rPr>
                <w:color w:val="000000"/>
                <w:sz w:val="16"/>
                <w:szCs w:val="16"/>
                <w:lang w:val="fr-FR"/>
              </w:rPr>
              <w:t>)</w:t>
            </w:r>
          </w:p>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Mobile par satellite (OSG) (</w:t>
            </w:r>
            <w:r w:rsidRPr="00456FFD">
              <w:rPr>
                <w:rStyle w:val="Artref"/>
                <w:b/>
                <w:bCs/>
                <w:color w:val="000000"/>
                <w:sz w:val="16"/>
                <w:szCs w:val="16"/>
                <w:lang w:val="fr-FR"/>
              </w:rPr>
              <w:t>5.254</w:t>
            </w:r>
            <w:r w:rsidRPr="00456FFD">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rsidR="006708E4" w:rsidRPr="00456FFD" w:rsidRDefault="00D77E9A" w:rsidP="00E64313">
            <w:pPr>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p w:rsidR="00D77E9A" w:rsidRPr="00456FFD" w:rsidRDefault="00D77E9A" w:rsidP="00E64313">
            <w:pPr>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sym w:font="Symbol" w:char="F0AD"/>
            </w:r>
          </w:p>
        </w:tc>
        <w:tc>
          <w:tcPr>
            <w:tcW w:w="1838" w:type="dxa"/>
            <w:tcBorders>
              <w:top w:val="single" w:sz="6" w:space="0" w:color="auto"/>
              <w:left w:val="single" w:sz="6" w:space="0" w:color="auto"/>
              <w:bottom w:val="single" w:sz="6" w:space="0" w:color="auto"/>
              <w:right w:val="single" w:sz="6" w:space="0" w:color="auto"/>
            </w:tcBorders>
          </w:tcPr>
          <w:p w:rsidR="00D77E9A" w:rsidRPr="00456FFD" w:rsidRDefault="0055634D" w:rsidP="00E64313">
            <w:pPr>
              <w:spacing w:before="20" w:after="20" w:line="180" w:lineRule="exact"/>
              <w:ind w:left="187" w:hanging="187"/>
              <w:rPr>
                <w:color w:val="000000"/>
                <w:sz w:val="16"/>
                <w:szCs w:val="16"/>
                <w:lang w:val="fr-FR"/>
              </w:rPr>
            </w:pPr>
            <w:r w:rsidRPr="00456FFD">
              <w:rPr>
                <w:rStyle w:val="Artref"/>
                <w:b/>
                <w:bCs/>
                <w:color w:val="000000"/>
                <w:sz w:val="16"/>
                <w:szCs w:val="16"/>
                <w:lang w:val="fr-FR"/>
              </w:rPr>
              <w:t>9.12</w:t>
            </w:r>
            <w:r w:rsidR="00D77E9A" w:rsidRPr="00456FFD">
              <w:rPr>
                <w:color w:val="000000"/>
                <w:sz w:val="16"/>
                <w:szCs w:val="16"/>
                <w:lang w:val="fr-FR"/>
              </w:rPr>
              <w:t xml:space="preserve">, </w:t>
            </w:r>
            <w:r w:rsidRPr="00456FFD">
              <w:rPr>
                <w:rStyle w:val="Artref"/>
                <w:b/>
                <w:bCs/>
                <w:color w:val="000000"/>
                <w:sz w:val="16"/>
                <w:szCs w:val="16"/>
                <w:lang w:val="fr-FR"/>
              </w:rPr>
              <w:t>9.12A</w:t>
            </w:r>
            <w:r w:rsidR="00D77E9A"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6" w:space="0" w:color="auto"/>
              <w:bottom w:val="single" w:sz="6" w:space="0" w:color="auto"/>
              <w:right w:val="single" w:sz="6" w:space="0" w:color="auto"/>
            </w:tcBorders>
          </w:tcPr>
          <w:p w:rsidR="00D77E9A" w:rsidRPr="00456FFD" w:rsidRDefault="00D77E9A" w:rsidP="00E64313">
            <w:pPr>
              <w:pStyle w:val="TableofFigures"/>
              <w:tabs>
                <w:tab w:val="clear" w:pos="10773"/>
                <w:tab w:val="left" w:pos="1134"/>
                <w:tab w:val="left" w:pos="1871"/>
                <w:tab w:val="left" w:pos="2268"/>
              </w:tabs>
              <w:spacing w:before="20" w:after="20" w:line="18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 xml:space="preserve">--- (Voir le numéro </w:t>
            </w:r>
            <w:r w:rsidRPr="00456FFD">
              <w:rPr>
                <w:rStyle w:val="Artref"/>
                <w:rFonts w:ascii="Times New Roman" w:hAnsi="Times New Roman" w:cs="Times New Roman"/>
                <w:b/>
                <w:bCs/>
                <w:color w:val="000000"/>
                <w:lang w:val="fr-FR"/>
              </w:rPr>
              <w:t>5.254</w:t>
            </w:r>
            <w:r w:rsidRPr="00456FFD">
              <w:rPr>
                <w:rFonts w:ascii="Times New Roman" w:hAnsi="Times New Roman" w:cs="Times New Roman"/>
                <w:color w:val="000000"/>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rsidR="00D77E9A" w:rsidRPr="00456FFD" w:rsidRDefault="00D77E9A" w:rsidP="00E64313">
            <w:pPr>
              <w:spacing w:before="20" w:after="20" w:line="180" w:lineRule="exact"/>
              <w:ind w:left="187" w:hanging="187"/>
              <w:jc w:val="center"/>
              <w:rPr>
                <w:rFonts w:hAnsi="Times New Roman Bold"/>
                <w:color w:val="000000"/>
                <w:sz w:val="16"/>
                <w:szCs w:val="16"/>
                <w:lang w:val="fr-FR"/>
              </w:rPr>
            </w:pPr>
            <w:r w:rsidRPr="00456FFD">
              <w:rPr>
                <w:rFonts w:hAnsi="Times New Roman Bold"/>
                <w:color w:val="000000"/>
                <w:sz w:val="16"/>
                <w:szCs w:val="16"/>
                <w:lang w:val="fr-FR"/>
              </w:rPr>
              <w:t>2</w:t>
            </w:r>
          </w:p>
        </w:tc>
      </w:tr>
      <w:tr w:rsidR="00D77E9A" w:rsidRPr="00456FFD">
        <w:trPr>
          <w:cantSplit/>
          <w:jc w:val="center"/>
        </w:trPr>
        <w:tc>
          <w:tcPr>
            <w:tcW w:w="1404" w:type="dxa"/>
            <w:tcBorders>
              <w:top w:val="single" w:sz="6" w:space="0" w:color="auto"/>
              <w:left w:val="double" w:sz="4" w:space="0" w:color="auto"/>
              <w:bottom w:val="single" w:sz="6" w:space="0" w:color="auto"/>
              <w:right w:val="single" w:sz="6" w:space="0" w:color="auto"/>
            </w:tcBorders>
          </w:tcPr>
          <w:p w:rsidR="00D77E9A" w:rsidRPr="00456FFD" w:rsidRDefault="00D77E9A" w:rsidP="00E64313">
            <w:pPr>
              <w:keepNext/>
              <w:keepLines/>
              <w:spacing w:before="20" w:after="20" w:line="180" w:lineRule="exact"/>
              <w:ind w:left="187" w:hanging="187"/>
              <w:rPr>
                <w:color w:val="000000"/>
                <w:sz w:val="16"/>
                <w:szCs w:val="16"/>
                <w:lang w:val="fr-FR"/>
              </w:rPr>
            </w:pPr>
            <w:r w:rsidRPr="00456FFD">
              <w:rPr>
                <w:color w:val="000000"/>
                <w:sz w:val="16"/>
                <w:szCs w:val="16"/>
                <w:lang w:val="fr-FR"/>
              </w:rPr>
              <w:t>387-390</w:t>
            </w:r>
          </w:p>
        </w:tc>
        <w:tc>
          <w:tcPr>
            <w:tcW w:w="1181"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keepNext/>
              <w:keepLines/>
              <w:spacing w:before="20" w:after="20" w:line="180" w:lineRule="exact"/>
              <w:rPr>
                <w:rStyle w:val="Artref"/>
                <w:b/>
                <w:bCs/>
                <w:color w:val="000000"/>
                <w:sz w:val="16"/>
                <w:szCs w:val="16"/>
                <w:lang w:val="fr-FR"/>
              </w:rPr>
            </w:pPr>
            <w:r w:rsidRPr="00456FFD">
              <w:rPr>
                <w:rStyle w:val="Artref"/>
                <w:b/>
                <w:bCs/>
                <w:color w:val="000000"/>
                <w:sz w:val="16"/>
                <w:szCs w:val="16"/>
                <w:lang w:val="fr-FR"/>
              </w:rPr>
              <w:t>5.255</w:t>
            </w:r>
          </w:p>
        </w:tc>
        <w:tc>
          <w:tcPr>
            <w:tcW w:w="2412"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keepNext/>
              <w:keepLines/>
              <w:spacing w:before="20" w:after="20" w:line="180" w:lineRule="exact"/>
              <w:ind w:left="187" w:hanging="187"/>
              <w:rPr>
                <w:color w:val="000000"/>
                <w:sz w:val="16"/>
                <w:szCs w:val="16"/>
                <w:lang w:val="fr-FR"/>
              </w:rPr>
            </w:pPr>
            <w:r w:rsidRPr="00456FFD">
              <w:rPr>
                <w:color w:val="000000"/>
                <w:sz w:val="16"/>
                <w:szCs w:val="16"/>
                <w:lang w:val="fr-FR"/>
              </w:rPr>
              <w:t>Mobile par satellite (non OSG)</w:t>
            </w:r>
          </w:p>
        </w:tc>
        <w:tc>
          <w:tcPr>
            <w:tcW w:w="454"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keepNext/>
              <w:keepLines/>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6" w:space="0" w:color="auto"/>
              <w:left w:val="single" w:sz="6" w:space="0" w:color="auto"/>
              <w:bottom w:val="single" w:sz="6" w:space="0" w:color="auto"/>
              <w:right w:val="single" w:sz="6" w:space="0" w:color="auto"/>
            </w:tcBorders>
          </w:tcPr>
          <w:p w:rsidR="00D77E9A" w:rsidRPr="00456FFD" w:rsidRDefault="00F43CD5" w:rsidP="00E64313">
            <w:pPr>
              <w:keepNext/>
              <w:keepLines/>
              <w:spacing w:before="20" w:after="20" w:line="180" w:lineRule="exact"/>
              <w:ind w:left="187" w:hanging="187"/>
              <w:rPr>
                <w:color w:val="000000"/>
                <w:sz w:val="16"/>
                <w:szCs w:val="16"/>
                <w:highlight w:val="yellow"/>
                <w:lang w:val="fr-FR"/>
              </w:rPr>
            </w:pPr>
            <w:r w:rsidRPr="00456FFD">
              <w:rPr>
                <w:sz w:val="16"/>
                <w:szCs w:val="16"/>
                <w:lang w:val="fr-FR"/>
              </w:rPr>
              <w:t>Mobile par satellite (OSG)</w:t>
            </w:r>
          </w:p>
        </w:tc>
        <w:tc>
          <w:tcPr>
            <w:tcW w:w="453" w:type="dxa"/>
            <w:tcBorders>
              <w:top w:val="single" w:sz="6" w:space="0" w:color="auto"/>
              <w:left w:val="single" w:sz="6" w:space="0" w:color="auto"/>
              <w:bottom w:val="single" w:sz="6" w:space="0" w:color="auto"/>
              <w:right w:val="single" w:sz="6" w:space="0" w:color="auto"/>
            </w:tcBorders>
          </w:tcPr>
          <w:p w:rsidR="00D77E9A" w:rsidRPr="00456FFD" w:rsidRDefault="009B0E68" w:rsidP="00E64313">
            <w:pPr>
              <w:keepNext/>
              <w:keepLines/>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1838" w:type="dxa"/>
            <w:tcBorders>
              <w:top w:val="single" w:sz="6" w:space="0" w:color="auto"/>
              <w:left w:val="single" w:sz="6" w:space="0" w:color="auto"/>
              <w:bottom w:val="single" w:sz="6" w:space="0" w:color="auto"/>
              <w:right w:val="single" w:sz="6" w:space="0" w:color="auto"/>
            </w:tcBorders>
          </w:tcPr>
          <w:p w:rsidR="00D77E9A" w:rsidRPr="00456FFD" w:rsidRDefault="009B0E68" w:rsidP="00E64313">
            <w:pPr>
              <w:keepNext/>
              <w:keepLines/>
              <w:spacing w:before="20" w:after="20" w:line="180" w:lineRule="exact"/>
              <w:ind w:left="187" w:hanging="187"/>
              <w:rPr>
                <w:b/>
                <w:bCs/>
                <w:color w:val="3366FF"/>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6" w:space="0" w:color="auto"/>
              <w:bottom w:val="single" w:sz="6" w:space="0" w:color="auto"/>
              <w:right w:val="single" w:sz="6" w:space="0" w:color="auto"/>
            </w:tcBorders>
          </w:tcPr>
          <w:p w:rsidR="00D77E9A" w:rsidRPr="00456FFD" w:rsidRDefault="00D77E9A" w:rsidP="00E64313">
            <w:pPr>
              <w:keepNext/>
              <w:keepLines/>
              <w:spacing w:before="20" w:after="20" w:line="180" w:lineRule="exact"/>
              <w:ind w:left="187" w:hanging="187"/>
              <w:rPr>
                <w:color w:val="000000"/>
                <w:sz w:val="16"/>
                <w:szCs w:val="16"/>
                <w:lang w:val="fr-FR"/>
              </w:rPr>
            </w:pP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rsidR="00D77E9A" w:rsidRPr="00456FFD" w:rsidRDefault="00D77E9A" w:rsidP="00E64313">
            <w:pPr>
              <w:keepNext/>
              <w:keepLines/>
              <w:spacing w:before="20" w:after="20" w:line="180" w:lineRule="exact"/>
              <w:ind w:left="187" w:hanging="187"/>
              <w:jc w:val="center"/>
              <w:rPr>
                <w:rFonts w:ascii="Times New Roman Bold" w:hAnsi="Times New Roman Bold" w:cs="Times New Roman Bold"/>
                <w:b/>
                <w:bCs/>
                <w:color w:val="000000"/>
                <w:sz w:val="16"/>
                <w:szCs w:val="16"/>
                <w:lang w:val="fr-FR"/>
              </w:rPr>
            </w:pPr>
          </w:p>
        </w:tc>
      </w:tr>
      <w:tr w:rsidR="00D77E9A" w:rsidRPr="00456FFD">
        <w:trPr>
          <w:cantSplit/>
          <w:jc w:val="center"/>
        </w:trPr>
        <w:tc>
          <w:tcPr>
            <w:tcW w:w="1404" w:type="dxa"/>
            <w:tcBorders>
              <w:top w:val="single" w:sz="6" w:space="0" w:color="auto"/>
              <w:left w:val="double" w:sz="4" w:space="0" w:color="auto"/>
              <w:bottom w:val="single" w:sz="6" w:space="0" w:color="auto"/>
              <w:right w:val="single" w:sz="6" w:space="0" w:color="auto"/>
            </w:tcBorders>
          </w:tcPr>
          <w:p w:rsidR="00D77E9A" w:rsidRPr="00456FFD" w:rsidRDefault="00D77E9A" w:rsidP="00E64313">
            <w:pPr>
              <w:keepNext/>
              <w:keepLines/>
              <w:spacing w:before="20" w:after="20" w:line="180" w:lineRule="exact"/>
              <w:ind w:left="187" w:hanging="187"/>
              <w:rPr>
                <w:color w:val="000000"/>
                <w:sz w:val="16"/>
                <w:szCs w:val="16"/>
                <w:lang w:val="fr-FR"/>
              </w:rPr>
            </w:pPr>
            <w:r w:rsidRPr="00456FFD">
              <w:rPr>
                <w:color w:val="000000"/>
                <w:sz w:val="16"/>
                <w:szCs w:val="16"/>
                <w:lang w:val="fr-FR"/>
              </w:rPr>
              <w:t>387-390</w:t>
            </w:r>
          </w:p>
        </w:tc>
        <w:tc>
          <w:tcPr>
            <w:tcW w:w="1181"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keepNext/>
              <w:keepLines/>
              <w:spacing w:before="20" w:after="20" w:line="180" w:lineRule="exact"/>
              <w:rPr>
                <w:rStyle w:val="Artref"/>
                <w:b/>
                <w:bCs/>
                <w:color w:val="000000"/>
                <w:sz w:val="16"/>
                <w:szCs w:val="16"/>
                <w:lang w:val="fr-FR"/>
              </w:rPr>
            </w:pPr>
            <w:r w:rsidRPr="00456FFD">
              <w:rPr>
                <w:rStyle w:val="Artref"/>
                <w:b/>
                <w:bCs/>
                <w:color w:val="000000"/>
                <w:sz w:val="16"/>
                <w:szCs w:val="16"/>
                <w:lang w:val="fr-FR"/>
              </w:rPr>
              <w:t>5.255</w:t>
            </w:r>
          </w:p>
        </w:tc>
        <w:tc>
          <w:tcPr>
            <w:tcW w:w="2412"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pStyle w:val="TableofFigures"/>
              <w:keepNext/>
              <w:keepLines/>
              <w:tabs>
                <w:tab w:val="clear" w:pos="10773"/>
                <w:tab w:val="left" w:pos="1134"/>
                <w:tab w:val="left" w:pos="1871"/>
                <w:tab w:val="left" w:pos="2268"/>
              </w:tabs>
              <w:spacing w:before="20" w:after="20" w:line="18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Mobile par satellite (non OSG)</w:t>
            </w:r>
            <w:r w:rsidR="007070FA" w:rsidRPr="00456FFD">
              <w:rPr>
                <w:rFonts w:ascii="Times New Roman" w:hAnsi="Times New Roman" w:cs="Times New Roman"/>
                <w:color w:val="000000"/>
                <w:lang w:val="fr-FR"/>
              </w:rPr>
              <w:t xml:space="preserve"> </w:t>
            </w:r>
            <w:r w:rsidR="007070FA" w:rsidRPr="00456FFD">
              <w:rPr>
                <w:rStyle w:val="Artref"/>
                <w:rFonts w:ascii="Times New Roman" w:hAnsi="Times New Roman"/>
                <w:b/>
                <w:bCs/>
                <w:color w:val="000000"/>
                <w:lang w:val="fr-FR"/>
              </w:rPr>
              <w:t>(5.254)</w:t>
            </w:r>
          </w:p>
        </w:tc>
        <w:tc>
          <w:tcPr>
            <w:tcW w:w="454"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keepNext/>
              <w:keepLines/>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keepNext/>
              <w:keepLines/>
              <w:spacing w:before="20" w:after="20" w:line="180" w:lineRule="exact"/>
              <w:ind w:left="187" w:hanging="187"/>
              <w:rPr>
                <w:color w:val="000000"/>
                <w:sz w:val="16"/>
                <w:szCs w:val="16"/>
                <w:lang w:val="fr-FR"/>
              </w:rPr>
            </w:pPr>
            <w:r w:rsidRPr="00456FFD">
              <w:rPr>
                <w:color w:val="000000"/>
                <w:sz w:val="16"/>
                <w:szCs w:val="16"/>
                <w:lang w:val="fr-FR"/>
              </w:rPr>
              <w:t>Mobile par satellite (non OSG) (</w:t>
            </w:r>
            <w:r w:rsidRPr="00456FFD">
              <w:rPr>
                <w:rStyle w:val="Artref"/>
                <w:b/>
                <w:bCs/>
                <w:color w:val="000000"/>
                <w:sz w:val="16"/>
                <w:szCs w:val="16"/>
                <w:lang w:val="fr-FR"/>
              </w:rPr>
              <w:t>5.254</w:t>
            </w:r>
            <w:r w:rsidRPr="00456FFD">
              <w:rPr>
                <w:color w:val="000000"/>
                <w:sz w:val="16"/>
                <w:szCs w:val="16"/>
                <w:lang w:val="fr-FR"/>
              </w:rPr>
              <w:t>)</w:t>
            </w:r>
          </w:p>
          <w:p w:rsidR="00D77E9A" w:rsidRPr="00456FFD" w:rsidRDefault="00D77E9A" w:rsidP="00E64313">
            <w:pPr>
              <w:keepNext/>
              <w:keepLines/>
              <w:spacing w:before="20" w:after="20" w:line="180" w:lineRule="exact"/>
              <w:ind w:left="187" w:hanging="187"/>
              <w:rPr>
                <w:color w:val="000000"/>
                <w:sz w:val="16"/>
                <w:szCs w:val="16"/>
                <w:lang w:val="fr-FR"/>
              </w:rPr>
            </w:pPr>
            <w:r w:rsidRPr="00456FFD">
              <w:rPr>
                <w:color w:val="000000"/>
                <w:sz w:val="16"/>
                <w:szCs w:val="16"/>
                <w:lang w:val="fr-FR"/>
              </w:rPr>
              <w:t>Mobile par satellite (OSG) (</w:t>
            </w:r>
            <w:r w:rsidRPr="00456FFD">
              <w:rPr>
                <w:rStyle w:val="Artref"/>
                <w:b/>
                <w:bCs/>
                <w:color w:val="000000"/>
                <w:sz w:val="16"/>
                <w:szCs w:val="16"/>
                <w:lang w:val="fr-FR"/>
              </w:rPr>
              <w:t>5.254</w:t>
            </w:r>
            <w:r w:rsidRPr="00456FFD">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rsidR="00D77E9A" w:rsidRPr="00456FFD" w:rsidRDefault="00F43CD5" w:rsidP="00E64313">
            <w:pPr>
              <w:keepNext/>
              <w:keepLines/>
              <w:spacing w:before="20" w:after="20" w:line="180" w:lineRule="exact"/>
              <w:jc w:val="center"/>
              <w:rPr>
                <w:rFonts w:ascii="Symbol" w:hAnsi="Symbol" w:cs="Symbol"/>
                <w:color w:val="000000"/>
                <w:sz w:val="16"/>
                <w:szCs w:val="16"/>
                <w:lang w:val="fr-FR"/>
              </w:rPr>
            </w:pPr>
            <w:r w:rsidRPr="00456FFD">
              <w:rPr>
                <w:color w:val="000000"/>
                <w:sz w:val="16"/>
                <w:szCs w:val="16"/>
                <w:lang w:val="fr-FR"/>
              </w:rPr>
              <w:sym w:font="Symbol" w:char="F0AD"/>
            </w:r>
          </w:p>
          <w:p w:rsidR="00D77E9A" w:rsidRPr="00456FFD" w:rsidRDefault="00D77E9A" w:rsidP="00E64313">
            <w:pPr>
              <w:keepNext/>
              <w:keepLines/>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sym w:font="Symbol" w:char="F0AD"/>
            </w:r>
          </w:p>
        </w:tc>
        <w:tc>
          <w:tcPr>
            <w:tcW w:w="1838" w:type="dxa"/>
            <w:tcBorders>
              <w:top w:val="single" w:sz="6" w:space="0" w:color="auto"/>
              <w:left w:val="single" w:sz="6" w:space="0" w:color="auto"/>
              <w:bottom w:val="single" w:sz="6" w:space="0" w:color="auto"/>
              <w:right w:val="single" w:sz="6" w:space="0" w:color="auto"/>
            </w:tcBorders>
          </w:tcPr>
          <w:p w:rsidR="00D77E9A" w:rsidRPr="00456FFD" w:rsidRDefault="0055634D" w:rsidP="00E64313">
            <w:pPr>
              <w:keepNext/>
              <w:keepLines/>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6" w:space="0" w:color="auto"/>
              <w:bottom w:val="single" w:sz="6" w:space="0" w:color="auto"/>
              <w:right w:val="single" w:sz="6" w:space="0" w:color="auto"/>
            </w:tcBorders>
          </w:tcPr>
          <w:p w:rsidR="00D77E9A" w:rsidRPr="00456FFD" w:rsidRDefault="00D77E9A" w:rsidP="00E64313">
            <w:pPr>
              <w:keepNext/>
              <w:keepLines/>
              <w:spacing w:before="20" w:after="20" w:line="18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5.254</w:t>
            </w:r>
            <w:r w:rsidRPr="00456FFD">
              <w:rPr>
                <w:color w:val="000000"/>
                <w:sz w:val="16"/>
                <w:szCs w:val="16"/>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rsidR="00D77E9A" w:rsidRPr="00456FFD" w:rsidRDefault="00D77E9A" w:rsidP="00E64313">
            <w:pPr>
              <w:keepNext/>
              <w:keepLines/>
              <w:spacing w:before="20" w:after="20" w:line="180" w:lineRule="exact"/>
              <w:ind w:left="187" w:hanging="187"/>
              <w:jc w:val="center"/>
              <w:rPr>
                <w:rFonts w:hAnsi="Times New Roman Bold"/>
                <w:color w:val="000000"/>
                <w:sz w:val="16"/>
                <w:szCs w:val="16"/>
                <w:lang w:val="fr-FR"/>
              </w:rPr>
            </w:pPr>
            <w:r w:rsidRPr="00456FFD">
              <w:rPr>
                <w:rFonts w:hAnsi="Times New Roman Bold"/>
                <w:color w:val="000000"/>
                <w:sz w:val="16"/>
                <w:szCs w:val="16"/>
                <w:lang w:val="fr-FR"/>
              </w:rPr>
              <w:t>2</w:t>
            </w:r>
          </w:p>
        </w:tc>
      </w:tr>
      <w:tr w:rsidR="0005178F" w:rsidRPr="00456FFD">
        <w:trPr>
          <w:cantSplit/>
          <w:jc w:val="center"/>
        </w:trPr>
        <w:tc>
          <w:tcPr>
            <w:tcW w:w="1404" w:type="dxa"/>
            <w:tcBorders>
              <w:top w:val="single" w:sz="6" w:space="0" w:color="auto"/>
              <w:left w:val="double" w:sz="4" w:space="0" w:color="auto"/>
              <w:bottom w:val="single" w:sz="4" w:space="0" w:color="auto"/>
              <w:right w:val="single" w:sz="6" w:space="0" w:color="auto"/>
            </w:tcBorders>
          </w:tcPr>
          <w:p w:rsidR="0005178F" w:rsidRPr="0005178F" w:rsidRDefault="0005178F" w:rsidP="0005178F">
            <w:pPr>
              <w:pStyle w:val="TableText"/>
              <w:rPr>
                <w:color w:val="000000"/>
                <w:sz w:val="16"/>
                <w:szCs w:val="16"/>
                <w:lang w:val="fr-FR"/>
              </w:rPr>
            </w:pPr>
            <w:r w:rsidRPr="0005178F">
              <w:rPr>
                <w:color w:val="000000"/>
                <w:sz w:val="16"/>
                <w:szCs w:val="16"/>
                <w:lang w:val="fr-FR"/>
              </w:rPr>
              <w:t>399,9-400,05</w:t>
            </w:r>
          </w:p>
        </w:tc>
        <w:tc>
          <w:tcPr>
            <w:tcW w:w="1181" w:type="dxa"/>
            <w:tcBorders>
              <w:top w:val="single" w:sz="6" w:space="0" w:color="auto"/>
              <w:left w:val="single" w:sz="6" w:space="0" w:color="auto"/>
              <w:bottom w:val="single" w:sz="4" w:space="0" w:color="auto"/>
              <w:right w:val="single" w:sz="6" w:space="0" w:color="auto"/>
            </w:tcBorders>
          </w:tcPr>
          <w:p w:rsidR="0005178F" w:rsidRPr="0005178F" w:rsidRDefault="0005178F" w:rsidP="0005178F">
            <w:pPr>
              <w:pStyle w:val="TableText"/>
              <w:rPr>
                <w:b/>
                <w:bCs/>
                <w:color w:val="000000"/>
                <w:sz w:val="16"/>
                <w:szCs w:val="16"/>
                <w:lang w:val="fr-FR"/>
              </w:rPr>
            </w:pPr>
            <w:r w:rsidRPr="0005178F">
              <w:rPr>
                <w:b/>
                <w:bCs/>
                <w:color w:val="000000"/>
                <w:sz w:val="16"/>
                <w:szCs w:val="16"/>
                <w:lang w:val="fr-FR"/>
              </w:rPr>
              <w:t>5.220</w:t>
            </w:r>
          </w:p>
        </w:tc>
        <w:tc>
          <w:tcPr>
            <w:tcW w:w="2412" w:type="dxa"/>
            <w:tcBorders>
              <w:top w:val="single" w:sz="6" w:space="0" w:color="auto"/>
              <w:left w:val="single" w:sz="6" w:space="0" w:color="auto"/>
              <w:bottom w:val="single" w:sz="4" w:space="0" w:color="auto"/>
              <w:right w:val="single" w:sz="6" w:space="0" w:color="auto"/>
            </w:tcBorders>
          </w:tcPr>
          <w:p w:rsidR="0005178F" w:rsidRPr="0005178F" w:rsidRDefault="0005178F" w:rsidP="0005178F">
            <w:pPr>
              <w:pStyle w:val="TableText"/>
              <w:ind w:left="284" w:hanging="284"/>
              <w:rPr>
                <w:color w:val="000000"/>
                <w:sz w:val="16"/>
                <w:szCs w:val="16"/>
                <w:lang w:val="fr-FR"/>
              </w:rPr>
            </w:pPr>
            <w:r w:rsidRPr="0005178F">
              <w:rPr>
                <w:color w:val="000000"/>
                <w:sz w:val="16"/>
                <w:szCs w:val="16"/>
                <w:lang w:val="fr-FR"/>
              </w:rPr>
              <w:t>MOBILE PAR SATELLITE (non OSG)</w:t>
            </w:r>
          </w:p>
        </w:tc>
        <w:tc>
          <w:tcPr>
            <w:tcW w:w="454" w:type="dxa"/>
            <w:tcBorders>
              <w:top w:val="single" w:sz="6" w:space="0" w:color="auto"/>
              <w:left w:val="single" w:sz="6" w:space="0" w:color="auto"/>
              <w:bottom w:val="single" w:sz="4" w:space="0" w:color="auto"/>
              <w:right w:val="single" w:sz="6" w:space="0" w:color="auto"/>
            </w:tcBorders>
          </w:tcPr>
          <w:p w:rsidR="0005178F" w:rsidRPr="00DC4626" w:rsidRDefault="0005178F" w:rsidP="0005178F">
            <w:pPr>
              <w:spacing w:before="20" w:after="20" w:line="180" w:lineRule="exact"/>
              <w:jc w:val="center"/>
              <w:rPr>
                <w:sz w:val="20"/>
                <w:szCs w:val="18"/>
              </w:rPr>
            </w:pPr>
            <w:r w:rsidRPr="0005178F">
              <w:rPr>
                <w:color w:val="000000"/>
                <w:sz w:val="16"/>
                <w:szCs w:val="16"/>
                <w:lang w:val="fr-FR"/>
              </w:rPr>
              <w:sym w:font="Symbol" w:char="F0AD"/>
            </w:r>
          </w:p>
        </w:tc>
        <w:tc>
          <w:tcPr>
            <w:tcW w:w="2861" w:type="dxa"/>
            <w:tcBorders>
              <w:top w:val="single" w:sz="6" w:space="0" w:color="auto"/>
              <w:left w:val="single" w:sz="6" w:space="0" w:color="auto"/>
              <w:bottom w:val="single" w:sz="4" w:space="0" w:color="auto"/>
              <w:right w:val="single" w:sz="6" w:space="0" w:color="auto"/>
            </w:tcBorders>
          </w:tcPr>
          <w:p w:rsidR="0005178F" w:rsidRPr="0005178F" w:rsidRDefault="0005178F" w:rsidP="0005178F">
            <w:pPr>
              <w:pStyle w:val="TableText"/>
              <w:rPr>
                <w:color w:val="000000"/>
                <w:sz w:val="16"/>
                <w:szCs w:val="16"/>
                <w:lang w:val="fr-FR"/>
              </w:rPr>
            </w:pPr>
            <w:r w:rsidRPr="0005178F">
              <w:rPr>
                <w:color w:val="000000"/>
                <w:sz w:val="16"/>
                <w:szCs w:val="16"/>
                <w:lang w:val="fr-FR"/>
              </w:rPr>
              <w:t xml:space="preserve">--- </w:t>
            </w:r>
          </w:p>
        </w:tc>
        <w:tc>
          <w:tcPr>
            <w:tcW w:w="453" w:type="dxa"/>
            <w:tcBorders>
              <w:top w:val="single" w:sz="6" w:space="0" w:color="auto"/>
              <w:left w:val="single" w:sz="6" w:space="0" w:color="auto"/>
              <w:bottom w:val="single" w:sz="4" w:space="0" w:color="auto"/>
              <w:right w:val="single" w:sz="6" w:space="0" w:color="auto"/>
            </w:tcBorders>
          </w:tcPr>
          <w:p w:rsidR="0005178F" w:rsidRPr="0005178F" w:rsidRDefault="0005178F" w:rsidP="0005178F">
            <w:pPr>
              <w:pStyle w:val="TableText"/>
              <w:rPr>
                <w:color w:val="000000"/>
                <w:sz w:val="16"/>
                <w:szCs w:val="16"/>
                <w:lang w:val="fr-FR"/>
              </w:rPr>
            </w:pPr>
          </w:p>
        </w:tc>
        <w:tc>
          <w:tcPr>
            <w:tcW w:w="1838" w:type="dxa"/>
            <w:tcBorders>
              <w:top w:val="single" w:sz="6" w:space="0" w:color="auto"/>
              <w:left w:val="single" w:sz="6" w:space="0" w:color="auto"/>
              <w:bottom w:val="single" w:sz="4" w:space="0" w:color="auto"/>
              <w:right w:val="single" w:sz="6" w:space="0" w:color="auto"/>
            </w:tcBorders>
          </w:tcPr>
          <w:p w:rsidR="0005178F" w:rsidRPr="0005178F" w:rsidRDefault="0005178F" w:rsidP="0005178F">
            <w:pPr>
              <w:pStyle w:val="TableText"/>
              <w:rPr>
                <w:b/>
                <w:bCs/>
                <w:color w:val="000000"/>
                <w:sz w:val="16"/>
                <w:szCs w:val="16"/>
                <w:lang w:val="fr-FR"/>
              </w:rPr>
            </w:pPr>
            <w:r w:rsidRPr="0005178F">
              <w:rPr>
                <w:b/>
                <w:bCs/>
                <w:color w:val="000000"/>
                <w:sz w:val="16"/>
                <w:szCs w:val="16"/>
                <w:lang w:val="fr-FR"/>
              </w:rPr>
              <w:t>9.12</w:t>
            </w:r>
          </w:p>
        </w:tc>
        <w:tc>
          <w:tcPr>
            <w:tcW w:w="3395" w:type="dxa"/>
            <w:tcBorders>
              <w:top w:val="single" w:sz="6" w:space="0" w:color="auto"/>
              <w:bottom w:val="single" w:sz="4" w:space="0" w:color="auto"/>
              <w:right w:val="single" w:sz="6" w:space="0" w:color="auto"/>
            </w:tcBorders>
          </w:tcPr>
          <w:p w:rsidR="0005178F" w:rsidRPr="0005178F" w:rsidRDefault="0005178F" w:rsidP="0005178F">
            <w:pPr>
              <w:pStyle w:val="TableText"/>
              <w:rPr>
                <w:color w:val="000000"/>
                <w:sz w:val="16"/>
                <w:szCs w:val="16"/>
                <w:lang w:val="fr-FR"/>
              </w:rPr>
            </w:pPr>
            <w:r w:rsidRPr="0005178F">
              <w:rPr>
                <w:color w:val="000000"/>
                <w:sz w:val="16"/>
                <w:szCs w:val="16"/>
                <w:lang w:val="fr-FR"/>
              </w:rPr>
              <w:t>---</w:t>
            </w:r>
          </w:p>
        </w:tc>
        <w:tc>
          <w:tcPr>
            <w:tcW w:w="725" w:type="dxa"/>
            <w:tcBorders>
              <w:top w:val="single" w:sz="6" w:space="0" w:color="auto"/>
              <w:left w:val="single" w:sz="6" w:space="0" w:color="auto"/>
              <w:bottom w:val="single" w:sz="4" w:space="0" w:color="auto"/>
              <w:right w:val="double" w:sz="4" w:space="0" w:color="auto"/>
            </w:tcBorders>
            <w:tcMar>
              <w:left w:w="57" w:type="dxa"/>
              <w:right w:w="57" w:type="dxa"/>
            </w:tcMar>
          </w:tcPr>
          <w:p w:rsidR="0005178F" w:rsidRPr="0005178F" w:rsidRDefault="0005178F" w:rsidP="004024DC">
            <w:pPr>
              <w:pStyle w:val="TableText"/>
              <w:jc w:val="center"/>
              <w:rPr>
                <w:color w:val="000000"/>
                <w:sz w:val="16"/>
                <w:szCs w:val="16"/>
                <w:lang w:val="fr-FR"/>
              </w:rPr>
            </w:pPr>
          </w:p>
        </w:tc>
      </w:tr>
    </w:tbl>
    <w:p w:rsidR="00934455" w:rsidRPr="00456FFD" w:rsidRDefault="00934455" w:rsidP="006708E4">
      <w:pPr>
        <w:pStyle w:val="TableFin"/>
        <w:rPr>
          <w:lang w:val="fr-FR"/>
        </w:rPr>
      </w:pPr>
    </w:p>
    <w:p w:rsidR="006708E4" w:rsidRPr="00456FFD" w:rsidRDefault="006708E4" w:rsidP="00327EA8">
      <w:pPr>
        <w:pStyle w:val="Tabletitle0"/>
        <w:rPr>
          <w:b w:val="0"/>
          <w:bCs w:val="0"/>
          <w:color w:val="000000"/>
          <w:lang w:val="fr-FR"/>
        </w:rPr>
      </w:pPr>
      <w:r w:rsidRPr="00456FFD">
        <w:rPr>
          <w:b w:val="0"/>
          <w:bCs w:val="0"/>
          <w:color w:val="000000"/>
          <w:lang w:val="fr-FR"/>
        </w:rPr>
        <w:br w:type="page"/>
      </w:r>
      <w:r w:rsidR="00327EA8" w:rsidRPr="00456FFD">
        <w:rPr>
          <w:b w:val="0"/>
          <w:bCs w:val="0"/>
          <w:color w:val="000000"/>
          <w:lang w:val="fr-FR"/>
        </w:rPr>
        <w:lastRenderedPageBreak/>
        <w:t>TABLEAU  9.11A-1 (</w:t>
      </w:r>
      <w:r w:rsidR="00327EA8" w:rsidRPr="00456FFD">
        <w:rPr>
          <w:b w:val="0"/>
          <w:bCs w:val="0"/>
          <w:i/>
          <w:iCs/>
          <w:color w:val="000000"/>
          <w:lang w:val="fr-FR"/>
        </w:rPr>
        <w:t>suite</w:t>
      </w:r>
      <w:r w:rsidR="00327EA8" w:rsidRPr="00456FFD">
        <w:rPr>
          <w:b w:val="0"/>
          <w:bCs w:val="0"/>
          <w:color w:val="000000"/>
          <w:lang w:val="fr-FR"/>
        </w:rPr>
        <w:t>)</w:t>
      </w:r>
    </w:p>
    <w:p w:rsidR="00327EA8" w:rsidRPr="00456FFD" w:rsidRDefault="00327EA8" w:rsidP="00327EA8">
      <w:pPr>
        <w:spacing w:before="0"/>
        <w:rPr>
          <w:sz w:val="6"/>
          <w:szCs w:val="6"/>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404"/>
        <w:gridCol w:w="1181"/>
        <w:gridCol w:w="2412"/>
        <w:gridCol w:w="454"/>
        <w:gridCol w:w="2861"/>
        <w:gridCol w:w="453"/>
        <w:gridCol w:w="1838"/>
        <w:gridCol w:w="3395"/>
        <w:gridCol w:w="725"/>
      </w:tblGrid>
      <w:tr w:rsidR="00934455" w:rsidRPr="00456FFD">
        <w:trPr>
          <w:cantSplit/>
          <w:tblHeader/>
          <w:jc w:val="center"/>
        </w:trPr>
        <w:tc>
          <w:tcPr>
            <w:tcW w:w="1404" w:type="dxa"/>
            <w:tcBorders>
              <w:top w:val="double" w:sz="4" w:space="0" w:color="auto"/>
              <w:left w:val="double" w:sz="4"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1</w:t>
            </w:r>
          </w:p>
        </w:tc>
        <w:tc>
          <w:tcPr>
            <w:tcW w:w="1181" w:type="dxa"/>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2</w:t>
            </w:r>
          </w:p>
        </w:tc>
        <w:tc>
          <w:tcPr>
            <w:tcW w:w="2866" w:type="dxa"/>
            <w:gridSpan w:val="2"/>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3</w:t>
            </w:r>
          </w:p>
        </w:tc>
        <w:tc>
          <w:tcPr>
            <w:tcW w:w="3314" w:type="dxa"/>
            <w:gridSpan w:val="2"/>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4</w:t>
            </w:r>
          </w:p>
        </w:tc>
        <w:tc>
          <w:tcPr>
            <w:tcW w:w="1838" w:type="dxa"/>
            <w:tcBorders>
              <w:top w:val="double" w:sz="4" w:space="0" w:color="auto"/>
              <w:left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5</w:t>
            </w:r>
          </w:p>
        </w:tc>
        <w:tc>
          <w:tcPr>
            <w:tcW w:w="3395" w:type="dxa"/>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7</w:t>
            </w:r>
          </w:p>
        </w:tc>
      </w:tr>
      <w:tr w:rsidR="002B4D5E" w:rsidRPr="00456FFD">
        <w:trPr>
          <w:cantSplit/>
          <w:tblHeader/>
          <w:jc w:val="center"/>
        </w:trPr>
        <w:tc>
          <w:tcPr>
            <w:tcW w:w="1404" w:type="dxa"/>
            <w:tcBorders>
              <w:top w:val="double" w:sz="4" w:space="0" w:color="auto"/>
              <w:left w:val="double" w:sz="4" w:space="0" w:color="auto"/>
              <w:bottom w:val="single" w:sz="6" w:space="0" w:color="auto"/>
              <w:right w:val="single" w:sz="6" w:space="0" w:color="auto"/>
            </w:tcBorders>
          </w:tcPr>
          <w:p w:rsidR="002B4D5E" w:rsidRPr="00456FFD" w:rsidRDefault="002B4D5E" w:rsidP="00E64313">
            <w:pPr>
              <w:pStyle w:val="FirstFooter"/>
              <w:tabs>
                <w:tab w:val="left" w:pos="1134"/>
                <w:tab w:val="left" w:pos="1871"/>
                <w:tab w:val="left" w:pos="2268"/>
              </w:tabs>
              <w:overflowPunct w:val="0"/>
              <w:autoSpaceDE w:val="0"/>
              <w:autoSpaceDN w:val="0"/>
              <w:adjustRightInd w:val="0"/>
              <w:spacing w:before="20" w:after="20" w:line="180" w:lineRule="exact"/>
              <w:textAlignment w:val="baseline"/>
              <w:rPr>
                <w:color w:val="000000"/>
              </w:rPr>
            </w:pPr>
            <w:r w:rsidRPr="00456FFD">
              <w:rPr>
                <w:color w:val="000000"/>
              </w:rPr>
              <w:t>Bande de fréquences</w:t>
            </w:r>
            <w:r w:rsidRPr="00456FFD">
              <w:rPr>
                <w:color w:val="000000"/>
              </w:rPr>
              <w:br/>
              <w:t>(MHz)</w:t>
            </w:r>
          </w:p>
        </w:tc>
        <w:tc>
          <w:tcPr>
            <w:tcW w:w="1181" w:type="dxa"/>
            <w:tcBorders>
              <w:top w:val="double" w:sz="4" w:space="0" w:color="auto"/>
              <w:left w:val="single" w:sz="6" w:space="0" w:color="auto"/>
              <w:bottom w:val="single" w:sz="6" w:space="0" w:color="auto"/>
              <w:right w:val="single" w:sz="6" w:space="0" w:color="auto"/>
            </w:tcBorders>
          </w:tcPr>
          <w:p w:rsidR="002B4D5E" w:rsidRPr="00456FFD" w:rsidRDefault="002B4D5E" w:rsidP="00E64313">
            <w:pPr>
              <w:spacing w:before="20" w:after="20" w:line="180" w:lineRule="exact"/>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2866" w:type="dxa"/>
            <w:gridSpan w:val="2"/>
            <w:tcBorders>
              <w:top w:val="double" w:sz="4" w:space="0" w:color="auto"/>
              <w:left w:val="single" w:sz="6" w:space="0" w:color="auto"/>
              <w:bottom w:val="single" w:sz="6" w:space="0" w:color="auto"/>
              <w:right w:val="single" w:sz="6" w:space="0" w:color="auto"/>
            </w:tcBorders>
          </w:tcPr>
          <w:p w:rsidR="002B4D5E" w:rsidRPr="00456FFD" w:rsidRDefault="002B4D5E" w:rsidP="00E64313">
            <w:pPr>
              <w:spacing w:before="20" w:after="20" w:line="180" w:lineRule="exact"/>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314" w:type="dxa"/>
            <w:gridSpan w:val="2"/>
            <w:tcBorders>
              <w:top w:val="double" w:sz="4" w:space="0" w:color="auto"/>
              <w:left w:val="single" w:sz="6" w:space="0" w:color="auto"/>
              <w:bottom w:val="single" w:sz="6" w:space="0" w:color="auto"/>
              <w:right w:val="single" w:sz="6" w:space="0" w:color="auto"/>
            </w:tcBorders>
          </w:tcPr>
          <w:p w:rsidR="002B4D5E" w:rsidRPr="00456FFD" w:rsidRDefault="002B4D5E" w:rsidP="00E64313">
            <w:pPr>
              <w:spacing w:before="20" w:after="20" w:line="180" w:lineRule="exact"/>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838" w:type="dxa"/>
            <w:tcBorders>
              <w:top w:val="double" w:sz="4" w:space="0" w:color="auto"/>
              <w:left w:val="single" w:sz="6" w:space="0" w:color="auto"/>
              <w:right w:val="single" w:sz="6" w:space="0" w:color="auto"/>
            </w:tcBorders>
          </w:tcPr>
          <w:p w:rsidR="002B4D5E" w:rsidRPr="00456FFD" w:rsidRDefault="002B4D5E" w:rsidP="00E64313">
            <w:pPr>
              <w:spacing w:before="20" w:after="20" w:line="180" w:lineRule="exact"/>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395" w:type="dxa"/>
            <w:tcBorders>
              <w:top w:val="double" w:sz="4" w:space="0" w:color="auto"/>
              <w:left w:val="single" w:sz="6" w:space="0" w:color="auto"/>
              <w:bottom w:val="single" w:sz="6" w:space="0" w:color="auto"/>
              <w:right w:val="single" w:sz="6" w:space="0" w:color="auto"/>
            </w:tcBorders>
          </w:tcPr>
          <w:p w:rsidR="002B4D5E" w:rsidRPr="00456FFD" w:rsidRDefault="002B4D5E" w:rsidP="00E64313">
            <w:pPr>
              <w:spacing w:before="20" w:after="20" w:line="180" w:lineRule="exact"/>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rsidR="002B4D5E" w:rsidRPr="00456FFD" w:rsidRDefault="002B4D5E" w:rsidP="00E64313">
            <w:pPr>
              <w:spacing w:before="20" w:after="20" w:line="180" w:lineRule="exact"/>
              <w:jc w:val="center"/>
              <w:rPr>
                <w:color w:val="000000"/>
                <w:sz w:val="16"/>
                <w:szCs w:val="16"/>
                <w:lang w:val="fr-FR"/>
              </w:rPr>
            </w:pPr>
            <w:r w:rsidRPr="00456FFD">
              <w:rPr>
                <w:color w:val="000000"/>
                <w:sz w:val="16"/>
                <w:szCs w:val="16"/>
                <w:lang w:val="fr-FR"/>
              </w:rPr>
              <w:t>Notes</w:t>
            </w:r>
          </w:p>
        </w:tc>
      </w:tr>
      <w:tr w:rsidR="00D77E9A" w:rsidRPr="00456FFD">
        <w:trPr>
          <w:cantSplit/>
          <w:jc w:val="center"/>
        </w:trPr>
        <w:tc>
          <w:tcPr>
            <w:tcW w:w="1404" w:type="dxa"/>
            <w:tcBorders>
              <w:top w:val="single" w:sz="4" w:space="0" w:color="auto"/>
              <w:left w:val="double" w:sz="4" w:space="0" w:color="auto"/>
              <w:bottom w:val="single" w:sz="6" w:space="0" w:color="auto"/>
              <w:right w:val="single" w:sz="6" w:space="0" w:color="auto"/>
            </w:tcBorders>
          </w:tcPr>
          <w:p w:rsidR="00D77E9A" w:rsidRPr="00456FFD" w:rsidRDefault="00D77E9A" w:rsidP="00E64313">
            <w:pPr>
              <w:pStyle w:val="FirstFooter"/>
              <w:tabs>
                <w:tab w:val="left" w:pos="1134"/>
                <w:tab w:val="left" w:pos="1871"/>
                <w:tab w:val="left" w:pos="2268"/>
              </w:tabs>
              <w:overflowPunct w:val="0"/>
              <w:autoSpaceDE w:val="0"/>
              <w:autoSpaceDN w:val="0"/>
              <w:adjustRightInd w:val="0"/>
              <w:spacing w:before="20" w:after="20" w:line="180" w:lineRule="exact"/>
              <w:ind w:left="187" w:hanging="187"/>
              <w:textAlignment w:val="baseline"/>
              <w:rPr>
                <w:color w:val="000000"/>
              </w:rPr>
            </w:pPr>
            <w:r w:rsidRPr="00456FFD">
              <w:rPr>
                <w:color w:val="000000"/>
              </w:rPr>
              <w:t>400,15-401</w:t>
            </w:r>
          </w:p>
        </w:tc>
        <w:tc>
          <w:tcPr>
            <w:tcW w:w="1181" w:type="dxa"/>
            <w:tcBorders>
              <w:top w:val="single" w:sz="4"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rPr>
                <w:rStyle w:val="Artref"/>
                <w:b/>
                <w:bCs/>
                <w:color w:val="000000"/>
                <w:sz w:val="16"/>
                <w:szCs w:val="16"/>
                <w:lang w:val="fr-FR"/>
              </w:rPr>
            </w:pPr>
            <w:r w:rsidRPr="00456FFD">
              <w:rPr>
                <w:rStyle w:val="Artref"/>
                <w:b/>
                <w:bCs/>
                <w:color w:val="000000"/>
                <w:sz w:val="16"/>
                <w:szCs w:val="16"/>
                <w:lang w:val="fr-FR"/>
              </w:rPr>
              <w:t>5.264</w:t>
            </w:r>
          </w:p>
        </w:tc>
        <w:tc>
          <w:tcPr>
            <w:tcW w:w="2412" w:type="dxa"/>
            <w:tcBorders>
              <w:top w:val="single" w:sz="4"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ind w:left="187" w:hanging="187"/>
              <w:jc w:val="left"/>
              <w:rPr>
                <w:color w:val="000000"/>
                <w:sz w:val="16"/>
                <w:szCs w:val="16"/>
                <w:lang w:val="fr-FR"/>
              </w:rPr>
            </w:pPr>
            <w:r w:rsidRPr="00456FFD">
              <w:rPr>
                <w:color w:val="000000"/>
                <w:sz w:val="16"/>
                <w:szCs w:val="16"/>
                <w:lang w:val="fr-FR"/>
              </w:rPr>
              <w:t xml:space="preserve">MOBILE PAR </w:t>
            </w:r>
            <w:proofErr w:type="gramStart"/>
            <w:r w:rsidRPr="00456FFD">
              <w:rPr>
                <w:color w:val="000000"/>
                <w:sz w:val="16"/>
                <w:szCs w:val="16"/>
                <w:lang w:val="fr-FR"/>
              </w:rPr>
              <w:t>SATELLITE</w:t>
            </w:r>
            <w:proofErr w:type="gramEnd"/>
            <w:r w:rsidR="00327EA8" w:rsidRPr="00456FFD">
              <w:rPr>
                <w:color w:val="000000"/>
                <w:sz w:val="16"/>
                <w:szCs w:val="16"/>
                <w:lang w:val="fr-FR"/>
              </w:rPr>
              <w:br/>
            </w:r>
            <w:r w:rsidRPr="00456FFD">
              <w:rPr>
                <w:color w:val="000000"/>
                <w:sz w:val="16"/>
                <w:szCs w:val="16"/>
                <w:lang w:val="fr-FR"/>
              </w:rPr>
              <w:t>(non OSG)</w:t>
            </w:r>
          </w:p>
        </w:tc>
        <w:tc>
          <w:tcPr>
            <w:tcW w:w="454" w:type="dxa"/>
            <w:tcBorders>
              <w:top w:val="single" w:sz="4"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jc w:val="center"/>
              <w:rPr>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MÉTÉOROLOGIE PAR SATELLITE</w:t>
            </w:r>
          </w:p>
          <w:p w:rsidR="00D77E9A" w:rsidRPr="00456FFD" w:rsidRDefault="00D77E9A" w:rsidP="00E64313">
            <w:pPr>
              <w:pStyle w:val="FirstFooter"/>
              <w:tabs>
                <w:tab w:val="left" w:pos="1134"/>
                <w:tab w:val="left" w:pos="1871"/>
                <w:tab w:val="left" w:pos="2268"/>
              </w:tabs>
              <w:overflowPunct w:val="0"/>
              <w:autoSpaceDE w:val="0"/>
              <w:autoSpaceDN w:val="0"/>
              <w:adjustRightInd w:val="0"/>
              <w:spacing w:before="20" w:after="20" w:line="180" w:lineRule="exact"/>
              <w:ind w:left="187" w:hanging="187"/>
              <w:textAlignment w:val="baseline"/>
              <w:rPr>
                <w:color w:val="000000"/>
              </w:rPr>
            </w:pPr>
            <w:r w:rsidRPr="00456FFD">
              <w:rPr>
                <w:color w:val="000000"/>
              </w:rPr>
              <w:t>RECHERCHE SPATIALE</w:t>
            </w:r>
          </w:p>
        </w:tc>
        <w:tc>
          <w:tcPr>
            <w:tcW w:w="453" w:type="dxa"/>
            <w:tcBorders>
              <w:top w:val="single" w:sz="4"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jc w:val="center"/>
              <w:rPr>
                <w:color w:val="000000"/>
                <w:sz w:val="16"/>
                <w:szCs w:val="16"/>
                <w:lang w:val="fr-FR"/>
              </w:rPr>
            </w:pPr>
            <w:r w:rsidRPr="00456FFD">
              <w:rPr>
                <w:rFonts w:ascii="Symbol" w:hAnsi="Symbol" w:cs="Symbol"/>
                <w:color w:val="000000"/>
                <w:sz w:val="16"/>
                <w:szCs w:val="16"/>
                <w:lang w:val="fr-FR"/>
              </w:rPr>
              <w:t></w:t>
            </w:r>
          </w:p>
        </w:tc>
        <w:tc>
          <w:tcPr>
            <w:tcW w:w="1838" w:type="dxa"/>
            <w:tcBorders>
              <w:top w:val="single" w:sz="4" w:space="0" w:color="auto"/>
              <w:left w:val="single" w:sz="6" w:space="0" w:color="auto"/>
              <w:bottom w:val="single" w:sz="6" w:space="0" w:color="auto"/>
              <w:right w:val="single" w:sz="6" w:space="0" w:color="auto"/>
            </w:tcBorders>
          </w:tcPr>
          <w:p w:rsidR="00D77E9A" w:rsidRPr="00456FFD" w:rsidRDefault="00D77E9A" w:rsidP="00E64313">
            <w:pPr>
              <w:pStyle w:val="FirstFooter"/>
              <w:tabs>
                <w:tab w:val="left" w:pos="1134"/>
                <w:tab w:val="left" w:pos="1871"/>
                <w:tab w:val="left" w:pos="2268"/>
              </w:tabs>
              <w:overflowPunct w:val="0"/>
              <w:autoSpaceDE w:val="0"/>
              <w:autoSpaceDN w:val="0"/>
              <w:adjustRightInd w:val="0"/>
              <w:spacing w:before="20" w:after="20" w:line="180" w:lineRule="exact"/>
              <w:ind w:left="187" w:hanging="187"/>
              <w:textAlignment w:val="baseline"/>
              <w:rPr>
                <w:color w:val="000000"/>
              </w:rPr>
            </w:pPr>
            <w:r w:rsidRPr="00456FFD">
              <w:rPr>
                <w:b/>
                <w:bCs/>
                <w:color w:val="000000"/>
              </w:rPr>
              <w:t>9.12</w:t>
            </w:r>
            <w:r w:rsidRPr="00456FFD">
              <w:rPr>
                <w:color w:val="000000"/>
              </w:rPr>
              <w:t xml:space="preserve">, </w:t>
            </w:r>
            <w:r w:rsidRPr="00456FFD">
              <w:rPr>
                <w:b/>
                <w:bCs/>
                <w:color w:val="000000"/>
              </w:rPr>
              <w:t>9.12A</w:t>
            </w:r>
            <w:r w:rsidRPr="00456FFD">
              <w:rPr>
                <w:color w:val="000000"/>
              </w:rPr>
              <w:t xml:space="preserve">, </w:t>
            </w:r>
            <w:r w:rsidRPr="00456FFD">
              <w:rPr>
                <w:b/>
                <w:bCs/>
                <w:color w:val="000000"/>
              </w:rPr>
              <w:t>9.13</w:t>
            </w:r>
            <w:r w:rsidRPr="00456FFD">
              <w:rPr>
                <w:color w:val="000000"/>
              </w:rPr>
              <w:t xml:space="preserve">, </w:t>
            </w:r>
            <w:r w:rsidRPr="00456FFD">
              <w:rPr>
                <w:b/>
                <w:bCs/>
                <w:color w:val="000000"/>
              </w:rPr>
              <w:t>9.14</w:t>
            </w:r>
          </w:p>
        </w:tc>
        <w:tc>
          <w:tcPr>
            <w:tcW w:w="3395" w:type="dxa"/>
            <w:tcBorders>
              <w:top w:val="single" w:sz="4" w:space="0" w:color="auto"/>
              <w:bottom w:val="single" w:sz="6"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FIXE (</w:t>
            </w:r>
            <w:r w:rsidRPr="00456FFD">
              <w:rPr>
                <w:rStyle w:val="Artref"/>
                <w:b/>
                <w:bCs/>
                <w:color w:val="000000"/>
                <w:sz w:val="16"/>
                <w:szCs w:val="16"/>
                <w:lang w:val="fr-FR"/>
              </w:rPr>
              <w:t>5.262</w:t>
            </w:r>
            <w:r w:rsidRPr="00456FFD">
              <w:rPr>
                <w:color w:val="000000"/>
                <w:sz w:val="16"/>
                <w:szCs w:val="16"/>
                <w:lang w:val="fr-FR"/>
              </w:rPr>
              <w:t>)</w:t>
            </w:r>
          </w:p>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MOBILE (</w:t>
            </w:r>
            <w:r w:rsidRPr="00456FFD">
              <w:rPr>
                <w:rStyle w:val="Artref"/>
                <w:b/>
                <w:bCs/>
                <w:color w:val="000000"/>
                <w:sz w:val="16"/>
                <w:szCs w:val="16"/>
                <w:lang w:val="fr-FR"/>
              </w:rPr>
              <w:t>5.262</w:t>
            </w:r>
            <w:r w:rsidRPr="00456FFD">
              <w:rPr>
                <w:color w:val="000000"/>
                <w:sz w:val="16"/>
                <w:szCs w:val="16"/>
                <w:lang w:val="fr-FR"/>
              </w:rPr>
              <w:t>)</w:t>
            </w:r>
          </w:p>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AUXILIAIRES DE LA MÉTÉOROLOGIE</w:t>
            </w:r>
          </w:p>
        </w:tc>
        <w:tc>
          <w:tcPr>
            <w:tcW w:w="725" w:type="dxa"/>
            <w:tcBorders>
              <w:top w:val="single" w:sz="4" w:space="0" w:color="auto"/>
              <w:left w:val="single" w:sz="6" w:space="0" w:color="auto"/>
              <w:bottom w:val="single" w:sz="6" w:space="0" w:color="auto"/>
              <w:right w:val="double" w:sz="4" w:space="0" w:color="auto"/>
            </w:tcBorders>
            <w:tcMar>
              <w:left w:w="57" w:type="dxa"/>
              <w:right w:w="57" w:type="dxa"/>
            </w:tcMar>
          </w:tcPr>
          <w:p w:rsidR="00D77E9A" w:rsidRPr="00456FFD" w:rsidRDefault="00D77E9A" w:rsidP="00E64313">
            <w:pPr>
              <w:spacing w:before="20" w:after="20" w:line="180" w:lineRule="exact"/>
              <w:ind w:left="187" w:hanging="187"/>
              <w:jc w:val="center"/>
              <w:rPr>
                <w:color w:val="000000"/>
                <w:sz w:val="16"/>
                <w:szCs w:val="16"/>
                <w:lang w:val="fr-FR"/>
              </w:rPr>
            </w:pPr>
            <w:r w:rsidRPr="00456FFD">
              <w:rPr>
                <w:color w:val="000000"/>
                <w:sz w:val="16"/>
                <w:szCs w:val="16"/>
                <w:lang w:val="fr-FR"/>
              </w:rPr>
              <w:t>1</w:t>
            </w:r>
          </w:p>
        </w:tc>
      </w:tr>
      <w:tr w:rsidR="00D77E9A" w:rsidRPr="00B0381D">
        <w:trPr>
          <w:cantSplit/>
          <w:jc w:val="center"/>
        </w:trPr>
        <w:tc>
          <w:tcPr>
            <w:tcW w:w="1404" w:type="dxa"/>
            <w:tcBorders>
              <w:top w:val="single" w:sz="6" w:space="0" w:color="auto"/>
              <w:left w:val="double" w:sz="4" w:space="0" w:color="auto"/>
              <w:bottom w:val="single" w:sz="6"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454-455</w:t>
            </w:r>
          </w:p>
        </w:tc>
        <w:tc>
          <w:tcPr>
            <w:tcW w:w="1181"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rPr>
                <w:rStyle w:val="Artref"/>
                <w:b/>
                <w:bCs/>
                <w:color w:val="000000"/>
                <w:sz w:val="16"/>
                <w:szCs w:val="16"/>
                <w:lang w:val="fr-FR"/>
              </w:rPr>
            </w:pPr>
            <w:r w:rsidRPr="00456FFD">
              <w:rPr>
                <w:rStyle w:val="Artref"/>
                <w:b/>
                <w:bCs/>
                <w:color w:val="000000"/>
                <w:sz w:val="16"/>
                <w:szCs w:val="16"/>
                <w:lang w:val="fr-FR"/>
              </w:rPr>
              <w:t>5.286A</w:t>
            </w:r>
          </w:p>
        </w:tc>
        <w:tc>
          <w:tcPr>
            <w:tcW w:w="2412"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ind w:left="187" w:hanging="187"/>
              <w:jc w:val="left"/>
              <w:rPr>
                <w:color w:val="000000"/>
                <w:sz w:val="16"/>
                <w:szCs w:val="16"/>
                <w:lang w:val="fr-FR"/>
              </w:rPr>
            </w:pPr>
            <w:r w:rsidRPr="00456FFD">
              <w:rPr>
                <w:color w:val="000000"/>
                <w:sz w:val="16"/>
                <w:szCs w:val="16"/>
                <w:lang w:val="fr-FR"/>
              </w:rPr>
              <w:t xml:space="preserve">MOBILE PAR </w:t>
            </w:r>
            <w:proofErr w:type="gramStart"/>
            <w:r w:rsidRPr="00456FFD">
              <w:rPr>
                <w:color w:val="000000"/>
                <w:sz w:val="16"/>
                <w:szCs w:val="16"/>
                <w:lang w:val="fr-FR"/>
              </w:rPr>
              <w:t>SATELLITE</w:t>
            </w:r>
            <w:proofErr w:type="gramEnd"/>
            <w:r w:rsidR="00327EA8" w:rsidRPr="00456FFD">
              <w:rPr>
                <w:color w:val="000000"/>
                <w:sz w:val="16"/>
                <w:szCs w:val="16"/>
                <w:lang w:val="fr-FR"/>
              </w:rPr>
              <w:br/>
            </w:r>
            <w:r w:rsidRPr="00456FFD">
              <w:rPr>
                <w:color w:val="000000"/>
                <w:sz w:val="16"/>
                <w:szCs w:val="16"/>
                <w:lang w:val="fr-FR"/>
              </w:rPr>
              <w:t>(non OSG) (</w:t>
            </w:r>
            <w:r w:rsidRPr="00456FFD">
              <w:rPr>
                <w:rStyle w:val="Artref"/>
                <w:b/>
                <w:bCs/>
                <w:color w:val="000000"/>
                <w:sz w:val="16"/>
                <w:szCs w:val="16"/>
                <w:lang w:val="fr-FR"/>
              </w:rPr>
              <w:t>5.286D</w:t>
            </w:r>
            <w:r w:rsidRPr="00456FFD">
              <w:rPr>
                <w:color w:val="000000"/>
                <w:sz w:val="16"/>
                <w:szCs w:val="16"/>
                <w:lang w:val="fr-FR"/>
              </w:rPr>
              <w:t xml:space="preserve">, </w:t>
            </w:r>
            <w:r w:rsidRPr="00456FFD">
              <w:rPr>
                <w:rStyle w:val="Artref"/>
                <w:b/>
                <w:bCs/>
                <w:color w:val="000000"/>
                <w:sz w:val="16"/>
                <w:szCs w:val="16"/>
                <w:lang w:val="fr-FR"/>
              </w:rPr>
              <w:t>5.286E</w:t>
            </w:r>
            <w:r w:rsidRPr="00456FFD">
              <w:rPr>
                <w:color w:val="000000"/>
                <w:sz w:val="16"/>
                <w:szCs w:val="16"/>
                <w:lang w:val="fr-FR"/>
              </w:rPr>
              <w:t>)</w:t>
            </w:r>
          </w:p>
        </w:tc>
        <w:tc>
          <w:tcPr>
            <w:tcW w:w="454"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w:t>
            </w:r>
          </w:p>
        </w:tc>
        <w:tc>
          <w:tcPr>
            <w:tcW w:w="453" w:type="dxa"/>
            <w:tcBorders>
              <w:top w:val="single" w:sz="6" w:space="0" w:color="auto"/>
              <w:left w:val="single" w:sz="6" w:space="0" w:color="auto"/>
              <w:bottom w:val="single" w:sz="6" w:space="0" w:color="auto"/>
              <w:right w:val="single" w:sz="6" w:space="0" w:color="auto"/>
            </w:tcBorders>
          </w:tcPr>
          <w:p w:rsidR="00D77E9A" w:rsidRPr="00456FFD" w:rsidRDefault="00D77E9A" w:rsidP="00E64313">
            <w:pPr>
              <w:spacing w:before="20" w:after="20" w:line="180" w:lineRule="exact"/>
              <w:jc w:val="center"/>
              <w:rPr>
                <w:color w:val="000000"/>
                <w:sz w:val="16"/>
                <w:szCs w:val="16"/>
                <w:lang w:val="fr-FR"/>
              </w:rPr>
            </w:pPr>
          </w:p>
        </w:tc>
        <w:tc>
          <w:tcPr>
            <w:tcW w:w="1838" w:type="dxa"/>
            <w:tcBorders>
              <w:top w:val="single" w:sz="6" w:space="0" w:color="auto"/>
              <w:left w:val="single" w:sz="6" w:space="0" w:color="auto"/>
              <w:bottom w:val="single" w:sz="6" w:space="0" w:color="auto"/>
              <w:right w:val="single" w:sz="6" w:space="0" w:color="auto"/>
            </w:tcBorders>
          </w:tcPr>
          <w:p w:rsidR="00D77E9A" w:rsidRPr="00456FFD" w:rsidRDefault="0055634D" w:rsidP="00E64313">
            <w:pPr>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p>
        </w:tc>
        <w:tc>
          <w:tcPr>
            <w:tcW w:w="3395" w:type="dxa"/>
            <w:tcBorders>
              <w:top w:val="single" w:sz="6" w:space="0" w:color="auto"/>
              <w:bottom w:val="single" w:sz="6" w:space="0" w:color="auto"/>
              <w:right w:val="single" w:sz="6" w:space="0" w:color="auto"/>
            </w:tcBorders>
          </w:tcPr>
          <w:p w:rsidR="00D77E9A" w:rsidRPr="00456FFD" w:rsidRDefault="00D77E9A" w:rsidP="00E64313">
            <w:pPr>
              <w:pStyle w:val="TableofFigures"/>
              <w:tabs>
                <w:tab w:val="clear" w:pos="10773"/>
                <w:tab w:val="left" w:pos="1134"/>
                <w:tab w:val="left" w:pos="1871"/>
                <w:tab w:val="left" w:pos="2268"/>
              </w:tabs>
              <w:spacing w:before="20" w:after="20" w:line="18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 xml:space="preserve">--- (Voir les numéros </w:t>
            </w:r>
            <w:r w:rsidRPr="00456FFD">
              <w:rPr>
                <w:rStyle w:val="Artref"/>
                <w:rFonts w:ascii="Times New Roman" w:hAnsi="Times New Roman" w:cs="Times New Roman"/>
                <w:b/>
                <w:bCs/>
                <w:color w:val="000000"/>
                <w:lang w:val="fr-FR"/>
              </w:rPr>
              <w:t>5.286B</w:t>
            </w:r>
            <w:r w:rsidRPr="00456FFD">
              <w:rPr>
                <w:rFonts w:ascii="Times New Roman" w:hAnsi="Times New Roman" w:cs="Times New Roman"/>
                <w:color w:val="000000"/>
                <w:lang w:val="fr-FR"/>
              </w:rPr>
              <w:t xml:space="preserve"> et </w:t>
            </w:r>
            <w:r w:rsidRPr="00456FFD">
              <w:rPr>
                <w:rStyle w:val="Artref"/>
                <w:rFonts w:ascii="Times New Roman" w:hAnsi="Times New Roman" w:cs="Times New Roman"/>
                <w:b/>
                <w:bCs/>
                <w:color w:val="000000"/>
                <w:lang w:val="fr-FR"/>
              </w:rPr>
              <w:t>5.286C</w:t>
            </w:r>
            <w:r w:rsidRPr="00456FFD">
              <w:rPr>
                <w:rFonts w:ascii="Times New Roman" w:hAnsi="Times New Roman" w:cs="Times New Roman"/>
                <w:color w:val="000000"/>
                <w:lang w:val="fr-FR"/>
              </w:rPr>
              <w:t>)</w:t>
            </w:r>
          </w:p>
        </w:tc>
        <w:tc>
          <w:tcPr>
            <w:tcW w:w="725" w:type="dxa"/>
            <w:tcBorders>
              <w:top w:val="single" w:sz="6" w:space="0" w:color="auto"/>
              <w:left w:val="single" w:sz="6" w:space="0" w:color="auto"/>
              <w:bottom w:val="single" w:sz="6" w:space="0" w:color="auto"/>
              <w:right w:val="double" w:sz="4" w:space="0" w:color="auto"/>
            </w:tcBorders>
            <w:tcMar>
              <w:left w:w="57" w:type="dxa"/>
              <w:right w:w="57" w:type="dxa"/>
            </w:tcMar>
          </w:tcPr>
          <w:p w:rsidR="00D77E9A" w:rsidRPr="00456FFD" w:rsidRDefault="00D77E9A" w:rsidP="00E64313">
            <w:pPr>
              <w:spacing w:before="20" w:after="20" w:line="180" w:lineRule="exact"/>
              <w:ind w:left="187" w:hanging="187"/>
              <w:jc w:val="center"/>
              <w:rPr>
                <w:b/>
                <w:bCs/>
                <w:color w:val="000000"/>
                <w:sz w:val="16"/>
                <w:szCs w:val="16"/>
                <w:vertAlign w:val="superscript"/>
                <w:lang w:val="fr-FR"/>
              </w:rPr>
            </w:pPr>
          </w:p>
        </w:tc>
      </w:tr>
      <w:tr w:rsidR="00D77E9A" w:rsidRPr="00B0381D">
        <w:trPr>
          <w:cantSplit/>
          <w:jc w:val="center"/>
        </w:trPr>
        <w:tc>
          <w:tcPr>
            <w:tcW w:w="1404" w:type="dxa"/>
            <w:tcBorders>
              <w:top w:val="single" w:sz="6" w:space="0" w:color="auto"/>
              <w:left w:val="double" w:sz="4" w:space="0" w:color="auto"/>
              <w:bottom w:val="single" w:sz="4" w:space="0" w:color="auto"/>
              <w:right w:val="single" w:sz="6" w:space="0" w:color="auto"/>
            </w:tcBorders>
          </w:tcPr>
          <w:p w:rsidR="00D77E9A" w:rsidRPr="00456FFD" w:rsidRDefault="00D77E9A" w:rsidP="00E64313">
            <w:pPr>
              <w:spacing w:before="20" w:after="20" w:line="180" w:lineRule="exact"/>
              <w:rPr>
                <w:color w:val="000000"/>
                <w:sz w:val="16"/>
                <w:szCs w:val="16"/>
                <w:lang w:val="fr-FR"/>
              </w:rPr>
            </w:pPr>
            <w:r w:rsidRPr="00456FFD">
              <w:rPr>
                <w:color w:val="000000"/>
                <w:sz w:val="16"/>
                <w:szCs w:val="16"/>
                <w:lang w:val="fr-FR"/>
              </w:rPr>
              <w:t>455-456</w:t>
            </w:r>
            <w:r w:rsidRPr="00456FFD">
              <w:rPr>
                <w:color w:val="000000"/>
                <w:sz w:val="16"/>
                <w:szCs w:val="16"/>
                <w:lang w:val="fr-FR"/>
              </w:rPr>
              <w:br/>
              <w:t>459-460</w:t>
            </w:r>
          </w:p>
        </w:tc>
        <w:tc>
          <w:tcPr>
            <w:tcW w:w="1181" w:type="dxa"/>
            <w:tcBorders>
              <w:top w:val="single" w:sz="6"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rPr>
                <w:rStyle w:val="Artref"/>
                <w:b/>
                <w:bCs/>
                <w:color w:val="000000"/>
                <w:sz w:val="16"/>
                <w:szCs w:val="16"/>
                <w:lang w:val="fr-FR"/>
              </w:rPr>
            </w:pPr>
            <w:r w:rsidRPr="00456FFD">
              <w:rPr>
                <w:rStyle w:val="Artref"/>
                <w:b/>
                <w:bCs/>
                <w:color w:val="000000"/>
                <w:sz w:val="16"/>
                <w:szCs w:val="16"/>
                <w:lang w:val="fr-FR"/>
              </w:rPr>
              <w:t>5.286A</w:t>
            </w:r>
          </w:p>
        </w:tc>
        <w:tc>
          <w:tcPr>
            <w:tcW w:w="2412" w:type="dxa"/>
            <w:tcBorders>
              <w:top w:val="single" w:sz="6"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ind w:left="187" w:hanging="187"/>
              <w:jc w:val="left"/>
              <w:rPr>
                <w:color w:val="000000"/>
                <w:sz w:val="16"/>
                <w:szCs w:val="16"/>
                <w:lang w:val="fr-FR"/>
              </w:rPr>
            </w:pPr>
            <w:r w:rsidRPr="00456FFD">
              <w:rPr>
                <w:color w:val="000000"/>
                <w:sz w:val="16"/>
                <w:szCs w:val="16"/>
                <w:lang w:val="fr-FR"/>
              </w:rPr>
              <w:t xml:space="preserve">MOBILE PAR </w:t>
            </w:r>
            <w:proofErr w:type="gramStart"/>
            <w:r w:rsidRPr="00456FFD">
              <w:rPr>
                <w:color w:val="000000"/>
                <w:sz w:val="16"/>
                <w:szCs w:val="16"/>
                <w:lang w:val="fr-FR"/>
              </w:rPr>
              <w:t>SATELLITE</w:t>
            </w:r>
            <w:proofErr w:type="gramEnd"/>
            <w:r w:rsidR="00327EA8" w:rsidRPr="00456FFD">
              <w:rPr>
                <w:color w:val="000000"/>
                <w:sz w:val="16"/>
                <w:szCs w:val="16"/>
                <w:lang w:val="fr-FR"/>
              </w:rPr>
              <w:br/>
            </w:r>
            <w:r w:rsidRPr="00456FFD">
              <w:rPr>
                <w:color w:val="000000"/>
                <w:sz w:val="16"/>
                <w:szCs w:val="16"/>
                <w:lang w:val="fr-FR"/>
              </w:rPr>
              <w:t>(non OSG) (Région 2 (</w:t>
            </w:r>
            <w:r w:rsidRPr="00456FFD">
              <w:rPr>
                <w:rStyle w:val="Artref"/>
                <w:b/>
                <w:bCs/>
                <w:color w:val="000000"/>
                <w:sz w:val="16"/>
                <w:szCs w:val="16"/>
                <w:lang w:val="fr-FR"/>
              </w:rPr>
              <w:t>5.286E</w:t>
            </w:r>
            <w:r w:rsidRPr="00456FFD">
              <w:rPr>
                <w:color w:val="000000"/>
                <w:sz w:val="16"/>
                <w:szCs w:val="16"/>
                <w:lang w:val="fr-FR"/>
              </w:rPr>
              <w:t>))</w:t>
            </w:r>
          </w:p>
        </w:tc>
        <w:tc>
          <w:tcPr>
            <w:tcW w:w="454" w:type="dxa"/>
            <w:tcBorders>
              <w:top w:val="single" w:sz="6"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6"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w:t>
            </w:r>
          </w:p>
        </w:tc>
        <w:tc>
          <w:tcPr>
            <w:tcW w:w="453" w:type="dxa"/>
            <w:tcBorders>
              <w:top w:val="single" w:sz="6"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jc w:val="center"/>
              <w:rPr>
                <w:color w:val="000000"/>
                <w:sz w:val="16"/>
                <w:szCs w:val="16"/>
                <w:lang w:val="fr-FR"/>
              </w:rPr>
            </w:pPr>
          </w:p>
        </w:tc>
        <w:tc>
          <w:tcPr>
            <w:tcW w:w="1838" w:type="dxa"/>
            <w:tcBorders>
              <w:top w:val="single" w:sz="6" w:space="0" w:color="auto"/>
              <w:left w:val="single" w:sz="6" w:space="0" w:color="auto"/>
              <w:bottom w:val="single" w:sz="4" w:space="0" w:color="auto"/>
              <w:right w:val="single" w:sz="6" w:space="0" w:color="auto"/>
            </w:tcBorders>
          </w:tcPr>
          <w:p w:rsidR="00D77E9A" w:rsidRPr="00456FFD" w:rsidRDefault="0055634D" w:rsidP="00E64313">
            <w:pPr>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p>
        </w:tc>
        <w:tc>
          <w:tcPr>
            <w:tcW w:w="3395" w:type="dxa"/>
            <w:tcBorders>
              <w:top w:val="single" w:sz="6"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 xml:space="preserve">--- (Voir les numéros </w:t>
            </w:r>
            <w:r w:rsidRPr="00456FFD">
              <w:rPr>
                <w:rStyle w:val="Artref"/>
                <w:b/>
                <w:bCs/>
                <w:color w:val="000000"/>
                <w:sz w:val="16"/>
                <w:szCs w:val="16"/>
                <w:lang w:val="fr-FR"/>
              </w:rPr>
              <w:t>5.286B</w:t>
            </w:r>
            <w:r w:rsidRPr="00456FFD">
              <w:rPr>
                <w:color w:val="000000"/>
                <w:sz w:val="16"/>
                <w:szCs w:val="16"/>
                <w:lang w:val="fr-FR"/>
              </w:rPr>
              <w:t xml:space="preserve"> et </w:t>
            </w:r>
            <w:r w:rsidRPr="00456FFD">
              <w:rPr>
                <w:rStyle w:val="Artref"/>
                <w:b/>
                <w:bCs/>
                <w:color w:val="000000"/>
                <w:sz w:val="16"/>
                <w:szCs w:val="16"/>
                <w:lang w:val="fr-FR"/>
              </w:rPr>
              <w:t>5.286C</w:t>
            </w:r>
            <w:r w:rsidRPr="00456FFD">
              <w:rPr>
                <w:color w:val="000000"/>
                <w:sz w:val="16"/>
                <w:szCs w:val="16"/>
                <w:lang w:val="fr-FR"/>
              </w:rPr>
              <w:t>)</w:t>
            </w:r>
          </w:p>
        </w:tc>
        <w:tc>
          <w:tcPr>
            <w:tcW w:w="725" w:type="dxa"/>
            <w:tcBorders>
              <w:top w:val="single" w:sz="6"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E64313">
            <w:pPr>
              <w:spacing w:before="20" w:after="20" w:line="180" w:lineRule="exact"/>
              <w:ind w:left="187" w:hanging="187"/>
              <w:jc w:val="center"/>
              <w:rPr>
                <w:b/>
                <w:bCs/>
                <w:color w:val="000000"/>
                <w:sz w:val="16"/>
                <w:szCs w:val="16"/>
                <w:vertAlign w:val="superscript"/>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1 164-1 215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rPr>
                <w:rStyle w:val="Artref"/>
                <w:b/>
                <w:bCs/>
                <w:color w:val="000000"/>
                <w:sz w:val="16"/>
                <w:szCs w:val="16"/>
                <w:lang w:val="fr-FR"/>
              </w:rPr>
            </w:pPr>
            <w:r w:rsidRPr="00456FFD">
              <w:rPr>
                <w:rStyle w:val="Artref"/>
                <w:b/>
                <w:bCs/>
                <w:color w:val="000000"/>
                <w:sz w:val="16"/>
                <w:szCs w:val="16"/>
                <w:lang w:val="fr-FR"/>
              </w:rPr>
              <w:t>5.328B</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ind w:left="187" w:hanging="187"/>
              <w:jc w:val="left"/>
              <w:rPr>
                <w:color w:val="000000"/>
                <w:sz w:val="16"/>
                <w:szCs w:val="16"/>
                <w:lang w:val="fr-FR"/>
              </w:rPr>
            </w:pPr>
            <w:r w:rsidRPr="00456FFD">
              <w:rPr>
                <w:color w:val="000000"/>
                <w:sz w:val="16"/>
                <w:szCs w:val="16"/>
                <w:lang w:val="fr-FR"/>
              </w:rPr>
              <w:t>RADIONAVIGATION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r w:rsidR="009B0E68" w:rsidRPr="00456FFD">
              <w:rPr>
                <w:rFonts w:ascii="Symbol" w:hAnsi="Symbol" w:cs="Symbol"/>
                <w:color w:val="000000"/>
                <w:sz w:val="16"/>
                <w:szCs w:val="16"/>
                <w:lang w:val="fr-FR"/>
              </w:rPr>
              <w:br/>
            </w:r>
            <w:r w:rsidR="009B0E68"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pStyle w:val="TableofFigures"/>
              <w:tabs>
                <w:tab w:val="clear" w:pos="10773"/>
                <w:tab w:val="left" w:pos="1134"/>
                <w:tab w:val="left" w:pos="1871"/>
                <w:tab w:val="left" w:pos="2268"/>
              </w:tabs>
              <w:spacing w:before="20" w:after="20" w:line="18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jc w:val="center"/>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E64313">
            <w:pPr>
              <w:spacing w:before="20" w:after="20" w:line="180" w:lineRule="exact"/>
              <w:ind w:left="187" w:hanging="187"/>
              <w:rPr>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E64313">
            <w:pPr>
              <w:spacing w:before="20" w:after="20" w:line="180" w:lineRule="exact"/>
              <w:ind w:left="187" w:hanging="187"/>
              <w:jc w:val="center"/>
              <w:rPr>
                <w:b/>
                <w:bCs/>
                <w:color w:val="000000"/>
                <w:sz w:val="16"/>
                <w:szCs w:val="16"/>
                <w:vertAlign w:val="superscript"/>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1 215-1 260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rPr>
                <w:rStyle w:val="Artref"/>
                <w:b/>
                <w:bCs/>
                <w:color w:val="000000"/>
                <w:sz w:val="16"/>
                <w:szCs w:val="16"/>
                <w:lang w:val="fr-FR"/>
              </w:rPr>
            </w:pPr>
            <w:r w:rsidRPr="00456FFD">
              <w:rPr>
                <w:rStyle w:val="Artref"/>
                <w:b/>
                <w:bCs/>
                <w:color w:val="000000"/>
                <w:sz w:val="16"/>
                <w:szCs w:val="16"/>
                <w:lang w:val="fr-FR"/>
              </w:rPr>
              <w:t>5.328B</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ind w:left="187" w:hanging="187"/>
              <w:jc w:val="left"/>
              <w:rPr>
                <w:color w:val="000000"/>
                <w:sz w:val="16"/>
                <w:szCs w:val="16"/>
                <w:lang w:val="fr-FR"/>
              </w:rPr>
            </w:pPr>
            <w:r w:rsidRPr="00456FFD">
              <w:rPr>
                <w:color w:val="000000"/>
                <w:sz w:val="16"/>
                <w:szCs w:val="16"/>
                <w:lang w:val="fr-FR"/>
              </w:rPr>
              <w:t>RADIONAVIGATION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5.332</w:t>
            </w: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jc w:val="center"/>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E64313">
            <w:pPr>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E64313">
            <w:pPr>
              <w:spacing w:before="20" w:after="20" w:line="180" w:lineRule="exact"/>
              <w:ind w:left="187" w:hanging="187"/>
              <w:jc w:val="center"/>
              <w:rPr>
                <w:color w:val="000000"/>
                <w:sz w:val="16"/>
                <w:szCs w:val="16"/>
                <w:lang w:val="fr-FR"/>
              </w:rPr>
            </w:pPr>
          </w:p>
        </w:tc>
      </w:tr>
      <w:tr w:rsidR="00327EA8"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327EA8" w:rsidRPr="00456FFD" w:rsidRDefault="00327EA8" w:rsidP="00E64313">
            <w:pPr>
              <w:spacing w:before="20" w:after="20" w:line="180" w:lineRule="exact"/>
              <w:ind w:left="187" w:hanging="187"/>
              <w:rPr>
                <w:color w:val="000000"/>
                <w:sz w:val="16"/>
                <w:szCs w:val="16"/>
                <w:lang w:val="fr-FR"/>
              </w:rPr>
            </w:pPr>
            <w:r w:rsidRPr="00456FFD">
              <w:rPr>
                <w:color w:val="000000"/>
                <w:sz w:val="16"/>
                <w:szCs w:val="16"/>
                <w:lang w:val="fr-FR"/>
              </w:rPr>
              <w:t>1 215-1 300</w:t>
            </w:r>
          </w:p>
        </w:tc>
        <w:tc>
          <w:tcPr>
            <w:tcW w:w="1181" w:type="dxa"/>
            <w:tcBorders>
              <w:top w:val="single" w:sz="4" w:space="0" w:color="auto"/>
              <w:left w:val="single" w:sz="6" w:space="0" w:color="auto"/>
              <w:bottom w:val="single" w:sz="4" w:space="0" w:color="auto"/>
              <w:right w:val="single" w:sz="6" w:space="0" w:color="auto"/>
            </w:tcBorders>
          </w:tcPr>
          <w:p w:rsidR="00327EA8" w:rsidRPr="00456FFD" w:rsidRDefault="00327EA8" w:rsidP="00E64313">
            <w:pPr>
              <w:spacing w:before="20" w:after="20" w:line="180" w:lineRule="exact"/>
              <w:rPr>
                <w:rStyle w:val="Artref"/>
                <w:b/>
                <w:bCs/>
                <w:color w:val="000000"/>
                <w:sz w:val="16"/>
                <w:szCs w:val="16"/>
                <w:lang w:val="fr-FR"/>
              </w:rPr>
            </w:pPr>
            <w:r w:rsidRPr="00456FFD">
              <w:rPr>
                <w:rStyle w:val="Artref"/>
                <w:b/>
                <w:bCs/>
                <w:color w:val="000000"/>
                <w:sz w:val="16"/>
                <w:szCs w:val="16"/>
                <w:lang w:val="fr-FR"/>
              </w:rPr>
              <w:t>5.328B</w:t>
            </w:r>
          </w:p>
        </w:tc>
        <w:tc>
          <w:tcPr>
            <w:tcW w:w="2412" w:type="dxa"/>
            <w:tcBorders>
              <w:top w:val="single" w:sz="4" w:space="0" w:color="auto"/>
              <w:left w:val="single" w:sz="6" w:space="0" w:color="auto"/>
              <w:bottom w:val="single" w:sz="4" w:space="0" w:color="auto"/>
              <w:right w:val="single" w:sz="6" w:space="0" w:color="auto"/>
            </w:tcBorders>
          </w:tcPr>
          <w:p w:rsidR="00327EA8" w:rsidRPr="00456FFD" w:rsidRDefault="00327EA8" w:rsidP="00E64313">
            <w:pPr>
              <w:spacing w:before="20" w:after="20" w:line="180" w:lineRule="exact"/>
              <w:ind w:left="187" w:hanging="187"/>
              <w:jc w:val="left"/>
              <w:rPr>
                <w:color w:val="000000"/>
                <w:sz w:val="16"/>
                <w:szCs w:val="16"/>
                <w:lang w:val="fr-FR"/>
              </w:rPr>
            </w:pPr>
            <w:r w:rsidRPr="00456FFD">
              <w:rPr>
                <w:color w:val="000000"/>
                <w:sz w:val="16"/>
                <w:szCs w:val="16"/>
                <w:lang w:val="fr-FR"/>
              </w:rPr>
              <w:t>RADIONAVIGATION PAR SATELLITE</w:t>
            </w:r>
          </w:p>
        </w:tc>
        <w:tc>
          <w:tcPr>
            <w:tcW w:w="454" w:type="dxa"/>
            <w:tcBorders>
              <w:top w:val="single" w:sz="4" w:space="0" w:color="auto"/>
              <w:left w:val="single" w:sz="6" w:space="0" w:color="auto"/>
              <w:bottom w:val="single" w:sz="4" w:space="0" w:color="auto"/>
              <w:right w:val="single" w:sz="6" w:space="0" w:color="auto"/>
            </w:tcBorders>
          </w:tcPr>
          <w:p w:rsidR="00327EA8" w:rsidRPr="00456FFD" w:rsidRDefault="00327EA8" w:rsidP="00E64313">
            <w:pPr>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327EA8" w:rsidRPr="00456FFD" w:rsidRDefault="00327EA8" w:rsidP="00E64313">
            <w:pPr>
              <w:spacing w:before="20" w:after="20" w:line="180" w:lineRule="exact"/>
              <w:ind w:left="187" w:hanging="187"/>
              <w:rPr>
                <w:color w:val="000000"/>
                <w:sz w:val="16"/>
                <w:szCs w:val="16"/>
                <w:lang w:val="fr-FR"/>
              </w:rPr>
            </w:pPr>
            <w:r w:rsidRPr="00456FFD">
              <w:rPr>
                <w:color w:val="000000"/>
                <w:sz w:val="16"/>
                <w:szCs w:val="16"/>
                <w:lang w:val="fr-FR"/>
              </w:rPr>
              <w:t>--- (Voir les n</w:t>
            </w:r>
            <w:r w:rsidR="002B046F" w:rsidRPr="00456FFD">
              <w:rPr>
                <w:color w:val="000000"/>
                <w:sz w:val="16"/>
                <w:szCs w:val="16"/>
                <w:lang w:val="fr-FR"/>
              </w:rPr>
              <w:t>uméros</w:t>
            </w:r>
            <w:r w:rsidRPr="00456FFD">
              <w:rPr>
                <w:color w:val="000000"/>
                <w:sz w:val="16"/>
                <w:szCs w:val="16"/>
                <w:lang w:val="fr-FR"/>
              </w:rPr>
              <w:t xml:space="preserve"> </w:t>
            </w:r>
            <w:r w:rsidRPr="00456FFD">
              <w:rPr>
                <w:rStyle w:val="Artref"/>
                <w:b/>
                <w:bCs/>
                <w:color w:val="000000"/>
                <w:sz w:val="16"/>
                <w:szCs w:val="16"/>
                <w:lang w:val="fr-FR"/>
              </w:rPr>
              <w:t>5.332</w:t>
            </w:r>
            <w:r w:rsidRPr="00456FFD">
              <w:rPr>
                <w:rStyle w:val="Artref"/>
                <w:color w:val="000000"/>
                <w:sz w:val="16"/>
                <w:szCs w:val="16"/>
                <w:lang w:val="fr-FR"/>
              </w:rPr>
              <w:t xml:space="preserve"> et </w:t>
            </w:r>
            <w:r w:rsidRPr="00456FFD">
              <w:rPr>
                <w:rStyle w:val="Artref"/>
                <w:b/>
                <w:bCs/>
                <w:color w:val="000000"/>
                <w:sz w:val="16"/>
                <w:szCs w:val="16"/>
                <w:lang w:val="fr-FR"/>
              </w:rPr>
              <w:t>5.329A</w:t>
            </w: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327EA8" w:rsidRPr="00456FFD" w:rsidRDefault="00327EA8" w:rsidP="00E64313">
            <w:pPr>
              <w:spacing w:before="20" w:after="20" w:line="180" w:lineRule="exact"/>
              <w:jc w:val="center"/>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327EA8" w:rsidRPr="00456FFD" w:rsidRDefault="0055634D" w:rsidP="00E64313">
            <w:pPr>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327EA8" w:rsidRPr="00456FFD" w:rsidRDefault="00327EA8" w:rsidP="00E64313">
            <w:pPr>
              <w:spacing w:before="20" w:after="20" w:line="18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327EA8" w:rsidRPr="00456FFD" w:rsidRDefault="00327EA8" w:rsidP="00E64313">
            <w:pPr>
              <w:spacing w:before="20" w:after="20" w:line="18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1 260-1 300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rPr>
                <w:rStyle w:val="Artref"/>
                <w:b/>
                <w:bCs/>
                <w:color w:val="000000"/>
                <w:sz w:val="16"/>
                <w:szCs w:val="16"/>
                <w:lang w:val="fr-FR"/>
              </w:rPr>
            </w:pPr>
            <w:r w:rsidRPr="00456FFD">
              <w:rPr>
                <w:rStyle w:val="Artref"/>
                <w:b/>
                <w:bCs/>
                <w:color w:val="000000"/>
                <w:sz w:val="16"/>
                <w:szCs w:val="16"/>
                <w:lang w:val="fr-FR"/>
              </w:rPr>
              <w:t>5.328B</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ind w:left="187" w:hanging="187"/>
              <w:jc w:val="left"/>
              <w:rPr>
                <w:color w:val="000000"/>
                <w:sz w:val="16"/>
                <w:szCs w:val="16"/>
                <w:lang w:val="fr-FR"/>
              </w:rPr>
            </w:pPr>
            <w:r w:rsidRPr="00456FFD">
              <w:rPr>
                <w:color w:val="000000"/>
                <w:sz w:val="16"/>
                <w:szCs w:val="16"/>
                <w:lang w:val="fr-FR"/>
              </w:rPr>
              <w:t>RADIONAVIGATION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pStyle w:val="BodyTextIndent"/>
              <w:spacing w:before="20" w:after="20" w:line="180" w:lineRule="exact"/>
              <w:ind w:left="187" w:hanging="187"/>
              <w:rPr>
                <w:lang w:val="fr-FR"/>
              </w:rPr>
            </w:pPr>
            <w:r w:rsidRPr="00456FFD">
              <w:rPr>
                <w:lang w:val="fr-FR"/>
              </w:rPr>
              <w:t>EXPLORATION DE LA TERRE PAR SATELLITE (active)</w:t>
            </w:r>
          </w:p>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RECHERCHE SPATIALE (active)</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jc w:val="center"/>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E64313">
            <w:pPr>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5.329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E64313">
            <w:pPr>
              <w:spacing w:before="20" w:after="20" w:line="180" w:lineRule="exact"/>
              <w:ind w:left="187" w:hanging="187"/>
              <w:jc w:val="center"/>
              <w:rPr>
                <w:color w:val="000000"/>
                <w:sz w:val="16"/>
                <w:szCs w:val="16"/>
                <w:lang w:val="fr-FR"/>
              </w:rPr>
            </w:pPr>
          </w:p>
        </w:tc>
      </w:tr>
      <w:tr w:rsidR="00D77E9A" w:rsidRPr="00B0381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1 518-1 525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rPr>
                <w:rStyle w:val="Artref"/>
                <w:b/>
                <w:bCs/>
                <w:color w:val="000000"/>
                <w:sz w:val="16"/>
                <w:szCs w:val="16"/>
                <w:lang w:val="fr-FR"/>
              </w:rPr>
            </w:pPr>
            <w:r w:rsidRPr="00456FFD">
              <w:rPr>
                <w:rStyle w:val="Artref"/>
                <w:b/>
                <w:bCs/>
                <w:color w:val="000000"/>
                <w:sz w:val="16"/>
                <w:szCs w:val="16"/>
                <w:lang w:val="fr-FR"/>
              </w:rPr>
              <w:t>5.348</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ind w:left="187" w:hanging="187"/>
              <w:jc w:val="left"/>
              <w:rPr>
                <w:color w:val="000000"/>
                <w:sz w:val="16"/>
                <w:szCs w:val="16"/>
                <w:lang w:val="fr-FR"/>
              </w:rPr>
            </w:pPr>
            <w:r w:rsidRPr="00456FFD">
              <w:rPr>
                <w:color w:val="000000"/>
                <w:sz w:val="16"/>
                <w:szCs w:val="16"/>
                <w:lang w:val="fr-FR"/>
              </w:rPr>
              <w:t>MOBILE PAR SATELLITE (sauf USA (</w:t>
            </w:r>
            <w:r w:rsidRPr="00456FFD">
              <w:rPr>
                <w:rStyle w:val="Artref"/>
                <w:b/>
                <w:bCs/>
                <w:color w:val="000000"/>
                <w:sz w:val="16"/>
                <w:szCs w:val="16"/>
                <w:lang w:val="fr-FR"/>
              </w:rPr>
              <w:t>5.344</w:t>
            </w:r>
            <w:r w:rsidRPr="00456FFD">
              <w:rPr>
                <w:color w:val="000000"/>
                <w:sz w:val="16"/>
                <w:szCs w:val="16"/>
                <w:lang w:val="fr-FR"/>
              </w:rPr>
              <w:t>))</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jc w:val="center"/>
              <w:rPr>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jc w:val="center"/>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E64313">
            <w:pPr>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395" w:type="dxa"/>
            <w:tcBorders>
              <w:top w:val="single" w:sz="4" w:space="0" w:color="auto"/>
              <w:bottom w:val="single" w:sz="4" w:space="0" w:color="auto"/>
              <w:right w:val="single" w:sz="6" w:space="0" w:color="auto"/>
            </w:tcBorders>
          </w:tcPr>
          <w:p w:rsidR="00D77E9A" w:rsidRPr="00456FFD" w:rsidRDefault="00D77E9A" w:rsidP="00E64313">
            <w:pPr>
              <w:pStyle w:val="TableofFigures"/>
              <w:tabs>
                <w:tab w:val="clear" w:pos="10773"/>
                <w:tab w:val="left" w:pos="1134"/>
                <w:tab w:val="left" w:pos="1871"/>
                <w:tab w:val="left" w:pos="2268"/>
              </w:tabs>
              <w:spacing w:before="20" w:after="20" w:line="18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FIXE</w:t>
            </w:r>
          </w:p>
          <w:p w:rsidR="00D77E9A" w:rsidRPr="00456FFD" w:rsidRDefault="00D77E9A" w:rsidP="00E64313">
            <w:pPr>
              <w:spacing w:before="20" w:after="20" w:line="180" w:lineRule="exact"/>
              <w:ind w:left="187" w:hanging="187"/>
              <w:jc w:val="left"/>
              <w:rPr>
                <w:color w:val="000000"/>
                <w:sz w:val="16"/>
                <w:szCs w:val="16"/>
                <w:lang w:val="fr-FR"/>
              </w:rPr>
            </w:pPr>
            <w:proofErr w:type="gramStart"/>
            <w:r w:rsidRPr="00456FFD">
              <w:rPr>
                <w:color w:val="000000"/>
                <w:sz w:val="16"/>
                <w:szCs w:val="16"/>
                <w:lang w:val="fr-FR"/>
              </w:rPr>
              <w:t>MOBILE</w:t>
            </w:r>
            <w:proofErr w:type="gramEnd"/>
            <w:r w:rsidRPr="00456FFD">
              <w:rPr>
                <w:color w:val="000000"/>
                <w:sz w:val="16"/>
                <w:szCs w:val="16"/>
                <w:lang w:val="fr-FR"/>
              </w:rPr>
              <w:br/>
              <w:t xml:space="preserve">(sauf sur le territoire des Etats-Unis dans la Région 2, voir le numéro </w:t>
            </w:r>
            <w:r w:rsidRPr="00456FFD">
              <w:rPr>
                <w:rStyle w:val="Artref"/>
                <w:b/>
                <w:bCs/>
                <w:color w:val="000000"/>
                <w:sz w:val="16"/>
                <w:szCs w:val="16"/>
                <w:lang w:val="fr-FR"/>
              </w:rPr>
              <w:t>21.16</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E64313">
            <w:pPr>
              <w:spacing w:before="20" w:after="20" w:line="180" w:lineRule="exact"/>
              <w:ind w:left="187" w:hanging="187"/>
              <w:jc w:val="center"/>
              <w:rPr>
                <w:color w:val="000000"/>
                <w:sz w:val="16"/>
                <w:szCs w:val="16"/>
                <w:lang w:val="fr-FR"/>
              </w:rPr>
            </w:pPr>
          </w:p>
        </w:tc>
      </w:tr>
      <w:tr w:rsidR="00D77E9A" w:rsidRPr="00B0381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1 525-1 530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rPr>
                <w:rStyle w:val="Artref"/>
                <w:b/>
                <w:bCs/>
                <w:color w:val="000000"/>
                <w:sz w:val="16"/>
                <w:szCs w:val="16"/>
                <w:lang w:val="fr-FR"/>
              </w:rPr>
            </w:pPr>
            <w:r w:rsidRPr="00456FFD">
              <w:rPr>
                <w:rStyle w:val="Artref"/>
                <w:b/>
                <w:bCs/>
                <w:color w:val="000000"/>
                <w:sz w:val="16"/>
                <w:szCs w:val="16"/>
                <w:lang w:val="fr-FR"/>
              </w:rPr>
              <w:t>5.354</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ind w:left="187" w:hanging="187"/>
              <w:jc w:val="left"/>
              <w:rPr>
                <w:color w:val="000000"/>
                <w:sz w:val="16"/>
                <w:szCs w:val="16"/>
                <w:lang w:val="fr-FR"/>
              </w:rPr>
            </w:pPr>
            <w:r w:rsidRPr="00456FFD">
              <w:rPr>
                <w:color w:val="000000"/>
                <w:sz w:val="16"/>
                <w:szCs w:val="16"/>
                <w:lang w:val="fr-FR"/>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jc w:val="center"/>
              <w:rPr>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ind w:left="187" w:hanging="187"/>
              <w:jc w:val="left"/>
              <w:rPr>
                <w:color w:val="000000"/>
                <w:sz w:val="16"/>
                <w:szCs w:val="16"/>
                <w:lang w:val="fr-FR"/>
              </w:rPr>
            </w:pPr>
            <w:r w:rsidRPr="00456FFD">
              <w:rPr>
                <w:color w:val="000000"/>
                <w:sz w:val="16"/>
                <w:szCs w:val="16"/>
                <w:lang w:val="fr-FR"/>
              </w:rPr>
              <w:t xml:space="preserve">EXPLOITATION </w:t>
            </w:r>
            <w:proofErr w:type="gramStart"/>
            <w:r w:rsidRPr="00456FFD">
              <w:rPr>
                <w:color w:val="000000"/>
                <w:sz w:val="16"/>
                <w:szCs w:val="16"/>
                <w:lang w:val="fr-FR"/>
              </w:rPr>
              <w:t>SPATIALE</w:t>
            </w:r>
            <w:proofErr w:type="gramEnd"/>
            <w:r w:rsidRPr="00456FFD">
              <w:rPr>
                <w:color w:val="000000"/>
                <w:sz w:val="16"/>
                <w:szCs w:val="16"/>
                <w:lang w:val="fr-FR"/>
              </w:rPr>
              <w:br/>
              <w:t xml:space="preserve">(numéro </w:t>
            </w:r>
            <w:r w:rsidRPr="00456FFD">
              <w:rPr>
                <w:rStyle w:val="Artref"/>
                <w:b/>
                <w:bCs/>
                <w:color w:val="000000"/>
                <w:sz w:val="16"/>
                <w:szCs w:val="16"/>
                <w:lang w:val="fr-FR"/>
              </w:rPr>
              <w:t>9.14</w:t>
            </w:r>
            <w:r w:rsidRPr="00456FFD">
              <w:rPr>
                <w:color w:val="000000"/>
                <w:sz w:val="16"/>
                <w:szCs w:val="16"/>
                <w:lang w:val="fr-FR"/>
              </w:rPr>
              <w:t>, Région 2 seulement,</w:t>
            </w:r>
            <w:r w:rsidR="00327EA8" w:rsidRPr="00456FFD">
              <w:rPr>
                <w:color w:val="000000"/>
                <w:sz w:val="16"/>
                <w:szCs w:val="16"/>
                <w:lang w:val="fr-FR"/>
              </w:rPr>
              <w:br/>
            </w:r>
            <w:r w:rsidRPr="00456FFD">
              <w:rPr>
                <w:color w:val="000000"/>
                <w:sz w:val="16"/>
                <w:szCs w:val="16"/>
                <w:lang w:val="fr-FR"/>
              </w:rPr>
              <w:t>voir le numéro </w:t>
            </w:r>
            <w:r w:rsidRPr="00456FFD">
              <w:rPr>
                <w:rStyle w:val="Artref"/>
                <w:b/>
                <w:bCs/>
                <w:color w:val="000000"/>
                <w:sz w:val="16"/>
                <w:szCs w:val="16"/>
                <w:lang w:val="fr-FR"/>
              </w:rPr>
              <w:t>21.16</w:t>
            </w: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jc w:val="center"/>
              <w:rPr>
                <w:color w:val="000000"/>
                <w:sz w:val="16"/>
                <w:szCs w:val="16"/>
                <w:lang w:val="fr-FR"/>
              </w:rPr>
            </w:pPr>
            <w:r w:rsidRPr="00456FFD">
              <w:rPr>
                <w:rFonts w:ascii="Symbol" w:hAnsi="Symbol" w:cs="Symbol"/>
                <w:color w:val="000000"/>
                <w:sz w:val="16"/>
                <w:szCs w:val="16"/>
                <w:lang w:val="fr-FR"/>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733882" w:rsidP="00E64313">
            <w:pPr>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395" w:type="dxa"/>
            <w:tcBorders>
              <w:top w:val="single" w:sz="4" w:space="0" w:color="auto"/>
              <w:bottom w:val="single" w:sz="4" w:space="0" w:color="auto"/>
              <w:right w:val="single" w:sz="6" w:space="0" w:color="auto"/>
            </w:tcBorders>
          </w:tcPr>
          <w:p w:rsidR="00D77E9A" w:rsidRPr="00456FFD" w:rsidRDefault="00D77E9A" w:rsidP="00E64313">
            <w:pPr>
              <w:spacing w:before="20" w:after="20" w:line="180" w:lineRule="exact"/>
              <w:ind w:left="187" w:hanging="187"/>
              <w:jc w:val="left"/>
              <w:rPr>
                <w:color w:val="000000"/>
                <w:sz w:val="16"/>
                <w:szCs w:val="16"/>
                <w:lang w:val="fr-FR"/>
              </w:rPr>
            </w:pPr>
            <w:r w:rsidRPr="00456FFD">
              <w:rPr>
                <w:color w:val="000000"/>
                <w:sz w:val="16"/>
                <w:szCs w:val="16"/>
                <w:lang w:val="fr-FR"/>
              </w:rPr>
              <w:t>FIXE (Région 1, Région 3, voir aussi le numéro </w:t>
            </w:r>
            <w:r w:rsidRPr="00456FFD">
              <w:rPr>
                <w:rStyle w:val="Artref"/>
                <w:b/>
                <w:bCs/>
                <w:color w:val="000000"/>
                <w:sz w:val="16"/>
                <w:szCs w:val="16"/>
                <w:lang w:val="fr-FR"/>
              </w:rPr>
              <w:t>5.352A</w:t>
            </w:r>
            <w:r w:rsidRPr="00456FFD">
              <w:rPr>
                <w:color w:val="000000"/>
                <w:sz w:val="16"/>
                <w:szCs w:val="16"/>
                <w:lang w:val="fr-FR"/>
              </w:rPr>
              <w:t>)</w:t>
            </w:r>
          </w:p>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MOBILE TERRESTRE (</w:t>
            </w:r>
            <w:r w:rsidRPr="00456FFD">
              <w:rPr>
                <w:rStyle w:val="Artref"/>
                <w:b/>
                <w:bCs/>
                <w:color w:val="000000"/>
                <w:sz w:val="16"/>
                <w:szCs w:val="16"/>
                <w:lang w:val="fr-FR"/>
              </w:rPr>
              <w:t>5.349</w:t>
            </w:r>
            <w:r w:rsidRPr="00456FFD">
              <w:rPr>
                <w:color w:val="000000"/>
                <w:sz w:val="16"/>
                <w:szCs w:val="16"/>
                <w:lang w:val="fr-FR"/>
              </w:rPr>
              <w:t>)</w:t>
            </w:r>
          </w:p>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MOBILE MARITIME (</w:t>
            </w:r>
            <w:r w:rsidRPr="00456FFD">
              <w:rPr>
                <w:rStyle w:val="Artref"/>
                <w:b/>
                <w:bCs/>
                <w:color w:val="000000"/>
                <w:sz w:val="16"/>
                <w:szCs w:val="16"/>
                <w:lang w:val="fr-FR"/>
              </w:rPr>
              <w:t>5.349</w:t>
            </w:r>
            <w:r w:rsidRPr="00456FFD">
              <w:rPr>
                <w:color w:val="000000"/>
                <w:sz w:val="16"/>
                <w:szCs w:val="16"/>
                <w:lang w:val="fr-FR"/>
              </w:rPr>
              <w:t>)</w:t>
            </w:r>
          </w:p>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MOBILE AÉRONAUTIQUE (</w:t>
            </w:r>
            <w:r w:rsidRPr="00456FFD">
              <w:rPr>
                <w:rStyle w:val="Artref"/>
                <w:b/>
                <w:bCs/>
                <w:color w:val="000000"/>
                <w:sz w:val="16"/>
                <w:szCs w:val="16"/>
                <w:lang w:val="fr-FR"/>
              </w:rPr>
              <w:t>5.342</w:t>
            </w:r>
            <w:r w:rsidRPr="00456FFD">
              <w:rPr>
                <w:color w:val="000000"/>
                <w:sz w:val="16"/>
                <w:szCs w:val="16"/>
                <w:lang w:val="fr-FR"/>
              </w:rPr>
              <w:t xml:space="preserve">, </w:t>
            </w:r>
            <w:r w:rsidRPr="00456FFD">
              <w:rPr>
                <w:rStyle w:val="Artref"/>
                <w:b/>
                <w:bCs/>
                <w:color w:val="000000"/>
                <w:sz w:val="16"/>
                <w:szCs w:val="16"/>
                <w:lang w:val="fr-FR"/>
              </w:rPr>
              <w:t>5.350</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E64313">
            <w:pPr>
              <w:spacing w:before="20" w:after="20" w:line="18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64313">
            <w:pPr>
              <w:keepNext/>
              <w:keepLines/>
              <w:spacing w:before="20" w:after="20" w:line="180" w:lineRule="exact"/>
              <w:ind w:left="187" w:hanging="187"/>
              <w:rPr>
                <w:color w:val="000000"/>
                <w:sz w:val="16"/>
                <w:szCs w:val="16"/>
                <w:lang w:val="fr-FR"/>
              </w:rPr>
            </w:pPr>
            <w:r w:rsidRPr="00456FFD">
              <w:rPr>
                <w:color w:val="000000"/>
                <w:sz w:val="16"/>
                <w:szCs w:val="16"/>
                <w:lang w:val="fr-FR"/>
              </w:rPr>
              <w:t>1 530-1 535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keepNext/>
              <w:keepLines/>
              <w:spacing w:before="20" w:after="20" w:line="180" w:lineRule="exact"/>
              <w:rPr>
                <w:rStyle w:val="Artref"/>
                <w:b/>
                <w:bCs/>
                <w:color w:val="000000"/>
                <w:sz w:val="16"/>
                <w:szCs w:val="16"/>
                <w:lang w:val="fr-FR"/>
              </w:rPr>
            </w:pPr>
            <w:r w:rsidRPr="00456FFD">
              <w:rPr>
                <w:rStyle w:val="Artref"/>
                <w:b/>
                <w:bCs/>
                <w:color w:val="000000"/>
                <w:sz w:val="16"/>
                <w:szCs w:val="16"/>
                <w:lang w:val="fr-FR"/>
              </w:rPr>
              <w:t>5.354</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keepNext/>
              <w:keepLines/>
              <w:spacing w:before="20" w:after="20" w:line="180" w:lineRule="exact"/>
              <w:ind w:left="187" w:hanging="187"/>
              <w:jc w:val="left"/>
              <w:rPr>
                <w:color w:val="000000"/>
                <w:sz w:val="16"/>
                <w:szCs w:val="16"/>
                <w:lang w:val="fr-FR"/>
              </w:rPr>
            </w:pPr>
            <w:r w:rsidRPr="00456FFD">
              <w:rPr>
                <w:color w:val="000000"/>
                <w:sz w:val="16"/>
                <w:szCs w:val="16"/>
                <w:lang w:val="fr-FR"/>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keepNext/>
              <w:keepLines/>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keepNext/>
              <w:keepLines/>
              <w:spacing w:before="20" w:after="20" w:line="180" w:lineRule="exact"/>
              <w:ind w:left="187" w:hanging="187"/>
              <w:rPr>
                <w:color w:val="000000"/>
                <w:sz w:val="16"/>
                <w:szCs w:val="16"/>
                <w:lang w:val="fr-FR"/>
              </w:rPr>
            </w:pPr>
            <w:r w:rsidRPr="00456FFD">
              <w:rPr>
                <w:color w:val="000000"/>
                <w:sz w:val="16"/>
                <w:szCs w:val="16"/>
                <w:lang w:val="fr-FR"/>
              </w:rPr>
              <w:t>EXPLOITATION SPATIALE</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keepNext/>
              <w:keepLines/>
              <w:spacing w:before="20" w:after="20" w:line="180" w:lineRule="exact"/>
              <w:jc w:val="center"/>
              <w:rPr>
                <w:color w:val="000000"/>
                <w:sz w:val="16"/>
                <w:szCs w:val="16"/>
                <w:lang w:val="fr-FR"/>
              </w:rPr>
            </w:pPr>
            <w:r w:rsidRPr="00456FFD">
              <w:rPr>
                <w:rFonts w:ascii="Symbol" w:hAnsi="Symbol" w:cs="Symbol"/>
                <w:color w:val="000000"/>
                <w:sz w:val="16"/>
                <w:szCs w:val="16"/>
                <w:lang w:val="fr-FR"/>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733882" w:rsidP="00E64313">
            <w:pPr>
              <w:keepNext/>
              <w:keepLines/>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395" w:type="dxa"/>
            <w:tcBorders>
              <w:top w:val="single" w:sz="4" w:space="0" w:color="auto"/>
              <w:bottom w:val="single" w:sz="4" w:space="0" w:color="auto"/>
              <w:right w:val="single" w:sz="6" w:space="0" w:color="auto"/>
            </w:tcBorders>
          </w:tcPr>
          <w:p w:rsidR="00D77E9A" w:rsidRPr="00456FFD" w:rsidRDefault="00D77E9A" w:rsidP="00E64313">
            <w:pPr>
              <w:keepNext/>
              <w:keepLines/>
              <w:spacing w:before="20" w:after="20" w:line="180" w:lineRule="exact"/>
              <w:ind w:left="187" w:hanging="187"/>
              <w:rPr>
                <w:color w:val="000000"/>
                <w:sz w:val="16"/>
                <w:szCs w:val="16"/>
                <w:lang w:val="fr-FR"/>
              </w:rPr>
            </w:pPr>
            <w:r w:rsidRPr="00456FFD">
              <w:rPr>
                <w:color w:val="000000"/>
                <w:sz w:val="16"/>
                <w:szCs w:val="16"/>
                <w:lang w:val="fr-FR"/>
              </w:rPr>
              <w:t>MOBILE AÉRONAUTIQUE (</w:t>
            </w:r>
            <w:r w:rsidRPr="00456FFD">
              <w:rPr>
                <w:rStyle w:val="Artref"/>
                <w:b/>
                <w:bCs/>
                <w:color w:val="000000"/>
                <w:sz w:val="16"/>
                <w:szCs w:val="16"/>
                <w:lang w:val="fr-FR"/>
              </w:rPr>
              <w:t>5.342</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E64313">
            <w:pPr>
              <w:keepNext/>
              <w:keepLines/>
              <w:spacing w:before="20" w:after="20" w:line="18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64313">
            <w:pPr>
              <w:keepNext/>
              <w:keepLines/>
              <w:spacing w:before="20" w:after="20" w:line="180" w:lineRule="exact"/>
              <w:ind w:left="187" w:hanging="187"/>
              <w:rPr>
                <w:color w:val="000000"/>
                <w:sz w:val="16"/>
                <w:szCs w:val="16"/>
                <w:lang w:val="fr-FR"/>
              </w:rPr>
            </w:pPr>
            <w:r w:rsidRPr="00456FFD">
              <w:rPr>
                <w:color w:val="000000"/>
                <w:sz w:val="16"/>
                <w:szCs w:val="16"/>
                <w:lang w:val="fr-FR"/>
              </w:rPr>
              <w:t>1 535-1 545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keepNext/>
              <w:keepLines/>
              <w:spacing w:before="20" w:after="20" w:line="180" w:lineRule="exact"/>
              <w:rPr>
                <w:rStyle w:val="Artref"/>
                <w:b/>
                <w:bCs/>
                <w:color w:val="000000"/>
                <w:sz w:val="16"/>
                <w:szCs w:val="16"/>
                <w:lang w:val="fr-FR"/>
              </w:rPr>
            </w:pPr>
            <w:r w:rsidRPr="00456FFD">
              <w:rPr>
                <w:rStyle w:val="Artref"/>
                <w:b/>
                <w:bCs/>
                <w:color w:val="000000"/>
                <w:sz w:val="16"/>
                <w:szCs w:val="16"/>
                <w:lang w:val="fr-FR"/>
              </w:rPr>
              <w:t>5.354</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ind w:left="187" w:hanging="187"/>
              <w:jc w:val="left"/>
              <w:rPr>
                <w:sz w:val="16"/>
                <w:szCs w:val="16"/>
                <w:lang w:val="fr-FR"/>
              </w:rPr>
            </w:pPr>
            <w:r w:rsidRPr="00456FFD">
              <w:rPr>
                <w:sz w:val="16"/>
                <w:szCs w:val="16"/>
                <w:lang w:val="fr-FR"/>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keepNext/>
              <w:keepLines/>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keepNext/>
              <w:keepLines/>
              <w:spacing w:before="20" w:after="20" w:line="18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keepNext/>
              <w:keepLines/>
              <w:spacing w:before="20" w:after="20" w:line="180" w:lineRule="exact"/>
              <w:jc w:val="center"/>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733882" w:rsidP="00E64313">
            <w:pPr>
              <w:keepNext/>
              <w:keepLines/>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E64313">
            <w:pPr>
              <w:pStyle w:val="TableofFigures"/>
              <w:keepNext/>
              <w:keepLines/>
              <w:tabs>
                <w:tab w:val="clear" w:pos="10773"/>
                <w:tab w:val="left" w:pos="1134"/>
                <w:tab w:val="left" w:pos="1871"/>
                <w:tab w:val="left" w:pos="2268"/>
              </w:tabs>
              <w:spacing w:before="20" w:after="20" w:line="180" w:lineRule="exact"/>
              <w:ind w:left="187" w:hanging="187"/>
              <w:rPr>
                <w:rFonts w:ascii="Times New Roman" w:hAnsi="Times New Roman" w:cs="Times New Roman"/>
                <w:color w:val="000000"/>
                <w:lang w:val="fr-FR"/>
              </w:rPr>
            </w:pPr>
            <w:r w:rsidRPr="00456FFD">
              <w:rPr>
                <w:rFonts w:ascii="Times New Roman" w:hAnsi="Times New Roman" w:cs="Times New Roman"/>
                <w:color w:val="000000"/>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E64313">
            <w:pPr>
              <w:keepNext/>
              <w:keepLines/>
              <w:spacing w:before="20" w:after="20" w:line="18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1 545-1 550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rPr>
                <w:rStyle w:val="Artref"/>
                <w:b/>
                <w:bCs/>
                <w:color w:val="000000"/>
                <w:sz w:val="16"/>
                <w:szCs w:val="16"/>
                <w:lang w:val="fr-FR"/>
              </w:rPr>
            </w:pPr>
            <w:r w:rsidRPr="00456FFD">
              <w:rPr>
                <w:rStyle w:val="Artref"/>
                <w:b/>
                <w:bCs/>
                <w:color w:val="000000"/>
                <w:sz w:val="16"/>
                <w:szCs w:val="16"/>
                <w:lang w:val="fr-FR"/>
              </w:rPr>
              <w:t>5.354</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ind w:left="187" w:hanging="187"/>
              <w:jc w:val="left"/>
              <w:rPr>
                <w:sz w:val="16"/>
                <w:szCs w:val="16"/>
                <w:lang w:val="fr-FR"/>
              </w:rPr>
            </w:pPr>
            <w:r w:rsidRPr="00456FFD">
              <w:rPr>
                <w:sz w:val="16"/>
                <w:szCs w:val="16"/>
                <w:lang w:val="fr-FR"/>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jc w:val="center"/>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733882" w:rsidP="00E64313">
            <w:pPr>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395" w:type="dxa"/>
            <w:tcBorders>
              <w:top w:val="single" w:sz="4"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MOBILE AÉRONAUTIQUE (R) (</w:t>
            </w:r>
            <w:r w:rsidRPr="00456FFD">
              <w:rPr>
                <w:rStyle w:val="Artref"/>
                <w:b/>
                <w:bCs/>
                <w:color w:val="000000"/>
                <w:sz w:val="16"/>
                <w:szCs w:val="16"/>
                <w:lang w:val="fr-FR"/>
              </w:rPr>
              <w:t>5.357</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E64313">
            <w:pPr>
              <w:spacing w:before="20" w:after="20" w:line="180" w:lineRule="exact"/>
              <w:ind w:left="187" w:hanging="187"/>
              <w:jc w:val="center"/>
              <w:rPr>
                <w:color w:val="000000"/>
                <w:sz w:val="16"/>
                <w:szCs w:val="16"/>
                <w:lang w:val="fr-FR"/>
              </w:rPr>
            </w:pPr>
            <w:r w:rsidRPr="00456FFD">
              <w:rPr>
                <w:color w:val="000000"/>
                <w:sz w:val="16"/>
                <w:szCs w:val="16"/>
                <w:lang w:val="fr-FR"/>
              </w:rPr>
              <w:t>3</w:t>
            </w: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1 550-1 555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rPr>
                <w:rStyle w:val="Artref"/>
                <w:b/>
                <w:bCs/>
                <w:color w:val="000000"/>
                <w:sz w:val="16"/>
                <w:szCs w:val="16"/>
                <w:lang w:val="fr-FR"/>
              </w:rPr>
            </w:pPr>
            <w:r w:rsidRPr="00456FFD">
              <w:rPr>
                <w:rStyle w:val="Artref"/>
                <w:b/>
                <w:bCs/>
                <w:color w:val="000000"/>
                <w:sz w:val="16"/>
                <w:szCs w:val="16"/>
                <w:lang w:val="fr-FR"/>
              </w:rPr>
              <w:t>5.354</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ind w:left="187" w:hanging="187"/>
              <w:jc w:val="left"/>
              <w:rPr>
                <w:sz w:val="16"/>
                <w:szCs w:val="16"/>
                <w:lang w:val="fr-FR"/>
              </w:rPr>
            </w:pPr>
            <w:r w:rsidRPr="00456FFD">
              <w:rPr>
                <w:sz w:val="16"/>
                <w:szCs w:val="16"/>
                <w:lang w:val="fr-FR"/>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jc w:val="center"/>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733882" w:rsidP="00E64313">
            <w:pPr>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395" w:type="dxa"/>
            <w:tcBorders>
              <w:top w:val="single" w:sz="4"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FIXE (</w:t>
            </w:r>
            <w:r w:rsidRPr="00456FFD">
              <w:rPr>
                <w:rStyle w:val="Artref"/>
                <w:b/>
                <w:bCs/>
                <w:color w:val="000000"/>
                <w:sz w:val="16"/>
                <w:szCs w:val="16"/>
                <w:lang w:val="fr-FR"/>
              </w:rPr>
              <w:t>5.359</w:t>
            </w:r>
            <w:r w:rsidRPr="00456FFD">
              <w:rPr>
                <w:color w:val="000000"/>
                <w:sz w:val="16"/>
                <w:szCs w:val="16"/>
                <w:lang w:val="fr-FR"/>
              </w:rPr>
              <w:t>)</w:t>
            </w:r>
          </w:p>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MOBILE AÉRONAUTIQUE (R) (</w:t>
            </w:r>
            <w:r w:rsidRPr="00456FFD">
              <w:rPr>
                <w:rStyle w:val="Artref"/>
                <w:b/>
                <w:bCs/>
                <w:color w:val="000000"/>
                <w:sz w:val="16"/>
                <w:szCs w:val="16"/>
                <w:lang w:val="fr-FR"/>
              </w:rPr>
              <w:t>5.357</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E64313">
            <w:pPr>
              <w:spacing w:before="20" w:after="20" w:line="180" w:lineRule="exact"/>
              <w:ind w:left="187" w:hanging="187"/>
              <w:jc w:val="center"/>
              <w:rPr>
                <w:color w:val="000000"/>
                <w:sz w:val="16"/>
                <w:szCs w:val="16"/>
                <w:lang w:val="fr-FR"/>
              </w:rPr>
            </w:pPr>
            <w:r w:rsidRPr="00456FFD">
              <w:rPr>
                <w:color w:val="000000"/>
                <w:sz w:val="16"/>
                <w:szCs w:val="16"/>
                <w:lang w:val="fr-FR"/>
              </w:rPr>
              <w:t>3</w:t>
            </w: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1 555-1 559</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rPr>
                <w:rStyle w:val="Artref"/>
                <w:b/>
                <w:bCs/>
                <w:color w:val="000000"/>
                <w:sz w:val="16"/>
                <w:szCs w:val="16"/>
                <w:lang w:val="fr-FR"/>
              </w:rPr>
            </w:pPr>
            <w:r w:rsidRPr="00456FFD">
              <w:rPr>
                <w:rStyle w:val="Artref"/>
                <w:b/>
                <w:bCs/>
                <w:color w:val="000000"/>
                <w:sz w:val="16"/>
                <w:szCs w:val="16"/>
                <w:lang w:val="fr-FR"/>
              </w:rPr>
              <w:t>5.354</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ind w:left="187" w:hanging="187"/>
              <w:jc w:val="left"/>
              <w:rPr>
                <w:sz w:val="16"/>
                <w:szCs w:val="16"/>
                <w:lang w:val="fr-FR"/>
              </w:rPr>
            </w:pPr>
            <w:r w:rsidRPr="00456FFD">
              <w:rPr>
                <w:sz w:val="16"/>
                <w:szCs w:val="16"/>
                <w:lang w:val="fr-FR"/>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jc w:val="center"/>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733882" w:rsidP="00E64313">
            <w:pPr>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395" w:type="dxa"/>
            <w:tcBorders>
              <w:top w:val="single" w:sz="4"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FIXE (</w:t>
            </w:r>
            <w:r w:rsidRPr="00456FFD">
              <w:rPr>
                <w:rStyle w:val="Artref"/>
                <w:b/>
                <w:bCs/>
                <w:color w:val="000000"/>
                <w:sz w:val="16"/>
                <w:szCs w:val="16"/>
                <w:lang w:val="fr-FR"/>
              </w:rPr>
              <w:t>5.359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E64313">
            <w:pPr>
              <w:spacing w:before="20" w:after="20" w:line="18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1 559-1 610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rPr>
                <w:rStyle w:val="Artref"/>
                <w:b/>
                <w:bCs/>
                <w:color w:val="000000"/>
                <w:sz w:val="16"/>
                <w:szCs w:val="16"/>
                <w:lang w:val="fr-FR"/>
              </w:rPr>
            </w:pPr>
            <w:r w:rsidRPr="00456FFD">
              <w:rPr>
                <w:rStyle w:val="Artref"/>
                <w:b/>
                <w:bCs/>
                <w:color w:val="000000"/>
                <w:sz w:val="16"/>
                <w:szCs w:val="16"/>
                <w:lang w:val="fr-FR"/>
              </w:rPr>
              <w:t>5.328B</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ind w:left="187" w:hanging="187"/>
              <w:jc w:val="left"/>
              <w:rPr>
                <w:sz w:val="16"/>
                <w:szCs w:val="16"/>
                <w:lang w:val="fr-FR"/>
              </w:rPr>
            </w:pPr>
            <w:r w:rsidRPr="00456FFD">
              <w:rPr>
                <w:sz w:val="16"/>
                <w:szCs w:val="16"/>
                <w:lang w:val="fr-FR"/>
              </w:rPr>
              <w:t>RADIONAVIGATION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E64313">
            <w:pPr>
              <w:spacing w:before="20" w:after="20" w:line="180" w:lineRule="exact"/>
              <w:jc w:val="center"/>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733882" w:rsidP="00E64313">
            <w:pPr>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E64313">
            <w:pPr>
              <w:spacing w:before="20" w:after="20" w:line="18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E64313">
            <w:pPr>
              <w:spacing w:before="20" w:after="20" w:line="180" w:lineRule="exact"/>
              <w:ind w:left="187" w:hanging="187"/>
              <w:jc w:val="center"/>
              <w:rPr>
                <w:color w:val="000000"/>
                <w:sz w:val="16"/>
                <w:szCs w:val="16"/>
                <w:lang w:val="fr-FR"/>
              </w:rPr>
            </w:pPr>
          </w:p>
        </w:tc>
      </w:tr>
      <w:tr w:rsidR="00327EA8"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327EA8" w:rsidRPr="00456FFD" w:rsidRDefault="00327EA8" w:rsidP="00E64313">
            <w:pPr>
              <w:spacing w:before="20" w:after="20" w:line="180" w:lineRule="exact"/>
              <w:ind w:left="187" w:hanging="187"/>
              <w:rPr>
                <w:color w:val="000000"/>
                <w:sz w:val="16"/>
                <w:szCs w:val="16"/>
                <w:lang w:val="fr-FR"/>
              </w:rPr>
            </w:pPr>
            <w:r w:rsidRPr="00456FFD">
              <w:rPr>
                <w:color w:val="000000"/>
                <w:sz w:val="16"/>
                <w:szCs w:val="16"/>
                <w:lang w:val="fr-FR"/>
              </w:rPr>
              <w:t>1 559-1 610</w:t>
            </w:r>
          </w:p>
        </w:tc>
        <w:tc>
          <w:tcPr>
            <w:tcW w:w="1181" w:type="dxa"/>
            <w:tcBorders>
              <w:top w:val="single" w:sz="4" w:space="0" w:color="auto"/>
              <w:left w:val="single" w:sz="6" w:space="0" w:color="auto"/>
              <w:bottom w:val="single" w:sz="4" w:space="0" w:color="auto"/>
              <w:right w:val="single" w:sz="6" w:space="0" w:color="auto"/>
            </w:tcBorders>
          </w:tcPr>
          <w:p w:rsidR="00327EA8" w:rsidRPr="00456FFD" w:rsidRDefault="00327EA8" w:rsidP="00E64313">
            <w:pPr>
              <w:spacing w:before="20" w:after="20" w:line="180" w:lineRule="exact"/>
              <w:rPr>
                <w:rStyle w:val="Artref"/>
                <w:b/>
                <w:bCs/>
                <w:color w:val="000000"/>
                <w:sz w:val="16"/>
                <w:szCs w:val="16"/>
                <w:lang w:val="fr-FR"/>
              </w:rPr>
            </w:pPr>
            <w:r w:rsidRPr="00456FFD">
              <w:rPr>
                <w:rStyle w:val="Artref"/>
                <w:b/>
                <w:bCs/>
                <w:color w:val="000000"/>
                <w:sz w:val="16"/>
                <w:szCs w:val="16"/>
                <w:lang w:val="fr-FR"/>
              </w:rPr>
              <w:t>5.328B</w:t>
            </w:r>
          </w:p>
        </w:tc>
        <w:tc>
          <w:tcPr>
            <w:tcW w:w="2412" w:type="dxa"/>
            <w:tcBorders>
              <w:top w:val="single" w:sz="4" w:space="0" w:color="auto"/>
              <w:left w:val="single" w:sz="6" w:space="0" w:color="auto"/>
              <w:bottom w:val="single" w:sz="4" w:space="0" w:color="auto"/>
              <w:right w:val="single" w:sz="6" w:space="0" w:color="auto"/>
            </w:tcBorders>
          </w:tcPr>
          <w:p w:rsidR="00327EA8" w:rsidRPr="00456FFD" w:rsidRDefault="00327EA8" w:rsidP="00E64313">
            <w:pPr>
              <w:spacing w:before="20" w:after="20" w:line="180" w:lineRule="exact"/>
              <w:ind w:left="187" w:hanging="187"/>
              <w:jc w:val="left"/>
              <w:rPr>
                <w:sz w:val="16"/>
                <w:szCs w:val="16"/>
                <w:lang w:val="fr-FR"/>
              </w:rPr>
            </w:pPr>
            <w:r w:rsidRPr="00456FFD">
              <w:rPr>
                <w:sz w:val="16"/>
                <w:szCs w:val="16"/>
                <w:lang w:val="fr-FR"/>
              </w:rPr>
              <w:t>RADIONAVIGATION PAR SATELLITE</w:t>
            </w:r>
          </w:p>
        </w:tc>
        <w:tc>
          <w:tcPr>
            <w:tcW w:w="454" w:type="dxa"/>
            <w:tcBorders>
              <w:top w:val="single" w:sz="4" w:space="0" w:color="auto"/>
              <w:left w:val="single" w:sz="6" w:space="0" w:color="auto"/>
              <w:bottom w:val="single" w:sz="4" w:space="0" w:color="auto"/>
              <w:right w:val="single" w:sz="6" w:space="0" w:color="auto"/>
            </w:tcBorders>
          </w:tcPr>
          <w:p w:rsidR="00327EA8" w:rsidRPr="00456FFD" w:rsidRDefault="00327EA8" w:rsidP="00E64313">
            <w:pPr>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327EA8" w:rsidRPr="00456FFD" w:rsidRDefault="00327EA8" w:rsidP="00E64313">
            <w:pPr>
              <w:spacing w:before="20" w:after="20" w:line="180" w:lineRule="exact"/>
              <w:ind w:left="187" w:hanging="187"/>
              <w:rPr>
                <w:color w:val="000000"/>
                <w:sz w:val="16"/>
                <w:szCs w:val="16"/>
                <w:lang w:val="fr-FR"/>
              </w:rPr>
            </w:pPr>
            <w:r w:rsidRPr="00456FFD">
              <w:rPr>
                <w:color w:val="000000"/>
                <w:sz w:val="16"/>
                <w:szCs w:val="16"/>
                <w:lang w:val="fr-FR"/>
              </w:rPr>
              <w:t xml:space="preserve">--- (Voir le numéro </w:t>
            </w:r>
            <w:r w:rsidRPr="00456FFD">
              <w:rPr>
                <w:rStyle w:val="Artref"/>
                <w:b/>
                <w:bCs/>
                <w:color w:val="000000"/>
                <w:sz w:val="16"/>
                <w:szCs w:val="16"/>
                <w:lang w:val="fr-FR"/>
              </w:rPr>
              <w:t>5.329A</w:t>
            </w: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327EA8" w:rsidRPr="00456FFD" w:rsidRDefault="00327EA8" w:rsidP="00E64313">
            <w:pPr>
              <w:spacing w:before="20" w:after="20" w:line="180" w:lineRule="exact"/>
              <w:jc w:val="center"/>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327EA8" w:rsidRPr="00456FFD" w:rsidRDefault="00733882" w:rsidP="00E64313">
            <w:pPr>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327EA8" w:rsidRPr="00456FFD" w:rsidRDefault="00327EA8" w:rsidP="00E64313">
            <w:pPr>
              <w:spacing w:before="20" w:after="20" w:line="18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327EA8" w:rsidRPr="00456FFD" w:rsidRDefault="00327EA8" w:rsidP="00E64313">
            <w:pPr>
              <w:spacing w:before="20" w:after="20" w:line="180" w:lineRule="exact"/>
              <w:ind w:left="187" w:hanging="187"/>
              <w:jc w:val="center"/>
              <w:rPr>
                <w:color w:val="000000"/>
                <w:sz w:val="16"/>
                <w:szCs w:val="16"/>
                <w:lang w:val="fr-FR"/>
              </w:rPr>
            </w:pPr>
          </w:p>
        </w:tc>
      </w:tr>
    </w:tbl>
    <w:p w:rsidR="00327EA8" w:rsidRPr="00456FFD" w:rsidRDefault="00327EA8" w:rsidP="00327EA8">
      <w:pPr>
        <w:pStyle w:val="TableFin"/>
        <w:rPr>
          <w:lang w:val="fr-FR"/>
        </w:rPr>
      </w:pPr>
    </w:p>
    <w:p w:rsidR="00620F56" w:rsidRPr="00456FFD" w:rsidRDefault="00620F56" w:rsidP="00327EA8">
      <w:pPr>
        <w:pStyle w:val="Tabletitle0"/>
        <w:rPr>
          <w:b w:val="0"/>
          <w:bCs w:val="0"/>
          <w:color w:val="000000"/>
          <w:lang w:val="fr-FR"/>
        </w:rPr>
        <w:sectPr w:rsidR="00620F56" w:rsidRPr="00456FFD" w:rsidSect="0056586F">
          <w:headerReference w:type="even" r:id="rId10"/>
          <w:headerReference w:type="default" r:id="rId11"/>
          <w:footnotePr>
            <w:pos w:val="beneathText"/>
          </w:footnotePr>
          <w:pgSz w:w="16840" w:h="11907" w:orient="landscape" w:code="9"/>
          <w:pgMar w:top="1418" w:right="1701" w:bottom="851" w:left="1134" w:header="720" w:footer="482" w:gutter="0"/>
          <w:cols w:space="720"/>
        </w:sectPr>
      </w:pPr>
    </w:p>
    <w:p w:rsidR="00327EA8" w:rsidRPr="00456FFD" w:rsidRDefault="00327EA8" w:rsidP="00550E75">
      <w:pPr>
        <w:pStyle w:val="Tabletitle0"/>
        <w:rPr>
          <w:b w:val="0"/>
          <w:bCs w:val="0"/>
          <w:color w:val="000000"/>
          <w:lang w:val="fr-FR"/>
        </w:rPr>
      </w:pPr>
      <w:r w:rsidRPr="00456FFD">
        <w:rPr>
          <w:b w:val="0"/>
          <w:bCs w:val="0"/>
          <w:color w:val="000000"/>
          <w:lang w:val="fr-FR"/>
        </w:rPr>
        <w:lastRenderedPageBreak/>
        <w:t>TABLEAU  9.11A-1 (</w:t>
      </w:r>
      <w:r w:rsidRPr="00456FFD">
        <w:rPr>
          <w:b w:val="0"/>
          <w:bCs w:val="0"/>
          <w:i/>
          <w:iCs/>
          <w:color w:val="000000"/>
          <w:lang w:val="fr-FR"/>
        </w:rPr>
        <w:t>suite</w:t>
      </w:r>
      <w:r w:rsidRPr="00456FFD">
        <w:rPr>
          <w:b w:val="0"/>
          <w:bCs w:val="0"/>
          <w:color w:val="000000"/>
          <w:lang w:val="fr-FR"/>
        </w:rPr>
        <w:t>)</w:t>
      </w:r>
    </w:p>
    <w:p w:rsidR="00327EA8" w:rsidRPr="00456FFD" w:rsidRDefault="00327EA8" w:rsidP="00EB767E">
      <w:pPr>
        <w:spacing w:before="0"/>
        <w:rPr>
          <w:sz w:val="6"/>
          <w:szCs w:val="6"/>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404"/>
        <w:gridCol w:w="1181"/>
        <w:gridCol w:w="2412"/>
        <w:gridCol w:w="454"/>
        <w:gridCol w:w="2861"/>
        <w:gridCol w:w="453"/>
        <w:gridCol w:w="1838"/>
        <w:gridCol w:w="3395"/>
        <w:gridCol w:w="725"/>
      </w:tblGrid>
      <w:tr w:rsidR="00934455" w:rsidRPr="00456FFD">
        <w:trPr>
          <w:cantSplit/>
          <w:tblHeader/>
          <w:jc w:val="center"/>
        </w:trPr>
        <w:tc>
          <w:tcPr>
            <w:tcW w:w="1404" w:type="dxa"/>
            <w:tcBorders>
              <w:top w:val="double" w:sz="4" w:space="0" w:color="auto"/>
              <w:left w:val="double" w:sz="4"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1</w:t>
            </w:r>
          </w:p>
        </w:tc>
        <w:tc>
          <w:tcPr>
            <w:tcW w:w="1181" w:type="dxa"/>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2</w:t>
            </w:r>
          </w:p>
        </w:tc>
        <w:tc>
          <w:tcPr>
            <w:tcW w:w="2866" w:type="dxa"/>
            <w:gridSpan w:val="2"/>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3</w:t>
            </w:r>
          </w:p>
        </w:tc>
        <w:tc>
          <w:tcPr>
            <w:tcW w:w="3314" w:type="dxa"/>
            <w:gridSpan w:val="2"/>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4</w:t>
            </w:r>
          </w:p>
        </w:tc>
        <w:tc>
          <w:tcPr>
            <w:tcW w:w="1838" w:type="dxa"/>
            <w:tcBorders>
              <w:top w:val="double" w:sz="4" w:space="0" w:color="auto"/>
              <w:left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5</w:t>
            </w:r>
          </w:p>
        </w:tc>
        <w:tc>
          <w:tcPr>
            <w:tcW w:w="3395" w:type="dxa"/>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7</w:t>
            </w:r>
          </w:p>
        </w:tc>
      </w:tr>
      <w:tr w:rsidR="002B4D5E" w:rsidRPr="00456FFD">
        <w:trPr>
          <w:cantSplit/>
          <w:tblHeader/>
          <w:jc w:val="center"/>
        </w:trPr>
        <w:tc>
          <w:tcPr>
            <w:tcW w:w="1404" w:type="dxa"/>
            <w:tcBorders>
              <w:top w:val="double" w:sz="4" w:space="0" w:color="auto"/>
              <w:left w:val="double" w:sz="4" w:space="0" w:color="auto"/>
              <w:bottom w:val="single" w:sz="6" w:space="0" w:color="auto"/>
              <w:right w:val="single" w:sz="6" w:space="0" w:color="auto"/>
            </w:tcBorders>
          </w:tcPr>
          <w:p w:rsidR="002B4D5E" w:rsidRPr="00456FFD" w:rsidRDefault="002B4D5E" w:rsidP="0053682A">
            <w:pPr>
              <w:pStyle w:val="FirstFooter"/>
              <w:tabs>
                <w:tab w:val="left" w:pos="1134"/>
                <w:tab w:val="left" w:pos="1871"/>
                <w:tab w:val="left" w:pos="2268"/>
              </w:tabs>
              <w:overflowPunct w:val="0"/>
              <w:autoSpaceDE w:val="0"/>
              <w:autoSpaceDN w:val="0"/>
              <w:adjustRightInd w:val="0"/>
              <w:spacing w:after="40"/>
              <w:textAlignment w:val="baseline"/>
              <w:rPr>
                <w:color w:val="000000"/>
              </w:rPr>
            </w:pPr>
            <w:r w:rsidRPr="00456FFD">
              <w:rPr>
                <w:color w:val="000000"/>
              </w:rPr>
              <w:t>Bande de fréquences</w:t>
            </w:r>
            <w:r w:rsidRPr="00456FFD">
              <w:rPr>
                <w:color w:val="000000"/>
              </w:rPr>
              <w:br/>
              <w:t>(MHz)</w:t>
            </w:r>
          </w:p>
        </w:tc>
        <w:tc>
          <w:tcPr>
            <w:tcW w:w="1181" w:type="dxa"/>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2866" w:type="dxa"/>
            <w:gridSpan w:val="2"/>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314" w:type="dxa"/>
            <w:gridSpan w:val="2"/>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838" w:type="dxa"/>
            <w:tcBorders>
              <w:top w:val="double" w:sz="4" w:space="0" w:color="auto"/>
              <w:left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395" w:type="dxa"/>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rsidR="002B4D5E" w:rsidRPr="00456FFD" w:rsidRDefault="002B4D5E" w:rsidP="0053682A">
            <w:pPr>
              <w:spacing w:before="40" w:after="40"/>
              <w:jc w:val="center"/>
              <w:rPr>
                <w:color w:val="000000"/>
                <w:sz w:val="16"/>
                <w:szCs w:val="16"/>
                <w:lang w:val="fr-FR"/>
              </w:rPr>
            </w:pPr>
            <w:r w:rsidRPr="00456FFD">
              <w:rPr>
                <w:color w:val="000000"/>
                <w:sz w:val="16"/>
                <w:szCs w:val="16"/>
                <w:lang w:val="fr-FR"/>
              </w:rPr>
              <w:t>Notes</w:t>
            </w: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2A1C39">
            <w:pPr>
              <w:spacing w:before="20" w:after="20" w:line="180" w:lineRule="exact"/>
              <w:rPr>
                <w:color w:val="000000"/>
                <w:sz w:val="16"/>
                <w:szCs w:val="16"/>
                <w:lang w:val="fr-FR"/>
              </w:rPr>
            </w:pPr>
            <w:r w:rsidRPr="00456FFD">
              <w:rPr>
                <w:color w:val="000000"/>
                <w:sz w:val="16"/>
                <w:szCs w:val="16"/>
                <w:lang w:val="fr-FR"/>
              </w:rPr>
              <w:t>1 610-1 626,5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rPr>
                <w:rStyle w:val="Artref"/>
                <w:b/>
                <w:bCs/>
                <w:color w:val="000000"/>
                <w:sz w:val="16"/>
                <w:szCs w:val="16"/>
                <w:lang w:val="fr-FR"/>
              </w:rPr>
            </w:pPr>
            <w:r w:rsidRPr="00456FFD">
              <w:rPr>
                <w:rStyle w:val="Artref"/>
                <w:b/>
                <w:bCs/>
                <w:color w:val="000000"/>
                <w:sz w:val="16"/>
                <w:szCs w:val="16"/>
                <w:lang w:val="fr-FR"/>
              </w:rPr>
              <w:t>5.364</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4024DC" w:rsidP="004024DC">
            <w:pPr>
              <w:spacing w:before="20" w:after="20" w:line="180" w:lineRule="exact"/>
              <w:ind w:left="187" w:hanging="187"/>
              <w:jc w:val="left"/>
              <w:rPr>
                <w:color w:val="000000"/>
                <w:sz w:val="16"/>
                <w:szCs w:val="16"/>
                <w:lang w:val="fr-FR"/>
              </w:rPr>
            </w:pPr>
            <w:r w:rsidRPr="004024DC">
              <w:rPr>
                <w:sz w:val="16"/>
                <w:szCs w:val="16"/>
                <w:lang w:val="fr-FR"/>
              </w:rPr>
              <w:t>MOBILE PAR SATELLITE RADIOREPÉRAGE PAR SATELLITE (Région 2 (sauf le pays visé au numéro </w:t>
            </w:r>
            <w:r w:rsidRPr="004024DC">
              <w:rPr>
                <w:b/>
                <w:bCs/>
                <w:sz w:val="16"/>
                <w:szCs w:val="16"/>
                <w:lang w:val="fr-FR"/>
              </w:rPr>
              <w:t>5.370</w:t>
            </w:r>
            <w:r w:rsidRPr="004024DC">
              <w:rPr>
                <w:sz w:val="16"/>
                <w:szCs w:val="16"/>
                <w:lang w:val="fr-FR"/>
              </w:rPr>
              <w:t>), pays visés au numéro </w:t>
            </w:r>
            <w:r w:rsidRPr="004024DC">
              <w:rPr>
                <w:b/>
                <w:bCs/>
                <w:sz w:val="16"/>
                <w:szCs w:val="16"/>
                <w:lang w:val="fr-FR"/>
              </w:rPr>
              <w:t>5.369</w:t>
            </w:r>
            <w:r w:rsidRPr="004024DC">
              <w:rPr>
                <w:sz w:val="16"/>
                <w:szCs w:val="16"/>
                <w:lang w:val="fr-FR"/>
              </w:rPr>
              <w:t>)</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ind w:left="187" w:hanging="187"/>
              <w:jc w:val="left"/>
              <w:rPr>
                <w:color w:val="000000"/>
                <w:sz w:val="16"/>
                <w:szCs w:val="16"/>
                <w:lang w:val="fr-FR"/>
              </w:rPr>
            </w:pPr>
            <w:r w:rsidRPr="00456FFD">
              <w:rPr>
                <w:color w:val="000000"/>
                <w:sz w:val="16"/>
                <w:szCs w:val="16"/>
                <w:lang w:val="fr-FR"/>
              </w:rPr>
              <w:t>MOBILE AÉRONAUTIQUE PAR SATELLITE (R) (</w:t>
            </w:r>
            <w:r w:rsidRPr="00456FFD">
              <w:rPr>
                <w:rStyle w:val="Artref"/>
                <w:b/>
                <w:bCs/>
                <w:color w:val="000000"/>
                <w:sz w:val="16"/>
                <w:szCs w:val="16"/>
                <w:lang w:val="fr-FR"/>
              </w:rPr>
              <w:t>5.367</w:t>
            </w: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pStyle w:val="TableofFigures"/>
              <w:tabs>
                <w:tab w:val="clear" w:pos="10773"/>
                <w:tab w:val="left" w:pos="1134"/>
                <w:tab w:val="left" w:pos="1871"/>
                <w:tab w:val="left" w:pos="2268"/>
              </w:tabs>
              <w:spacing w:before="20" w:after="20" w:line="180" w:lineRule="exact"/>
              <w:jc w:val="center"/>
              <w:rPr>
                <w:rFonts w:ascii="Symbol" w:hAnsi="Symbol" w:cs="Symbol"/>
                <w:color w:val="000000"/>
                <w:lang w:val="fr-FR"/>
              </w:rPr>
            </w:pPr>
            <w:r w:rsidRPr="00456FFD">
              <w:rPr>
                <w:rFonts w:ascii="Symbol" w:hAnsi="Symbol" w:cs="Symbol"/>
                <w:color w:val="000000"/>
                <w:lang w:val="fr-FR"/>
              </w:rPr>
              <w:t></w:t>
            </w:r>
            <w:r w:rsidRPr="00456FFD">
              <w:rPr>
                <w:rFonts w:ascii="Symbol" w:hAnsi="Symbol" w:cs="Symbol"/>
                <w:color w:val="000000"/>
                <w:lang w:val="fr-FR"/>
              </w:rPr>
              <w:sym w:font="Symbol" w:char="F0AD"/>
            </w:r>
            <w:r w:rsidR="00DF48F0" w:rsidRPr="00456FFD">
              <w:rPr>
                <w:rFonts w:ascii="Symbol" w:hAnsi="Symbol" w:cs="Symbol"/>
                <w:color w:val="000000"/>
                <w:lang w:val="fr-FR"/>
              </w:rPr>
              <w:br/>
            </w:r>
            <w:r w:rsidR="00DF48F0" w:rsidRPr="00456FFD">
              <w:rPr>
                <w:rFonts w:ascii="Symbol" w:hAnsi="Symbol" w:cs="Symbol"/>
                <w:color w:val="000000"/>
                <w:lang w:val="fr-FR"/>
              </w:rPr>
              <w:br/>
            </w:r>
            <w:r w:rsidR="00DF48F0" w:rsidRPr="00456FFD">
              <w:rPr>
                <w:rFonts w:ascii="Symbol" w:hAnsi="Symbol" w:cs="Symbol"/>
                <w:color w:val="000000"/>
                <w:lang w:val="fr-FR"/>
              </w:rPr>
              <w:br/>
            </w:r>
            <w:r w:rsidR="00DF48F0" w:rsidRPr="00456FFD">
              <w:rPr>
                <w:rFonts w:ascii="Symbol" w:hAnsi="Symbol"/>
                <w:color w:val="000000"/>
                <w:lang w:val="fr-FR"/>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2A1C39">
            <w:pPr>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2A1C39">
            <w:pPr>
              <w:spacing w:before="20" w:after="20" w:line="18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2A1C39">
            <w:pPr>
              <w:spacing w:before="20" w:after="20" w:line="18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2A1C39">
            <w:pPr>
              <w:spacing w:before="20" w:after="20" w:line="180" w:lineRule="exact"/>
              <w:rPr>
                <w:color w:val="000000"/>
                <w:sz w:val="16"/>
                <w:szCs w:val="16"/>
                <w:lang w:val="fr-FR"/>
              </w:rPr>
            </w:pPr>
            <w:r w:rsidRPr="00456FFD">
              <w:rPr>
                <w:color w:val="000000"/>
                <w:sz w:val="16"/>
                <w:szCs w:val="16"/>
                <w:lang w:val="fr-FR"/>
              </w:rPr>
              <w:t>1 610-1 626,5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rPr>
                <w:rStyle w:val="Artref"/>
                <w:b/>
                <w:bCs/>
                <w:color w:val="000000"/>
                <w:sz w:val="16"/>
                <w:szCs w:val="16"/>
                <w:lang w:val="fr-FR"/>
              </w:rPr>
            </w:pPr>
            <w:r w:rsidRPr="00456FFD">
              <w:rPr>
                <w:rStyle w:val="Artref"/>
                <w:b/>
                <w:bCs/>
                <w:color w:val="000000"/>
                <w:sz w:val="16"/>
                <w:szCs w:val="16"/>
                <w:lang w:val="fr-FR"/>
              </w:rPr>
              <w:t>5.364</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ind w:left="187" w:hanging="187"/>
              <w:jc w:val="left"/>
              <w:rPr>
                <w:color w:val="000000"/>
                <w:sz w:val="16"/>
                <w:szCs w:val="16"/>
                <w:lang w:val="fr-FR"/>
              </w:rPr>
            </w:pPr>
            <w:r w:rsidRPr="00456FFD">
              <w:rPr>
                <w:color w:val="000000"/>
                <w:sz w:val="16"/>
                <w:szCs w:val="16"/>
                <w:lang w:val="fr-FR"/>
              </w:rPr>
              <w:t>Radiorepérage par satellite (Région 1 (</w:t>
            </w:r>
            <w:r w:rsidRPr="00456FFD">
              <w:rPr>
                <w:rStyle w:val="Artref"/>
                <w:b/>
                <w:bCs/>
                <w:color w:val="000000"/>
                <w:sz w:val="16"/>
                <w:szCs w:val="16"/>
                <w:lang w:val="fr-FR"/>
              </w:rPr>
              <w:t>5.371</w:t>
            </w:r>
            <w:r w:rsidRPr="00456FFD">
              <w:rPr>
                <w:color w:val="000000"/>
                <w:sz w:val="16"/>
                <w:szCs w:val="16"/>
                <w:lang w:val="fr-FR"/>
              </w:rPr>
              <w:t>), Région 3, pays visé au numéro (</w:t>
            </w:r>
            <w:r w:rsidRPr="00456FFD">
              <w:rPr>
                <w:rStyle w:val="Artref"/>
                <w:b/>
                <w:bCs/>
                <w:color w:val="000000"/>
                <w:sz w:val="16"/>
                <w:szCs w:val="16"/>
                <w:lang w:val="fr-FR"/>
              </w:rPr>
              <w:t>5.370</w:t>
            </w:r>
            <w:r w:rsidRPr="00456FFD">
              <w:rPr>
                <w:color w:val="000000"/>
                <w:sz w:val="16"/>
                <w:szCs w:val="16"/>
                <w:lang w:val="fr-FR"/>
              </w:rPr>
              <w:t>))</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pStyle w:val="TableofFigures"/>
              <w:tabs>
                <w:tab w:val="clear" w:pos="10773"/>
                <w:tab w:val="left" w:pos="1134"/>
                <w:tab w:val="left" w:pos="1871"/>
                <w:tab w:val="left" w:pos="2268"/>
              </w:tabs>
              <w:spacing w:before="20" w:after="20" w:line="180" w:lineRule="exact"/>
              <w:jc w:val="center"/>
              <w:rPr>
                <w:rFonts w:ascii="Symbol" w:hAnsi="Symbol" w:cs="Symbol"/>
                <w:color w:val="000000"/>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2A1C39">
            <w:pPr>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2A1C39">
            <w:pPr>
              <w:spacing w:before="20" w:after="20" w:line="18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2A1C39">
            <w:pPr>
              <w:spacing w:before="20" w:after="20" w:line="18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2A1C39">
            <w:pPr>
              <w:spacing w:before="20" w:after="20" w:line="180" w:lineRule="exact"/>
              <w:rPr>
                <w:color w:val="000000"/>
                <w:sz w:val="16"/>
                <w:szCs w:val="16"/>
                <w:lang w:val="fr-FR"/>
              </w:rPr>
            </w:pPr>
            <w:r w:rsidRPr="00456FFD">
              <w:rPr>
                <w:color w:val="000000"/>
                <w:sz w:val="16"/>
                <w:szCs w:val="16"/>
                <w:lang w:val="fr-FR"/>
              </w:rPr>
              <w:t>1 613,8-1 626,5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rPr>
                <w:rStyle w:val="Artref"/>
                <w:b/>
                <w:bCs/>
                <w:color w:val="000000"/>
                <w:sz w:val="16"/>
                <w:szCs w:val="16"/>
                <w:lang w:val="fr-FR"/>
              </w:rPr>
            </w:pPr>
            <w:r w:rsidRPr="00456FFD">
              <w:rPr>
                <w:rStyle w:val="Artref"/>
                <w:b/>
                <w:bCs/>
                <w:color w:val="000000"/>
                <w:sz w:val="16"/>
                <w:szCs w:val="16"/>
                <w:lang w:val="fr-FR"/>
              </w:rPr>
              <w:t>5.365</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pStyle w:val="FirstFooter"/>
              <w:tabs>
                <w:tab w:val="left" w:pos="1134"/>
                <w:tab w:val="left" w:pos="1871"/>
                <w:tab w:val="left" w:pos="2268"/>
              </w:tabs>
              <w:overflowPunct w:val="0"/>
              <w:autoSpaceDE w:val="0"/>
              <w:autoSpaceDN w:val="0"/>
              <w:adjustRightInd w:val="0"/>
              <w:spacing w:before="20" w:after="20" w:line="180" w:lineRule="exact"/>
              <w:ind w:left="187" w:hanging="187"/>
              <w:textAlignment w:val="baseline"/>
              <w:rPr>
                <w:color w:val="000000"/>
              </w:rPr>
            </w:pPr>
            <w:r w:rsidRPr="00456FFD">
              <w:rPr>
                <w:color w:val="000000"/>
              </w:rPr>
              <w:t xml:space="preserve">Mobile par satellite </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pStyle w:val="TableofFigures"/>
              <w:tabs>
                <w:tab w:val="clear" w:pos="10773"/>
                <w:tab w:val="left" w:pos="1134"/>
                <w:tab w:val="left" w:pos="1871"/>
                <w:tab w:val="left" w:pos="2268"/>
              </w:tabs>
              <w:spacing w:before="20" w:after="20" w:line="180" w:lineRule="exact"/>
              <w:jc w:val="center"/>
              <w:rPr>
                <w:rFonts w:ascii="Symbol" w:hAnsi="Symbol" w:cs="Symbol"/>
                <w:color w:val="000000"/>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2A1C39">
            <w:pPr>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395" w:type="dxa"/>
            <w:tcBorders>
              <w:top w:val="single" w:sz="4" w:space="0" w:color="auto"/>
              <w:bottom w:val="single" w:sz="4" w:space="0" w:color="auto"/>
              <w:right w:val="single" w:sz="6" w:space="0" w:color="auto"/>
            </w:tcBorders>
          </w:tcPr>
          <w:p w:rsidR="00D77E9A" w:rsidRPr="00456FFD" w:rsidRDefault="00D77E9A" w:rsidP="002A1C39">
            <w:pPr>
              <w:spacing w:before="20" w:after="20" w:line="180" w:lineRule="exact"/>
              <w:ind w:left="187" w:hanging="187"/>
              <w:rPr>
                <w:color w:val="000000"/>
                <w:sz w:val="16"/>
                <w:szCs w:val="16"/>
                <w:lang w:val="fr-FR"/>
              </w:rPr>
            </w:pPr>
            <w:r w:rsidRPr="00456FFD">
              <w:rPr>
                <w:color w:val="000000"/>
                <w:sz w:val="16"/>
                <w:szCs w:val="16"/>
                <w:lang w:val="fr-FR"/>
              </w:rPr>
              <w:t>Fixe (</w:t>
            </w:r>
            <w:r w:rsidRPr="00456FFD">
              <w:rPr>
                <w:rStyle w:val="Artref"/>
                <w:b/>
                <w:bCs/>
                <w:color w:val="000000"/>
                <w:sz w:val="16"/>
                <w:szCs w:val="16"/>
                <w:lang w:val="fr-FR"/>
              </w:rPr>
              <w:t>5.355</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2A1C39">
            <w:pPr>
              <w:spacing w:before="20" w:after="20" w:line="18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2A1C39">
            <w:pPr>
              <w:spacing w:before="20" w:after="20" w:line="180" w:lineRule="exact"/>
              <w:rPr>
                <w:color w:val="000000"/>
                <w:sz w:val="16"/>
                <w:szCs w:val="16"/>
                <w:lang w:val="fr-FR"/>
              </w:rPr>
            </w:pPr>
            <w:r w:rsidRPr="00456FFD">
              <w:rPr>
                <w:color w:val="000000"/>
                <w:sz w:val="16"/>
                <w:szCs w:val="16"/>
                <w:lang w:val="fr-FR"/>
              </w:rPr>
              <w:t>1 626,5-1 660,5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rPr>
                <w:rStyle w:val="Artref"/>
                <w:b/>
                <w:bCs/>
                <w:color w:val="000000"/>
                <w:sz w:val="16"/>
                <w:szCs w:val="16"/>
                <w:lang w:val="fr-FR"/>
              </w:rPr>
            </w:pPr>
            <w:r w:rsidRPr="00456FFD">
              <w:rPr>
                <w:rStyle w:val="Artref"/>
                <w:b/>
                <w:bCs/>
                <w:color w:val="000000"/>
                <w:sz w:val="16"/>
                <w:szCs w:val="16"/>
                <w:lang w:val="fr-FR"/>
              </w:rPr>
              <w:t>5.354</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pStyle w:val="FirstFooter"/>
              <w:tabs>
                <w:tab w:val="left" w:pos="1134"/>
                <w:tab w:val="left" w:pos="1871"/>
                <w:tab w:val="left" w:pos="2268"/>
              </w:tabs>
              <w:overflowPunct w:val="0"/>
              <w:autoSpaceDE w:val="0"/>
              <w:autoSpaceDN w:val="0"/>
              <w:adjustRightInd w:val="0"/>
              <w:spacing w:before="20" w:after="20" w:line="180" w:lineRule="exact"/>
              <w:ind w:left="187" w:hanging="187"/>
              <w:textAlignment w:val="baseline"/>
              <w:rPr>
                <w:color w:val="000000"/>
              </w:rPr>
            </w:pPr>
            <w:r w:rsidRPr="00456FFD">
              <w:rPr>
                <w:color w:val="000000"/>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pStyle w:val="TableofFigures"/>
              <w:tabs>
                <w:tab w:val="clear" w:pos="10773"/>
                <w:tab w:val="left" w:pos="1134"/>
                <w:tab w:val="left" w:pos="1871"/>
                <w:tab w:val="left" w:pos="2268"/>
              </w:tabs>
              <w:spacing w:before="20" w:after="20" w:line="180" w:lineRule="exact"/>
              <w:jc w:val="center"/>
              <w:rPr>
                <w:rFonts w:ascii="Symbol" w:hAnsi="Symbol" w:cs="Symbol"/>
                <w:color w:val="000000"/>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2A1C39">
            <w:pPr>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2A1C39">
            <w:pPr>
              <w:spacing w:before="20" w:after="20" w:line="18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2A1C39">
            <w:pPr>
              <w:spacing w:before="20" w:after="20" w:line="18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2A1C39">
            <w:pPr>
              <w:spacing w:before="20" w:after="20" w:line="180" w:lineRule="exact"/>
              <w:rPr>
                <w:color w:val="000000"/>
                <w:sz w:val="16"/>
                <w:szCs w:val="16"/>
                <w:lang w:val="fr-FR"/>
              </w:rPr>
            </w:pPr>
            <w:r w:rsidRPr="00456FFD">
              <w:rPr>
                <w:color w:val="000000"/>
                <w:sz w:val="16"/>
                <w:szCs w:val="16"/>
                <w:lang w:val="fr-FR"/>
              </w:rPr>
              <w:t>1 668-1 668,4</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rPr>
                <w:rStyle w:val="Artref"/>
                <w:b/>
                <w:bCs/>
                <w:color w:val="000000"/>
                <w:sz w:val="16"/>
                <w:szCs w:val="16"/>
                <w:lang w:val="fr-FR"/>
              </w:rPr>
            </w:pPr>
            <w:r w:rsidRPr="00456FFD">
              <w:rPr>
                <w:rStyle w:val="Artref"/>
                <w:b/>
                <w:bCs/>
                <w:color w:val="000000"/>
                <w:sz w:val="16"/>
                <w:szCs w:val="16"/>
                <w:lang w:val="fr-FR"/>
              </w:rPr>
              <w:t>5.379B</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ind w:left="187" w:hanging="187"/>
              <w:jc w:val="left"/>
              <w:rPr>
                <w:color w:val="000000"/>
                <w:sz w:val="16"/>
                <w:szCs w:val="16"/>
                <w:lang w:val="fr-FR"/>
              </w:rPr>
            </w:pPr>
            <w:r w:rsidRPr="00456FFD">
              <w:rPr>
                <w:color w:val="000000"/>
                <w:sz w:val="16"/>
                <w:szCs w:val="16"/>
                <w:lang w:val="fr-FR"/>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ind w:left="187" w:hanging="187"/>
              <w:rPr>
                <w:color w:val="000000"/>
                <w:sz w:val="16"/>
                <w:szCs w:val="16"/>
                <w:lang w:val="fr-FR"/>
              </w:rPr>
            </w:pPr>
            <w:r w:rsidRPr="00456FFD">
              <w:rPr>
                <w:color w:val="000000"/>
                <w:sz w:val="16"/>
                <w:szCs w:val="16"/>
                <w:lang w:val="fr-FR"/>
              </w:rPr>
              <w:t>RECHERCHE SPATIALE</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pStyle w:val="TableofFigures"/>
              <w:tabs>
                <w:tab w:val="clear" w:pos="10773"/>
                <w:tab w:val="left" w:pos="1134"/>
                <w:tab w:val="left" w:pos="1871"/>
                <w:tab w:val="left" w:pos="2268"/>
              </w:tabs>
              <w:spacing w:before="20" w:after="20" w:line="180" w:lineRule="exact"/>
              <w:jc w:val="center"/>
              <w:rPr>
                <w:rFonts w:ascii="Symbol" w:hAnsi="Symbol" w:cs="Symbol"/>
                <w:color w:val="000000"/>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2A1C39">
            <w:pPr>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2A1C39">
            <w:pPr>
              <w:spacing w:before="20" w:after="20" w:line="180" w:lineRule="exact"/>
              <w:ind w:left="187" w:hanging="187"/>
              <w:rPr>
                <w:color w:val="000000"/>
                <w:sz w:val="16"/>
                <w:szCs w:val="16"/>
                <w:lang w:val="fr-FR"/>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2A1C39">
            <w:pPr>
              <w:spacing w:before="20" w:after="20" w:line="18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2A1C39">
            <w:pPr>
              <w:spacing w:before="20" w:after="20" w:line="180" w:lineRule="exact"/>
              <w:rPr>
                <w:color w:val="000000"/>
                <w:sz w:val="16"/>
                <w:szCs w:val="16"/>
                <w:lang w:val="fr-FR"/>
              </w:rPr>
            </w:pPr>
            <w:r w:rsidRPr="00456FFD">
              <w:rPr>
                <w:color w:val="000000"/>
                <w:sz w:val="16"/>
                <w:szCs w:val="16"/>
                <w:lang w:val="fr-FR"/>
              </w:rPr>
              <w:t xml:space="preserve">1 668,4-1 670 </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rPr>
                <w:rStyle w:val="Artref"/>
                <w:b/>
                <w:bCs/>
                <w:color w:val="000000"/>
                <w:sz w:val="16"/>
                <w:szCs w:val="16"/>
                <w:lang w:val="fr-FR"/>
              </w:rPr>
            </w:pPr>
            <w:r w:rsidRPr="00456FFD">
              <w:rPr>
                <w:rStyle w:val="Artref"/>
                <w:b/>
                <w:bCs/>
                <w:color w:val="000000"/>
                <w:sz w:val="16"/>
                <w:szCs w:val="16"/>
                <w:lang w:val="fr-FR"/>
              </w:rPr>
              <w:t>5.379B</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ind w:left="187" w:hanging="187"/>
              <w:jc w:val="left"/>
              <w:rPr>
                <w:color w:val="000000"/>
                <w:sz w:val="16"/>
                <w:szCs w:val="16"/>
                <w:lang w:val="fr-FR"/>
              </w:rPr>
            </w:pPr>
            <w:r w:rsidRPr="00456FFD">
              <w:rPr>
                <w:color w:val="000000"/>
                <w:sz w:val="16"/>
                <w:szCs w:val="16"/>
                <w:lang w:val="fr-FR"/>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pStyle w:val="TableofFigures"/>
              <w:tabs>
                <w:tab w:val="clear" w:pos="10773"/>
                <w:tab w:val="left" w:pos="1134"/>
                <w:tab w:val="left" w:pos="1871"/>
                <w:tab w:val="left" w:pos="2268"/>
              </w:tabs>
              <w:spacing w:before="20" w:after="20" w:line="180" w:lineRule="exact"/>
              <w:jc w:val="center"/>
              <w:rPr>
                <w:rFonts w:ascii="Symbol" w:hAnsi="Symbol" w:cs="Symbol"/>
                <w:color w:val="000000"/>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2A1C39">
            <w:pPr>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2A1C39">
            <w:pPr>
              <w:spacing w:before="20" w:after="20" w:line="18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2A1C39">
            <w:pPr>
              <w:spacing w:before="20" w:after="20" w:line="18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2A1C39">
            <w:pPr>
              <w:keepNext/>
              <w:keepLines/>
              <w:spacing w:before="20" w:after="20" w:line="180" w:lineRule="exact"/>
              <w:rPr>
                <w:color w:val="000000"/>
                <w:sz w:val="16"/>
                <w:szCs w:val="16"/>
                <w:lang w:val="fr-FR"/>
              </w:rPr>
            </w:pPr>
            <w:r w:rsidRPr="00456FFD">
              <w:rPr>
                <w:color w:val="000000"/>
                <w:sz w:val="16"/>
                <w:szCs w:val="16"/>
                <w:lang w:val="fr-FR"/>
              </w:rPr>
              <w:t>1 670-1 675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keepNext/>
              <w:keepLines/>
              <w:spacing w:before="20" w:after="20" w:line="180" w:lineRule="exact"/>
              <w:rPr>
                <w:rStyle w:val="Artref"/>
                <w:b/>
                <w:bCs/>
                <w:color w:val="000000"/>
                <w:sz w:val="16"/>
                <w:szCs w:val="16"/>
                <w:lang w:val="fr-FR"/>
              </w:rPr>
            </w:pPr>
            <w:r w:rsidRPr="00456FFD">
              <w:rPr>
                <w:rStyle w:val="Artref"/>
                <w:b/>
                <w:bCs/>
                <w:color w:val="000000"/>
                <w:sz w:val="16"/>
                <w:szCs w:val="16"/>
                <w:lang w:val="fr-FR"/>
              </w:rPr>
              <w:t>5.379B</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keepNext/>
              <w:keepLines/>
              <w:spacing w:before="20" w:after="20" w:line="180" w:lineRule="exact"/>
              <w:ind w:left="187" w:hanging="187"/>
              <w:jc w:val="left"/>
              <w:rPr>
                <w:color w:val="000000"/>
                <w:sz w:val="16"/>
                <w:szCs w:val="16"/>
                <w:lang w:val="fr-FR"/>
              </w:rPr>
            </w:pPr>
            <w:r w:rsidRPr="00456FFD">
              <w:rPr>
                <w:color w:val="000000"/>
                <w:sz w:val="16"/>
                <w:szCs w:val="16"/>
                <w:lang w:val="fr-FR"/>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keepNext/>
              <w:keepLines/>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keepNext/>
              <w:keepLines/>
              <w:spacing w:before="20" w:after="20" w:line="180" w:lineRule="exact"/>
              <w:ind w:left="187" w:hanging="187"/>
              <w:rPr>
                <w:color w:val="000000"/>
                <w:sz w:val="16"/>
                <w:szCs w:val="16"/>
                <w:lang w:val="fr-FR"/>
              </w:rPr>
            </w:pPr>
            <w:r w:rsidRPr="00456FFD">
              <w:rPr>
                <w:color w:val="000000"/>
                <w:sz w:val="16"/>
                <w:szCs w:val="16"/>
                <w:lang w:val="fr-FR"/>
              </w:rPr>
              <w:t>MÉTÉOROLOGIE PAR SATELLITE</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keepNext/>
              <w:keepLines/>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2A1C39">
            <w:pPr>
              <w:keepNext/>
              <w:keepLines/>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2A1C39">
            <w:pPr>
              <w:keepNext/>
              <w:keepLines/>
              <w:spacing w:before="20" w:after="20" w:line="18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2A1C39">
            <w:pPr>
              <w:keepNext/>
              <w:keepLines/>
              <w:spacing w:before="20" w:after="20" w:line="180" w:lineRule="exact"/>
              <w:ind w:left="187" w:hanging="187"/>
              <w:jc w:val="center"/>
              <w:rPr>
                <w:color w:val="000000"/>
                <w:sz w:val="16"/>
                <w:szCs w:val="16"/>
                <w:lang w:val="fr-FR"/>
              </w:rPr>
            </w:pPr>
            <w:r w:rsidRPr="00456FFD">
              <w:rPr>
                <w:color w:val="000000"/>
                <w:sz w:val="16"/>
                <w:szCs w:val="16"/>
                <w:lang w:val="fr-FR"/>
              </w:rPr>
              <w:t>6</w:t>
            </w: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2A1C39">
            <w:pPr>
              <w:keepNext/>
              <w:keepLines/>
              <w:spacing w:before="20" w:after="20" w:line="180" w:lineRule="exact"/>
              <w:rPr>
                <w:color w:val="000000"/>
                <w:sz w:val="16"/>
                <w:szCs w:val="16"/>
                <w:lang w:val="fr-FR"/>
              </w:rPr>
            </w:pPr>
            <w:r w:rsidRPr="00456FFD">
              <w:rPr>
                <w:color w:val="000000"/>
                <w:sz w:val="16"/>
                <w:szCs w:val="16"/>
                <w:lang w:val="fr-FR"/>
              </w:rPr>
              <w:t>1 980-2 010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keepNext/>
              <w:keepLines/>
              <w:spacing w:before="20" w:after="20" w:line="180" w:lineRule="exact"/>
              <w:rPr>
                <w:rStyle w:val="Artref"/>
                <w:b/>
                <w:bCs/>
                <w:color w:val="000000"/>
                <w:sz w:val="16"/>
                <w:szCs w:val="16"/>
                <w:lang w:val="fr-FR"/>
              </w:rPr>
            </w:pPr>
            <w:r w:rsidRPr="00456FFD">
              <w:rPr>
                <w:rStyle w:val="Artref"/>
                <w:b/>
                <w:bCs/>
                <w:color w:val="000000"/>
                <w:sz w:val="16"/>
                <w:szCs w:val="16"/>
                <w:lang w:val="fr-FR"/>
              </w:rPr>
              <w:t>5.389A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keepNext/>
              <w:keepLines/>
              <w:spacing w:before="20" w:after="20" w:line="180" w:lineRule="exact"/>
              <w:ind w:left="187" w:hanging="187"/>
              <w:jc w:val="left"/>
              <w:rPr>
                <w:color w:val="000000"/>
                <w:sz w:val="16"/>
                <w:szCs w:val="16"/>
                <w:lang w:val="fr-FR"/>
              </w:rPr>
            </w:pPr>
            <w:r w:rsidRPr="00456FFD">
              <w:rPr>
                <w:color w:val="000000"/>
                <w:sz w:val="16"/>
                <w:szCs w:val="16"/>
                <w:lang w:val="fr-FR"/>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keepNext/>
              <w:keepLines/>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keepNext/>
              <w:keepLines/>
              <w:spacing w:before="20" w:after="20" w:line="18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keepNext/>
              <w:keepLines/>
              <w:spacing w:before="20" w:after="20" w:line="180" w:lineRule="exact"/>
              <w:jc w:val="center"/>
              <w:rPr>
                <w:rFonts w:ascii="Symbol" w:hAnsi="Symbol" w:cs="Symbol"/>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2A1C39">
            <w:pPr>
              <w:keepNext/>
              <w:keepLines/>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2A1C39">
            <w:pPr>
              <w:keepNext/>
              <w:keepLines/>
              <w:spacing w:before="20" w:after="20" w:line="18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2A1C39">
            <w:pPr>
              <w:keepNext/>
              <w:keepLines/>
              <w:spacing w:before="20" w:after="20" w:line="18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2A1C39">
            <w:pPr>
              <w:keepNext/>
              <w:keepLines/>
              <w:spacing w:before="20" w:after="20" w:line="180" w:lineRule="exact"/>
              <w:rPr>
                <w:color w:val="000000"/>
                <w:sz w:val="16"/>
                <w:szCs w:val="16"/>
                <w:lang w:val="fr-FR"/>
              </w:rPr>
            </w:pPr>
            <w:r w:rsidRPr="00456FFD">
              <w:rPr>
                <w:color w:val="000000"/>
                <w:sz w:val="16"/>
                <w:szCs w:val="16"/>
                <w:lang w:val="fr-FR"/>
              </w:rPr>
              <w:t>2 010-2 025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keepNext/>
              <w:keepLines/>
              <w:spacing w:before="20" w:after="20" w:line="180" w:lineRule="exact"/>
              <w:rPr>
                <w:rStyle w:val="Artref"/>
                <w:b/>
                <w:bCs/>
                <w:color w:val="000000"/>
                <w:sz w:val="16"/>
                <w:szCs w:val="16"/>
                <w:lang w:val="fr-FR"/>
              </w:rPr>
            </w:pPr>
            <w:r w:rsidRPr="00456FFD">
              <w:rPr>
                <w:rStyle w:val="Artref"/>
                <w:b/>
                <w:bCs/>
                <w:color w:val="000000"/>
                <w:sz w:val="16"/>
                <w:szCs w:val="16"/>
                <w:lang w:val="fr-FR"/>
              </w:rPr>
              <w:t>5.389C</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keepNext/>
              <w:keepLines/>
              <w:spacing w:before="20" w:after="20" w:line="180" w:lineRule="exact"/>
              <w:ind w:left="187" w:hanging="187"/>
              <w:jc w:val="left"/>
              <w:rPr>
                <w:color w:val="000000"/>
                <w:sz w:val="16"/>
                <w:szCs w:val="16"/>
                <w:lang w:val="fr-FR"/>
              </w:rPr>
            </w:pPr>
            <w:r w:rsidRPr="00456FFD">
              <w:rPr>
                <w:color w:val="000000"/>
                <w:sz w:val="16"/>
                <w:szCs w:val="16"/>
                <w:lang w:val="fr-FR"/>
              </w:rPr>
              <w:t>MOBILE PAR SATELLITE (Région 2)</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keepNext/>
              <w:keepLines/>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keepNext/>
              <w:keepLines/>
              <w:spacing w:before="20" w:after="20" w:line="18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keepNext/>
              <w:keepLines/>
              <w:spacing w:before="20" w:after="20" w:line="180" w:lineRule="exact"/>
              <w:jc w:val="center"/>
              <w:rPr>
                <w:rFonts w:ascii="Symbol" w:hAnsi="Symbol" w:cs="Symbol"/>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2A1C39">
            <w:pPr>
              <w:keepNext/>
              <w:keepLines/>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2A1C39">
            <w:pPr>
              <w:keepNext/>
              <w:keepLines/>
              <w:spacing w:before="20" w:after="20" w:line="180" w:lineRule="exact"/>
              <w:ind w:left="187" w:hanging="187"/>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2A1C39">
            <w:pPr>
              <w:keepNext/>
              <w:keepLines/>
              <w:spacing w:before="20" w:after="20" w:line="180" w:lineRule="exact"/>
              <w:ind w:left="187" w:hanging="187"/>
              <w:jc w:val="center"/>
              <w:rPr>
                <w:color w:val="000000"/>
                <w:sz w:val="16"/>
                <w:szCs w:val="16"/>
                <w:lang w:val="fr-FR"/>
              </w:rPr>
            </w:pPr>
          </w:p>
        </w:tc>
      </w:tr>
      <w:tr w:rsidR="00D77E9A" w:rsidRPr="00B0381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2A1C39">
            <w:pPr>
              <w:spacing w:before="20" w:after="20" w:line="180" w:lineRule="exact"/>
              <w:rPr>
                <w:color w:val="000000"/>
                <w:sz w:val="16"/>
                <w:szCs w:val="16"/>
                <w:lang w:val="fr-FR"/>
              </w:rPr>
            </w:pPr>
            <w:r w:rsidRPr="00456FFD">
              <w:rPr>
                <w:color w:val="000000"/>
                <w:sz w:val="16"/>
                <w:szCs w:val="16"/>
                <w:lang w:val="fr-FR"/>
              </w:rPr>
              <w:t>2 160-2 170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rPr>
                <w:rStyle w:val="Artref"/>
                <w:b/>
                <w:bCs/>
                <w:color w:val="000000"/>
                <w:sz w:val="16"/>
                <w:szCs w:val="16"/>
                <w:lang w:val="fr-FR"/>
              </w:rPr>
            </w:pPr>
            <w:r w:rsidRPr="00456FFD">
              <w:rPr>
                <w:rStyle w:val="Artref"/>
                <w:b/>
                <w:bCs/>
                <w:color w:val="000000"/>
                <w:sz w:val="16"/>
                <w:szCs w:val="16"/>
                <w:lang w:val="fr-FR"/>
              </w:rPr>
              <w:t>5.389C</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ind w:left="187" w:hanging="187"/>
              <w:jc w:val="left"/>
              <w:rPr>
                <w:color w:val="000000"/>
                <w:sz w:val="16"/>
                <w:szCs w:val="16"/>
                <w:lang w:val="fr-FR"/>
              </w:rPr>
            </w:pPr>
            <w:r w:rsidRPr="00456FFD">
              <w:rPr>
                <w:color w:val="000000"/>
                <w:sz w:val="16"/>
                <w:szCs w:val="16"/>
                <w:lang w:val="fr-FR"/>
              </w:rPr>
              <w:t>MOBILE PAR SATELLITE (Région 2)</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jc w:val="center"/>
              <w:rPr>
                <w:rFonts w:ascii="Symbol" w:hAnsi="Symbol" w:cs="Symbol"/>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2A1C39">
            <w:pPr>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395" w:type="dxa"/>
            <w:tcBorders>
              <w:top w:val="single" w:sz="4" w:space="0" w:color="auto"/>
              <w:bottom w:val="single" w:sz="4" w:space="0" w:color="auto"/>
              <w:right w:val="single" w:sz="6" w:space="0" w:color="auto"/>
            </w:tcBorders>
          </w:tcPr>
          <w:p w:rsidR="00D77E9A" w:rsidRPr="00456FFD" w:rsidRDefault="00D77E9A" w:rsidP="002A1C39">
            <w:pPr>
              <w:spacing w:before="20" w:after="20" w:line="180" w:lineRule="exact"/>
              <w:ind w:left="187" w:hanging="187"/>
              <w:rPr>
                <w:color w:val="000000"/>
                <w:sz w:val="16"/>
                <w:szCs w:val="16"/>
                <w:lang w:val="fr-FR"/>
              </w:rPr>
            </w:pPr>
            <w:r w:rsidRPr="00456FFD">
              <w:rPr>
                <w:color w:val="000000"/>
                <w:sz w:val="16"/>
                <w:szCs w:val="16"/>
                <w:lang w:val="fr-FR"/>
              </w:rPr>
              <w:t>FIXE (Région 2)</w:t>
            </w:r>
          </w:p>
          <w:p w:rsidR="00D77E9A" w:rsidRPr="00456FFD" w:rsidRDefault="00D77E9A" w:rsidP="002A1C39">
            <w:pPr>
              <w:spacing w:before="20" w:after="20" w:line="180" w:lineRule="exact"/>
              <w:ind w:left="187" w:hanging="187"/>
              <w:rPr>
                <w:color w:val="000000"/>
                <w:sz w:val="16"/>
                <w:szCs w:val="16"/>
                <w:lang w:val="fr-FR"/>
              </w:rPr>
            </w:pPr>
            <w:r w:rsidRPr="00456FFD">
              <w:rPr>
                <w:color w:val="000000"/>
                <w:sz w:val="16"/>
                <w:szCs w:val="16"/>
                <w:lang w:val="fr-FR"/>
              </w:rPr>
              <w:t>MOBILE (Région 2)</w:t>
            </w:r>
          </w:p>
          <w:p w:rsidR="00D77E9A" w:rsidRPr="00456FFD" w:rsidRDefault="00D77E9A" w:rsidP="002A1C39">
            <w:pPr>
              <w:spacing w:before="20" w:after="20" w:line="180" w:lineRule="exact"/>
              <w:ind w:left="187" w:hanging="187"/>
              <w:rPr>
                <w:color w:val="000000"/>
                <w:sz w:val="16"/>
                <w:szCs w:val="16"/>
                <w:lang w:val="fr-FR"/>
              </w:rPr>
            </w:pPr>
            <w:r w:rsidRPr="00456FFD">
              <w:rPr>
                <w:color w:val="000000"/>
                <w:sz w:val="16"/>
                <w:szCs w:val="16"/>
                <w:lang w:val="fr-FR"/>
              </w:rPr>
              <w:t xml:space="preserve">(voir aussi le numéro </w:t>
            </w:r>
            <w:r w:rsidRPr="00456FFD">
              <w:rPr>
                <w:rStyle w:val="Artref"/>
                <w:b/>
                <w:bCs/>
                <w:color w:val="000000"/>
                <w:sz w:val="16"/>
                <w:szCs w:val="16"/>
                <w:lang w:val="fr-FR"/>
              </w:rPr>
              <w:t>5.389E</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2A1C39">
            <w:pPr>
              <w:spacing w:before="20" w:after="20" w:line="180" w:lineRule="exact"/>
              <w:ind w:left="187" w:hanging="187"/>
              <w:jc w:val="center"/>
              <w:rPr>
                <w:color w:val="000000"/>
                <w:sz w:val="16"/>
                <w:szCs w:val="16"/>
                <w:lang w:val="fr-FR"/>
              </w:rPr>
            </w:pPr>
          </w:p>
        </w:tc>
      </w:tr>
      <w:tr w:rsidR="00D77E9A" w:rsidRPr="00B0381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2A1C39">
            <w:pPr>
              <w:keepNext/>
              <w:keepLines/>
              <w:spacing w:before="20" w:after="20" w:line="180" w:lineRule="exact"/>
              <w:rPr>
                <w:color w:val="000000"/>
                <w:sz w:val="16"/>
                <w:szCs w:val="16"/>
                <w:lang w:val="fr-FR"/>
              </w:rPr>
            </w:pPr>
            <w:r w:rsidRPr="00456FFD">
              <w:rPr>
                <w:color w:val="000000"/>
                <w:sz w:val="16"/>
                <w:szCs w:val="16"/>
                <w:lang w:val="fr-FR"/>
              </w:rPr>
              <w:t>2 170-2 200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keepNext/>
              <w:keepLines/>
              <w:spacing w:before="20" w:after="20" w:line="180" w:lineRule="exact"/>
              <w:rPr>
                <w:rStyle w:val="Artref"/>
                <w:b/>
                <w:bCs/>
                <w:color w:val="000000"/>
                <w:sz w:val="16"/>
                <w:szCs w:val="16"/>
                <w:lang w:val="fr-FR"/>
              </w:rPr>
            </w:pPr>
            <w:r w:rsidRPr="00456FFD">
              <w:rPr>
                <w:rStyle w:val="Artref"/>
                <w:b/>
                <w:bCs/>
                <w:color w:val="000000"/>
                <w:sz w:val="16"/>
                <w:szCs w:val="16"/>
                <w:lang w:val="fr-FR"/>
              </w:rPr>
              <w:t>5.389A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keepNext/>
              <w:keepLines/>
              <w:spacing w:before="20" w:after="20" w:line="180" w:lineRule="exact"/>
              <w:ind w:left="187" w:hanging="187"/>
              <w:jc w:val="left"/>
              <w:rPr>
                <w:color w:val="000000"/>
                <w:sz w:val="16"/>
                <w:szCs w:val="16"/>
                <w:lang w:val="fr-FR"/>
              </w:rPr>
            </w:pPr>
            <w:r w:rsidRPr="00456FFD">
              <w:rPr>
                <w:color w:val="000000"/>
                <w:sz w:val="16"/>
                <w:szCs w:val="16"/>
                <w:lang w:val="fr-FR"/>
              </w:rPr>
              <w:t>MOBILE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keepNext/>
              <w:keepLines/>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keepNext/>
              <w:keepLines/>
              <w:spacing w:before="20" w:after="20" w:line="18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keepNext/>
              <w:keepLines/>
              <w:spacing w:before="20" w:after="20" w:line="180" w:lineRule="exact"/>
              <w:jc w:val="center"/>
              <w:rPr>
                <w:rFonts w:ascii="Symbol" w:hAnsi="Symbol" w:cs="Symbol"/>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2A1C39">
            <w:pPr>
              <w:keepNext/>
              <w:keepLines/>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w:t>
            </w:r>
            <w:r w:rsidRPr="00456FFD">
              <w:rPr>
                <w:rStyle w:val="Artref"/>
                <w:b/>
                <w:bCs/>
                <w:color w:val="000000"/>
                <w:sz w:val="16"/>
                <w:szCs w:val="16"/>
                <w:lang w:val="fr-FR"/>
              </w:rPr>
              <w:t>9.14</w:t>
            </w:r>
          </w:p>
        </w:tc>
        <w:tc>
          <w:tcPr>
            <w:tcW w:w="3395" w:type="dxa"/>
            <w:tcBorders>
              <w:top w:val="single" w:sz="4" w:space="0" w:color="auto"/>
              <w:bottom w:val="single" w:sz="4" w:space="0" w:color="auto"/>
              <w:right w:val="single" w:sz="6" w:space="0" w:color="auto"/>
            </w:tcBorders>
          </w:tcPr>
          <w:p w:rsidR="00D77E9A" w:rsidRPr="00456FFD" w:rsidRDefault="00D77E9A" w:rsidP="002A1C39">
            <w:pPr>
              <w:keepNext/>
              <w:keepLines/>
              <w:spacing w:before="20" w:after="20" w:line="180" w:lineRule="exact"/>
              <w:ind w:left="187" w:hanging="187"/>
              <w:rPr>
                <w:color w:val="000000"/>
                <w:sz w:val="16"/>
                <w:szCs w:val="16"/>
                <w:lang w:val="fr-FR"/>
              </w:rPr>
            </w:pPr>
            <w:r w:rsidRPr="00456FFD">
              <w:rPr>
                <w:color w:val="000000"/>
                <w:sz w:val="16"/>
                <w:szCs w:val="16"/>
                <w:lang w:val="fr-FR"/>
              </w:rPr>
              <w:t>FIXE</w:t>
            </w:r>
          </w:p>
          <w:p w:rsidR="00D77E9A" w:rsidRPr="00456FFD" w:rsidRDefault="00D77E9A" w:rsidP="002A1C39">
            <w:pPr>
              <w:keepNext/>
              <w:keepLines/>
              <w:spacing w:before="20" w:after="20" w:line="180" w:lineRule="exact"/>
              <w:ind w:left="187" w:hanging="187"/>
              <w:rPr>
                <w:color w:val="000000"/>
                <w:sz w:val="16"/>
                <w:szCs w:val="16"/>
                <w:lang w:val="fr-FR"/>
              </w:rPr>
            </w:pPr>
            <w:r w:rsidRPr="00456FFD">
              <w:rPr>
                <w:color w:val="000000"/>
                <w:sz w:val="16"/>
                <w:szCs w:val="16"/>
                <w:lang w:val="fr-FR"/>
              </w:rPr>
              <w:t>MOBILE</w:t>
            </w:r>
          </w:p>
          <w:p w:rsidR="00D77E9A" w:rsidRPr="00456FFD" w:rsidRDefault="00D77E9A" w:rsidP="002A1C39">
            <w:pPr>
              <w:keepNext/>
              <w:keepLines/>
              <w:spacing w:before="20" w:after="20" w:line="180" w:lineRule="exact"/>
              <w:ind w:left="187" w:hanging="187"/>
              <w:rPr>
                <w:color w:val="000000"/>
                <w:sz w:val="16"/>
                <w:szCs w:val="16"/>
                <w:lang w:val="fr-FR"/>
              </w:rPr>
            </w:pPr>
            <w:r w:rsidRPr="00456FFD">
              <w:rPr>
                <w:color w:val="000000"/>
                <w:sz w:val="16"/>
                <w:szCs w:val="16"/>
                <w:lang w:val="fr-FR"/>
              </w:rPr>
              <w:t xml:space="preserve">(voir aussi le numéro </w:t>
            </w:r>
            <w:r w:rsidRPr="00456FFD">
              <w:rPr>
                <w:rStyle w:val="Artref"/>
                <w:b/>
                <w:bCs/>
                <w:color w:val="000000"/>
                <w:sz w:val="16"/>
                <w:szCs w:val="16"/>
                <w:lang w:val="fr-FR"/>
              </w:rPr>
              <w:t>5.389F</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2A1C39">
            <w:pPr>
              <w:keepNext/>
              <w:keepLines/>
              <w:spacing w:before="20" w:after="20" w:line="180" w:lineRule="exact"/>
              <w:ind w:left="187" w:hanging="187"/>
              <w:jc w:val="center"/>
              <w:rPr>
                <w:color w:val="000000"/>
                <w:sz w:val="16"/>
                <w:szCs w:val="16"/>
                <w:lang w:val="fr-FR"/>
              </w:rPr>
            </w:pPr>
          </w:p>
        </w:tc>
      </w:tr>
      <w:tr w:rsidR="00780FD4" w:rsidRPr="00B0381D">
        <w:trPr>
          <w:cantSplit/>
          <w:jc w:val="center"/>
        </w:trPr>
        <w:tc>
          <w:tcPr>
            <w:tcW w:w="1404" w:type="dxa"/>
            <w:tcBorders>
              <w:top w:val="single" w:sz="4" w:space="0" w:color="auto"/>
              <w:left w:val="double" w:sz="4" w:space="0" w:color="auto"/>
              <w:bottom w:val="single" w:sz="4" w:space="0" w:color="auto"/>
              <w:right w:val="single" w:sz="6" w:space="0" w:color="auto"/>
            </w:tcBorders>
          </w:tcPr>
          <w:p w:rsidR="00780FD4" w:rsidRPr="00456FFD" w:rsidRDefault="00780FD4" w:rsidP="002A1C39">
            <w:pPr>
              <w:spacing w:before="20" w:after="20" w:line="180" w:lineRule="exact"/>
              <w:rPr>
                <w:color w:val="000000"/>
                <w:sz w:val="16"/>
                <w:szCs w:val="16"/>
              </w:rPr>
            </w:pPr>
            <w:r w:rsidRPr="00456FFD">
              <w:rPr>
                <w:color w:val="000000"/>
                <w:sz w:val="16"/>
                <w:szCs w:val="16"/>
              </w:rPr>
              <w:t>2 483,5-2 500</w:t>
            </w:r>
          </w:p>
        </w:tc>
        <w:tc>
          <w:tcPr>
            <w:tcW w:w="1181" w:type="dxa"/>
            <w:tcBorders>
              <w:top w:val="single" w:sz="4" w:space="0" w:color="auto"/>
              <w:left w:val="single" w:sz="6" w:space="0" w:color="auto"/>
              <w:bottom w:val="single" w:sz="4" w:space="0" w:color="auto"/>
              <w:right w:val="single" w:sz="6" w:space="0" w:color="auto"/>
            </w:tcBorders>
          </w:tcPr>
          <w:p w:rsidR="00780FD4" w:rsidRPr="00456FFD" w:rsidRDefault="00780FD4" w:rsidP="002A1C39">
            <w:pPr>
              <w:spacing w:before="20" w:after="20" w:line="180" w:lineRule="exact"/>
              <w:rPr>
                <w:rStyle w:val="Artref"/>
                <w:b/>
                <w:bCs/>
                <w:color w:val="000000"/>
                <w:sz w:val="16"/>
                <w:szCs w:val="16"/>
              </w:rPr>
            </w:pPr>
            <w:r w:rsidRPr="00456FFD">
              <w:rPr>
                <w:rStyle w:val="Artref"/>
                <w:b/>
                <w:bCs/>
                <w:color w:val="000000"/>
                <w:sz w:val="16"/>
                <w:szCs w:val="16"/>
              </w:rPr>
              <w:t>5.402</w:t>
            </w:r>
          </w:p>
        </w:tc>
        <w:tc>
          <w:tcPr>
            <w:tcW w:w="2412" w:type="dxa"/>
            <w:tcBorders>
              <w:top w:val="single" w:sz="4" w:space="0" w:color="auto"/>
              <w:left w:val="single" w:sz="6" w:space="0" w:color="auto"/>
              <w:bottom w:val="single" w:sz="4" w:space="0" w:color="auto"/>
              <w:right w:val="single" w:sz="6" w:space="0" w:color="auto"/>
            </w:tcBorders>
          </w:tcPr>
          <w:p w:rsidR="00780FD4" w:rsidRPr="00780FD4" w:rsidRDefault="00780FD4" w:rsidP="002A1C39">
            <w:pPr>
              <w:spacing w:before="20" w:after="20" w:line="180" w:lineRule="exact"/>
              <w:ind w:left="187" w:hanging="187"/>
              <w:rPr>
                <w:color w:val="000000"/>
                <w:sz w:val="16"/>
                <w:szCs w:val="16"/>
                <w:lang w:val="fr-FR"/>
              </w:rPr>
            </w:pPr>
            <w:r w:rsidRPr="00780FD4">
              <w:rPr>
                <w:color w:val="000000"/>
                <w:sz w:val="16"/>
                <w:szCs w:val="16"/>
                <w:lang w:val="fr-FR"/>
              </w:rPr>
              <w:t>MOBILE PAR SATELLITE</w:t>
            </w:r>
          </w:p>
          <w:p w:rsidR="00780FD4" w:rsidRPr="00780FD4" w:rsidRDefault="00780FD4" w:rsidP="002A1C39">
            <w:pPr>
              <w:spacing w:before="20" w:after="20" w:line="180" w:lineRule="exact"/>
              <w:ind w:left="187" w:hanging="187"/>
              <w:jc w:val="left"/>
              <w:rPr>
                <w:color w:val="000000"/>
                <w:sz w:val="16"/>
                <w:szCs w:val="16"/>
                <w:lang w:val="fr-FR"/>
              </w:rPr>
            </w:pPr>
            <w:r w:rsidRPr="00780FD4">
              <w:rPr>
                <w:color w:val="000000"/>
                <w:sz w:val="16"/>
                <w:szCs w:val="16"/>
                <w:lang w:val="fr-FR"/>
              </w:rPr>
              <w:t xml:space="preserve">RADIOREPÉRAGE PAR SATELLITE </w:t>
            </w:r>
          </w:p>
        </w:tc>
        <w:tc>
          <w:tcPr>
            <w:tcW w:w="454" w:type="dxa"/>
            <w:tcBorders>
              <w:top w:val="single" w:sz="4" w:space="0" w:color="auto"/>
              <w:left w:val="single" w:sz="6" w:space="0" w:color="auto"/>
              <w:bottom w:val="single" w:sz="4" w:space="0" w:color="auto"/>
              <w:right w:val="single" w:sz="6" w:space="0" w:color="auto"/>
            </w:tcBorders>
          </w:tcPr>
          <w:p w:rsidR="00780FD4" w:rsidRPr="00456FFD" w:rsidRDefault="00780FD4" w:rsidP="002A1C39">
            <w:pPr>
              <w:spacing w:before="20" w:after="20" w:line="180" w:lineRule="exact"/>
              <w:jc w:val="center"/>
              <w:rPr>
                <w:rFonts w:ascii="Symbol" w:hAnsi="Symbol" w:cs="Symbol"/>
                <w:color w:val="000000"/>
                <w:sz w:val="16"/>
                <w:szCs w:val="16"/>
              </w:rPr>
            </w:pPr>
            <w:r w:rsidRPr="00456FFD">
              <w:rPr>
                <w:rFonts w:ascii="Symbol" w:hAnsi="Symbol" w:cs="Symbol"/>
                <w:color w:val="000000"/>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780FD4" w:rsidRPr="00456FFD" w:rsidRDefault="00780FD4" w:rsidP="002A1C39">
            <w:pPr>
              <w:spacing w:before="20" w:after="20" w:line="180" w:lineRule="exact"/>
              <w:ind w:left="187" w:hanging="187"/>
              <w:rPr>
                <w:color w:val="000000"/>
                <w:sz w:val="16"/>
                <w:szCs w:val="16"/>
              </w:rPr>
            </w:pPr>
            <w:r w:rsidRPr="00456FFD">
              <w:rPr>
                <w:color w:val="000000"/>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780FD4" w:rsidRPr="00456FFD" w:rsidRDefault="00780FD4" w:rsidP="002A1C39">
            <w:pPr>
              <w:spacing w:before="20" w:after="20" w:line="180" w:lineRule="exact"/>
              <w:jc w:val="center"/>
              <w:rPr>
                <w:rFonts w:ascii="Symbol" w:hAnsi="Symbol" w:cs="Symbol"/>
                <w:color w:val="000000"/>
                <w:sz w:val="16"/>
                <w:szCs w:val="16"/>
              </w:rPr>
            </w:pPr>
          </w:p>
        </w:tc>
        <w:tc>
          <w:tcPr>
            <w:tcW w:w="1838" w:type="dxa"/>
            <w:tcBorders>
              <w:top w:val="single" w:sz="4" w:space="0" w:color="auto"/>
              <w:left w:val="single" w:sz="6" w:space="0" w:color="auto"/>
              <w:bottom w:val="single" w:sz="4" w:space="0" w:color="auto"/>
              <w:right w:val="single" w:sz="6" w:space="0" w:color="auto"/>
            </w:tcBorders>
          </w:tcPr>
          <w:p w:rsidR="00780FD4" w:rsidRPr="00456FFD" w:rsidRDefault="00780FD4" w:rsidP="002A1C39">
            <w:pPr>
              <w:spacing w:before="20" w:after="20" w:line="180" w:lineRule="exact"/>
              <w:ind w:left="187" w:hanging="187"/>
              <w:rPr>
                <w:b/>
                <w:bCs/>
                <w:color w:val="000000"/>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r w:rsidRPr="00456FFD">
              <w:rPr>
                <w:color w:val="000000"/>
                <w:sz w:val="16"/>
                <w:szCs w:val="16"/>
              </w:rPr>
              <w:t xml:space="preserve">, </w:t>
            </w:r>
            <w:r w:rsidRPr="00456FFD">
              <w:rPr>
                <w:rStyle w:val="Artref"/>
                <w:b/>
                <w:bCs/>
                <w:color w:val="000000"/>
                <w:sz w:val="16"/>
                <w:szCs w:val="16"/>
              </w:rPr>
              <w:t>9.14</w:t>
            </w:r>
          </w:p>
        </w:tc>
        <w:tc>
          <w:tcPr>
            <w:tcW w:w="3395" w:type="dxa"/>
            <w:tcBorders>
              <w:top w:val="single" w:sz="4" w:space="0" w:color="auto"/>
              <w:bottom w:val="single" w:sz="4" w:space="0" w:color="auto"/>
              <w:right w:val="single" w:sz="6" w:space="0" w:color="auto"/>
            </w:tcBorders>
          </w:tcPr>
          <w:p w:rsidR="00780FD4" w:rsidRPr="00780FD4" w:rsidRDefault="00780FD4" w:rsidP="002A1C39">
            <w:pPr>
              <w:spacing w:before="20" w:after="20" w:line="180" w:lineRule="exact"/>
              <w:ind w:left="187" w:hanging="187"/>
              <w:rPr>
                <w:color w:val="000000"/>
                <w:sz w:val="16"/>
                <w:szCs w:val="16"/>
                <w:lang w:val="fr-FR"/>
              </w:rPr>
            </w:pPr>
            <w:r w:rsidRPr="00780FD4">
              <w:rPr>
                <w:color w:val="000000"/>
                <w:sz w:val="16"/>
                <w:szCs w:val="16"/>
                <w:lang w:val="fr-FR"/>
              </w:rPr>
              <w:t>FIXE</w:t>
            </w:r>
          </w:p>
          <w:p w:rsidR="00780FD4" w:rsidRPr="00780FD4" w:rsidRDefault="00780FD4" w:rsidP="002A1C39">
            <w:pPr>
              <w:spacing w:before="20" w:after="20" w:line="180" w:lineRule="exact"/>
              <w:ind w:left="187" w:hanging="187"/>
              <w:rPr>
                <w:color w:val="000000"/>
                <w:sz w:val="16"/>
                <w:szCs w:val="16"/>
                <w:lang w:val="fr-FR"/>
              </w:rPr>
            </w:pPr>
            <w:r w:rsidRPr="00780FD4">
              <w:rPr>
                <w:color w:val="000000"/>
                <w:sz w:val="16"/>
                <w:szCs w:val="16"/>
                <w:lang w:val="fr-FR"/>
              </w:rPr>
              <w:t>MOBILE</w:t>
            </w:r>
          </w:p>
          <w:p w:rsidR="00780FD4" w:rsidRPr="00780FD4" w:rsidRDefault="00780FD4" w:rsidP="002A1C39">
            <w:pPr>
              <w:spacing w:before="20" w:after="20" w:line="180" w:lineRule="exact"/>
              <w:ind w:left="187" w:hanging="187"/>
              <w:jc w:val="left"/>
              <w:rPr>
                <w:color w:val="000000"/>
                <w:sz w:val="16"/>
                <w:szCs w:val="16"/>
                <w:lang w:val="fr-FR"/>
              </w:rPr>
            </w:pPr>
            <w:r w:rsidRPr="00780FD4">
              <w:rPr>
                <w:color w:val="000000"/>
                <w:sz w:val="16"/>
                <w:szCs w:val="16"/>
                <w:lang w:val="fr-FR"/>
              </w:rPr>
              <w:t>RADIOLOCALISATION (Région 2, Région 3</w:t>
            </w:r>
            <w:proofErr w:type="gramStart"/>
            <w:r w:rsidRPr="00780FD4">
              <w:rPr>
                <w:color w:val="000000"/>
                <w:sz w:val="16"/>
                <w:szCs w:val="16"/>
                <w:lang w:val="fr-FR"/>
              </w:rPr>
              <w:t>)</w:t>
            </w:r>
            <w:proofErr w:type="gramEnd"/>
            <w:r w:rsidRPr="00780FD4">
              <w:rPr>
                <w:color w:val="000000"/>
                <w:sz w:val="16"/>
                <w:szCs w:val="16"/>
                <w:lang w:val="fr-FR"/>
              </w:rPr>
              <w:br/>
              <w:t>(voir aussi le numéro </w:t>
            </w:r>
            <w:r w:rsidRPr="00780FD4">
              <w:rPr>
                <w:rStyle w:val="Artref"/>
                <w:b/>
                <w:bCs/>
                <w:color w:val="000000"/>
                <w:sz w:val="16"/>
                <w:szCs w:val="16"/>
                <w:lang w:val="fr-FR"/>
              </w:rPr>
              <w:t>5.398A</w:t>
            </w:r>
            <w:r w:rsidRPr="00780FD4">
              <w:rPr>
                <w:color w:val="000000"/>
                <w:sz w:val="16"/>
                <w:szCs w:val="16"/>
                <w:lang w:val="fr-FR"/>
              </w:rPr>
              <w:t xml:space="preserve"> et le numéro </w:t>
            </w:r>
            <w:r w:rsidRPr="00780FD4">
              <w:rPr>
                <w:rStyle w:val="Artref"/>
                <w:b/>
                <w:bCs/>
                <w:color w:val="000000"/>
                <w:sz w:val="16"/>
                <w:szCs w:val="16"/>
                <w:lang w:val="fr-FR"/>
              </w:rPr>
              <w:t>5.399</w:t>
            </w:r>
            <w:r w:rsidRPr="00780FD4">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780FD4" w:rsidRPr="00780FD4" w:rsidRDefault="00780FD4" w:rsidP="002A1C39">
            <w:pPr>
              <w:spacing w:before="20" w:after="20" w:line="180" w:lineRule="exact"/>
              <w:ind w:left="187" w:hanging="187"/>
              <w:jc w:val="center"/>
              <w:rPr>
                <w:color w:val="000000"/>
                <w:sz w:val="16"/>
                <w:szCs w:val="16"/>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2A1C39">
            <w:pPr>
              <w:spacing w:before="20" w:after="20" w:line="180" w:lineRule="exact"/>
              <w:rPr>
                <w:color w:val="000000"/>
                <w:sz w:val="16"/>
                <w:szCs w:val="16"/>
                <w:lang w:val="fr-FR"/>
              </w:rPr>
            </w:pPr>
            <w:r w:rsidRPr="00456FFD">
              <w:rPr>
                <w:color w:val="000000"/>
                <w:sz w:val="16"/>
                <w:szCs w:val="16"/>
                <w:lang w:val="fr-FR"/>
              </w:rPr>
              <w:t>2 483,5-2 500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rPr>
                <w:rStyle w:val="Artref"/>
                <w:b/>
                <w:bCs/>
                <w:color w:val="000000"/>
                <w:sz w:val="16"/>
                <w:szCs w:val="16"/>
                <w:lang w:val="fr-FR"/>
              </w:rPr>
            </w:pPr>
            <w:r w:rsidRPr="00456FFD">
              <w:rPr>
                <w:rStyle w:val="Artref"/>
                <w:b/>
                <w:bCs/>
                <w:color w:val="000000"/>
                <w:sz w:val="16"/>
                <w:szCs w:val="16"/>
                <w:lang w:val="fr-FR"/>
              </w:rPr>
              <w:t>5.402</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ind w:left="187" w:hanging="187"/>
              <w:jc w:val="left"/>
              <w:rPr>
                <w:color w:val="000000"/>
                <w:sz w:val="16"/>
                <w:szCs w:val="16"/>
                <w:lang w:val="fr-FR"/>
              </w:rPr>
            </w:pPr>
            <w:r w:rsidRPr="00456FFD">
              <w:rPr>
                <w:color w:val="000000"/>
                <w:sz w:val="16"/>
                <w:szCs w:val="16"/>
                <w:lang w:val="fr-FR"/>
              </w:rPr>
              <w:t xml:space="preserve">Radiorepérage par satellite (Région 1 et Région 3) </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jc w:val="center"/>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ind w:left="187" w:hanging="187"/>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2A1C39">
            <w:pPr>
              <w:spacing w:before="20" w:after="20" w:line="180" w:lineRule="exact"/>
              <w:jc w:val="center"/>
              <w:rPr>
                <w:rFonts w:ascii="Symbol" w:hAnsi="Symbol" w:cs="Symbol"/>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2A1C39">
            <w:pPr>
              <w:spacing w:before="20" w:after="20" w:line="180" w:lineRule="exact"/>
              <w:ind w:left="187" w:hanging="187"/>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2A1C39">
            <w:pPr>
              <w:spacing w:before="20" w:after="20" w:line="180" w:lineRule="exact"/>
              <w:ind w:left="187" w:hanging="187"/>
              <w:rPr>
                <w:color w:val="000000"/>
                <w:sz w:val="16"/>
                <w:szCs w:val="16"/>
                <w:lang w:val="fr-FR"/>
              </w:rPr>
            </w:pPr>
            <w:r w:rsidRPr="00456FFD">
              <w:rPr>
                <w:color w:val="000000"/>
                <w:sz w:val="16"/>
                <w:szCs w:val="16"/>
                <w:lang w:val="fr-FR"/>
              </w:rPr>
              <w:t>--- (Voir le numéro </w:t>
            </w:r>
            <w:r w:rsidRPr="00456FFD">
              <w:rPr>
                <w:rStyle w:val="Artref"/>
                <w:b/>
                <w:bCs/>
                <w:color w:val="000000"/>
                <w:sz w:val="16"/>
                <w:szCs w:val="16"/>
                <w:lang w:val="fr-FR"/>
              </w:rPr>
              <w:t>5.399</w:t>
            </w: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2A1C39">
            <w:pPr>
              <w:spacing w:before="20" w:after="20" w:line="180" w:lineRule="exact"/>
              <w:ind w:left="187" w:hanging="187"/>
              <w:jc w:val="center"/>
              <w:rPr>
                <w:color w:val="000000"/>
                <w:sz w:val="16"/>
                <w:szCs w:val="16"/>
                <w:lang w:val="fr-FR"/>
              </w:rPr>
            </w:pPr>
          </w:p>
        </w:tc>
      </w:tr>
      <w:tr w:rsidR="00780FD4" w:rsidRPr="00DC791F">
        <w:trPr>
          <w:cantSplit/>
          <w:jc w:val="center"/>
        </w:trPr>
        <w:tc>
          <w:tcPr>
            <w:tcW w:w="1404" w:type="dxa"/>
            <w:tcBorders>
              <w:top w:val="single" w:sz="4" w:space="0" w:color="auto"/>
              <w:left w:val="double" w:sz="4" w:space="0" w:color="auto"/>
              <w:bottom w:val="single" w:sz="4" w:space="0" w:color="auto"/>
              <w:right w:val="single" w:sz="6" w:space="0" w:color="auto"/>
            </w:tcBorders>
          </w:tcPr>
          <w:p w:rsidR="00780FD4" w:rsidRPr="00456FFD" w:rsidRDefault="00780FD4" w:rsidP="002A1C39">
            <w:pPr>
              <w:spacing w:before="20" w:after="20" w:line="180" w:lineRule="exact"/>
              <w:jc w:val="left"/>
              <w:rPr>
                <w:color w:val="000000"/>
                <w:sz w:val="16"/>
                <w:szCs w:val="16"/>
              </w:rPr>
            </w:pPr>
            <w:r w:rsidRPr="00456FFD">
              <w:rPr>
                <w:color w:val="000000"/>
                <w:sz w:val="16"/>
                <w:szCs w:val="16"/>
              </w:rPr>
              <w:t>2 500-2 520</w:t>
            </w:r>
          </w:p>
        </w:tc>
        <w:tc>
          <w:tcPr>
            <w:tcW w:w="1181" w:type="dxa"/>
            <w:tcBorders>
              <w:top w:val="single" w:sz="4" w:space="0" w:color="auto"/>
              <w:left w:val="single" w:sz="6" w:space="0" w:color="auto"/>
              <w:bottom w:val="single" w:sz="4" w:space="0" w:color="auto"/>
              <w:right w:val="single" w:sz="6" w:space="0" w:color="auto"/>
            </w:tcBorders>
          </w:tcPr>
          <w:p w:rsidR="00780FD4" w:rsidRPr="00456FFD" w:rsidRDefault="00780FD4" w:rsidP="002A1C39">
            <w:pPr>
              <w:spacing w:before="20" w:after="20" w:line="180" w:lineRule="exact"/>
              <w:jc w:val="left"/>
              <w:rPr>
                <w:rStyle w:val="Artref"/>
                <w:b/>
                <w:bCs/>
                <w:color w:val="000000"/>
                <w:sz w:val="16"/>
                <w:szCs w:val="16"/>
              </w:rPr>
            </w:pPr>
            <w:r w:rsidRPr="00456FFD">
              <w:rPr>
                <w:rStyle w:val="Artref"/>
                <w:b/>
                <w:bCs/>
                <w:color w:val="000000"/>
                <w:sz w:val="16"/>
                <w:szCs w:val="16"/>
              </w:rPr>
              <w:t>5.414</w:t>
            </w:r>
          </w:p>
        </w:tc>
        <w:tc>
          <w:tcPr>
            <w:tcW w:w="2412" w:type="dxa"/>
            <w:tcBorders>
              <w:top w:val="single" w:sz="4" w:space="0" w:color="auto"/>
              <w:left w:val="single" w:sz="6" w:space="0" w:color="auto"/>
              <w:bottom w:val="single" w:sz="4" w:space="0" w:color="auto"/>
              <w:right w:val="single" w:sz="6" w:space="0" w:color="auto"/>
            </w:tcBorders>
          </w:tcPr>
          <w:p w:rsidR="00780FD4" w:rsidRPr="00456FFD" w:rsidRDefault="00780FD4" w:rsidP="002A1C39">
            <w:pPr>
              <w:spacing w:before="20" w:after="20" w:line="180" w:lineRule="exact"/>
              <w:ind w:left="187" w:hanging="187"/>
              <w:jc w:val="left"/>
              <w:rPr>
                <w:color w:val="000000"/>
                <w:sz w:val="16"/>
                <w:szCs w:val="16"/>
              </w:rPr>
            </w:pPr>
            <w:r w:rsidRPr="00456FFD">
              <w:rPr>
                <w:color w:val="000000"/>
                <w:sz w:val="16"/>
                <w:szCs w:val="16"/>
              </w:rPr>
              <w:t>MOBILE PAR SATELLITE</w:t>
            </w:r>
            <w:r>
              <w:rPr>
                <w:color w:val="000000"/>
                <w:sz w:val="16"/>
                <w:szCs w:val="16"/>
              </w:rPr>
              <w:t xml:space="preserve"> </w:t>
            </w:r>
            <w:r w:rsidRPr="00456FFD">
              <w:rPr>
                <w:color w:val="000000"/>
                <w:sz w:val="16"/>
                <w:szCs w:val="16"/>
              </w:rPr>
              <w:t>(Région 3)</w:t>
            </w:r>
          </w:p>
        </w:tc>
        <w:tc>
          <w:tcPr>
            <w:tcW w:w="454" w:type="dxa"/>
            <w:tcBorders>
              <w:top w:val="single" w:sz="4" w:space="0" w:color="auto"/>
              <w:left w:val="single" w:sz="6" w:space="0" w:color="auto"/>
              <w:bottom w:val="single" w:sz="4" w:space="0" w:color="auto"/>
              <w:right w:val="single" w:sz="6" w:space="0" w:color="auto"/>
            </w:tcBorders>
          </w:tcPr>
          <w:p w:rsidR="00780FD4" w:rsidRPr="00456FFD" w:rsidRDefault="00780FD4" w:rsidP="002A1C39">
            <w:pPr>
              <w:spacing w:before="20" w:after="20" w:line="180" w:lineRule="exact"/>
              <w:jc w:val="left"/>
              <w:rPr>
                <w:rFonts w:ascii="Symbol" w:hAnsi="Symbol" w:cs="Symbol"/>
                <w:color w:val="000000"/>
                <w:sz w:val="16"/>
                <w:szCs w:val="16"/>
              </w:rPr>
            </w:pPr>
            <w:r w:rsidRPr="00456FFD">
              <w:rPr>
                <w:rFonts w:ascii="Symbol" w:hAnsi="Symbol" w:cs="Symbol"/>
                <w:color w:val="000000"/>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780FD4" w:rsidRPr="00456FFD" w:rsidRDefault="00780FD4" w:rsidP="002A1C39">
            <w:pPr>
              <w:pStyle w:val="BodyTextIndent2"/>
              <w:framePr w:wrap="notBeside"/>
              <w:spacing w:before="20" w:after="20" w:line="180" w:lineRule="exact"/>
              <w:ind w:left="187" w:hanging="187"/>
              <w:rPr>
                <w:lang w:val="fr-FR"/>
              </w:rPr>
            </w:pPr>
            <w:r w:rsidRPr="00456FFD">
              <w:rPr>
                <w:lang w:val="fr-FR"/>
              </w:rPr>
              <w:t>FIXE PAR SATELLITE (Région 2 et Région 3),</w:t>
            </w:r>
          </w:p>
          <w:p w:rsidR="00780FD4" w:rsidRPr="00456FFD" w:rsidRDefault="00780FD4" w:rsidP="002A1C39">
            <w:pPr>
              <w:spacing w:before="20" w:after="20" w:line="180" w:lineRule="exact"/>
              <w:ind w:left="187" w:hanging="187"/>
              <w:jc w:val="left"/>
              <w:rPr>
                <w:color w:val="000000"/>
                <w:sz w:val="16"/>
                <w:szCs w:val="16"/>
              </w:rPr>
            </w:pPr>
            <w:r w:rsidRPr="00456FFD">
              <w:rPr>
                <w:color w:val="000000"/>
                <w:sz w:val="16"/>
                <w:szCs w:val="16"/>
              </w:rPr>
              <w:t>RADIOREPÉRAGE PAR SATELLITE (</w:t>
            </w:r>
            <w:r w:rsidRPr="00456FFD">
              <w:rPr>
                <w:rStyle w:val="Artref"/>
                <w:b/>
                <w:bCs/>
                <w:color w:val="000000"/>
                <w:sz w:val="16"/>
                <w:szCs w:val="16"/>
              </w:rPr>
              <w:t>5.404</w:t>
            </w:r>
            <w:r w:rsidRPr="00456FFD">
              <w:rPr>
                <w:color w:val="000000"/>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780FD4" w:rsidRPr="00456FFD" w:rsidRDefault="00780FD4" w:rsidP="002A1C39">
            <w:pPr>
              <w:spacing w:before="20" w:after="20" w:line="180" w:lineRule="exact"/>
              <w:jc w:val="left"/>
              <w:rPr>
                <w:rFonts w:ascii="Symbol" w:hAnsi="Symbol" w:cs="Symbol"/>
                <w:color w:val="000000"/>
                <w:sz w:val="16"/>
                <w:szCs w:val="16"/>
              </w:rPr>
            </w:pPr>
            <w:r w:rsidRPr="00456FFD">
              <w:rPr>
                <w:rFonts w:ascii="Symbol" w:hAnsi="Symbol" w:cs="Symbol"/>
                <w:color w:val="000000"/>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780FD4" w:rsidRPr="00780FD4" w:rsidRDefault="00780FD4" w:rsidP="002A1C39">
            <w:pPr>
              <w:spacing w:before="20" w:after="20" w:line="180" w:lineRule="exact"/>
              <w:ind w:left="187" w:hanging="187"/>
              <w:jc w:val="left"/>
              <w:rPr>
                <w:b/>
                <w:bCs/>
                <w:color w:val="000000"/>
                <w:sz w:val="16"/>
                <w:szCs w:val="16"/>
                <w:lang w:val="fr-FR"/>
              </w:rPr>
            </w:pPr>
            <w:r w:rsidRPr="00780FD4">
              <w:rPr>
                <w:rStyle w:val="Artref"/>
                <w:b/>
                <w:bCs/>
                <w:color w:val="000000"/>
                <w:sz w:val="16"/>
                <w:szCs w:val="16"/>
                <w:lang w:val="fr-FR"/>
              </w:rPr>
              <w:t>9.12</w:t>
            </w:r>
            <w:r w:rsidRPr="00780FD4">
              <w:rPr>
                <w:color w:val="000000"/>
                <w:sz w:val="16"/>
                <w:szCs w:val="16"/>
                <w:lang w:val="fr-FR"/>
              </w:rPr>
              <w:t xml:space="preserve">, </w:t>
            </w:r>
            <w:r w:rsidRPr="00780FD4">
              <w:rPr>
                <w:rStyle w:val="Artref"/>
                <w:b/>
                <w:bCs/>
                <w:color w:val="000000"/>
                <w:sz w:val="16"/>
                <w:szCs w:val="16"/>
                <w:lang w:val="fr-FR"/>
              </w:rPr>
              <w:t>9.12A</w:t>
            </w:r>
            <w:r w:rsidRPr="00780FD4">
              <w:rPr>
                <w:color w:val="000000"/>
                <w:sz w:val="16"/>
                <w:szCs w:val="16"/>
                <w:lang w:val="fr-FR"/>
              </w:rPr>
              <w:t xml:space="preserve">, </w:t>
            </w:r>
            <w:r w:rsidRPr="00780FD4">
              <w:rPr>
                <w:rStyle w:val="Artref"/>
                <w:b/>
                <w:bCs/>
                <w:color w:val="000000"/>
                <w:sz w:val="16"/>
                <w:szCs w:val="16"/>
                <w:lang w:val="fr-FR"/>
              </w:rPr>
              <w:t>9.13</w:t>
            </w:r>
            <w:r w:rsidRPr="00780FD4">
              <w:rPr>
                <w:color w:val="000000"/>
                <w:sz w:val="16"/>
                <w:szCs w:val="16"/>
                <w:lang w:val="fr-FR"/>
              </w:rPr>
              <w:t xml:space="preserve">, </w:t>
            </w:r>
            <w:r w:rsidRPr="00780FD4">
              <w:rPr>
                <w:rStyle w:val="Artref"/>
                <w:b/>
                <w:bCs/>
                <w:color w:val="000000"/>
                <w:sz w:val="16"/>
                <w:szCs w:val="16"/>
                <w:lang w:val="fr-FR"/>
              </w:rPr>
              <w:t>9.14</w:t>
            </w:r>
            <w:r w:rsidRPr="00780FD4">
              <w:rPr>
                <w:b/>
                <w:bCs/>
                <w:color w:val="000000"/>
                <w:sz w:val="16"/>
                <w:szCs w:val="16"/>
                <w:lang w:val="fr-FR"/>
              </w:rPr>
              <w:t>*</w:t>
            </w:r>
          </w:p>
          <w:p w:rsidR="00780FD4" w:rsidRPr="00780FD4" w:rsidRDefault="00780FD4" w:rsidP="002A1C39">
            <w:pPr>
              <w:tabs>
                <w:tab w:val="left" w:pos="170"/>
              </w:tabs>
              <w:spacing w:before="20" w:after="20" w:line="180" w:lineRule="exact"/>
              <w:ind w:left="187" w:right="-85" w:hanging="187"/>
              <w:jc w:val="left"/>
              <w:rPr>
                <w:color w:val="000000"/>
                <w:sz w:val="16"/>
                <w:szCs w:val="16"/>
                <w:lang w:val="fr-FR"/>
              </w:rPr>
            </w:pPr>
            <w:r w:rsidRPr="00780FD4">
              <w:rPr>
                <w:b/>
                <w:bCs/>
                <w:color w:val="000000"/>
                <w:sz w:val="16"/>
                <w:szCs w:val="16"/>
                <w:lang w:val="fr-FR"/>
              </w:rPr>
              <w:t>*</w:t>
            </w:r>
            <w:r w:rsidRPr="00780FD4">
              <w:rPr>
                <w:b/>
                <w:bCs/>
                <w:color w:val="000000"/>
                <w:sz w:val="16"/>
                <w:szCs w:val="16"/>
                <w:lang w:val="fr-FR"/>
              </w:rPr>
              <w:tab/>
            </w:r>
            <w:r w:rsidRPr="00780FD4">
              <w:rPr>
                <w:color w:val="000000"/>
                <w:sz w:val="16"/>
                <w:szCs w:val="16"/>
                <w:lang w:val="fr-FR"/>
              </w:rPr>
              <w:t>S'applique uniquement au SMS au J et en IND (voir le numéro </w:t>
            </w:r>
            <w:r w:rsidRPr="00780FD4">
              <w:rPr>
                <w:rStyle w:val="Artref"/>
                <w:b/>
                <w:bCs/>
                <w:color w:val="000000"/>
                <w:sz w:val="16"/>
                <w:lang w:val="fr-FR"/>
              </w:rPr>
              <w:t>5.414A</w:t>
            </w:r>
            <w:r w:rsidRPr="00780FD4">
              <w:rPr>
                <w:color w:val="000000"/>
                <w:sz w:val="16"/>
                <w:szCs w:val="16"/>
                <w:lang w:val="fr-FR"/>
              </w:rPr>
              <w:t>)</w:t>
            </w:r>
          </w:p>
        </w:tc>
        <w:tc>
          <w:tcPr>
            <w:tcW w:w="3395" w:type="dxa"/>
            <w:tcBorders>
              <w:top w:val="single" w:sz="4" w:space="0" w:color="auto"/>
              <w:bottom w:val="single" w:sz="4" w:space="0" w:color="auto"/>
              <w:right w:val="single" w:sz="6" w:space="0" w:color="auto"/>
            </w:tcBorders>
          </w:tcPr>
          <w:p w:rsidR="00780FD4" w:rsidRPr="00456FFD" w:rsidRDefault="00780FD4" w:rsidP="002A1C39">
            <w:pPr>
              <w:spacing w:before="20" w:after="20" w:line="180" w:lineRule="exact"/>
              <w:ind w:left="187" w:hanging="187"/>
              <w:jc w:val="left"/>
              <w:rPr>
                <w:color w:val="000000"/>
                <w:sz w:val="16"/>
                <w:szCs w:val="16"/>
              </w:rPr>
            </w:pPr>
            <w:r w:rsidRPr="00456FFD">
              <w:rPr>
                <w:color w:val="000000"/>
                <w:sz w:val="16"/>
                <w:szCs w:val="16"/>
              </w:rPr>
              <w:t>FIXE</w:t>
            </w:r>
          </w:p>
          <w:p w:rsidR="00780FD4" w:rsidRPr="00456FFD" w:rsidRDefault="00780FD4" w:rsidP="002A1C39">
            <w:pPr>
              <w:spacing w:before="20" w:after="20" w:line="180" w:lineRule="exact"/>
              <w:ind w:left="187" w:hanging="187"/>
              <w:jc w:val="left"/>
              <w:rPr>
                <w:color w:val="000000"/>
                <w:sz w:val="16"/>
                <w:szCs w:val="16"/>
              </w:rPr>
            </w:pPr>
            <w:r w:rsidRPr="00456FFD">
              <w:rPr>
                <w:color w:val="000000"/>
                <w:sz w:val="16"/>
                <w:szCs w:val="16"/>
              </w:rPr>
              <w:t>MOBILE TERRESTRE</w:t>
            </w:r>
          </w:p>
          <w:p w:rsidR="00780FD4" w:rsidRPr="00456FFD" w:rsidRDefault="00780FD4" w:rsidP="002A1C39">
            <w:pPr>
              <w:spacing w:before="20" w:after="20" w:line="180" w:lineRule="exact"/>
              <w:ind w:left="187" w:hanging="187"/>
              <w:jc w:val="left"/>
              <w:rPr>
                <w:color w:val="000000"/>
                <w:sz w:val="16"/>
                <w:szCs w:val="16"/>
              </w:rPr>
            </w:pPr>
            <w:r w:rsidRPr="00456FFD">
              <w:rPr>
                <w:color w:val="000000"/>
                <w:sz w:val="16"/>
                <w:szCs w:val="16"/>
              </w:rPr>
              <w:t>MOBILE MARITIME</w:t>
            </w:r>
          </w:p>
          <w:p w:rsidR="00780FD4" w:rsidRPr="00456FFD" w:rsidRDefault="00780FD4" w:rsidP="002A1C39">
            <w:pPr>
              <w:spacing w:before="20" w:after="20" w:line="180" w:lineRule="exact"/>
              <w:ind w:left="187" w:hanging="187"/>
              <w:jc w:val="left"/>
              <w:rPr>
                <w:color w:val="000000"/>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780FD4" w:rsidRPr="00456FFD" w:rsidRDefault="00780FD4" w:rsidP="002A1C39">
            <w:pPr>
              <w:pStyle w:val="Tabletext0"/>
              <w:spacing w:before="20" w:after="20" w:line="180" w:lineRule="exact"/>
              <w:rPr>
                <w:sz w:val="16"/>
                <w:szCs w:val="16"/>
              </w:rPr>
            </w:pPr>
          </w:p>
        </w:tc>
      </w:tr>
    </w:tbl>
    <w:p w:rsidR="00562592" w:rsidRPr="00456FFD" w:rsidRDefault="00562592" w:rsidP="00A44C32">
      <w:pPr>
        <w:pStyle w:val="TableFin"/>
        <w:rPr>
          <w:lang w:val="fr-FR"/>
        </w:rPr>
      </w:pPr>
    </w:p>
    <w:p w:rsidR="00B0381D" w:rsidRDefault="00B0381D" w:rsidP="0085200B">
      <w:pPr>
        <w:pStyle w:val="Tabletitle0"/>
        <w:spacing w:after="0"/>
        <w:rPr>
          <w:b w:val="0"/>
          <w:bCs w:val="0"/>
          <w:color w:val="000000"/>
          <w:lang w:val="fr-FR"/>
        </w:rPr>
        <w:sectPr w:rsidR="00B0381D" w:rsidSect="00620F56">
          <w:headerReference w:type="even" r:id="rId12"/>
          <w:headerReference w:type="default" r:id="rId13"/>
          <w:footnotePr>
            <w:pos w:val="beneathText"/>
          </w:footnotePr>
          <w:pgSz w:w="16840" w:h="11907" w:orient="landscape" w:code="9"/>
          <w:pgMar w:top="1418" w:right="1701" w:bottom="851" w:left="1134" w:header="720" w:footer="482" w:gutter="0"/>
          <w:cols w:space="720"/>
        </w:sectPr>
      </w:pPr>
    </w:p>
    <w:p w:rsidR="00EB767E" w:rsidRPr="000028FF" w:rsidRDefault="00EB767E" w:rsidP="0085200B">
      <w:pPr>
        <w:pStyle w:val="Tabletitle0"/>
        <w:spacing w:after="0"/>
        <w:rPr>
          <w:b w:val="0"/>
          <w:bCs w:val="0"/>
          <w:color w:val="000000"/>
          <w:lang w:val="fr-CH"/>
        </w:rPr>
      </w:pPr>
      <w:r w:rsidRPr="00456FFD">
        <w:rPr>
          <w:b w:val="0"/>
          <w:bCs w:val="0"/>
          <w:color w:val="000000"/>
          <w:lang w:val="fr-FR"/>
        </w:rPr>
        <w:lastRenderedPageBreak/>
        <w:t>TABLEAU  9.11A-1 (</w:t>
      </w:r>
      <w:r w:rsidRPr="00456FFD">
        <w:rPr>
          <w:b w:val="0"/>
          <w:bCs w:val="0"/>
          <w:i/>
          <w:iCs/>
          <w:color w:val="000000"/>
          <w:lang w:val="fr-FR"/>
        </w:rPr>
        <w:t>suite</w:t>
      </w:r>
      <w:r w:rsidRPr="00456FFD">
        <w:rPr>
          <w:b w:val="0"/>
          <w:bCs w:val="0"/>
          <w:color w:val="000000"/>
          <w:lang w:val="fr-FR"/>
        </w:rPr>
        <w:t>)</w:t>
      </w:r>
      <w:r w:rsidR="000028FF" w:rsidRPr="000028FF">
        <w:rPr>
          <w:b w:val="0"/>
          <w:color w:val="000000"/>
          <w:lang w:val="fr-CH"/>
        </w:rPr>
        <w:t xml:space="preserve">     </w:t>
      </w:r>
      <w:r w:rsidR="000028FF" w:rsidRPr="000028FF">
        <w:rPr>
          <w:b w:val="0"/>
          <w:color w:val="000000"/>
          <w:sz w:val="16"/>
          <w:szCs w:val="16"/>
          <w:lang w:val="fr-CH"/>
        </w:rPr>
        <w:t>(MOD RRB18/78)</w:t>
      </w:r>
    </w:p>
    <w:p w:rsidR="00934455" w:rsidRPr="00456FFD" w:rsidRDefault="00934455" w:rsidP="00A629C4">
      <w:pPr>
        <w:spacing w:before="0"/>
        <w:rPr>
          <w:sz w:val="2"/>
          <w:szCs w:val="2"/>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404"/>
        <w:gridCol w:w="1181"/>
        <w:gridCol w:w="2412"/>
        <w:gridCol w:w="454"/>
        <w:gridCol w:w="2861"/>
        <w:gridCol w:w="453"/>
        <w:gridCol w:w="1838"/>
        <w:gridCol w:w="3395"/>
        <w:gridCol w:w="725"/>
      </w:tblGrid>
      <w:tr w:rsidR="00934455" w:rsidRPr="00456FFD">
        <w:trPr>
          <w:cantSplit/>
          <w:tblHeader/>
          <w:jc w:val="center"/>
        </w:trPr>
        <w:tc>
          <w:tcPr>
            <w:tcW w:w="1404" w:type="dxa"/>
            <w:tcBorders>
              <w:top w:val="double" w:sz="4" w:space="0" w:color="auto"/>
              <w:left w:val="double" w:sz="4"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1</w:t>
            </w:r>
          </w:p>
        </w:tc>
        <w:tc>
          <w:tcPr>
            <w:tcW w:w="1181" w:type="dxa"/>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2</w:t>
            </w:r>
          </w:p>
        </w:tc>
        <w:tc>
          <w:tcPr>
            <w:tcW w:w="2866" w:type="dxa"/>
            <w:gridSpan w:val="2"/>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3</w:t>
            </w:r>
          </w:p>
        </w:tc>
        <w:tc>
          <w:tcPr>
            <w:tcW w:w="3314" w:type="dxa"/>
            <w:gridSpan w:val="2"/>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4</w:t>
            </w:r>
          </w:p>
        </w:tc>
        <w:tc>
          <w:tcPr>
            <w:tcW w:w="1838" w:type="dxa"/>
            <w:tcBorders>
              <w:top w:val="double" w:sz="4" w:space="0" w:color="auto"/>
              <w:left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5</w:t>
            </w:r>
          </w:p>
        </w:tc>
        <w:tc>
          <w:tcPr>
            <w:tcW w:w="3395" w:type="dxa"/>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7</w:t>
            </w:r>
          </w:p>
        </w:tc>
      </w:tr>
      <w:tr w:rsidR="002B4D5E" w:rsidRPr="00456FFD">
        <w:trPr>
          <w:cantSplit/>
          <w:tblHeader/>
          <w:jc w:val="center"/>
        </w:trPr>
        <w:tc>
          <w:tcPr>
            <w:tcW w:w="1404" w:type="dxa"/>
            <w:tcBorders>
              <w:top w:val="double" w:sz="4" w:space="0" w:color="auto"/>
              <w:left w:val="double" w:sz="4" w:space="0" w:color="auto"/>
              <w:bottom w:val="single" w:sz="6" w:space="0" w:color="auto"/>
              <w:right w:val="single" w:sz="6" w:space="0" w:color="auto"/>
            </w:tcBorders>
          </w:tcPr>
          <w:p w:rsidR="002B4D5E" w:rsidRPr="00456FFD" w:rsidRDefault="002B4D5E" w:rsidP="0053682A">
            <w:pPr>
              <w:pStyle w:val="FirstFooter"/>
              <w:tabs>
                <w:tab w:val="left" w:pos="1134"/>
                <w:tab w:val="left" w:pos="1871"/>
                <w:tab w:val="left" w:pos="2268"/>
              </w:tabs>
              <w:overflowPunct w:val="0"/>
              <w:autoSpaceDE w:val="0"/>
              <w:autoSpaceDN w:val="0"/>
              <w:adjustRightInd w:val="0"/>
              <w:spacing w:after="40"/>
              <w:textAlignment w:val="baseline"/>
              <w:rPr>
                <w:color w:val="000000"/>
              </w:rPr>
            </w:pPr>
            <w:r w:rsidRPr="00456FFD">
              <w:rPr>
                <w:color w:val="000000"/>
              </w:rPr>
              <w:t>Bande de fréquences</w:t>
            </w:r>
            <w:r w:rsidRPr="00456FFD">
              <w:rPr>
                <w:color w:val="000000"/>
              </w:rPr>
              <w:br/>
              <w:t>(MHz)</w:t>
            </w:r>
          </w:p>
        </w:tc>
        <w:tc>
          <w:tcPr>
            <w:tcW w:w="1181" w:type="dxa"/>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2866" w:type="dxa"/>
            <w:gridSpan w:val="2"/>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314" w:type="dxa"/>
            <w:gridSpan w:val="2"/>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838" w:type="dxa"/>
            <w:tcBorders>
              <w:top w:val="double" w:sz="4" w:space="0" w:color="auto"/>
              <w:left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395" w:type="dxa"/>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rsidR="002B4D5E" w:rsidRPr="00456FFD" w:rsidRDefault="002B4D5E" w:rsidP="0053682A">
            <w:pPr>
              <w:spacing w:before="40" w:after="40"/>
              <w:jc w:val="center"/>
              <w:rPr>
                <w:color w:val="000000"/>
                <w:sz w:val="16"/>
                <w:szCs w:val="16"/>
                <w:lang w:val="fr-FR"/>
              </w:rPr>
            </w:pPr>
            <w:r w:rsidRPr="00456FFD">
              <w:rPr>
                <w:color w:val="000000"/>
                <w:sz w:val="16"/>
                <w:szCs w:val="16"/>
                <w:lang w:val="fr-FR"/>
              </w:rPr>
              <w:t>Notes</w:t>
            </w:r>
          </w:p>
        </w:tc>
      </w:tr>
      <w:tr w:rsidR="00780FD4" w:rsidRPr="00DC791F">
        <w:trPr>
          <w:cantSplit/>
          <w:jc w:val="center"/>
        </w:trPr>
        <w:tc>
          <w:tcPr>
            <w:tcW w:w="1404" w:type="dxa"/>
            <w:tcBorders>
              <w:top w:val="single" w:sz="4" w:space="0" w:color="auto"/>
              <w:left w:val="double" w:sz="4" w:space="0" w:color="auto"/>
              <w:bottom w:val="single" w:sz="4" w:space="0" w:color="auto"/>
              <w:right w:val="single" w:sz="6" w:space="0" w:color="auto"/>
            </w:tcBorders>
          </w:tcPr>
          <w:p w:rsidR="00780FD4" w:rsidRPr="00456FFD" w:rsidRDefault="00780FD4" w:rsidP="003C72A3">
            <w:pPr>
              <w:spacing w:before="20" w:after="20" w:line="180" w:lineRule="exact"/>
              <w:ind w:left="187" w:hanging="187"/>
              <w:jc w:val="left"/>
              <w:rPr>
                <w:color w:val="000000"/>
                <w:sz w:val="16"/>
                <w:szCs w:val="16"/>
              </w:rPr>
            </w:pPr>
            <w:r w:rsidRPr="00456FFD">
              <w:rPr>
                <w:color w:val="000000"/>
                <w:sz w:val="16"/>
                <w:szCs w:val="16"/>
              </w:rPr>
              <w:t>2 520-2 535</w:t>
            </w:r>
          </w:p>
        </w:tc>
        <w:tc>
          <w:tcPr>
            <w:tcW w:w="1181" w:type="dxa"/>
            <w:tcBorders>
              <w:top w:val="single" w:sz="4" w:space="0" w:color="auto"/>
              <w:left w:val="single" w:sz="6" w:space="0" w:color="auto"/>
              <w:bottom w:val="single" w:sz="4" w:space="0" w:color="auto"/>
              <w:right w:val="single" w:sz="6" w:space="0" w:color="auto"/>
            </w:tcBorders>
          </w:tcPr>
          <w:p w:rsidR="00780FD4" w:rsidRPr="00456FFD" w:rsidRDefault="00780FD4" w:rsidP="003C72A3">
            <w:pPr>
              <w:spacing w:before="20" w:after="20" w:line="180" w:lineRule="exact"/>
              <w:ind w:left="187" w:hanging="187"/>
              <w:jc w:val="left"/>
              <w:rPr>
                <w:rStyle w:val="Artref"/>
                <w:b/>
                <w:bCs/>
                <w:color w:val="000000"/>
                <w:sz w:val="16"/>
                <w:szCs w:val="16"/>
              </w:rPr>
            </w:pPr>
            <w:r w:rsidRPr="00456FFD">
              <w:rPr>
                <w:rStyle w:val="Artref"/>
                <w:b/>
                <w:bCs/>
                <w:color w:val="000000"/>
                <w:sz w:val="16"/>
                <w:szCs w:val="16"/>
              </w:rPr>
              <w:t>5.403</w:t>
            </w:r>
          </w:p>
        </w:tc>
        <w:tc>
          <w:tcPr>
            <w:tcW w:w="2412" w:type="dxa"/>
            <w:tcBorders>
              <w:top w:val="single" w:sz="4" w:space="0" w:color="auto"/>
              <w:left w:val="single" w:sz="6" w:space="0" w:color="auto"/>
              <w:bottom w:val="single" w:sz="4" w:space="0" w:color="auto"/>
              <w:right w:val="single" w:sz="6" w:space="0" w:color="auto"/>
            </w:tcBorders>
          </w:tcPr>
          <w:p w:rsidR="00780FD4" w:rsidRPr="00780FD4" w:rsidRDefault="00780FD4" w:rsidP="003C72A3">
            <w:pPr>
              <w:spacing w:before="20" w:after="20" w:line="180" w:lineRule="exact"/>
              <w:ind w:left="187" w:hanging="187"/>
              <w:jc w:val="left"/>
              <w:rPr>
                <w:color w:val="000000"/>
                <w:sz w:val="16"/>
                <w:szCs w:val="16"/>
                <w:lang w:val="fr-FR"/>
              </w:rPr>
            </w:pPr>
            <w:r w:rsidRPr="00780FD4">
              <w:rPr>
                <w:color w:val="000000"/>
                <w:sz w:val="16"/>
                <w:szCs w:val="16"/>
                <w:lang w:val="fr-FR"/>
              </w:rPr>
              <w:t>MOBILE PAR SATELLITE (sauf MOBILE AÉRONAUTIQUE PAR SATELLITE</w:t>
            </w:r>
            <w:proofErr w:type="gramStart"/>
            <w:r w:rsidRPr="00780FD4">
              <w:rPr>
                <w:color w:val="000000"/>
                <w:sz w:val="16"/>
                <w:szCs w:val="16"/>
                <w:lang w:val="fr-FR"/>
              </w:rPr>
              <w:t>)</w:t>
            </w:r>
            <w:proofErr w:type="gramEnd"/>
            <w:r w:rsidRPr="00780FD4">
              <w:rPr>
                <w:color w:val="000000"/>
                <w:sz w:val="16"/>
                <w:szCs w:val="16"/>
                <w:lang w:val="fr-FR"/>
              </w:rPr>
              <w:br/>
              <w:t xml:space="preserve">(Région 3) </w:t>
            </w:r>
          </w:p>
        </w:tc>
        <w:tc>
          <w:tcPr>
            <w:tcW w:w="454" w:type="dxa"/>
            <w:tcBorders>
              <w:top w:val="single" w:sz="4" w:space="0" w:color="auto"/>
              <w:left w:val="single" w:sz="6" w:space="0" w:color="auto"/>
              <w:bottom w:val="single" w:sz="4" w:space="0" w:color="auto"/>
              <w:right w:val="single" w:sz="6" w:space="0" w:color="auto"/>
            </w:tcBorders>
          </w:tcPr>
          <w:p w:rsidR="00780FD4" w:rsidRPr="00456FFD" w:rsidRDefault="00780FD4" w:rsidP="003C72A3">
            <w:pPr>
              <w:spacing w:before="20" w:after="20" w:line="180" w:lineRule="exact"/>
              <w:ind w:left="187" w:hanging="187"/>
              <w:jc w:val="left"/>
              <w:rPr>
                <w:rFonts w:ascii="Symbol" w:hAnsi="Symbol" w:cs="Symbol"/>
                <w:color w:val="000000"/>
                <w:sz w:val="16"/>
                <w:szCs w:val="16"/>
              </w:rPr>
            </w:pPr>
            <w:r w:rsidRPr="00456FFD">
              <w:rPr>
                <w:rFonts w:ascii="Symbol" w:hAnsi="Symbol" w:cs="Symbol"/>
                <w:color w:val="000000"/>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780FD4" w:rsidRPr="00780FD4" w:rsidRDefault="00780FD4" w:rsidP="003C72A3">
            <w:pPr>
              <w:spacing w:before="20" w:after="20" w:line="180" w:lineRule="exact"/>
              <w:ind w:left="187" w:hanging="187"/>
              <w:jc w:val="left"/>
              <w:rPr>
                <w:color w:val="000000"/>
                <w:sz w:val="16"/>
                <w:szCs w:val="16"/>
                <w:lang w:val="fr-FR"/>
              </w:rPr>
            </w:pPr>
            <w:r w:rsidRPr="00780FD4">
              <w:rPr>
                <w:color w:val="000000"/>
                <w:sz w:val="16"/>
                <w:szCs w:val="16"/>
                <w:lang w:val="fr-FR"/>
              </w:rPr>
              <w:t xml:space="preserve">RADIODIFFUSION PAR SATELLITE, </w:t>
            </w:r>
            <w:r w:rsidRPr="00780FD4">
              <w:rPr>
                <w:color w:val="000000"/>
                <w:sz w:val="16"/>
                <w:szCs w:val="16"/>
                <w:lang w:val="fr-FR"/>
              </w:rPr>
              <w:br/>
              <w:t>FIXE PAR SATELLITE (Région 2 et Région 3)</w:t>
            </w:r>
          </w:p>
          <w:p w:rsidR="00780FD4" w:rsidRPr="00780FD4" w:rsidRDefault="00780FD4" w:rsidP="003C72A3">
            <w:pPr>
              <w:spacing w:before="20" w:after="20" w:line="180" w:lineRule="exact"/>
              <w:ind w:left="187" w:hanging="187"/>
              <w:jc w:val="left"/>
              <w:rPr>
                <w:color w:val="000000"/>
                <w:sz w:val="16"/>
                <w:szCs w:val="16"/>
                <w:lang w:val="fr-FR"/>
              </w:rPr>
            </w:pPr>
            <w:r w:rsidRPr="00780FD4">
              <w:rPr>
                <w:color w:val="000000"/>
                <w:sz w:val="16"/>
                <w:szCs w:val="16"/>
                <w:lang w:val="fr-FR"/>
              </w:rPr>
              <w:t xml:space="preserve">MOBILE AÉRONAUTIQUE PAR </w:t>
            </w:r>
            <w:proofErr w:type="gramStart"/>
            <w:r w:rsidRPr="00780FD4">
              <w:rPr>
                <w:color w:val="000000"/>
                <w:sz w:val="16"/>
                <w:szCs w:val="16"/>
                <w:lang w:val="fr-FR"/>
              </w:rPr>
              <w:t>SATELLITE</w:t>
            </w:r>
            <w:proofErr w:type="gramEnd"/>
            <w:r w:rsidRPr="00780FD4">
              <w:rPr>
                <w:color w:val="000000"/>
                <w:sz w:val="16"/>
                <w:szCs w:val="16"/>
                <w:lang w:val="fr-FR"/>
              </w:rPr>
              <w:br/>
              <w:t>(pays visés au numéro </w:t>
            </w:r>
            <w:r w:rsidRPr="00780FD4">
              <w:rPr>
                <w:rStyle w:val="Artref"/>
                <w:b/>
                <w:bCs/>
                <w:color w:val="000000"/>
                <w:sz w:val="16"/>
                <w:szCs w:val="16"/>
                <w:lang w:val="fr-FR"/>
              </w:rPr>
              <w:t>5.415A</w:t>
            </w:r>
            <w:r w:rsidRPr="00780FD4">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780FD4" w:rsidRPr="00456FFD" w:rsidRDefault="00780FD4" w:rsidP="003C72A3">
            <w:pPr>
              <w:spacing w:before="20" w:after="20" w:line="180" w:lineRule="exact"/>
              <w:ind w:left="187" w:hanging="187"/>
              <w:jc w:val="left"/>
              <w:rPr>
                <w:rFonts w:ascii="Symbol" w:hAnsi="Symbol" w:cs="Symbol"/>
                <w:color w:val="000000"/>
                <w:sz w:val="16"/>
                <w:szCs w:val="16"/>
              </w:rPr>
            </w:pPr>
            <w:r w:rsidRPr="00456FFD">
              <w:rPr>
                <w:rFonts w:ascii="Symbol" w:hAnsi="Symbol" w:cs="Symbol"/>
                <w:color w:val="000000"/>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780FD4" w:rsidRPr="00780FD4" w:rsidRDefault="00780FD4" w:rsidP="003C72A3">
            <w:pPr>
              <w:spacing w:before="20" w:after="20" w:line="180" w:lineRule="exact"/>
              <w:ind w:left="187" w:hanging="187"/>
              <w:jc w:val="left"/>
              <w:rPr>
                <w:b/>
                <w:bCs/>
                <w:color w:val="000000"/>
                <w:sz w:val="16"/>
                <w:szCs w:val="16"/>
                <w:lang w:val="fr-FR"/>
              </w:rPr>
            </w:pPr>
            <w:r w:rsidRPr="00780FD4">
              <w:rPr>
                <w:rStyle w:val="Artref"/>
                <w:b/>
                <w:bCs/>
                <w:color w:val="000000"/>
                <w:sz w:val="16"/>
                <w:szCs w:val="16"/>
                <w:lang w:val="fr-FR"/>
              </w:rPr>
              <w:t>9.12</w:t>
            </w:r>
            <w:r w:rsidRPr="00780FD4">
              <w:rPr>
                <w:color w:val="000000"/>
                <w:sz w:val="16"/>
                <w:szCs w:val="16"/>
                <w:lang w:val="fr-FR"/>
              </w:rPr>
              <w:t xml:space="preserve">, </w:t>
            </w:r>
            <w:r w:rsidRPr="00780FD4">
              <w:rPr>
                <w:rStyle w:val="Artref"/>
                <w:b/>
                <w:bCs/>
                <w:color w:val="000000"/>
                <w:sz w:val="16"/>
                <w:szCs w:val="16"/>
                <w:lang w:val="fr-FR"/>
              </w:rPr>
              <w:t>9.12A</w:t>
            </w:r>
            <w:r w:rsidRPr="00780FD4">
              <w:rPr>
                <w:color w:val="000000"/>
                <w:sz w:val="16"/>
                <w:szCs w:val="16"/>
                <w:lang w:val="fr-FR"/>
              </w:rPr>
              <w:t xml:space="preserve">, </w:t>
            </w:r>
            <w:r w:rsidRPr="00780FD4">
              <w:rPr>
                <w:rStyle w:val="Artref"/>
                <w:b/>
                <w:bCs/>
                <w:color w:val="000000"/>
                <w:sz w:val="16"/>
                <w:szCs w:val="16"/>
                <w:lang w:val="fr-FR"/>
              </w:rPr>
              <w:t>9.13</w:t>
            </w:r>
            <w:r w:rsidRPr="00780FD4">
              <w:rPr>
                <w:color w:val="000000"/>
                <w:sz w:val="16"/>
                <w:szCs w:val="16"/>
                <w:lang w:val="fr-FR"/>
              </w:rPr>
              <w:t xml:space="preserve">, </w:t>
            </w:r>
            <w:r w:rsidRPr="00780FD4">
              <w:rPr>
                <w:rStyle w:val="Artref"/>
                <w:b/>
                <w:bCs/>
                <w:color w:val="000000"/>
                <w:sz w:val="16"/>
                <w:szCs w:val="16"/>
                <w:lang w:val="fr-FR"/>
              </w:rPr>
              <w:t>9.14</w:t>
            </w:r>
            <w:r w:rsidRPr="00780FD4">
              <w:rPr>
                <w:b/>
                <w:bCs/>
                <w:color w:val="000000"/>
                <w:sz w:val="16"/>
                <w:szCs w:val="16"/>
                <w:lang w:val="fr-FR"/>
              </w:rPr>
              <w:t>*</w:t>
            </w:r>
          </w:p>
          <w:p w:rsidR="00780FD4" w:rsidRPr="00780FD4" w:rsidRDefault="00780FD4" w:rsidP="003C72A3">
            <w:pPr>
              <w:tabs>
                <w:tab w:val="left" w:pos="170"/>
              </w:tabs>
              <w:spacing w:before="20" w:after="20" w:line="180" w:lineRule="exact"/>
              <w:ind w:left="187" w:hanging="187"/>
              <w:jc w:val="left"/>
              <w:rPr>
                <w:b/>
                <w:bCs/>
                <w:color w:val="000000"/>
                <w:sz w:val="16"/>
                <w:szCs w:val="16"/>
                <w:lang w:val="fr-FR"/>
              </w:rPr>
            </w:pPr>
            <w:r w:rsidRPr="00780FD4">
              <w:rPr>
                <w:b/>
                <w:bCs/>
                <w:color w:val="000000"/>
                <w:sz w:val="16"/>
                <w:szCs w:val="16"/>
                <w:lang w:val="fr-FR"/>
              </w:rPr>
              <w:t>*</w:t>
            </w:r>
            <w:r w:rsidRPr="00780FD4">
              <w:rPr>
                <w:b/>
                <w:bCs/>
                <w:color w:val="000000"/>
                <w:sz w:val="16"/>
                <w:szCs w:val="16"/>
                <w:lang w:val="fr-FR"/>
              </w:rPr>
              <w:tab/>
            </w:r>
            <w:r w:rsidRPr="00780FD4">
              <w:rPr>
                <w:color w:val="000000"/>
                <w:sz w:val="16"/>
                <w:szCs w:val="16"/>
                <w:lang w:val="fr-FR"/>
              </w:rPr>
              <w:t xml:space="preserve">S'applique uniquement au SMS, y compris au SMAS au J et en IND (voir les numéros </w:t>
            </w:r>
            <w:r w:rsidRPr="00780FD4">
              <w:rPr>
                <w:b/>
                <w:bCs/>
                <w:color w:val="000000"/>
                <w:sz w:val="16"/>
                <w:lang w:val="fr-FR"/>
              </w:rPr>
              <w:t>5.414A</w:t>
            </w:r>
            <w:r w:rsidRPr="00780FD4">
              <w:rPr>
                <w:color w:val="000000"/>
                <w:sz w:val="16"/>
                <w:lang w:val="fr-FR"/>
              </w:rPr>
              <w:t xml:space="preserve"> et </w:t>
            </w:r>
            <w:r w:rsidRPr="00780FD4">
              <w:rPr>
                <w:b/>
                <w:bCs/>
                <w:color w:val="000000"/>
                <w:sz w:val="16"/>
                <w:lang w:val="fr-FR"/>
              </w:rPr>
              <w:t>5.415A</w:t>
            </w:r>
            <w:r w:rsidRPr="00780FD4">
              <w:rPr>
                <w:color w:val="000000"/>
                <w:sz w:val="16"/>
                <w:szCs w:val="16"/>
                <w:lang w:val="fr-FR"/>
              </w:rPr>
              <w:t>)</w:t>
            </w:r>
          </w:p>
        </w:tc>
        <w:tc>
          <w:tcPr>
            <w:tcW w:w="3395" w:type="dxa"/>
            <w:tcBorders>
              <w:top w:val="single" w:sz="4" w:space="0" w:color="auto"/>
              <w:bottom w:val="single" w:sz="4" w:space="0" w:color="auto"/>
              <w:right w:val="single" w:sz="6" w:space="0" w:color="auto"/>
            </w:tcBorders>
          </w:tcPr>
          <w:p w:rsidR="00780FD4" w:rsidRPr="00456FFD" w:rsidRDefault="00780FD4" w:rsidP="003C72A3">
            <w:pPr>
              <w:spacing w:before="20" w:after="20" w:line="180" w:lineRule="exact"/>
              <w:ind w:left="187" w:hanging="187"/>
              <w:jc w:val="left"/>
              <w:rPr>
                <w:color w:val="000000"/>
                <w:sz w:val="16"/>
                <w:szCs w:val="16"/>
              </w:rPr>
            </w:pPr>
            <w:r w:rsidRPr="00456FFD">
              <w:rPr>
                <w:color w:val="000000"/>
                <w:sz w:val="16"/>
                <w:szCs w:val="16"/>
              </w:rPr>
              <w:t>FIXE</w:t>
            </w:r>
          </w:p>
          <w:p w:rsidR="00780FD4" w:rsidRPr="00456FFD" w:rsidRDefault="00780FD4" w:rsidP="003C72A3">
            <w:pPr>
              <w:spacing w:before="20" w:after="20" w:line="180" w:lineRule="exact"/>
              <w:ind w:left="187" w:hanging="187"/>
              <w:jc w:val="left"/>
              <w:rPr>
                <w:color w:val="000000"/>
                <w:sz w:val="16"/>
                <w:szCs w:val="16"/>
              </w:rPr>
            </w:pPr>
            <w:r w:rsidRPr="00456FFD">
              <w:rPr>
                <w:color w:val="000000"/>
                <w:sz w:val="16"/>
                <w:szCs w:val="16"/>
              </w:rPr>
              <w:t>MOBILE TERRESTRE</w:t>
            </w:r>
          </w:p>
          <w:p w:rsidR="00780FD4" w:rsidRPr="00456FFD" w:rsidRDefault="00780FD4" w:rsidP="003C72A3">
            <w:pPr>
              <w:spacing w:before="20" w:after="20" w:line="180" w:lineRule="exact"/>
              <w:ind w:left="187" w:hanging="187"/>
              <w:jc w:val="left"/>
              <w:rPr>
                <w:color w:val="000000"/>
                <w:sz w:val="16"/>
                <w:szCs w:val="16"/>
              </w:rPr>
            </w:pPr>
            <w:r w:rsidRPr="00456FFD">
              <w:rPr>
                <w:color w:val="000000"/>
                <w:sz w:val="16"/>
                <w:szCs w:val="16"/>
              </w:rPr>
              <w:t xml:space="preserve">MOBILE MARITIME </w:t>
            </w:r>
          </w:p>
          <w:p w:rsidR="00780FD4" w:rsidRPr="00456FFD" w:rsidRDefault="00780FD4" w:rsidP="003C72A3">
            <w:pPr>
              <w:spacing w:before="20" w:after="20" w:line="180" w:lineRule="exact"/>
              <w:ind w:left="187" w:hanging="187"/>
              <w:jc w:val="left"/>
              <w:rPr>
                <w:color w:val="000000"/>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780FD4" w:rsidRPr="00456FFD" w:rsidRDefault="00780FD4" w:rsidP="003C72A3">
            <w:pPr>
              <w:spacing w:before="20" w:after="20" w:line="180" w:lineRule="exact"/>
              <w:ind w:left="187" w:hanging="187"/>
              <w:jc w:val="left"/>
              <w:rPr>
                <w:color w:val="000000"/>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color w:val="000000"/>
                <w:sz w:val="16"/>
                <w:szCs w:val="16"/>
                <w:lang w:val="fr-FR"/>
              </w:rPr>
            </w:pPr>
            <w:r w:rsidRPr="00456FFD">
              <w:rPr>
                <w:color w:val="000000"/>
                <w:sz w:val="16"/>
                <w:szCs w:val="16"/>
                <w:lang w:val="fr-FR"/>
              </w:rPr>
              <w:t>2 630-2 655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rStyle w:val="Artref"/>
                <w:b/>
                <w:bCs/>
                <w:color w:val="000000"/>
                <w:sz w:val="16"/>
                <w:szCs w:val="16"/>
                <w:lang w:val="fr-FR"/>
              </w:rPr>
            </w:pPr>
            <w:r w:rsidRPr="00456FFD">
              <w:rPr>
                <w:rStyle w:val="Artref"/>
                <w:b/>
                <w:bCs/>
                <w:color w:val="000000"/>
                <w:sz w:val="16"/>
                <w:szCs w:val="16"/>
                <w:lang w:val="fr-FR"/>
              </w:rPr>
              <w:t>5.418A 5.418B 5.418C</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pStyle w:val="FirstFooter"/>
              <w:tabs>
                <w:tab w:val="left" w:pos="1134"/>
                <w:tab w:val="left" w:pos="1871"/>
                <w:tab w:val="left" w:pos="2268"/>
              </w:tabs>
              <w:overflowPunct w:val="0"/>
              <w:autoSpaceDE w:val="0"/>
              <w:autoSpaceDN w:val="0"/>
              <w:adjustRightInd w:val="0"/>
              <w:spacing w:before="20" w:after="20" w:line="180" w:lineRule="exact"/>
              <w:ind w:left="187" w:hanging="187"/>
              <w:textAlignment w:val="baseline"/>
              <w:rPr>
                <w:color w:val="000000"/>
              </w:rPr>
            </w:pPr>
            <w:r w:rsidRPr="00456FFD">
              <w:rPr>
                <w:color w:val="000000"/>
              </w:rPr>
              <w:t>RADIODIFFUSION PAR SATELLITE (sonore</w:t>
            </w:r>
            <w:proofErr w:type="gramStart"/>
            <w:r w:rsidRPr="00456FFD">
              <w:rPr>
                <w:color w:val="000000"/>
              </w:rPr>
              <w:t>)</w:t>
            </w:r>
            <w:proofErr w:type="gramEnd"/>
            <w:r w:rsidR="00F01EFA" w:rsidRPr="00456FFD">
              <w:rPr>
                <w:color w:val="000000"/>
              </w:rPr>
              <w:br/>
            </w:r>
            <w:r w:rsidRPr="00456FFD">
              <w:rPr>
                <w:color w:val="000000"/>
              </w:rPr>
              <w:t>(</w:t>
            </w:r>
            <w:r w:rsidRPr="00456FFD">
              <w:rPr>
                <w:rStyle w:val="Artref"/>
                <w:b/>
                <w:bCs/>
                <w:color w:val="000000"/>
              </w:rPr>
              <w:t>5.418</w:t>
            </w:r>
            <w:r w:rsidRPr="00456FFD">
              <w:rPr>
                <w:color w:val="000000"/>
              </w:rPr>
              <w:t>)</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BA6303" w:rsidRPr="00456FFD" w:rsidRDefault="00D77E9A" w:rsidP="003C72A3">
            <w:pPr>
              <w:spacing w:before="20" w:after="20" w:line="180" w:lineRule="exact"/>
              <w:ind w:left="187" w:hanging="187"/>
              <w:jc w:val="left"/>
              <w:rPr>
                <w:color w:val="000000"/>
                <w:sz w:val="16"/>
                <w:szCs w:val="16"/>
                <w:lang w:val="fr-FR"/>
              </w:rPr>
            </w:pPr>
            <w:r w:rsidRPr="00456FFD">
              <w:rPr>
                <w:color w:val="000000"/>
                <w:sz w:val="16"/>
                <w:szCs w:val="16"/>
                <w:lang w:val="fr-FR"/>
              </w:rPr>
              <w:t>RADIODIFFUSION PAR SATELLITE (</w:t>
            </w:r>
            <w:r w:rsidRPr="00456FFD">
              <w:rPr>
                <w:rStyle w:val="Artref"/>
                <w:b/>
                <w:bCs/>
                <w:color w:val="000000"/>
                <w:sz w:val="16"/>
                <w:szCs w:val="16"/>
                <w:lang w:val="fr-FR"/>
              </w:rPr>
              <w:t>5.416</w:t>
            </w:r>
            <w:r w:rsidRPr="00456FFD">
              <w:rPr>
                <w:color w:val="000000"/>
                <w:sz w:val="16"/>
                <w:szCs w:val="16"/>
                <w:lang w:val="fr-FR"/>
              </w:rPr>
              <w:t>)</w:t>
            </w:r>
          </w:p>
          <w:p w:rsidR="00D77E9A" w:rsidRPr="00456FFD" w:rsidRDefault="00D77E9A" w:rsidP="003C72A3">
            <w:pPr>
              <w:keepNext/>
              <w:keepLines/>
              <w:spacing w:before="20" w:after="20" w:line="180" w:lineRule="exact"/>
              <w:ind w:left="187" w:hanging="187"/>
              <w:jc w:val="left"/>
              <w:rPr>
                <w:i/>
                <w:iCs/>
                <w:color w:val="000000"/>
                <w:sz w:val="16"/>
                <w:szCs w:val="16"/>
                <w:lang w:val="fr-FR"/>
              </w:rPr>
            </w:pPr>
            <w:r w:rsidRPr="00456FFD">
              <w:rPr>
                <w:color w:val="000000"/>
                <w:sz w:val="16"/>
                <w:szCs w:val="16"/>
                <w:lang w:val="fr-FR"/>
              </w:rPr>
              <w:t>FIXE PAR SATELLITE (Région 2)</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color w:val="000000"/>
                <w:sz w:val="16"/>
                <w:szCs w:val="16"/>
                <w:lang w:val="fr-FR"/>
              </w:rPr>
            </w:pPr>
            <w:r w:rsidRPr="00456FFD">
              <w:rPr>
                <w:rFonts w:ascii="Symbol" w:hAnsi="Symbol" w:cs="Symbol"/>
                <w:color w:val="000000"/>
                <w:sz w:val="16"/>
                <w:szCs w:val="16"/>
                <w:lang w:val="fr-FR"/>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3C72A3">
            <w:pPr>
              <w:spacing w:before="20" w:after="20" w:line="18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3C72A3">
            <w:pPr>
              <w:spacing w:before="20" w:after="20" w:line="180" w:lineRule="exact"/>
              <w:ind w:left="187" w:hanging="187"/>
              <w:jc w:val="center"/>
              <w:rPr>
                <w:color w:val="000000"/>
                <w:sz w:val="16"/>
                <w:szCs w:val="16"/>
                <w:highlight w:val="yellow"/>
                <w:lang w:val="fr-FR"/>
              </w:rPr>
            </w:pPr>
            <w:r w:rsidRPr="00456FFD">
              <w:rPr>
                <w:color w:val="000000"/>
                <w:sz w:val="16"/>
                <w:szCs w:val="16"/>
                <w:lang w:val="fr-FR"/>
              </w:rPr>
              <w:t>4, 5</w:t>
            </w: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color w:val="000000"/>
                <w:sz w:val="16"/>
                <w:szCs w:val="16"/>
                <w:lang w:val="fr-FR"/>
              </w:rPr>
            </w:pPr>
            <w:r w:rsidRPr="00456FFD">
              <w:rPr>
                <w:color w:val="000000"/>
                <w:sz w:val="16"/>
                <w:szCs w:val="16"/>
                <w:lang w:val="fr-FR"/>
              </w:rPr>
              <w:t>2 655-2 670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rStyle w:val="Artref"/>
                <w:b/>
                <w:bCs/>
                <w:color w:val="000000"/>
                <w:sz w:val="16"/>
                <w:szCs w:val="16"/>
                <w:lang w:val="fr-FR"/>
              </w:rPr>
            </w:pPr>
            <w:r w:rsidRPr="00456FFD">
              <w:rPr>
                <w:rStyle w:val="Artref"/>
                <w:b/>
                <w:bCs/>
                <w:color w:val="000000"/>
                <w:sz w:val="16"/>
                <w:szCs w:val="16"/>
                <w:lang w:val="fr-FR"/>
              </w:rPr>
              <w:t>5.420</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620F56" w:rsidP="003C72A3">
            <w:pPr>
              <w:spacing w:before="20" w:after="20" w:line="180" w:lineRule="exact"/>
              <w:ind w:left="187" w:hanging="187"/>
              <w:jc w:val="left"/>
              <w:rPr>
                <w:color w:val="000000"/>
                <w:sz w:val="16"/>
                <w:szCs w:val="16"/>
                <w:lang w:val="fr-FR"/>
              </w:rPr>
            </w:pPr>
            <w:r w:rsidRPr="00456FFD">
              <w:rPr>
                <w:color w:val="000000"/>
                <w:sz w:val="16"/>
                <w:szCs w:val="16"/>
                <w:lang w:val="fr-FR"/>
              </w:rPr>
              <w:t>MOBILE PAR SATELLITE (sauf MOBILE AÉRONAUTIQUE PAR SATELLITE) (Région 3)</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color w:val="000000"/>
                <w:sz w:val="16"/>
                <w:szCs w:val="16"/>
                <w:lang w:val="fr-FR"/>
              </w:rPr>
            </w:pPr>
            <w:r w:rsidRPr="00456FFD">
              <w:rPr>
                <w:color w:val="000000"/>
                <w:sz w:val="16"/>
                <w:szCs w:val="16"/>
                <w:lang w:val="fr-FR"/>
              </w:rPr>
              <w:t>RADIODIFFUSION PAR SATELLITE</w:t>
            </w:r>
          </w:p>
          <w:p w:rsidR="00D77E9A" w:rsidRPr="00456FFD" w:rsidRDefault="00D77E9A" w:rsidP="003C72A3">
            <w:pPr>
              <w:spacing w:before="20" w:after="20" w:line="180" w:lineRule="exact"/>
              <w:ind w:left="187" w:hanging="187"/>
              <w:jc w:val="left"/>
              <w:rPr>
                <w:color w:val="000000"/>
                <w:sz w:val="16"/>
                <w:szCs w:val="16"/>
                <w:lang w:val="fr-FR"/>
              </w:rPr>
            </w:pPr>
            <w:r w:rsidRPr="00456FFD">
              <w:rPr>
                <w:color w:val="000000"/>
                <w:sz w:val="16"/>
                <w:szCs w:val="16"/>
                <w:lang w:val="fr-FR"/>
              </w:rPr>
              <w:t xml:space="preserve">FIXE PAR </w:t>
            </w:r>
            <w:proofErr w:type="gramStart"/>
            <w:r w:rsidRPr="00456FFD">
              <w:rPr>
                <w:color w:val="000000"/>
                <w:sz w:val="16"/>
                <w:szCs w:val="16"/>
                <w:lang w:val="fr-FR"/>
              </w:rPr>
              <w:t>SATELLITE</w:t>
            </w:r>
            <w:proofErr w:type="gramEnd"/>
            <w:r w:rsidRPr="00456FFD">
              <w:rPr>
                <w:color w:val="000000"/>
                <w:sz w:val="16"/>
                <w:szCs w:val="16"/>
                <w:lang w:val="fr-FR"/>
              </w:rPr>
              <w:br/>
              <w:t>(Région 2 et Région 3)</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keepNext/>
              <w:keepLines/>
              <w:spacing w:before="20" w:after="20" w:line="180" w:lineRule="exact"/>
              <w:ind w:left="187" w:hanging="187"/>
              <w:jc w:val="left"/>
              <w:rPr>
                <w:rFonts w:ascii="Symbol" w:hAnsi="Symbol" w:cs="Symbol"/>
                <w:color w:val="000000"/>
                <w:sz w:val="16"/>
                <w:szCs w:val="16"/>
                <w:lang w:val="fr-FR"/>
              </w:rPr>
            </w:pPr>
            <w:r w:rsidRPr="00456FFD">
              <w:rPr>
                <w:rFonts w:ascii="Symbol" w:hAnsi="Symbol" w:cs="Symbol"/>
                <w:color w:val="000000"/>
                <w:sz w:val="16"/>
                <w:szCs w:val="16"/>
                <w:lang w:val="fr-FR"/>
              </w:rPr>
              <w:t></w:t>
            </w:r>
          </w:p>
          <w:p w:rsidR="00D77E9A" w:rsidRPr="00456FFD" w:rsidRDefault="00D77E9A" w:rsidP="003C72A3">
            <w:pPr>
              <w:spacing w:before="20" w:after="20" w:line="180" w:lineRule="exact"/>
              <w:ind w:left="187" w:hanging="187"/>
              <w:jc w:val="left"/>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br/>
            </w:r>
            <w:r w:rsidRPr="00456FFD">
              <w:rPr>
                <w:rFonts w:ascii="Symbol" w:hAnsi="Symbol" w:cs="Symbol"/>
                <w:color w:val="000000"/>
                <w:sz w:val="16"/>
                <w:szCs w:val="16"/>
                <w:lang w:val="fr-FR"/>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3C72A3">
            <w:pPr>
              <w:spacing w:before="20" w:after="20" w:line="18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3C72A3">
            <w:pPr>
              <w:spacing w:before="20" w:after="20" w:line="180" w:lineRule="exact"/>
              <w:ind w:left="187" w:hanging="187"/>
              <w:jc w:val="center"/>
              <w:rPr>
                <w:color w:val="000000"/>
                <w:sz w:val="16"/>
                <w:szCs w:val="16"/>
                <w:highlight w:val="yellow"/>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color w:val="000000"/>
                <w:sz w:val="16"/>
                <w:szCs w:val="16"/>
                <w:lang w:val="fr-FR"/>
              </w:rPr>
            </w:pPr>
            <w:r w:rsidRPr="00456FFD">
              <w:rPr>
                <w:color w:val="000000"/>
                <w:sz w:val="16"/>
                <w:szCs w:val="16"/>
                <w:lang w:val="fr-FR"/>
              </w:rPr>
              <w:t>2 670-2 690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rStyle w:val="Artref"/>
                <w:b/>
                <w:bCs/>
                <w:color w:val="000000"/>
                <w:sz w:val="16"/>
                <w:szCs w:val="16"/>
                <w:lang w:val="fr-FR"/>
              </w:rPr>
            </w:pPr>
            <w:r w:rsidRPr="00456FFD">
              <w:rPr>
                <w:rStyle w:val="Artref"/>
                <w:b/>
                <w:bCs/>
                <w:color w:val="000000"/>
                <w:sz w:val="16"/>
                <w:szCs w:val="16"/>
                <w:lang w:val="fr-FR"/>
              </w:rPr>
              <w:t>5.419</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620F56" w:rsidP="003C72A3">
            <w:pPr>
              <w:spacing w:before="20" w:after="20" w:line="180" w:lineRule="exact"/>
              <w:ind w:left="187" w:hanging="187"/>
              <w:jc w:val="left"/>
              <w:rPr>
                <w:color w:val="000000"/>
                <w:sz w:val="16"/>
                <w:szCs w:val="16"/>
                <w:lang w:val="fr-FR"/>
              </w:rPr>
            </w:pPr>
            <w:r w:rsidRPr="00456FFD">
              <w:rPr>
                <w:color w:val="000000"/>
                <w:sz w:val="16"/>
                <w:szCs w:val="16"/>
                <w:lang w:val="fr-FR"/>
              </w:rPr>
              <w:t>MOBILE PAR SATELLITE (Région 3)</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color w:val="000000"/>
                <w:sz w:val="16"/>
                <w:szCs w:val="16"/>
                <w:lang w:val="fr-FR"/>
              </w:rPr>
            </w:pPr>
            <w:r w:rsidRPr="00456FFD">
              <w:rPr>
                <w:color w:val="000000"/>
                <w:sz w:val="16"/>
                <w:szCs w:val="16"/>
                <w:lang w:val="fr-FR"/>
              </w:rPr>
              <w:t xml:space="preserve">FIXE PAR </w:t>
            </w:r>
            <w:proofErr w:type="gramStart"/>
            <w:r w:rsidRPr="00456FFD">
              <w:rPr>
                <w:color w:val="000000"/>
                <w:sz w:val="16"/>
                <w:szCs w:val="16"/>
                <w:lang w:val="fr-FR"/>
              </w:rPr>
              <w:t>SATELLITE</w:t>
            </w:r>
            <w:proofErr w:type="gramEnd"/>
            <w:r w:rsidRPr="00456FFD">
              <w:rPr>
                <w:color w:val="000000"/>
                <w:sz w:val="16"/>
                <w:szCs w:val="16"/>
                <w:lang w:val="fr-FR"/>
              </w:rPr>
              <w:br/>
              <w:t>(Région 2 et Région 3)</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rFonts w:ascii="Symbol" w:hAnsi="Symbol" w:cs="Symbol"/>
                <w:color w:val="000000"/>
                <w:sz w:val="16"/>
                <w:szCs w:val="16"/>
                <w:lang w:val="fr-FR"/>
              </w:rPr>
            </w:pPr>
            <w:r w:rsidRPr="00456FFD">
              <w:rPr>
                <w:rFonts w:ascii="Symbol" w:hAnsi="Symbol" w:cs="Symbol"/>
                <w:color w:val="000000"/>
                <w:sz w:val="16"/>
                <w:szCs w:val="16"/>
                <w:lang w:val="fr-FR"/>
              </w:rPr>
              <w:t></w:t>
            </w:r>
            <w:r w:rsidRPr="00456FFD">
              <w:rPr>
                <w:rFonts w:ascii="Symbol" w:hAnsi="Symbol" w:cs="Symbol"/>
                <w:color w:val="000000"/>
                <w:sz w:val="16"/>
                <w:szCs w:val="16"/>
                <w:lang w:val="fr-FR"/>
              </w:rPr>
              <w:br/>
            </w:r>
            <w:r w:rsidRPr="00456FFD">
              <w:rPr>
                <w:rFonts w:ascii="Symbol" w:hAnsi="Symbol" w:cs="Symbol"/>
                <w:color w:val="000000"/>
                <w:sz w:val="16"/>
                <w:szCs w:val="16"/>
                <w:lang w:val="fr-FR"/>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3C72A3">
            <w:pPr>
              <w:spacing w:before="20" w:after="20" w:line="18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3C72A3">
            <w:pPr>
              <w:spacing w:before="20" w:after="20" w:line="180" w:lineRule="exact"/>
              <w:ind w:left="187" w:hanging="187"/>
              <w:jc w:val="center"/>
              <w:rPr>
                <w:color w:val="000000"/>
                <w:sz w:val="16"/>
                <w:szCs w:val="16"/>
                <w:highlight w:val="yellow"/>
                <w:lang w:val="fr-FR"/>
              </w:rPr>
            </w:pPr>
          </w:p>
        </w:tc>
      </w:tr>
      <w:tr w:rsidR="007D2164"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7D2164" w:rsidRPr="00456FFD" w:rsidRDefault="007D2164" w:rsidP="003C72A3">
            <w:pPr>
              <w:spacing w:before="20" w:after="20" w:line="180" w:lineRule="exact"/>
              <w:jc w:val="left"/>
              <w:rPr>
                <w:color w:val="000000"/>
                <w:sz w:val="16"/>
                <w:szCs w:val="16"/>
              </w:rPr>
            </w:pPr>
            <w:r w:rsidRPr="00456FFD">
              <w:rPr>
                <w:color w:val="000000"/>
                <w:sz w:val="16"/>
                <w:szCs w:val="16"/>
              </w:rPr>
              <w:t>5 010-5030</w:t>
            </w:r>
          </w:p>
        </w:tc>
        <w:tc>
          <w:tcPr>
            <w:tcW w:w="1181" w:type="dxa"/>
            <w:tcBorders>
              <w:top w:val="single" w:sz="4" w:space="0" w:color="auto"/>
              <w:left w:val="single" w:sz="6" w:space="0" w:color="auto"/>
              <w:bottom w:val="single" w:sz="4" w:space="0" w:color="auto"/>
              <w:right w:val="single" w:sz="6" w:space="0" w:color="auto"/>
            </w:tcBorders>
          </w:tcPr>
          <w:p w:rsidR="007D2164" w:rsidRPr="00456FFD" w:rsidRDefault="007D2164" w:rsidP="003C72A3">
            <w:pPr>
              <w:spacing w:before="20" w:after="20" w:line="180" w:lineRule="exact"/>
              <w:jc w:val="left"/>
              <w:rPr>
                <w:rStyle w:val="Artref"/>
                <w:b/>
                <w:bCs/>
                <w:color w:val="000000"/>
                <w:sz w:val="16"/>
                <w:szCs w:val="16"/>
              </w:rPr>
            </w:pPr>
            <w:r w:rsidRPr="00456FFD">
              <w:rPr>
                <w:rStyle w:val="Artref"/>
                <w:b/>
                <w:bCs/>
                <w:color w:val="000000"/>
                <w:sz w:val="16"/>
                <w:szCs w:val="16"/>
              </w:rPr>
              <w:t>5.328B</w:t>
            </w:r>
          </w:p>
        </w:tc>
        <w:tc>
          <w:tcPr>
            <w:tcW w:w="2412" w:type="dxa"/>
            <w:tcBorders>
              <w:top w:val="single" w:sz="4" w:space="0" w:color="auto"/>
              <w:left w:val="single" w:sz="6" w:space="0" w:color="auto"/>
              <w:bottom w:val="single" w:sz="4" w:space="0" w:color="auto"/>
              <w:right w:val="single" w:sz="6" w:space="0" w:color="auto"/>
            </w:tcBorders>
          </w:tcPr>
          <w:p w:rsidR="007D2164" w:rsidRPr="00456FFD" w:rsidRDefault="007D2164" w:rsidP="003C72A3">
            <w:pPr>
              <w:spacing w:before="20" w:after="20" w:line="180" w:lineRule="exact"/>
              <w:ind w:left="187" w:hanging="187"/>
              <w:jc w:val="left"/>
              <w:rPr>
                <w:color w:val="000000"/>
                <w:sz w:val="16"/>
                <w:szCs w:val="16"/>
              </w:rPr>
            </w:pPr>
            <w:r w:rsidRPr="00456FFD">
              <w:rPr>
                <w:color w:val="000000"/>
                <w:sz w:val="16"/>
                <w:szCs w:val="16"/>
              </w:rPr>
              <w:t>RADIONAVIGATION PAR SATELLITE</w:t>
            </w:r>
          </w:p>
        </w:tc>
        <w:tc>
          <w:tcPr>
            <w:tcW w:w="454" w:type="dxa"/>
            <w:tcBorders>
              <w:top w:val="single" w:sz="4" w:space="0" w:color="auto"/>
              <w:left w:val="single" w:sz="6" w:space="0" w:color="auto"/>
              <w:bottom w:val="single" w:sz="4" w:space="0" w:color="auto"/>
              <w:right w:val="single" w:sz="6" w:space="0" w:color="auto"/>
            </w:tcBorders>
          </w:tcPr>
          <w:p w:rsidR="007D2164" w:rsidRPr="00456FFD" w:rsidRDefault="007D2164" w:rsidP="003C72A3">
            <w:pPr>
              <w:spacing w:before="20" w:after="20" w:line="180" w:lineRule="exact"/>
              <w:jc w:val="left"/>
              <w:rPr>
                <w:rFonts w:ascii="Symbol" w:hAnsi="Symbol" w:cs="Symbol"/>
                <w:color w:val="000000"/>
                <w:sz w:val="16"/>
                <w:szCs w:val="16"/>
              </w:rPr>
            </w:pPr>
            <w:r w:rsidRPr="00456FFD">
              <w:rPr>
                <w:rFonts w:ascii="Symbol" w:hAnsi="Symbol" w:cs="Symbol"/>
                <w:color w:val="000000"/>
                <w:sz w:val="16"/>
                <w:szCs w:val="16"/>
              </w:rPr>
              <w:t></w:t>
            </w:r>
          </w:p>
          <w:p w:rsidR="007D2164" w:rsidRPr="00456FFD" w:rsidRDefault="007D2164" w:rsidP="003C72A3">
            <w:pPr>
              <w:spacing w:before="20" w:after="20" w:line="180" w:lineRule="exact"/>
              <w:jc w:val="left"/>
              <w:rPr>
                <w:rFonts w:ascii="Symbol" w:hAnsi="Symbol" w:cs="Symbol"/>
                <w:color w:val="000000"/>
                <w:sz w:val="16"/>
                <w:szCs w:val="16"/>
              </w:rPr>
            </w:pPr>
            <w:r w:rsidRPr="00456FFD">
              <w:rPr>
                <w:rFonts w:ascii="Symbol" w:hAnsi="Symbol" w:cs="Symbol"/>
                <w:color w:val="000000"/>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7D2164" w:rsidRPr="007D2164" w:rsidRDefault="007D2164" w:rsidP="003C72A3">
            <w:pPr>
              <w:spacing w:before="20" w:after="20" w:line="180" w:lineRule="exact"/>
              <w:ind w:left="187" w:hanging="187"/>
              <w:jc w:val="left"/>
              <w:rPr>
                <w:color w:val="000000"/>
                <w:sz w:val="16"/>
                <w:szCs w:val="16"/>
                <w:lang w:val="fr-FR"/>
              </w:rPr>
            </w:pPr>
            <w:r w:rsidRPr="007D2164">
              <w:rPr>
                <w:color w:val="000000"/>
                <w:sz w:val="16"/>
                <w:szCs w:val="16"/>
                <w:lang w:val="fr-FR"/>
              </w:rPr>
              <w:t xml:space="preserve">MOBILE AÉRONAUTIQUE PAR SATELLITE (R) </w:t>
            </w:r>
          </w:p>
        </w:tc>
        <w:tc>
          <w:tcPr>
            <w:tcW w:w="453" w:type="dxa"/>
            <w:tcBorders>
              <w:top w:val="single" w:sz="4" w:space="0" w:color="auto"/>
              <w:left w:val="single" w:sz="6" w:space="0" w:color="auto"/>
              <w:bottom w:val="single" w:sz="4" w:space="0" w:color="auto"/>
              <w:right w:val="single" w:sz="6" w:space="0" w:color="auto"/>
            </w:tcBorders>
          </w:tcPr>
          <w:p w:rsidR="007D2164" w:rsidRPr="00456FFD" w:rsidRDefault="007D2164" w:rsidP="003C72A3">
            <w:pPr>
              <w:spacing w:before="20" w:after="20" w:line="180" w:lineRule="exact"/>
              <w:jc w:val="left"/>
              <w:rPr>
                <w:rFonts w:ascii="Symbol" w:hAnsi="Symbol" w:cs="Symbol"/>
                <w:color w:val="000000"/>
                <w:sz w:val="16"/>
                <w:szCs w:val="16"/>
              </w:rPr>
            </w:pPr>
            <w:r w:rsidRPr="00456FFD">
              <w:rPr>
                <w:rFonts w:ascii="Symbol" w:hAnsi="Symbol" w:cs="Symbol"/>
                <w:color w:val="000000"/>
                <w:sz w:val="16"/>
                <w:szCs w:val="16"/>
              </w:rPr>
              <w:t></w:t>
            </w:r>
            <w:r w:rsidRPr="00456FFD">
              <w:rPr>
                <w:rFonts w:ascii="Symbol" w:hAnsi="Symbol" w:cs="Symbol"/>
                <w:color w:val="000000"/>
                <w:sz w:val="16"/>
                <w:szCs w:val="16"/>
              </w:rPr>
              <w:br/>
            </w:r>
            <w:r w:rsidRPr="00456FFD">
              <w:rPr>
                <w:rFonts w:ascii="Symbol" w:hAnsi="Symbol" w:cs="Symbol"/>
                <w:color w:val="000000"/>
                <w:sz w:val="16"/>
                <w:szCs w:val="16"/>
              </w:rPr>
              <w:t></w:t>
            </w:r>
          </w:p>
          <w:p w:rsidR="007D2164" w:rsidRPr="00456FFD" w:rsidRDefault="007D2164" w:rsidP="003C72A3">
            <w:pPr>
              <w:spacing w:before="20" w:after="20" w:line="180" w:lineRule="exact"/>
              <w:jc w:val="left"/>
              <w:rPr>
                <w:rFonts w:ascii="Symbol" w:hAnsi="Symbol" w:cs="Symbol"/>
                <w:color w:val="000000"/>
                <w:sz w:val="16"/>
                <w:szCs w:val="16"/>
              </w:rPr>
            </w:pPr>
            <w:r w:rsidRPr="00456FFD">
              <w:rPr>
                <w:rFonts w:ascii="Symbol" w:hAnsi="Symbol"/>
                <w:color w:val="000000"/>
                <w:sz w:val="16"/>
              </w:rPr>
              <w:t></w:t>
            </w:r>
          </w:p>
        </w:tc>
        <w:tc>
          <w:tcPr>
            <w:tcW w:w="1838" w:type="dxa"/>
            <w:tcBorders>
              <w:top w:val="single" w:sz="4" w:space="0" w:color="auto"/>
              <w:left w:val="single" w:sz="6" w:space="0" w:color="auto"/>
              <w:bottom w:val="single" w:sz="4" w:space="0" w:color="auto"/>
              <w:right w:val="single" w:sz="6" w:space="0" w:color="auto"/>
            </w:tcBorders>
          </w:tcPr>
          <w:p w:rsidR="007D2164" w:rsidRPr="00456FFD" w:rsidRDefault="007D2164" w:rsidP="003C72A3">
            <w:pPr>
              <w:spacing w:before="20" w:after="20" w:line="180" w:lineRule="exact"/>
              <w:ind w:left="187" w:hanging="187"/>
              <w:jc w:val="left"/>
              <w:rPr>
                <w:b/>
                <w:bCs/>
                <w:color w:val="000000"/>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395" w:type="dxa"/>
            <w:tcBorders>
              <w:top w:val="single" w:sz="4" w:space="0" w:color="auto"/>
              <w:bottom w:val="single" w:sz="4" w:space="0" w:color="auto"/>
              <w:right w:val="single" w:sz="6" w:space="0" w:color="auto"/>
            </w:tcBorders>
          </w:tcPr>
          <w:p w:rsidR="007D2164" w:rsidRPr="00456FFD" w:rsidRDefault="007D2164" w:rsidP="003C72A3">
            <w:pPr>
              <w:spacing w:before="20" w:after="20" w:line="180" w:lineRule="exact"/>
              <w:ind w:left="187" w:hanging="187"/>
              <w:jc w:val="left"/>
              <w:rPr>
                <w:color w:val="000000"/>
                <w:sz w:val="16"/>
                <w:szCs w:val="16"/>
              </w:rPr>
            </w:pPr>
            <w:r w:rsidRPr="00456FFD">
              <w:rPr>
                <w:color w:val="000000"/>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7D2164" w:rsidRPr="00456FFD" w:rsidRDefault="007D2164" w:rsidP="003C72A3">
            <w:pPr>
              <w:spacing w:before="20" w:after="20" w:line="180" w:lineRule="exact"/>
              <w:ind w:left="187" w:hanging="187"/>
              <w:jc w:val="left"/>
              <w:rPr>
                <w:color w:val="000000"/>
                <w:sz w:val="16"/>
                <w:szCs w:val="16"/>
                <w:highlight w:val="yellow"/>
              </w:rPr>
            </w:pPr>
          </w:p>
        </w:tc>
      </w:tr>
      <w:tr w:rsidR="007D2164"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7D2164" w:rsidRPr="00A81700" w:rsidRDefault="007D2164" w:rsidP="003C72A3">
            <w:pPr>
              <w:pStyle w:val="TableHead"/>
              <w:spacing w:before="20" w:after="20" w:line="180" w:lineRule="exact"/>
              <w:jc w:val="left"/>
              <w:rPr>
                <w:b w:val="0"/>
                <w:bCs w:val="0"/>
                <w:color w:val="000000"/>
                <w:sz w:val="16"/>
                <w:szCs w:val="16"/>
                <w:lang w:val="fr-FR"/>
              </w:rPr>
            </w:pPr>
            <w:r w:rsidRPr="00A81700">
              <w:rPr>
                <w:b w:val="0"/>
                <w:bCs w:val="0"/>
                <w:color w:val="000000"/>
                <w:sz w:val="16"/>
                <w:szCs w:val="16"/>
                <w:lang w:val="fr-FR"/>
              </w:rPr>
              <w:t>5 030- 5 091</w:t>
            </w:r>
          </w:p>
        </w:tc>
        <w:tc>
          <w:tcPr>
            <w:tcW w:w="1181" w:type="dxa"/>
            <w:tcBorders>
              <w:top w:val="single" w:sz="4" w:space="0" w:color="auto"/>
              <w:left w:val="single" w:sz="6" w:space="0" w:color="auto"/>
              <w:bottom w:val="single" w:sz="4" w:space="0" w:color="auto"/>
              <w:right w:val="single" w:sz="6" w:space="0" w:color="auto"/>
            </w:tcBorders>
          </w:tcPr>
          <w:p w:rsidR="007D2164" w:rsidRPr="00EA39BB" w:rsidRDefault="007D2164" w:rsidP="003C72A3">
            <w:pPr>
              <w:spacing w:before="20" w:after="20" w:line="180" w:lineRule="exact"/>
              <w:jc w:val="left"/>
              <w:rPr>
                <w:rStyle w:val="Artref"/>
                <w:b/>
                <w:color w:val="000000"/>
                <w:sz w:val="16"/>
              </w:rPr>
            </w:pPr>
            <w:r>
              <w:rPr>
                <w:rStyle w:val="Artref"/>
                <w:b/>
                <w:color w:val="000000"/>
                <w:sz w:val="16"/>
              </w:rPr>
              <w:t>5.443D</w:t>
            </w:r>
          </w:p>
        </w:tc>
        <w:tc>
          <w:tcPr>
            <w:tcW w:w="2412" w:type="dxa"/>
            <w:tcBorders>
              <w:top w:val="single" w:sz="4" w:space="0" w:color="auto"/>
              <w:left w:val="single" w:sz="6" w:space="0" w:color="auto"/>
              <w:bottom w:val="single" w:sz="4" w:space="0" w:color="auto"/>
              <w:right w:val="single" w:sz="6" w:space="0" w:color="auto"/>
            </w:tcBorders>
          </w:tcPr>
          <w:p w:rsidR="007D2164" w:rsidRPr="007A014A" w:rsidRDefault="007D2164" w:rsidP="003C72A3">
            <w:pPr>
              <w:pStyle w:val="TableHead"/>
              <w:spacing w:before="20" w:after="20" w:line="180" w:lineRule="exact"/>
              <w:jc w:val="left"/>
              <w:rPr>
                <w:b w:val="0"/>
                <w:bCs w:val="0"/>
                <w:color w:val="000000"/>
                <w:sz w:val="16"/>
                <w:szCs w:val="16"/>
                <w:lang w:val="fr-CH"/>
              </w:rPr>
            </w:pPr>
            <w:r w:rsidRPr="007A014A">
              <w:rPr>
                <w:b w:val="0"/>
                <w:bCs w:val="0"/>
                <w:color w:val="000000"/>
                <w:sz w:val="16"/>
                <w:szCs w:val="16"/>
                <w:lang w:val="fr-CH"/>
              </w:rPr>
              <w:t>MOBILE AÉRONAUTIQUE PAR SATELLITE (R)</w:t>
            </w:r>
          </w:p>
        </w:tc>
        <w:tc>
          <w:tcPr>
            <w:tcW w:w="454" w:type="dxa"/>
            <w:tcBorders>
              <w:top w:val="single" w:sz="4" w:space="0" w:color="auto"/>
              <w:left w:val="single" w:sz="6" w:space="0" w:color="auto"/>
              <w:bottom w:val="single" w:sz="4" w:space="0" w:color="auto"/>
              <w:right w:val="single" w:sz="6" w:space="0" w:color="auto"/>
            </w:tcBorders>
          </w:tcPr>
          <w:p w:rsidR="007D2164" w:rsidRPr="00456FFD" w:rsidRDefault="007D2164" w:rsidP="003C72A3">
            <w:pPr>
              <w:pStyle w:val="TableHead"/>
              <w:spacing w:before="20" w:after="20" w:line="180" w:lineRule="exact"/>
              <w:jc w:val="left"/>
              <w:rPr>
                <w:color w:val="000000"/>
                <w:sz w:val="16"/>
                <w:szCs w:val="16"/>
                <w:lang w:val="fr-FR"/>
              </w:rPr>
            </w:pPr>
          </w:p>
        </w:tc>
        <w:tc>
          <w:tcPr>
            <w:tcW w:w="2861" w:type="dxa"/>
            <w:tcBorders>
              <w:top w:val="single" w:sz="4" w:space="0" w:color="auto"/>
              <w:left w:val="single" w:sz="6" w:space="0" w:color="auto"/>
              <w:bottom w:val="single" w:sz="4" w:space="0" w:color="auto"/>
              <w:right w:val="single" w:sz="6" w:space="0" w:color="auto"/>
            </w:tcBorders>
          </w:tcPr>
          <w:p w:rsidR="007D2164" w:rsidRPr="00456FFD" w:rsidRDefault="007D2164" w:rsidP="003C72A3">
            <w:pPr>
              <w:pStyle w:val="TableHead"/>
              <w:spacing w:before="20" w:after="20" w:line="180" w:lineRule="exact"/>
              <w:jc w:val="left"/>
              <w:rPr>
                <w:color w:val="000000"/>
                <w:sz w:val="16"/>
                <w:szCs w:val="16"/>
                <w:lang w:val="fr-FR"/>
              </w:rPr>
            </w:pPr>
            <w:r>
              <w:rPr>
                <w:i/>
                <w:color w:val="000000"/>
                <w:sz w:val="16"/>
                <w:lang w:val="fr-CH"/>
              </w:rPr>
              <w:t>---</w:t>
            </w:r>
          </w:p>
        </w:tc>
        <w:tc>
          <w:tcPr>
            <w:tcW w:w="453" w:type="dxa"/>
            <w:tcBorders>
              <w:top w:val="single" w:sz="4" w:space="0" w:color="auto"/>
              <w:left w:val="single" w:sz="6" w:space="0" w:color="auto"/>
              <w:bottom w:val="single" w:sz="4" w:space="0" w:color="auto"/>
              <w:right w:val="single" w:sz="6" w:space="0" w:color="auto"/>
            </w:tcBorders>
          </w:tcPr>
          <w:p w:rsidR="007D2164" w:rsidRPr="00456FFD" w:rsidRDefault="007D2164" w:rsidP="003C72A3">
            <w:pPr>
              <w:pStyle w:val="TableHead"/>
              <w:spacing w:before="20" w:after="20" w:line="180" w:lineRule="exact"/>
              <w:jc w:val="left"/>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7D2164" w:rsidRPr="007A014A" w:rsidRDefault="007D2164" w:rsidP="003C72A3">
            <w:pPr>
              <w:pStyle w:val="TableHead"/>
              <w:spacing w:before="20" w:after="20" w:line="180" w:lineRule="exact"/>
              <w:jc w:val="left"/>
              <w:rPr>
                <w:bCs w:val="0"/>
                <w:color w:val="000000"/>
                <w:sz w:val="16"/>
                <w:szCs w:val="16"/>
                <w:lang w:val="fr-FR"/>
              </w:rPr>
            </w:pPr>
            <w:r w:rsidRPr="007A014A">
              <w:rPr>
                <w:rStyle w:val="Artref"/>
                <w:bCs w:val="0"/>
                <w:color w:val="000000"/>
                <w:sz w:val="16"/>
              </w:rPr>
              <w:t>9.12</w:t>
            </w:r>
            <w:r w:rsidRPr="007A014A">
              <w:rPr>
                <w:bCs w:val="0"/>
                <w:color w:val="000000"/>
                <w:sz w:val="16"/>
              </w:rPr>
              <w:t xml:space="preserve">, </w:t>
            </w:r>
            <w:r w:rsidRPr="007A014A">
              <w:rPr>
                <w:rStyle w:val="Artref"/>
                <w:bCs w:val="0"/>
                <w:color w:val="000000"/>
                <w:sz w:val="16"/>
              </w:rPr>
              <w:t>9.12A</w:t>
            </w:r>
            <w:r w:rsidRPr="007A014A">
              <w:rPr>
                <w:bCs w:val="0"/>
                <w:color w:val="000000"/>
                <w:sz w:val="16"/>
              </w:rPr>
              <w:t xml:space="preserve">, </w:t>
            </w:r>
            <w:r w:rsidRPr="007A014A">
              <w:rPr>
                <w:rStyle w:val="Artref"/>
                <w:bCs w:val="0"/>
                <w:color w:val="000000"/>
                <w:sz w:val="16"/>
              </w:rPr>
              <w:t>9.13, 14</w:t>
            </w:r>
          </w:p>
        </w:tc>
        <w:tc>
          <w:tcPr>
            <w:tcW w:w="3395" w:type="dxa"/>
            <w:tcBorders>
              <w:top w:val="single" w:sz="4" w:space="0" w:color="auto"/>
              <w:bottom w:val="single" w:sz="4" w:space="0" w:color="auto"/>
              <w:right w:val="single" w:sz="6" w:space="0" w:color="auto"/>
            </w:tcBorders>
          </w:tcPr>
          <w:p w:rsidR="007D2164" w:rsidRPr="007A014A" w:rsidRDefault="007D2164" w:rsidP="003C72A3">
            <w:pPr>
              <w:pStyle w:val="TableHead"/>
              <w:spacing w:before="20" w:after="20" w:line="180" w:lineRule="exact"/>
              <w:jc w:val="left"/>
              <w:rPr>
                <w:b w:val="0"/>
                <w:bCs w:val="0"/>
                <w:color w:val="000000"/>
                <w:sz w:val="16"/>
                <w:szCs w:val="16"/>
                <w:lang w:val="fr-FR"/>
              </w:rPr>
            </w:pPr>
            <w:r w:rsidRPr="007A014A">
              <w:rPr>
                <w:b w:val="0"/>
                <w:bCs w:val="0"/>
                <w:color w:val="000000"/>
                <w:sz w:val="18"/>
              </w:rPr>
              <w:t xml:space="preserve">MOBILE </w:t>
            </w:r>
            <w:r w:rsidRPr="007A014A">
              <w:rPr>
                <w:b w:val="0"/>
                <w:bCs w:val="0"/>
                <w:color w:val="000000"/>
                <w:sz w:val="16"/>
                <w:szCs w:val="16"/>
                <w:lang w:val="fr-CH"/>
              </w:rPr>
              <w:t xml:space="preserve">AÉRONAUTIQUE </w:t>
            </w:r>
            <w:r w:rsidRPr="007A014A">
              <w:rPr>
                <w:b w:val="0"/>
                <w:bCs w:val="0"/>
                <w:color w:val="000000"/>
                <w:sz w:val="18"/>
              </w:rPr>
              <w:t>(R)</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7D2164" w:rsidRPr="00456FFD" w:rsidRDefault="007D2164" w:rsidP="003C72A3">
            <w:pPr>
              <w:pStyle w:val="TableHead"/>
              <w:spacing w:before="20" w:after="20" w:line="180" w:lineRule="exact"/>
              <w:jc w:val="left"/>
              <w:rPr>
                <w:color w:val="000000"/>
                <w:sz w:val="16"/>
                <w:szCs w:val="16"/>
                <w:lang w:val="fr-FR"/>
              </w:rPr>
            </w:pPr>
          </w:p>
        </w:tc>
      </w:tr>
      <w:tr w:rsidR="007D2164"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7D2164" w:rsidRPr="00456FFD" w:rsidRDefault="007D2164" w:rsidP="003C72A3">
            <w:pPr>
              <w:spacing w:before="20" w:after="20" w:line="180" w:lineRule="exact"/>
              <w:jc w:val="left"/>
              <w:rPr>
                <w:color w:val="000000"/>
                <w:sz w:val="16"/>
                <w:szCs w:val="16"/>
              </w:rPr>
            </w:pPr>
            <w:r w:rsidRPr="00456FFD">
              <w:rPr>
                <w:color w:val="000000"/>
                <w:sz w:val="16"/>
                <w:szCs w:val="16"/>
              </w:rPr>
              <w:t>5 091-5 150</w:t>
            </w:r>
          </w:p>
        </w:tc>
        <w:tc>
          <w:tcPr>
            <w:tcW w:w="1181" w:type="dxa"/>
            <w:tcBorders>
              <w:top w:val="single" w:sz="4" w:space="0" w:color="auto"/>
              <w:left w:val="single" w:sz="6" w:space="0" w:color="auto"/>
              <w:bottom w:val="single" w:sz="4" w:space="0" w:color="auto"/>
              <w:right w:val="single" w:sz="6" w:space="0" w:color="auto"/>
            </w:tcBorders>
          </w:tcPr>
          <w:p w:rsidR="007D2164" w:rsidRPr="00456FFD" w:rsidRDefault="007D2164" w:rsidP="003C72A3">
            <w:pPr>
              <w:spacing w:before="20" w:after="20" w:line="180" w:lineRule="exact"/>
              <w:jc w:val="left"/>
              <w:rPr>
                <w:rStyle w:val="Artref"/>
                <w:b/>
                <w:bCs/>
                <w:color w:val="000000"/>
                <w:sz w:val="16"/>
                <w:szCs w:val="16"/>
              </w:rPr>
            </w:pPr>
            <w:r w:rsidRPr="00456FFD">
              <w:rPr>
                <w:rStyle w:val="Artref"/>
                <w:b/>
                <w:bCs/>
                <w:color w:val="000000"/>
                <w:sz w:val="16"/>
                <w:szCs w:val="16"/>
              </w:rPr>
              <w:t>5.444A</w:t>
            </w:r>
          </w:p>
        </w:tc>
        <w:tc>
          <w:tcPr>
            <w:tcW w:w="2412" w:type="dxa"/>
            <w:tcBorders>
              <w:top w:val="single" w:sz="4" w:space="0" w:color="auto"/>
              <w:left w:val="single" w:sz="6" w:space="0" w:color="auto"/>
              <w:bottom w:val="single" w:sz="4" w:space="0" w:color="auto"/>
              <w:right w:val="single" w:sz="6" w:space="0" w:color="auto"/>
            </w:tcBorders>
          </w:tcPr>
          <w:p w:rsidR="007D2164" w:rsidRPr="007D2164" w:rsidRDefault="007D2164" w:rsidP="003C72A3">
            <w:pPr>
              <w:spacing w:before="20" w:after="20" w:line="180" w:lineRule="exact"/>
              <w:ind w:left="187" w:hanging="187"/>
              <w:jc w:val="left"/>
              <w:rPr>
                <w:color w:val="000000"/>
                <w:sz w:val="16"/>
                <w:szCs w:val="16"/>
                <w:lang w:val="fr-FR"/>
              </w:rPr>
            </w:pPr>
            <w:r w:rsidRPr="007D2164">
              <w:rPr>
                <w:color w:val="000000"/>
                <w:sz w:val="16"/>
                <w:szCs w:val="16"/>
                <w:lang w:val="fr-FR"/>
              </w:rPr>
              <w:t>FIXE PAR SATELLITE (limité aux liaisons de connexion du SERVICE MOBILE PAR SATELLITE non OSG)</w:t>
            </w:r>
          </w:p>
        </w:tc>
        <w:tc>
          <w:tcPr>
            <w:tcW w:w="454" w:type="dxa"/>
            <w:tcBorders>
              <w:top w:val="single" w:sz="4" w:space="0" w:color="auto"/>
              <w:left w:val="single" w:sz="6" w:space="0" w:color="auto"/>
              <w:bottom w:val="single" w:sz="4" w:space="0" w:color="auto"/>
              <w:right w:val="single" w:sz="6" w:space="0" w:color="auto"/>
            </w:tcBorders>
          </w:tcPr>
          <w:p w:rsidR="007D2164" w:rsidRPr="00456FFD" w:rsidRDefault="007D2164" w:rsidP="003C72A3">
            <w:pPr>
              <w:spacing w:before="20" w:after="20" w:line="180" w:lineRule="exact"/>
              <w:jc w:val="left"/>
              <w:rPr>
                <w:rFonts w:ascii="Symbol" w:hAnsi="Symbol" w:cs="Symbol"/>
                <w:color w:val="000000"/>
                <w:sz w:val="16"/>
                <w:szCs w:val="16"/>
              </w:rPr>
            </w:pPr>
            <w:r w:rsidRPr="00456FFD">
              <w:rPr>
                <w:rFonts w:ascii="Symbol" w:hAnsi="Symbol" w:cs="Symbol"/>
                <w:color w:val="000000"/>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7D2164" w:rsidRPr="007D2164" w:rsidRDefault="007D2164" w:rsidP="003C72A3">
            <w:pPr>
              <w:spacing w:before="20" w:after="20" w:line="180" w:lineRule="exact"/>
              <w:ind w:left="187" w:hanging="187"/>
              <w:jc w:val="left"/>
              <w:rPr>
                <w:color w:val="000000"/>
                <w:sz w:val="16"/>
                <w:szCs w:val="16"/>
                <w:lang w:val="fr-FR"/>
              </w:rPr>
            </w:pPr>
            <w:r w:rsidRPr="007D2164">
              <w:rPr>
                <w:color w:val="000000"/>
                <w:sz w:val="16"/>
                <w:szCs w:val="16"/>
                <w:lang w:val="fr-FR"/>
              </w:rPr>
              <w:t xml:space="preserve">MOBILE AÉRONAUTIQUE PAR SATELLITE (R) </w:t>
            </w:r>
          </w:p>
        </w:tc>
        <w:tc>
          <w:tcPr>
            <w:tcW w:w="453" w:type="dxa"/>
            <w:tcBorders>
              <w:top w:val="single" w:sz="4" w:space="0" w:color="auto"/>
              <w:left w:val="single" w:sz="6" w:space="0" w:color="auto"/>
              <w:bottom w:val="single" w:sz="4" w:space="0" w:color="auto"/>
              <w:right w:val="single" w:sz="6" w:space="0" w:color="auto"/>
            </w:tcBorders>
          </w:tcPr>
          <w:p w:rsidR="007D2164" w:rsidRPr="00456FFD" w:rsidRDefault="007D2164" w:rsidP="003C72A3">
            <w:pPr>
              <w:spacing w:before="20" w:after="20" w:line="180" w:lineRule="exact"/>
              <w:jc w:val="left"/>
              <w:rPr>
                <w:rFonts w:ascii="Symbol" w:hAnsi="Symbol"/>
                <w:color w:val="000000"/>
                <w:sz w:val="16"/>
                <w:szCs w:val="16"/>
              </w:rPr>
            </w:pPr>
            <w:r w:rsidRPr="00456FFD">
              <w:rPr>
                <w:rFonts w:ascii="Symbol" w:hAnsi="Symbol"/>
                <w:color w:val="000000"/>
                <w:sz w:val="16"/>
                <w:szCs w:val="16"/>
              </w:rPr>
              <w:t></w:t>
            </w:r>
            <w:r w:rsidRPr="00456FFD">
              <w:rPr>
                <w:rFonts w:ascii="Symbol" w:hAnsi="Symbol"/>
                <w:color w:val="000000"/>
                <w:sz w:val="16"/>
                <w:szCs w:val="16"/>
              </w:rPr>
              <w:t></w:t>
            </w:r>
            <w:r w:rsidRPr="00456FFD">
              <w:rPr>
                <w:rFonts w:ascii="Symbol" w:hAnsi="Symbol"/>
                <w:color w:val="000000"/>
                <w:sz w:val="16"/>
                <w:szCs w:val="16"/>
              </w:rPr>
              <w:br/>
            </w:r>
            <w:r w:rsidRPr="00456FFD">
              <w:rPr>
                <w:rFonts w:ascii="Symbol" w:hAnsi="Symbol"/>
                <w:color w:val="000000"/>
                <w:sz w:val="16"/>
                <w:szCs w:val="16"/>
              </w:rPr>
              <w:sym w:font="Symbol" w:char="F0AD"/>
            </w:r>
          </w:p>
          <w:p w:rsidR="007D2164" w:rsidRPr="00456FFD" w:rsidRDefault="007D2164" w:rsidP="003C72A3">
            <w:pPr>
              <w:spacing w:before="20" w:after="20" w:line="180" w:lineRule="exact"/>
              <w:jc w:val="left"/>
              <w:rPr>
                <w:rFonts w:ascii="Symbol" w:hAnsi="Symbol" w:cs="Symbol"/>
                <w:color w:val="000000"/>
                <w:sz w:val="16"/>
                <w:szCs w:val="16"/>
              </w:rPr>
            </w:pPr>
            <w:r w:rsidRPr="00456FFD">
              <w:rPr>
                <w:rFonts w:ascii="Symbol" w:hAnsi="Symbol"/>
                <w:color w:val="000000"/>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7D2164" w:rsidRPr="00456FFD" w:rsidRDefault="007D2164" w:rsidP="003C72A3">
            <w:pPr>
              <w:spacing w:before="20" w:after="20" w:line="180" w:lineRule="exact"/>
              <w:ind w:left="187" w:hanging="187"/>
              <w:jc w:val="left"/>
              <w:rPr>
                <w:b/>
                <w:bCs/>
                <w:color w:val="000000"/>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395" w:type="dxa"/>
            <w:tcBorders>
              <w:top w:val="single" w:sz="4" w:space="0" w:color="auto"/>
              <w:bottom w:val="single" w:sz="4" w:space="0" w:color="auto"/>
              <w:right w:val="single" w:sz="6" w:space="0" w:color="auto"/>
            </w:tcBorders>
          </w:tcPr>
          <w:p w:rsidR="007D2164" w:rsidRPr="00456FFD" w:rsidRDefault="007D2164" w:rsidP="003C72A3">
            <w:pPr>
              <w:spacing w:before="20" w:after="20" w:line="180" w:lineRule="exact"/>
              <w:ind w:left="187" w:hanging="187"/>
              <w:jc w:val="left"/>
              <w:rPr>
                <w:color w:val="000000"/>
                <w:sz w:val="16"/>
                <w:szCs w:val="16"/>
              </w:rPr>
            </w:pPr>
            <w:r w:rsidRPr="00456FFD">
              <w:rPr>
                <w:color w:val="000000"/>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7D2164" w:rsidRPr="00456FFD" w:rsidRDefault="007D2164" w:rsidP="003C72A3">
            <w:pPr>
              <w:spacing w:before="20" w:after="20" w:line="180" w:lineRule="exact"/>
              <w:ind w:left="187" w:hanging="187"/>
              <w:jc w:val="left"/>
              <w:rPr>
                <w:color w:val="000000"/>
                <w:sz w:val="16"/>
                <w:szCs w:val="16"/>
                <w:highlight w:val="yellow"/>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color w:val="000000"/>
                <w:sz w:val="16"/>
                <w:szCs w:val="16"/>
                <w:lang w:val="fr-FR"/>
              </w:rPr>
            </w:pPr>
            <w:r w:rsidRPr="00456FFD">
              <w:rPr>
                <w:color w:val="000000"/>
                <w:sz w:val="16"/>
                <w:szCs w:val="16"/>
                <w:lang w:val="fr-FR"/>
              </w:rPr>
              <w:t>5 150-5 216</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rStyle w:val="Artref"/>
                <w:b/>
                <w:bCs/>
                <w:color w:val="000000"/>
                <w:sz w:val="16"/>
                <w:szCs w:val="16"/>
                <w:lang w:val="fr-FR"/>
              </w:rPr>
            </w:pPr>
            <w:r w:rsidRPr="00456FFD">
              <w:rPr>
                <w:rStyle w:val="Artref"/>
                <w:b/>
                <w:bCs/>
                <w:color w:val="000000"/>
                <w:sz w:val="16"/>
                <w:szCs w:val="16"/>
                <w:lang w:val="fr-FR"/>
              </w:rPr>
              <w:t>5.447A</w:t>
            </w:r>
            <w:r w:rsidRPr="00456FFD">
              <w:rPr>
                <w:rStyle w:val="Artref"/>
                <w:b/>
                <w:bCs/>
                <w:color w:val="000000"/>
                <w:sz w:val="16"/>
                <w:szCs w:val="16"/>
                <w:lang w:val="fr-FR"/>
              </w:rPr>
              <w:br/>
              <w:t>5.447B</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color w:val="000000"/>
                <w:sz w:val="16"/>
                <w:szCs w:val="16"/>
                <w:lang w:val="fr-FR"/>
              </w:rPr>
            </w:pPr>
            <w:r w:rsidRPr="00456FFD">
              <w:rPr>
                <w:color w:val="000000"/>
                <w:sz w:val="16"/>
                <w:szCs w:val="16"/>
                <w:lang w:val="fr-FR"/>
              </w:rPr>
              <w:t>FIXE PAR SATELLITE (limité aux liaisons de connexion du SERVICE MOBILE PAR SATELLITE 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rFonts w:ascii="Symbol" w:hAnsi="Symbol" w:cs="Symbol"/>
                <w:color w:val="000000"/>
                <w:sz w:val="16"/>
                <w:szCs w:val="16"/>
                <w:lang w:val="fr-FR"/>
              </w:rPr>
            </w:pPr>
            <w:r w:rsidRPr="00456FFD">
              <w:rPr>
                <w:rFonts w:ascii="Symbol" w:hAnsi="Symbol" w:cs="Symbol"/>
                <w:color w:val="000000"/>
                <w:sz w:val="16"/>
                <w:szCs w:val="16"/>
                <w:lang w:val="fr-FR"/>
              </w:rPr>
              <w:t></w:t>
            </w:r>
            <w:r w:rsidR="00F43CD5" w:rsidRPr="00456FFD">
              <w:rPr>
                <w:rFonts w:ascii="Symbol" w:hAnsi="Symbol" w:cs="Symbol"/>
                <w:color w:val="000000"/>
                <w:sz w:val="16"/>
                <w:szCs w:val="16"/>
                <w:lang w:val="fr-FR"/>
              </w:rPr>
              <w:br/>
            </w:r>
          </w:p>
          <w:p w:rsidR="00D77E9A" w:rsidRPr="00456FFD" w:rsidRDefault="00D77E9A" w:rsidP="003C72A3">
            <w:pPr>
              <w:spacing w:before="20" w:after="20" w:line="180" w:lineRule="exact"/>
              <w:ind w:left="187" w:hanging="187"/>
              <w:jc w:val="left"/>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color w:val="000000"/>
                <w:sz w:val="16"/>
                <w:szCs w:val="16"/>
                <w:lang w:val="fr-FR"/>
              </w:rPr>
            </w:pPr>
            <w:r w:rsidRPr="00456FFD">
              <w:rPr>
                <w:color w:val="000000"/>
                <w:sz w:val="16"/>
                <w:szCs w:val="16"/>
                <w:lang w:val="fr-FR"/>
              </w:rPr>
              <w:t>RADIOREPÉRAGE PAR SATELLITE (non OSG) (</w:t>
            </w:r>
            <w:r w:rsidRPr="00456FFD">
              <w:rPr>
                <w:rStyle w:val="Artref"/>
                <w:b/>
                <w:bCs/>
                <w:color w:val="000000"/>
                <w:sz w:val="16"/>
                <w:szCs w:val="16"/>
                <w:lang w:val="fr-FR"/>
              </w:rPr>
              <w:t>5.446</w:t>
            </w:r>
            <w:r w:rsidRPr="00456FFD">
              <w:rPr>
                <w:color w:val="000000"/>
                <w:sz w:val="16"/>
                <w:szCs w:val="16"/>
                <w:lang w:val="fr-FR"/>
              </w:rPr>
              <w:t xml:space="preserve">), avec une date de mise en service antérieure au 17.11.1995 (voir le numéro </w:t>
            </w:r>
            <w:r w:rsidRPr="00456FFD">
              <w:rPr>
                <w:rStyle w:val="Artref"/>
                <w:b/>
                <w:bCs/>
                <w:color w:val="000000"/>
                <w:sz w:val="16"/>
                <w:szCs w:val="16"/>
                <w:lang w:val="fr-FR"/>
              </w:rPr>
              <w:t>5.447C</w:t>
            </w: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color w:val="000000"/>
                <w:sz w:val="16"/>
                <w:szCs w:val="16"/>
                <w:lang w:val="fr-FR"/>
              </w:rPr>
            </w:pPr>
            <w:r w:rsidRPr="00456FFD">
              <w:rPr>
                <w:rFonts w:ascii="Symbol" w:hAnsi="Symbol" w:cs="Symbol"/>
                <w:color w:val="000000"/>
                <w:sz w:val="16"/>
                <w:szCs w:val="16"/>
                <w:lang w:val="fr-FR"/>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3C72A3">
            <w:pPr>
              <w:spacing w:before="20" w:after="20" w:line="18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3C72A3">
            <w:pPr>
              <w:spacing w:before="20" w:after="20" w:line="180" w:lineRule="exact"/>
              <w:ind w:left="187" w:hanging="187"/>
              <w:jc w:val="left"/>
              <w:rPr>
                <w:color w:val="000000"/>
                <w:sz w:val="16"/>
                <w:szCs w:val="16"/>
                <w:highlight w:val="yellow"/>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color w:val="000000"/>
                <w:sz w:val="16"/>
                <w:szCs w:val="16"/>
                <w:lang w:val="fr-FR"/>
              </w:rPr>
            </w:pPr>
            <w:r w:rsidRPr="00456FFD">
              <w:rPr>
                <w:color w:val="000000"/>
                <w:sz w:val="16"/>
                <w:szCs w:val="16"/>
                <w:lang w:val="fr-FR"/>
              </w:rPr>
              <w:t>5 216-5 250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rStyle w:val="Artref"/>
                <w:b/>
                <w:bCs/>
                <w:color w:val="000000"/>
                <w:sz w:val="16"/>
                <w:szCs w:val="16"/>
                <w:lang w:val="fr-FR"/>
              </w:rPr>
            </w:pPr>
            <w:r w:rsidRPr="00456FFD">
              <w:rPr>
                <w:rStyle w:val="Artref"/>
                <w:b/>
                <w:bCs/>
                <w:color w:val="000000"/>
                <w:sz w:val="16"/>
                <w:szCs w:val="16"/>
                <w:lang w:val="fr-FR"/>
              </w:rPr>
              <w:t>5.447A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color w:val="000000"/>
                <w:sz w:val="16"/>
                <w:szCs w:val="16"/>
                <w:lang w:val="fr-FR"/>
              </w:rPr>
            </w:pPr>
            <w:r w:rsidRPr="00456FFD">
              <w:rPr>
                <w:color w:val="000000"/>
                <w:sz w:val="16"/>
                <w:szCs w:val="16"/>
                <w:lang w:val="fr-FR"/>
              </w:rPr>
              <w:t>FIXE PAR SATELLITE (limité aux liaisons de connexion du SERVICE MOBILE PAR SATELLITE 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rFonts w:ascii="Symbol" w:hAnsi="Symbol" w:cs="Symbol"/>
                <w:color w:val="000000"/>
                <w:sz w:val="16"/>
                <w:szCs w:val="16"/>
                <w:lang w:val="fr-FR"/>
              </w:rPr>
            </w:pPr>
            <w:r w:rsidRPr="00456FFD">
              <w:rPr>
                <w:rFonts w:ascii="Symbol" w:hAnsi="Symbol" w:cs="Symbol"/>
                <w:color w:val="000000"/>
                <w:sz w:val="16"/>
                <w:szCs w:val="16"/>
                <w:lang w:val="fr-FR"/>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color w:val="000000"/>
                <w:sz w:val="16"/>
                <w:szCs w:val="16"/>
                <w:lang w:val="fr-FR"/>
              </w:rPr>
            </w:pPr>
            <w:r w:rsidRPr="00456FFD">
              <w:rPr>
                <w:color w:val="000000"/>
                <w:sz w:val="16"/>
                <w:szCs w:val="16"/>
                <w:lang w:val="fr-FR"/>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color w:val="000000"/>
                <w:sz w:val="16"/>
                <w:szCs w:val="16"/>
                <w:lang w:val="fr-FR"/>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3C72A3">
            <w:pPr>
              <w:spacing w:before="20" w:after="20" w:line="180" w:lineRule="exact"/>
              <w:ind w:left="187" w:hanging="187"/>
              <w:jc w:val="left"/>
              <w:rPr>
                <w:b/>
                <w:bCs/>
                <w:color w:val="000000"/>
                <w:sz w:val="16"/>
                <w:szCs w:val="16"/>
                <w:lang w:val="fr-FR"/>
              </w:rPr>
            </w:pPr>
            <w:r w:rsidRPr="00456FFD">
              <w:rPr>
                <w:rStyle w:val="Artref"/>
                <w:b/>
                <w:bCs/>
                <w:color w:val="000000"/>
                <w:sz w:val="16"/>
                <w:szCs w:val="16"/>
                <w:lang w:val="fr-FR"/>
              </w:rPr>
              <w:t>9.12</w:t>
            </w:r>
            <w:r w:rsidRPr="00456FFD">
              <w:rPr>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p>
        </w:tc>
        <w:tc>
          <w:tcPr>
            <w:tcW w:w="3395" w:type="dxa"/>
            <w:tcBorders>
              <w:top w:val="single" w:sz="4" w:space="0" w:color="auto"/>
              <w:bottom w:val="single" w:sz="4" w:space="0" w:color="auto"/>
              <w:right w:val="single" w:sz="6" w:space="0" w:color="auto"/>
            </w:tcBorders>
          </w:tcPr>
          <w:p w:rsidR="00D77E9A" w:rsidRPr="00456FFD" w:rsidRDefault="00D77E9A" w:rsidP="003C72A3">
            <w:pPr>
              <w:spacing w:before="20" w:after="20" w:line="180" w:lineRule="exact"/>
              <w:ind w:left="187" w:hanging="187"/>
              <w:jc w:val="left"/>
              <w:rPr>
                <w:color w:val="000000"/>
                <w:sz w:val="16"/>
                <w:szCs w:val="16"/>
                <w:lang w:val="fr-FR"/>
              </w:rPr>
            </w:pPr>
            <w:r w:rsidRPr="00456FFD">
              <w:rPr>
                <w:color w:val="000000"/>
                <w:sz w:val="16"/>
                <w:szCs w:val="16"/>
                <w:lang w:val="fr-FR"/>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3C72A3">
            <w:pPr>
              <w:spacing w:before="20" w:after="20" w:line="180" w:lineRule="exact"/>
              <w:ind w:left="187" w:hanging="187"/>
              <w:jc w:val="left"/>
              <w:rPr>
                <w:color w:val="000000"/>
                <w:sz w:val="16"/>
                <w:szCs w:val="16"/>
                <w:highlight w:val="yellow"/>
                <w:lang w:val="fr-FR"/>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3C72A3">
            <w:pPr>
              <w:pStyle w:val="Tabletext0"/>
              <w:spacing w:before="20" w:after="20" w:line="180" w:lineRule="exact"/>
              <w:ind w:left="187" w:hanging="187"/>
              <w:rPr>
                <w:sz w:val="16"/>
                <w:szCs w:val="16"/>
              </w:rPr>
            </w:pPr>
            <w:r w:rsidRPr="00456FFD">
              <w:rPr>
                <w:sz w:val="16"/>
                <w:szCs w:val="16"/>
              </w:rPr>
              <w:t>6 700</w:t>
            </w:r>
            <w:r w:rsidRPr="00456FFD">
              <w:rPr>
                <w:sz w:val="16"/>
                <w:szCs w:val="16"/>
              </w:rPr>
              <w:noBreakHyphen/>
              <w:t>7 075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pStyle w:val="Tabletext0"/>
              <w:spacing w:before="20" w:after="20" w:line="180" w:lineRule="exact"/>
              <w:ind w:left="187" w:hanging="187"/>
              <w:rPr>
                <w:rStyle w:val="Artref"/>
                <w:b/>
                <w:bCs/>
                <w:color w:val="000000"/>
                <w:sz w:val="16"/>
                <w:szCs w:val="16"/>
              </w:rPr>
            </w:pPr>
            <w:r w:rsidRPr="00456FFD">
              <w:rPr>
                <w:rStyle w:val="Artref"/>
                <w:b/>
                <w:bCs/>
                <w:color w:val="000000"/>
                <w:sz w:val="16"/>
                <w:szCs w:val="16"/>
              </w:rPr>
              <w:t>5.458B</w:t>
            </w:r>
          </w:p>
        </w:tc>
        <w:tc>
          <w:tcPr>
            <w:tcW w:w="2412" w:type="dxa"/>
            <w:tcBorders>
              <w:top w:val="single" w:sz="4" w:space="0" w:color="auto"/>
              <w:left w:val="single" w:sz="6" w:space="0" w:color="auto"/>
              <w:bottom w:val="single" w:sz="4" w:space="0" w:color="auto"/>
              <w:right w:val="single" w:sz="6" w:space="0" w:color="auto"/>
            </w:tcBorders>
          </w:tcPr>
          <w:p w:rsidR="00D77E9A" w:rsidRPr="004024DC" w:rsidRDefault="004024DC" w:rsidP="004024DC">
            <w:pPr>
              <w:pStyle w:val="Tabletext0"/>
              <w:spacing w:before="20" w:after="20" w:line="180" w:lineRule="exact"/>
              <w:ind w:left="187" w:hanging="187"/>
              <w:rPr>
                <w:sz w:val="16"/>
                <w:szCs w:val="16"/>
                <w:lang w:val="fr-CH"/>
              </w:rPr>
            </w:pPr>
            <w:r w:rsidRPr="004024DC">
              <w:rPr>
                <w:sz w:val="16"/>
                <w:szCs w:val="16"/>
                <w:lang w:val="fr-CH"/>
              </w:rPr>
              <w:t>FIXE PAR SATELLITE (limité aux liaisons de connexion du SERVICE MOBILE PAR SATELLITE 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3C72A3">
            <w:pPr>
              <w:pStyle w:val="Tabletext0"/>
              <w:spacing w:before="20" w:after="20" w:line="180" w:lineRule="exact"/>
              <w:ind w:left="187" w:hanging="187"/>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024DC" w:rsidRDefault="004024DC" w:rsidP="00B0381D">
            <w:pPr>
              <w:pStyle w:val="Tabletext0"/>
              <w:spacing w:before="20" w:after="20" w:line="180" w:lineRule="exact"/>
              <w:ind w:left="187" w:hanging="187"/>
              <w:rPr>
                <w:sz w:val="16"/>
                <w:szCs w:val="16"/>
                <w:lang w:val="fr-CH"/>
              </w:rPr>
            </w:pPr>
            <w:r w:rsidRPr="004024DC">
              <w:rPr>
                <w:sz w:val="16"/>
                <w:szCs w:val="16"/>
                <w:lang w:val="fr-CH"/>
              </w:rPr>
              <w:t xml:space="preserve">FIXE PAR SATELLITE </w:t>
            </w:r>
            <w:r w:rsidR="00B0381D">
              <w:rPr>
                <w:sz w:val="16"/>
                <w:szCs w:val="16"/>
                <w:lang w:val="fr-CH"/>
              </w:rPr>
              <w:t>(</w:t>
            </w:r>
            <w:r w:rsidR="00B0381D" w:rsidRPr="004024DC">
              <w:rPr>
                <w:sz w:val="16"/>
                <w:szCs w:val="16"/>
                <w:lang w:val="fr-CH"/>
              </w:rPr>
              <w:t>non OSG</w:t>
            </w:r>
            <w:r w:rsidR="00B0381D">
              <w:rPr>
                <w:sz w:val="16"/>
                <w:szCs w:val="16"/>
                <w:lang w:val="fr-CH"/>
              </w:rPr>
              <w:t>)</w:t>
            </w:r>
            <w:r w:rsidRPr="004024DC">
              <w:rPr>
                <w:sz w:val="16"/>
                <w:szCs w:val="16"/>
                <w:lang w:val="fr-CH"/>
              </w:rPr>
              <w:t xml:space="preserve"> dans les bandes 6 700</w:t>
            </w:r>
            <w:r w:rsidRPr="004024DC">
              <w:rPr>
                <w:sz w:val="16"/>
                <w:szCs w:val="16"/>
                <w:lang w:val="fr-CH"/>
              </w:rPr>
              <w:noBreakHyphen/>
              <w:t>6 725 MHz et 7 025</w:t>
            </w:r>
            <w:r w:rsidRPr="004024DC">
              <w:rPr>
                <w:sz w:val="16"/>
                <w:szCs w:val="16"/>
                <w:lang w:val="fr-CH"/>
              </w:rPr>
              <w:noBreakHyphen/>
              <w:t xml:space="preserve">7 075 MHz </w:t>
            </w:r>
          </w:p>
        </w:tc>
        <w:tc>
          <w:tcPr>
            <w:tcW w:w="453" w:type="dxa"/>
            <w:tcBorders>
              <w:top w:val="single" w:sz="4" w:space="0" w:color="auto"/>
              <w:left w:val="single" w:sz="6" w:space="0" w:color="auto"/>
              <w:bottom w:val="single" w:sz="4" w:space="0" w:color="auto"/>
              <w:right w:val="single" w:sz="6" w:space="0" w:color="auto"/>
            </w:tcBorders>
          </w:tcPr>
          <w:p w:rsidR="00D77E9A" w:rsidRPr="004024DC" w:rsidRDefault="00D77E9A" w:rsidP="003C72A3">
            <w:pPr>
              <w:pStyle w:val="Tabletext0"/>
              <w:spacing w:before="20" w:after="20" w:line="180" w:lineRule="exact"/>
              <w:ind w:left="187" w:hanging="187"/>
              <w:rPr>
                <w:sz w:val="16"/>
                <w:szCs w:val="16"/>
              </w:rPr>
            </w:pPr>
            <w:r w:rsidRPr="00A6003E">
              <w:rPr>
                <w:rFonts w:ascii="Symbol" w:hAnsi="Symbol" w:cs="Symbol"/>
                <w:color w:val="000000"/>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024DC" w:rsidRDefault="004024DC" w:rsidP="00B0381D">
            <w:pPr>
              <w:spacing w:before="20" w:after="20" w:line="180" w:lineRule="exact"/>
              <w:ind w:left="187" w:hanging="187"/>
              <w:jc w:val="left"/>
              <w:rPr>
                <w:b/>
                <w:bCs/>
                <w:sz w:val="16"/>
                <w:szCs w:val="16"/>
              </w:rPr>
            </w:pPr>
            <w:r w:rsidRPr="004024DC">
              <w:rPr>
                <w:rStyle w:val="Artref"/>
                <w:b/>
                <w:bCs/>
                <w:color w:val="000000"/>
                <w:sz w:val="16"/>
                <w:szCs w:val="16"/>
                <w:lang w:val="fr-FR"/>
              </w:rPr>
              <w:t>9.12</w:t>
            </w:r>
          </w:p>
        </w:tc>
        <w:tc>
          <w:tcPr>
            <w:tcW w:w="3395" w:type="dxa"/>
            <w:tcBorders>
              <w:top w:val="single" w:sz="4" w:space="0" w:color="auto"/>
              <w:bottom w:val="single" w:sz="4" w:space="0" w:color="auto"/>
              <w:right w:val="single" w:sz="6" w:space="0" w:color="auto"/>
            </w:tcBorders>
          </w:tcPr>
          <w:p w:rsidR="00D77E9A" w:rsidRPr="00456FFD" w:rsidRDefault="00D77E9A" w:rsidP="003C72A3">
            <w:pPr>
              <w:pStyle w:val="Tabletext0"/>
              <w:spacing w:before="20" w:after="20" w:line="18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3C72A3">
            <w:pPr>
              <w:pStyle w:val="Tabletext0"/>
              <w:spacing w:before="20" w:after="20" w:line="180" w:lineRule="exact"/>
              <w:ind w:left="187" w:hanging="187"/>
              <w:rPr>
                <w:sz w:val="16"/>
                <w:szCs w:val="16"/>
                <w:highlight w:val="yellow"/>
              </w:rPr>
            </w:pPr>
          </w:p>
        </w:tc>
      </w:tr>
    </w:tbl>
    <w:p w:rsidR="00F01EFA" w:rsidRPr="00456FFD" w:rsidRDefault="00F01EFA" w:rsidP="00F01EFA">
      <w:pPr>
        <w:pStyle w:val="TableFin"/>
        <w:rPr>
          <w:lang w:val="fr-FR"/>
        </w:rPr>
      </w:pPr>
    </w:p>
    <w:p w:rsidR="00BA6303" w:rsidRDefault="00BA6303" w:rsidP="00F01EFA">
      <w:pPr>
        <w:pStyle w:val="Tabletitle0"/>
        <w:rPr>
          <w:b w:val="0"/>
          <w:bCs w:val="0"/>
          <w:color w:val="000000"/>
          <w:lang w:val="fr-FR"/>
        </w:rPr>
        <w:sectPr w:rsidR="00BA6303" w:rsidSect="00620F56">
          <w:footnotePr>
            <w:pos w:val="beneathText"/>
          </w:footnotePr>
          <w:pgSz w:w="16840" w:h="11907" w:orient="landscape" w:code="9"/>
          <w:pgMar w:top="1418" w:right="1701" w:bottom="851" w:left="1134" w:header="720" w:footer="482" w:gutter="0"/>
          <w:cols w:space="720"/>
        </w:sectPr>
      </w:pPr>
    </w:p>
    <w:p w:rsidR="00F01EFA" w:rsidRPr="00456FFD" w:rsidRDefault="00F01EFA" w:rsidP="0085200B">
      <w:pPr>
        <w:pStyle w:val="Tabletitle0"/>
        <w:rPr>
          <w:b w:val="0"/>
          <w:bCs w:val="0"/>
          <w:color w:val="000000"/>
          <w:lang w:val="fr-FR"/>
        </w:rPr>
      </w:pPr>
      <w:r w:rsidRPr="00456FFD">
        <w:rPr>
          <w:b w:val="0"/>
          <w:bCs w:val="0"/>
          <w:color w:val="000000"/>
          <w:lang w:val="fr-FR"/>
        </w:rPr>
        <w:lastRenderedPageBreak/>
        <w:t>TABLEAU  9.11A-1 (</w:t>
      </w:r>
      <w:r w:rsidRPr="00456FFD">
        <w:rPr>
          <w:b w:val="0"/>
          <w:bCs w:val="0"/>
          <w:i/>
          <w:iCs/>
          <w:color w:val="000000"/>
          <w:lang w:val="fr-FR"/>
        </w:rPr>
        <w:t>suite</w:t>
      </w:r>
      <w:r w:rsidRPr="00456FFD">
        <w:rPr>
          <w:b w:val="0"/>
          <w:bCs w:val="0"/>
          <w:color w:val="000000"/>
          <w:lang w:val="fr-FR"/>
        </w:rPr>
        <w:t>)</w:t>
      </w:r>
    </w:p>
    <w:p w:rsidR="00F01EFA" w:rsidRPr="00456FFD" w:rsidRDefault="00F01EFA" w:rsidP="00F01EFA">
      <w:pPr>
        <w:spacing w:before="0"/>
        <w:rPr>
          <w:sz w:val="2"/>
          <w:szCs w:val="2"/>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404"/>
        <w:gridCol w:w="1181"/>
        <w:gridCol w:w="2412"/>
        <w:gridCol w:w="454"/>
        <w:gridCol w:w="2861"/>
        <w:gridCol w:w="453"/>
        <w:gridCol w:w="1838"/>
        <w:gridCol w:w="3395"/>
        <w:gridCol w:w="725"/>
      </w:tblGrid>
      <w:tr w:rsidR="00934455" w:rsidRPr="00456FFD">
        <w:trPr>
          <w:cantSplit/>
          <w:tblHeader/>
          <w:jc w:val="center"/>
        </w:trPr>
        <w:tc>
          <w:tcPr>
            <w:tcW w:w="1404" w:type="dxa"/>
            <w:tcBorders>
              <w:top w:val="double" w:sz="4" w:space="0" w:color="auto"/>
              <w:left w:val="double" w:sz="4"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1</w:t>
            </w:r>
          </w:p>
        </w:tc>
        <w:tc>
          <w:tcPr>
            <w:tcW w:w="1181" w:type="dxa"/>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2</w:t>
            </w:r>
          </w:p>
        </w:tc>
        <w:tc>
          <w:tcPr>
            <w:tcW w:w="2866" w:type="dxa"/>
            <w:gridSpan w:val="2"/>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3</w:t>
            </w:r>
          </w:p>
        </w:tc>
        <w:tc>
          <w:tcPr>
            <w:tcW w:w="3314" w:type="dxa"/>
            <w:gridSpan w:val="2"/>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4</w:t>
            </w:r>
          </w:p>
        </w:tc>
        <w:tc>
          <w:tcPr>
            <w:tcW w:w="1838" w:type="dxa"/>
            <w:tcBorders>
              <w:top w:val="double" w:sz="4" w:space="0" w:color="auto"/>
              <w:left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5</w:t>
            </w:r>
          </w:p>
        </w:tc>
        <w:tc>
          <w:tcPr>
            <w:tcW w:w="3395" w:type="dxa"/>
            <w:tcBorders>
              <w:top w:val="double" w:sz="4" w:space="0" w:color="auto"/>
              <w:left w:val="single" w:sz="6" w:space="0" w:color="auto"/>
              <w:bottom w:val="single" w:sz="6"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7</w:t>
            </w:r>
          </w:p>
        </w:tc>
      </w:tr>
      <w:tr w:rsidR="002B4D5E" w:rsidRPr="00456FFD">
        <w:trPr>
          <w:cantSplit/>
          <w:tblHeader/>
          <w:jc w:val="center"/>
        </w:trPr>
        <w:tc>
          <w:tcPr>
            <w:tcW w:w="1404" w:type="dxa"/>
            <w:tcBorders>
              <w:top w:val="double" w:sz="4" w:space="0" w:color="auto"/>
              <w:left w:val="double" w:sz="4" w:space="0" w:color="auto"/>
              <w:bottom w:val="single" w:sz="6" w:space="0" w:color="auto"/>
              <w:right w:val="single" w:sz="6" w:space="0" w:color="auto"/>
            </w:tcBorders>
          </w:tcPr>
          <w:p w:rsidR="002B4D5E" w:rsidRPr="00456FFD" w:rsidRDefault="002B4D5E" w:rsidP="0053682A">
            <w:pPr>
              <w:pStyle w:val="FirstFooter"/>
              <w:tabs>
                <w:tab w:val="left" w:pos="1134"/>
                <w:tab w:val="left" w:pos="1871"/>
                <w:tab w:val="left" w:pos="2268"/>
              </w:tabs>
              <w:overflowPunct w:val="0"/>
              <w:autoSpaceDE w:val="0"/>
              <w:autoSpaceDN w:val="0"/>
              <w:adjustRightInd w:val="0"/>
              <w:spacing w:after="40"/>
              <w:textAlignment w:val="baseline"/>
              <w:rPr>
                <w:color w:val="000000"/>
              </w:rPr>
            </w:pPr>
            <w:r w:rsidRPr="00456FFD">
              <w:rPr>
                <w:color w:val="000000"/>
              </w:rPr>
              <w:t>Bande de fréquences</w:t>
            </w:r>
            <w:r w:rsidRPr="00456FFD">
              <w:rPr>
                <w:color w:val="000000"/>
              </w:rPr>
              <w:br/>
              <w:t>(MHz)</w:t>
            </w:r>
          </w:p>
        </w:tc>
        <w:tc>
          <w:tcPr>
            <w:tcW w:w="1181" w:type="dxa"/>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2866" w:type="dxa"/>
            <w:gridSpan w:val="2"/>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314" w:type="dxa"/>
            <w:gridSpan w:val="2"/>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838" w:type="dxa"/>
            <w:tcBorders>
              <w:top w:val="double" w:sz="4" w:space="0" w:color="auto"/>
              <w:left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395" w:type="dxa"/>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rsidR="002B4D5E" w:rsidRPr="00456FFD" w:rsidRDefault="002B4D5E" w:rsidP="0053682A">
            <w:pPr>
              <w:spacing w:before="40" w:after="40"/>
              <w:jc w:val="center"/>
              <w:rPr>
                <w:color w:val="000000"/>
                <w:sz w:val="16"/>
                <w:szCs w:val="16"/>
                <w:lang w:val="fr-FR"/>
              </w:rPr>
            </w:pPr>
            <w:r w:rsidRPr="00456FFD">
              <w:rPr>
                <w:color w:val="000000"/>
                <w:sz w:val="16"/>
                <w:szCs w:val="16"/>
                <w:lang w:val="fr-FR"/>
              </w:rPr>
              <w:t>Notes</w:t>
            </w: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0B1C40">
            <w:pPr>
              <w:pStyle w:val="Tabletext0"/>
              <w:spacing w:before="20" w:after="20" w:line="160" w:lineRule="exact"/>
              <w:rPr>
                <w:sz w:val="16"/>
                <w:szCs w:val="16"/>
              </w:rPr>
            </w:pPr>
            <w:r w:rsidRPr="00456FFD">
              <w:rPr>
                <w:sz w:val="16"/>
                <w:szCs w:val="16"/>
              </w:rPr>
              <w:t>10,7-11,7</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rPr>
                <w:rStyle w:val="Artref"/>
                <w:b/>
                <w:bCs/>
                <w:color w:val="000000"/>
                <w:sz w:val="16"/>
                <w:szCs w:val="16"/>
              </w:rPr>
            </w:pPr>
            <w:r w:rsidRPr="00456FFD">
              <w:rPr>
                <w:rStyle w:val="Artref"/>
                <w:b/>
                <w:bCs/>
                <w:color w:val="000000"/>
                <w:sz w:val="16"/>
                <w:szCs w:val="16"/>
              </w:rPr>
              <w:t>5.441</w:t>
            </w:r>
            <w:r w:rsidRPr="00456FFD">
              <w:rPr>
                <w:rStyle w:val="Artref"/>
                <w:b/>
                <w:bCs/>
                <w:color w:val="000000"/>
                <w:sz w:val="16"/>
                <w:szCs w:val="16"/>
              </w:rPr>
              <w:br/>
              <w:t>5.484A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 xml:space="preserve">FIXE PAR </w:t>
            </w:r>
            <w:proofErr w:type="gramStart"/>
            <w:r w:rsidRPr="00456FFD">
              <w:rPr>
                <w:sz w:val="16"/>
                <w:szCs w:val="16"/>
              </w:rPr>
              <w:t>SATELLITE</w:t>
            </w:r>
            <w:proofErr w:type="gramEnd"/>
            <w:r w:rsidR="00F01EFA" w:rsidRPr="00456FFD">
              <w:rPr>
                <w:sz w:val="16"/>
                <w:szCs w:val="16"/>
              </w:rPr>
              <w:br/>
            </w:r>
            <w:r w:rsidRPr="00456FFD">
              <w:rPr>
                <w:sz w:val="16"/>
                <w:szCs w:val="16"/>
              </w:rPr>
              <w:t>(non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 xml:space="preserve">FIXE PAR SATELLITE (non OSG) </w:t>
            </w:r>
            <w:r w:rsidRPr="00456FFD">
              <w:rPr>
                <w:sz w:val="16"/>
                <w:szCs w:val="16"/>
              </w:rPr>
              <w:br/>
              <w:t>(Région 1)</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0B1C40">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0B1C40">
            <w:pPr>
              <w:pStyle w:val="Tabletext0"/>
              <w:spacing w:before="20" w:after="20" w:line="160" w:lineRule="exact"/>
              <w:jc w:val="center"/>
              <w:rPr>
                <w:sz w:val="16"/>
                <w:szCs w:val="16"/>
              </w:rPr>
            </w:pPr>
          </w:p>
        </w:tc>
      </w:tr>
      <w:tr w:rsidR="00D77E9A" w:rsidRPr="00B0381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0B1C40">
            <w:pPr>
              <w:pStyle w:val="Tabletext0"/>
              <w:spacing w:before="20" w:after="20" w:line="160" w:lineRule="exact"/>
              <w:rPr>
                <w:sz w:val="16"/>
                <w:szCs w:val="16"/>
              </w:rPr>
            </w:pPr>
            <w:r w:rsidRPr="00456FFD">
              <w:rPr>
                <w:sz w:val="16"/>
                <w:szCs w:val="16"/>
              </w:rPr>
              <w:t>11,7-12,2</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rPr>
                <w:b/>
                <w:bCs/>
                <w:sz w:val="16"/>
                <w:szCs w:val="16"/>
              </w:rPr>
            </w:pPr>
            <w:r w:rsidRPr="00456FFD">
              <w:rPr>
                <w:rStyle w:val="Artref"/>
                <w:b/>
                <w:bCs/>
                <w:color w:val="000000"/>
                <w:sz w:val="16"/>
                <w:szCs w:val="16"/>
              </w:rPr>
              <w:t>5.488</w:t>
            </w:r>
            <w:r w:rsidRPr="00456FFD">
              <w:rPr>
                <w:b/>
                <w:bCs/>
                <w:sz w:val="16"/>
                <w:szCs w:val="16"/>
              </w:rPr>
              <w:t xml:space="preserve"> </w:t>
            </w:r>
            <w:r w:rsidRPr="00456FFD">
              <w:rPr>
                <w:sz w:val="16"/>
                <w:szCs w:val="16"/>
              </w:rPr>
              <w:t>et Rés. </w:t>
            </w:r>
            <w:r w:rsidRPr="00456FFD">
              <w:rPr>
                <w:rStyle w:val="Resref"/>
                <w:b/>
                <w:bCs/>
                <w:color w:val="000000"/>
                <w:sz w:val="16"/>
                <w:szCs w:val="16"/>
              </w:rPr>
              <w:t>142</w:t>
            </w:r>
            <w:r w:rsidRPr="00456FFD">
              <w:rPr>
                <w:b/>
                <w:bCs/>
                <w:sz w:val="16"/>
                <w:szCs w:val="16"/>
              </w:rPr>
              <w:t xml:space="preserve"> (CMR</w:t>
            </w:r>
            <w:r w:rsidRPr="00456FFD">
              <w:rPr>
                <w:b/>
                <w:bCs/>
                <w:sz w:val="16"/>
                <w:szCs w:val="16"/>
              </w:rPr>
              <w:noBreakHyphen/>
              <w:t>03)</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FIXE PAR SATELLITE (OSG</w:t>
            </w:r>
            <w:proofErr w:type="gramStart"/>
            <w:r w:rsidRPr="00456FFD">
              <w:rPr>
                <w:sz w:val="16"/>
                <w:szCs w:val="16"/>
              </w:rPr>
              <w:t>)</w:t>
            </w:r>
            <w:proofErr w:type="gramEnd"/>
            <w:r w:rsidRPr="00456FFD">
              <w:rPr>
                <w:sz w:val="16"/>
                <w:szCs w:val="16"/>
              </w:rPr>
              <w:br/>
              <w:t>(Région 2)</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jc w:val="center"/>
              <w:rPr>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jc w:val="center"/>
              <w:rPr>
                <w:sz w:val="16"/>
                <w:szCs w:val="16"/>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9B0E68" w:rsidP="000B1C40">
            <w:pPr>
              <w:pStyle w:val="Tabletext0"/>
              <w:spacing w:before="20" w:after="20" w:line="160" w:lineRule="exact"/>
              <w:rPr>
                <w:b/>
                <w:bCs/>
                <w:color w:val="000000"/>
                <w:sz w:val="16"/>
                <w:szCs w:val="16"/>
              </w:rPr>
            </w:pPr>
            <w:r w:rsidRPr="00456FFD">
              <w:rPr>
                <w:rStyle w:val="Artref"/>
                <w:b/>
                <w:bCs/>
                <w:color w:val="000000"/>
                <w:sz w:val="16"/>
                <w:szCs w:val="16"/>
              </w:rPr>
              <w:t>9.14</w:t>
            </w:r>
          </w:p>
        </w:tc>
        <w:tc>
          <w:tcPr>
            <w:tcW w:w="3395" w:type="dxa"/>
            <w:tcBorders>
              <w:top w:val="single" w:sz="4"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FIXE (sauf aux Etats</w:t>
            </w:r>
            <w:r w:rsidRPr="00456FFD">
              <w:rPr>
                <w:sz w:val="16"/>
                <w:szCs w:val="16"/>
              </w:rPr>
              <w:noBreakHyphen/>
              <w:t>Unis d'Amérique et au Mexique (voir le numéro </w:t>
            </w:r>
            <w:r w:rsidRPr="00456FFD">
              <w:rPr>
                <w:rStyle w:val="Artref"/>
                <w:b/>
                <w:bCs/>
                <w:color w:val="000000"/>
                <w:sz w:val="16"/>
                <w:szCs w:val="16"/>
              </w:rPr>
              <w:t>5.486</w:t>
            </w:r>
            <w:r w:rsidRPr="00456FFD">
              <w:rPr>
                <w:sz w:val="16"/>
                <w:szCs w:val="16"/>
              </w:rPr>
              <w:t>)</w:t>
            </w:r>
            <w:proofErr w:type="gramStart"/>
            <w:r w:rsidRPr="00456FFD">
              <w:rPr>
                <w:sz w:val="16"/>
                <w:szCs w:val="16"/>
              </w:rPr>
              <w:t>,</w:t>
            </w:r>
            <w:proofErr w:type="gramEnd"/>
            <w:r w:rsidR="00F01EFA" w:rsidRPr="00456FFD">
              <w:rPr>
                <w:sz w:val="16"/>
                <w:szCs w:val="16"/>
              </w:rPr>
              <w:br/>
            </w:r>
            <w:r w:rsidRPr="00456FFD">
              <w:rPr>
                <w:sz w:val="16"/>
                <w:szCs w:val="16"/>
              </w:rPr>
              <w:t>dans la bande 11,7</w:t>
            </w:r>
            <w:r w:rsidRPr="00456FFD">
              <w:rPr>
                <w:sz w:val="16"/>
                <w:szCs w:val="16"/>
              </w:rPr>
              <w:noBreakHyphen/>
              <w:t>12,1 GHz)</w:t>
            </w:r>
          </w:p>
          <w:p w:rsidR="00D77E9A" w:rsidRPr="00456FFD" w:rsidRDefault="00D77E9A" w:rsidP="000B1C40">
            <w:pPr>
              <w:pStyle w:val="Tabletext0"/>
              <w:spacing w:before="20" w:after="20" w:line="160" w:lineRule="exact"/>
              <w:ind w:left="170" w:hanging="170"/>
              <w:rPr>
                <w:sz w:val="16"/>
                <w:szCs w:val="16"/>
              </w:rPr>
            </w:pPr>
            <w:r w:rsidRPr="00456FFD">
              <w:rPr>
                <w:sz w:val="16"/>
                <w:szCs w:val="16"/>
              </w:rPr>
              <w:t>FIXE (Régions 1 et 3) et au Pérou (voir le numéro </w:t>
            </w:r>
            <w:r w:rsidRPr="00456FFD">
              <w:rPr>
                <w:rStyle w:val="Artref"/>
                <w:b/>
                <w:bCs/>
                <w:color w:val="000000"/>
                <w:sz w:val="16"/>
                <w:szCs w:val="16"/>
              </w:rPr>
              <w:t>5.489</w:t>
            </w:r>
            <w:r w:rsidRPr="00456FFD">
              <w:rPr>
                <w:sz w:val="16"/>
                <w:szCs w:val="16"/>
              </w:rPr>
              <w:t>), dans la bande 12,1</w:t>
            </w:r>
            <w:r w:rsidRPr="00456FFD">
              <w:rPr>
                <w:sz w:val="16"/>
                <w:szCs w:val="16"/>
              </w:rPr>
              <w:noBreakHyphen/>
              <w:t>12,2 GHz</w:t>
            </w:r>
          </w:p>
          <w:p w:rsidR="00D77E9A" w:rsidRPr="00456FFD" w:rsidRDefault="00D77E9A" w:rsidP="000B1C40">
            <w:pPr>
              <w:pStyle w:val="Tabletext0"/>
              <w:spacing w:before="20" w:after="20" w:line="160" w:lineRule="exact"/>
              <w:ind w:left="170" w:hanging="170"/>
              <w:rPr>
                <w:sz w:val="16"/>
                <w:szCs w:val="16"/>
              </w:rPr>
            </w:pPr>
            <w:r w:rsidRPr="00456FFD">
              <w:rPr>
                <w:sz w:val="16"/>
                <w:szCs w:val="16"/>
              </w:rPr>
              <w:t xml:space="preserve">MOBILE sauf mobile </w:t>
            </w:r>
            <w:proofErr w:type="gramStart"/>
            <w:r w:rsidRPr="00456FFD">
              <w:rPr>
                <w:sz w:val="16"/>
                <w:szCs w:val="16"/>
              </w:rPr>
              <w:t>aéronautique</w:t>
            </w:r>
            <w:proofErr w:type="gramEnd"/>
            <w:r w:rsidRPr="00456FFD">
              <w:rPr>
                <w:sz w:val="16"/>
                <w:szCs w:val="16"/>
              </w:rPr>
              <w:br/>
              <w:t>(Régions 1 et 3)</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0B1C40">
            <w:pPr>
              <w:pStyle w:val="Tabletext0"/>
              <w:spacing w:before="20" w:after="20" w:line="160" w:lineRule="exact"/>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0B1C40">
            <w:pPr>
              <w:pStyle w:val="Tabletext0"/>
              <w:spacing w:before="20" w:after="20" w:line="160" w:lineRule="exact"/>
              <w:rPr>
                <w:sz w:val="16"/>
                <w:szCs w:val="16"/>
              </w:rPr>
            </w:pPr>
            <w:r w:rsidRPr="00456FFD">
              <w:rPr>
                <w:sz w:val="16"/>
                <w:szCs w:val="16"/>
              </w:rPr>
              <w:t>11,7-12,5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rPr>
                <w:rStyle w:val="Artref"/>
                <w:b/>
                <w:bCs/>
                <w:color w:val="000000"/>
                <w:sz w:val="16"/>
                <w:szCs w:val="16"/>
              </w:rPr>
            </w:pPr>
            <w:r w:rsidRPr="00456FFD">
              <w:rPr>
                <w:rStyle w:val="Artref"/>
                <w:b/>
                <w:bCs/>
                <w:color w:val="000000"/>
                <w:sz w:val="16"/>
                <w:szCs w:val="16"/>
              </w:rPr>
              <w:t>5.484A 5.487A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 xml:space="preserve">FIXE PAR </w:t>
            </w:r>
            <w:proofErr w:type="gramStart"/>
            <w:r w:rsidRPr="00456FFD">
              <w:rPr>
                <w:sz w:val="16"/>
                <w:szCs w:val="16"/>
              </w:rPr>
              <w:t>SATELLITE</w:t>
            </w:r>
            <w:proofErr w:type="gramEnd"/>
            <w:r w:rsidR="00F01EFA" w:rsidRPr="00456FFD">
              <w:rPr>
                <w:sz w:val="16"/>
                <w:szCs w:val="16"/>
              </w:rPr>
              <w:br/>
            </w:r>
            <w:r w:rsidRPr="00456FFD">
              <w:rPr>
                <w:sz w:val="16"/>
                <w:szCs w:val="16"/>
              </w:rPr>
              <w:t>(non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jc w:val="center"/>
              <w:rPr>
                <w:rFonts w:ascii="Symbol" w:hAnsi="Symbol" w:cs="Symbol"/>
                <w:sz w:val="16"/>
                <w:szCs w:val="16"/>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0B1C40">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0B1C40">
            <w:pPr>
              <w:pStyle w:val="Tabletext0"/>
              <w:spacing w:before="20" w:after="20" w:line="160" w:lineRule="exact"/>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0B1C40">
            <w:pPr>
              <w:pStyle w:val="Tabletext0"/>
              <w:spacing w:before="20" w:after="20" w:line="160" w:lineRule="exact"/>
              <w:rPr>
                <w:sz w:val="16"/>
                <w:szCs w:val="16"/>
              </w:rPr>
            </w:pPr>
            <w:r w:rsidRPr="00456FFD">
              <w:rPr>
                <w:sz w:val="16"/>
                <w:szCs w:val="16"/>
              </w:rPr>
              <w:t>12,5-12,7</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rPr>
                <w:rStyle w:val="Artref"/>
                <w:b/>
                <w:bCs/>
                <w:color w:val="000000"/>
                <w:sz w:val="16"/>
                <w:szCs w:val="16"/>
              </w:rPr>
            </w:pPr>
            <w:r w:rsidRPr="00456FFD">
              <w:rPr>
                <w:rStyle w:val="Artref"/>
                <w:b/>
                <w:bCs/>
                <w:color w:val="000000"/>
                <w:sz w:val="16"/>
                <w:szCs w:val="16"/>
              </w:rPr>
              <w:t>5.484A 5.487A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 xml:space="preserve">FIXE PAR </w:t>
            </w:r>
            <w:proofErr w:type="gramStart"/>
            <w:r w:rsidRPr="00456FFD">
              <w:rPr>
                <w:sz w:val="16"/>
                <w:szCs w:val="16"/>
              </w:rPr>
              <w:t>SATELLITE</w:t>
            </w:r>
            <w:proofErr w:type="gramEnd"/>
            <w:r w:rsidR="00F01EFA" w:rsidRPr="00456FFD">
              <w:rPr>
                <w:sz w:val="16"/>
                <w:szCs w:val="16"/>
              </w:rPr>
              <w:br/>
            </w:r>
            <w:r w:rsidRPr="00456FFD">
              <w:rPr>
                <w:sz w:val="16"/>
                <w:szCs w:val="16"/>
              </w:rPr>
              <w:t>(non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FIXE PAR SATELLITE (non OSG) (Région 1)</w:t>
            </w:r>
          </w:p>
          <w:p w:rsidR="00D77E9A" w:rsidRPr="00456FFD" w:rsidRDefault="00D77E9A" w:rsidP="000B1C40">
            <w:pPr>
              <w:pStyle w:val="Tabletext0"/>
              <w:spacing w:before="20" w:after="20" w:line="160" w:lineRule="exact"/>
              <w:ind w:left="170" w:hanging="170"/>
              <w:rPr>
                <w:sz w:val="16"/>
                <w:szCs w:val="16"/>
              </w:rPr>
            </w:pPr>
            <w:r w:rsidRPr="00456FFD">
              <w:rPr>
                <w:sz w:val="16"/>
                <w:szCs w:val="16"/>
              </w:rPr>
              <w:t>RADIODIFFUSION PAR SATELLITE (non OSG) (Région 3)</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p>
          <w:p w:rsidR="00D77E9A" w:rsidRPr="00456FFD" w:rsidRDefault="00D77E9A" w:rsidP="000B1C40">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0B1C40">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0B1C40">
            <w:pPr>
              <w:pStyle w:val="Normalaftertitle0"/>
              <w:spacing w:before="20" w:after="20" w:line="160" w:lineRule="exact"/>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0B1C40">
            <w:pPr>
              <w:pStyle w:val="Tabletext0"/>
              <w:spacing w:before="20" w:after="20" w:line="160" w:lineRule="exact"/>
              <w:rPr>
                <w:sz w:val="16"/>
                <w:szCs w:val="16"/>
              </w:rPr>
            </w:pPr>
            <w:r w:rsidRPr="00456FFD">
              <w:rPr>
                <w:sz w:val="16"/>
                <w:szCs w:val="16"/>
              </w:rPr>
              <w:t>12,7-12,75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rPr>
                <w:rStyle w:val="Artref"/>
                <w:b/>
                <w:bCs/>
                <w:color w:val="000000"/>
                <w:sz w:val="16"/>
                <w:szCs w:val="16"/>
              </w:rPr>
            </w:pPr>
            <w:r w:rsidRPr="00456FFD">
              <w:rPr>
                <w:rStyle w:val="Artref"/>
                <w:b/>
                <w:bCs/>
                <w:color w:val="000000"/>
                <w:sz w:val="16"/>
                <w:szCs w:val="16"/>
              </w:rPr>
              <w:t>5.484A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FIXE PAR SATELLITE (non OSG</w:t>
            </w:r>
            <w:proofErr w:type="gramStart"/>
            <w:r w:rsidRPr="00456FFD">
              <w:rPr>
                <w:sz w:val="16"/>
                <w:szCs w:val="16"/>
              </w:rPr>
              <w:t>)</w:t>
            </w:r>
            <w:proofErr w:type="gramEnd"/>
            <w:r w:rsidRPr="00456FFD">
              <w:rPr>
                <w:sz w:val="16"/>
                <w:szCs w:val="16"/>
              </w:rPr>
              <w:br/>
              <w:t>(Région 1 et Région 3)</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FIXE PAR SATELLITE (non OSG) (Région 1 et Région 2)</w:t>
            </w:r>
          </w:p>
          <w:p w:rsidR="00D77E9A" w:rsidRPr="00456FFD" w:rsidRDefault="00D77E9A" w:rsidP="000B1C40">
            <w:pPr>
              <w:pStyle w:val="Tabletext0"/>
              <w:spacing w:before="20" w:after="20" w:line="160" w:lineRule="exact"/>
              <w:ind w:left="170" w:hanging="170"/>
              <w:rPr>
                <w:sz w:val="16"/>
                <w:szCs w:val="16"/>
              </w:rPr>
            </w:pPr>
            <w:r w:rsidRPr="00456FFD">
              <w:rPr>
                <w:sz w:val="16"/>
                <w:szCs w:val="16"/>
              </w:rPr>
              <w:t>RADIODIFFUSION PAR SATELLITE (non OSG) (Région 3)</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p>
          <w:p w:rsidR="00D77E9A" w:rsidRPr="00456FFD" w:rsidRDefault="00D77E9A" w:rsidP="000B1C40">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0B1C40">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0B1C40">
            <w:pPr>
              <w:pStyle w:val="Tabletext0"/>
              <w:spacing w:before="20" w:after="20" w:line="160" w:lineRule="exact"/>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0B1C40">
            <w:pPr>
              <w:pStyle w:val="Tabletext0"/>
              <w:spacing w:before="20" w:after="20" w:line="160" w:lineRule="exact"/>
              <w:rPr>
                <w:sz w:val="16"/>
                <w:szCs w:val="16"/>
              </w:rPr>
            </w:pPr>
            <w:r w:rsidRPr="00456FFD">
              <w:rPr>
                <w:sz w:val="16"/>
                <w:szCs w:val="16"/>
              </w:rPr>
              <w:t>12,75-13,25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rPr>
                <w:rStyle w:val="Artref"/>
                <w:b/>
                <w:bCs/>
                <w:color w:val="000000"/>
                <w:sz w:val="16"/>
                <w:szCs w:val="16"/>
              </w:rPr>
            </w:pPr>
            <w:r w:rsidRPr="00456FFD">
              <w:rPr>
                <w:rStyle w:val="Artref"/>
                <w:b/>
                <w:bCs/>
                <w:color w:val="000000"/>
                <w:sz w:val="16"/>
                <w:szCs w:val="16"/>
              </w:rPr>
              <w:t>5.441</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 xml:space="preserve">FIXE PAR </w:t>
            </w:r>
            <w:proofErr w:type="gramStart"/>
            <w:r w:rsidRPr="00456FFD">
              <w:rPr>
                <w:sz w:val="16"/>
                <w:szCs w:val="16"/>
              </w:rPr>
              <w:t>SATELLITE</w:t>
            </w:r>
            <w:proofErr w:type="gramEnd"/>
            <w:r w:rsidR="00F01EFA" w:rsidRPr="00456FFD">
              <w:rPr>
                <w:sz w:val="16"/>
                <w:szCs w:val="16"/>
              </w:rPr>
              <w:br/>
            </w:r>
            <w:r w:rsidRPr="00456FFD">
              <w:rPr>
                <w:sz w:val="16"/>
                <w:szCs w:val="16"/>
              </w:rPr>
              <w:t>(non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jc w:val="center"/>
              <w:rPr>
                <w:rFonts w:ascii="Symbol" w:hAnsi="Symbol" w:cs="Symbol"/>
                <w:sz w:val="16"/>
                <w:szCs w:val="16"/>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0B1C40">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0B1C40">
            <w:pPr>
              <w:pStyle w:val="Tabletext0"/>
              <w:spacing w:before="20" w:after="20" w:line="160" w:lineRule="exact"/>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0B1C40">
            <w:pPr>
              <w:pStyle w:val="Tabletext0"/>
              <w:spacing w:before="20" w:after="20" w:line="160" w:lineRule="exact"/>
              <w:rPr>
                <w:sz w:val="16"/>
                <w:szCs w:val="16"/>
              </w:rPr>
            </w:pPr>
            <w:r w:rsidRPr="00456FFD">
              <w:rPr>
                <w:sz w:val="16"/>
                <w:szCs w:val="16"/>
              </w:rPr>
              <w:t>13,75-14,5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rPr>
                <w:rStyle w:val="Artref"/>
                <w:b/>
                <w:bCs/>
                <w:color w:val="000000"/>
                <w:sz w:val="16"/>
                <w:szCs w:val="16"/>
              </w:rPr>
            </w:pPr>
            <w:r w:rsidRPr="00456FFD">
              <w:rPr>
                <w:rStyle w:val="Artref"/>
                <w:b/>
                <w:bCs/>
                <w:color w:val="000000"/>
                <w:sz w:val="16"/>
                <w:szCs w:val="16"/>
              </w:rPr>
              <w:t>5.484A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 xml:space="preserve">FIXE PAR </w:t>
            </w:r>
            <w:proofErr w:type="gramStart"/>
            <w:r w:rsidRPr="00456FFD">
              <w:rPr>
                <w:sz w:val="16"/>
                <w:szCs w:val="16"/>
              </w:rPr>
              <w:t>SATELLITE</w:t>
            </w:r>
            <w:proofErr w:type="gramEnd"/>
            <w:r w:rsidR="00F01EFA" w:rsidRPr="00456FFD">
              <w:rPr>
                <w:sz w:val="16"/>
                <w:szCs w:val="16"/>
              </w:rPr>
              <w:br/>
            </w:r>
            <w:r w:rsidRPr="00456FFD">
              <w:rPr>
                <w:sz w:val="16"/>
                <w:szCs w:val="16"/>
              </w:rPr>
              <w:t>(non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jc w:val="center"/>
              <w:rPr>
                <w:rFonts w:ascii="Symbol" w:hAnsi="Symbol" w:cs="Symbol"/>
                <w:sz w:val="16"/>
                <w:szCs w:val="16"/>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0B1C40">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0B1C40">
            <w:pPr>
              <w:pStyle w:val="Tabletext0"/>
              <w:spacing w:before="20" w:after="20" w:line="160" w:lineRule="exact"/>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0B1C40">
            <w:pPr>
              <w:pStyle w:val="Tabletext0"/>
              <w:keepNext/>
              <w:keepLines/>
              <w:spacing w:before="20" w:after="20" w:line="160" w:lineRule="exact"/>
              <w:rPr>
                <w:sz w:val="16"/>
                <w:szCs w:val="16"/>
              </w:rPr>
            </w:pPr>
            <w:r w:rsidRPr="00456FFD">
              <w:rPr>
                <w:sz w:val="16"/>
                <w:szCs w:val="16"/>
              </w:rPr>
              <w:t>15,43-15,63</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keepNext/>
              <w:keepLines/>
              <w:spacing w:before="20" w:after="20" w:line="160" w:lineRule="exact"/>
              <w:rPr>
                <w:rStyle w:val="Artref"/>
                <w:b/>
                <w:bCs/>
                <w:color w:val="000000"/>
                <w:sz w:val="16"/>
                <w:szCs w:val="16"/>
              </w:rPr>
            </w:pPr>
            <w:r w:rsidRPr="00456FFD">
              <w:rPr>
                <w:rStyle w:val="Artref"/>
                <w:b/>
                <w:bCs/>
                <w:color w:val="000000"/>
                <w:sz w:val="16"/>
                <w:szCs w:val="16"/>
              </w:rPr>
              <w:t>5.511A</w:t>
            </w:r>
          </w:p>
        </w:tc>
        <w:tc>
          <w:tcPr>
            <w:tcW w:w="2412" w:type="dxa"/>
            <w:tcBorders>
              <w:top w:val="single" w:sz="4" w:space="0" w:color="auto"/>
              <w:left w:val="single" w:sz="6" w:space="0" w:color="auto"/>
              <w:bottom w:val="single" w:sz="4" w:space="0" w:color="auto"/>
              <w:right w:val="single" w:sz="6" w:space="0" w:color="auto"/>
            </w:tcBorders>
          </w:tcPr>
          <w:p w:rsidR="00D77E9A" w:rsidRPr="00A6003E" w:rsidRDefault="00A6003E" w:rsidP="00A6003E">
            <w:pPr>
              <w:pStyle w:val="Tabletext0"/>
              <w:keepNext/>
              <w:keepLines/>
              <w:spacing w:before="20" w:after="20" w:line="160" w:lineRule="exact"/>
              <w:ind w:left="170" w:hanging="170"/>
              <w:rPr>
                <w:sz w:val="16"/>
                <w:szCs w:val="16"/>
                <w:lang w:val="fr-CH"/>
              </w:rPr>
            </w:pPr>
            <w:r w:rsidRPr="00A6003E">
              <w:rPr>
                <w:sz w:val="16"/>
                <w:szCs w:val="16"/>
                <w:lang w:val="fr-CH"/>
              </w:rPr>
              <w:t>FIXE PAR SATELLITE (limité aux liaisons de connexion du SERVICE MOBILE PAR SATELLITE 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keepNext/>
              <w:keepLines/>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keepNext/>
              <w:keepLines/>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keepNext/>
              <w:keepLines/>
              <w:spacing w:before="20" w:after="20" w:line="160" w:lineRule="exact"/>
              <w:jc w:val="center"/>
              <w:rPr>
                <w:rFonts w:ascii="Symbol" w:hAnsi="Symbol" w:cs="Symbol"/>
                <w:sz w:val="16"/>
                <w:szCs w:val="16"/>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0B1C40">
            <w:pPr>
              <w:pStyle w:val="Tabletext0"/>
              <w:keepNext/>
              <w:keepLines/>
              <w:spacing w:before="20" w:after="20" w:line="160" w:lineRule="exact"/>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0B1C40">
            <w:pPr>
              <w:pStyle w:val="Tabletext0"/>
              <w:keepNext/>
              <w:keepLines/>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0B1C40">
            <w:pPr>
              <w:pStyle w:val="Tabletext0"/>
              <w:keepNext/>
              <w:keepLines/>
              <w:spacing w:before="20" w:after="20" w:line="160" w:lineRule="exact"/>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0B1C40">
            <w:pPr>
              <w:pStyle w:val="Tabletext0"/>
              <w:spacing w:before="20" w:after="20" w:line="160" w:lineRule="exact"/>
              <w:rPr>
                <w:sz w:val="16"/>
                <w:szCs w:val="16"/>
              </w:rPr>
            </w:pPr>
            <w:r w:rsidRPr="00456FFD">
              <w:rPr>
                <w:sz w:val="16"/>
                <w:szCs w:val="16"/>
              </w:rPr>
              <w:t>17,3-17,7</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rPr>
                <w:rStyle w:val="Artref"/>
                <w:b/>
                <w:bCs/>
                <w:color w:val="000000"/>
                <w:sz w:val="16"/>
                <w:szCs w:val="16"/>
              </w:rPr>
            </w:pPr>
            <w:r w:rsidRPr="00456FFD">
              <w:rPr>
                <w:rStyle w:val="Artref"/>
                <w:b/>
                <w:bCs/>
                <w:color w:val="000000"/>
                <w:sz w:val="16"/>
                <w:szCs w:val="16"/>
              </w:rPr>
              <w:t>5.516</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 xml:space="preserve">FIXE PAR </w:t>
            </w:r>
            <w:proofErr w:type="gramStart"/>
            <w:r w:rsidRPr="00456FFD">
              <w:rPr>
                <w:sz w:val="16"/>
                <w:szCs w:val="16"/>
              </w:rPr>
              <w:t>SATELLITE</w:t>
            </w:r>
            <w:proofErr w:type="gramEnd"/>
            <w:r w:rsidR="00F01EFA" w:rsidRPr="00456FFD">
              <w:rPr>
                <w:sz w:val="16"/>
                <w:szCs w:val="16"/>
              </w:rPr>
              <w:br/>
            </w:r>
            <w:r w:rsidRPr="00456FFD">
              <w:rPr>
                <w:sz w:val="16"/>
                <w:szCs w:val="16"/>
              </w:rPr>
              <w:t>(non OSG)</w:t>
            </w:r>
            <w:r w:rsidRPr="00456FFD">
              <w:rPr>
                <w:sz w:val="16"/>
                <w:szCs w:val="16"/>
              </w:rPr>
              <w:br/>
              <w:t>(Région 1 et Région 3)</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trike/>
                <w:sz w:val="16"/>
                <w:szCs w:val="16"/>
              </w:rPr>
            </w:pPr>
            <w:r w:rsidRPr="00456FFD">
              <w:rPr>
                <w:sz w:val="16"/>
                <w:szCs w:val="16"/>
              </w:rPr>
              <w:t>FIXE PAR SATELLITE (non OSG) (Région 1)</w:t>
            </w:r>
          </w:p>
          <w:p w:rsidR="00D77E9A" w:rsidRPr="00456FFD" w:rsidRDefault="00D77E9A" w:rsidP="000B1C40">
            <w:pPr>
              <w:pStyle w:val="Tabletext0"/>
              <w:spacing w:before="20" w:after="20" w:line="160" w:lineRule="exact"/>
              <w:ind w:left="170" w:hanging="170"/>
              <w:rPr>
                <w:sz w:val="16"/>
                <w:szCs w:val="16"/>
              </w:rPr>
            </w:pPr>
            <w:r w:rsidRPr="00456FFD">
              <w:rPr>
                <w:sz w:val="16"/>
                <w:szCs w:val="16"/>
              </w:rPr>
              <w:t>RADIODIFFUSION PAR SATELLITE (non OSG) (Région 2)</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jc w:val="center"/>
              <w:rPr>
                <w:sz w:val="16"/>
                <w:szCs w:val="16"/>
              </w:rPr>
            </w:pP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0B1C40">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0B1C40">
            <w:pPr>
              <w:pStyle w:val="Tabletext0"/>
              <w:spacing w:before="20" w:after="20" w:line="160" w:lineRule="exact"/>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0B1C40">
            <w:pPr>
              <w:pStyle w:val="Tabletext0"/>
              <w:keepNext/>
              <w:keepLines/>
              <w:spacing w:before="20" w:after="20" w:line="160" w:lineRule="exact"/>
              <w:rPr>
                <w:sz w:val="16"/>
                <w:szCs w:val="16"/>
              </w:rPr>
            </w:pPr>
            <w:r w:rsidRPr="00456FFD">
              <w:rPr>
                <w:sz w:val="16"/>
                <w:szCs w:val="16"/>
              </w:rPr>
              <w:t>17,7-17,8</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keepNext/>
              <w:keepLines/>
              <w:spacing w:before="20" w:after="20" w:line="160" w:lineRule="exact"/>
              <w:rPr>
                <w:rStyle w:val="Artref"/>
                <w:b/>
                <w:bCs/>
                <w:color w:val="000000"/>
                <w:sz w:val="16"/>
                <w:szCs w:val="16"/>
              </w:rPr>
            </w:pPr>
            <w:r w:rsidRPr="00456FFD">
              <w:rPr>
                <w:rStyle w:val="Artref"/>
                <w:b/>
                <w:bCs/>
                <w:color w:val="000000"/>
                <w:sz w:val="16"/>
                <w:szCs w:val="16"/>
              </w:rPr>
              <w:t>5.516</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keepNext/>
              <w:keepLines/>
              <w:spacing w:before="20" w:after="20" w:line="160" w:lineRule="exact"/>
              <w:ind w:left="170" w:hanging="170"/>
              <w:rPr>
                <w:sz w:val="16"/>
                <w:szCs w:val="16"/>
              </w:rPr>
            </w:pPr>
            <w:r w:rsidRPr="00456FFD">
              <w:rPr>
                <w:sz w:val="16"/>
                <w:szCs w:val="16"/>
              </w:rPr>
              <w:t>FIXE PAR </w:t>
            </w:r>
            <w:proofErr w:type="gramStart"/>
            <w:r w:rsidRPr="00456FFD">
              <w:rPr>
                <w:sz w:val="16"/>
                <w:szCs w:val="16"/>
              </w:rPr>
              <w:t>SATELLITE</w:t>
            </w:r>
            <w:proofErr w:type="gramEnd"/>
            <w:r w:rsidR="00F01EFA" w:rsidRPr="00456FFD">
              <w:rPr>
                <w:sz w:val="16"/>
                <w:szCs w:val="16"/>
              </w:rPr>
              <w:br/>
            </w:r>
            <w:r w:rsidRPr="00456FFD">
              <w:rPr>
                <w:sz w:val="16"/>
                <w:szCs w:val="16"/>
              </w:rPr>
              <w:t>(non OSG)</w:t>
            </w:r>
            <w:r w:rsidR="00F01EFA" w:rsidRPr="00456FFD">
              <w:rPr>
                <w:sz w:val="16"/>
                <w:szCs w:val="16"/>
              </w:rPr>
              <w:br/>
            </w:r>
            <w:r w:rsidRPr="00456FFD">
              <w:rPr>
                <w:sz w:val="16"/>
                <w:szCs w:val="16"/>
              </w:rPr>
              <w:t>(Région 1 et Région 3)</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keepNext/>
              <w:keepLines/>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keepNext/>
              <w:keepLines/>
              <w:spacing w:before="20" w:after="20" w:line="160" w:lineRule="exact"/>
              <w:ind w:left="170" w:hanging="170"/>
              <w:rPr>
                <w:strike/>
                <w:sz w:val="16"/>
                <w:szCs w:val="16"/>
              </w:rPr>
            </w:pPr>
            <w:r w:rsidRPr="00456FFD">
              <w:rPr>
                <w:sz w:val="16"/>
                <w:szCs w:val="16"/>
              </w:rPr>
              <w:t>FIXE PAR SATELLITE (non OSG) (Région 1 et Région 3)</w:t>
            </w:r>
          </w:p>
          <w:p w:rsidR="00D77E9A" w:rsidRPr="00456FFD" w:rsidRDefault="00D77E9A" w:rsidP="000B1C40">
            <w:pPr>
              <w:pStyle w:val="Tabletext0"/>
              <w:keepNext/>
              <w:keepLines/>
              <w:spacing w:before="20" w:after="20" w:line="160" w:lineRule="exact"/>
              <w:ind w:left="170" w:hanging="170"/>
              <w:rPr>
                <w:sz w:val="16"/>
                <w:szCs w:val="16"/>
              </w:rPr>
            </w:pPr>
            <w:r w:rsidRPr="00456FFD">
              <w:rPr>
                <w:sz w:val="16"/>
                <w:szCs w:val="16"/>
              </w:rPr>
              <w:t>RADIODIFFUSION PAR SATELLITE  (non OSG) (Région 2)</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keepNext/>
              <w:keepLines/>
              <w:spacing w:before="20" w:after="20" w:line="160" w:lineRule="exact"/>
              <w:jc w:val="center"/>
              <w:rPr>
                <w:sz w:val="16"/>
                <w:szCs w:val="16"/>
              </w:rPr>
            </w:pP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0B1C40">
            <w:pPr>
              <w:pStyle w:val="Tabletext0"/>
              <w:keepNext/>
              <w:keepLines/>
              <w:spacing w:before="20" w:after="20" w:line="160" w:lineRule="exact"/>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0B1C40">
            <w:pPr>
              <w:pStyle w:val="Tabletext0"/>
              <w:keepNext/>
              <w:keepLines/>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0B1C40">
            <w:pPr>
              <w:pStyle w:val="Tabletext0"/>
              <w:keepNext/>
              <w:keepLines/>
              <w:spacing w:before="20" w:after="20" w:line="160" w:lineRule="exact"/>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0B1C40">
            <w:pPr>
              <w:pStyle w:val="Tabletext0"/>
              <w:spacing w:before="20" w:after="20" w:line="160" w:lineRule="exact"/>
              <w:rPr>
                <w:sz w:val="16"/>
                <w:szCs w:val="16"/>
              </w:rPr>
            </w:pPr>
            <w:r w:rsidRPr="00456FFD">
              <w:rPr>
                <w:sz w:val="16"/>
                <w:szCs w:val="16"/>
              </w:rPr>
              <w:t>17,8-18,1</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rPr>
                <w:rStyle w:val="Artref"/>
                <w:b/>
                <w:bCs/>
                <w:color w:val="000000"/>
                <w:sz w:val="16"/>
                <w:szCs w:val="16"/>
              </w:rPr>
            </w:pPr>
            <w:r w:rsidRPr="00456FFD">
              <w:rPr>
                <w:rStyle w:val="Artref"/>
                <w:b/>
                <w:bCs/>
                <w:color w:val="000000"/>
                <w:sz w:val="16"/>
                <w:szCs w:val="16"/>
              </w:rPr>
              <w:t>5.516</w:t>
            </w:r>
          </w:p>
          <w:p w:rsidR="00D77E9A" w:rsidRPr="00456FFD" w:rsidRDefault="00D77E9A" w:rsidP="000B1C40">
            <w:pPr>
              <w:pStyle w:val="Tabletext0"/>
              <w:spacing w:before="20" w:after="20" w:line="160" w:lineRule="exact"/>
              <w:rPr>
                <w:rStyle w:val="Artref"/>
                <w:b/>
                <w:bCs/>
                <w:color w:val="000000"/>
                <w:sz w:val="16"/>
                <w:szCs w:val="16"/>
              </w:rPr>
            </w:pPr>
            <w:r w:rsidRPr="00456FFD">
              <w:rPr>
                <w:rStyle w:val="Artref"/>
                <w:b/>
                <w:bCs/>
                <w:color w:val="000000"/>
                <w:sz w:val="16"/>
                <w:szCs w:val="16"/>
              </w:rPr>
              <w:t>5.484A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 xml:space="preserve">FIXE PAR </w:t>
            </w:r>
            <w:proofErr w:type="gramStart"/>
            <w:r w:rsidRPr="00456FFD">
              <w:rPr>
                <w:sz w:val="16"/>
                <w:szCs w:val="16"/>
              </w:rPr>
              <w:t>SATELLITE</w:t>
            </w:r>
            <w:proofErr w:type="gramEnd"/>
            <w:r w:rsidR="00F01EFA" w:rsidRPr="00456FFD">
              <w:rPr>
                <w:sz w:val="16"/>
                <w:szCs w:val="16"/>
              </w:rPr>
              <w:br/>
            </w:r>
            <w:r w:rsidRPr="00456FFD">
              <w:rPr>
                <w:sz w:val="16"/>
                <w:szCs w:val="16"/>
              </w:rPr>
              <w:t>(non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p w:rsidR="00D77E9A" w:rsidRPr="00456FFD" w:rsidRDefault="00D77E9A" w:rsidP="000B1C40">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jc w:val="center"/>
              <w:rPr>
                <w:sz w:val="16"/>
                <w:szCs w:val="16"/>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0B1C40">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0B1C40">
            <w:pPr>
              <w:pStyle w:val="Tabletext0"/>
              <w:spacing w:before="20" w:after="20" w:line="160" w:lineRule="exact"/>
              <w:jc w:val="center"/>
              <w:rPr>
                <w:sz w:val="16"/>
                <w:szCs w:val="16"/>
              </w:rPr>
            </w:pPr>
          </w:p>
        </w:tc>
      </w:tr>
      <w:tr w:rsidR="00D77E9A" w:rsidRPr="00AA3DE2">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0B1C40">
            <w:pPr>
              <w:pStyle w:val="Tabletext0"/>
              <w:spacing w:before="20" w:after="20" w:line="160" w:lineRule="exact"/>
              <w:rPr>
                <w:sz w:val="16"/>
                <w:szCs w:val="16"/>
              </w:rPr>
            </w:pPr>
            <w:r w:rsidRPr="00456FFD">
              <w:rPr>
                <w:sz w:val="16"/>
                <w:szCs w:val="16"/>
              </w:rPr>
              <w:t>18,1-18,6</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rPr>
                <w:rStyle w:val="Artref"/>
                <w:b/>
                <w:bCs/>
                <w:color w:val="000000"/>
                <w:sz w:val="16"/>
                <w:szCs w:val="16"/>
              </w:rPr>
            </w:pPr>
            <w:r w:rsidRPr="00456FFD">
              <w:rPr>
                <w:rStyle w:val="Artref"/>
                <w:b/>
                <w:bCs/>
                <w:color w:val="000000"/>
                <w:sz w:val="16"/>
                <w:szCs w:val="16"/>
              </w:rPr>
              <w:t>5.484A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FIXE PAR SATELLITE</w:t>
            </w:r>
            <w:r w:rsidR="00AA3DE2">
              <w:rPr>
                <w:sz w:val="16"/>
                <w:szCs w:val="16"/>
              </w:rPr>
              <w:t xml:space="preserve"> </w:t>
            </w:r>
            <w:r w:rsidR="00AA3DE2">
              <w:rPr>
                <w:sz w:val="16"/>
                <w:szCs w:val="16"/>
              </w:rPr>
              <w:br/>
            </w:r>
            <w:r w:rsidRPr="00456FFD">
              <w:rPr>
                <w:sz w:val="16"/>
                <w:szCs w:val="16"/>
              </w:rPr>
              <w:t>(non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jc w:val="center"/>
              <w:rPr>
                <w:sz w:val="16"/>
                <w:szCs w:val="16"/>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0B1C40">
            <w:pPr>
              <w:pStyle w:val="Tabletext0"/>
              <w:spacing w:before="20" w:after="20" w:line="160" w:lineRule="exact"/>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0B1C40">
            <w:pPr>
              <w:pStyle w:val="Normalaftertitle0"/>
              <w:spacing w:before="20" w:after="20" w:line="160" w:lineRule="exact"/>
              <w:jc w:val="center"/>
              <w:rPr>
                <w:sz w:val="16"/>
                <w:szCs w:val="16"/>
              </w:rPr>
            </w:pPr>
          </w:p>
        </w:tc>
      </w:tr>
      <w:tr w:rsidR="00D77E9A" w:rsidRPr="00AA3DE2">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0B1C40">
            <w:pPr>
              <w:pStyle w:val="Tabletext0"/>
              <w:spacing w:before="20" w:after="20" w:line="160" w:lineRule="exact"/>
              <w:rPr>
                <w:sz w:val="16"/>
                <w:szCs w:val="16"/>
              </w:rPr>
            </w:pPr>
            <w:r w:rsidRPr="00456FFD">
              <w:rPr>
                <w:sz w:val="16"/>
                <w:szCs w:val="16"/>
              </w:rPr>
              <w:t>18,8-19,3</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rPr>
                <w:rStyle w:val="Artref"/>
                <w:b/>
                <w:bCs/>
                <w:color w:val="000000"/>
                <w:sz w:val="16"/>
                <w:szCs w:val="16"/>
              </w:rPr>
            </w:pPr>
            <w:r w:rsidRPr="00456FFD">
              <w:rPr>
                <w:rStyle w:val="Artref"/>
                <w:b/>
                <w:bCs/>
                <w:color w:val="000000"/>
                <w:sz w:val="16"/>
                <w:szCs w:val="16"/>
              </w:rPr>
              <w:t>5.523A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FIXE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jc w:val="center"/>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0B1C40">
            <w:pPr>
              <w:pStyle w:val="Tabletext0"/>
              <w:spacing w:before="20" w:after="20" w:line="160" w:lineRule="exact"/>
              <w:jc w:val="center"/>
              <w:rPr>
                <w:sz w:val="16"/>
                <w:szCs w:val="16"/>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0B1C40">
            <w:pPr>
              <w:pStyle w:val="Tabletext0"/>
              <w:spacing w:before="20" w:after="20" w:line="160" w:lineRule="exact"/>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395" w:type="dxa"/>
            <w:tcBorders>
              <w:top w:val="single" w:sz="4" w:space="0" w:color="auto"/>
              <w:bottom w:val="single" w:sz="4" w:space="0" w:color="auto"/>
              <w:right w:val="single" w:sz="6" w:space="0" w:color="auto"/>
            </w:tcBorders>
          </w:tcPr>
          <w:p w:rsidR="00D77E9A" w:rsidRPr="00456FFD" w:rsidRDefault="00D77E9A" w:rsidP="000B1C40">
            <w:pPr>
              <w:pStyle w:val="Tabletext0"/>
              <w:spacing w:before="20" w:after="20" w:line="160" w:lineRule="exact"/>
              <w:ind w:left="170" w:hanging="170"/>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0B1C40">
            <w:pPr>
              <w:pStyle w:val="Tabletext0"/>
              <w:spacing w:before="20" w:after="20" w:line="160" w:lineRule="exact"/>
              <w:jc w:val="center"/>
              <w:rPr>
                <w:sz w:val="16"/>
                <w:szCs w:val="16"/>
              </w:rPr>
            </w:pPr>
          </w:p>
        </w:tc>
      </w:tr>
    </w:tbl>
    <w:p w:rsidR="00F01EFA" w:rsidRPr="00456FFD" w:rsidRDefault="00F01EFA" w:rsidP="00F01EFA">
      <w:pPr>
        <w:pStyle w:val="TableFin"/>
        <w:rPr>
          <w:lang w:val="fr-FR"/>
        </w:rPr>
      </w:pPr>
    </w:p>
    <w:p w:rsidR="00F01EFA" w:rsidRPr="00456FFD" w:rsidRDefault="00576130" w:rsidP="00F01EFA">
      <w:pPr>
        <w:pStyle w:val="Tabletitle0"/>
        <w:rPr>
          <w:b w:val="0"/>
          <w:bCs w:val="0"/>
          <w:color w:val="000000"/>
          <w:lang w:val="fr-FR"/>
        </w:rPr>
      </w:pPr>
      <w:r w:rsidRPr="00456FFD">
        <w:rPr>
          <w:b w:val="0"/>
          <w:bCs w:val="0"/>
          <w:color w:val="000000"/>
          <w:lang w:val="fr-FR"/>
        </w:rPr>
        <w:br w:type="page"/>
      </w:r>
      <w:r w:rsidR="00F01EFA" w:rsidRPr="00456FFD">
        <w:rPr>
          <w:b w:val="0"/>
          <w:bCs w:val="0"/>
          <w:color w:val="000000"/>
          <w:lang w:val="fr-FR"/>
        </w:rPr>
        <w:lastRenderedPageBreak/>
        <w:t xml:space="preserve">TABLEAU  9.11A-1 </w:t>
      </w:r>
      <w:proofErr w:type="gramStart"/>
      <w:r w:rsidR="00F01EFA" w:rsidRPr="00456FFD">
        <w:rPr>
          <w:b w:val="0"/>
          <w:bCs w:val="0"/>
          <w:color w:val="000000"/>
          <w:lang w:val="fr-FR"/>
        </w:rPr>
        <w:t xml:space="preserve">( </w:t>
      </w:r>
      <w:r w:rsidR="00F01EFA" w:rsidRPr="00456FFD">
        <w:rPr>
          <w:b w:val="0"/>
          <w:bCs w:val="0"/>
          <w:i/>
          <w:iCs/>
          <w:color w:val="000000"/>
          <w:lang w:val="fr-FR"/>
        </w:rPr>
        <w:t>fin</w:t>
      </w:r>
      <w:proofErr w:type="gramEnd"/>
      <w:r w:rsidR="00F01EFA" w:rsidRPr="00456FFD">
        <w:rPr>
          <w:b w:val="0"/>
          <w:bCs w:val="0"/>
          <w:color w:val="000000"/>
          <w:lang w:val="fr-FR"/>
        </w:rPr>
        <w:t>)</w:t>
      </w:r>
    </w:p>
    <w:p w:rsidR="00F01EFA" w:rsidRPr="00456FFD" w:rsidRDefault="00F01EFA" w:rsidP="00F01EFA">
      <w:pPr>
        <w:spacing w:before="0"/>
        <w:rPr>
          <w:sz w:val="12"/>
          <w:szCs w:val="12"/>
          <w:lang w:val="fr-FR"/>
        </w:rPr>
      </w:pPr>
    </w:p>
    <w:tbl>
      <w:tblPr>
        <w:tblW w:w="14723" w:type="dxa"/>
        <w:jc w:val="center"/>
        <w:tblLayout w:type="fixed"/>
        <w:tblCellMar>
          <w:left w:w="107" w:type="dxa"/>
          <w:right w:w="107" w:type="dxa"/>
        </w:tblCellMar>
        <w:tblLook w:val="0000" w:firstRow="0" w:lastRow="0" w:firstColumn="0" w:lastColumn="0" w:noHBand="0" w:noVBand="0"/>
      </w:tblPr>
      <w:tblGrid>
        <w:gridCol w:w="1404"/>
        <w:gridCol w:w="1181"/>
        <w:gridCol w:w="2412"/>
        <w:gridCol w:w="454"/>
        <w:gridCol w:w="2861"/>
        <w:gridCol w:w="453"/>
        <w:gridCol w:w="1838"/>
        <w:gridCol w:w="3395"/>
        <w:gridCol w:w="725"/>
      </w:tblGrid>
      <w:tr w:rsidR="00934455" w:rsidRPr="00AA3DE2">
        <w:trPr>
          <w:cantSplit/>
          <w:tblHeader/>
          <w:jc w:val="center"/>
        </w:trPr>
        <w:tc>
          <w:tcPr>
            <w:tcW w:w="1404" w:type="dxa"/>
            <w:tcBorders>
              <w:top w:val="double" w:sz="4" w:space="0" w:color="auto"/>
              <w:left w:val="double" w:sz="4" w:space="0" w:color="auto"/>
              <w:bottom w:val="double" w:sz="4"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1</w:t>
            </w:r>
          </w:p>
        </w:tc>
        <w:tc>
          <w:tcPr>
            <w:tcW w:w="1181" w:type="dxa"/>
            <w:tcBorders>
              <w:top w:val="double" w:sz="4" w:space="0" w:color="auto"/>
              <w:left w:val="single" w:sz="6" w:space="0" w:color="auto"/>
              <w:bottom w:val="double" w:sz="4"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2</w:t>
            </w:r>
          </w:p>
        </w:tc>
        <w:tc>
          <w:tcPr>
            <w:tcW w:w="2866" w:type="dxa"/>
            <w:gridSpan w:val="2"/>
            <w:tcBorders>
              <w:top w:val="double" w:sz="4" w:space="0" w:color="auto"/>
              <w:left w:val="single" w:sz="6" w:space="0" w:color="auto"/>
              <w:bottom w:val="double" w:sz="4"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3</w:t>
            </w:r>
          </w:p>
        </w:tc>
        <w:tc>
          <w:tcPr>
            <w:tcW w:w="3314" w:type="dxa"/>
            <w:gridSpan w:val="2"/>
            <w:tcBorders>
              <w:top w:val="double" w:sz="4" w:space="0" w:color="auto"/>
              <w:left w:val="single" w:sz="6" w:space="0" w:color="auto"/>
              <w:bottom w:val="double" w:sz="4"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4</w:t>
            </w:r>
          </w:p>
        </w:tc>
        <w:tc>
          <w:tcPr>
            <w:tcW w:w="1838" w:type="dxa"/>
            <w:tcBorders>
              <w:top w:val="double" w:sz="4" w:space="0" w:color="auto"/>
              <w:left w:val="single" w:sz="6" w:space="0" w:color="auto"/>
              <w:bottom w:val="double" w:sz="4"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5</w:t>
            </w:r>
          </w:p>
        </w:tc>
        <w:tc>
          <w:tcPr>
            <w:tcW w:w="3395" w:type="dxa"/>
            <w:tcBorders>
              <w:top w:val="double" w:sz="4" w:space="0" w:color="auto"/>
              <w:left w:val="single" w:sz="6" w:space="0" w:color="auto"/>
              <w:bottom w:val="double" w:sz="4" w:space="0" w:color="auto"/>
              <w:right w:val="single" w:sz="6" w:space="0" w:color="auto"/>
            </w:tcBorders>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6</w:t>
            </w:r>
          </w:p>
        </w:tc>
        <w:tc>
          <w:tcPr>
            <w:tcW w:w="725" w:type="dxa"/>
            <w:tcBorders>
              <w:top w:val="double" w:sz="4" w:space="0" w:color="auto"/>
              <w:left w:val="single" w:sz="6" w:space="0" w:color="auto"/>
              <w:bottom w:val="double" w:sz="4" w:space="0" w:color="auto"/>
              <w:right w:val="double" w:sz="4" w:space="0" w:color="auto"/>
            </w:tcBorders>
            <w:tcMar>
              <w:left w:w="57" w:type="dxa"/>
              <w:right w:w="57" w:type="dxa"/>
            </w:tcMar>
          </w:tcPr>
          <w:p w:rsidR="00934455" w:rsidRPr="00456FFD" w:rsidRDefault="00934455" w:rsidP="00327EA8">
            <w:pPr>
              <w:pStyle w:val="TableHead"/>
              <w:spacing w:before="60" w:after="60"/>
              <w:rPr>
                <w:color w:val="000000"/>
                <w:sz w:val="16"/>
                <w:szCs w:val="16"/>
                <w:lang w:val="fr-FR"/>
              </w:rPr>
            </w:pPr>
            <w:r w:rsidRPr="00456FFD">
              <w:rPr>
                <w:color w:val="000000"/>
                <w:sz w:val="16"/>
                <w:szCs w:val="16"/>
                <w:lang w:val="fr-FR"/>
              </w:rPr>
              <w:t>7</w:t>
            </w:r>
          </w:p>
        </w:tc>
      </w:tr>
      <w:tr w:rsidR="002B4D5E" w:rsidRPr="00456FFD">
        <w:trPr>
          <w:cantSplit/>
          <w:tblHeader/>
          <w:jc w:val="center"/>
        </w:trPr>
        <w:tc>
          <w:tcPr>
            <w:tcW w:w="1404" w:type="dxa"/>
            <w:tcBorders>
              <w:top w:val="double" w:sz="4" w:space="0" w:color="auto"/>
              <w:left w:val="double" w:sz="4" w:space="0" w:color="auto"/>
              <w:bottom w:val="single" w:sz="6" w:space="0" w:color="auto"/>
              <w:right w:val="single" w:sz="6" w:space="0" w:color="auto"/>
            </w:tcBorders>
          </w:tcPr>
          <w:p w:rsidR="002B4D5E" w:rsidRPr="00456FFD" w:rsidRDefault="002B4D5E" w:rsidP="0053682A">
            <w:pPr>
              <w:pStyle w:val="FirstFooter"/>
              <w:tabs>
                <w:tab w:val="left" w:pos="1134"/>
                <w:tab w:val="left" w:pos="1871"/>
                <w:tab w:val="left" w:pos="2268"/>
              </w:tabs>
              <w:overflowPunct w:val="0"/>
              <w:autoSpaceDE w:val="0"/>
              <w:autoSpaceDN w:val="0"/>
              <w:adjustRightInd w:val="0"/>
              <w:spacing w:after="40"/>
              <w:textAlignment w:val="baseline"/>
              <w:rPr>
                <w:color w:val="000000"/>
              </w:rPr>
            </w:pPr>
            <w:r w:rsidRPr="00456FFD">
              <w:rPr>
                <w:color w:val="000000"/>
              </w:rPr>
              <w:t>Bande de fréquences</w:t>
            </w:r>
            <w:r w:rsidRPr="00456FFD">
              <w:rPr>
                <w:color w:val="000000"/>
              </w:rPr>
              <w:br/>
              <w:t>(MHz)</w:t>
            </w:r>
          </w:p>
        </w:tc>
        <w:tc>
          <w:tcPr>
            <w:tcW w:w="1181" w:type="dxa"/>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Numéro du renvoi de l'Article </w:t>
            </w:r>
            <w:r w:rsidRPr="00456FFD">
              <w:rPr>
                <w:rStyle w:val="Artref"/>
                <w:b/>
                <w:bCs/>
                <w:color w:val="000000"/>
                <w:sz w:val="16"/>
                <w:szCs w:val="16"/>
                <w:lang w:val="fr-FR"/>
              </w:rPr>
              <w:t>5</w:t>
            </w:r>
          </w:p>
        </w:tc>
        <w:tc>
          <w:tcPr>
            <w:tcW w:w="2866" w:type="dxa"/>
            <w:gridSpan w:val="2"/>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Services spatiaux mentionnés dans un renvoi faisant référence aux numéros </w:t>
            </w:r>
            <w:r w:rsidRPr="00456FFD">
              <w:rPr>
                <w:rStyle w:val="Artref"/>
                <w:b/>
                <w:bCs/>
                <w:color w:val="000000"/>
                <w:sz w:val="16"/>
                <w:szCs w:val="16"/>
                <w:lang w:val="fr-FR"/>
              </w:rPr>
              <w:t>9.11A</w:t>
            </w:r>
            <w:r w:rsidRPr="00456FFD">
              <w:rPr>
                <w:rStyle w:val="Artref"/>
                <w:color w:val="000000"/>
                <w:sz w:val="16"/>
                <w:szCs w:val="16"/>
                <w:lang w:val="fr-FR"/>
              </w:rPr>
              <w:t>,</w:t>
            </w:r>
            <w:r w:rsidRPr="00456FFD">
              <w:rPr>
                <w:color w:val="000000"/>
                <w:sz w:val="16"/>
                <w:szCs w:val="16"/>
                <w:lang w:val="fr-FR"/>
              </w:rPr>
              <w:t xml:space="preserve"> </w:t>
            </w:r>
            <w:r w:rsidRPr="00456FFD">
              <w:rPr>
                <w:rStyle w:val="Artref"/>
                <w:b/>
                <w:bCs/>
                <w:color w:val="000000"/>
                <w:sz w:val="16"/>
                <w:szCs w:val="16"/>
                <w:lang w:val="fr-FR"/>
              </w:rPr>
              <w:t>9.12</w:t>
            </w:r>
            <w:r w:rsidRPr="00456FFD">
              <w:rPr>
                <w:rStyle w:val="Artref"/>
                <w:color w:val="000000"/>
                <w:sz w:val="16"/>
                <w:szCs w:val="16"/>
                <w:lang w:val="fr-FR"/>
              </w:rPr>
              <w:t xml:space="preserve">, </w:t>
            </w:r>
            <w:r w:rsidRPr="00456FFD">
              <w:rPr>
                <w:rStyle w:val="Artref"/>
                <w:b/>
                <w:bCs/>
                <w:color w:val="000000"/>
                <w:sz w:val="16"/>
                <w:szCs w:val="16"/>
                <w:lang w:val="fr-FR"/>
              </w:rPr>
              <w:t>9.12A</w:t>
            </w:r>
            <w:r w:rsidRPr="00456FFD">
              <w:rPr>
                <w:color w:val="000000"/>
                <w:sz w:val="16"/>
                <w:szCs w:val="16"/>
                <w:lang w:val="fr-FR"/>
              </w:rPr>
              <w:t xml:space="preserve">, </w:t>
            </w:r>
            <w:r w:rsidRPr="00456FFD">
              <w:rPr>
                <w:rStyle w:val="Artref"/>
                <w:b/>
                <w:bCs/>
                <w:color w:val="000000"/>
                <w:sz w:val="16"/>
                <w:szCs w:val="16"/>
                <w:lang w:val="fr-FR"/>
              </w:rPr>
              <w:t>9.13</w:t>
            </w:r>
            <w:r w:rsidRPr="00456FFD">
              <w:rPr>
                <w:color w:val="000000"/>
                <w:sz w:val="16"/>
                <w:szCs w:val="16"/>
                <w:lang w:val="fr-FR"/>
              </w:rPr>
              <w:t xml:space="preserve"> ou </w:t>
            </w:r>
            <w:r w:rsidRPr="00456FFD">
              <w:rPr>
                <w:rStyle w:val="Artref"/>
                <w:b/>
                <w:bCs/>
                <w:color w:val="000000"/>
                <w:sz w:val="16"/>
                <w:szCs w:val="16"/>
                <w:lang w:val="fr-FR"/>
              </w:rPr>
              <w:t>9.14</w:t>
            </w:r>
            <w:r w:rsidRPr="00456FFD">
              <w:rPr>
                <w:color w:val="000000"/>
                <w:sz w:val="16"/>
                <w:szCs w:val="16"/>
                <w:lang w:val="fr-FR"/>
              </w:rPr>
              <w:t>, selon le cas</w:t>
            </w:r>
          </w:p>
        </w:tc>
        <w:tc>
          <w:tcPr>
            <w:tcW w:w="3314" w:type="dxa"/>
            <w:gridSpan w:val="2"/>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 xml:space="preserve">Autres services ou systèmes spatiaux auxquels s'appliquent au même titre les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sz w:val="16"/>
                <w:szCs w:val="16"/>
                <w:lang w:val="fr-FR"/>
              </w:rPr>
              <w:t>, selon le cas</w:t>
            </w:r>
          </w:p>
        </w:tc>
        <w:tc>
          <w:tcPr>
            <w:tcW w:w="1838" w:type="dxa"/>
            <w:tcBorders>
              <w:top w:val="double" w:sz="4" w:space="0" w:color="auto"/>
              <w:left w:val="single" w:sz="6" w:space="0" w:color="auto"/>
              <w:right w:val="single" w:sz="6" w:space="0" w:color="auto"/>
            </w:tcBorders>
          </w:tcPr>
          <w:p w:rsidR="002B4D5E" w:rsidRPr="00456FFD" w:rsidRDefault="002B4D5E" w:rsidP="0053682A">
            <w:pPr>
              <w:spacing w:before="40" w:after="40"/>
              <w:jc w:val="left"/>
              <w:rPr>
                <w:color w:val="000000"/>
                <w:sz w:val="16"/>
                <w:szCs w:val="16"/>
                <w:lang w:val="fr-FR"/>
              </w:rPr>
            </w:pPr>
            <w:r w:rsidRPr="00456FFD">
              <w:rPr>
                <w:color w:val="000000"/>
                <w:sz w:val="16"/>
                <w:szCs w:val="16"/>
                <w:lang w:val="fr-FR"/>
              </w:rPr>
              <w:t xml:space="preserve">Disposition(s) applicable(s) des numéros </w:t>
            </w:r>
            <w:r w:rsidRPr="00456FFD">
              <w:rPr>
                <w:rStyle w:val="Artref"/>
                <w:b/>
                <w:bCs/>
                <w:color w:val="000000"/>
                <w:sz w:val="16"/>
                <w:szCs w:val="16"/>
                <w:lang w:val="fr-FR"/>
              </w:rPr>
              <w:t>9.12</w:t>
            </w:r>
            <w:r w:rsidRPr="00456FFD">
              <w:rPr>
                <w:color w:val="000000"/>
                <w:sz w:val="16"/>
                <w:szCs w:val="16"/>
                <w:lang w:val="fr-FR"/>
              </w:rPr>
              <w:t xml:space="preserve"> à </w:t>
            </w:r>
            <w:r w:rsidRPr="00456FFD">
              <w:rPr>
                <w:rStyle w:val="Artref"/>
                <w:b/>
                <w:bCs/>
                <w:color w:val="000000"/>
                <w:sz w:val="16"/>
                <w:szCs w:val="16"/>
                <w:lang w:val="fr-FR"/>
              </w:rPr>
              <w:t>9.14</w:t>
            </w:r>
            <w:r w:rsidRPr="00456FFD">
              <w:rPr>
                <w:color w:val="000000"/>
                <w:sz w:val="16"/>
                <w:szCs w:val="16"/>
                <w:lang w:val="fr-FR"/>
              </w:rPr>
              <w:t>,</w:t>
            </w:r>
            <w:r w:rsidRPr="00456FFD">
              <w:rPr>
                <w:b/>
                <w:bCs/>
                <w:color w:val="000000"/>
                <w:sz w:val="16"/>
                <w:szCs w:val="16"/>
                <w:lang w:val="fr-FR"/>
              </w:rPr>
              <w:t xml:space="preserve"> </w:t>
            </w:r>
            <w:r w:rsidRPr="00456FFD">
              <w:rPr>
                <w:color w:val="000000"/>
                <w:sz w:val="16"/>
                <w:szCs w:val="16"/>
                <w:lang w:val="fr-FR"/>
              </w:rPr>
              <w:t>selon le cas</w:t>
            </w:r>
          </w:p>
        </w:tc>
        <w:tc>
          <w:tcPr>
            <w:tcW w:w="3395" w:type="dxa"/>
            <w:tcBorders>
              <w:top w:val="double" w:sz="4" w:space="0" w:color="auto"/>
              <w:left w:val="single" w:sz="6" w:space="0" w:color="auto"/>
              <w:bottom w:val="single" w:sz="6" w:space="0" w:color="auto"/>
              <w:right w:val="single" w:sz="6" w:space="0" w:color="auto"/>
            </w:tcBorders>
          </w:tcPr>
          <w:p w:rsidR="002B4D5E" w:rsidRPr="00456FFD" w:rsidRDefault="002B4D5E" w:rsidP="0053682A">
            <w:pPr>
              <w:spacing w:before="40" w:after="40"/>
              <w:jc w:val="left"/>
              <w:rPr>
                <w:b/>
                <w:bCs/>
                <w:color w:val="000000"/>
                <w:sz w:val="16"/>
                <w:szCs w:val="16"/>
                <w:lang w:val="fr-FR"/>
              </w:rPr>
            </w:pPr>
            <w:r w:rsidRPr="00456FFD">
              <w:rPr>
                <w:color w:val="000000"/>
                <w:sz w:val="16"/>
                <w:szCs w:val="16"/>
                <w:lang w:val="fr-FR"/>
              </w:rPr>
              <w:t xml:space="preserve">Services de Terre auxquels s'applique au même titre le numéro </w:t>
            </w:r>
            <w:r w:rsidRPr="00456FFD">
              <w:rPr>
                <w:rStyle w:val="Artref"/>
                <w:b/>
                <w:bCs/>
                <w:color w:val="000000"/>
                <w:sz w:val="16"/>
                <w:szCs w:val="16"/>
                <w:lang w:val="fr-FR"/>
              </w:rPr>
              <w:t>9.14</w:t>
            </w:r>
          </w:p>
        </w:tc>
        <w:tc>
          <w:tcPr>
            <w:tcW w:w="725" w:type="dxa"/>
            <w:tcBorders>
              <w:top w:val="double" w:sz="4" w:space="0" w:color="auto"/>
              <w:left w:val="single" w:sz="6" w:space="0" w:color="auto"/>
              <w:bottom w:val="single" w:sz="6" w:space="0" w:color="auto"/>
              <w:right w:val="double" w:sz="4" w:space="0" w:color="auto"/>
            </w:tcBorders>
            <w:tcMar>
              <w:left w:w="57" w:type="dxa"/>
              <w:right w:w="57" w:type="dxa"/>
            </w:tcMar>
          </w:tcPr>
          <w:p w:rsidR="002B4D5E" w:rsidRPr="00456FFD" w:rsidRDefault="002B4D5E" w:rsidP="0053682A">
            <w:pPr>
              <w:spacing w:before="40" w:after="40"/>
              <w:jc w:val="center"/>
              <w:rPr>
                <w:color w:val="000000"/>
                <w:sz w:val="16"/>
                <w:szCs w:val="16"/>
                <w:lang w:val="fr-FR"/>
              </w:rPr>
            </w:pPr>
            <w:r w:rsidRPr="00456FFD">
              <w:rPr>
                <w:color w:val="000000"/>
                <w:sz w:val="16"/>
                <w:szCs w:val="16"/>
                <w:lang w:val="fr-FR"/>
              </w:rPr>
              <w:t>Notes</w:t>
            </w:r>
          </w:p>
        </w:tc>
      </w:tr>
      <w:tr w:rsidR="00F43CD5" w:rsidRPr="00456FFD">
        <w:trPr>
          <w:cantSplit/>
          <w:jc w:val="center"/>
        </w:trPr>
        <w:tc>
          <w:tcPr>
            <w:tcW w:w="1404" w:type="dxa"/>
            <w:vMerge w:val="restart"/>
            <w:tcBorders>
              <w:top w:val="single" w:sz="4" w:space="0" w:color="auto"/>
              <w:left w:val="double" w:sz="4" w:space="0" w:color="auto"/>
              <w:right w:val="single" w:sz="6" w:space="0" w:color="auto"/>
            </w:tcBorders>
          </w:tcPr>
          <w:p w:rsidR="00F43CD5" w:rsidRPr="00456FFD" w:rsidRDefault="00F43CD5" w:rsidP="007D5291">
            <w:pPr>
              <w:pStyle w:val="Tabletext0"/>
              <w:spacing w:line="160" w:lineRule="exact"/>
              <w:ind w:left="187" w:hanging="187"/>
              <w:rPr>
                <w:sz w:val="16"/>
                <w:szCs w:val="16"/>
              </w:rPr>
            </w:pPr>
            <w:r w:rsidRPr="00456FFD">
              <w:rPr>
                <w:sz w:val="16"/>
                <w:szCs w:val="16"/>
              </w:rPr>
              <w:t>19,3-19,6</w:t>
            </w:r>
          </w:p>
        </w:tc>
        <w:tc>
          <w:tcPr>
            <w:tcW w:w="1181" w:type="dxa"/>
            <w:tcBorders>
              <w:top w:val="single" w:sz="4" w:space="0" w:color="auto"/>
              <w:left w:val="single" w:sz="6" w:space="0" w:color="auto"/>
              <w:bottom w:val="single" w:sz="4" w:space="0" w:color="auto"/>
              <w:right w:val="single" w:sz="6" w:space="0" w:color="auto"/>
            </w:tcBorders>
          </w:tcPr>
          <w:p w:rsidR="00F43CD5" w:rsidRPr="00456FFD" w:rsidRDefault="00F43CD5" w:rsidP="007D5291">
            <w:pPr>
              <w:pStyle w:val="Tabletext0"/>
              <w:spacing w:line="160" w:lineRule="exact"/>
              <w:ind w:left="187" w:hanging="187"/>
              <w:rPr>
                <w:rStyle w:val="Artref"/>
                <w:b/>
                <w:bCs/>
                <w:color w:val="000000"/>
                <w:sz w:val="16"/>
                <w:szCs w:val="16"/>
              </w:rPr>
            </w:pPr>
            <w:r w:rsidRPr="00456FFD">
              <w:rPr>
                <w:rStyle w:val="Artref"/>
                <w:b/>
                <w:bCs/>
                <w:color w:val="000000"/>
                <w:sz w:val="16"/>
                <w:szCs w:val="16"/>
              </w:rPr>
              <w:t>5.523B</w:t>
            </w:r>
          </w:p>
        </w:tc>
        <w:tc>
          <w:tcPr>
            <w:tcW w:w="2412" w:type="dxa"/>
            <w:tcBorders>
              <w:top w:val="single" w:sz="4" w:space="0" w:color="auto"/>
              <w:left w:val="single" w:sz="6" w:space="0" w:color="auto"/>
              <w:bottom w:val="single" w:sz="4" w:space="0" w:color="auto"/>
              <w:right w:val="single" w:sz="6" w:space="0" w:color="auto"/>
            </w:tcBorders>
          </w:tcPr>
          <w:p w:rsidR="00F43CD5" w:rsidRPr="00456FFD" w:rsidRDefault="00F43CD5" w:rsidP="007D5291">
            <w:pPr>
              <w:pStyle w:val="Tabletext0"/>
              <w:spacing w:line="160" w:lineRule="exact"/>
              <w:ind w:left="187" w:hanging="187"/>
              <w:rPr>
                <w:sz w:val="16"/>
                <w:szCs w:val="16"/>
              </w:rPr>
            </w:pPr>
            <w:r w:rsidRPr="00456FFD">
              <w:rPr>
                <w:sz w:val="16"/>
                <w:szCs w:val="16"/>
              </w:rPr>
              <w:t>FIXE PAR SATELLITE (limité aux liaisons de connexion du SERVICE MOBILE PAR SATELLITE non OSG)</w:t>
            </w:r>
          </w:p>
        </w:tc>
        <w:tc>
          <w:tcPr>
            <w:tcW w:w="454" w:type="dxa"/>
            <w:tcBorders>
              <w:top w:val="single" w:sz="4" w:space="0" w:color="auto"/>
              <w:left w:val="single" w:sz="6" w:space="0" w:color="auto"/>
              <w:bottom w:val="single" w:sz="4" w:space="0" w:color="auto"/>
              <w:right w:val="single" w:sz="6" w:space="0" w:color="auto"/>
            </w:tcBorders>
          </w:tcPr>
          <w:p w:rsidR="00F43CD5" w:rsidRPr="00456FFD" w:rsidRDefault="00F43CD5" w:rsidP="007D5291">
            <w:pPr>
              <w:pStyle w:val="Tabletext0"/>
              <w:spacing w:line="160" w:lineRule="exact"/>
              <w:ind w:left="187" w:hanging="187"/>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right w:val="single" w:sz="6" w:space="0" w:color="auto"/>
            </w:tcBorders>
          </w:tcPr>
          <w:p w:rsidR="00F43CD5" w:rsidRPr="00456FFD" w:rsidRDefault="00F43CD5" w:rsidP="007D5291">
            <w:pPr>
              <w:pStyle w:val="Tabletext0"/>
              <w:spacing w:line="160" w:lineRule="exact"/>
              <w:ind w:left="187" w:hanging="187"/>
              <w:rPr>
                <w:sz w:val="16"/>
                <w:szCs w:val="16"/>
              </w:rPr>
            </w:pPr>
            <w:r w:rsidRPr="00456FFD">
              <w:rPr>
                <w:sz w:val="16"/>
                <w:szCs w:val="16"/>
              </w:rPr>
              <w:t>---</w:t>
            </w:r>
          </w:p>
        </w:tc>
        <w:tc>
          <w:tcPr>
            <w:tcW w:w="453" w:type="dxa"/>
            <w:tcBorders>
              <w:top w:val="single" w:sz="4" w:space="0" w:color="auto"/>
              <w:left w:val="single" w:sz="6" w:space="0" w:color="auto"/>
              <w:right w:val="single" w:sz="6" w:space="0" w:color="auto"/>
            </w:tcBorders>
          </w:tcPr>
          <w:p w:rsidR="00F43CD5" w:rsidRPr="00456FFD" w:rsidRDefault="00F43CD5" w:rsidP="007D5291">
            <w:pPr>
              <w:pStyle w:val="Tabletext0"/>
              <w:spacing w:line="160" w:lineRule="exact"/>
              <w:ind w:left="187" w:hanging="187"/>
              <w:rPr>
                <w:sz w:val="16"/>
                <w:szCs w:val="16"/>
              </w:rPr>
            </w:pPr>
          </w:p>
        </w:tc>
        <w:tc>
          <w:tcPr>
            <w:tcW w:w="1838" w:type="dxa"/>
            <w:tcBorders>
              <w:top w:val="single" w:sz="4" w:space="0" w:color="auto"/>
              <w:left w:val="single" w:sz="6" w:space="0" w:color="auto"/>
              <w:right w:val="single" w:sz="6" w:space="0" w:color="auto"/>
            </w:tcBorders>
          </w:tcPr>
          <w:p w:rsidR="00F43CD5" w:rsidRPr="00456FFD" w:rsidRDefault="0055634D" w:rsidP="007D5291">
            <w:pPr>
              <w:pStyle w:val="Tabletext0"/>
              <w:spacing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395" w:type="dxa"/>
            <w:tcBorders>
              <w:top w:val="single" w:sz="4" w:space="0" w:color="auto"/>
              <w:right w:val="single" w:sz="6" w:space="0" w:color="auto"/>
            </w:tcBorders>
          </w:tcPr>
          <w:p w:rsidR="00F43CD5" w:rsidRPr="00456FFD" w:rsidRDefault="00F43CD5" w:rsidP="007D5291">
            <w:pPr>
              <w:pStyle w:val="Tabletext0"/>
              <w:spacing w:line="160" w:lineRule="exact"/>
              <w:ind w:left="187" w:hanging="187"/>
              <w:rPr>
                <w:sz w:val="16"/>
                <w:szCs w:val="16"/>
              </w:rPr>
            </w:pPr>
            <w:r w:rsidRPr="00456FFD">
              <w:rPr>
                <w:sz w:val="16"/>
                <w:szCs w:val="16"/>
              </w:rPr>
              <w:t>---</w:t>
            </w:r>
          </w:p>
        </w:tc>
        <w:tc>
          <w:tcPr>
            <w:tcW w:w="725" w:type="dxa"/>
            <w:vMerge w:val="restart"/>
            <w:tcBorders>
              <w:top w:val="single" w:sz="4" w:space="0" w:color="auto"/>
              <w:left w:val="single" w:sz="6" w:space="0" w:color="auto"/>
              <w:right w:val="double" w:sz="4" w:space="0" w:color="auto"/>
            </w:tcBorders>
            <w:tcMar>
              <w:left w:w="57" w:type="dxa"/>
              <w:right w:w="57" w:type="dxa"/>
            </w:tcMar>
          </w:tcPr>
          <w:p w:rsidR="00F43CD5" w:rsidRPr="00456FFD" w:rsidRDefault="00F43CD5" w:rsidP="007D5291">
            <w:pPr>
              <w:pStyle w:val="Tabletext0"/>
              <w:spacing w:line="160" w:lineRule="exact"/>
              <w:ind w:left="187" w:hanging="187"/>
              <w:jc w:val="center"/>
              <w:rPr>
                <w:sz w:val="16"/>
                <w:szCs w:val="16"/>
              </w:rPr>
            </w:pPr>
          </w:p>
        </w:tc>
      </w:tr>
      <w:tr w:rsidR="00F43CD5" w:rsidRPr="00456FFD">
        <w:trPr>
          <w:cantSplit/>
          <w:jc w:val="center"/>
        </w:trPr>
        <w:tc>
          <w:tcPr>
            <w:tcW w:w="1404" w:type="dxa"/>
            <w:vMerge/>
            <w:tcBorders>
              <w:left w:val="double" w:sz="4" w:space="0" w:color="auto"/>
              <w:bottom w:val="single" w:sz="4" w:space="0" w:color="auto"/>
              <w:right w:val="single" w:sz="6" w:space="0" w:color="auto"/>
            </w:tcBorders>
          </w:tcPr>
          <w:p w:rsidR="00F43CD5" w:rsidRPr="00456FFD" w:rsidRDefault="00F43CD5" w:rsidP="007D5291">
            <w:pPr>
              <w:pStyle w:val="Tabletext0"/>
              <w:spacing w:line="160" w:lineRule="exact"/>
              <w:ind w:left="187" w:hanging="187"/>
              <w:rPr>
                <w:sz w:val="16"/>
                <w:szCs w:val="16"/>
              </w:rPr>
            </w:pPr>
          </w:p>
        </w:tc>
        <w:tc>
          <w:tcPr>
            <w:tcW w:w="1181" w:type="dxa"/>
            <w:tcBorders>
              <w:top w:val="single" w:sz="4" w:space="0" w:color="auto"/>
              <w:left w:val="single" w:sz="6" w:space="0" w:color="auto"/>
              <w:bottom w:val="single" w:sz="4" w:space="0" w:color="auto"/>
              <w:right w:val="single" w:sz="6" w:space="0" w:color="auto"/>
            </w:tcBorders>
          </w:tcPr>
          <w:p w:rsidR="00F43CD5" w:rsidRPr="00456FFD" w:rsidRDefault="00F43CD5" w:rsidP="007D5291">
            <w:pPr>
              <w:pStyle w:val="Tabletext0"/>
              <w:spacing w:line="160" w:lineRule="exact"/>
              <w:ind w:left="187" w:hanging="187"/>
              <w:rPr>
                <w:rStyle w:val="Artref"/>
                <w:b/>
                <w:bCs/>
                <w:color w:val="000000"/>
                <w:sz w:val="16"/>
                <w:szCs w:val="16"/>
              </w:rPr>
            </w:pPr>
            <w:r w:rsidRPr="00456FFD">
              <w:rPr>
                <w:rStyle w:val="Artref"/>
                <w:b/>
                <w:bCs/>
                <w:color w:val="000000"/>
                <w:sz w:val="16"/>
                <w:szCs w:val="16"/>
              </w:rPr>
              <w:t>5.523D</w:t>
            </w:r>
          </w:p>
        </w:tc>
        <w:tc>
          <w:tcPr>
            <w:tcW w:w="2412" w:type="dxa"/>
            <w:tcBorders>
              <w:top w:val="single" w:sz="4" w:space="0" w:color="auto"/>
              <w:left w:val="single" w:sz="6" w:space="0" w:color="auto"/>
              <w:bottom w:val="single" w:sz="4" w:space="0" w:color="auto"/>
              <w:right w:val="single" w:sz="6" w:space="0" w:color="auto"/>
            </w:tcBorders>
          </w:tcPr>
          <w:p w:rsidR="00F43CD5" w:rsidRPr="00456FFD" w:rsidRDefault="00F43CD5" w:rsidP="007D5291">
            <w:pPr>
              <w:pStyle w:val="Tabletext0"/>
              <w:spacing w:line="160" w:lineRule="exact"/>
              <w:ind w:left="187" w:hanging="187"/>
              <w:rPr>
                <w:sz w:val="16"/>
                <w:szCs w:val="16"/>
              </w:rPr>
            </w:pPr>
            <w:r w:rsidRPr="00456FFD">
              <w:rPr>
                <w:sz w:val="16"/>
                <w:szCs w:val="16"/>
              </w:rPr>
              <w:t>FIXE PAR SATELLITE (systèmes OSG pour lesquels les renseignements de coordi</w:t>
            </w:r>
            <w:r w:rsidRPr="00456FFD">
              <w:rPr>
                <w:sz w:val="16"/>
                <w:szCs w:val="16"/>
              </w:rPr>
              <w:softHyphen/>
              <w:t>nation ont été reçus depuis le 18.11.1995 et liaisons de connexion du SERVICE MOBILE PAR SATELLITE non OSG</w:t>
            </w:r>
            <w:proofErr w:type="gramStart"/>
            <w:r w:rsidRPr="00456FFD">
              <w:rPr>
                <w:sz w:val="16"/>
                <w:szCs w:val="16"/>
              </w:rPr>
              <w:t>)</w:t>
            </w:r>
            <w:proofErr w:type="gramEnd"/>
            <w:r w:rsidRPr="00456FFD">
              <w:rPr>
                <w:sz w:val="16"/>
                <w:szCs w:val="16"/>
              </w:rPr>
              <w:br/>
              <w:t>(voir aussi le numéro </w:t>
            </w:r>
            <w:r w:rsidRPr="00456FFD">
              <w:rPr>
                <w:rStyle w:val="Artref"/>
                <w:b/>
                <w:bCs/>
                <w:color w:val="000000"/>
                <w:sz w:val="16"/>
                <w:szCs w:val="16"/>
              </w:rPr>
              <w:t>5.523C</w:t>
            </w:r>
            <w:r w:rsidRPr="00456FFD">
              <w:rPr>
                <w:sz w:val="16"/>
                <w:szCs w:val="16"/>
              </w:rPr>
              <w:t>)</w:t>
            </w:r>
          </w:p>
        </w:tc>
        <w:tc>
          <w:tcPr>
            <w:tcW w:w="454" w:type="dxa"/>
            <w:tcBorders>
              <w:top w:val="single" w:sz="4" w:space="0" w:color="auto"/>
              <w:left w:val="single" w:sz="6" w:space="0" w:color="auto"/>
              <w:bottom w:val="single" w:sz="4" w:space="0" w:color="auto"/>
              <w:right w:val="single" w:sz="6" w:space="0" w:color="auto"/>
            </w:tcBorders>
          </w:tcPr>
          <w:p w:rsidR="00F43CD5" w:rsidRPr="00456FFD" w:rsidRDefault="00F43CD5" w:rsidP="007D5291">
            <w:pPr>
              <w:pStyle w:val="Tabletext0"/>
              <w:spacing w:line="160" w:lineRule="exact"/>
              <w:ind w:left="187" w:hanging="187"/>
              <w:rPr>
                <w:rFonts w:ascii="Symbol" w:hAnsi="Symbol" w:cs="Symbol"/>
                <w:sz w:val="16"/>
                <w:szCs w:val="16"/>
              </w:rPr>
            </w:pPr>
            <w:r w:rsidRPr="00456FFD">
              <w:rPr>
                <w:rFonts w:ascii="Symbol" w:hAnsi="Symbol" w:cs="Symbol"/>
                <w:sz w:val="16"/>
                <w:szCs w:val="16"/>
              </w:rPr>
              <w:t></w:t>
            </w:r>
          </w:p>
        </w:tc>
        <w:tc>
          <w:tcPr>
            <w:tcW w:w="2861" w:type="dxa"/>
            <w:tcBorders>
              <w:left w:val="single" w:sz="6" w:space="0" w:color="auto"/>
              <w:bottom w:val="single" w:sz="4" w:space="0" w:color="auto"/>
              <w:right w:val="single" w:sz="6" w:space="0" w:color="auto"/>
            </w:tcBorders>
          </w:tcPr>
          <w:p w:rsidR="00F43CD5" w:rsidRPr="00456FFD" w:rsidRDefault="00F43CD5" w:rsidP="007D5291">
            <w:pPr>
              <w:pStyle w:val="Tabletext0"/>
              <w:spacing w:line="160" w:lineRule="exact"/>
              <w:ind w:left="187" w:hanging="187"/>
              <w:rPr>
                <w:sz w:val="16"/>
                <w:szCs w:val="16"/>
              </w:rPr>
            </w:pPr>
          </w:p>
        </w:tc>
        <w:tc>
          <w:tcPr>
            <w:tcW w:w="453" w:type="dxa"/>
            <w:tcBorders>
              <w:left w:val="single" w:sz="6" w:space="0" w:color="auto"/>
              <w:bottom w:val="single" w:sz="4" w:space="0" w:color="auto"/>
              <w:right w:val="single" w:sz="6" w:space="0" w:color="auto"/>
            </w:tcBorders>
          </w:tcPr>
          <w:p w:rsidR="00F43CD5" w:rsidRPr="00456FFD" w:rsidRDefault="00F43CD5" w:rsidP="007D5291">
            <w:pPr>
              <w:pStyle w:val="Tabletext0"/>
              <w:spacing w:line="160" w:lineRule="exact"/>
              <w:ind w:left="187" w:hanging="187"/>
              <w:rPr>
                <w:sz w:val="16"/>
                <w:szCs w:val="16"/>
              </w:rPr>
            </w:pPr>
          </w:p>
        </w:tc>
        <w:tc>
          <w:tcPr>
            <w:tcW w:w="1838" w:type="dxa"/>
            <w:tcBorders>
              <w:left w:val="single" w:sz="6" w:space="0" w:color="auto"/>
              <w:bottom w:val="single" w:sz="4" w:space="0" w:color="auto"/>
              <w:right w:val="single" w:sz="6" w:space="0" w:color="auto"/>
            </w:tcBorders>
          </w:tcPr>
          <w:p w:rsidR="00F43CD5" w:rsidRPr="00456FFD" w:rsidRDefault="00F43CD5" w:rsidP="007D5291">
            <w:pPr>
              <w:pStyle w:val="Tabletext0"/>
              <w:spacing w:line="160" w:lineRule="exact"/>
              <w:ind w:left="187" w:hanging="187"/>
              <w:rPr>
                <w:b/>
                <w:bCs/>
                <w:sz w:val="16"/>
                <w:szCs w:val="16"/>
              </w:rPr>
            </w:pPr>
          </w:p>
        </w:tc>
        <w:tc>
          <w:tcPr>
            <w:tcW w:w="3395" w:type="dxa"/>
            <w:tcBorders>
              <w:bottom w:val="single" w:sz="4" w:space="0" w:color="auto"/>
              <w:right w:val="single" w:sz="6" w:space="0" w:color="auto"/>
            </w:tcBorders>
          </w:tcPr>
          <w:p w:rsidR="00F43CD5" w:rsidRPr="00456FFD" w:rsidRDefault="00F43CD5" w:rsidP="007D5291">
            <w:pPr>
              <w:pStyle w:val="Tabletext0"/>
              <w:spacing w:line="160" w:lineRule="exact"/>
              <w:ind w:left="187" w:hanging="187"/>
              <w:rPr>
                <w:sz w:val="16"/>
                <w:szCs w:val="16"/>
              </w:rPr>
            </w:pPr>
          </w:p>
        </w:tc>
        <w:tc>
          <w:tcPr>
            <w:tcW w:w="725" w:type="dxa"/>
            <w:vMerge/>
            <w:tcBorders>
              <w:left w:val="single" w:sz="6" w:space="0" w:color="auto"/>
              <w:bottom w:val="single" w:sz="4" w:space="0" w:color="auto"/>
              <w:right w:val="double" w:sz="4" w:space="0" w:color="auto"/>
            </w:tcBorders>
            <w:tcMar>
              <w:left w:w="57" w:type="dxa"/>
              <w:right w:w="57" w:type="dxa"/>
            </w:tcMar>
          </w:tcPr>
          <w:p w:rsidR="00F43CD5" w:rsidRPr="00456FFD" w:rsidRDefault="00F43CD5" w:rsidP="007D5291">
            <w:pPr>
              <w:pStyle w:val="Tabletext0"/>
              <w:spacing w:line="160" w:lineRule="exact"/>
              <w:ind w:left="187" w:hanging="187"/>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sz w:val="16"/>
                <w:szCs w:val="16"/>
              </w:rPr>
            </w:pPr>
            <w:r w:rsidRPr="00456FFD">
              <w:rPr>
                <w:sz w:val="16"/>
                <w:szCs w:val="16"/>
              </w:rPr>
              <w:t>19,6-19,7</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rStyle w:val="Artref"/>
                <w:b/>
                <w:bCs/>
                <w:color w:val="000000"/>
                <w:sz w:val="16"/>
                <w:szCs w:val="16"/>
              </w:rPr>
            </w:pPr>
            <w:r w:rsidRPr="00456FFD">
              <w:rPr>
                <w:rStyle w:val="Artref"/>
                <w:b/>
                <w:bCs/>
                <w:color w:val="000000"/>
                <w:sz w:val="16"/>
                <w:szCs w:val="16"/>
              </w:rPr>
              <w:t>5.523D</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sz w:val="16"/>
                <w:szCs w:val="16"/>
              </w:rPr>
            </w:pPr>
            <w:r w:rsidRPr="00456FFD">
              <w:rPr>
                <w:sz w:val="16"/>
                <w:szCs w:val="16"/>
              </w:rPr>
              <w:t>FIXE PAR SATELLITE (systèmes</w:t>
            </w:r>
            <w:r w:rsidR="00F01EFA" w:rsidRPr="00456FFD">
              <w:rPr>
                <w:sz w:val="16"/>
                <w:szCs w:val="16"/>
              </w:rPr>
              <w:t xml:space="preserve"> </w:t>
            </w:r>
            <w:r w:rsidRPr="00456FFD">
              <w:rPr>
                <w:sz w:val="16"/>
                <w:szCs w:val="16"/>
              </w:rPr>
              <w:t>OSG pour lesquels les renseignements de coordi</w:t>
            </w:r>
            <w:r w:rsidR="00F01EFA" w:rsidRPr="00456FFD">
              <w:rPr>
                <w:sz w:val="16"/>
                <w:szCs w:val="16"/>
              </w:rPr>
              <w:softHyphen/>
            </w:r>
            <w:r w:rsidRPr="00456FFD">
              <w:rPr>
                <w:sz w:val="16"/>
                <w:szCs w:val="16"/>
              </w:rPr>
              <w:t>nation ont été reçus depuis le 22.11.1997 et liaisons de connexion du SERVICE MOBILE PAR SATELLITE non OSG</w:t>
            </w:r>
            <w:proofErr w:type="gramStart"/>
            <w:r w:rsidRPr="00456FFD">
              <w:rPr>
                <w:sz w:val="16"/>
                <w:szCs w:val="16"/>
              </w:rPr>
              <w:t>)</w:t>
            </w:r>
            <w:proofErr w:type="gramEnd"/>
            <w:r w:rsidR="00F01EFA" w:rsidRPr="00456FFD">
              <w:rPr>
                <w:sz w:val="16"/>
                <w:szCs w:val="16"/>
              </w:rPr>
              <w:br/>
            </w:r>
            <w:r w:rsidRPr="00456FFD">
              <w:rPr>
                <w:sz w:val="16"/>
                <w:szCs w:val="16"/>
              </w:rPr>
              <w:t>(voir aussi le numéro </w:t>
            </w:r>
            <w:r w:rsidRPr="00456FFD">
              <w:rPr>
                <w:rStyle w:val="Artref"/>
                <w:b/>
                <w:bCs/>
                <w:color w:val="000000"/>
                <w:sz w:val="16"/>
                <w:szCs w:val="16"/>
              </w:rPr>
              <w:t>5.523E</w:t>
            </w:r>
            <w:r w:rsidRPr="00456FFD">
              <w:rPr>
                <w:sz w:val="16"/>
                <w:szCs w:val="16"/>
              </w:rPr>
              <w:t>)</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rFonts w:ascii="Symbol" w:hAnsi="Symbol" w:cs="Symbol"/>
                <w:sz w:val="16"/>
                <w:szCs w:val="16"/>
              </w:rPr>
            </w:pPr>
            <w:r w:rsidRPr="00456FFD">
              <w:rPr>
                <w:rFonts w:ascii="Symbol" w:hAnsi="Symbol" w:cs="Symbol"/>
                <w:sz w:val="16"/>
                <w:szCs w:val="16"/>
              </w:rPr>
              <w:t></w:t>
            </w:r>
            <w:r w:rsidRPr="00456FFD">
              <w:rPr>
                <w:rFonts w:ascii="Symbol" w:hAnsi="Symbol" w:cs="Symbol"/>
                <w:sz w:val="16"/>
                <w:szCs w:val="16"/>
              </w:rPr>
              <w:br/>
            </w: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sz w:val="16"/>
                <w:szCs w:val="16"/>
              </w:rPr>
            </w:pPr>
            <w:r w:rsidRPr="00456FFD">
              <w:rPr>
                <w:sz w:val="16"/>
                <w:szCs w:val="16"/>
              </w:rPr>
              <w:t>FIXE PAR SATELLITE (systèmes OSG pour lesquels les renseignements de coordination ont été reçus depuis le 22.11.1997 et systèmes non OSG) (voir aussi le numéro </w:t>
            </w:r>
            <w:r w:rsidRPr="00456FFD">
              <w:rPr>
                <w:rStyle w:val="Artref"/>
                <w:b/>
                <w:bCs/>
                <w:color w:val="000000"/>
                <w:sz w:val="16"/>
                <w:szCs w:val="16"/>
              </w:rPr>
              <w:t>5.523E</w:t>
            </w: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keepNext/>
              <w:keepLines/>
              <w:spacing w:line="160" w:lineRule="exact"/>
              <w:ind w:left="187" w:hanging="187"/>
              <w:jc w:val="center"/>
              <w:rPr>
                <w:sz w:val="16"/>
                <w:szCs w:val="16"/>
              </w:rPr>
            </w:pP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pStyle w:val="Tabletext0"/>
              <w:keepNext/>
              <w:keepLines/>
              <w:spacing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395" w:type="dxa"/>
            <w:tcBorders>
              <w:top w:val="single" w:sz="4"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pStyle w:val="Tabletext0"/>
              <w:keepNext/>
              <w:keepLines/>
              <w:spacing w:line="160" w:lineRule="exact"/>
              <w:ind w:left="187" w:hanging="187"/>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19,7-20,1</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Style w:val="Artref"/>
                <w:b/>
                <w:bCs/>
                <w:color w:val="000000"/>
                <w:sz w:val="16"/>
                <w:szCs w:val="16"/>
              </w:rPr>
            </w:pPr>
            <w:r w:rsidRPr="00456FFD">
              <w:rPr>
                <w:rStyle w:val="Artref"/>
                <w:b/>
                <w:bCs/>
                <w:color w:val="000000"/>
                <w:sz w:val="16"/>
                <w:szCs w:val="16"/>
              </w:rPr>
              <w:t>5.484A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 xml:space="preserve">FIXE PAR </w:t>
            </w:r>
            <w:proofErr w:type="gramStart"/>
            <w:r w:rsidRPr="00456FFD">
              <w:rPr>
                <w:sz w:val="16"/>
                <w:szCs w:val="16"/>
              </w:rPr>
              <w:t>SATELLITE</w:t>
            </w:r>
            <w:proofErr w:type="gramEnd"/>
            <w:r w:rsidR="00F01EFA" w:rsidRPr="00456FFD">
              <w:rPr>
                <w:sz w:val="16"/>
                <w:szCs w:val="16"/>
              </w:rPr>
              <w:br/>
            </w:r>
            <w:r w:rsidRPr="00456FFD">
              <w:rPr>
                <w:sz w:val="16"/>
                <w:szCs w:val="16"/>
              </w:rPr>
              <w:t>(non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MOBILE PAR SATELLITE (non OSG) (Région 2)</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60" w:lineRule="exact"/>
              <w:ind w:left="187" w:hanging="187"/>
              <w:jc w:val="center"/>
              <w:rPr>
                <w:sz w:val="16"/>
                <w:szCs w:val="16"/>
              </w:rPr>
            </w:pP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pStyle w:val="Tabletext0"/>
              <w:spacing w:line="160" w:lineRule="exact"/>
              <w:ind w:left="187" w:hanging="187"/>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pStyle w:val="Normalaftertitle0"/>
              <w:spacing w:line="160" w:lineRule="exact"/>
              <w:ind w:left="187" w:hanging="187"/>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20,1-20,2</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Style w:val="Artref"/>
                <w:b/>
                <w:bCs/>
                <w:color w:val="000000"/>
                <w:sz w:val="16"/>
                <w:szCs w:val="16"/>
              </w:rPr>
            </w:pPr>
            <w:r w:rsidRPr="00456FFD">
              <w:rPr>
                <w:rStyle w:val="Artref"/>
                <w:b/>
                <w:bCs/>
                <w:color w:val="000000"/>
                <w:sz w:val="16"/>
                <w:szCs w:val="16"/>
              </w:rPr>
              <w:t>5.484A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 xml:space="preserve">FIXE PAR </w:t>
            </w:r>
            <w:proofErr w:type="gramStart"/>
            <w:r w:rsidRPr="00456FFD">
              <w:rPr>
                <w:sz w:val="16"/>
                <w:szCs w:val="16"/>
              </w:rPr>
              <w:t>SATELLITE</w:t>
            </w:r>
            <w:proofErr w:type="gramEnd"/>
            <w:r w:rsidR="00F01EFA" w:rsidRPr="00456FFD">
              <w:rPr>
                <w:sz w:val="16"/>
                <w:szCs w:val="16"/>
              </w:rPr>
              <w:br/>
            </w:r>
            <w:r w:rsidRPr="00456FFD">
              <w:rPr>
                <w:sz w:val="16"/>
                <w:szCs w:val="16"/>
              </w:rPr>
              <w:t>(non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MOBILE PAR SATELLITE (non OSG)</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60" w:lineRule="exact"/>
              <w:ind w:left="187" w:hanging="187"/>
              <w:jc w:val="center"/>
              <w:rPr>
                <w:rFonts w:ascii="Symbol" w:hAnsi="Symbol" w:cs="Symbol"/>
                <w:sz w:val="16"/>
                <w:szCs w:val="16"/>
              </w:rPr>
            </w:pP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pStyle w:val="Tabletext0"/>
              <w:spacing w:line="160" w:lineRule="exact"/>
              <w:ind w:left="187" w:hanging="187"/>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pStyle w:val="Tabletext0"/>
              <w:spacing w:line="160" w:lineRule="exact"/>
              <w:ind w:left="187" w:hanging="187"/>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27,5-28,6</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Style w:val="Artref"/>
                <w:b/>
                <w:bCs/>
                <w:color w:val="000000"/>
                <w:sz w:val="16"/>
                <w:szCs w:val="16"/>
              </w:rPr>
            </w:pPr>
            <w:r w:rsidRPr="00456FFD">
              <w:rPr>
                <w:rStyle w:val="Artref"/>
                <w:b/>
                <w:bCs/>
                <w:color w:val="000000"/>
                <w:sz w:val="16"/>
                <w:szCs w:val="16"/>
              </w:rPr>
              <w:t>5.484A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 xml:space="preserve">FIXE PAR </w:t>
            </w:r>
            <w:proofErr w:type="gramStart"/>
            <w:r w:rsidRPr="00456FFD">
              <w:rPr>
                <w:sz w:val="16"/>
                <w:szCs w:val="16"/>
              </w:rPr>
              <w:t>SATELLITE</w:t>
            </w:r>
            <w:proofErr w:type="gramEnd"/>
            <w:r w:rsidR="00A629C4" w:rsidRPr="00456FFD">
              <w:rPr>
                <w:sz w:val="16"/>
                <w:szCs w:val="16"/>
              </w:rPr>
              <w:br/>
            </w:r>
            <w:r w:rsidRPr="00456FFD">
              <w:rPr>
                <w:sz w:val="16"/>
                <w:szCs w:val="16"/>
              </w:rPr>
              <w:t>(non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caps/>
                <w:sz w:val="16"/>
                <w:szCs w:val="16"/>
              </w:rPr>
            </w:pPr>
            <w:r w:rsidRPr="00456FFD">
              <w:rPr>
                <w:sz w:val="16"/>
                <w:szCs w:val="16"/>
              </w:rPr>
              <w:t>FIXE PAR SATELLITE (non OSG) dans la bande 27,5</w:t>
            </w:r>
            <w:r w:rsidRPr="00456FFD">
              <w:rPr>
                <w:sz w:val="16"/>
                <w:szCs w:val="16"/>
              </w:rPr>
              <w:noBreakHyphen/>
              <w:t>27,501 GHz (</w:t>
            </w:r>
            <w:r w:rsidRPr="00456FFD">
              <w:rPr>
                <w:rStyle w:val="Artref"/>
                <w:b/>
                <w:bCs/>
                <w:color w:val="000000"/>
                <w:sz w:val="16"/>
                <w:szCs w:val="16"/>
              </w:rPr>
              <w:t>5.538</w:t>
            </w: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60" w:lineRule="exact"/>
              <w:ind w:left="187" w:hanging="187"/>
              <w:jc w:val="center"/>
              <w:rPr>
                <w:i/>
                <w:iCs/>
                <w:sz w:val="16"/>
                <w:szCs w:val="16"/>
                <w:highlight w:val="yellow"/>
                <w:u w:val="single"/>
              </w:rPr>
            </w:pP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pStyle w:val="Tabletext0"/>
              <w:spacing w:line="160" w:lineRule="exact"/>
              <w:ind w:left="187" w:hanging="187"/>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pStyle w:val="Tabletext0"/>
              <w:spacing w:line="160" w:lineRule="exact"/>
              <w:ind w:left="187" w:hanging="187"/>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sz w:val="16"/>
                <w:szCs w:val="16"/>
              </w:rPr>
            </w:pPr>
            <w:r w:rsidRPr="00456FFD">
              <w:rPr>
                <w:sz w:val="16"/>
                <w:szCs w:val="16"/>
              </w:rPr>
              <w:t>28,6-29,1</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rStyle w:val="Artref"/>
                <w:b/>
                <w:bCs/>
                <w:color w:val="000000"/>
                <w:sz w:val="16"/>
                <w:szCs w:val="16"/>
              </w:rPr>
            </w:pPr>
            <w:r w:rsidRPr="00456FFD">
              <w:rPr>
                <w:rStyle w:val="Artref"/>
                <w:b/>
                <w:bCs/>
                <w:color w:val="000000"/>
                <w:sz w:val="16"/>
                <w:szCs w:val="16"/>
              </w:rPr>
              <w:t>5.523A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sz w:val="16"/>
                <w:szCs w:val="16"/>
              </w:rPr>
            </w:pPr>
            <w:r w:rsidRPr="00456FFD">
              <w:rPr>
                <w:sz w:val="16"/>
                <w:szCs w:val="16"/>
              </w:rPr>
              <w:t>FIXE PAR SATELLITE</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caps/>
                <w:sz w:val="16"/>
                <w:szCs w:val="16"/>
              </w:rPr>
            </w:pPr>
            <w:r w:rsidRPr="00456FFD">
              <w:rPr>
                <w:caps/>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i/>
                <w:iCs/>
                <w:sz w:val="16"/>
                <w:szCs w:val="16"/>
                <w:highlight w:val="yellow"/>
                <w:u w:val="single"/>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pStyle w:val="Tabletext0"/>
              <w:keepNext/>
              <w:keepLines/>
              <w:spacing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395" w:type="dxa"/>
            <w:tcBorders>
              <w:top w:val="single" w:sz="4" w:space="0" w:color="auto"/>
              <w:bottom w:val="single" w:sz="4" w:space="0" w:color="auto"/>
              <w:right w:val="single" w:sz="6" w:space="0" w:color="auto"/>
            </w:tcBorders>
          </w:tcPr>
          <w:p w:rsidR="00D77E9A" w:rsidRPr="00456FFD" w:rsidRDefault="00D77E9A" w:rsidP="007D5291">
            <w:pPr>
              <w:pStyle w:val="Tabletext0"/>
              <w:keepNext/>
              <w:keepLines/>
              <w:spacing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pStyle w:val="Normalaftertitle0"/>
              <w:keepNext/>
              <w:keepLines/>
              <w:spacing w:before="40" w:after="40" w:line="160" w:lineRule="exact"/>
              <w:ind w:left="187" w:hanging="187"/>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29,1-29,5</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Style w:val="Artref"/>
                <w:b/>
                <w:bCs/>
                <w:color w:val="000000"/>
                <w:sz w:val="16"/>
                <w:szCs w:val="16"/>
              </w:rPr>
            </w:pPr>
            <w:r w:rsidRPr="00456FFD">
              <w:rPr>
                <w:rStyle w:val="Artref"/>
                <w:b/>
                <w:bCs/>
                <w:color w:val="000000"/>
                <w:sz w:val="16"/>
                <w:szCs w:val="16"/>
              </w:rPr>
              <w:t>5.535A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FIXE PAR SATELLITE (systèmes OSG (voir aussi les numéros </w:t>
            </w:r>
            <w:r w:rsidRPr="00456FFD">
              <w:rPr>
                <w:rStyle w:val="Artref"/>
                <w:b/>
                <w:bCs/>
                <w:color w:val="000000"/>
                <w:sz w:val="16"/>
                <w:szCs w:val="16"/>
              </w:rPr>
              <w:t>5.523C</w:t>
            </w:r>
            <w:r w:rsidRPr="00456FFD">
              <w:rPr>
                <w:sz w:val="16"/>
                <w:szCs w:val="16"/>
              </w:rPr>
              <w:t xml:space="preserve"> et </w:t>
            </w:r>
            <w:r w:rsidRPr="00456FFD">
              <w:rPr>
                <w:rStyle w:val="Artref"/>
                <w:b/>
                <w:bCs/>
                <w:color w:val="000000"/>
                <w:sz w:val="16"/>
                <w:szCs w:val="16"/>
              </w:rPr>
              <w:t>5.523E</w:t>
            </w:r>
            <w:r w:rsidRPr="00456FFD">
              <w:rPr>
                <w:sz w:val="16"/>
                <w:szCs w:val="16"/>
              </w:rPr>
              <w:t>) et liaisons de connexion du SERVICE MOBILE PAR SATELLITE 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caps/>
                <w:sz w:val="16"/>
                <w:szCs w:val="16"/>
              </w:rPr>
            </w:pPr>
            <w:r w:rsidRPr="00456FFD">
              <w:rPr>
                <w:caps/>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i/>
                <w:iCs/>
                <w:sz w:val="16"/>
                <w:szCs w:val="16"/>
                <w:highlight w:val="yellow"/>
                <w:u w:val="single"/>
              </w:rPr>
            </w:pP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pStyle w:val="Tabletext0"/>
              <w:spacing w:line="160" w:lineRule="exact"/>
              <w:ind w:left="187" w:hanging="187"/>
              <w:rPr>
                <w:b/>
                <w:bCs/>
                <w:sz w:val="16"/>
                <w:szCs w:val="16"/>
              </w:rPr>
            </w:pPr>
            <w:r w:rsidRPr="00456FFD">
              <w:rPr>
                <w:rStyle w:val="Artref"/>
                <w:b/>
                <w:bCs/>
                <w:color w:val="000000"/>
                <w:sz w:val="16"/>
                <w:szCs w:val="16"/>
              </w:rPr>
              <w:t>9.12</w:t>
            </w:r>
            <w:r w:rsidRPr="00456FFD">
              <w:rPr>
                <w:color w:val="000000"/>
                <w:sz w:val="16"/>
                <w:szCs w:val="16"/>
              </w:rPr>
              <w:t xml:space="preserve">, </w:t>
            </w:r>
            <w:r w:rsidRPr="00456FFD">
              <w:rPr>
                <w:rStyle w:val="Artref"/>
                <w:b/>
                <w:bCs/>
                <w:color w:val="000000"/>
                <w:sz w:val="16"/>
                <w:szCs w:val="16"/>
              </w:rPr>
              <w:t>9.12A</w:t>
            </w:r>
            <w:r w:rsidRPr="00456FFD">
              <w:rPr>
                <w:color w:val="000000"/>
                <w:sz w:val="16"/>
                <w:szCs w:val="16"/>
              </w:rPr>
              <w:t xml:space="preserve">, </w:t>
            </w:r>
            <w:r w:rsidRPr="00456FFD">
              <w:rPr>
                <w:rStyle w:val="Artref"/>
                <w:b/>
                <w:bCs/>
                <w:color w:val="000000"/>
                <w:sz w:val="16"/>
                <w:szCs w:val="16"/>
              </w:rPr>
              <w:t>9.13</w:t>
            </w:r>
          </w:p>
        </w:tc>
        <w:tc>
          <w:tcPr>
            <w:tcW w:w="3395" w:type="dxa"/>
            <w:tcBorders>
              <w:top w:val="sing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pStyle w:val="Tabletext0"/>
              <w:spacing w:line="160" w:lineRule="exact"/>
              <w:ind w:left="187" w:hanging="187"/>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29,5-29,9</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Style w:val="Artref"/>
                <w:b/>
                <w:bCs/>
                <w:color w:val="000000"/>
                <w:sz w:val="16"/>
                <w:szCs w:val="16"/>
              </w:rPr>
            </w:pPr>
            <w:r w:rsidRPr="00456FFD">
              <w:rPr>
                <w:rStyle w:val="Artref"/>
                <w:b/>
                <w:bCs/>
                <w:color w:val="000000"/>
                <w:sz w:val="16"/>
                <w:szCs w:val="16"/>
              </w:rPr>
              <w:t>5.484A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FIXE PAR SATELLITE (non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MOBILE PAR SATELLITE (non OSG) (Région 2)</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60" w:lineRule="exact"/>
              <w:ind w:left="187" w:hanging="187"/>
              <w:jc w:val="center"/>
              <w:rPr>
                <w:sz w:val="16"/>
                <w:szCs w:val="16"/>
              </w:rPr>
            </w:pP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pStyle w:val="Tabletext0"/>
              <w:spacing w:line="160" w:lineRule="exact"/>
              <w:ind w:left="187" w:hanging="187"/>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w:t>
            </w: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pStyle w:val="Tabletext0"/>
              <w:spacing w:line="160" w:lineRule="exact"/>
              <w:ind w:left="187" w:hanging="187"/>
              <w:jc w:val="center"/>
              <w:rPr>
                <w:sz w:val="16"/>
                <w:szCs w:val="16"/>
              </w:rPr>
            </w:pPr>
          </w:p>
        </w:tc>
      </w:tr>
      <w:tr w:rsidR="00D77E9A" w:rsidRPr="00456FFD">
        <w:trPr>
          <w:cantSplit/>
          <w:jc w:val="center"/>
        </w:trPr>
        <w:tc>
          <w:tcPr>
            <w:tcW w:w="1404" w:type="dxa"/>
            <w:tcBorders>
              <w:top w:val="single" w:sz="4" w:space="0" w:color="auto"/>
              <w:left w:val="doub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29,9-30</w:t>
            </w:r>
          </w:p>
        </w:tc>
        <w:tc>
          <w:tcPr>
            <w:tcW w:w="118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Style w:val="Artref"/>
                <w:b/>
                <w:bCs/>
                <w:color w:val="000000"/>
                <w:sz w:val="16"/>
                <w:szCs w:val="16"/>
              </w:rPr>
            </w:pPr>
            <w:r w:rsidRPr="00456FFD">
              <w:rPr>
                <w:rStyle w:val="Artref"/>
                <w:b/>
                <w:bCs/>
                <w:color w:val="000000"/>
                <w:sz w:val="16"/>
                <w:szCs w:val="16"/>
              </w:rPr>
              <w:t>5.484A</w:t>
            </w:r>
          </w:p>
        </w:tc>
        <w:tc>
          <w:tcPr>
            <w:tcW w:w="2412"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 xml:space="preserve">FIXE PAR </w:t>
            </w:r>
            <w:proofErr w:type="gramStart"/>
            <w:r w:rsidRPr="00456FFD">
              <w:rPr>
                <w:sz w:val="16"/>
                <w:szCs w:val="16"/>
              </w:rPr>
              <w:t>SATELLITE</w:t>
            </w:r>
            <w:proofErr w:type="gramEnd"/>
            <w:r w:rsidR="00A629C4" w:rsidRPr="00456FFD">
              <w:rPr>
                <w:sz w:val="16"/>
                <w:szCs w:val="16"/>
              </w:rPr>
              <w:br/>
            </w:r>
            <w:r w:rsidRPr="00456FFD">
              <w:rPr>
                <w:sz w:val="16"/>
                <w:szCs w:val="16"/>
              </w:rPr>
              <w:t>(non OSG)</w:t>
            </w:r>
          </w:p>
        </w:tc>
        <w:tc>
          <w:tcPr>
            <w:tcW w:w="454"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rFonts w:ascii="Symbol" w:hAnsi="Symbol" w:cs="Symbol"/>
                <w:sz w:val="16"/>
                <w:szCs w:val="16"/>
              </w:rPr>
            </w:pPr>
            <w:r w:rsidRPr="00456FFD">
              <w:rPr>
                <w:rFonts w:ascii="Symbol" w:hAnsi="Symbol" w:cs="Symbol"/>
                <w:sz w:val="16"/>
                <w:szCs w:val="16"/>
              </w:rPr>
              <w:t></w:t>
            </w:r>
          </w:p>
        </w:tc>
        <w:tc>
          <w:tcPr>
            <w:tcW w:w="2861" w:type="dxa"/>
            <w:tcBorders>
              <w:top w:val="single" w:sz="4" w:space="0" w:color="auto"/>
              <w:left w:val="single" w:sz="6"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r w:rsidRPr="00456FFD">
              <w:rPr>
                <w:sz w:val="16"/>
                <w:szCs w:val="16"/>
              </w:rPr>
              <w:t>MOBILE PAR SATELLITE (non OSG)</w:t>
            </w:r>
          </w:p>
          <w:p w:rsidR="00D77E9A" w:rsidRPr="00456FFD" w:rsidRDefault="00D77E9A" w:rsidP="007D5291">
            <w:pPr>
              <w:pStyle w:val="Tabletext0"/>
              <w:spacing w:line="160" w:lineRule="exact"/>
              <w:ind w:left="187" w:hanging="187"/>
              <w:rPr>
                <w:sz w:val="16"/>
                <w:szCs w:val="16"/>
              </w:rPr>
            </w:pPr>
            <w:r w:rsidRPr="00456FFD">
              <w:rPr>
                <w:sz w:val="16"/>
                <w:szCs w:val="16"/>
              </w:rPr>
              <w:t>FIXE PAR SATELLITE (non OSG) dans la bande 29,999</w:t>
            </w:r>
            <w:r w:rsidRPr="00456FFD">
              <w:rPr>
                <w:sz w:val="16"/>
                <w:szCs w:val="16"/>
              </w:rPr>
              <w:noBreakHyphen/>
              <w:t>30 GHz (</w:t>
            </w:r>
            <w:r w:rsidRPr="00456FFD">
              <w:rPr>
                <w:rStyle w:val="Artref"/>
                <w:b/>
                <w:bCs/>
                <w:color w:val="000000"/>
                <w:sz w:val="16"/>
                <w:szCs w:val="16"/>
              </w:rPr>
              <w:t>5.538</w:t>
            </w:r>
            <w:r w:rsidRPr="00456FFD">
              <w:rPr>
                <w:sz w:val="16"/>
                <w:szCs w:val="16"/>
              </w:rPr>
              <w:t>)</w:t>
            </w:r>
          </w:p>
        </w:tc>
        <w:tc>
          <w:tcPr>
            <w:tcW w:w="453" w:type="dxa"/>
            <w:tcBorders>
              <w:top w:val="single" w:sz="4" w:space="0" w:color="auto"/>
              <w:left w:val="single" w:sz="6" w:space="0" w:color="auto"/>
              <w:bottom w:val="single" w:sz="4" w:space="0" w:color="auto"/>
              <w:right w:val="single" w:sz="6" w:space="0" w:color="auto"/>
            </w:tcBorders>
          </w:tcPr>
          <w:p w:rsidR="00D77E9A" w:rsidRPr="00456FFD" w:rsidRDefault="00D77E9A" w:rsidP="00A629C4">
            <w:pPr>
              <w:pStyle w:val="Tabletext0"/>
              <w:spacing w:line="160" w:lineRule="exact"/>
              <w:jc w:val="center"/>
              <w:rPr>
                <w:sz w:val="16"/>
                <w:szCs w:val="16"/>
                <w:u w:val="single"/>
              </w:rPr>
            </w:pPr>
            <w:r w:rsidRPr="00456FFD">
              <w:rPr>
                <w:rFonts w:ascii="Symbol" w:hAnsi="Symbol" w:cs="Symbol"/>
                <w:sz w:val="16"/>
                <w:szCs w:val="16"/>
              </w:rPr>
              <w:t></w:t>
            </w:r>
            <w:r w:rsidR="00A629C4" w:rsidRPr="00456FFD">
              <w:rPr>
                <w:rFonts w:ascii="Symbol" w:hAnsi="Symbol" w:cs="Symbol"/>
                <w:sz w:val="16"/>
                <w:szCs w:val="16"/>
              </w:rPr>
              <w:br/>
            </w:r>
            <w:r w:rsidR="00A629C4" w:rsidRPr="00456FFD">
              <w:rPr>
                <w:rFonts w:ascii="Symbol" w:hAnsi="Symbol" w:cs="Symbol"/>
                <w:sz w:val="16"/>
                <w:szCs w:val="16"/>
              </w:rPr>
              <w:br/>
            </w:r>
            <w:r w:rsidRPr="00456FFD">
              <w:rPr>
                <w:rFonts w:ascii="Symbol" w:hAnsi="Symbol" w:cs="Symbol"/>
                <w:sz w:val="16"/>
                <w:szCs w:val="16"/>
              </w:rPr>
              <w:t></w:t>
            </w:r>
          </w:p>
        </w:tc>
        <w:tc>
          <w:tcPr>
            <w:tcW w:w="1838" w:type="dxa"/>
            <w:tcBorders>
              <w:top w:val="single" w:sz="4" w:space="0" w:color="auto"/>
              <w:left w:val="single" w:sz="6" w:space="0" w:color="auto"/>
              <w:bottom w:val="single" w:sz="4" w:space="0" w:color="auto"/>
              <w:right w:val="single" w:sz="6" w:space="0" w:color="auto"/>
            </w:tcBorders>
          </w:tcPr>
          <w:p w:rsidR="00D77E9A" w:rsidRPr="00456FFD" w:rsidRDefault="0055634D" w:rsidP="007D5291">
            <w:pPr>
              <w:pStyle w:val="Tabletext0"/>
              <w:spacing w:line="160" w:lineRule="exact"/>
              <w:ind w:left="187" w:hanging="187"/>
              <w:rPr>
                <w:b/>
                <w:bCs/>
                <w:color w:val="000000"/>
                <w:sz w:val="16"/>
                <w:szCs w:val="16"/>
              </w:rPr>
            </w:pPr>
            <w:r w:rsidRPr="00456FFD">
              <w:rPr>
                <w:rStyle w:val="Artref"/>
                <w:b/>
                <w:bCs/>
                <w:color w:val="000000"/>
                <w:sz w:val="16"/>
                <w:szCs w:val="16"/>
              </w:rPr>
              <w:t>9.12</w:t>
            </w:r>
          </w:p>
        </w:tc>
        <w:tc>
          <w:tcPr>
            <w:tcW w:w="3395" w:type="dxa"/>
            <w:tcBorders>
              <w:top w:val="single" w:sz="4" w:space="0" w:color="auto"/>
              <w:bottom w:val="single" w:sz="4" w:space="0" w:color="auto"/>
              <w:right w:val="single" w:sz="6" w:space="0" w:color="auto"/>
            </w:tcBorders>
          </w:tcPr>
          <w:p w:rsidR="00D77E9A" w:rsidRPr="00456FFD" w:rsidRDefault="00D77E9A" w:rsidP="007D5291">
            <w:pPr>
              <w:pStyle w:val="Tabletext0"/>
              <w:spacing w:line="160" w:lineRule="exact"/>
              <w:ind w:left="187" w:hanging="187"/>
              <w:rPr>
                <w:sz w:val="16"/>
                <w:szCs w:val="16"/>
              </w:rPr>
            </w:pPr>
          </w:p>
        </w:tc>
        <w:tc>
          <w:tcPr>
            <w:tcW w:w="725" w:type="dxa"/>
            <w:tcBorders>
              <w:top w:val="single" w:sz="4" w:space="0" w:color="auto"/>
              <w:left w:val="single" w:sz="6" w:space="0" w:color="auto"/>
              <w:bottom w:val="single" w:sz="4" w:space="0" w:color="auto"/>
              <w:right w:val="double" w:sz="4" w:space="0" w:color="auto"/>
            </w:tcBorders>
            <w:tcMar>
              <w:left w:w="57" w:type="dxa"/>
              <w:right w:w="57" w:type="dxa"/>
            </w:tcMar>
          </w:tcPr>
          <w:p w:rsidR="00D77E9A" w:rsidRPr="00456FFD" w:rsidRDefault="00D77E9A" w:rsidP="007D5291">
            <w:pPr>
              <w:pStyle w:val="Tabletext0"/>
              <w:spacing w:line="160" w:lineRule="exact"/>
              <w:ind w:left="187" w:hanging="187"/>
              <w:jc w:val="center"/>
              <w:rPr>
                <w:sz w:val="16"/>
                <w:szCs w:val="16"/>
              </w:rPr>
            </w:pPr>
          </w:p>
        </w:tc>
      </w:tr>
    </w:tbl>
    <w:p w:rsidR="006F7DE8" w:rsidRPr="00456FFD" w:rsidRDefault="006F7DE8" w:rsidP="00F41A38">
      <w:pPr>
        <w:pStyle w:val="TableFin"/>
        <w:rPr>
          <w:lang w:val="fr-FR"/>
        </w:rPr>
      </w:pPr>
    </w:p>
    <w:p w:rsidR="00E52089" w:rsidRPr="00456FFD" w:rsidRDefault="00E52089">
      <w:pPr>
        <w:pStyle w:val="FootnoteText"/>
        <w:tabs>
          <w:tab w:val="clear" w:pos="284"/>
          <w:tab w:val="left" w:pos="426"/>
        </w:tabs>
        <w:ind w:left="426" w:hanging="426"/>
        <w:rPr>
          <w:color w:val="000000"/>
          <w:position w:val="6"/>
          <w:sz w:val="16"/>
          <w:szCs w:val="16"/>
          <w:lang w:val="fr-FR"/>
        </w:rPr>
        <w:sectPr w:rsidR="00E52089" w:rsidRPr="00456FFD" w:rsidSect="00620F56">
          <w:headerReference w:type="even" r:id="rId14"/>
          <w:headerReference w:type="default" r:id="rId15"/>
          <w:footnotePr>
            <w:pos w:val="beneathText"/>
          </w:footnotePr>
          <w:pgSz w:w="16840" w:h="11907" w:orient="landscape" w:code="9"/>
          <w:pgMar w:top="1418" w:right="1701" w:bottom="851" w:left="1134" w:header="720" w:footer="482" w:gutter="0"/>
          <w:cols w:space="720"/>
        </w:sectPr>
      </w:pPr>
    </w:p>
    <w:p w:rsidR="00A629C4" w:rsidRPr="00456FFD" w:rsidRDefault="00A629C4" w:rsidP="00576130">
      <w:pPr>
        <w:spacing w:before="0"/>
        <w:rPr>
          <w:sz w:val="20"/>
          <w:szCs w:val="20"/>
          <w:lang w:val="fr-FR"/>
        </w:rPr>
      </w:pPr>
      <w:r w:rsidRPr="00456FFD">
        <w:rPr>
          <w:i/>
          <w:iCs/>
          <w:sz w:val="20"/>
          <w:szCs w:val="20"/>
          <w:lang w:val="fr-FR"/>
        </w:rPr>
        <w:lastRenderedPageBreak/>
        <w:t>Notes relatives au Tableau 9.11A-1</w:t>
      </w:r>
      <w:r w:rsidRPr="00456FFD">
        <w:rPr>
          <w:sz w:val="20"/>
          <w:szCs w:val="20"/>
          <w:lang w:val="fr-FR"/>
        </w:rPr>
        <w:t>:</w:t>
      </w:r>
    </w:p>
    <w:p w:rsidR="00A629C4" w:rsidRPr="00456FFD" w:rsidRDefault="00A629C4" w:rsidP="00160F68">
      <w:pPr>
        <w:spacing w:before="0"/>
        <w:rPr>
          <w:lang w:val="fr-FR"/>
        </w:rPr>
      </w:pPr>
    </w:p>
    <w:p w:rsidR="00A629C4" w:rsidRPr="00456FFD" w:rsidRDefault="00A629C4" w:rsidP="00160F68">
      <w:pPr>
        <w:pStyle w:val="TableLegend"/>
        <w:ind w:left="284" w:hanging="284"/>
        <w:rPr>
          <w:lang w:val="fr-FR"/>
        </w:rPr>
      </w:pPr>
      <w:r w:rsidRPr="00456FFD">
        <w:rPr>
          <w:vertAlign w:val="superscript"/>
          <w:lang w:val="fr-FR"/>
        </w:rPr>
        <w:t>1</w:t>
      </w:r>
      <w:r w:rsidRPr="00456FFD">
        <w:rPr>
          <w:lang w:val="fr-FR"/>
        </w:rPr>
        <w:tab/>
        <w:t xml:space="preserve">Les seuils de coordination indiqués dans l'Annexe 1 de l'Appendice </w:t>
      </w:r>
      <w:r w:rsidRPr="00456FFD">
        <w:rPr>
          <w:rStyle w:val="Appref0"/>
          <w:b/>
          <w:bCs/>
          <w:color w:val="000000"/>
          <w:lang w:val="fr-FR"/>
        </w:rPr>
        <w:t>5</w:t>
      </w:r>
      <w:r w:rsidRPr="00456FFD">
        <w:rPr>
          <w:lang w:val="fr-FR"/>
        </w:rPr>
        <w:t xml:space="preserve"> ne s'appliquent qu'au service MOBILE PAR SATELLITE.</w:t>
      </w:r>
    </w:p>
    <w:p w:rsidR="00A629C4" w:rsidRPr="00456FFD" w:rsidRDefault="00A629C4" w:rsidP="00160F68">
      <w:pPr>
        <w:pStyle w:val="TableLegend"/>
        <w:ind w:left="284" w:hanging="284"/>
        <w:rPr>
          <w:lang w:val="fr-FR"/>
        </w:rPr>
      </w:pPr>
      <w:r w:rsidRPr="00456FFD">
        <w:rPr>
          <w:vertAlign w:val="superscript"/>
          <w:lang w:val="fr-FR"/>
        </w:rPr>
        <w:t>2</w:t>
      </w:r>
      <w:r w:rsidRPr="00456FFD">
        <w:rPr>
          <w:lang w:val="fr-FR"/>
        </w:rPr>
        <w:tab/>
        <w:t>Pour ce qui est du statut de cette attribution additionnelle vis-à-vis des autres services, voir le numéro</w:t>
      </w:r>
      <w:r w:rsidR="00160F68" w:rsidRPr="00456FFD">
        <w:rPr>
          <w:lang w:val="fr-FR"/>
        </w:rPr>
        <w:t> </w:t>
      </w:r>
      <w:r w:rsidRPr="00456FFD">
        <w:rPr>
          <w:rStyle w:val="Artref"/>
          <w:b/>
          <w:bCs/>
          <w:color w:val="000000"/>
          <w:lang w:val="fr-FR"/>
        </w:rPr>
        <w:t>5.254</w:t>
      </w:r>
      <w:r w:rsidRPr="00456FFD">
        <w:rPr>
          <w:lang w:val="fr-FR"/>
        </w:rPr>
        <w:t>.</w:t>
      </w:r>
    </w:p>
    <w:p w:rsidR="00A629C4" w:rsidRPr="00456FFD" w:rsidRDefault="00A629C4" w:rsidP="00A629C4">
      <w:pPr>
        <w:pStyle w:val="TableLegend"/>
        <w:ind w:left="284" w:hanging="284"/>
        <w:rPr>
          <w:lang w:val="fr-FR"/>
        </w:rPr>
      </w:pPr>
      <w:r w:rsidRPr="00456FFD">
        <w:rPr>
          <w:vertAlign w:val="superscript"/>
          <w:lang w:val="fr-FR"/>
        </w:rPr>
        <w:t>3</w:t>
      </w:r>
      <w:r w:rsidRPr="00456FFD">
        <w:rPr>
          <w:lang w:val="fr-FR"/>
        </w:rPr>
        <w:tab/>
        <w:t>Voir la Règle de procédure relative au numéro </w:t>
      </w:r>
      <w:r w:rsidRPr="00456FFD">
        <w:rPr>
          <w:rStyle w:val="Appref0"/>
          <w:b/>
          <w:bCs/>
          <w:color w:val="000000"/>
          <w:lang w:val="fr-FR"/>
        </w:rPr>
        <w:t>5.357</w:t>
      </w:r>
      <w:r w:rsidRPr="00456FFD">
        <w:rPr>
          <w:lang w:val="fr-FR"/>
        </w:rPr>
        <w:t>.</w:t>
      </w:r>
    </w:p>
    <w:p w:rsidR="00A629C4" w:rsidRPr="00456FFD" w:rsidRDefault="00A629C4" w:rsidP="00A405D9">
      <w:pPr>
        <w:pStyle w:val="TableLegend"/>
        <w:ind w:left="284" w:hanging="284"/>
        <w:rPr>
          <w:lang w:val="fr-FR"/>
        </w:rPr>
      </w:pPr>
      <w:r w:rsidRPr="00456FFD">
        <w:rPr>
          <w:vertAlign w:val="superscript"/>
          <w:lang w:val="fr-FR"/>
        </w:rPr>
        <w:t>4</w:t>
      </w:r>
      <w:r w:rsidRPr="00456FFD">
        <w:rPr>
          <w:lang w:val="fr-FR"/>
        </w:rPr>
        <w:tab/>
        <w:t>La coordination du service de RADIODIFFUSION PAR SATELLITE (sonore) non OSG vis-à-vis des services de Terre est soumise aux dispositions de la Résolution </w:t>
      </w:r>
      <w:r w:rsidRPr="00456FFD">
        <w:rPr>
          <w:rStyle w:val="Resref"/>
          <w:b/>
          <w:bCs/>
          <w:color w:val="000000"/>
          <w:lang w:val="fr-FR"/>
        </w:rPr>
        <w:t>539</w:t>
      </w:r>
      <w:r w:rsidRPr="00456FFD">
        <w:rPr>
          <w:b/>
          <w:bCs/>
          <w:lang w:val="fr-FR"/>
        </w:rPr>
        <w:t xml:space="preserve"> </w:t>
      </w:r>
      <w:r w:rsidRPr="00456FFD">
        <w:rPr>
          <w:lang w:val="fr-FR"/>
        </w:rPr>
        <w:t>(</w:t>
      </w:r>
      <w:r w:rsidR="009B0E68" w:rsidRPr="00456FFD">
        <w:rPr>
          <w:b/>
          <w:lang w:val="fr-FR"/>
        </w:rPr>
        <w:t>Rév.</w:t>
      </w:r>
      <w:r w:rsidRPr="00456FFD">
        <w:rPr>
          <w:b/>
          <w:bCs/>
          <w:lang w:val="fr-FR"/>
        </w:rPr>
        <w:t>CMR</w:t>
      </w:r>
      <w:r w:rsidRPr="00456FFD">
        <w:rPr>
          <w:b/>
          <w:bCs/>
          <w:lang w:val="fr-FR"/>
        </w:rPr>
        <w:noBreakHyphen/>
      </w:r>
      <w:r w:rsidR="00A405D9">
        <w:rPr>
          <w:b/>
          <w:bCs/>
          <w:lang w:val="fr-FR"/>
        </w:rPr>
        <w:t>15</w:t>
      </w:r>
      <w:r w:rsidRPr="00456FFD">
        <w:rPr>
          <w:lang w:val="fr-FR"/>
        </w:rPr>
        <w:t>).</w:t>
      </w:r>
    </w:p>
    <w:p w:rsidR="00A629C4" w:rsidRPr="00456FFD" w:rsidRDefault="00A629C4" w:rsidP="00160F68">
      <w:pPr>
        <w:pStyle w:val="TableLegend"/>
        <w:ind w:left="284" w:hanging="284"/>
        <w:rPr>
          <w:lang w:val="fr-FR"/>
        </w:rPr>
      </w:pPr>
      <w:r w:rsidRPr="00456FFD">
        <w:rPr>
          <w:vertAlign w:val="superscript"/>
          <w:lang w:val="fr-FR"/>
        </w:rPr>
        <w:t>5</w:t>
      </w:r>
      <w:r w:rsidRPr="00456FFD">
        <w:rPr>
          <w:lang w:val="fr-FR"/>
        </w:rPr>
        <w:tab/>
        <w:t xml:space="preserve">Pour l'applicabilité des types de coordination (numéros </w:t>
      </w:r>
      <w:r w:rsidRPr="00456FFD">
        <w:rPr>
          <w:rStyle w:val="Artref"/>
          <w:b/>
          <w:bCs/>
          <w:color w:val="000000"/>
          <w:lang w:val="fr-FR"/>
        </w:rPr>
        <w:t>9.12</w:t>
      </w:r>
      <w:r w:rsidRPr="00456FFD">
        <w:rPr>
          <w:lang w:val="fr-FR"/>
        </w:rPr>
        <w:t xml:space="preserve">, </w:t>
      </w:r>
      <w:r w:rsidR="00EE7774" w:rsidRPr="00456FFD">
        <w:rPr>
          <w:rStyle w:val="Artref"/>
          <w:b/>
          <w:bCs/>
          <w:color w:val="000000"/>
          <w:lang w:val="fr-FR"/>
        </w:rPr>
        <w:t>9.12A</w:t>
      </w:r>
      <w:r w:rsidRPr="00456FFD">
        <w:rPr>
          <w:lang w:val="fr-FR"/>
        </w:rPr>
        <w:t xml:space="preserve"> ou </w:t>
      </w:r>
      <w:r w:rsidRPr="00456FFD">
        <w:rPr>
          <w:rStyle w:val="Artref"/>
          <w:b/>
          <w:bCs/>
          <w:color w:val="000000"/>
          <w:lang w:val="fr-FR"/>
        </w:rPr>
        <w:t>9.13</w:t>
      </w:r>
      <w:r w:rsidRPr="00456FFD">
        <w:rPr>
          <w:lang w:val="fr-FR"/>
        </w:rPr>
        <w:t>) à appliquer entre les services mentionnés dans les colonnes 3 et 4, voir la Règle de procédure relative à la bande de fréquences 2</w:t>
      </w:r>
      <w:r w:rsidR="00160F68" w:rsidRPr="00456FFD">
        <w:rPr>
          <w:rFonts w:ascii="Tms Rmn" w:hAnsi="Tms Rmn"/>
          <w:sz w:val="12"/>
          <w:lang w:val="fr-FR"/>
        </w:rPr>
        <w:t> </w:t>
      </w:r>
      <w:r w:rsidRPr="00456FFD">
        <w:rPr>
          <w:lang w:val="fr-FR"/>
        </w:rPr>
        <w:t>605-2</w:t>
      </w:r>
      <w:r w:rsidR="00160F68" w:rsidRPr="00456FFD">
        <w:rPr>
          <w:rFonts w:ascii="Tms Rmn" w:hAnsi="Tms Rmn"/>
          <w:sz w:val="12"/>
          <w:lang w:val="fr-FR"/>
        </w:rPr>
        <w:t> </w:t>
      </w:r>
      <w:r w:rsidRPr="00456FFD">
        <w:rPr>
          <w:lang w:val="fr-FR"/>
        </w:rPr>
        <w:t>655 MHz et les Règles de procédure relatives au numéro </w:t>
      </w:r>
      <w:r w:rsidRPr="00456FFD">
        <w:rPr>
          <w:rStyle w:val="Artref"/>
          <w:b/>
          <w:bCs/>
          <w:color w:val="000000"/>
          <w:lang w:val="fr-FR"/>
        </w:rPr>
        <w:t>5.418C</w:t>
      </w:r>
      <w:r w:rsidRPr="00456FFD">
        <w:rPr>
          <w:lang w:val="fr-FR"/>
        </w:rPr>
        <w:t>, selon qu'il conviendra.</w:t>
      </w:r>
    </w:p>
    <w:p w:rsidR="006F7DE8" w:rsidRPr="00456FFD" w:rsidRDefault="00A629C4" w:rsidP="00160F68">
      <w:pPr>
        <w:pStyle w:val="TableLegend"/>
        <w:ind w:left="284" w:hanging="284"/>
        <w:rPr>
          <w:lang w:val="fr-FR"/>
        </w:rPr>
      </w:pPr>
      <w:r w:rsidRPr="00456FFD">
        <w:rPr>
          <w:vertAlign w:val="superscript"/>
          <w:lang w:val="fr-FR"/>
        </w:rPr>
        <w:t>6</w:t>
      </w:r>
      <w:r w:rsidRPr="00456FFD">
        <w:rPr>
          <w:lang w:val="fr-FR"/>
        </w:rPr>
        <w:tab/>
      </w:r>
      <w:r w:rsidR="00C632AB" w:rsidRPr="00456FFD">
        <w:rPr>
          <w:lang w:val="fr-FR"/>
        </w:rPr>
        <w:t xml:space="preserve">Pour la relation entre le service MOBILE PAR SATELLITE et les stations terriennes du service de MÉTÉOROLOGIE par satellite, voir également le numéro </w:t>
      </w:r>
      <w:r w:rsidR="00C632AB" w:rsidRPr="00456FFD">
        <w:rPr>
          <w:b/>
          <w:bCs/>
          <w:lang w:val="fr-FR"/>
        </w:rPr>
        <w:t>5.380A</w:t>
      </w:r>
      <w:r w:rsidR="00C632AB" w:rsidRPr="00456FFD">
        <w:rPr>
          <w:lang w:val="fr-FR"/>
        </w:rPr>
        <w:t>.</w:t>
      </w:r>
    </w:p>
    <w:p w:rsidR="006F7DE8" w:rsidRPr="00456FFD" w:rsidRDefault="006F7DE8" w:rsidP="002B046F">
      <w:pPr>
        <w:rPr>
          <w:lang w:val="fr-FR"/>
        </w:rPr>
      </w:pPr>
    </w:p>
    <w:p w:rsidR="002B046F" w:rsidRPr="00456FFD" w:rsidRDefault="002B046F" w:rsidP="002B046F">
      <w:pPr>
        <w:rPr>
          <w:lang w:val="fr-FR"/>
        </w:rPr>
      </w:pPr>
    </w:p>
    <w:p w:rsidR="00F85C73" w:rsidRPr="00456FFD" w:rsidRDefault="00E77528" w:rsidP="00160F68">
      <w:pPr>
        <w:pStyle w:val="Tabletitle0"/>
        <w:rPr>
          <w:lang w:val="fr-FR"/>
        </w:rPr>
      </w:pPr>
      <w:r w:rsidRPr="00456FFD">
        <w:rPr>
          <w:b w:val="0"/>
          <w:bCs w:val="0"/>
          <w:lang w:val="fr-FR"/>
        </w:rPr>
        <w:t>TABLEAU  9.11A-2</w:t>
      </w:r>
      <w:r w:rsidRPr="00456FFD">
        <w:rPr>
          <w:lang w:val="fr-FR"/>
        </w:rPr>
        <w:br/>
      </w:r>
      <w:r w:rsidRPr="00456FFD">
        <w:rPr>
          <w:lang w:val="fr-FR"/>
        </w:rPr>
        <w:br/>
      </w:r>
      <w:r w:rsidR="00F85C73" w:rsidRPr="00456FFD">
        <w:rPr>
          <w:lang w:val="fr-FR"/>
        </w:rPr>
        <w:t xml:space="preserve">Applicabilité des dispositions du numéro </w:t>
      </w:r>
      <w:r w:rsidR="00F85C73" w:rsidRPr="00456FFD">
        <w:rPr>
          <w:rStyle w:val="Artref"/>
          <w:color w:val="000000"/>
          <w:lang w:val="fr-FR"/>
        </w:rPr>
        <w:t>9.15</w:t>
      </w:r>
      <w:r w:rsidR="00F85C73" w:rsidRPr="00456FFD">
        <w:rPr>
          <w:lang w:val="fr-FR"/>
        </w:rPr>
        <w:t xml:space="preserve"> aux stations terriennes</w:t>
      </w:r>
      <w:r w:rsidR="00F85C73" w:rsidRPr="00456FFD">
        <w:rPr>
          <w:lang w:val="fr-FR"/>
        </w:rPr>
        <w:br/>
        <w:t xml:space="preserve">d'un réseau à satellite non géostationnaire et du numéro </w:t>
      </w:r>
      <w:r w:rsidR="00F85C73" w:rsidRPr="00456FFD">
        <w:rPr>
          <w:rStyle w:val="Artref"/>
          <w:color w:val="000000"/>
          <w:lang w:val="fr-FR"/>
        </w:rPr>
        <w:t>9.16</w:t>
      </w:r>
      <w:r w:rsidR="00F85C73" w:rsidRPr="00456FFD">
        <w:rPr>
          <w:lang w:val="fr-FR"/>
        </w:rPr>
        <w:br/>
        <w:t>aux stations des services de Terre</w:t>
      </w:r>
    </w:p>
    <w:p w:rsidR="00F85C73" w:rsidRPr="00456FFD" w:rsidRDefault="00F85C73" w:rsidP="00F85C73">
      <w:pPr>
        <w:spacing w:before="0"/>
        <w:rPr>
          <w:sz w:val="12"/>
          <w:szCs w:val="12"/>
          <w:lang w:val="fr-FR"/>
        </w:rPr>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F85C73" w:rsidRPr="00456FFD"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802892" w:rsidRDefault="00F85C73"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rsidR="00F85C73" w:rsidRPr="00802892" w:rsidRDefault="00F85C73"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324" w:type="dxa"/>
            <w:tcBorders>
              <w:top w:val="single" w:sz="4" w:space="0" w:color="auto"/>
              <w:left w:val="single" w:sz="4" w:space="0" w:color="auto"/>
              <w:bottom w:val="single" w:sz="4" w:space="0" w:color="auto"/>
              <w:right w:val="single" w:sz="4" w:space="0" w:color="auto"/>
            </w:tcBorders>
          </w:tcPr>
          <w:p w:rsidR="00F85C73" w:rsidRPr="00802892" w:rsidRDefault="00F85C73"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551" w:type="dxa"/>
            <w:tcBorders>
              <w:top w:val="single" w:sz="4" w:space="0" w:color="auto"/>
              <w:left w:val="single" w:sz="4" w:space="0" w:color="auto"/>
              <w:bottom w:val="single" w:sz="4" w:space="0" w:color="auto"/>
              <w:right w:val="single" w:sz="4" w:space="0" w:color="auto"/>
            </w:tcBorders>
          </w:tcPr>
          <w:p w:rsidR="00F85C73" w:rsidRPr="00802892" w:rsidRDefault="00F85C73"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40" w:type="dxa"/>
            <w:tcBorders>
              <w:top w:val="single" w:sz="4" w:space="0" w:color="auto"/>
              <w:left w:val="single" w:sz="4" w:space="0" w:color="auto"/>
              <w:bottom w:val="single" w:sz="4" w:space="0" w:color="auto"/>
              <w:right w:val="single" w:sz="4" w:space="0" w:color="auto"/>
            </w:tcBorders>
          </w:tcPr>
          <w:p w:rsidR="00F85C73" w:rsidRPr="00802892" w:rsidRDefault="00F85C73"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246" w:type="dxa"/>
            <w:tcBorders>
              <w:top w:val="single" w:sz="4" w:space="0" w:color="auto"/>
              <w:left w:val="single" w:sz="4" w:space="0" w:color="auto"/>
              <w:bottom w:val="single" w:sz="4" w:space="0" w:color="auto"/>
              <w:right w:val="single" w:sz="4" w:space="0" w:color="auto"/>
            </w:tcBorders>
          </w:tcPr>
          <w:p w:rsidR="00F85C73" w:rsidRPr="00802892" w:rsidRDefault="00F85C73"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29" w:type="dxa"/>
            <w:tcBorders>
              <w:top w:val="single" w:sz="4" w:space="0" w:color="auto"/>
              <w:left w:val="single" w:sz="4" w:space="0" w:color="auto"/>
              <w:bottom w:val="single" w:sz="4" w:space="0" w:color="auto"/>
              <w:right w:val="single" w:sz="4" w:space="0" w:color="auto"/>
            </w:tcBorders>
          </w:tcPr>
          <w:p w:rsidR="00F85C73" w:rsidRPr="00802892" w:rsidRDefault="00F85C73"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F85C73" w:rsidRPr="00456FFD"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120" w:after="120"/>
              <w:rPr>
                <w:sz w:val="16"/>
                <w:szCs w:val="16"/>
              </w:rPr>
            </w:pPr>
          </w:p>
        </w:tc>
        <w:tc>
          <w:tcPr>
            <w:tcW w:w="1246"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F85C73" w:rsidRPr="00456FFD"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137-137,025</w:t>
            </w:r>
            <w:r w:rsidRPr="00456FFD">
              <w:rPr>
                <w:sz w:val="16"/>
                <w:szCs w:val="16"/>
              </w:rPr>
              <w:br/>
              <w:t>137,175-137,825</w:t>
            </w:r>
          </w:p>
        </w:tc>
        <w:tc>
          <w:tcPr>
            <w:tcW w:w="102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5.208</w:t>
            </w:r>
          </w:p>
        </w:tc>
        <w:tc>
          <w:tcPr>
            <w:tcW w:w="2324"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TERRESTRE (</w:t>
            </w:r>
            <w:r w:rsidRPr="00456FFD">
              <w:rPr>
                <w:rStyle w:val="Artref"/>
                <w:b/>
                <w:bCs/>
                <w:color w:val="000000"/>
                <w:sz w:val="16"/>
                <w:szCs w:val="16"/>
              </w:rPr>
              <w:t>5.204</w:t>
            </w:r>
            <w:r w:rsidRPr="00456FFD">
              <w:rPr>
                <w:sz w:val="16"/>
                <w:szCs w:val="16"/>
              </w:rPr>
              <w:t>, </w:t>
            </w:r>
            <w:r w:rsidRPr="00456FFD">
              <w:rPr>
                <w:rStyle w:val="Artref"/>
                <w:b/>
                <w:bCs/>
                <w:color w:val="000000"/>
                <w:sz w:val="16"/>
                <w:szCs w:val="16"/>
              </w:rPr>
              <w:t>5.205</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MOBILE </w:t>
            </w:r>
            <w:proofErr w:type="gramStart"/>
            <w:r w:rsidRPr="00456FFD">
              <w:rPr>
                <w:sz w:val="16"/>
                <w:szCs w:val="16"/>
              </w:rPr>
              <w:t>MARITIME</w:t>
            </w:r>
            <w:proofErr w:type="gramEnd"/>
            <w:r w:rsidRPr="00456FFD">
              <w:rPr>
                <w:sz w:val="16"/>
                <w:szCs w:val="16"/>
              </w:rPr>
              <w:br/>
              <w:t>(</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(OR)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5.206</w:t>
            </w:r>
            <w:r w:rsidRPr="00456FFD">
              <w:rPr>
                <w:b/>
                <w:bCs/>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RADIODIFFUSION (</w:t>
            </w:r>
            <w:r w:rsidRPr="00456FFD">
              <w:rPr>
                <w:rStyle w:val="Artref"/>
                <w:b/>
                <w:bCs/>
                <w:color w:val="000000"/>
                <w:sz w:val="16"/>
                <w:szCs w:val="16"/>
              </w:rPr>
              <w:t>5.207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MOBILE PAR </w:t>
            </w:r>
            <w:proofErr w:type="gramStart"/>
            <w:r w:rsidRPr="00456FFD">
              <w:rPr>
                <w:sz w:val="16"/>
                <w:szCs w:val="16"/>
              </w:rPr>
              <w:t>SATELLITE</w:t>
            </w:r>
            <w:proofErr w:type="gramEnd"/>
            <w:r w:rsidRPr="00456FFD">
              <w:rPr>
                <w:sz w:val="16"/>
                <w:szCs w:val="16"/>
              </w:rPr>
              <w:br/>
              <w:t>(non OSG (</w:t>
            </w:r>
            <w:r w:rsidRPr="00456FFD">
              <w:rPr>
                <w:rStyle w:val="Artref"/>
                <w:b/>
                <w:bCs/>
                <w:color w:val="000000"/>
                <w:sz w:val="16"/>
                <w:szCs w:val="16"/>
              </w:rPr>
              <w:t>5.209</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b/>
                <w:bCs/>
                <w:sz w:val="16"/>
                <w:szCs w:val="16"/>
              </w:rPr>
            </w:pPr>
            <w:r w:rsidRPr="00456FFD">
              <w:rPr>
                <w:rStyle w:val="Artref"/>
                <w:b/>
                <w:bCs/>
                <w:color w:val="000000"/>
                <w:sz w:val="16"/>
                <w:szCs w:val="16"/>
              </w:rPr>
              <w:t>9.15</w:t>
            </w:r>
            <w:r w:rsidR="00F85C73"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rsidTr="00766F35">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 xml:space="preserve">137,025-137,175 </w:t>
            </w:r>
            <w:r w:rsidRPr="00456FFD">
              <w:rPr>
                <w:sz w:val="16"/>
                <w:szCs w:val="16"/>
              </w:rPr>
              <w:br/>
              <w:t>137,825-138</w:t>
            </w:r>
          </w:p>
        </w:tc>
        <w:tc>
          <w:tcPr>
            <w:tcW w:w="102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5.208</w:t>
            </w:r>
          </w:p>
        </w:tc>
        <w:tc>
          <w:tcPr>
            <w:tcW w:w="2324"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(dans les pays autres</w:t>
            </w:r>
            <w:r w:rsidRPr="00456FFD">
              <w:rPr>
                <w:sz w:val="16"/>
                <w:szCs w:val="16"/>
              </w:rPr>
              <w:br/>
              <w:t>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terrestre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Mobile maritime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5.205</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(OR) (dans les pays autres que ceux visés aux numéros </w:t>
            </w:r>
            <w:r w:rsidRPr="00456FFD">
              <w:rPr>
                <w:rStyle w:val="Artref"/>
                <w:b/>
                <w:bCs/>
                <w:color w:val="000000"/>
                <w:sz w:val="16"/>
                <w:szCs w:val="16"/>
              </w:rPr>
              <w:t>5.204</w:t>
            </w:r>
            <w:r w:rsidRPr="00456FFD">
              <w:rPr>
                <w:sz w:val="16"/>
                <w:szCs w:val="16"/>
              </w:rPr>
              <w:t xml:space="preserve">, </w:t>
            </w:r>
            <w:r w:rsidRPr="00456FFD">
              <w:rPr>
                <w:rStyle w:val="Artref"/>
                <w:b/>
                <w:bCs/>
                <w:color w:val="000000"/>
                <w:sz w:val="16"/>
                <w:szCs w:val="16"/>
              </w:rPr>
              <w:t>5.206</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Mobile par </w:t>
            </w:r>
            <w:proofErr w:type="gramStart"/>
            <w:r w:rsidRPr="00456FFD">
              <w:rPr>
                <w:sz w:val="16"/>
                <w:szCs w:val="16"/>
              </w:rPr>
              <w:t>satellite</w:t>
            </w:r>
            <w:proofErr w:type="gramEnd"/>
            <w:r w:rsidRPr="00456FFD">
              <w:rPr>
                <w:sz w:val="16"/>
                <w:szCs w:val="16"/>
              </w:rPr>
              <w:br/>
              <w:t>(non OSG (</w:t>
            </w:r>
            <w:r w:rsidRPr="00456FFD">
              <w:rPr>
                <w:rStyle w:val="Artref"/>
                <w:b/>
                <w:bCs/>
                <w:color w:val="000000"/>
                <w:sz w:val="16"/>
                <w:szCs w:val="16"/>
              </w:rPr>
              <w:t>5.209</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bl>
    <w:p w:rsidR="00160F68" w:rsidRPr="00456FFD" w:rsidRDefault="00160F68">
      <w:pPr>
        <w:rPr>
          <w:lang w:val="fr-FR"/>
        </w:rPr>
      </w:pPr>
    </w:p>
    <w:p w:rsidR="00160F68" w:rsidRPr="00456FFD" w:rsidRDefault="00160F68" w:rsidP="00766F35">
      <w:pPr>
        <w:pStyle w:val="Tabletitle0"/>
        <w:rPr>
          <w:lang w:val="fr-FR"/>
        </w:rPr>
      </w:pPr>
      <w:r w:rsidRPr="00456FFD">
        <w:rPr>
          <w:lang w:val="fr-FR"/>
        </w:rPr>
        <w:br w:type="page"/>
      </w:r>
      <w:r w:rsidRPr="00456FFD">
        <w:rPr>
          <w:b w:val="0"/>
          <w:bCs w:val="0"/>
          <w:lang w:val="fr-FR"/>
        </w:rPr>
        <w:lastRenderedPageBreak/>
        <w:t>TABLEAU  9.11A-2 (</w:t>
      </w:r>
      <w:r w:rsidR="00766F35" w:rsidRPr="00456FFD">
        <w:rPr>
          <w:b w:val="0"/>
          <w:bCs w:val="0"/>
          <w:i/>
          <w:iCs/>
          <w:lang w:val="fr-FR"/>
        </w:rPr>
        <w:t>suite</w:t>
      </w:r>
      <w:r w:rsidRPr="00456FFD">
        <w:rPr>
          <w:b w:val="0"/>
          <w:bCs w:val="0"/>
          <w:lang w:val="fr-FR"/>
        </w:rPr>
        <w:t>)</w:t>
      </w:r>
    </w:p>
    <w:p w:rsidR="00160F68" w:rsidRPr="00456FFD" w:rsidRDefault="00160F68" w:rsidP="00160F68">
      <w:pPr>
        <w:spacing w:before="0"/>
        <w:rPr>
          <w:sz w:val="12"/>
          <w:szCs w:val="12"/>
          <w:lang w:val="fr-FR"/>
        </w:rPr>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160F68"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324" w:type="dxa"/>
            <w:tcBorders>
              <w:top w:val="single" w:sz="4" w:space="0" w:color="auto"/>
              <w:left w:val="single" w:sz="4" w:space="0" w:color="auto"/>
              <w:bottom w:val="single" w:sz="4" w:space="0" w:color="auto"/>
              <w:right w:val="single" w:sz="4" w:space="0" w:color="auto"/>
            </w:tcBorders>
          </w:tcPr>
          <w:p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551" w:type="dxa"/>
            <w:tcBorders>
              <w:top w:val="single" w:sz="4" w:space="0" w:color="auto"/>
              <w:left w:val="single" w:sz="4" w:space="0" w:color="auto"/>
              <w:bottom w:val="single" w:sz="4" w:space="0" w:color="auto"/>
              <w:right w:val="single" w:sz="4" w:space="0" w:color="auto"/>
            </w:tcBorders>
          </w:tcPr>
          <w:p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40" w:type="dxa"/>
            <w:tcBorders>
              <w:top w:val="single" w:sz="4" w:space="0" w:color="auto"/>
              <w:left w:val="single" w:sz="4" w:space="0" w:color="auto"/>
              <w:bottom w:val="single" w:sz="4" w:space="0" w:color="auto"/>
              <w:right w:val="single" w:sz="4" w:space="0" w:color="auto"/>
            </w:tcBorders>
          </w:tcPr>
          <w:p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246" w:type="dxa"/>
            <w:tcBorders>
              <w:top w:val="single" w:sz="4" w:space="0" w:color="auto"/>
              <w:left w:val="single" w:sz="4" w:space="0" w:color="auto"/>
              <w:bottom w:val="single" w:sz="4" w:space="0" w:color="auto"/>
              <w:right w:val="single" w:sz="4" w:space="0" w:color="auto"/>
            </w:tcBorders>
          </w:tcPr>
          <w:p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29" w:type="dxa"/>
            <w:tcBorders>
              <w:top w:val="single" w:sz="4" w:space="0" w:color="auto"/>
              <w:left w:val="single" w:sz="4" w:space="0" w:color="auto"/>
              <w:bottom w:val="single" w:sz="4" w:space="0" w:color="auto"/>
              <w:right w:val="single" w:sz="4" w:space="0" w:color="auto"/>
            </w:tcBorders>
          </w:tcPr>
          <w:p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160F68"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60F68" w:rsidRPr="00456FFD" w:rsidRDefault="00160F68"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rPr>
                <w:sz w:val="16"/>
                <w:szCs w:val="16"/>
              </w:rPr>
            </w:pPr>
          </w:p>
        </w:tc>
        <w:tc>
          <w:tcPr>
            <w:tcW w:w="1246"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F85C73"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400,15-401</w:t>
            </w:r>
          </w:p>
        </w:tc>
        <w:tc>
          <w:tcPr>
            <w:tcW w:w="102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5.264</w:t>
            </w:r>
          </w:p>
        </w:tc>
        <w:tc>
          <w:tcPr>
            <w:tcW w:w="2324"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w:t>
            </w:r>
            <w:r w:rsidRPr="00456FFD">
              <w:rPr>
                <w:rStyle w:val="Artref"/>
                <w:b/>
                <w:bCs/>
                <w:color w:val="000000"/>
                <w:sz w:val="16"/>
                <w:szCs w:val="16"/>
              </w:rPr>
              <w:t>5.262</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w:t>
            </w:r>
            <w:r w:rsidRPr="00456FFD">
              <w:rPr>
                <w:rStyle w:val="Artref"/>
                <w:b/>
                <w:bCs/>
                <w:color w:val="000000"/>
                <w:sz w:val="16"/>
                <w:szCs w:val="16"/>
              </w:rPr>
              <w:t>5.262</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MOBILE PAR </w:t>
            </w:r>
            <w:proofErr w:type="gramStart"/>
            <w:r w:rsidRPr="00456FFD">
              <w:rPr>
                <w:sz w:val="16"/>
                <w:szCs w:val="16"/>
              </w:rPr>
              <w:t>SATELLITE</w:t>
            </w:r>
            <w:proofErr w:type="gramEnd"/>
            <w:r w:rsidRPr="00456FFD">
              <w:rPr>
                <w:sz w:val="16"/>
                <w:szCs w:val="16"/>
              </w:rPr>
              <w:br/>
              <w:t>(non OSG (</w:t>
            </w:r>
            <w:r w:rsidRPr="00456FFD">
              <w:rPr>
                <w:rStyle w:val="Artref"/>
                <w:b/>
                <w:bCs/>
                <w:color w:val="000000"/>
                <w:sz w:val="16"/>
                <w:szCs w:val="16"/>
              </w:rPr>
              <w:t>5.209</w:t>
            </w:r>
            <w:r w:rsidRPr="00456FFD">
              <w:rPr>
                <w:sz w:val="16"/>
                <w:szCs w:val="16"/>
              </w:rPr>
              <w:t xml:space="preserve">)) </w:t>
            </w:r>
          </w:p>
        </w:tc>
        <w:tc>
          <w:tcPr>
            <w:tcW w:w="340"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1 518-1 525</w:t>
            </w:r>
          </w:p>
        </w:tc>
        <w:tc>
          <w:tcPr>
            <w:tcW w:w="102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5.348</w:t>
            </w:r>
            <w:r w:rsidR="002B046F" w:rsidRPr="00456FFD">
              <w:rPr>
                <w:rStyle w:val="Artref"/>
                <w:b/>
                <w:bCs/>
                <w:color w:val="000000"/>
                <w:sz w:val="16"/>
                <w:szCs w:val="16"/>
              </w:rPr>
              <w:br/>
            </w:r>
          </w:p>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5.348A</w:t>
            </w:r>
            <w:r w:rsidR="002B046F" w:rsidRPr="00456FFD">
              <w:rPr>
                <w:rStyle w:val="Artref"/>
                <w:b/>
                <w:bCs/>
                <w:color w:val="000000"/>
                <w:sz w:val="16"/>
                <w:szCs w:val="16"/>
              </w:rPr>
              <w:br/>
            </w:r>
          </w:p>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5.348B</w:t>
            </w:r>
          </w:p>
        </w:tc>
        <w:tc>
          <w:tcPr>
            <w:tcW w:w="2324"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MOBILE </w:t>
            </w:r>
            <w:proofErr w:type="gramStart"/>
            <w:r w:rsidRPr="00456FFD">
              <w:rPr>
                <w:sz w:val="16"/>
                <w:szCs w:val="16"/>
              </w:rPr>
              <w:t>TERRESTRE</w:t>
            </w:r>
            <w:proofErr w:type="gramEnd"/>
            <w:r w:rsidRPr="00456FFD">
              <w:rPr>
                <w:sz w:val="16"/>
                <w:szCs w:val="16"/>
              </w:rPr>
              <w:br/>
              <w:t xml:space="preserve">(sauf J (numéro </w:t>
            </w:r>
            <w:r w:rsidRPr="00456FFD">
              <w:rPr>
                <w:rStyle w:val="Artref"/>
                <w:b/>
                <w:bCs/>
                <w:color w:val="000000"/>
                <w:sz w:val="16"/>
                <w:szCs w:val="16"/>
              </w:rPr>
              <w:t>5.348A</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MOBILE </w:t>
            </w:r>
            <w:proofErr w:type="gramStart"/>
            <w:r w:rsidRPr="00456FFD">
              <w:rPr>
                <w:sz w:val="16"/>
                <w:szCs w:val="16"/>
              </w:rPr>
              <w:t>MARITIME</w:t>
            </w:r>
            <w:proofErr w:type="gramEnd"/>
            <w:r w:rsidRPr="00456FFD">
              <w:rPr>
                <w:sz w:val="16"/>
                <w:szCs w:val="16"/>
              </w:rPr>
              <w:br/>
              <w:t>(sauf J (numéro </w:t>
            </w:r>
            <w:r w:rsidRPr="00456FFD">
              <w:rPr>
                <w:rStyle w:val="Artref"/>
                <w:b/>
                <w:bCs/>
                <w:color w:val="000000"/>
                <w:sz w:val="16"/>
                <w:szCs w:val="16"/>
              </w:rPr>
              <w:t>5.348A</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MOBILE AÉRONAUTIQUE (dans les Régions 2 et 3, sauf J (numéro </w:t>
            </w:r>
            <w:r w:rsidRPr="00456FFD">
              <w:rPr>
                <w:rStyle w:val="Artref"/>
                <w:b/>
                <w:bCs/>
                <w:color w:val="000000"/>
                <w:sz w:val="16"/>
                <w:szCs w:val="16"/>
              </w:rPr>
              <w:t>5.348A</w:t>
            </w:r>
            <w:r w:rsidRPr="00456FFD">
              <w:rPr>
                <w:sz w:val="16"/>
                <w:szCs w:val="16"/>
              </w:rPr>
              <w:t>) et à l'exception du service MOBILE A</w:t>
            </w:r>
            <w:bookmarkStart w:id="0" w:name="SuperDocStart"/>
            <w:bookmarkEnd w:id="0"/>
            <w:r w:rsidRPr="00456FFD">
              <w:rPr>
                <w:sz w:val="16"/>
                <w:szCs w:val="16"/>
              </w:rPr>
              <w:t xml:space="preserve">ÉRONAUTIQUE pour la télémesure aux </w:t>
            </w:r>
            <w:r w:rsidR="00233AE0" w:rsidRPr="00456FFD">
              <w:rPr>
                <w:sz w:val="16"/>
                <w:szCs w:val="16"/>
              </w:rPr>
              <w:t>USA</w:t>
            </w:r>
            <w:r w:rsidRPr="00456FFD">
              <w:rPr>
                <w:sz w:val="16"/>
                <w:szCs w:val="16"/>
              </w:rPr>
              <w:t xml:space="preserve"> (</w:t>
            </w:r>
            <w:r w:rsidRPr="00456FFD">
              <w:rPr>
                <w:rStyle w:val="Artref"/>
                <w:b/>
                <w:bCs/>
                <w:color w:val="000000"/>
                <w:sz w:val="16"/>
                <w:szCs w:val="16"/>
              </w:rPr>
              <w:t>5.348B</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 (sauf USA (</w:t>
            </w:r>
            <w:r w:rsidRPr="00456FFD">
              <w:rPr>
                <w:rStyle w:val="Artref"/>
                <w:b/>
                <w:bCs/>
                <w:color w:val="000000"/>
                <w:sz w:val="16"/>
                <w:szCs w:val="16"/>
              </w:rPr>
              <w:t>5.344</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1 525-1 530</w:t>
            </w:r>
          </w:p>
        </w:tc>
        <w:tc>
          <w:tcPr>
            <w:tcW w:w="102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(Région 1, Région 3</w:t>
            </w:r>
            <w:proofErr w:type="gramStart"/>
            <w:r w:rsidRPr="00456FFD">
              <w:rPr>
                <w:sz w:val="16"/>
                <w:szCs w:val="16"/>
              </w:rPr>
              <w:t>,</w:t>
            </w:r>
            <w:proofErr w:type="gramEnd"/>
            <w:r w:rsidRPr="00456FFD">
              <w:rPr>
                <w:sz w:val="16"/>
                <w:szCs w:val="16"/>
              </w:rPr>
              <w:br/>
              <w:t>voir aussi le numéro </w:t>
            </w:r>
            <w:r w:rsidRPr="00456FFD">
              <w:rPr>
                <w:rStyle w:val="Artref"/>
                <w:b/>
                <w:bCs/>
                <w:color w:val="000000"/>
                <w:sz w:val="16"/>
                <w:szCs w:val="16"/>
              </w:rPr>
              <w:t>5.352A</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TERRESTRE (</w:t>
            </w:r>
            <w:r w:rsidRPr="00456FFD">
              <w:rPr>
                <w:rStyle w:val="Artref"/>
                <w:b/>
                <w:bCs/>
                <w:color w:val="000000"/>
                <w:sz w:val="16"/>
                <w:szCs w:val="16"/>
              </w:rPr>
              <w:t>5.349</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MARITIME (</w:t>
            </w:r>
            <w:r w:rsidRPr="00456FFD">
              <w:rPr>
                <w:rStyle w:val="Artref"/>
                <w:b/>
                <w:bCs/>
                <w:color w:val="000000"/>
                <w:sz w:val="16"/>
                <w:szCs w:val="16"/>
              </w:rPr>
              <w:t>5.349</w:t>
            </w:r>
            <w:r w:rsidRPr="00456FFD">
              <w:rPr>
                <w:sz w:val="16"/>
                <w:szCs w:val="16"/>
              </w:rPr>
              <w:t>)</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w:t>
            </w:r>
            <w:r w:rsidRPr="00456FFD">
              <w:rPr>
                <w:rStyle w:val="Artref"/>
                <w:b/>
                <w:bCs/>
                <w:color w:val="000000"/>
                <w:sz w:val="16"/>
                <w:szCs w:val="16"/>
              </w:rPr>
              <w:t>5.342</w:t>
            </w:r>
            <w:r w:rsidRPr="00456FFD">
              <w:rPr>
                <w:sz w:val="16"/>
                <w:szCs w:val="16"/>
              </w:rPr>
              <w:t xml:space="preserve">, </w:t>
            </w:r>
            <w:r w:rsidRPr="00456FFD">
              <w:rPr>
                <w:rStyle w:val="Artref"/>
                <w:b/>
                <w:bCs/>
                <w:color w:val="000000"/>
                <w:sz w:val="16"/>
                <w:szCs w:val="16"/>
              </w:rPr>
              <w:t>5.350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1 530-1 535</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w:t>
            </w:r>
            <w:r w:rsidRPr="00456FFD">
              <w:rPr>
                <w:rStyle w:val="Artref"/>
                <w:b/>
                <w:bCs/>
                <w:color w:val="000000"/>
                <w:sz w:val="16"/>
                <w:szCs w:val="16"/>
              </w:rPr>
              <w:t>5.342</w:t>
            </w:r>
            <w:r w:rsidRPr="00456FFD">
              <w:rPr>
                <w:rStyle w:val="Artref"/>
                <w:color w:val="000000"/>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1 545-1 550</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(R) (</w:t>
            </w:r>
            <w:r w:rsidRPr="00456FFD">
              <w:rPr>
                <w:rStyle w:val="Artref"/>
                <w:b/>
                <w:bCs/>
                <w:color w:val="000000"/>
                <w:sz w:val="16"/>
                <w:szCs w:val="16"/>
              </w:rPr>
              <w:t>5.357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1, 2</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1 550-1 555</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FIXE </w:t>
            </w:r>
            <w:r w:rsidRPr="00456FFD">
              <w:rPr>
                <w:b/>
                <w:bCs/>
                <w:sz w:val="16"/>
                <w:szCs w:val="16"/>
              </w:rPr>
              <w:t>(</w:t>
            </w:r>
            <w:r w:rsidRPr="00456FFD">
              <w:rPr>
                <w:rStyle w:val="Artref"/>
                <w:b/>
                <w:bCs/>
                <w:color w:val="000000"/>
                <w:sz w:val="16"/>
              </w:rPr>
              <w:t>5.359</w:t>
            </w:r>
            <w:r w:rsidRPr="00456FFD">
              <w:rPr>
                <w:sz w:val="16"/>
                <w:szCs w:val="16"/>
              </w:rPr>
              <w:t>)</w:t>
            </w:r>
          </w:p>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(R) (</w:t>
            </w:r>
            <w:r w:rsidRPr="00456FFD">
              <w:rPr>
                <w:rStyle w:val="Artref"/>
                <w:b/>
                <w:bCs/>
                <w:color w:val="000000"/>
                <w:sz w:val="16"/>
              </w:rPr>
              <w:t>5.357</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Fonts w:ascii="Symbol" w:hAnsi="Symbol" w:cs="Symbol"/>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b/>
                <w:bCs/>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1, 2</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1 555-1 559</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trike/>
                <w:sz w:val="16"/>
                <w:szCs w:val="16"/>
              </w:rPr>
            </w:pPr>
            <w:r w:rsidRPr="00456FFD">
              <w:rPr>
                <w:sz w:val="16"/>
                <w:szCs w:val="16"/>
              </w:rPr>
              <w:t>1</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1 610-1 626,5</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5.364</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w:t>
            </w:r>
            <w:r w:rsidRPr="00456FFD">
              <w:rPr>
                <w:rStyle w:val="Artref"/>
                <w:b/>
                <w:bCs/>
                <w:color w:val="000000"/>
                <w:sz w:val="16"/>
                <w:szCs w:val="16"/>
              </w:rPr>
              <w:t>5.355)</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Radiorepérage par </w:t>
            </w:r>
            <w:proofErr w:type="gramStart"/>
            <w:r w:rsidRPr="00456FFD">
              <w:rPr>
                <w:sz w:val="16"/>
                <w:szCs w:val="16"/>
              </w:rPr>
              <w:t>satellite</w:t>
            </w:r>
            <w:proofErr w:type="gramEnd"/>
            <w:r w:rsidRPr="00456FFD">
              <w:rPr>
                <w:sz w:val="16"/>
                <w:szCs w:val="16"/>
              </w:rPr>
              <w:br/>
              <w:t>(Région 1 (</w:t>
            </w:r>
            <w:r w:rsidRPr="00456FFD">
              <w:rPr>
                <w:rStyle w:val="Artref"/>
                <w:b/>
                <w:bCs/>
                <w:color w:val="000000"/>
                <w:sz w:val="16"/>
                <w:szCs w:val="16"/>
              </w:rPr>
              <w:t>5.371</w:t>
            </w:r>
            <w:r w:rsidRPr="00456FFD">
              <w:rPr>
                <w:sz w:val="16"/>
                <w:szCs w:val="16"/>
              </w:rPr>
              <w:t>), Région 3, pays visé au numéro </w:t>
            </w:r>
            <w:r w:rsidRPr="00456FFD">
              <w:rPr>
                <w:rStyle w:val="Artref"/>
                <w:b/>
                <w:bCs/>
                <w:color w:val="000000"/>
                <w:sz w:val="16"/>
                <w:szCs w:val="16"/>
              </w:rPr>
              <w:t>5.370</w:t>
            </w:r>
            <w:r w:rsidRPr="00456FFD">
              <w:rPr>
                <w:sz w:val="16"/>
                <w:szCs w:val="16"/>
              </w:rPr>
              <w:t>)</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trike/>
                <w:sz w:val="16"/>
                <w:szCs w:val="16"/>
              </w:rPr>
            </w:pPr>
            <w:r w:rsidRPr="00456FFD">
              <w:rPr>
                <w:sz w:val="16"/>
                <w:szCs w:val="16"/>
              </w:rPr>
              <w:t>1</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1 613,8-1 626,5</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5.365</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w:t>
            </w:r>
            <w:r w:rsidRPr="00456FFD">
              <w:rPr>
                <w:rStyle w:val="Artref"/>
                <w:b/>
                <w:bCs/>
                <w:color w:val="000000"/>
                <w:sz w:val="16"/>
                <w:szCs w:val="16"/>
              </w:rPr>
              <w:t>5.355)</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Mobile par satellite </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trike/>
                <w:sz w:val="16"/>
                <w:szCs w:val="16"/>
              </w:rPr>
            </w:pPr>
            <w:r w:rsidRPr="00456FFD">
              <w:rPr>
                <w:sz w:val="16"/>
                <w:szCs w:val="16"/>
              </w:rPr>
              <w:t>1</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1 626,5-1 631,5</w:t>
            </w:r>
          </w:p>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1 634,5-1 645,5</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trike/>
                <w:sz w:val="16"/>
                <w:szCs w:val="16"/>
              </w:rPr>
            </w:pPr>
            <w:r w:rsidRPr="00456FFD">
              <w:rPr>
                <w:sz w:val="16"/>
                <w:szCs w:val="16"/>
              </w:rPr>
              <w:t>1</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1 646,5-1 656,5</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5.354</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w:t>
            </w:r>
            <w:r w:rsidRPr="00456FFD">
              <w:rPr>
                <w:rStyle w:val="Artref"/>
                <w:b/>
                <w:bCs/>
                <w:color w:val="000000"/>
                <w:sz w:val="16"/>
                <w:szCs w:val="16"/>
              </w:rPr>
              <w:t>5.359</w:t>
            </w:r>
            <w:r w:rsidRPr="00456FFD">
              <w:rPr>
                <w:sz w:val="16"/>
                <w:szCs w:val="16"/>
              </w:rPr>
              <w:t>)</w:t>
            </w:r>
          </w:p>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(R) (</w:t>
            </w:r>
            <w:r w:rsidRPr="00456FFD">
              <w:rPr>
                <w:rStyle w:val="Artref"/>
                <w:b/>
                <w:bCs/>
                <w:color w:val="000000"/>
                <w:sz w:val="16"/>
                <w:szCs w:val="16"/>
              </w:rPr>
              <w:t>5.376</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trike/>
                <w:sz w:val="16"/>
                <w:szCs w:val="16"/>
              </w:rPr>
            </w:pPr>
            <w:r w:rsidRPr="00456FFD">
              <w:rPr>
                <w:sz w:val="16"/>
                <w:szCs w:val="16"/>
              </w:rPr>
              <w:t>1</w:t>
            </w:r>
          </w:p>
        </w:tc>
      </w:tr>
      <w:tr w:rsidR="002B046F"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2B046F" w:rsidRPr="00456FFD" w:rsidRDefault="002B046F" w:rsidP="002B046F">
            <w:pPr>
              <w:pStyle w:val="Tabletext0"/>
              <w:framePr w:hSpace="181" w:wrap="around" w:vAnchor="text" w:hAnchor="margin" w:xAlign="center" w:y="1"/>
              <w:spacing w:before="60" w:after="60"/>
              <w:ind w:left="57"/>
              <w:rPr>
                <w:sz w:val="16"/>
                <w:szCs w:val="16"/>
              </w:rPr>
            </w:pPr>
            <w:r w:rsidRPr="00456FFD">
              <w:rPr>
                <w:sz w:val="16"/>
                <w:szCs w:val="16"/>
              </w:rPr>
              <w:t>1 668,4-1 670</w:t>
            </w:r>
          </w:p>
        </w:tc>
        <w:tc>
          <w:tcPr>
            <w:tcW w:w="1021"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5.379B</w:t>
            </w:r>
          </w:p>
        </w:tc>
        <w:tc>
          <w:tcPr>
            <w:tcW w:w="2324"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rsidR="002B046F" w:rsidRPr="00456FFD" w:rsidRDefault="002B046F" w:rsidP="002B046F">
            <w:pPr>
              <w:pStyle w:val="Tabletext0"/>
              <w:framePr w:hSpace="181" w:wrap="around" w:vAnchor="text" w:hAnchor="margin" w:xAlign="center" w:y="1"/>
              <w:spacing w:before="60" w:after="60"/>
              <w:ind w:left="142" w:hanging="142"/>
              <w:rPr>
                <w:sz w:val="16"/>
                <w:szCs w:val="16"/>
              </w:rPr>
            </w:pPr>
            <w:r w:rsidRPr="00456FFD">
              <w:rPr>
                <w:sz w:val="16"/>
                <w:szCs w:val="16"/>
              </w:rPr>
              <w:t>MOBILE (sauf mobile aéronautique)</w:t>
            </w:r>
          </w:p>
          <w:p w:rsidR="002B046F" w:rsidRPr="00456FFD" w:rsidRDefault="002B046F" w:rsidP="002B046F">
            <w:pPr>
              <w:pStyle w:val="Tabletext0"/>
              <w:framePr w:hSpace="181" w:wrap="around" w:vAnchor="text" w:hAnchor="margin" w:xAlign="center" w:y="1"/>
              <w:spacing w:before="60" w:after="60"/>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rsidR="002B046F" w:rsidRPr="00456FFD" w:rsidRDefault="002B046F" w:rsidP="00860434">
            <w:pPr>
              <w:pStyle w:val="Tabletext0"/>
              <w:framePr w:hSpace="181" w:wrap="around" w:vAnchor="text" w:hAnchor="margin" w:xAlign="center" w:y="1"/>
              <w:spacing w:before="60" w:after="60"/>
              <w:jc w:val="center"/>
              <w:rPr>
                <w:strike/>
                <w:sz w:val="16"/>
                <w:szCs w:val="16"/>
              </w:rPr>
            </w:pPr>
            <w:r w:rsidRPr="00456FFD">
              <w:rPr>
                <w:sz w:val="16"/>
                <w:szCs w:val="16"/>
              </w:rPr>
              <w:t>1, 3</w:t>
            </w:r>
          </w:p>
        </w:tc>
      </w:tr>
    </w:tbl>
    <w:p w:rsidR="00160F68" w:rsidRPr="00456FFD" w:rsidRDefault="00160F68" w:rsidP="002B046F">
      <w:pPr>
        <w:rPr>
          <w:lang w:val="fr-FR"/>
        </w:rPr>
      </w:pPr>
    </w:p>
    <w:p w:rsidR="00FD4A0E" w:rsidRDefault="00FD4A0E">
      <w:pPr>
        <w:tabs>
          <w:tab w:val="clear" w:pos="1134"/>
          <w:tab w:val="clear" w:pos="1871"/>
          <w:tab w:val="clear" w:pos="2268"/>
        </w:tabs>
        <w:overflowPunct/>
        <w:autoSpaceDE/>
        <w:autoSpaceDN/>
        <w:adjustRightInd/>
        <w:spacing w:before="0"/>
        <w:jc w:val="left"/>
        <w:textAlignment w:val="auto"/>
        <w:rPr>
          <w:lang w:val="fr-FR"/>
        </w:rPr>
      </w:pPr>
      <w:r>
        <w:rPr>
          <w:lang w:val="fr-FR"/>
        </w:rPr>
        <w:br w:type="page"/>
      </w:r>
    </w:p>
    <w:p w:rsidR="00160F68" w:rsidRPr="00BA6303" w:rsidRDefault="00160F68" w:rsidP="00802892">
      <w:pPr>
        <w:pStyle w:val="Tabletitle0"/>
        <w:rPr>
          <w:lang w:val="fr-FR"/>
        </w:rPr>
      </w:pPr>
      <w:r w:rsidRPr="00456FFD">
        <w:rPr>
          <w:b w:val="0"/>
          <w:bCs w:val="0"/>
          <w:lang w:val="fr-FR"/>
        </w:rPr>
        <w:lastRenderedPageBreak/>
        <w:t>TABLEAU  9.11A-2 (</w:t>
      </w:r>
      <w:r w:rsidR="00766F35" w:rsidRPr="00456FFD">
        <w:rPr>
          <w:b w:val="0"/>
          <w:bCs w:val="0"/>
          <w:i/>
          <w:iCs/>
          <w:lang w:val="fr-FR"/>
        </w:rPr>
        <w:t>suite</w:t>
      </w:r>
      <w:r w:rsidRPr="00456FFD">
        <w:rPr>
          <w:b w:val="0"/>
          <w:bCs w:val="0"/>
          <w:lang w:val="fr-FR"/>
        </w:rPr>
        <w:t>)</w:t>
      </w:r>
    </w:p>
    <w:p w:rsidR="00160F68" w:rsidRPr="00456FFD" w:rsidRDefault="00160F68" w:rsidP="00160F68">
      <w:pPr>
        <w:spacing w:before="0"/>
        <w:rPr>
          <w:sz w:val="12"/>
          <w:szCs w:val="12"/>
          <w:lang w:val="fr-FR"/>
        </w:rPr>
      </w:pPr>
    </w:p>
    <w:tbl>
      <w:tblPr>
        <w:tblW w:w="94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3"/>
        <w:gridCol w:w="1021"/>
        <w:gridCol w:w="2324"/>
        <w:gridCol w:w="2551"/>
        <w:gridCol w:w="340"/>
        <w:gridCol w:w="1246"/>
        <w:gridCol w:w="629"/>
      </w:tblGrid>
      <w:tr w:rsidR="00160F68"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1021" w:type="dxa"/>
            <w:tcBorders>
              <w:top w:val="single" w:sz="4" w:space="0" w:color="auto"/>
              <w:left w:val="single" w:sz="4" w:space="0" w:color="auto"/>
              <w:bottom w:val="single" w:sz="4" w:space="0" w:color="auto"/>
              <w:right w:val="single" w:sz="4" w:space="0" w:color="auto"/>
            </w:tcBorders>
          </w:tcPr>
          <w:p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324" w:type="dxa"/>
            <w:tcBorders>
              <w:top w:val="single" w:sz="4" w:space="0" w:color="auto"/>
              <w:left w:val="single" w:sz="4" w:space="0" w:color="auto"/>
              <w:bottom w:val="single" w:sz="4" w:space="0" w:color="auto"/>
              <w:right w:val="single" w:sz="4" w:space="0" w:color="auto"/>
            </w:tcBorders>
          </w:tcPr>
          <w:p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551" w:type="dxa"/>
            <w:tcBorders>
              <w:top w:val="single" w:sz="4" w:space="0" w:color="auto"/>
              <w:left w:val="single" w:sz="4" w:space="0" w:color="auto"/>
              <w:bottom w:val="single" w:sz="4" w:space="0" w:color="auto"/>
              <w:right w:val="single" w:sz="4" w:space="0" w:color="auto"/>
            </w:tcBorders>
          </w:tcPr>
          <w:p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40" w:type="dxa"/>
            <w:tcBorders>
              <w:top w:val="single" w:sz="4" w:space="0" w:color="auto"/>
              <w:left w:val="single" w:sz="4" w:space="0" w:color="auto"/>
              <w:bottom w:val="single" w:sz="4" w:space="0" w:color="auto"/>
              <w:right w:val="single" w:sz="4" w:space="0" w:color="auto"/>
            </w:tcBorders>
          </w:tcPr>
          <w:p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246" w:type="dxa"/>
            <w:tcBorders>
              <w:top w:val="single" w:sz="4" w:space="0" w:color="auto"/>
              <w:left w:val="single" w:sz="4" w:space="0" w:color="auto"/>
              <w:bottom w:val="single" w:sz="4" w:space="0" w:color="auto"/>
              <w:right w:val="single" w:sz="4" w:space="0" w:color="auto"/>
            </w:tcBorders>
          </w:tcPr>
          <w:p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29" w:type="dxa"/>
            <w:tcBorders>
              <w:top w:val="single" w:sz="4" w:space="0" w:color="auto"/>
              <w:left w:val="single" w:sz="4" w:space="0" w:color="auto"/>
              <w:bottom w:val="single" w:sz="4" w:space="0" w:color="auto"/>
              <w:right w:val="single" w:sz="4" w:space="0" w:color="auto"/>
            </w:tcBorders>
          </w:tcPr>
          <w:p w:rsidR="00160F68" w:rsidRPr="00802892" w:rsidRDefault="00160F68"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160F68"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60F68" w:rsidRPr="00456FFD" w:rsidRDefault="00160F68"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(MHz)</w:t>
            </w:r>
          </w:p>
        </w:tc>
        <w:tc>
          <w:tcPr>
            <w:tcW w:w="1021"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324"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551"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40"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rPr>
                <w:sz w:val="16"/>
                <w:szCs w:val="16"/>
              </w:rPr>
            </w:pPr>
          </w:p>
        </w:tc>
        <w:tc>
          <w:tcPr>
            <w:tcW w:w="1246"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9" w:type="dxa"/>
            <w:tcBorders>
              <w:top w:val="single" w:sz="4" w:space="0" w:color="auto"/>
              <w:left w:val="single" w:sz="4" w:space="0" w:color="auto"/>
              <w:bottom w:val="single" w:sz="4" w:space="0" w:color="auto"/>
              <w:right w:val="single" w:sz="4" w:space="0" w:color="auto"/>
            </w:tcBorders>
          </w:tcPr>
          <w:p w:rsidR="00160F68" w:rsidRPr="00456FFD" w:rsidRDefault="00160F68"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1 670-1 675</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5.379B</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TERRESTRE</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AUXILIAIRES DE LA MÉTÉOROLOGIE</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trike/>
                <w:sz w:val="16"/>
                <w:szCs w:val="16"/>
              </w:rPr>
            </w:pPr>
            <w:r w:rsidRPr="00456FFD">
              <w:rPr>
                <w:sz w:val="16"/>
                <w:szCs w:val="16"/>
              </w:rPr>
              <w:t>1, 3, 4</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1 980-1 990</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(sauf les pays de la Région 2 visés au numéro </w:t>
            </w:r>
            <w:r w:rsidRPr="00456FFD">
              <w:rPr>
                <w:rStyle w:val="Artref"/>
                <w:b/>
                <w:bCs/>
                <w:color w:val="000000"/>
                <w:sz w:val="16"/>
                <w:szCs w:val="16"/>
              </w:rPr>
              <w:t>5.389B</w:t>
            </w:r>
            <w:r w:rsidRPr="00456FFD">
              <w:rPr>
                <w:sz w:val="16"/>
                <w:szCs w:val="16"/>
              </w:rPr>
              <w:t>)</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(sauf les pays de la Région 2 visés au numéro </w:t>
            </w:r>
            <w:r w:rsidRPr="00456FFD">
              <w:rPr>
                <w:rStyle w:val="Artref"/>
                <w:b/>
                <w:bCs/>
                <w:color w:val="000000"/>
                <w:sz w:val="16"/>
                <w:szCs w:val="16"/>
              </w:rPr>
              <w:t>5.389B</w:t>
            </w:r>
            <w:r w:rsidRPr="00456FFD">
              <w:rPr>
                <w:sz w:val="16"/>
                <w:szCs w:val="16"/>
              </w:rPr>
              <w:t>)</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1 990-2 010</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2 010-2 025</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5.389C</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(Région 2)</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(Région 2)</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les numéros </w:t>
            </w:r>
            <w:r w:rsidRPr="00456FFD">
              <w:rPr>
                <w:rStyle w:val="Artref"/>
                <w:b/>
                <w:bCs/>
                <w:color w:val="000000"/>
                <w:sz w:val="16"/>
                <w:szCs w:val="16"/>
              </w:rPr>
              <w:t>5.389E</w:t>
            </w:r>
            <w:r w:rsidRPr="00456FFD">
              <w:rPr>
                <w:b/>
                <w:bCs/>
                <w:sz w:val="16"/>
                <w:szCs w:val="16"/>
              </w:rPr>
              <w:t xml:space="preserve"> </w:t>
            </w:r>
            <w:r w:rsidRPr="00456FFD">
              <w:rPr>
                <w:sz w:val="16"/>
                <w:szCs w:val="16"/>
              </w:rPr>
              <w:t>et</w:t>
            </w:r>
            <w:r w:rsidRPr="00456FFD">
              <w:rPr>
                <w:b/>
                <w:bCs/>
                <w:sz w:val="16"/>
                <w:szCs w:val="16"/>
              </w:rPr>
              <w:t> </w:t>
            </w:r>
            <w:r w:rsidRPr="00456FFD">
              <w:rPr>
                <w:rStyle w:val="Artref"/>
                <w:b/>
                <w:bCs/>
                <w:color w:val="000000"/>
                <w:sz w:val="16"/>
                <w:szCs w:val="16"/>
              </w:rPr>
              <w:t>5.390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 (Région 2)</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2 160-2 170</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5.389C</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 (Région 2)</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 (Région 2)</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les numéros </w:t>
            </w:r>
            <w:r w:rsidRPr="00456FFD">
              <w:rPr>
                <w:b/>
                <w:bCs/>
                <w:sz w:val="16"/>
                <w:szCs w:val="16"/>
              </w:rPr>
              <w:t>5.389E</w:t>
            </w:r>
            <w:r w:rsidRPr="00456FFD">
              <w:rPr>
                <w:sz w:val="16"/>
                <w:szCs w:val="16"/>
              </w:rPr>
              <w:t xml:space="preserve"> et </w:t>
            </w:r>
            <w:r w:rsidRPr="00456FFD">
              <w:rPr>
                <w:rStyle w:val="Artref"/>
                <w:b/>
                <w:bCs/>
                <w:color w:val="000000"/>
                <w:sz w:val="16"/>
                <w:szCs w:val="16"/>
              </w:rPr>
              <w:t>5.390</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 (Région 2)</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2 170-2 200</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5.389A</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MOBILE</w:t>
            </w:r>
          </w:p>
          <w:p w:rsidR="0018380B" w:rsidRPr="00456FFD" w:rsidRDefault="0018380B" w:rsidP="002B046F">
            <w:pPr>
              <w:pStyle w:val="Tabletext0"/>
              <w:framePr w:hSpace="181" w:wrap="around" w:vAnchor="text" w:hAnchor="margin" w:xAlign="center" w:y="1"/>
              <w:spacing w:before="0" w:after="60"/>
              <w:ind w:left="142" w:hanging="142"/>
              <w:rPr>
                <w:sz w:val="16"/>
                <w:szCs w:val="16"/>
              </w:rPr>
            </w:pPr>
            <w:r w:rsidRPr="00456FFD">
              <w:rPr>
                <w:sz w:val="16"/>
                <w:szCs w:val="16"/>
              </w:rPr>
              <w:t>(voir aussi le numéro </w:t>
            </w:r>
            <w:r w:rsidRPr="00456FFD">
              <w:rPr>
                <w:rStyle w:val="Artref"/>
                <w:b/>
                <w:bCs/>
                <w:color w:val="000000"/>
                <w:sz w:val="16"/>
                <w:szCs w:val="16"/>
              </w:rPr>
              <w:t>5.389F</w:t>
            </w:r>
            <w:r w:rsidRPr="00456FFD">
              <w:rPr>
                <w:sz w:val="16"/>
                <w:szCs w:val="16"/>
              </w:rPr>
              <w:t>)</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9D37D5"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9D37D5" w:rsidRPr="00456FFD" w:rsidRDefault="009D37D5" w:rsidP="009D37D5">
            <w:pPr>
              <w:pStyle w:val="Tabletext0"/>
              <w:framePr w:hSpace="181" w:wrap="around" w:vAnchor="text" w:hAnchor="margin" w:xAlign="center" w:y="1"/>
              <w:spacing w:before="60" w:after="60"/>
              <w:ind w:left="57"/>
              <w:rPr>
                <w:sz w:val="16"/>
                <w:szCs w:val="16"/>
              </w:rPr>
            </w:pPr>
            <w:r w:rsidRPr="00456FFD">
              <w:rPr>
                <w:sz w:val="16"/>
                <w:szCs w:val="16"/>
              </w:rPr>
              <w:t>2 483,5-2 500</w:t>
            </w:r>
          </w:p>
        </w:tc>
        <w:tc>
          <w:tcPr>
            <w:tcW w:w="1021" w:type="dxa"/>
            <w:tcBorders>
              <w:top w:val="single" w:sz="4" w:space="0" w:color="auto"/>
              <w:left w:val="single" w:sz="4" w:space="0" w:color="auto"/>
              <w:bottom w:val="single" w:sz="4" w:space="0" w:color="auto"/>
              <w:right w:val="single" w:sz="4" w:space="0" w:color="auto"/>
            </w:tcBorders>
          </w:tcPr>
          <w:p w:rsidR="009D37D5" w:rsidRPr="00456FFD" w:rsidRDefault="009D37D5" w:rsidP="009D37D5">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5.402</w:t>
            </w:r>
          </w:p>
        </w:tc>
        <w:tc>
          <w:tcPr>
            <w:tcW w:w="2324" w:type="dxa"/>
            <w:tcBorders>
              <w:top w:val="single" w:sz="4" w:space="0" w:color="auto"/>
              <w:left w:val="single" w:sz="4" w:space="0" w:color="auto"/>
              <w:bottom w:val="single" w:sz="4" w:space="0" w:color="auto"/>
              <w:right w:val="single" w:sz="4" w:space="0" w:color="auto"/>
            </w:tcBorders>
          </w:tcPr>
          <w:p w:rsidR="009D37D5" w:rsidRPr="00456FFD" w:rsidRDefault="009D37D5" w:rsidP="009D37D5">
            <w:pPr>
              <w:pStyle w:val="Tabletext0"/>
              <w:framePr w:hSpace="181" w:wrap="around" w:vAnchor="text" w:hAnchor="margin" w:xAlign="center" w:y="1"/>
              <w:spacing w:before="60" w:after="60"/>
              <w:ind w:left="142" w:hanging="142"/>
              <w:rPr>
                <w:sz w:val="16"/>
                <w:szCs w:val="16"/>
              </w:rPr>
            </w:pPr>
            <w:r w:rsidRPr="00456FFD">
              <w:rPr>
                <w:sz w:val="16"/>
                <w:szCs w:val="16"/>
              </w:rPr>
              <w:t>RADIOLOCALISATION (Région 2, Région 3</w:t>
            </w:r>
            <w:proofErr w:type="gramStart"/>
            <w:r w:rsidRPr="00456FFD">
              <w:rPr>
                <w:sz w:val="16"/>
                <w:szCs w:val="16"/>
              </w:rPr>
              <w:t>)</w:t>
            </w:r>
            <w:proofErr w:type="gramEnd"/>
            <w:r w:rsidRPr="00456FFD">
              <w:rPr>
                <w:sz w:val="16"/>
                <w:szCs w:val="16"/>
              </w:rPr>
              <w:br/>
              <w:t xml:space="preserve">(voir aussi </w:t>
            </w:r>
            <w:r>
              <w:rPr>
                <w:sz w:val="16"/>
                <w:szCs w:val="16"/>
              </w:rPr>
              <w:t>le</w:t>
            </w:r>
            <w:r w:rsidRPr="00456FFD">
              <w:rPr>
                <w:sz w:val="16"/>
                <w:szCs w:val="16"/>
              </w:rPr>
              <w:t xml:space="preserve"> numéro </w:t>
            </w:r>
            <w:r w:rsidRPr="00456FFD">
              <w:rPr>
                <w:rStyle w:val="Artref"/>
                <w:b/>
                <w:bCs/>
                <w:color w:val="000000"/>
                <w:sz w:val="16"/>
                <w:szCs w:val="16"/>
              </w:rPr>
              <w:t>5.</w:t>
            </w:r>
            <w:r>
              <w:rPr>
                <w:rStyle w:val="Artref"/>
                <w:b/>
                <w:bCs/>
                <w:color w:val="000000"/>
                <w:sz w:val="16"/>
                <w:szCs w:val="16"/>
              </w:rPr>
              <w:t>398A</w:t>
            </w:r>
            <w:r w:rsidRPr="00456FFD">
              <w:rPr>
                <w:sz w:val="16"/>
                <w:szCs w:val="16"/>
              </w:rPr>
              <w:t xml:space="preserve"> </w:t>
            </w:r>
            <w:r>
              <w:rPr>
                <w:sz w:val="16"/>
                <w:szCs w:val="16"/>
              </w:rPr>
              <w:t xml:space="preserve">et </w:t>
            </w:r>
            <w:r w:rsidRPr="00456FFD">
              <w:rPr>
                <w:sz w:val="16"/>
                <w:szCs w:val="16"/>
              </w:rPr>
              <w:t>le numéro </w:t>
            </w:r>
            <w:r w:rsidRPr="00456FFD">
              <w:rPr>
                <w:rStyle w:val="Artref"/>
                <w:b/>
                <w:bCs/>
                <w:color w:val="000000"/>
                <w:sz w:val="16"/>
                <w:szCs w:val="16"/>
              </w:rPr>
              <w:t>5.399</w:t>
            </w:r>
            <w:r w:rsidRPr="00456FFD">
              <w:rPr>
                <w:sz w:val="16"/>
                <w:szCs w:val="16"/>
              </w:rPr>
              <w:t>)</w:t>
            </w:r>
          </w:p>
          <w:p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FIXE</w:t>
            </w:r>
          </w:p>
          <w:p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MOBILE</w:t>
            </w:r>
          </w:p>
        </w:tc>
        <w:tc>
          <w:tcPr>
            <w:tcW w:w="2551" w:type="dxa"/>
            <w:tcBorders>
              <w:top w:val="single" w:sz="4" w:space="0" w:color="auto"/>
              <w:left w:val="single" w:sz="4" w:space="0" w:color="auto"/>
              <w:bottom w:val="single" w:sz="4" w:space="0" w:color="auto"/>
              <w:right w:val="single" w:sz="4" w:space="0" w:color="auto"/>
            </w:tcBorders>
          </w:tcPr>
          <w:p w:rsidR="009D37D5" w:rsidRPr="00456FFD" w:rsidRDefault="009D37D5" w:rsidP="009D37D5">
            <w:pPr>
              <w:pStyle w:val="Tabletext0"/>
              <w:framePr w:hSpace="181" w:wrap="around" w:vAnchor="text" w:hAnchor="margin" w:xAlign="center" w:y="1"/>
              <w:spacing w:before="60" w:after="60"/>
              <w:ind w:left="142" w:hanging="142"/>
              <w:rPr>
                <w:sz w:val="16"/>
                <w:szCs w:val="16"/>
              </w:rPr>
            </w:pPr>
            <w:r w:rsidRPr="00456FFD">
              <w:rPr>
                <w:sz w:val="16"/>
                <w:szCs w:val="16"/>
              </w:rPr>
              <w:t>MOBILE PAR SATELLITE</w:t>
            </w:r>
          </w:p>
          <w:p w:rsidR="009D37D5" w:rsidRPr="00456FFD" w:rsidRDefault="009D37D5" w:rsidP="009D37D5">
            <w:pPr>
              <w:pStyle w:val="Tabletext0"/>
              <w:framePr w:hSpace="181" w:wrap="around" w:vAnchor="text" w:hAnchor="margin" w:xAlign="center" w:y="1"/>
              <w:spacing w:before="0" w:after="60"/>
              <w:ind w:left="142" w:hanging="142"/>
              <w:rPr>
                <w:sz w:val="16"/>
                <w:szCs w:val="16"/>
              </w:rPr>
            </w:pPr>
            <w:r w:rsidRPr="00456FFD">
              <w:rPr>
                <w:sz w:val="16"/>
                <w:szCs w:val="16"/>
              </w:rPr>
              <w:t xml:space="preserve">RADIOREPÉRAGE PAR SATELLITE </w:t>
            </w:r>
          </w:p>
        </w:tc>
        <w:tc>
          <w:tcPr>
            <w:tcW w:w="340" w:type="dxa"/>
            <w:tcBorders>
              <w:top w:val="single" w:sz="4" w:space="0" w:color="auto"/>
              <w:left w:val="single" w:sz="4" w:space="0" w:color="auto"/>
              <w:bottom w:val="single" w:sz="4" w:space="0" w:color="auto"/>
              <w:right w:val="single" w:sz="4" w:space="0" w:color="auto"/>
            </w:tcBorders>
          </w:tcPr>
          <w:p w:rsidR="009D37D5" w:rsidRPr="00456FFD" w:rsidRDefault="009D37D5" w:rsidP="009D37D5">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46" w:type="dxa"/>
            <w:tcBorders>
              <w:top w:val="single" w:sz="4" w:space="0" w:color="auto"/>
              <w:left w:val="single" w:sz="4" w:space="0" w:color="auto"/>
              <w:bottom w:val="single" w:sz="4" w:space="0" w:color="auto"/>
              <w:right w:val="single" w:sz="4" w:space="0" w:color="auto"/>
            </w:tcBorders>
          </w:tcPr>
          <w:p w:rsidR="009D37D5" w:rsidRPr="00456FFD" w:rsidRDefault="009D37D5" w:rsidP="009D37D5">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9" w:type="dxa"/>
            <w:tcBorders>
              <w:top w:val="single" w:sz="4" w:space="0" w:color="auto"/>
              <w:left w:val="single" w:sz="4" w:space="0" w:color="auto"/>
              <w:bottom w:val="single" w:sz="4" w:space="0" w:color="auto"/>
              <w:right w:val="single" w:sz="4" w:space="0" w:color="auto"/>
            </w:tcBorders>
          </w:tcPr>
          <w:p w:rsidR="009D37D5" w:rsidRPr="00456FFD" w:rsidRDefault="009D37D5"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860434"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860434" w:rsidRPr="00456FFD" w:rsidRDefault="00860434" w:rsidP="00860434">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2 500-2 520</w:t>
            </w:r>
          </w:p>
        </w:tc>
        <w:tc>
          <w:tcPr>
            <w:tcW w:w="1021" w:type="dxa"/>
            <w:tcBorders>
              <w:top w:val="single" w:sz="4" w:space="0" w:color="auto"/>
              <w:left w:val="single" w:sz="4" w:space="0" w:color="auto"/>
              <w:bottom w:val="single" w:sz="4" w:space="0" w:color="auto"/>
              <w:right w:val="single" w:sz="4" w:space="0" w:color="auto"/>
            </w:tcBorders>
          </w:tcPr>
          <w:p w:rsidR="00860434" w:rsidRPr="00456FFD" w:rsidRDefault="00860434" w:rsidP="00860434">
            <w:pPr>
              <w:pStyle w:val="TableFin"/>
              <w:framePr w:hSpace="181" w:wrap="around" w:vAnchor="text" w:hAnchor="margin" w:xAlign="center" w:y="1"/>
              <w:spacing w:before="60" w:after="60"/>
              <w:jc w:val="left"/>
              <w:rPr>
                <w:rStyle w:val="Appref0"/>
                <w:b/>
                <w:bCs/>
                <w:color w:val="000000"/>
                <w:sz w:val="16"/>
                <w:szCs w:val="16"/>
                <w:lang w:val="fr-FR"/>
              </w:rPr>
            </w:pPr>
            <w:r w:rsidRPr="00456FFD">
              <w:rPr>
                <w:rStyle w:val="Appref0"/>
                <w:b/>
                <w:bCs/>
                <w:color w:val="000000"/>
                <w:sz w:val="16"/>
                <w:szCs w:val="16"/>
                <w:lang w:val="fr-FR"/>
              </w:rPr>
              <w:t>5.414</w:t>
            </w:r>
          </w:p>
        </w:tc>
        <w:tc>
          <w:tcPr>
            <w:tcW w:w="2324" w:type="dxa"/>
            <w:tcBorders>
              <w:top w:val="single" w:sz="4" w:space="0" w:color="auto"/>
              <w:left w:val="single" w:sz="4" w:space="0" w:color="auto"/>
              <w:bottom w:val="single" w:sz="4" w:space="0" w:color="auto"/>
              <w:right w:val="single" w:sz="4" w:space="0" w:color="auto"/>
            </w:tcBorders>
          </w:tcPr>
          <w:p w:rsidR="00860434" w:rsidRPr="00456FFD" w:rsidRDefault="00860434" w:rsidP="00860434">
            <w:pPr>
              <w:pStyle w:val="TableFin"/>
              <w:framePr w:hSpace="181" w:wrap="around" w:vAnchor="text" w:hAnchor="margin" w:xAlign="center" w:y="1"/>
              <w:spacing w:before="60" w:after="60"/>
              <w:ind w:left="142" w:hanging="142"/>
              <w:jc w:val="left"/>
              <w:rPr>
                <w:sz w:val="16"/>
                <w:szCs w:val="16"/>
                <w:lang w:val="fr-FR"/>
              </w:rPr>
            </w:pPr>
            <w:r w:rsidRPr="00456FFD">
              <w:rPr>
                <w:sz w:val="16"/>
                <w:szCs w:val="16"/>
                <w:lang w:val="fr-FR"/>
              </w:rPr>
              <w:t>FIXE</w:t>
            </w:r>
          </w:p>
          <w:p w:rsidR="00860434" w:rsidRPr="00456FFD" w:rsidRDefault="00860434" w:rsidP="00860434">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TERRESTRE</w:t>
            </w:r>
          </w:p>
          <w:p w:rsidR="00860434" w:rsidRPr="00456FFD" w:rsidRDefault="00860434" w:rsidP="00D52068">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MARITIME</w:t>
            </w:r>
          </w:p>
        </w:tc>
        <w:tc>
          <w:tcPr>
            <w:tcW w:w="2551" w:type="dxa"/>
            <w:tcBorders>
              <w:top w:val="single" w:sz="4" w:space="0" w:color="auto"/>
              <w:left w:val="single" w:sz="4" w:space="0" w:color="auto"/>
              <w:bottom w:val="single" w:sz="4" w:space="0" w:color="auto"/>
              <w:right w:val="single" w:sz="4" w:space="0" w:color="auto"/>
            </w:tcBorders>
          </w:tcPr>
          <w:p w:rsidR="00860434" w:rsidRPr="00456FFD" w:rsidRDefault="00860434" w:rsidP="00860434">
            <w:pPr>
              <w:framePr w:hSpace="181" w:wrap="around" w:vAnchor="text" w:hAnchor="margin" w:xAlign="center" w:y="1"/>
              <w:spacing w:before="60" w:after="60"/>
              <w:ind w:left="142" w:hanging="142"/>
              <w:jc w:val="left"/>
              <w:rPr>
                <w:sz w:val="16"/>
                <w:szCs w:val="16"/>
              </w:rPr>
            </w:pPr>
            <w:r w:rsidRPr="00456FFD">
              <w:rPr>
                <w:sz w:val="16"/>
                <w:szCs w:val="16"/>
              </w:rPr>
              <w:t>MOBILE PAR SATELLITE (R3)</w:t>
            </w:r>
          </w:p>
        </w:tc>
        <w:tc>
          <w:tcPr>
            <w:tcW w:w="340" w:type="dxa"/>
            <w:tcBorders>
              <w:top w:val="single" w:sz="4" w:space="0" w:color="auto"/>
              <w:left w:val="single" w:sz="4" w:space="0" w:color="auto"/>
              <w:bottom w:val="single" w:sz="4" w:space="0" w:color="auto"/>
              <w:right w:val="single" w:sz="4" w:space="0" w:color="auto"/>
            </w:tcBorders>
          </w:tcPr>
          <w:p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Style w:val="Appref0"/>
                <w:b/>
                <w:bCs/>
                <w:color w:val="000000"/>
                <w:sz w:val="16"/>
                <w:szCs w:val="16"/>
                <w:lang w:val="fr-FR"/>
              </w:rPr>
              <w:t>9.15</w:t>
            </w:r>
            <w:r w:rsidRPr="00456FFD">
              <w:rPr>
                <w:b/>
                <w:bCs/>
                <w:sz w:val="16"/>
                <w:szCs w:val="16"/>
                <w:lang w:val="fr-FR"/>
              </w:rPr>
              <w:t xml:space="preserve">, </w:t>
            </w:r>
            <w:r w:rsidRPr="00456FFD">
              <w:rPr>
                <w:rStyle w:val="Appref0"/>
                <w:b/>
                <w:bCs/>
                <w:color w:val="000000"/>
                <w:sz w:val="16"/>
                <w:szCs w:val="16"/>
                <w:lang w:val="fr-FR"/>
              </w:rPr>
              <w:t>9.16</w:t>
            </w:r>
          </w:p>
        </w:tc>
        <w:tc>
          <w:tcPr>
            <w:tcW w:w="629" w:type="dxa"/>
            <w:tcBorders>
              <w:top w:val="single" w:sz="4" w:space="0" w:color="auto"/>
              <w:left w:val="single" w:sz="4" w:space="0" w:color="auto"/>
              <w:bottom w:val="single" w:sz="4" w:space="0" w:color="auto"/>
              <w:right w:val="single" w:sz="4" w:space="0" w:color="auto"/>
            </w:tcBorders>
          </w:tcPr>
          <w:p w:rsidR="00860434" w:rsidRPr="00456FFD" w:rsidRDefault="00860434"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860434"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860434" w:rsidRPr="00456FFD" w:rsidRDefault="00860434" w:rsidP="00860434">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2 520-2 535</w:t>
            </w:r>
          </w:p>
        </w:tc>
        <w:tc>
          <w:tcPr>
            <w:tcW w:w="1021" w:type="dxa"/>
            <w:tcBorders>
              <w:top w:val="single" w:sz="4" w:space="0" w:color="auto"/>
              <w:left w:val="single" w:sz="4" w:space="0" w:color="auto"/>
              <w:bottom w:val="single" w:sz="4" w:space="0" w:color="auto"/>
              <w:right w:val="single" w:sz="4" w:space="0" w:color="auto"/>
            </w:tcBorders>
          </w:tcPr>
          <w:p w:rsidR="00860434" w:rsidRPr="00456FFD" w:rsidRDefault="00860434" w:rsidP="00860434">
            <w:pPr>
              <w:pStyle w:val="TableFin"/>
              <w:framePr w:hSpace="181" w:wrap="around" w:vAnchor="text" w:hAnchor="margin" w:xAlign="center" w:y="1"/>
              <w:spacing w:before="60" w:after="60"/>
              <w:jc w:val="left"/>
              <w:rPr>
                <w:rStyle w:val="Appref0"/>
                <w:b/>
                <w:bCs/>
                <w:color w:val="000000"/>
                <w:sz w:val="16"/>
                <w:szCs w:val="16"/>
                <w:lang w:val="fr-FR"/>
              </w:rPr>
            </w:pPr>
            <w:r w:rsidRPr="00456FFD">
              <w:rPr>
                <w:rStyle w:val="Appref0"/>
                <w:b/>
                <w:bCs/>
                <w:color w:val="000000"/>
                <w:sz w:val="16"/>
                <w:szCs w:val="16"/>
                <w:lang w:val="fr-FR"/>
              </w:rPr>
              <w:t>5.403</w:t>
            </w:r>
          </w:p>
        </w:tc>
        <w:tc>
          <w:tcPr>
            <w:tcW w:w="2324" w:type="dxa"/>
            <w:tcBorders>
              <w:top w:val="single" w:sz="4" w:space="0" w:color="auto"/>
              <w:left w:val="single" w:sz="4" w:space="0" w:color="auto"/>
              <w:bottom w:val="single" w:sz="4" w:space="0" w:color="auto"/>
              <w:right w:val="single" w:sz="4" w:space="0" w:color="auto"/>
            </w:tcBorders>
          </w:tcPr>
          <w:p w:rsidR="00860434" w:rsidRPr="00456FFD" w:rsidRDefault="00860434" w:rsidP="00860434">
            <w:pPr>
              <w:pStyle w:val="TableFin"/>
              <w:framePr w:hSpace="181" w:wrap="around" w:vAnchor="text" w:hAnchor="margin" w:xAlign="center" w:y="1"/>
              <w:spacing w:before="60" w:after="60"/>
              <w:ind w:left="142" w:hanging="142"/>
              <w:jc w:val="left"/>
              <w:rPr>
                <w:sz w:val="16"/>
                <w:szCs w:val="16"/>
                <w:lang w:val="fr-FR"/>
              </w:rPr>
            </w:pPr>
            <w:r w:rsidRPr="00456FFD">
              <w:rPr>
                <w:sz w:val="16"/>
                <w:szCs w:val="16"/>
                <w:lang w:val="fr-FR"/>
              </w:rPr>
              <w:t>FIXE</w:t>
            </w:r>
          </w:p>
          <w:p w:rsidR="00860434" w:rsidRPr="00456FFD" w:rsidRDefault="00860434" w:rsidP="00860434">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MOBILE TERRESTRE</w:t>
            </w:r>
          </w:p>
          <w:p w:rsidR="00860434" w:rsidRPr="00456FFD" w:rsidRDefault="00860434" w:rsidP="00A57079">
            <w:pPr>
              <w:pStyle w:val="TableFin"/>
              <w:framePr w:hSpace="181" w:wrap="around" w:vAnchor="text" w:hAnchor="margin" w:xAlign="center" w:y="1"/>
              <w:spacing w:after="60"/>
              <w:ind w:left="142" w:hanging="142"/>
              <w:jc w:val="left"/>
              <w:rPr>
                <w:sz w:val="16"/>
                <w:szCs w:val="16"/>
                <w:lang w:val="fr-FR"/>
              </w:rPr>
            </w:pPr>
            <w:r w:rsidRPr="00456FFD">
              <w:rPr>
                <w:sz w:val="16"/>
                <w:szCs w:val="16"/>
                <w:lang w:val="fr-FR"/>
              </w:rPr>
              <w:t xml:space="preserve">MOBILE MARITIME </w:t>
            </w:r>
          </w:p>
        </w:tc>
        <w:tc>
          <w:tcPr>
            <w:tcW w:w="2551" w:type="dxa"/>
            <w:tcBorders>
              <w:top w:val="single" w:sz="4" w:space="0" w:color="auto"/>
              <w:left w:val="single" w:sz="4" w:space="0" w:color="auto"/>
              <w:bottom w:val="single" w:sz="4" w:space="0" w:color="auto"/>
              <w:right w:val="single" w:sz="4" w:space="0" w:color="auto"/>
            </w:tcBorders>
          </w:tcPr>
          <w:p w:rsidR="00860434" w:rsidRPr="00860434" w:rsidRDefault="00860434" w:rsidP="00860434">
            <w:pPr>
              <w:framePr w:hSpace="181" w:wrap="around" w:vAnchor="text" w:hAnchor="margin" w:xAlign="center" w:y="1"/>
              <w:spacing w:before="60" w:after="60"/>
              <w:ind w:left="142" w:hanging="142"/>
              <w:jc w:val="left"/>
              <w:rPr>
                <w:sz w:val="16"/>
                <w:szCs w:val="16"/>
                <w:lang w:val="fr-FR"/>
              </w:rPr>
            </w:pPr>
            <w:r w:rsidRPr="00860434">
              <w:rPr>
                <w:sz w:val="16"/>
                <w:szCs w:val="16"/>
                <w:lang w:val="fr-FR"/>
              </w:rPr>
              <w:t>MOBILE TERRESTRE PAR SATELLITE (R3)</w:t>
            </w:r>
          </w:p>
          <w:p w:rsidR="00860434" w:rsidRPr="00860434" w:rsidRDefault="00860434" w:rsidP="00860434">
            <w:pPr>
              <w:framePr w:hSpace="181" w:wrap="around" w:vAnchor="text" w:hAnchor="margin" w:xAlign="center" w:y="1"/>
              <w:spacing w:before="0" w:after="60"/>
              <w:ind w:left="142" w:hanging="142"/>
              <w:jc w:val="left"/>
              <w:rPr>
                <w:sz w:val="16"/>
                <w:szCs w:val="16"/>
                <w:lang w:val="fr-FR"/>
              </w:rPr>
            </w:pPr>
            <w:r w:rsidRPr="00860434">
              <w:rPr>
                <w:sz w:val="16"/>
                <w:szCs w:val="16"/>
                <w:lang w:val="fr-FR"/>
              </w:rPr>
              <w:t>MOBILE MARITIME PAR SATELLITE (R3)</w:t>
            </w:r>
          </w:p>
        </w:tc>
        <w:tc>
          <w:tcPr>
            <w:tcW w:w="340" w:type="dxa"/>
            <w:tcBorders>
              <w:top w:val="single" w:sz="4" w:space="0" w:color="auto"/>
              <w:left w:val="single" w:sz="4" w:space="0" w:color="auto"/>
              <w:bottom w:val="single" w:sz="4" w:space="0" w:color="auto"/>
              <w:right w:val="single" w:sz="4" w:space="0" w:color="auto"/>
            </w:tcBorders>
          </w:tcPr>
          <w:p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rsidR="00860434" w:rsidRPr="00456FFD" w:rsidRDefault="00860434" w:rsidP="00860434">
            <w:pPr>
              <w:pStyle w:val="TableFin"/>
              <w:framePr w:hSpace="181" w:wrap="around" w:vAnchor="text" w:hAnchor="margin" w:xAlign="center" w:y="1"/>
              <w:spacing w:before="60" w:after="60"/>
              <w:jc w:val="left"/>
              <w:rPr>
                <w:sz w:val="16"/>
                <w:szCs w:val="16"/>
                <w:lang w:val="fr-FR"/>
              </w:rPr>
            </w:pPr>
            <w:r w:rsidRPr="00456FFD">
              <w:rPr>
                <w:rStyle w:val="Appref0"/>
                <w:b/>
                <w:bCs/>
                <w:color w:val="000000"/>
                <w:sz w:val="16"/>
                <w:szCs w:val="16"/>
                <w:lang w:val="fr-FR"/>
              </w:rPr>
              <w:t>9.15</w:t>
            </w:r>
            <w:r w:rsidRPr="00456FFD">
              <w:rPr>
                <w:b/>
                <w:bCs/>
                <w:sz w:val="16"/>
                <w:szCs w:val="16"/>
                <w:lang w:val="fr-FR"/>
              </w:rPr>
              <w:t xml:space="preserve">, </w:t>
            </w:r>
            <w:r w:rsidRPr="00456FFD">
              <w:rPr>
                <w:rStyle w:val="Appref0"/>
                <w:b/>
                <w:bCs/>
                <w:color w:val="000000"/>
                <w:sz w:val="16"/>
                <w:szCs w:val="16"/>
                <w:lang w:val="fr-FR"/>
              </w:rPr>
              <w:t>9.16</w:t>
            </w:r>
          </w:p>
        </w:tc>
        <w:tc>
          <w:tcPr>
            <w:tcW w:w="629" w:type="dxa"/>
            <w:tcBorders>
              <w:top w:val="single" w:sz="4" w:space="0" w:color="auto"/>
              <w:left w:val="single" w:sz="4" w:space="0" w:color="auto"/>
              <w:bottom w:val="single" w:sz="4" w:space="0" w:color="auto"/>
              <w:right w:val="single" w:sz="4" w:space="0" w:color="auto"/>
            </w:tcBorders>
          </w:tcPr>
          <w:p w:rsidR="00860434" w:rsidRPr="00456FFD" w:rsidRDefault="00860434"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rsidTr="002B046F">
        <w:tc>
          <w:tcPr>
            <w:tcW w:w="1303"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2 655-2 670</w:t>
            </w:r>
          </w:p>
        </w:tc>
        <w:tc>
          <w:tcPr>
            <w:tcW w:w="102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Fin"/>
              <w:framePr w:hSpace="181" w:wrap="around" w:vAnchor="text" w:hAnchor="margin" w:xAlign="center" w:y="1"/>
              <w:spacing w:before="60" w:after="60"/>
              <w:rPr>
                <w:rStyle w:val="Appref0"/>
                <w:b/>
                <w:bCs/>
                <w:color w:val="000000"/>
                <w:sz w:val="16"/>
                <w:szCs w:val="16"/>
                <w:lang w:val="fr-FR"/>
              </w:rPr>
            </w:pPr>
            <w:r w:rsidRPr="00456FFD">
              <w:rPr>
                <w:rStyle w:val="Appref0"/>
                <w:b/>
                <w:bCs/>
                <w:color w:val="000000"/>
                <w:sz w:val="16"/>
                <w:szCs w:val="16"/>
                <w:lang w:val="fr-FR"/>
              </w:rPr>
              <w:t>5.420</w:t>
            </w:r>
          </w:p>
        </w:tc>
        <w:tc>
          <w:tcPr>
            <w:tcW w:w="2324"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FIXE</w:t>
            </w:r>
          </w:p>
          <w:p w:rsidR="0018380B" w:rsidRPr="00456FFD" w:rsidRDefault="0018380B" w:rsidP="002B046F">
            <w:pPr>
              <w:pStyle w:val="TableFin"/>
              <w:framePr w:hSpace="181" w:wrap="around" w:vAnchor="text" w:hAnchor="margin" w:xAlign="center" w:y="1"/>
              <w:spacing w:after="60"/>
              <w:ind w:left="142" w:hanging="142"/>
              <w:rPr>
                <w:sz w:val="16"/>
                <w:szCs w:val="16"/>
                <w:lang w:val="fr-FR"/>
              </w:rPr>
            </w:pPr>
            <w:r w:rsidRPr="00456FFD">
              <w:rPr>
                <w:sz w:val="16"/>
                <w:szCs w:val="16"/>
                <w:lang w:val="fr-FR"/>
              </w:rPr>
              <w:t>MOBILE TERRESTRE</w:t>
            </w:r>
          </w:p>
          <w:p w:rsidR="0018380B" w:rsidRPr="00456FFD" w:rsidRDefault="0018380B" w:rsidP="002B046F">
            <w:pPr>
              <w:pStyle w:val="TableFin"/>
              <w:framePr w:hSpace="181" w:wrap="around" w:vAnchor="text" w:hAnchor="margin" w:xAlign="center" w:y="1"/>
              <w:spacing w:after="60"/>
              <w:ind w:left="142" w:hanging="142"/>
              <w:rPr>
                <w:sz w:val="16"/>
                <w:szCs w:val="16"/>
                <w:lang w:val="fr-FR"/>
              </w:rPr>
            </w:pPr>
            <w:r w:rsidRPr="00456FFD">
              <w:rPr>
                <w:sz w:val="16"/>
                <w:szCs w:val="16"/>
                <w:lang w:val="fr-FR"/>
              </w:rPr>
              <w:t xml:space="preserve">MOBILE MARITIME </w:t>
            </w:r>
          </w:p>
        </w:tc>
        <w:tc>
          <w:tcPr>
            <w:tcW w:w="2551"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framePr w:hSpace="181" w:wrap="around" w:vAnchor="text" w:hAnchor="margin" w:xAlign="center" w:y="1"/>
              <w:spacing w:before="60" w:after="60"/>
              <w:ind w:left="142" w:hanging="142"/>
              <w:jc w:val="left"/>
              <w:rPr>
                <w:sz w:val="16"/>
                <w:szCs w:val="16"/>
                <w:lang w:val="fr-FR"/>
              </w:rPr>
            </w:pPr>
            <w:r w:rsidRPr="00456FFD">
              <w:rPr>
                <w:sz w:val="16"/>
                <w:szCs w:val="16"/>
                <w:lang w:val="fr-FR"/>
              </w:rPr>
              <w:t>MOBILE TERRESTRE PAR SATELLITE (R3)</w:t>
            </w:r>
          </w:p>
          <w:p w:rsidR="0018380B" w:rsidRPr="00456FFD" w:rsidRDefault="0018380B" w:rsidP="002B046F">
            <w:pPr>
              <w:framePr w:hSpace="181" w:wrap="around" w:vAnchor="text" w:hAnchor="margin" w:xAlign="center" w:y="1"/>
              <w:spacing w:before="0" w:after="60"/>
              <w:ind w:left="142" w:hanging="142"/>
              <w:jc w:val="left"/>
              <w:rPr>
                <w:sz w:val="16"/>
                <w:szCs w:val="16"/>
                <w:lang w:val="fr-FR"/>
              </w:rPr>
            </w:pPr>
            <w:r w:rsidRPr="00456FFD">
              <w:rPr>
                <w:sz w:val="16"/>
                <w:szCs w:val="16"/>
                <w:lang w:val="fr-FR"/>
              </w:rPr>
              <w:t>MOBILE MARITIME PAR SATELLITE (R3)</w:t>
            </w:r>
          </w:p>
        </w:tc>
        <w:tc>
          <w:tcPr>
            <w:tcW w:w="340"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Fin"/>
              <w:framePr w:hSpace="181" w:wrap="around" w:vAnchor="text" w:hAnchor="margin" w:xAlign="center" w:y="1"/>
              <w:spacing w:before="60" w:after="60"/>
              <w:rPr>
                <w:sz w:val="16"/>
                <w:szCs w:val="16"/>
                <w:lang w:val="fr-FR"/>
              </w:rPr>
            </w:pPr>
            <w:r w:rsidRPr="00456FFD">
              <w:rPr>
                <w:rFonts w:ascii="Symbol" w:hAnsi="Symbol" w:cs="Symbol"/>
                <w:sz w:val="16"/>
                <w:szCs w:val="16"/>
                <w:lang w:val="fr-FR"/>
              </w:rPr>
              <w:t></w:t>
            </w:r>
          </w:p>
        </w:tc>
        <w:tc>
          <w:tcPr>
            <w:tcW w:w="124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Fin"/>
              <w:framePr w:hSpace="181" w:wrap="around" w:vAnchor="text" w:hAnchor="margin" w:xAlign="center" w:y="1"/>
              <w:spacing w:before="60" w:after="60"/>
              <w:rPr>
                <w:color w:val="000000"/>
                <w:sz w:val="16"/>
                <w:szCs w:val="16"/>
                <w:lang w:val="fr-FR"/>
              </w:rPr>
            </w:pPr>
            <w:r w:rsidRPr="00456FFD">
              <w:rPr>
                <w:rStyle w:val="Appref0"/>
                <w:b/>
                <w:bCs/>
                <w:color w:val="000000"/>
                <w:sz w:val="16"/>
                <w:szCs w:val="16"/>
                <w:lang w:val="fr-FR"/>
              </w:rPr>
              <w:t>9.15</w:t>
            </w:r>
          </w:p>
        </w:tc>
        <w:tc>
          <w:tcPr>
            <w:tcW w:w="629"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bl>
    <w:p w:rsidR="002B046F" w:rsidRDefault="002B046F" w:rsidP="002B046F">
      <w:pPr>
        <w:spacing w:before="0"/>
        <w:rPr>
          <w:lang w:val="fr-FR"/>
        </w:rPr>
      </w:pPr>
    </w:p>
    <w:p w:rsidR="00A6003E" w:rsidRDefault="00A6003E" w:rsidP="002B046F">
      <w:pPr>
        <w:spacing w:before="0"/>
        <w:rPr>
          <w:lang w:val="fr-FR"/>
        </w:rPr>
      </w:pPr>
    </w:p>
    <w:p w:rsidR="00A6003E" w:rsidRDefault="00A6003E" w:rsidP="002B046F">
      <w:pPr>
        <w:spacing w:before="0"/>
        <w:rPr>
          <w:lang w:val="fr-FR"/>
        </w:rPr>
      </w:pPr>
    </w:p>
    <w:p w:rsidR="00A6003E" w:rsidRDefault="00A6003E" w:rsidP="002B046F">
      <w:pPr>
        <w:spacing w:before="0"/>
        <w:rPr>
          <w:lang w:val="fr-FR"/>
        </w:rPr>
        <w:sectPr w:rsidR="00A6003E" w:rsidSect="00BA6303">
          <w:headerReference w:type="even" r:id="rId16"/>
          <w:headerReference w:type="default" r:id="rId17"/>
          <w:footnotePr>
            <w:pos w:val="beneathText"/>
          </w:footnotePr>
          <w:pgSz w:w="11907" w:h="16840" w:code="9"/>
          <w:pgMar w:top="1701" w:right="851" w:bottom="1134" w:left="1985" w:header="720" w:footer="482" w:gutter="0"/>
          <w:cols w:space="720"/>
          <w:vAlign w:val="both"/>
          <w:rtlGutter/>
        </w:sectPr>
      </w:pPr>
    </w:p>
    <w:p w:rsidR="002B046F" w:rsidRPr="00A57079" w:rsidRDefault="002B046F" w:rsidP="0085200B">
      <w:pPr>
        <w:pStyle w:val="Tabletitle0"/>
        <w:rPr>
          <w:lang w:val="fr-FR"/>
        </w:rPr>
      </w:pPr>
      <w:r w:rsidRPr="00456FFD">
        <w:rPr>
          <w:b w:val="0"/>
          <w:bCs w:val="0"/>
          <w:lang w:val="fr-FR"/>
        </w:rPr>
        <w:lastRenderedPageBreak/>
        <w:t>TABLEAU  9.11A-2 (</w:t>
      </w:r>
      <w:r w:rsidRPr="00456FFD">
        <w:rPr>
          <w:b w:val="0"/>
          <w:bCs w:val="0"/>
          <w:i/>
          <w:iCs/>
          <w:lang w:val="fr-FR"/>
        </w:rPr>
        <w:t>suite</w:t>
      </w:r>
      <w:r w:rsidRPr="00456FFD">
        <w:rPr>
          <w:b w:val="0"/>
          <w:bCs w:val="0"/>
          <w:lang w:val="fr-FR"/>
        </w:rPr>
        <w:t>)</w:t>
      </w:r>
    </w:p>
    <w:p w:rsidR="002B046F" w:rsidRPr="00456FFD" w:rsidRDefault="002B046F" w:rsidP="002B046F">
      <w:pPr>
        <w:spacing w:before="0"/>
        <w:rPr>
          <w:sz w:val="12"/>
          <w:szCs w:val="12"/>
          <w:lang w:val="fr-FR"/>
        </w:rPr>
      </w:pPr>
    </w:p>
    <w:tbl>
      <w:tblPr>
        <w:tblW w:w="9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2"/>
        <w:gridCol w:w="1003"/>
        <w:gridCol w:w="2275"/>
        <w:gridCol w:w="2496"/>
        <w:gridCol w:w="338"/>
        <w:gridCol w:w="1222"/>
        <w:gridCol w:w="620"/>
      </w:tblGrid>
      <w:tr w:rsidR="002B046F" w:rsidRPr="00456FFD"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1003" w:type="dxa"/>
            <w:tcBorders>
              <w:top w:val="single" w:sz="4" w:space="0" w:color="auto"/>
              <w:left w:val="single" w:sz="4" w:space="0" w:color="auto"/>
              <w:bottom w:val="single" w:sz="4" w:space="0" w:color="auto"/>
              <w:right w:val="single" w:sz="4" w:space="0" w:color="auto"/>
            </w:tcBorders>
          </w:tcPr>
          <w:p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275" w:type="dxa"/>
            <w:tcBorders>
              <w:top w:val="single" w:sz="4" w:space="0" w:color="auto"/>
              <w:left w:val="single" w:sz="4" w:space="0" w:color="auto"/>
              <w:bottom w:val="single" w:sz="4" w:space="0" w:color="auto"/>
              <w:right w:val="single" w:sz="4" w:space="0" w:color="auto"/>
            </w:tcBorders>
          </w:tcPr>
          <w:p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496" w:type="dxa"/>
            <w:tcBorders>
              <w:top w:val="single" w:sz="4" w:space="0" w:color="auto"/>
              <w:left w:val="single" w:sz="4" w:space="0" w:color="auto"/>
              <w:bottom w:val="single" w:sz="4" w:space="0" w:color="auto"/>
              <w:right w:val="single" w:sz="4" w:space="0" w:color="auto"/>
            </w:tcBorders>
          </w:tcPr>
          <w:p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38" w:type="dxa"/>
            <w:tcBorders>
              <w:top w:val="single" w:sz="4" w:space="0" w:color="auto"/>
              <w:left w:val="single" w:sz="4" w:space="0" w:color="auto"/>
              <w:bottom w:val="single" w:sz="4" w:space="0" w:color="auto"/>
              <w:right w:val="single" w:sz="4" w:space="0" w:color="auto"/>
            </w:tcBorders>
          </w:tcPr>
          <w:p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222" w:type="dxa"/>
            <w:tcBorders>
              <w:top w:val="single" w:sz="4" w:space="0" w:color="auto"/>
              <w:left w:val="single" w:sz="4" w:space="0" w:color="auto"/>
              <w:bottom w:val="single" w:sz="4" w:space="0" w:color="auto"/>
              <w:right w:val="single" w:sz="4" w:space="0" w:color="auto"/>
            </w:tcBorders>
          </w:tcPr>
          <w:p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20" w:type="dxa"/>
            <w:tcBorders>
              <w:top w:val="single" w:sz="4" w:space="0" w:color="auto"/>
              <w:left w:val="single" w:sz="4" w:space="0" w:color="auto"/>
              <w:bottom w:val="single" w:sz="4" w:space="0" w:color="auto"/>
              <w:right w:val="single" w:sz="4" w:space="0" w:color="auto"/>
            </w:tcBorders>
          </w:tcPr>
          <w:p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2B046F" w:rsidRPr="00456FFD"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rsidR="002B046F" w:rsidRPr="00456FFD" w:rsidRDefault="002B046F" w:rsidP="002B046F">
            <w:pPr>
              <w:pStyle w:val="Tabletext0"/>
              <w:framePr w:hSpace="181" w:wrap="around" w:vAnchor="text" w:hAnchor="margin" w:xAlign="center" w:y="1"/>
              <w:spacing w:before="120" w:after="120"/>
              <w:ind w:left="57"/>
              <w:rPr>
                <w:sz w:val="16"/>
                <w:szCs w:val="16"/>
              </w:rPr>
            </w:pPr>
            <w:r w:rsidRPr="00456FFD">
              <w:rPr>
                <w:sz w:val="16"/>
                <w:szCs w:val="16"/>
              </w:rPr>
              <w:t xml:space="preserve">Bande de </w:t>
            </w:r>
            <w:proofErr w:type="gramStart"/>
            <w:r w:rsidRPr="00456FFD">
              <w:rPr>
                <w:sz w:val="16"/>
                <w:szCs w:val="16"/>
              </w:rPr>
              <w:t>fréquences</w:t>
            </w:r>
            <w:proofErr w:type="gramEnd"/>
            <w:r w:rsidRPr="00456FFD">
              <w:rPr>
                <w:sz w:val="16"/>
                <w:szCs w:val="16"/>
              </w:rPr>
              <w:br/>
              <w:t>(MHz/GHz)</w:t>
            </w:r>
          </w:p>
        </w:tc>
        <w:tc>
          <w:tcPr>
            <w:tcW w:w="1003"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275"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496"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38"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rPr>
                <w:sz w:val="16"/>
                <w:szCs w:val="16"/>
              </w:rPr>
            </w:pPr>
          </w:p>
        </w:tc>
        <w:tc>
          <w:tcPr>
            <w:tcW w:w="1222"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20"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18380B" w:rsidRPr="00456FFD"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Fin"/>
              <w:framePr w:hSpace="181" w:wrap="around" w:vAnchor="text" w:hAnchor="margin" w:xAlign="center" w:y="1"/>
              <w:spacing w:before="60" w:after="60"/>
              <w:ind w:left="57"/>
              <w:jc w:val="left"/>
              <w:rPr>
                <w:sz w:val="16"/>
                <w:szCs w:val="16"/>
                <w:lang w:val="fr-FR"/>
              </w:rPr>
            </w:pPr>
            <w:r w:rsidRPr="00456FFD">
              <w:rPr>
                <w:sz w:val="16"/>
                <w:szCs w:val="16"/>
                <w:lang w:val="fr-FR"/>
              </w:rPr>
              <w:t>2 670-2 690</w:t>
            </w:r>
          </w:p>
        </w:tc>
        <w:tc>
          <w:tcPr>
            <w:tcW w:w="1003"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Fin"/>
              <w:framePr w:hSpace="181" w:wrap="around" w:vAnchor="text" w:hAnchor="margin" w:xAlign="center" w:y="1"/>
              <w:spacing w:before="60" w:after="60"/>
              <w:rPr>
                <w:rStyle w:val="Appref0"/>
                <w:b/>
                <w:bCs/>
                <w:color w:val="000000"/>
                <w:sz w:val="16"/>
                <w:szCs w:val="16"/>
                <w:lang w:val="fr-FR"/>
              </w:rPr>
            </w:pPr>
            <w:r w:rsidRPr="00456FFD">
              <w:rPr>
                <w:rStyle w:val="Appref0"/>
                <w:b/>
                <w:bCs/>
                <w:color w:val="000000"/>
                <w:sz w:val="16"/>
                <w:szCs w:val="16"/>
                <w:lang w:val="fr-FR"/>
              </w:rPr>
              <w:t>5.419</w:t>
            </w:r>
          </w:p>
        </w:tc>
        <w:tc>
          <w:tcPr>
            <w:tcW w:w="2275"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FIXE</w:t>
            </w:r>
          </w:p>
          <w:p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MOBILE TERRESTRE</w:t>
            </w:r>
          </w:p>
          <w:p w:rsidR="0018380B" w:rsidRPr="00456FFD" w:rsidRDefault="0018380B" w:rsidP="002B046F">
            <w:pPr>
              <w:pStyle w:val="TableFin"/>
              <w:framePr w:hSpace="181" w:wrap="around" w:vAnchor="text" w:hAnchor="margin" w:xAlign="center" w:y="1"/>
              <w:spacing w:before="60" w:after="60"/>
              <w:ind w:left="142" w:hanging="142"/>
              <w:rPr>
                <w:sz w:val="16"/>
                <w:szCs w:val="16"/>
                <w:lang w:val="fr-FR"/>
              </w:rPr>
            </w:pPr>
            <w:r w:rsidRPr="00456FFD">
              <w:rPr>
                <w:sz w:val="16"/>
                <w:szCs w:val="16"/>
                <w:lang w:val="fr-FR"/>
              </w:rPr>
              <w:t>MOBILE MARITIME</w:t>
            </w:r>
          </w:p>
        </w:tc>
        <w:tc>
          <w:tcPr>
            <w:tcW w:w="249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framePr w:hSpace="181" w:wrap="around" w:vAnchor="text" w:hAnchor="margin" w:xAlign="center" w:y="1"/>
              <w:spacing w:before="60" w:after="60"/>
              <w:ind w:left="142" w:hanging="142"/>
              <w:rPr>
                <w:sz w:val="16"/>
                <w:szCs w:val="16"/>
                <w:lang w:val="fr-FR"/>
              </w:rPr>
            </w:pPr>
            <w:r w:rsidRPr="00456FFD">
              <w:rPr>
                <w:sz w:val="16"/>
                <w:szCs w:val="16"/>
                <w:lang w:val="fr-FR"/>
              </w:rPr>
              <w:t>MOBILE PAR SATELLITE (R3)</w:t>
            </w:r>
          </w:p>
        </w:tc>
        <w:tc>
          <w:tcPr>
            <w:tcW w:w="338"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Fin"/>
              <w:framePr w:hSpace="181" w:wrap="around" w:vAnchor="text" w:hAnchor="margin" w:xAlign="center" w:y="1"/>
              <w:spacing w:before="60" w:after="60"/>
              <w:rPr>
                <w:sz w:val="16"/>
                <w:szCs w:val="16"/>
                <w:lang w:val="fr-FR"/>
              </w:rPr>
            </w:pPr>
            <w:r w:rsidRPr="00456FFD">
              <w:rPr>
                <w:rFonts w:ascii="Symbol" w:hAnsi="Symbol" w:cs="Symbol"/>
                <w:sz w:val="16"/>
                <w:szCs w:val="16"/>
                <w:lang w:val="fr-FR"/>
              </w:rPr>
              <w:t></w:t>
            </w:r>
          </w:p>
        </w:tc>
        <w:tc>
          <w:tcPr>
            <w:tcW w:w="1222"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Fin"/>
              <w:framePr w:hSpace="181" w:wrap="around" w:vAnchor="text" w:hAnchor="margin" w:xAlign="center" w:y="1"/>
              <w:spacing w:before="60" w:after="60"/>
              <w:rPr>
                <w:color w:val="000000"/>
                <w:sz w:val="16"/>
                <w:szCs w:val="16"/>
                <w:lang w:val="fr-FR"/>
              </w:rPr>
            </w:pPr>
            <w:r w:rsidRPr="00456FFD">
              <w:rPr>
                <w:rStyle w:val="Appref0"/>
                <w:b/>
                <w:bCs/>
                <w:color w:val="000000"/>
                <w:sz w:val="16"/>
                <w:szCs w:val="16"/>
                <w:lang w:val="fr-FR"/>
              </w:rPr>
              <w:t>9.15</w:t>
            </w:r>
          </w:p>
        </w:tc>
        <w:tc>
          <w:tcPr>
            <w:tcW w:w="620"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A57079" w:rsidRPr="00456FFD" w:rsidTr="00A57079">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rsidR="00A57079" w:rsidRPr="00A57079" w:rsidRDefault="00A57079" w:rsidP="00A57079">
            <w:pPr>
              <w:pStyle w:val="TableFin"/>
              <w:framePr w:hSpace="181" w:wrap="around" w:vAnchor="text" w:hAnchor="margin" w:xAlign="center" w:y="1"/>
              <w:spacing w:before="60" w:after="60"/>
              <w:ind w:left="57"/>
              <w:jc w:val="left"/>
              <w:rPr>
                <w:sz w:val="16"/>
                <w:szCs w:val="16"/>
                <w:lang w:val="fr-FR"/>
              </w:rPr>
            </w:pPr>
            <w:r w:rsidRPr="00A57079">
              <w:rPr>
                <w:sz w:val="16"/>
                <w:szCs w:val="16"/>
                <w:lang w:val="fr-FR"/>
              </w:rPr>
              <w:t>5 030-5 091</w:t>
            </w:r>
          </w:p>
        </w:tc>
        <w:tc>
          <w:tcPr>
            <w:tcW w:w="1003" w:type="dxa"/>
            <w:tcBorders>
              <w:top w:val="single" w:sz="4" w:space="0" w:color="auto"/>
              <w:left w:val="single" w:sz="4" w:space="0" w:color="auto"/>
              <w:bottom w:val="single" w:sz="4" w:space="0" w:color="auto"/>
              <w:right w:val="single" w:sz="4" w:space="0" w:color="auto"/>
            </w:tcBorders>
          </w:tcPr>
          <w:p w:rsidR="00A57079" w:rsidRPr="00A57079" w:rsidRDefault="00A57079" w:rsidP="00A57079">
            <w:pPr>
              <w:pStyle w:val="TableFin"/>
              <w:framePr w:hSpace="181" w:wrap="around" w:vAnchor="text" w:hAnchor="margin" w:xAlign="center" w:y="1"/>
              <w:spacing w:before="60" w:after="60"/>
              <w:rPr>
                <w:rStyle w:val="Appref0"/>
                <w:b/>
                <w:color w:val="000000"/>
                <w:sz w:val="16"/>
                <w:szCs w:val="16"/>
                <w:lang w:val="fr-FR"/>
              </w:rPr>
            </w:pPr>
            <w:r w:rsidRPr="00A57079">
              <w:rPr>
                <w:rStyle w:val="Appref0"/>
                <w:b/>
                <w:color w:val="000000"/>
                <w:sz w:val="16"/>
                <w:szCs w:val="16"/>
                <w:lang w:val="fr-FR"/>
              </w:rPr>
              <w:t>5.443D</w:t>
            </w:r>
          </w:p>
        </w:tc>
        <w:tc>
          <w:tcPr>
            <w:tcW w:w="2275" w:type="dxa"/>
            <w:tcBorders>
              <w:top w:val="single" w:sz="4" w:space="0" w:color="auto"/>
              <w:left w:val="single" w:sz="4" w:space="0" w:color="auto"/>
              <w:bottom w:val="single" w:sz="4" w:space="0" w:color="auto"/>
              <w:right w:val="single" w:sz="4" w:space="0" w:color="auto"/>
            </w:tcBorders>
          </w:tcPr>
          <w:p w:rsidR="00A57079" w:rsidRPr="00A57079" w:rsidRDefault="00A57079" w:rsidP="00647846">
            <w:pPr>
              <w:pStyle w:val="TableFin"/>
              <w:framePr w:hSpace="181" w:wrap="around" w:vAnchor="text" w:hAnchor="margin" w:xAlign="center" w:y="1"/>
              <w:spacing w:before="60" w:after="60"/>
              <w:ind w:left="142" w:hanging="142"/>
              <w:jc w:val="left"/>
              <w:rPr>
                <w:sz w:val="16"/>
                <w:szCs w:val="16"/>
                <w:lang w:val="fr-FR"/>
              </w:rPr>
            </w:pPr>
            <w:r w:rsidRPr="00A57079">
              <w:rPr>
                <w:sz w:val="16"/>
                <w:szCs w:val="16"/>
                <w:lang w:val="fr-FR"/>
              </w:rPr>
              <w:t>MOBILE AÉRONAUTIQUE (R)</w:t>
            </w:r>
          </w:p>
        </w:tc>
        <w:tc>
          <w:tcPr>
            <w:tcW w:w="2496" w:type="dxa"/>
            <w:tcBorders>
              <w:top w:val="single" w:sz="4" w:space="0" w:color="auto"/>
              <w:left w:val="single" w:sz="4" w:space="0" w:color="auto"/>
              <w:bottom w:val="single" w:sz="4" w:space="0" w:color="auto"/>
              <w:right w:val="single" w:sz="4" w:space="0" w:color="auto"/>
            </w:tcBorders>
          </w:tcPr>
          <w:p w:rsidR="00A57079" w:rsidRPr="00A57079" w:rsidRDefault="00A57079" w:rsidP="00A57079">
            <w:pPr>
              <w:pStyle w:val="TableFin"/>
              <w:framePr w:hSpace="181" w:wrap="around" w:vAnchor="text" w:hAnchor="margin" w:xAlign="center" w:y="1"/>
              <w:spacing w:before="60" w:after="60"/>
              <w:ind w:left="142" w:hanging="142"/>
              <w:rPr>
                <w:sz w:val="16"/>
                <w:szCs w:val="16"/>
                <w:lang w:val="fr-FR"/>
              </w:rPr>
            </w:pPr>
            <w:r w:rsidRPr="00A57079">
              <w:rPr>
                <w:sz w:val="16"/>
                <w:szCs w:val="16"/>
                <w:lang w:val="fr-FR"/>
              </w:rPr>
              <w:t>MOBILE AÉRONAUTIQUE PAR SATELLITE (R)</w:t>
            </w:r>
          </w:p>
        </w:tc>
        <w:tc>
          <w:tcPr>
            <w:tcW w:w="338" w:type="dxa"/>
            <w:tcBorders>
              <w:top w:val="single" w:sz="4" w:space="0" w:color="auto"/>
              <w:left w:val="single" w:sz="4" w:space="0" w:color="auto"/>
              <w:bottom w:val="single" w:sz="4" w:space="0" w:color="auto"/>
              <w:right w:val="single" w:sz="4" w:space="0" w:color="auto"/>
            </w:tcBorders>
          </w:tcPr>
          <w:p w:rsidR="00A57079" w:rsidRPr="00FD2928" w:rsidRDefault="00A57079" w:rsidP="00A57079">
            <w:pPr>
              <w:framePr w:hSpace="181" w:wrap="around" w:vAnchor="text" w:hAnchor="margin" w:xAlign="center" w:y="1"/>
              <w:spacing w:before="20" w:after="20"/>
              <w:jc w:val="left"/>
              <w:rPr>
                <w:color w:val="000000"/>
                <w:sz w:val="18"/>
              </w:rPr>
            </w:pPr>
            <w:r w:rsidRPr="00FD2928">
              <w:rPr>
                <w:rFonts w:ascii="Symbol" w:hAnsi="Symbol"/>
                <w:color w:val="000000"/>
                <w:sz w:val="18"/>
              </w:rPr>
              <w:t></w:t>
            </w:r>
          </w:p>
        </w:tc>
        <w:tc>
          <w:tcPr>
            <w:tcW w:w="1222" w:type="dxa"/>
            <w:tcBorders>
              <w:top w:val="single" w:sz="4" w:space="0" w:color="auto"/>
              <w:left w:val="single" w:sz="4" w:space="0" w:color="auto"/>
              <w:bottom w:val="single" w:sz="4" w:space="0" w:color="auto"/>
              <w:right w:val="single" w:sz="4" w:space="0" w:color="auto"/>
            </w:tcBorders>
          </w:tcPr>
          <w:p w:rsidR="00A57079" w:rsidRPr="00A57079" w:rsidRDefault="00A57079" w:rsidP="00A57079">
            <w:pPr>
              <w:pStyle w:val="TableFin"/>
              <w:framePr w:hSpace="181" w:wrap="around" w:vAnchor="text" w:hAnchor="margin" w:xAlign="center" w:y="1"/>
              <w:spacing w:before="60" w:after="60"/>
              <w:rPr>
                <w:rStyle w:val="Appref0"/>
                <w:b/>
                <w:bCs/>
                <w:color w:val="000000"/>
                <w:sz w:val="16"/>
                <w:szCs w:val="16"/>
                <w:lang w:val="fr-FR"/>
              </w:rPr>
            </w:pPr>
            <w:r w:rsidRPr="00A57079">
              <w:rPr>
                <w:rStyle w:val="Appref0"/>
                <w:b/>
                <w:bCs/>
                <w:color w:val="000000"/>
                <w:sz w:val="16"/>
                <w:szCs w:val="16"/>
                <w:lang w:val="fr-FR"/>
              </w:rPr>
              <w:t>9.15</w:t>
            </w:r>
          </w:p>
        </w:tc>
        <w:tc>
          <w:tcPr>
            <w:tcW w:w="620" w:type="dxa"/>
            <w:tcBorders>
              <w:top w:val="single" w:sz="4" w:space="0" w:color="auto"/>
              <w:left w:val="single" w:sz="4" w:space="0" w:color="auto"/>
              <w:bottom w:val="single" w:sz="4" w:space="0" w:color="auto"/>
              <w:right w:val="single" w:sz="4" w:space="0" w:color="auto"/>
            </w:tcBorders>
          </w:tcPr>
          <w:p w:rsidR="00A57079" w:rsidRPr="00FD2928" w:rsidRDefault="00A57079" w:rsidP="00A57079">
            <w:pPr>
              <w:framePr w:hSpace="181" w:wrap="around" w:vAnchor="text" w:hAnchor="margin" w:xAlign="center" w:y="1"/>
              <w:spacing w:before="20" w:after="20"/>
              <w:jc w:val="center"/>
              <w:rPr>
                <w:color w:val="000000"/>
                <w:sz w:val="18"/>
              </w:rPr>
            </w:pPr>
            <w:r w:rsidRPr="00FD2928">
              <w:rPr>
                <w:color w:val="000000"/>
                <w:sz w:val="18"/>
              </w:rPr>
              <w:t>1</w:t>
            </w:r>
          </w:p>
        </w:tc>
      </w:tr>
      <w:tr w:rsidR="00A57079" w:rsidRPr="00456FFD" w:rsidTr="00A57079">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rsidR="00A57079" w:rsidRPr="00A57079" w:rsidRDefault="00A57079" w:rsidP="00A57079">
            <w:pPr>
              <w:pStyle w:val="TableFin"/>
              <w:framePr w:hSpace="181" w:wrap="around" w:vAnchor="text" w:hAnchor="margin" w:xAlign="center" w:y="1"/>
              <w:spacing w:before="60" w:after="60"/>
              <w:ind w:left="57"/>
              <w:jc w:val="left"/>
              <w:rPr>
                <w:sz w:val="16"/>
                <w:szCs w:val="16"/>
                <w:lang w:val="fr-FR"/>
              </w:rPr>
            </w:pPr>
            <w:r w:rsidRPr="00A57079">
              <w:rPr>
                <w:sz w:val="16"/>
                <w:szCs w:val="16"/>
                <w:lang w:val="fr-FR"/>
              </w:rPr>
              <w:t>5 030-5 091</w:t>
            </w:r>
          </w:p>
        </w:tc>
        <w:tc>
          <w:tcPr>
            <w:tcW w:w="1003" w:type="dxa"/>
            <w:tcBorders>
              <w:top w:val="single" w:sz="4" w:space="0" w:color="auto"/>
              <w:left w:val="single" w:sz="4" w:space="0" w:color="auto"/>
              <w:bottom w:val="single" w:sz="4" w:space="0" w:color="auto"/>
              <w:right w:val="single" w:sz="4" w:space="0" w:color="auto"/>
            </w:tcBorders>
          </w:tcPr>
          <w:p w:rsidR="00A57079" w:rsidRPr="00A57079" w:rsidRDefault="00A57079" w:rsidP="00A57079">
            <w:pPr>
              <w:pStyle w:val="TableFin"/>
              <w:framePr w:hSpace="181" w:wrap="around" w:vAnchor="text" w:hAnchor="margin" w:xAlign="center" w:y="1"/>
              <w:spacing w:before="60" w:after="60"/>
              <w:rPr>
                <w:rStyle w:val="Appref0"/>
                <w:b/>
                <w:color w:val="000000"/>
                <w:sz w:val="16"/>
                <w:szCs w:val="16"/>
                <w:lang w:val="fr-FR"/>
              </w:rPr>
            </w:pPr>
            <w:r w:rsidRPr="00A57079">
              <w:rPr>
                <w:rStyle w:val="Appref0"/>
                <w:b/>
                <w:color w:val="000000"/>
                <w:sz w:val="16"/>
                <w:szCs w:val="16"/>
                <w:lang w:val="fr-FR"/>
              </w:rPr>
              <w:t>5.443D</w:t>
            </w:r>
          </w:p>
        </w:tc>
        <w:tc>
          <w:tcPr>
            <w:tcW w:w="2275" w:type="dxa"/>
            <w:tcBorders>
              <w:top w:val="single" w:sz="4" w:space="0" w:color="auto"/>
              <w:left w:val="single" w:sz="4" w:space="0" w:color="auto"/>
              <w:bottom w:val="single" w:sz="4" w:space="0" w:color="auto"/>
              <w:right w:val="single" w:sz="4" w:space="0" w:color="auto"/>
            </w:tcBorders>
          </w:tcPr>
          <w:p w:rsidR="00A57079" w:rsidRPr="00A57079" w:rsidRDefault="00A57079" w:rsidP="00647846">
            <w:pPr>
              <w:pStyle w:val="TableFin"/>
              <w:framePr w:hSpace="181" w:wrap="around" w:vAnchor="text" w:hAnchor="margin" w:xAlign="center" w:y="1"/>
              <w:spacing w:before="60" w:after="60"/>
              <w:ind w:left="142" w:hanging="142"/>
              <w:jc w:val="left"/>
              <w:rPr>
                <w:sz w:val="16"/>
                <w:szCs w:val="16"/>
                <w:lang w:val="fr-FR"/>
              </w:rPr>
            </w:pPr>
            <w:r w:rsidRPr="00A57079">
              <w:rPr>
                <w:sz w:val="16"/>
                <w:szCs w:val="16"/>
                <w:lang w:val="fr-FR"/>
              </w:rPr>
              <w:t>MOBILE AÉRONAUTIQUE (R)</w:t>
            </w:r>
          </w:p>
        </w:tc>
        <w:tc>
          <w:tcPr>
            <w:tcW w:w="2496" w:type="dxa"/>
            <w:tcBorders>
              <w:top w:val="single" w:sz="4" w:space="0" w:color="auto"/>
              <w:left w:val="single" w:sz="4" w:space="0" w:color="auto"/>
              <w:bottom w:val="single" w:sz="4" w:space="0" w:color="auto"/>
              <w:right w:val="single" w:sz="4" w:space="0" w:color="auto"/>
            </w:tcBorders>
          </w:tcPr>
          <w:p w:rsidR="00A57079" w:rsidRPr="00A57079" w:rsidRDefault="00A57079" w:rsidP="00A57079">
            <w:pPr>
              <w:pStyle w:val="TableFin"/>
              <w:framePr w:hSpace="181" w:wrap="around" w:vAnchor="text" w:hAnchor="margin" w:xAlign="center" w:y="1"/>
              <w:spacing w:before="60" w:after="60"/>
              <w:ind w:left="142" w:hanging="142"/>
              <w:rPr>
                <w:sz w:val="16"/>
                <w:szCs w:val="16"/>
                <w:lang w:val="fr-FR"/>
              </w:rPr>
            </w:pPr>
            <w:r w:rsidRPr="00A57079">
              <w:rPr>
                <w:sz w:val="16"/>
                <w:szCs w:val="16"/>
                <w:lang w:val="fr-FR"/>
              </w:rPr>
              <w:t>MOBILE AÉRONAUTIQUE PAR SATELLITE (R)</w:t>
            </w:r>
          </w:p>
        </w:tc>
        <w:tc>
          <w:tcPr>
            <w:tcW w:w="338" w:type="dxa"/>
            <w:tcBorders>
              <w:top w:val="single" w:sz="4" w:space="0" w:color="auto"/>
              <w:left w:val="single" w:sz="4" w:space="0" w:color="auto"/>
              <w:bottom w:val="single" w:sz="4" w:space="0" w:color="auto"/>
              <w:right w:val="single" w:sz="4" w:space="0" w:color="auto"/>
            </w:tcBorders>
          </w:tcPr>
          <w:p w:rsidR="00A57079" w:rsidRPr="00FD2928" w:rsidRDefault="00A57079" w:rsidP="00A57079">
            <w:pPr>
              <w:framePr w:hSpace="181" w:wrap="around" w:vAnchor="text" w:hAnchor="margin" w:xAlign="center" w:y="1"/>
              <w:spacing w:before="20" w:after="20"/>
              <w:jc w:val="left"/>
              <w:rPr>
                <w:color w:val="000000"/>
                <w:sz w:val="18"/>
              </w:rPr>
            </w:pPr>
            <w:r w:rsidRPr="00EA39BB">
              <w:rPr>
                <w:rFonts w:ascii="Symbol" w:hAnsi="Symbol"/>
                <w:color w:val="000000"/>
                <w:sz w:val="18"/>
              </w:rPr>
              <w:t></w:t>
            </w:r>
          </w:p>
        </w:tc>
        <w:tc>
          <w:tcPr>
            <w:tcW w:w="1222" w:type="dxa"/>
            <w:tcBorders>
              <w:top w:val="single" w:sz="4" w:space="0" w:color="auto"/>
              <w:left w:val="single" w:sz="4" w:space="0" w:color="auto"/>
              <w:bottom w:val="single" w:sz="4" w:space="0" w:color="auto"/>
              <w:right w:val="single" w:sz="4" w:space="0" w:color="auto"/>
            </w:tcBorders>
          </w:tcPr>
          <w:p w:rsidR="00A57079" w:rsidRPr="00A57079" w:rsidRDefault="00A57079" w:rsidP="00A57079">
            <w:pPr>
              <w:pStyle w:val="TableFin"/>
              <w:framePr w:hSpace="181" w:wrap="around" w:vAnchor="text" w:hAnchor="margin" w:xAlign="center" w:y="1"/>
              <w:spacing w:before="60" w:after="60"/>
              <w:rPr>
                <w:rStyle w:val="Appref0"/>
                <w:b/>
                <w:bCs/>
                <w:color w:val="000000"/>
                <w:sz w:val="16"/>
                <w:szCs w:val="16"/>
                <w:lang w:val="fr-FR"/>
              </w:rPr>
            </w:pPr>
            <w:r w:rsidRPr="00A57079">
              <w:rPr>
                <w:rStyle w:val="Appref0"/>
                <w:b/>
                <w:bCs/>
                <w:color w:val="000000"/>
                <w:sz w:val="16"/>
                <w:szCs w:val="16"/>
                <w:lang w:val="fr-FR"/>
              </w:rPr>
              <w:t>9.15, 9.16</w:t>
            </w:r>
          </w:p>
        </w:tc>
        <w:tc>
          <w:tcPr>
            <w:tcW w:w="620" w:type="dxa"/>
            <w:tcBorders>
              <w:top w:val="single" w:sz="4" w:space="0" w:color="auto"/>
              <w:left w:val="single" w:sz="4" w:space="0" w:color="auto"/>
              <w:bottom w:val="single" w:sz="4" w:space="0" w:color="auto"/>
              <w:right w:val="single" w:sz="4" w:space="0" w:color="auto"/>
            </w:tcBorders>
          </w:tcPr>
          <w:p w:rsidR="00A57079" w:rsidRPr="00FD2928" w:rsidRDefault="00A57079" w:rsidP="00A57079">
            <w:pPr>
              <w:framePr w:hSpace="181" w:wrap="around" w:vAnchor="text" w:hAnchor="margin" w:xAlign="center" w:y="1"/>
              <w:spacing w:before="20" w:after="20"/>
              <w:jc w:val="center"/>
              <w:rPr>
                <w:color w:val="000000"/>
                <w:sz w:val="18"/>
              </w:rPr>
            </w:pPr>
            <w:r w:rsidRPr="00FD2928">
              <w:rPr>
                <w:color w:val="000000"/>
                <w:sz w:val="18"/>
              </w:rPr>
              <w:t>1</w:t>
            </w:r>
          </w:p>
        </w:tc>
      </w:tr>
      <w:tr w:rsidR="0018380B" w:rsidRPr="00456FFD"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5 091</w:t>
            </w:r>
            <w:r w:rsidRPr="00456FFD">
              <w:rPr>
                <w:sz w:val="16"/>
                <w:szCs w:val="16"/>
              </w:rPr>
              <w:noBreakHyphen/>
              <w:t>5 150</w:t>
            </w:r>
          </w:p>
        </w:tc>
        <w:tc>
          <w:tcPr>
            <w:tcW w:w="1003"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5.444A</w:t>
            </w:r>
          </w:p>
        </w:tc>
        <w:tc>
          <w:tcPr>
            <w:tcW w:w="2275"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w:t>
            </w:r>
          </w:p>
        </w:tc>
        <w:tc>
          <w:tcPr>
            <w:tcW w:w="249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FIXE PAR </w:t>
            </w:r>
            <w:proofErr w:type="gramStart"/>
            <w:r w:rsidRPr="00456FFD">
              <w:rPr>
                <w:sz w:val="16"/>
                <w:szCs w:val="16"/>
              </w:rPr>
              <w:t>SATELLITE</w:t>
            </w:r>
            <w:proofErr w:type="gramEnd"/>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Fonts w:ascii="Symbol" w:hAnsi="Symbol" w:cs="Symbol"/>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vertAlign w:val="superscript"/>
              </w:rPr>
            </w:pPr>
            <w:r w:rsidRPr="00456FFD">
              <w:rPr>
                <w:sz w:val="16"/>
                <w:szCs w:val="16"/>
              </w:rPr>
              <w:t>1</w:t>
            </w:r>
          </w:p>
        </w:tc>
      </w:tr>
      <w:tr w:rsidR="0018380B" w:rsidRPr="00456FFD"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5 150-5 216</w:t>
            </w:r>
          </w:p>
        </w:tc>
        <w:tc>
          <w:tcPr>
            <w:tcW w:w="1003"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5.447B</w:t>
            </w:r>
          </w:p>
        </w:tc>
        <w:tc>
          <w:tcPr>
            <w:tcW w:w="2275"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 AÉRONAUTIQUE</w:t>
            </w:r>
          </w:p>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TERRESTRE</w:t>
            </w:r>
          </w:p>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MARITIME</w:t>
            </w:r>
          </w:p>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 AÉRONAUTIQUE (</w:t>
            </w:r>
            <w:r w:rsidRPr="00456FFD">
              <w:rPr>
                <w:rStyle w:val="Artref"/>
                <w:b/>
                <w:bCs/>
                <w:color w:val="000000"/>
                <w:sz w:val="16"/>
                <w:szCs w:val="16"/>
              </w:rPr>
              <w:t>5.447</w:t>
            </w:r>
            <w:r w:rsidRPr="00456FFD">
              <w:rPr>
                <w:sz w:val="16"/>
                <w:szCs w:val="16"/>
              </w:rPr>
              <w:t>)</w:t>
            </w:r>
          </w:p>
        </w:tc>
        <w:tc>
          <w:tcPr>
            <w:tcW w:w="249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FIXE PAR </w:t>
            </w:r>
            <w:proofErr w:type="gramStart"/>
            <w:r w:rsidRPr="00456FFD">
              <w:rPr>
                <w:sz w:val="16"/>
                <w:szCs w:val="16"/>
              </w:rPr>
              <w:t>SATELLITE</w:t>
            </w:r>
            <w:proofErr w:type="gramEnd"/>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5 150-5 250</w:t>
            </w:r>
          </w:p>
        </w:tc>
        <w:tc>
          <w:tcPr>
            <w:tcW w:w="1003"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5.447A</w:t>
            </w:r>
          </w:p>
        </w:tc>
        <w:tc>
          <w:tcPr>
            <w:tcW w:w="2275"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 AÉRONAUTIQUE</w:t>
            </w:r>
          </w:p>
        </w:tc>
        <w:tc>
          <w:tcPr>
            <w:tcW w:w="249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FIXE PAR </w:t>
            </w:r>
            <w:proofErr w:type="gramStart"/>
            <w:r w:rsidRPr="00456FFD">
              <w:rPr>
                <w:sz w:val="16"/>
                <w:szCs w:val="16"/>
              </w:rPr>
              <w:t>SATELLITE</w:t>
            </w:r>
            <w:proofErr w:type="gramEnd"/>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18380B" w:rsidRPr="00456FFD"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rsidR="0018380B" w:rsidRPr="00456FFD" w:rsidRDefault="0018380B" w:rsidP="002B046F">
            <w:pPr>
              <w:pStyle w:val="Tabletext0"/>
              <w:framePr w:hSpace="181" w:wrap="around" w:vAnchor="text" w:hAnchor="margin" w:xAlign="center" w:y="1"/>
              <w:spacing w:before="60" w:after="60"/>
              <w:ind w:left="57"/>
              <w:rPr>
                <w:sz w:val="16"/>
                <w:szCs w:val="16"/>
              </w:rPr>
            </w:pPr>
            <w:r w:rsidRPr="00456FFD">
              <w:rPr>
                <w:sz w:val="16"/>
                <w:szCs w:val="16"/>
              </w:rPr>
              <w:t>6 700-7 075</w:t>
            </w:r>
          </w:p>
        </w:tc>
        <w:tc>
          <w:tcPr>
            <w:tcW w:w="1003"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5.458B</w:t>
            </w:r>
          </w:p>
        </w:tc>
        <w:tc>
          <w:tcPr>
            <w:tcW w:w="2275"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FIXE PAR </w:t>
            </w:r>
            <w:proofErr w:type="gramStart"/>
            <w:r w:rsidRPr="00456FFD">
              <w:rPr>
                <w:sz w:val="16"/>
                <w:szCs w:val="16"/>
              </w:rPr>
              <w:t>SATELLITE</w:t>
            </w:r>
            <w:proofErr w:type="gramEnd"/>
            <w:r w:rsidRPr="00456FFD">
              <w:rPr>
                <w:sz w:val="16"/>
                <w:szCs w:val="16"/>
              </w:rPr>
              <w:br/>
              <w:t>(limité aux liaisons de connexion non OSG du SERVICE MOBILE PAR SATELLITE)</w:t>
            </w:r>
          </w:p>
        </w:tc>
        <w:tc>
          <w:tcPr>
            <w:tcW w:w="338"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rsidR="0018380B" w:rsidRPr="00456FFD" w:rsidRDefault="0018380B"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rsidR="0018380B" w:rsidRPr="00456FFD" w:rsidRDefault="0018380B"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15,43-15,63</w:t>
            </w:r>
          </w:p>
        </w:tc>
        <w:tc>
          <w:tcPr>
            <w:tcW w:w="1003"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5.511A</w:t>
            </w:r>
          </w:p>
        </w:tc>
        <w:tc>
          <w:tcPr>
            <w:tcW w:w="2275"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RADIONAVIGATION</w:t>
            </w:r>
            <w:r w:rsidRPr="00456FFD">
              <w:rPr>
                <w:sz w:val="16"/>
                <w:szCs w:val="16"/>
              </w:rPr>
              <w:br/>
              <w:t>AÉRONAUTIQUE</w:t>
            </w:r>
          </w:p>
        </w:tc>
        <w:tc>
          <w:tcPr>
            <w:tcW w:w="2496"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FIXE PAR </w:t>
            </w:r>
            <w:proofErr w:type="gramStart"/>
            <w:r w:rsidRPr="00456FFD">
              <w:rPr>
                <w:sz w:val="16"/>
                <w:szCs w:val="16"/>
              </w:rPr>
              <w:t>SATELLITE</w:t>
            </w:r>
            <w:proofErr w:type="gramEnd"/>
            <w:r w:rsidR="00B4655B" w:rsidRPr="00456FFD">
              <w:rPr>
                <w:sz w:val="16"/>
                <w:szCs w:val="16"/>
              </w:rPr>
              <w:br/>
            </w:r>
            <w:r w:rsidRPr="00456FFD">
              <w:rPr>
                <w:sz w:val="16"/>
                <w:szCs w:val="16"/>
              </w:rPr>
              <w:t>(limité aux</w:t>
            </w:r>
            <w:r w:rsidR="00B4655B" w:rsidRPr="00456FFD">
              <w:rPr>
                <w:sz w:val="16"/>
                <w:szCs w:val="16"/>
              </w:rPr>
              <w:t xml:space="preserve"> </w:t>
            </w:r>
            <w:r w:rsidRPr="00456FFD">
              <w:rPr>
                <w:sz w:val="16"/>
                <w:szCs w:val="16"/>
              </w:rPr>
              <w:t>liaisons de connexion du SERVICE MOBILE PAR SATELLITE non OSG (</w:t>
            </w:r>
            <w:r w:rsidRPr="00456FFD">
              <w:rPr>
                <w:rStyle w:val="Artref"/>
                <w:b/>
                <w:bCs/>
                <w:color w:val="000000"/>
                <w:sz w:val="16"/>
                <w:szCs w:val="16"/>
              </w:rPr>
              <w:t>5.511A</w:t>
            </w:r>
            <w:r w:rsidRPr="00456FFD">
              <w:rPr>
                <w:sz w:val="16"/>
                <w:szCs w:val="16"/>
              </w:rPr>
              <w:t>))</w:t>
            </w:r>
          </w:p>
        </w:tc>
        <w:tc>
          <w:tcPr>
            <w:tcW w:w="338"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1, 6</w:t>
            </w:r>
          </w:p>
        </w:tc>
      </w:tr>
      <w:tr w:rsidR="00F85C73" w:rsidRPr="00456FFD"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18,8-19,3</w:t>
            </w:r>
          </w:p>
        </w:tc>
        <w:tc>
          <w:tcPr>
            <w:tcW w:w="1003"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5.523A</w:t>
            </w:r>
          </w:p>
        </w:tc>
        <w:tc>
          <w:tcPr>
            <w:tcW w:w="2275"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w:t>
            </w:r>
          </w:p>
        </w:tc>
        <w:tc>
          <w:tcPr>
            <w:tcW w:w="338"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19,3-19,6</w:t>
            </w:r>
          </w:p>
        </w:tc>
        <w:tc>
          <w:tcPr>
            <w:tcW w:w="1003"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5.523B</w:t>
            </w:r>
          </w:p>
        </w:tc>
        <w:tc>
          <w:tcPr>
            <w:tcW w:w="2275"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FIXE PAR </w:t>
            </w:r>
            <w:proofErr w:type="gramStart"/>
            <w:r w:rsidRPr="00456FFD">
              <w:rPr>
                <w:sz w:val="16"/>
                <w:szCs w:val="16"/>
              </w:rPr>
              <w:t>SATELLITE</w:t>
            </w:r>
            <w:proofErr w:type="gramEnd"/>
            <w:r w:rsidR="00B4655B" w:rsidRPr="00456FFD">
              <w:rPr>
                <w:sz w:val="16"/>
                <w:szCs w:val="16"/>
              </w:rPr>
              <w:br/>
            </w:r>
            <w:r w:rsidRPr="00456FFD">
              <w:rPr>
                <w:sz w:val="16"/>
                <w:szCs w:val="16"/>
              </w:rPr>
              <w:t>(limité aux liaisons de connexion du SERVICE MOBILE PAR SATELLITE non OSG)</w:t>
            </w:r>
          </w:p>
        </w:tc>
        <w:tc>
          <w:tcPr>
            <w:tcW w:w="338"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20" w:type="dxa"/>
            <w:tcBorders>
              <w:top w:val="single" w:sz="4" w:space="0" w:color="auto"/>
              <w:left w:val="single" w:sz="4" w:space="0" w:color="auto"/>
              <w:bottom w:val="single" w:sz="4" w:space="0" w:color="auto"/>
              <w:right w:val="single" w:sz="4" w:space="0" w:color="auto"/>
            </w:tcBorders>
          </w:tcPr>
          <w:p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rsidTr="00402377">
        <w:tc>
          <w:tcPr>
            <w:tcW w:w="1272"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19,3-19,6</w:t>
            </w:r>
          </w:p>
        </w:tc>
        <w:tc>
          <w:tcPr>
            <w:tcW w:w="1003"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5.523B</w:t>
            </w:r>
          </w:p>
        </w:tc>
        <w:tc>
          <w:tcPr>
            <w:tcW w:w="2275"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96"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FIXE PAR </w:t>
            </w:r>
            <w:proofErr w:type="gramStart"/>
            <w:r w:rsidRPr="00456FFD">
              <w:rPr>
                <w:sz w:val="16"/>
                <w:szCs w:val="16"/>
              </w:rPr>
              <w:t>SATELLITE</w:t>
            </w:r>
            <w:proofErr w:type="gramEnd"/>
            <w:r w:rsidR="00B4655B" w:rsidRPr="00456FFD">
              <w:rPr>
                <w:sz w:val="16"/>
                <w:szCs w:val="16"/>
              </w:rPr>
              <w:br/>
            </w:r>
            <w:r w:rsidRPr="00456FFD">
              <w:rPr>
                <w:sz w:val="16"/>
                <w:szCs w:val="16"/>
              </w:rPr>
              <w:t>(liaisons de connexion du SERVICE MOBILE PAR SATELLITE non OSG)</w:t>
            </w:r>
            <w:r w:rsidR="00B4655B" w:rsidRPr="00456FFD">
              <w:rPr>
                <w:sz w:val="16"/>
                <w:szCs w:val="16"/>
              </w:rPr>
              <w:br/>
            </w:r>
            <w:r w:rsidRPr="00456FFD">
              <w:rPr>
                <w:sz w:val="16"/>
                <w:szCs w:val="16"/>
              </w:rPr>
              <w:t>(voir aussi le numéro </w:t>
            </w:r>
            <w:r w:rsidRPr="00456FFD">
              <w:rPr>
                <w:rStyle w:val="Artref"/>
                <w:b/>
                <w:bCs/>
                <w:color w:val="000000"/>
                <w:sz w:val="16"/>
                <w:szCs w:val="16"/>
              </w:rPr>
              <w:t>5.523C</w:t>
            </w:r>
            <w:r w:rsidRPr="00456FFD">
              <w:rPr>
                <w:sz w:val="16"/>
                <w:szCs w:val="16"/>
              </w:rPr>
              <w:t>)</w:t>
            </w:r>
          </w:p>
        </w:tc>
        <w:tc>
          <w:tcPr>
            <w:tcW w:w="338"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222"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20" w:type="dxa"/>
            <w:tcBorders>
              <w:top w:val="single" w:sz="4" w:space="0" w:color="auto"/>
              <w:left w:val="single" w:sz="4" w:space="0" w:color="auto"/>
              <w:bottom w:val="single" w:sz="4" w:space="0" w:color="auto"/>
              <w:right w:val="single" w:sz="4" w:space="0" w:color="auto"/>
            </w:tcBorders>
          </w:tcPr>
          <w:p w:rsidR="00F85C73" w:rsidRPr="00456FFD" w:rsidRDefault="00F85C73" w:rsidP="00860434">
            <w:pPr>
              <w:pStyle w:val="Tabletext0"/>
              <w:framePr w:hSpace="181" w:wrap="around" w:vAnchor="text" w:hAnchor="margin" w:xAlign="center" w:y="1"/>
              <w:spacing w:before="60" w:after="60"/>
              <w:jc w:val="center"/>
              <w:rPr>
                <w:sz w:val="16"/>
                <w:szCs w:val="16"/>
              </w:rPr>
            </w:pPr>
            <w:r w:rsidRPr="00456FFD">
              <w:rPr>
                <w:sz w:val="16"/>
                <w:szCs w:val="16"/>
              </w:rPr>
              <w:t>1</w:t>
            </w:r>
          </w:p>
        </w:tc>
      </w:tr>
    </w:tbl>
    <w:p w:rsidR="002B046F" w:rsidRDefault="002B046F" w:rsidP="002B046F">
      <w:pPr>
        <w:rPr>
          <w:lang w:val="fr-FR"/>
        </w:rPr>
      </w:pPr>
    </w:p>
    <w:p w:rsidR="00035FA6" w:rsidRDefault="00035FA6" w:rsidP="002B046F">
      <w:pPr>
        <w:rPr>
          <w:lang w:val="fr-FR"/>
        </w:rPr>
      </w:pPr>
    </w:p>
    <w:p w:rsidR="00035FA6" w:rsidRDefault="00035FA6" w:rsidP="002B046F">
      <w:pPr>
        <w:rPr>
          <w:lang w:val="fr-FR"/>
        </w:rPr>
      </w:pPr>
    </w:p>
    <w:p w:rsidR="003248F9" w:rsidRDefault="003248F9" w:rsidP="002B046F">
      <w:pPr>
        <w:rPr>
          <w:lang w:val="fr-FR"/>
        </w:rPr>
      </w:pPr>
    </w:p>
    <w:p w:rsidR="003248F9" w:rsidRPr="00456FFD" w:rsidRDefault="003248F9" w:rsidP="002B046F">
      <w:pPr>
        <w:rPr>
          <w:lang w:val="fr-FR"/>
        </w:rPr>
      </w:pPr>
    </w:p>
    <w:p w:rsidR="002B046F" w:rsidRPr="00456FFD" w:rsidRDefault="002B046F" w:rsidP="002B046F">
      <w:pPr>
        <w:pStyle w:val="Tabletitle0"/>
        <w:rPr>
          <w:b w:val="0"/>
          <w:bCs w:val="0"/>
          <w:i/>
          <w:iCs/>
          <w:lang w:val="fr-FR"/>
        </w:rPr>
      </w:pPr>
      <w:r w:rsidRPr="00456FFD">
        <w:rPr>
          <w:b w:val="0"/>
          <w:bCs w:val="0"/>
          <w:lang w:val="fr-FR"/>
        </w:rPr>
        <w:lastRenderedPageBreak/>
        <w:t xml:space="preserve">TABLEAU  9.11A-2 </w:t>
      </w:r>
      <w:proofErr w:type="gramStart"/>
      <w:r w:rsidRPr="00456FFD">
        <w:rPr>
          <w:b w:val="0"/>
          <w:bCs w:val="0"/>
          <w:lang w:val="fr-FR"/>
        </w:rPr>
        <w:t>(</w:t>
      </w:r>
      <w:r w:rsidRPr="00456FFD">
        <w:rPr>
          <w:b w:val="0"/>
          <w:bCs w:val="0"/>
          <w:i/>
          <w:iCs/>
          <w:lang w:val="fr-FR"/>
        </w:rPr>
        <w:t xml:space="preserve"> fin</w:t>
      </w:r>
      <w:proofErr w:type="gramEnd"/>
      <w:r w:rsidRPr="00456FFD">
        <w:rPr>
          <w:b w:val="0"/>
          <w:bCs w:val="0"/>
          <w:lang w:val="fr-FR"/>
        </w:rPr>
        <w:t>)</w:t>
      </w:r>
    </w:p>
    <w:p w:rsidR="002B046F" w:rsidRPr="00456FFD" w:rsidRDefault="002B046F" w:rsidP="002B046F">
      <w:pPr>
        <w:spacing w:before="0"/>
        <w:rPr>
          <w:sz w:val="12"/>
          <w:szCs w:val="12"/>
          <w:lang w:val="fr-FR"/>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5"/>
        <w:gridCol w:w="985"/>
        <w:gridCol w:w="2225"/>
        <w:gridCol w:w="2441"/>
        <w:gridCol w:w="339"/>
        <w:gridCol w:w="1199"/>
        <w:gridCol w:w="609"/>
        <w:gridCol w:w="182"/>
      </w:tblGrid>
      <w:tr w:rsidR="002B046F" w:rsidRPr="00456FFD"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color w:val="000000"/>
                <w:sz w:val="16"/>
                <w:szCs w:val="16"/>
              </w:rPr>
              <w:t>1</w:t>
            </w:r>
          </w:p>
        </w:tc>
        <w:tc>
          <w:tcPr>
            <w:tcW w:w="985" w:type="dxa"/>
            <w:tcBorders>
              <w:top w:val="single" w:sz="4" w:space="0" w:color="auto"/>
              <w:left w:val="single" w:sz="4" w:space="0" w:color="auto"/>
              <w:bottom w:val="single" w:sz="4" w:space="0" w:color="auto"/>
              <w:right w:val="single" w:sz="4" w:space="0" w:color="auto"/>
            </w:tcBorders>
          </w:tcPr>
          <w:p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2</w:t>
            </w:r>
          </w:p>
        </w:tc>
        <w:tc>
          <w:tcPr>
            <w:tcW w:w="2225" w:type="dxa"/>
            <w:tcBorders>
              <w:top w:val="single" w:sz="4" w:space="0" w:color="auto"/>
              <w:left w:val="single" w:sz="4" w:space="0" w:color="auto"/>
              <w:bottom w:val="single" w:sz="4" w:space="0" w:color="auto"/>
              <w:right w:val="single" w:sz="4" w:space="0" w:color="auto"/>
            </w:tcBorders>
          </w:tcPr>
          <w:p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3</w:t>
            </w:r>
          </w:p>
        </w:tc>
        <w:tc>
          <w:tcPr>
            <w:tcW w:w="2441" w:type="dxa"/>
            <w:tcBorders>
              <w:top w:val="single" w:sz="4" w:space="0" w:color="auto"/>
              <w:left w:val="single" w:sz="4" w:space="0" w:color="auto"/>
              <w:bottom w:val="single" w:sz="4" w:space="0" w:color="auto"/>
              <w:right w:val="single" w:sz="4" w:space="0" w:color="auto"/>
            </w:tcBorders>
          </w:tcPr>
          <w:p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4</w:t>
            </w:r>
          </w:p>
        </w:tc>
        <w:tc>
          <w:tcPr>
            <w:tcW w:w="339" w:type="dxa"/>
            <w:tcBorders>
              <w:top w:val="single" w:sz="4" w:space="0" w:color="auto"/>
              <w:left w:val="single" w:sz="4" w:space="0" w:color="auto"/>
              <w:bottom w:val="single" w:sz="4" w:space="0" w:color="auto"/>
              <w:right w:val="single" w:sz="4" w:space="0" w:color="auto"/>
            </w:tcBorders>
          </w:tcPr>
          <w:p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5</w:t>
            </w:r>
          </w:p>
        </w:tc>
        <w:tc>
          <w:tcPr>
            <w:tcW w:w="1199" w:type="dxa"/>
            <w:tcBorders>
              <w:top w:val="single" w:sz="4" w:space="0" w:color="auto"/>
              <w:left w:val="single" w:sz="4" w:space="0" w:color="auto"/>
              <w:bottom w:val="single" w:sz="4" w:space="0" w:color="auto"/>
              <w:right w:val="single" w:sz="4" w:space="0" w:color="auto"/>
            </w:tcBorders>
          </w:tcPr>
          <w:p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6</w:t>
            </w:r>
          </w:p>
        </w:tc>
        <w:tc>
          <w:tcPr>
            <w:tcW w:w="609" w:type="dxa"/>
            <w:tcBorders>
              <w:top w:val="single" w:sz="4" w:space="0" w:color="auto"/>
              <w:left w:val="single" w:sz="4" w:space="0" w:color="auto"/>
              <w:bottom w:val="single" w:sz="4" w:space="0" w:color="auto"/>
              <w:right w:val="single" w:sz="4" w:space="0" w:color="auto"/>
            </w:tcBorders>
          </w:tcPr>
          <w:p w:rsidR="002B046F" w:rsidRPr="00802892" w:rsidRDefault="002B046F" w:rsidP="002B046F">
            <w:pPr>
              <w:pStyle w:val="Tabletext0"/>
              <w:framePr w:hSpace="181" w:wrap="around" w:vAnchor="text" w:hAnchor="margin" w:xAlign="center" w:y="1"/>
              <w:spacing w:before="120" w:after="120"/>
              <w:jc w:val="center"/>
              <w:rPr>
                <w:b/>
                <w:bCs/>
                <w:sz w:val="16"/>
                <w:szCs w:val="16"/>
              </w:rPr>
            </w:pPr>
            <w:r w:rsidRPr="00802892">
              <w:rPr>
                <w:b/>
                <w:bCs/>
                <w:sz w:val="16"/>
                <w:szCs w:val="16"/>
              </w:rPr>
              <w:t>7</w:t>
            </w:r>
          </w:p>
        </w:tc>
      </w:tr>
      <w:tr w:rsidR="002B046F" w:rsidRPr="00456FFD"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rsidR="002B046F" w:rsidRPr="00456FFD" w:rsidRDefault="002B046F" w:rsidP="002B046F">
            <w:pPr>
              <w:pStyle w:val="Tabletext0"/>
              <w:framePr w:hSpace="181" w:wrap="around" w:vAnchor="text" w:hAnchor="margin" w:xAlign="center" w:y="1"/>
              <w:spacing w:before="120" w:after="120"/>
              <w:ind w:left="57"/>
              <w:rPr>
                <w:sz w:val="16"/>
                <w:szCs w:val="16"/>
              </w:rPr>
            </w:pPr>
            <w:r w:rsidRPr="00456FFD">
              <w:rPr>
                <w:sz w:val="16"/>
                <w:szCs w:val="16"/>
              </w:rPr>
              <w:t>Bande de fréquences</w:t>
            </w:r>
            <w:r w:rsidRPr="00456FFD">
              <w:rPr>
                <w:sz w:val="16"/>
                <w:szCs w:val="16"/>
              </w:rPr>
              <w:br/>
              <w:t>(GHz)</w:t>
            </w:r>
          </w:p>
        </w:tc>
        <w:tc>
          <w:tcPr>
            <w:tcW w:w="985"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Numéro du renvoi de l'Article </w:t>
            </w:r>
            <w:r w:rsidRPr="00456FFD">
              <w:rPr>
                <w:rStyle w:val="Artref"/>
                <w:b/>
                <w:bCs/>
                <w:color w:val="000000"/>
                <w:sz w:val="16"/>
                <w:szCs w:val="16"/>
              </w:rPr>
              <w:t>5</w:t>
            </w:r>
          </w:p>
        </w:tc>
        <w:tc>
          <w:tcPr>
            <w:tcW w:w="2225"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 xml:space="preserve">Services de Terre auxquels s'applique le numéro </w:t>
            </w:r>
            <w:r w:rsidRPr="00456FFD">
              <w:rPr>
                <w:rStyle w:val="Artref"/>
                <w:b/>
                <w:bCs/>
                <w:color w:val="000000"/>
                <w:sz w:val="16"/>
                <w:szCs w:val="16"/>
              </w:rPr>
              <w:t>9.16</w:t>
            </w:r>
            <w:r w:rsidRPr="00456FFD">
              <w:rPr>
                <w:sz w:val="16"/>
                <w:szCs w:val="16"/>
              </w:rPr>
              <w:t xml:space="preserve"> et vis</w:t>
            </w:r>
            <w:r w:rsidRPr="00456FFD">
              <w:rPr>
                <w:sz w:val="16"/>
                <w:szCs w:val="16"/>
              </w:rPr>
              <w:noBreakHyphen/>
              <w:t>à</w:t>
            </w:r>
            <w:r w:rsidRPr="00456FFD">
              <w:rPr>
                <w:sz w:val="16"/>
                <w:szCs w:val="16"/>
              </w:rPr>
              <w:noBreakHyphen/>
              <w:t>vis desquels le numéro</w:t>
            </w:r>
            <w:r w:rsidRPr="00456FFD">
              <w:rPr>
                <w:b/>
                <w:bCs/>
                <w:sz w:val="16"/>
                <w:szCs w:val="16"/>
              </w:rPr>
              <w:t> </w:t>
            </w:r>
            <w:r w:rsidRPr="00456FFD">
              <w:rPr>
                <w:rStyle w:val="Artref"/>
                <w:b/>
                <w:bCs/>
                <w:color w:val="000000"/>
                <w:sz w:val="16"/>
              </w:rPr>
              <w:t>9.15</w:t>
            </w:r>
            <w:r w:rsidRPr="00456FFD">
              <w:rPr>
                <w:sz w:val="16"/>
                <w:szCs w:val="16"/>
              </w:rPr>
              <w:t xml:space="preserve"> s'applique</w:t>
            </w:r>
          </w:p>
        </w:tc>
        <w:tc>
          <w:tcPr>
            <w:tcW w:w="2441"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rPr>
                <w:sz w:val="16"/>
                <w:szCs w:val="16"/>
              </w:rPr>
            </w:pPr>
            <w:r w:rsidRPr="00456FFD">
              <w:rPr>
                <w:sz w:val="16"/>
                <w:szCs w:val="16"/>
              </w:rPr>
              <w:t>Services spatiaux mentionnés dans un renvoi faisant référence au numéro </w:t>
            </w:r>
            <w:r w:rsidRPr="00456FFD">
              <w:rPr>
                <w:rStyle w:val="Artref"/>
                <w:b/>
                <w:bCs/>
                <w:color w:val="000000"/>
                <w:sz w:val="16"/>
                <w:szCs w:val="16"/>
              </w:rPr>
              <w:t>9.11A</w:t>
            </w:r>
            <w:r w:rsidRPr="00456FFD">
              <w:rPr>
                <w:sz w:val="16"/>
                <w:szCs w:val="16"/>
              </w:rPr>
              <w:t xml:space="preserve"> auquel s'applique le numéro </w:t>
            </w:r>
            <w:r w:rsidRPr="00456FFD">
              <w:rPr>
                <w:rStyle w:val="Artref"/>
                <w:b/>
                <w:bCs/>
                <w:color w:val="000000"/>
                <w:sz w:val="16"/>
                <w:szCs w:val="16"/>
              </w:rPr>
              <w:t>9.15</w:t>
            </w:r>
            <w:r w:rsidRPr="00456FFD">
              <w:rPr>
                <w:sz w:val="16"/>
                <w:szCs w:val="16"/>
              </w:rPr>
              <w:t xml:space="preserve"> et vis</w:t>
            </w:r>
            <w:r w:rsidRPr="00456FFD">
              <w:rPr>
                <w:sz w:val="16"/>
                <w:szCs w:val="16"/>
              </w:rPr>
              <w:noBreakHyphen/>
              <w:t>à</w:t>
            </w:r>
            <w:r w:rsidRPr="00456FFD">
              <w:rPr>
                <w:sz w:val="16"/>
                <w:szCs w:val="16"/>
              </w:rPr>
              <w:noBreakHyphen/>
              <w:t>vis desquels le numéro </w:t>
            </w:r>
            <w:r w:rsidRPr="00456FFD">
              <w:rPr>
                <w:rStyle w:val="Artref"/>
                <w:b/>
                <w:bCs/>
                <w:color w:val="000000"/>
                <w:sz w:val="16"/>
                <w:szCs w:val="16"/>
              </w:rPr>
              <w:t>9.16</w:t>
            </w:r>
            <w:r w:rsidRPr="00456FFD">
              <w:rPr>
                <w:sz w:val="16"/>
                <w:szCs w:val="16"/>
              </w:rPr>
              <w:t xml:space="preserve"> s'applique</w:t>
            </w:r>
          </w:p>
        </w:tc>
        <w:tc>
          <w:tcPr>
            <w:tcW w:w="339"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rPr>
                <w:sz w:val="16"/>
                <w:szCs w:val="16"/>
              </w:rPr>
            </w:pPr>
          </w:p>
        </w:tc>
        <w:tc>
          <w:tcPr>
            <w:tcW w:w="1199"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ind w:right="-85"/>
              <w:rPr>
                <w:sz w:val="16"/>
                <w:szCs w:val="16"/>
              </w:rPr>
            </w:pPr>
            <w:r w:rsidRPr="00456FFD">
              <w:rPr>
                <w:sz w:val="16"/>
                <w:szCs w:val="16"/>
              </w:rPr>
              <w:t xml:space="preserve">Disposition(s) applicable(s) des numéros </w:t>
            </w:r>
            <w:r w:rsidRPr="00456FFD">
              <w:rPr>
                <w:rStyle w:val="Artref"/>
                <w:b/>
                <w:bCs/>
                <w:color w:val="000000"/>
                <w:sz w:val="16"/>
                <w:szCs w:val="16"/>
              </w:rPr>
              <w:t>9.15</w:t>
            </w:r>
            <w:r w:rsidRPr="00456FFD">
              <w:rPr>
                <w:sz w:val="16"/>
                <w:szCs w:val="16"/>
              </w:rPr>
              <w:t xml:space="preserve"> et </w:t>
            </w:r>
            <w:r w:rsidRPr="00456FFD">
              <w:rPr>
                <w:rStyle w:val="Artref"/>
                <w:b/>
                <w:bCs/>
                <w:color w:val="000000"/>
                <w:sz w:val="16"/>
                <w:szCs w:val="16"/>
              </w:rPr>
              <w:t>9.16</w:t>
            </w:r>
            <w:r w:rsidRPr="00456FFD">
              <w:rPr>
                <w:sz w:val="16"/>
                <w:szCs w:val="16"/>
              </w:rPr>
              <w:t xml:space="preserve"> </w:t>
            </w:r>
          </w:p>
        </w:tc>
        <w:tc>
          <w:tcPr>
            <w:tcW w:w="609" w:type="dxa"/>
            <w:tcBorders>
              <w:top w:val="single" w:sz="4" w:space="0" w:color="auto"/>
              <w:left w:val="single" w:sz="4" w:space="0" w:color="auto"/>
              <w:bottom w:val="single" w:sz="4" w:space="0" w:color="auto"/>
              <w:right w:val="single" w:sz="4" w:space="0" w:color="auto"/>
            </w:tcBorders>
          </w:tcPr>
          <w:p w:rsidR="002B046F" w:rsidRPr="00456FFD" w:rsidRDefault="002B046F" w:rsidP="002B046F">
            <w:pPr>
              <w:pStyle w:val="Tabletext0"/>
              <w:framePr w:hSpace="181" w:wrap="around" w:vAnchor="text" w:hAnchor="margin" w:xAlign="center" w:y="1"/>
              <w:spacing w:before="120" w:after="120"/>
              <w:jc w:val="center"/>
              <w:rPr>
                <w:sz w:val="16"/>
                <w:szCs w:val="16"/>
              </w:rPr>
            </w:pPr>
            <w:r w:rsidRPr="00456FFD">
              <w:rPr>
                <w:sz w:val="16"/>
                <w:szCs w:val="16"/>
              </w:rPr>
              <w:t>Notes</w:t>
            </w:r>
          </w:p>
        </w:tc>
      </w:tr>
      <w:tr w:rsidR="00F85C73" w:rsidRPr="00456FFD"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19,6-19,7</w:t>
            </w:r>
          </w:p>
        </w:tc>
        <w:tc>
          <w:tcPr>
            <w:tcW w:w="985"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5.523D</w:t>
            </w:r>
          </w:p>
        </w:tc>
        <w:tc>
          <w:tcPr>
            <w:tcW w:w="2225"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FIXE PAR </w:t>
            </w:r>
            <w:proofErr w:type="gramStart"/>
            <w:r w:rsidRPr="00456FFD">
              <w:rPr>
                <w:sz w:val="16"/>
                <w:szCs w:val="16"/>
              </w:rPr>
              <w:t>SATELLITE</w:t>
            </w:r>
            <w:proofErr w:type="gramEnd"/>
            <w:r w:rsidR="00B4655B" w:rsidRPr="00456FFD">
              <w:rPr>
                <w:sz w:val="16"/>
                <w:szCs w:val="16"/>
              </w:rPr>
              <w:br/>
            </w:r>
            <w:r w:rsidRPr="00456FFD">
              <w:rPr>
                <w:sz w:val="16"/>
                <w:szCs w:val="16"/>
              </w:rPr>
              <w:t>(liaisons de connexion du SERVICE MOBILE PAR SATELLITE non OSG)</w:t>
            </w:r>
            <w:r w:rsidR="00B4655B" w:rsidRPr="00456FFD">
              <w:rPr>
                <w:sz w:val="16"/>
                <w:szCs w:val="16"/>
              </w:rPr>
              <w:br/>
            </w:r>
            <w:r w:rsidRPr="00456FFD">
              <w:rPr>
                <w:sz w:val="16"/>
                <w:szCs w:val="16"/>
              </w:rPr>
              <w:t>(voir aussi le numéro </w:t>
            </w:r>
            <w:r w:rsidRPr="00456FFD">
              <w:rPr>
                <w:rStyle w:val="Artref"/>
                <w:b/>
                <w:bCs/>
                <w:color w:val="000000"/>
                <w:sz w:val="16"/>
                <w:szCs w:val="16"/>
              </w:rPr>
              <w:t>5.523E</w:t>
            </w:r>
            <w:r w:rsidRPr="00456FFD">
              <w:rPr>
                <w:sz w:val="16"/>
                <w:szCs w:val="16"/>
              </w:rPr>
              <w:t>)</w:t>
            </w:r>
          </w:p>
        </w:tc>
        <w:tc>
          <w:tcPr>
            <w:tcW w:w="33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sz w:val="16"/>
                <w:szCs w:val="16"/>
              </w:rPr>
            </w:pPr>
            <w:r w:rsidRPr="00456FFD">
              <w:rPr>
                <w:rStyle w:val="Artref"/>
                <w:b/>
                <w:bCs/>
                <w:color w:val="000000"/>
                <w:sz w:val="16"/>
                <w:szCs w:val="16"/>
              </w:rPr>
              <w:t>9.15</w:t>
            </w:r>
            <w:r w:rsidRPr="00456FFD">
              <w:rPr>
                <w:b/>
                <w:bCs/>
                <w:sz w:val="16"/>
                <w:szCs w:val="16"/>
              </w:rPr>
              <w:t xml:space="preserve">, </w:t>
            </w:r>
            <w:r w:rsidRPr="00456FFD">
              <w:rPr>
                <w:rStyle w:val="Artref"/>
                <w:b/>
                <w:bCs/>
                <w:color w:val="000000"/>
                <w:sz w:val="16"/>
                <w:szCs w:val="16"/>
              </w:rPr>
              <w:t>9.16</w:t>
            </w:r>
          </w:p>
        </w:tc>
        <w:tc>
          <w:tcPr>
            <w:tcW w:w="60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28,6-29,1</w:t>
            </w:r>
          </w:p>
        </w:tc>
        <w:tc>
          <w:tcPr>
            <w:tcW w:w="985"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5.523A</w:t>
            </w:r>
          </w:p>
        </w:tc>
        <w:tc>
          <w:tcPr>
            <w:tcW w:w="2225"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 PAR SATELLITE (non OSG)</w:t>
            </w:r>
          </w:p>
        </w:tc>
        <w:tc>
          <w:tcPr>
            <w:tcW w:w="33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0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456FFD" w:rsidTr="00F14812">
        <w:trPr>
          <w:gridAfter w:val="1"/>
          <w:wAfter w:w="182" w:type="dxa"/>
        </w:trPr>
        <w:tc>
          <w:tcPr>
            <w:tcW w:w="1245" w:type="dxa"/>
            <w:tcBorders>
              <w:top w:val="single" w:sz="4" w:space="0" w:color="auto"/>
              <w:left w:val="single" w:sz="4" w:space="0" w:color="auto"/>
              <w:bottom w:val="single" w:sz="4" w:space="0" w:color="auto"/>
              <w:right w:val="single" w:sz="4" w:space="0" w:color="auto"/>
            </w:tcBorders>
            <w:tcMar>
              <w:left w:w="28" w:type="dxa"/>
              <w:right w:w="28" w:type="dxa"/>
            </w:tcMar>
          </w:tcPr>
          <w:p w:rsidR="00F85C73" w:rsidRPr="00456FFD" w:rsidRDefault="00F85C73" w:rsidP="002B046F">
            <w:pPr>
              <w:pStyle w:val="Tabletext0"/>
              <w:framePr w:hSpace="181" w:wrap="around" w:vAnchor="text" w:hAnchor="margin" w:xAlign="center" w:y="1"/>
              <w:spacing w:before="60" w:after="60"/>
              <w:ind w:left="57"/>
              <w:rPr>
                <w:sz w:val="16"/>
                <w:szCs w:val="16"/>
              </w:rPr>
            </w:pPr>
            <w:r w:rsidRPr="00456FFD">
              <w:rPr>
                <w:sz w:val="16"/>
                <w:szCs w:val="16"/>
              </w:rPr>
              <w:t>29,1-29,5</w:t>
            </w:r>
          </w:p>
        </w:tc>
        <w:tc>
          <w:tcPr>
            <w:tcW w:w="985"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rStyle w:val="Artref"/>
                <w:b/>
                <w:bCs/>
                <w:color w:val="000000"/>
                <w:sz w:val="16"/>
                <w:szCs w:val="16"/>
              </w:rPr>
            </w:pPr>
            <w:r w:rsidRPr="00456FFD">
              <w:rPr>
                <w:rStyle w:val="Artref"/>
                <w:b/>
                <w:bCs/>
                <w:color w:val="000000"/>
                <w:sz w:val="16"/>
                <w:szCs w:val="16"/>
              </w:rPr>
              <w:t>5.535A</w:t>
            </w:r>
          </w:p>
        </w:tc>
        <w:tc>
          <w:tcPr>
            <w:tcW w:w="2225"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FIXE</w:t>
            </w:r>
          </w:p>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MOBILE</w:t>
            </w:r>
          </w:p>
        </w:tc>
        <w:tc>
          <w:tcPr>
            <w:tcW w:w="2441"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ind w:left="142" w:hanging="142"/>
              <w:rPr>
                <w:sz w:val="16"/>
                <w:szCs w:val="16"/>
              </w:rPr>
            </w:pPr>
            <w:r w:rsidRPr="00456FFD">
              <w:rPr>
                <w:sz w:val="16"/>
                <w:szCs w:val="16"/>
              </w:rPr>
              <w:t xml:space="preserve">FIXE PAR </w:t>
            </w:r>
            <w:proofErr w:type="gramStart"/>
            <w:r w:rsidRPr="00456FFD">
              <w:rPr>
                <w:sz w:val="16"/>
                <w:szCs w:val="16"/>
              </w:rPr>
              <w:t>SATELLITE</w:t>
            </w:r>
            <w:proofErr w:type="gramEnd"/>
            <w:r w:rsidR="00B4655B" w:rsidRPr="00456FFD">
              <w:rPr>
                <w:sz w:val="16"/>
                <w:szCs w:val="16"/>
              </w:rPr>
              <w:br/>
            </w:r>
            <w:r w:rsidRPr="00456FFD">
              <w:rPr>
                <w:sz w:val="16"/>
                <w:szCs w:val="16"/>
              </w:rPr>
              <w:t xml:space="preserve">(liaisons de connexion du SERVICE MOBILE PAR SATELLITE non OSG) </w:t>
            </w:r>
          </w:p>
        </w:tc>
        <w:tc>
          <w:tcPr>
            <w:tcW w:w="33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rPr>
                <w:sz w:val="16"/>
                <w:szCs w:val="16"/>
              </w:rPr>
            </w:pPr>
            <w:r w:rsidRPr="00456FFD">
              <w:rPr>
                <w:rFonts w:ascii="Symbol" w:hAnsi="Symbol" w:cs="Symbol"/>
                <w:sz w:val="16"/>
                <w:szCs w:val="16"/>
              </w:rPr>
              <w:t></w:t>
            </w:r>
          </w:p>
        </w:tc>
        <w:tc>
          <w:tcPr>
            <w:tcW w:w="1199" w:type="dxa"/>
            <w:tcBorders>
              <w:top w:val="single" w:sz="4" w:space="0" w:color="auto"/>
              <w:left w:val="single" w:sz="4" w:space="0" w:color="auto"/>
              <w:bottom w:val="single" w:sz="4" w:space="0" w:color="auto"/>
              <w:right w:val="single" w:sz="4" w:space="0" w:color="auto"/>
            </w:tcBorders>
          </w:tcPr>
          <w:p w:rsidR="00F85C73" w:rsidRPr="00456FFD" w:rsidRDefault="00EE7774" w:rsidP="002B046F">
            <w:pPr>
              <w:pStyle w:val="Tabletext0"/>
              <w:framePr w:hSpace="181" w:wrap="around" w:vAnchor="text" w:hAnchor="margin" w:xAlign="center" w:y="1"/>
              <w:spacing w:before="60" w:after="60"/>
              <w:rPr>
                <w:color w:val="000000"/>
                <w:sz w:val="16"/>
                <w:szCs w:val="16"/>
              </w:rPr>
            </w:pPr>
            <w:r w:rsidRPr="00456FFD">
              <w:rPr>
                <w:rStyle w:val="Artref"/>
                <w:b/>
                <w:bCs/>
                <w:color w:val="000000"/>
                <w:sz w:val="16"/>
                <w:szCs w:val="16"/>
              </w:rPr>
              <w:t>9.15</w:t>
            </w:r>
          </w:p>
        </w:tc>
        <w:tc>
          <w:tcPr>
            <w:tcW w:w="609" w:type="dxa"/>
            <w:tcBorders>
              <w:top w:val="single" w:sz="4" w:space="0" w:color="auto"/>
              <w:left w:val="single" w:sz="4" w:space="0" w:color="auto"/>
              <w:bottom w:val="single" w:sz="4" w:space="0" w:color="auto"/>
              <w:right w:val="single" w:sz="4" w:space="0" w:color="auto"/>
            </w:tcBorders>
          </w:tcPr>
          <w:p w:rsidR="00F85C73" w:rsidRPr="00456FFD" w:rsidRDefault="00F85C73" w:rsidP="002B046F">
            <w:pPr>
              <w:pStyle w:val="Tabletext0"/>
              <w:framePr w:hSpace="181" w:wrap="around" w:vAnchor="text" w:hAnchor="margin" w:xAlign="center" w:y="1"/>
              <w:spacing w:before="60" w:after="60"/>
              <w:jc w:val="center"/>
              <w:rPr>
                <w:sz w:val="16"/>
                <w:szCs w:val="16"/>
              </w:rPr>
            </w:pPr>
            <w:r w:rsidRPr="00456FFD">
              <w:rPr>
                <w:sz w:val="16"/>
                <w:szCs w:val="16"/>
              </w:rPr>
              <w:t>1</w:t>
            </w:r>
          </w:p>
        </w:tc>
      </w:tr>
      <w:tr w:rsidR="00F85C73" w:rsidRPr="00B0381D" w:rsidTr="00F14812">
        <w:tc>
          <w:tcPr>
            <w:tcW w:w="9225" w:type="dxa"/>
            <w:gridSpan w:val="8"/>
            <w:tcBorders>
              <w:top w:val="nil"/>
              <w:left w:val="nil"/>
              <w:bottom w:val="nil"/>
              <w:right w:val="nil"/>
            </w:tcBorders>
            <w:tcMar>
              <w:left w:w="28" w:type="dxa"/>
              <w:right w:w="28" w:type="dxa"/>
            </w:tcMar>
          </w:tcPr>
          <w:p w:rsidR="006F4095" w:rsidRPr="00456FFD" w:rsidRDefault="006F4095" w:rsidP="002B046F">
            <w:pPr>
              <w:pStyle w:val="TableLegend"/>
              <w:framePr w:hSpace="181" w:wrap="around" w:vAnchor="text" w:hAnchor="margin" w:xAlign="center" w:y="1"/>
              <w:spacing w:before="200"/>
              <w:ind w:left="284" w:right="170" w:hanging="284"/>
              <w:rPr>
                <w:lang w:val="fr-FR"/>
              </w:rPr>
            </w:pPr>
            <w:r w:rsidRPr="00456FFD">
              <w:rPr>
                <w:vertAlign w:val="superscript"/>
                <w:lang w:val="fr-FR"/>
              </w:rPr>
              <w:t>1</w:t>
            </w:r>
            <w:r w:rsidRPr="00456FFD">
              <w:rPr>
                <w:lang w:val="fr-FR"/>
              </w:rPr>
              <w:tab/>
              <w:t xml:space="preserve">Voir les § 2.4 b), 2.4 c) et 2.5 de la Règle de procédure relative au numéro </w:t>
            </w:r>
            <w:r w:rsidRPr="00456FFD">
              <w:rPr>
                <w:rStyle w:val="Artref"/>
                <w:b/>
                <w:bCs/>
                <w:color w:val="000000"/>
                <w:lang w:val="fr-FR"/>
              </w:rPr>
              <w:t>9.11A</w:t>
            </w:r>
            <w:r w:rsidRPr="00456FFD">
              <w:rPr>
                <w:lang w:val="fr-FR"/>
              </w:rPr>
              <w:t xml:space="preserve"> pour l'application des numéros </w:t>
            </w:r>
            <w:r w:rsidRPr="00456FFD">
              <w:rPr>
                <w:rStyle w:val="Artref"/>
                <w:b/>
                <w:bCs/>
                <w:color w:val="000000"/>
                <w:lang w:val="fr-FR"/>
              </w:rPr>
              <w:t>9.15</w:t>
            </w:r>
            <w:r w:rsidRPr="00456FFD">
              <w:rPr>
                <w:b/>
                <w:bCs/>
                <w:lang w:val="fr-FR"/>
              </w:rPr>
              <w:t xml:space="preserve">, </w:t>
            </w:r>
            <w:r w:rsidRPr="00456FFD">
              <w:rPr>
                <w:rStyle w:val="Artref"/>
                <w:b/>
                <w:bCs/>
                <w:color w:val="000000"/>
                <w:lang w:val="fr-FR"/>
              </w:rPr>
              <w:t>9.16</w:t>
            </w:r>
            <w:r w:rsidRPr="00456FFD">
              <w:rPr>
                <w:lang w:val="fr-FR"/>
              </w:rPr>
              <w:t xml:space="preserve">, </w:t>
            </w:r>
            <w:r w:rsidRPr="00456FFD">
              <w:rPr>
                <w:rStyle w:val="Artref"/>
                <w:b/>
                <w:bCs/>
                <w:color w:val="000000"/>
                <w:lang w:val="fr-FR"/>
              </w:rPr>
              <w:t>9.17</w:t>
            </w:r>
            <w:r w:rsidRPr="00456FFD">
              <w:rPr>
                <w:lang w:val="fr-FR"/>
              </w:rPr>
              <w:t xml:space="preserve"> et </w:t>
            </w:r>
            <w:r w:rsidRPr="00456FFD">
              <w:rPr>
                <w:rStyle w:val="Artref"/>
                <w:b/>
                <w:bCs/>
                <w:color w:val="000000"/>
                <w:lang w:val="fr-FR"/>
              </w:rPr>
              <w:t>9.18</w:t>
            </w:r>
            <w:r w:rsidRPr="00456FFD">
              <w:rPr>
                <w:lang w:val="fr-FR"/>
              </w:rPr>
              <w:t>.</w:t>
            </w:r>
          </w:p>
          <w:p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2</w:t>
            </w:r>
            <w:r w:rsidRPr="00456FFD">
              <w:rPr>
                <w:lang w:val="fr-FR"/>
              </w:rPr>
              <w:tab/>
              <w:t>Voir la Règle de procédure relative au</w:t>
            </w:r>
            <w:r w:rsidR="00233AE0" w:rsidRPr="00456FFD">
              <w:rPr>
                <w:lang w:val="fr-FR"/>
              </w:rPr>
              <w:t xml:space="preserve"> </w:t>
            </w:r>
            <w:r w:rsidR="0099077F" w:rsidRPr="00456FFD">
              <w:rPr>
                <w:lang w:val="fr-FR"/>
              </w:rPr>
              <w:t>n</w:t>
            </w:r>
            <w:r w:rsidR="00233AE0" w:rsidRPr="00456FFD">
              <w:rPr>
                <w:lang w:val="fr-FR"/>
              </w:rPr>
              <w:t xml:space="preserve">uméro </w:t>
            </w:r>
            <w:r w:rsidRPr="00456FFD">
              <w:rPr>
                <w:rStyle w:val="Artref"/>
                <w:b/>
                <w:bCs/>
                <w:color w:val="000000"/>
                <w:lang w:val="fr-FR"/>
              </w:rPr>
              <w:t>5.357</w:t>
            </w:r>
            <w:r w:rsidRPr="00456FFD">
              <w:rPr>
                <w:lang w:val="fr-FR"/>
              </w:rPr>
              <w:t>.</w:t>
            </w:r>
          </w:p>
          <w:p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3</w:t>
            </w:r>
            <w:r w:rsidRPr="00456FFD">
              <w:rPr>
                <w:lang w:val="fr-FR"/>
              </w:rPr>
              <w:tab/>
              <w:t xml:space="preserve">Non soumis à l'application des dispositions du numéro </w:t>
            </w:r>
            <w:r w:rsidRPr="00456FFD">
              <w:rPr>
                <w:rStyle w:val="Artref"/>
                <w:b/>
                <w:bCs/>
                <w:color w:val="000000"/>
                <w:lang w:val="fr-FR"/>
              </w:rPr>
              <w:t>9.15</w:t>
            </w:r>
            <w:r w:rsidRPr="00456FFD">
              <w:rPr>
                <w:b/>
                <w:bCs/>
                <w:lang w:val="fr-FR"/>
              </w:rPr>
              <w:t xml:space="preserve"> </w:t>
            </w:r>
            <w:r w:rsidRPr="00456FFD">
              <w:rPr>
                <w:lang w:val="fr-FR"/>
              </w:rPr>
              <w:t xml:space="preserve">vis-à-vis du service des AUXILIAIRES DE LA MÉTÉOROLOGIE dans les pays visés au numéro </w:t>
            </w:r>
            <w:r w:rsidRPr="00456FFD">
              <w:rPr>
                <w:rStyle w:val="Artref"/>
                <w:b/>
                <w:bCs/>
                <w:color w:val="000000"/>
                <w:lang w:val="fr-FR"/>
              </w:rPr>
              <w:t>5.379E</w:t>
            </w:r>
            <w:r w:rsidRPr="00456FFD">
              <w:rPr>
                <w:lang w:val="fr-FR"/>
              </w:rPr>
              <w:t>.</w:t>
            </w:r>
          </w:p>
          <w:p w:rsidR="006F4095" w:rsidRPr="00456FFD" w:rsidRDefault="006F4095" w:rsidP="002B046F">
            <w:pPr>
              <w:pStyle w:val="TableLegend"/>
              <w:framePr w:hSpace="181" w:wrap="around" w:vAnchor="text" w:hAnchor="margin" w:xAlign="center" w:y="1"/>
              <w:spacing w:before="80"/>
              <w:ind w:left="284" w:right="170" w:hanging="284"/>
              <w:rPr>
                <w:lang w:val="fr-FR"/>
              </w:rPr>
            </w:pPr>
            <w:r w:rsidRPr="00456FFD">
              <w:rPr>
                <w:vertAlign w:val="superscript"/>
                <w:lang w:val="fr-FR"/>
              </w:rPr>
              <w:t>4</w:t>
            </w:r>
            <w:r w:rsidRPr="00456FFD">
              <w:rPr>
                <w:lang w:val="fr-FR"/>
              </w:rPr>
              <w:tab/>
            </w:r>
            <w:r w:rsidR="00565124" w:rsidRPr="00456FFD">
              <w:rPr>
                <w:lang w:val="fr-FR"/>
              </w:rPr>
              <w:t xml:space="preserve">Non soumis à l'application des dispositions du numéro </w:t>
            </w:r>
            <w:r w:rsidR="00565124" w:rsidRPr="00456FFD">
              <w:rPr>
                <w:rStyle w:val="Artref"/>
                <w:b/>
                <w:bCs/>
                <w:color w:val="000000"/>
                <w:lang w:val="fr-FR"/>
              </w:rPr>
              <w:t>9.15</w:t>
            </w:r>
            <w:r w:rsidR="00565124" w:rsidRPr="00456FFD">
              <w:rPr>
                <w:lang w:val="fr-FR"/>
              </w:rPr>
              <w:t xml:space="preserve"> vis-à-vis des services FIXE et MOBILE au Canada et aux Etats</w:t>
            </w:r>
            <w:r w:rsidR="00565124" w:rsidRPr="00456FFD">
              <w:rPr>
                <w:lang w:val="fr-FR"/>
              </w:rPr>
              <w:noBreakHyphen/>
              <w:t>Unis (numéro </w:t>
            </w:r>
            <w:r w:rsidR="00565124" w:rsidRPr="00456FFD">
              <w:rPr>
                <w:rStyle w:val="Artref"/>
                <w:b/>
                <w:bCs/>
                <w:color w:val="000000"/>
                <w:lang w:val="fr-FR"/>
              </w:rPr>
              <w:t>5.379D</w:t>
            </w:r>
            <w:r w:rsidR="00565124" w:rsidRPr="00456FFD">
              <w:rPr>
                <w:lang w:val="fr-FR"/>
              </w:rPr>
              <w:t>).</w:t>
            </w:r>
          </w:p>
          <w:p w:rsidR="00F85C73" w:rsidRPr="00456FFD" w:rsidRDefault="006F4095" w:rsidP="00D93FE6">
            <w:pPr>
              <w:pStyle w:val="TableLegend"/>
              <w:framePr w:hSpace="181" w:wrap="around" w:vAnchor="text" w:hAnchor="margin" w:xAlign="center" w:y="1"/>
              <w:spacing w:before="80"/>
              <w:ind w:left="284" w:right="170" w:hanging="284"/>
              <w:rPr>
                <w:lang w:val="fr-FR"/>
              </w:rPr>
            </w:pPr>
            <w:r w:rsidRPr="00456FFD">
              <w:rPr>
                <w:vertAlign w:val="superscript"/>
                <w:lang w:val="fr-FR"/>
              </w:rPr>
              <w:t>5</w:t>
            </w:r>
            <w:r w:rsidRPr="00456FFD">
              <w:rPr>
                <w:lang w:val="fr-FR"/>
              </w:rPr>
              <w:tab/>
              <w:t>Les stations du service de radionavigation aéronautique dans cette bande sont soumises aux limites de puissance prescrites dans la Recommandation UIT</w:t>
            </w:r>
            <w:r w:rsidRPr="00456FFD">
              <w:rPr>
                <w:lang w:val="fr-FR"/>
              </w:rPr>
              <w:noBreakHyphen/>
              <w:t>R S.1340</w:t>
            </w:r>
            <w:r w:rsidR="004D3110">
              <w:rPr>
                <w:lang w:val="fr-FR"/>
              </w:rPr>
              <w:t>-0</w:t>
            </w:r>
            <w:r w:rsidRPr="00456FFD">
              <w:rPr>
                <w:lang w:val="fr-FR"/>
              </w:rPr>
              <w:t xml:space="preserve"> (</w:t>
            </w:r>
            <w:r w:rsidR="00D93FE6">
              <w:rPr>
                <w:lang w:val="fr-FR"/>
              </w:rPr>
              <w:t>conformément à la modification du numéro </w:t>
            </w:r>
            <w:r w:rsidRPr="00456FFD">
              <w:rPr>
                <w:rStyle w:val="Artref"/>
                <w:b/>
                <w:bCs/>
                <w:color w:val="000000"/>
                <w:lang w:val="fr-FR"/>
              </w:rPr>
              <w:t>5.511C</w:t>
            </w:r>
            <w:r w:rsidR="00D93FE6">
              <w:rPr>
                <w:rStyle w:val="Artref"/>
                <w:color w:val="000000"/>
                <w:lang w:val="fr-FR"/>
              </w:rPr>
              <w:t xml:space="preserve"> par la CMR-15</w:t>
            </w:r>
            <w:r w:rsidRPr="00456FFD">
              <w:rPr>
                <w:lang w:val="fr-FR"/>
              </w:rPr>
              <w:t>).</w:t>
            </w:r>
          </w:p>
        </w:tc>
      </w:tr>
    </w:tbl>
    <w:p w:rsidR="006F4095" w:rsidRPr="00456FFD" w:rsidRDefault="006F4095" w:rsidP="00385017">
      <w:pPr>
        <w:pStyle w:val="TableFin"/>
        <w:rPr>
          <w:lang w:val="fr-FR"/>
        </w:rPr>
      </w:pPr>
    </w:p>
    <w:p w:rsidR="00F95A34" w:rsidRPr="00456FFD" w:rsidRDefault="00F95A34" w:rsidP="002B046F">
      <w:pPr>
        <w:spacing w:before="0"/>
        <w:rPr>
          <w:lang w:val="fr-FR"/>
        </w:rPr>
      </w:pPr>
    </w:p>
    <w:p w:rsidR="00F14812" w:rsidRPr="00456FFD" w:rsidRDefault="00F14812" w:rsidP="00F14812">
      <w:pPr>
        <w:pStyle w:val="Heading8"/>
        <w:rPr>
          <w:color w:val="000000"/>
          <w:lang w:val="fr-FR"/>
        </w:rPr>
      </w:pPr>
      <w:r w:rsidRPr="00456FFD">
        <w:rPr>
          <w:color w:val="000000"/>
          <w:lang w:val="fr-FR"/>
        </w:rPr>
        <w:t>9.15</w:t>
      </w:r>
      <w:r w:rsidRPr="00456FFD">
        <w:rPr>
          <w:color w:val="000000"/>
          <w:lang w:val="fr-FR"/>
        </w:rPr>
        <w:br/>
        <w:t>à 9.19</w:t>
      </w:r>
    </w:p>
    <w:p w:rsidR="00F14812" w:rsidRPr="00456FFD" w:rsidRDefault="00F14812" w:rsidP="00F14812">
      <w:pPr>
        <w:rPr>
          <w:color w:val="000000"/>
          <w:lang w:val="fr-FR"/>
        </w:rPr>
      </w:pPr>
      <w:r w:rsidRPr="00456FFD">
        <w:rPr>
          <w:color w:val="000000"/>
          <w:lang w:val="fr-FR"/>
        </w:rPr>
        <w:t>1</w:t>
      </w:r>
      <w:r w:rsidRPr="00456FFD">
        <w:rPr>
          <w:color w:val="000000"/>
          <w:lang w:val="fr-FR"/>
        </w:rPr>
        <w:tab/>
        <w:t xml:space="preserve">Par «bandes attribuées avec égalité des droits» (dans les numéros </w:t>
      </w:r>
      <w:r w:rsidRPr="00456FFD">
        <w:rPr>
          <w:rStyle w:val="Artref"/>
          <w:b/>
          <w:bCs/>
          <w:color w:val="000000"/>
          <w:lang w:val="fr-FR"/>
        </w:rPr>
        <w:t>9.15</w:t>
      </w:r>
      <w:r w:rsidRPr="00456FFD">
        <w:rPr>
          <w:color w:val="000000"/>
          <w:lang w:val="fr-FR"/>
        </w:rPr>
        <w:t xml:space="preserve">, </w:t>
      </w:r>
      <w:r w:rsidRPr="00456FFD">
        <w:rPr>
          <w:rStyle w:val="Artref"/>
          <w:b/>
          <w:bCs/>
          <w:color w:val="000000"/>
          <w:lang w:val="fr-FR"/>
        </w:rPr>
        <w:t>9.17</w:t>
      </w:r>
      <w:r w:rsidRPr="00456FFD">
        <w:rPr>
          <w:color w:val="000000"/>
          <w:lang w:val="fr-FR"/>
        </w:rPr>
        <w:t xml:space="preserve"> et </w:t>
      </w:r>
      <w:r w:rsidRPr="00456FFD">
        <w:rPr>
          <w:rStyle w:val="Artref"/>
          <w:b/>
          <w:bCs/>
          <w:color w:val="000000"/>
          <w:lang w:val="fr-FR"/>
        </w:rPr>
        <w:t>9.17A</w:t>
      </w:r>
      <w:r w:rsidRPr="00456FFD">
        <w:rPr>
          <w:color w:val="000000"/>
          <w:lang w:val="fr-FR"/>
        </w:rPr>
        <w:t xml:space="preserve">), on entend l'égalité des droits entre les services auxquels la bande est attribuée. Conformément à la note de bas de page 1 relative au § 1 de l'Appendice </w:t>
      </w:r>
      <w:r w:rsidRPr="00456FFD">
        <w:rPr>
          <w:rStyle w:val="Appref0"/>
          <w:b/>
          <w:bCs/>
          <w:color w:val="000000"/>
          <w:lang w:val="fr-FR"/>
        </w:rPr>
        <w:t>5</w:t>
      </w:r>
      <w:r w:rsidRPr="00456FFD">
        <w:rPr>
          <w:color w:val="000000"/>
          <w:lang w:val="fr-FR"/>
        </w:rPr>
        <w:t>, la catégorie d'attribution «avec égalité des droits» s'applique à tous les types de coordination visés aux numéros </w:t>
      </w:r>
      <w:r w:rsidRPr="00456FFD">
        <w:rPr>
          <w:rStyle w:val="Artref"/>
          <w:b/>
          <w:bCs/>
          <w:color w:val="000000"/>
          <w:lang w:val="fr-FR"/>
        </w:rPr>
        <w:t>9.15</w:t>
      </w:r>
      <w:r w:rsidRPr="00456FFD">
        <w:rPr>
          <w:color w:val="000000"/>
          <w:lang w:val="fr-FR"/>
        </w:rPr>
        <w:t xml:space="preserve"> à </w:t>
      </w:r>
      <w:r w:rsidRPr="00456FFD">
        <w:rPr>
          <w:rStyle w:val="Artref"/>
          <w:b/>
          <w:bCs/>
          <w:color w:val="000000"/>
          <w:lang w:val="fr-FR"/>
        </w:rPr>
        <w:t>9.19</w:t>
      </w:r>
      <w:r w:rsidRPr="00456FFD">
        <w:rPr>
          <w:color w:val="000000"/>
          <w:lang w:val="fr-FR"/>
        </w:rPr>
        <w:t>.</w:t>
      </w:r>
    </w:p>
    <w:p w:rsidR="00F14812" w:rsidRPr="00456FFD" w:rsidRDefault="00F14812" w:rsidP="00F14812">
      <w:pPr>
        <w:rPr>
          <w:color w:val="000000"/>
          <w:lang w:val="fr-FR"/>
        </w:rPr>
      </w:pPr>
      <w:r w:rsidRPr="00456FFD">
        <w:rPr>
          <w:color w:val="000000"/>
          <w:lang w:val="fr-FR"/>
        </w:rPr>
        <w:t>2</w:t>
      </w:r>
      <w:r w:rsidRPr="00456FFD">
        <w:rPr>
          <w:color w:val="000000"/>
          <w:lang w:val="fr-FR"/>
        </w:rPr>
        <w:tab/>
        <w:t>Voir également les Règles de procédure relatives à l'Appendice </w:t>
      </w:r>
      <w:r w:rsidRPr="00456FFD">
        <w:rPr>
          <w:rStyle w:val="Appref0"/>
          <w:b/>
          <w:bCs/>
          <w:color w:val="000000"/>
          <w:lang w:val="fr-FR"/>
        </w:rPr>
        <w:t>7</w:t>
      </w:r>
      <w:r w:rsidRPr="00456FFD">
        <w:rPr>
          <w:color w:val="000000"/>
          <w:lang w:val="fr-FR"/>
        </w:rPr>
        <w:t>.</w:t>
      </w:r>
    </w:p>
    <w:p w:rsidR="00F14812" w:rsidRPr="00456FFD" w:rsidRDefault="00F14812" w:rsidP="00F14812">
      <w:pPr>
        <w:pStyle w:val="Heading8"/>
        <w:rPr>
          <w:color w:val="000000"/>
          <w:lang w:val="fr-FR"/>
        </w:rPr>
      </w:pPr>
      <w:r w:rsidRPr="00456FFD">
        <w:rPr>
          <w:color w:val="000000"/>
          <w:lang w:val="fr-FR"/>
        </w:rPr>
        <w:t>9.18</w:t>
      </w:r>
    </w:p>
    <w:p w:rsidR="006F7DE8" w:rsidRPr="00456FFD" w:rsidRDefault="00F14812" w:rsidP="001C7ABC">
      <w:pPr>
        <w:rPr>
          <w:color w:val="000000"/>
          <w:lang w:val="fr-FR"/>
        </w:rPr>
      </w:pPr>
      <w:r w:rsidRPr="00456FFD">
        <w:rPr>
          <w:color w:val="000000"/>
          <w:lang w:val="fr-FR"/>
        </w:rPr>
        <w:t xml:space="preserve">La procédure de coordination du numéro </w:t>
      </w:r>
      <w:r w:rsidRPr="00456FFD">
        <w:rPr>
          <w:rStyle w:val="Artref"/>
          <w:b/>
          <w:bCs/>
          <w:color w:val="000000"/>
          <w:lang w:val="fr-FR"/>
        </w:rPr>
        <w:t>9.18</w:t>
      </w:r>
      <w:r w:rsidRPr="00456FFD">
        <w:rPr>
          <w:color w:val="000000"/>
          <w:lang w:val="fr-FR"/>
        </w:rPr>
        <w:t xml:space="preserve"> doit être appliquée uniquement dans les bandes de fréquences attribuées à un service spatial dans le sens espace vers Terre, c'est</w:t>
      </w:r>
      <w:r w:rsidRPr="00456FFD">
        <w:rPr>
          <w:color w:val="000000"/>
          <w:lang w:val="fr-FR"/>
        </w:rPr>
        <w:noBreakHyphen/>
        <w:t>à</w:t>
      </w:r>
      <w:r w:rsidRPr="00456FFD">
        <w:rPr>
          <w:color w:val="000000"/>
          <w:lang w:val="fr-FR"/>
        </w:rPr>
        <w:noBreakHyphen/>
        <w:t xml:space="preserve">dire lorsque les stations de Terre d'émission se trouvent à l'intérieur de la zone de coordination d'une station terrienne de réception pour laquelle la coordination prévue au numéro </w:t>
      </w:r>
      <w:r w:rsidRPr="00456FFD">
        <w:rPr>
          <w:rStyle w:val="Artref"/>
          <w:b/>
          <w:bCs/>
          <w:color w:val="000000"/>
          <w:lang w:val="fr-FR"/>
        </w:rPr>
        <w:t>9.17</w:t>
      </w:r>
      <w:r w:rsidRPr="00456FFD">
        <w:rPr>
          <w:color w:val="000000"/>
          <w:lang w:val="fr-FR"/>
        </w:rPr>
        <w:t xml:space="preserve"> a déjà été engagée et dans le cas où les deux services font l'objet de la même catégorie d'attribution.</w:t>
      </w:r>
      <w:r w:rsidR="001C7ABC">
        <w:rPr>
          <w:color w:val="000000"/>
          <w:lang w:val="fr-FR"/>
        </w:rPr>
        <w:t xml:space="preserve"> </w:t>
      </w:r>
      <w:r w:rsidR="006F7DE8" w:rsidRPr="00456FFD">
        <w:rPr>
          <w:color w:val="000000"/>
          <w:lang w:val="fr-FR"/>
        </w:rPr>
        <w:t xml:space="preserve">La coordination entre les stations de Terre de réception et les stations terriennes </w:t>
      </w:r>
      <w:r w:rsidR="006F7DE8" w:rsidRPr="00456FFD">
        <w:rPr>
          <w:color w:val="000000"/>
          <w:lang w:val="fr-FR"/>
        </w:rPr>
        <w:lastRenderedPageBreak/>
        <w:t>d'émission n'est effectuée que lorsque la station terrienne d'émission est coordonnée en application du numéro </w:t>
      </w:r>
      <w:r w:rsidR="006F7DE8" w:rsidRPr="00456FFD">
        <w:rPr>
          <w:rStyle w:val="Artref"/>
          <w:b/>
          <w:bCs/>
          <w:color w:val="000000"/>
          <w:lang w:val="fr-FR"/>
        </w:rPr>
        <w:t>9.17</w:t>
      </w:r>
      <w:r w:rsidR="006F7DE8" w:rsidRPr="00456FFD">
        <w:rPr>
          <w:color w:val="000000"/>
          <w:lang w:val="fr-FR"/>
        </w:rPr>
        <w:t xml:space="preserve">. Une fois que cette coordination est engagée, l'administration qui désire exploiter des stations de Terre dans la zone de coordination de la station terrienne d'émission peut évaluer le niveau de brouillage que sa station peut recevoir et décider elle-même de poursuivre ou non la mise en </w:t>
      </w:r>
      <w:r w:rsidR="006F7DE8" w:rsidRPr="00456FFD">
        <w:rPr>
          <w:color w:val="000000"/>
          <w:spacing w:val="-35"/>
          <w:lang w:val="fr-FR"/>
        </w:rPr>
        <w:t>o</w:t>
      </w:r>
      <w:r w:rsidR="006F7DE8" w:rsidRPr="00456FFD">
        <w:rPr>
          <w:color w:val="000000"/>
          <w:lang w:val="fr-FR"/>
        </w:rPr>
        <w:t>euvre de ses stations de Terre.</w:t>
      </w:r>
    </w:p>
    <w:p w:rsidR="006F7DE8" w:rsidRPr="00456FFD" w:rsidRDefault="00BB1492" w:rsidP="0085200B">
      <w:pPr>
        <w:pStyle w:val="Heading8"/>
        <w:spacing w:before="240" w:line="240" w:lineRule="exact"/>
        <w:rPr>
          <w:color w:val="000000"/>
          <w:lang w:val="fr-FR"/>
        </w:rPr>
      </w:pPr>
      <w:r w:rsidRPr="00630F6B">
        <w:rPr>
          <w:color w:val="000000"/>
          <w:lang w:val="fr-CH"/>
        </w:rPr>
        <w:t>9.19</w:t>
      </w:r>
    </w:p>
    <w:p w:rsidR="00F83887" w:rsidRPr="00F83887" w:rsidRDefault="00F83887" w:rsidP="00BB1492">
      <w:pPr>
        <w:spacing w:line="240" w:lineRule="exact"/>
        <w:rPr>
          <w:lang w:val="fr-CH"/>
        </w:rPr>
      </w:pPr>
      <w:r w:rsidRPr="00F83887">
        <w:rPr>
          <w:lang w:val="fr-CH"/>
        </w:rPr>
        <w:t>Cette disposition traite des conditions régissant la coordination des stations de Terre d'émission et des stations terriennes d'émission du SFS (Terre vers espace) par rapport à des stations terriennes types du SRS. A ce jour, aucune Recommandation UIT-R ne définit le niveau de puissance surfacique émise par les stations de Terre et les stations terriennes d'émission du SFS à la limite de la zone de service du SRS non planifié à prendre en compte pour déclencher la coordination. Tant qu'il n'existe pas de méthode de calcul et de critères techniques dans les Recommandations UIT-R pertinentes, le Bureau, aux fins de l'application de cette disposition, utilise les critères suivants pour définir les besoins de coordination:</w:t>
      </w:r>
    </w:p>
    <w:p w:rsidR="00F83887" w:rsidRPr="00F83887" w:rsidRDefault="00F83887" w:rsidP="00BB1492">
      <w:pPr>
        <w:pStyle w:val="enumlev1"/>
        <w:spacing w:line="240" w:lineRule="exact"/>
        <w:rPr>
          <w:lang w:val="fr-CH"/>
        </w:rPr>
      </w:pPr>
      <w:r w:rsidRPr="00F83887">
        <w:rPr>
          <w:lang w:val="fr-CH"/>
        </w:rPr>
        <w:t>–</w:t>
      </w:r>
      <w:r w:rsidRPr="00F83887">
        <w:rPr>
          <w:lang w:val="fr-CH"/>
        </w:rPr>
        <w:tab/>
        <w:t xml:space="preserve">pour les stations d'émission </w:t>
      </w:r>
      <w:r w:rsidRPr="00630F6B">
        <w:rPr>
          <w:lang w:val="fr-CH"/>
        </w:rPr>
        <w:t>de</w:t>
      </w:r>
      <w:r w:rsidRPr="00F83887">
        <w:rPr>
          <w:lang w:val="fr-CH"/>
        </w:rPr>
        <w:t xml:space="preserve"> Terre: le chevauchement de fréquences et une distance entre l'emplacement de la station de Terre et la frontière nationale de tout pays inclus dans la zone de service de l'assignation du SRS inférieure à 1 200 km;</w:t>
      </w:r>
    </w:p>
    <w:p w:rsidR="006F7DE8" w:rsidRPr="00F83887" w:rsidRDefault="00F83887" w:rsidP="00BB1492">
      <w:pPr>
        <w:pStyle w:val="enumlev1"/>
        <w:spacing w:line="240" w:lineRule="exact"/>
        <w:rPr>
          <w:lang w:val="fr-CH"/>
        </w:rPr>
      </w:pPr>
      <w:r w:rsidRPr="00F83887">
        <w:rPr>
          <w:lang w:val="fr-CH"/>
        </w:rPr>
        <w:t>–</w:t>
      </w:r>
      <w:r w:rsidRPr="00F83887">
        <w:rPr>
          <w:lang w:val="fr-CH"/>
        </w:rPr>
        <w:tab/>
        <w:t>pour les stations terriennes d'émission du SFS (Terre vers espace): le chevauchement de fréquences et les limites de puissance surfacique dans la ou les bandes de fréquences les plus proches, s'il en existe.</w:t>
      </w:r>
    </w:p>
    <w:p w:rsidR="00402377" w:rsidRPr="00402377" w:rsidRDefault="00402377" w:rsidP="00A6279F">
      <w:pPr>
        <w:spacing w:before="120" w:line="240" w:lineRule="exact"/>
        <w:rPr>
          <w:lang w:val="fr-FR"/>
        </w:rPr>
      </w:pPr>
      <w:r w:rsidRPr="00402377">
        <w:rPr>
          <w:b/>
          <w:bCs/>
          <w:lang w:val="fr-FR"/>
        </w:rPr>
        <w:t>Note</w:t>
      </w:r>
      <w:r w:rsidRPr="00402377">
        <w:rPr>
          <w:lang w:val="fr-FR"/>
        </w:rPr>
        <w:t>: La CMR-15 a pris la décision suivante concernant la Règle de procédure relative au numéro </w:t>
      </w:r>
      <w:r w:rsidRPr="00402377">
        <w:rPr>
          <w:b/>
          <w:bCs/>
          <w:lang w:val="fr-FR"/>
        </w:rPr>
        <w:t>9.19</w:t>
      </w:r>
      <w:r w:rsidRPr="00402377">
        <w:rPr>
          <w:lang w:val="fr-FR"/>
        </w:rPr>
        <w:t>, voir les points 2.9 à 2.13 du procès-verbal de la 6ème séance plénière, Document CMR15/430:</w:t>
      </w:r>
    </w:p>
    <w:p w:rsidR="00402377" w:rsidRPr="00402377" w:rsidRDefault="00402377" w:rsidP="00BB1492">
      <w:pPr>
        <w:spacing w:before="120" w:line="240" w:lineRule="exact"/>
        <w:rPr>
          <w:i/>
          <w:iCs/>
          <w:lang w:val="fr-FR"/>
        </w:rPr>
      </w:pPr>
      <w:r w:rsidRPr="00402377">
        <w:rPr>
          <w:i/>
          <w:iCs/>
          <w:lang w:val="fr-FR"/>
        </w:rPr>
        <w:t>«La Conférence a décidé:</w:t>
      </w:r>
    </w:p>
    <w:p w:rsidR="00402377" w:rsidRPr="00402377" w:rsidRDefault="00402377" w:rsidP="00BB1492">
      <w:pPr>
        <w:spacing w:before="120" w:line="240" w:lineRule="exact"/>
        <w:rPr>
          <w:i/>
          <w:iCs/>
          <w:lang w:val="fr-FR"/>
        </w:rPr>
      </w:pPr>
      <w:r w:rsidRPr="00402377">
        <w:rPr>
          <w:i/>
          <w:iCs/>
          <w:lang w:val="fr-FR"/>
        </w:rPr>
        <w:t>1</w:t>
      </w:r>
      <w:r w:rsidRPr="00402377">
        <w:rPr>
          <w:i/>
          <w:iCs/>
          <w:lang w:val="fr-FR"/>
        </w:rPr>
        <w:tab/>
        <w:t>de confirmer la pratique suivie actuellement par le Bureau pour l'application du numéro </w:t>
      </w:r>
      <w:r w:rsidRPr="00402377">
        <w:rPr>
          <w:b/>
          <w:bCs/>
          <w:i/>
          <w:iCs/>
          <w:lang w:val="fr-FR"/>
        </w:rPr>
        <w:t>9.19</w:t>
      </w:r>
      <w:r w:rsidRPr="00402377">
        <w:rPr>
          <w:i/>
          <w:iCs/>
          <w:lang w:val="fr-FR"/>
        </w:rPr>
        <w:t xml:space="preserve"> du Règlement des radiocommunications relatif à la coordination de stations d'émission de Terre par rapport à une station terrienne type située dans la zone de service d'une station spatiale du service de radiodiffusion par satellite dans les bandes utilisées en partage avec égalité des droits entre ces services de la façon suivante:</w:t>
      </w:r>
    </w:p>
    <w:p w:rsidR="00402377" w:rsidRPr="00402377" w:rsidRDefault="00402377" w:rsidP="00BB1492">
      <w:pPr>
        <w:spacing w:before="120" w:line="240" w:lineRule="exact"/>
        <w:rPr>
          <w:i/>
          <w:iCs/>
          <w:lang w:val="fr-FR"/>
        </w:rPr>
      </w:pPr>
      <w:r w:rsidRPr="00402377">
        <w:rPr>
          <w:i/>
          <w:iCs/>
          <w:lang w:val="fr-FR"/>
        </w:rPr>
        <w:t>«Etant donné que les valeurs de seuil de puissance surfacique ne sont disponibles que pour la bande 11,7</w:t>
      </w:r>
      <w:r w:rsidRPr="00402377">
        <w:rPr>
          <w:i/>
          <w:iCs/>
          <w:lang w:val="fr-FR"/>
        </w:rPr>
        <w:noBreakHyphen/>
        <w:t>12,7 GHz et que différentes conditions de propagation et divers critères peuvent s'appliquer aux autres bandes, le Bureau, lorsqu'il examine les fiches de notification d'assignations de fréquence aux stations des services de Terre aux termes du numéro </w:t>
      </w:r>
      <w:r w:rsidRPr="00402377">
        <w:rPr>
          <w:b/>
          <w:bCs/>
          <w:i/>
          <w:iCs/>
          <w:lang w:val="fr-FR"/>
        </w:rPr>
        <w:t>9.19</w:t>
      </w:r>
      <w:r w:rsidRPr="00402377">
        <w:rPr>
          <w:i/>
          <w:iCs/>
          <w:lang w:val="fr-FR"/>
        </w:rPr>
        <w:t>, définit actuellement les besoins de coordination en n'utilisant que le chevauchement de fréquences comme seuil de coordination pour les bandes d</w:t>
      </w:r>
      <w:r w:rsidR="00BB1492">
        <w:rPr>
          <w:i/>
          <w:iCs/>
          <w:lang w:val="fr-FR"/>
        </w:rPr>
        <w:t>e fréquences suivantes: 620</w:t>
      </w:r>
      <w:r w:rsidR="00BB1492">
        <w:rPr>
          <w:i/>
          <w:iCs/>
          <w:lang w:val="fr-FR"/>
        </w:rPr>
        <w:noBreakHyphen/>
        <w:t>790 </w:t>
      </w:r>
      <w:r w:rsidRPr="00402377">
        <w:rPr>
          <w:i/>
          <w:iCs/>
          <w:lang w:val="fr-FR"/>
        </w:rPr>
        <w:t>MHz, 1 452-1 492 MHz, 2 310</w:t>
      </w:r>
      <w:r w:rsidRPr="00402377">
        <w:rPr>
          <w:i/>
          <w:iCs/>
          <w:lang w:val="fr-FR"/>
        </w:rPr>
        <w:noBreakHyphen/>
        <w:t>2 360 MHz, 2 520</w:t>
      </w:r>
      <w:r w:rsidRPr="00402377">
        <w:rPr>
          <w:i/>
          <w:iCs/>
          <w:lang w:val="fr-FR"/>
        </w:rPr>
        <w:noBreakHyphen/>
        <w:t>2 670 MHz, 17,7-17,8 GHz, 40,5</w:t>
      </w:r>
      <w:r w:rsidR="00BB1492">
        <w:rPr>
          <w:i/>
          <w:iCs/>
          <w:lang w:val="fr-FR"/>
        </w:rPr>
        <w:noBreakHyphen/>
      </w:r>
      <w:r w:rsidRPr="00402377">
        <w:rPr>
          <w:i/>
          <w:iCs/>
          <w:lang w:val="fr-FR"/>
        </w:rPr>
        <w:t>42,5 GHz et 74-76 GHz.»</w:t>
      </w:r>
    </w:p>
    <w:p w:rsidR="00802892" w:rsidRDefault="00802892">
      <w:pPr>
        <w:tabs>
          <w:tab w:val="clear" w:pos="1134"/>
          <w:tab w:val="clear" w:pos="1871"/>
          <w:tab w:val="clear" w:pos="2268"/>
        </w:tabs>
        <w:overflowPunct/>
        <w:autoSpaceDE/>
        <w:autoSpaceDN/>
        <w:adjustRightInd/>
        <w:spacing w:before="0"/>
        <w:jc w:val="left"/>
        <w:textAlignment w:val="auto"/>
        <w:rPr>
          <w:i/>
          <w:iCs/>
          <w:lang w:val="fr-FR"/>
        </w:rPr>
      </w:pPr>
      <w:r>
        <w:rPr>
          <w:i/>
          <w:iCs/>
          <w:lang w:val="fr-FR"/>
        </w:rPr>
        <w:br w:type="page"/>
      </w:r>
    </w:p>
    <w:p w:rsidR="00402377" w:rsidRPr="00402377" w:rsidRDefault="00402377" w:rsidP="00550E75">
      <w:pPr>
        <w:spacing w:before="120" w:line="240" w:lineRule="exact"/>
        <w:rPr>
          <w:i/>
          <w:iCs/>
          <w:lang w:val="fr-FR"/>
        </w:rPr>
      </w:pPr>
      <w:r w:rsidRPr="00402377">
        <w:rPr>
          <w:i/>
          <w:iCs/>
          <w:lang w:val="fr-FR"/>
        </w:rPr>
        <w:lastRenderedPageBreak/>
        <w:t>2</w:t>
      </w:r>
      <w:r w:rsidRPr="00402377">
        <w:rPr>
          <w:i/>
          <w:iCs/>
          <w:lang w:val="fr-FR"/>
        </w:rPr>
        <w:tab/>
        <w:t xml:space="preserve">de prier la Conférence d'inviter les commissions d'études compétentes de l'UIT-R à déterminer les valeurs de puissance surfacique et les méthodes de calcul applicables, pour définir les besoins de coordination aux termes du numéro </w:t>
      </w:r>
      <w:r w:rsidRPr="00402377">
        <w:rPr>
          <w:b/>
          <w:bCs/>
          <w:i/>
          <w:iCs/>
          <w:lang w:val="fr-FR"/>
        </w:rPr>
        <w:t>9.19</w:t>
      </w:r>
      <w:r w:rsidRPr="00402377">
        <w:rPr>
          <w:i/>
          <w:iCs/>
          <w:lang w:val="fr-FR"/>
        </w:rPr>
        <w:t xml:space="preserve"> dans les bandes de fréquences concernées, notamment les bandes 620-790 MHz, 1 45</w:t>
      </w:r>
      <w:r w:rsidR="00BB1492">
        <w:rPr>
          <w:i/>
          <w:iCs/>
          <w:lang w:val="fr-FR"/>
        </w:rPr>
        <w:t>2-1 492 MHz, 2 310-2 360 MHz, 2 </w:t>
      </w:r>
      <w:r w:rsidRPr="00402377">
        <w:rPr>
          <w:i/>
          <w:iCs/>
          <w:lang w:val="fr-FR"/>
        </w:rPr>
        <w:t>520-2 670 MHz, 17,7-17,8 GHz, 40,5-42,5 GHz et 74-76 GHz.»</w:t>
      </w:r>
    </w:p>
    <w:p w:rsidR="006F7DE8" w:rsidRPr="00456FFD" w:rsidRDefault="006F7DE8" w:rsidP="00766F35">
      <w:pPr>
        <w:pStyle w:val="Heading8"/>
        <w:rPr>
          <w:color w:val="000000"/>
          <w:lang w:val="fr-FR"/>
        </w:rPr>
      </w:pPr>
      <w:r w:rsidRPr="00456FFD">
        <w:rPr>
          <w:color w:val="000000"/>
          <w:lang w:val="fr-FR"/>
        </w:rPr>
        <w:t>9.21</w:t>
      </w:r>
    </w:p>
    <w:p w:rsidR="006F7DE8" w:rsidRPr="00456FFD" w:rsidRDefault="006F7DE8" w:rsidP="00CA58B5">
      <w:pPr>
        <w:pStyle w:val="Heading1"/>
        <w:spacing w:before="480"/>
        <w:rPr>
          <w:color w:val="000000"/>
          <w:lang w:val="fr-FR"/>
        </w:rPr>
      </w:pPr>
      <w:r w:rsidRPr="00456FFD">
        <w:rPr>
          <w:color w:val="000000"/>
          <w:lang w:val="fr-FR"/>
        </w:rPr>
        <w:t>1</w:t>
      </w:r>
      <w:r w:rsidRPr="00456FFD">
        <w:rPr>
          <w:color w:val="000000"/>
          <w:lang w:val="fr-FR"/>
        </w:rPr>
        <w:tab/>
        <w:t xml:space="preserve">Notification au titre de l'Article </w:t>
      </w:r>
      <w:r w:rsidRPr="00456FFD">
        <w:rPr>
          <w:rStyle w:val="Artref"/>
          <w:color w:val="000000"/>
          <w:lang w:val="fr-FR"/>
        </w:rPr>
        <w:t>11</w:t>
      </w:r>
      <w:r w:rsidRPr="00456FFD">
        <w:rPr>
          <w:color w:val="000000"/>
          <w:lang w:val="fr-FR"/>
        </w:rPr>
        <w:t xml:space="preserve"> avant l'achèvement de la procédure prévue au numéro </w:t>
      </w:r>
      <w:r w:rsidRPr="00456FFD">
        <w:rPr>
          <w:rStyle w:val="Artref"/>
          <w:color w:val="000000"/>
          <w:lang w:val="fr-FR"/>
        </w:rPr>
        <w:t>9.21</w:t>
      </w:r>
    </w:p>
    <w:p w:rsidR="006F7DE8" w:rsidRPr="00456FFD" w:rsidRDefault="006F7DE8">
      <w:pPr>
        <w:rPr>
          <w:color w:val="000000"/>
          <w:lang w:val="fr-FR"/>
        </w:rPr>
      </w:pPr>
      <w:r w:rsidRPr="00456FFD">
        <w:rPr>
          <w:color w:val="000000"/>
          <w:lang w:val="fr-FR"/>
        </w:rPr>
        <w:t xml:space="preserve">Le Bureau accepte les notifications au titre de l'Article </w:t>
      </w:r>
      <w:r w:rsidRPr="00456FFD">
        <w:rPr>
          <w:rStyle w:val="Artref"/>
          <w:b/>
          <w:bCs/>
          <w:color w:val="000000"/>
          <w:lang w:val="fr-FR"/>
        </w:rPr>
        <w:t>11</w:t>
      </w:r>
      <w:r w:rsidRPr="00456FFD">
        <w:rPr>
          <w:color w:val="000000"/>
          <w:lang w:val="fr-FR"/>
        </w:rPr>
        <w:t xml:space="preserve"> avec une référence au numéro </w:t>
      </w:r>
      <w:r w:rsidRPr="00456FFD">
        <w:rPr>
          <w:rStyle w:val="Artref"/>
          <w:b/>
          <w:bCs/>
          <w:color w:val="000000"/>
          <w:lang w:val="fr-FR"/>
        </w:rPr>
        <w:t>4.4</w:t>
      </w:r>
      <w:r w:rsidRPr="00456FFD">
        <w:rPr>
          <w:color w:val="000000"/>
          <w:lang w:val="fr-FR"/>
        </w:rPr>
        <w:t xml:space="preserve"> dans une bande pour laquelle la procédure de coordination du numéro </w:t>
      </w:r>
      <w:r w:rsidRPr="00456FFD">
        <w:rPr>
          <w:rStyle w:val="Artref"/>
          <w:b/>
          <w:bCs/>
          <w:color w:val="000000"/>
          <w:lang w:val="fr-FR"/>
        </w:rPr>
        <w:t>9.21</w:t>
      </w:r>
      <w:r w:rsidRPr="00456FFD">
        <w:rPr>
          <w:color w:val="000000"/>
          <w:lang w:val="fr-FR"/>
        </w:rPr>
        <w:t xml:space="preserve"> doit être appliquée à tout moment avant le début de la procédure ou pendant l'application de la procédure du numéro </w:t>
      </w:r>
      <w:r w:rsidRPr="00456FFD">
        <w:rPr>
          <w:rStyle w:val="Artref"/>
          <w:b/>
          <w:bCs/>
          <w:color w:val="000000"/>
          <w:lang w:val="fr-FR"/>
        </w:rPr>
        <w:t>9.21</w:t>
      </w:r>
      <w:r w:rsidRPr="00456FFD">
        <w:rPr>
          <w:color w:val="000000"/>
          <w:lang w:val="fr-FR"/>
        </w:rPr>
        <w:t xml:space="preserve"> (voir le numéro </w:t>
      </w:r>
      <w:r w:rsidRPr="00456FFD">
        <w:rPr>
          <w:rStyle w:val="Artref"/>
          <w:b/>
          <w:bCs/>
          <w:color w:val="000000"/>
          <w:lang w:val="fr-FR"/>
        </w:rPr>
        <w:t>11.31.1</w:t>
      </w:r>
      <w:r w:rsidRPr="00456FFD">
        <w:rPr>
          <w:color w:val="000000"/>
          <w:lang w:val="fr-FR"/>
        </w:rPr>
        <w:t>). En ce qui concerne les notifications au titre de l'Article </w:t>
      </w:r>
      <w:r w:rsidRPr="00456FFD">
        <w:rPr>
          <w:rStyle w:val="Artref"/>
          <w:b/>
          <w:bCs/>
          <w:color w:val="000000"/>
          <w:lang w:val="fr-FR"/>
        </w:rPr>
        <w:t>11</w:t>
      </w:r>
      <w:r w:rsidRPr="00456FFD">
        <w:rPr>
          <w:color w:val="000000"/>
          <w:lang w:val="fr-FR"/>
        </w:rPr>
        <w:t xml:space="preserve">, lorsque la procédure de coordination du numéro </w:t>
      </w:r>
      <w:r w:rsidRPr="00456FFD">
        <w:rPr>
          <w:rStyle w:val="Artref"/>
          <w:b/>
          <w:bCs/>
          <w:color w:val="000000"/>
          <w:lang w:val="fr-FR"/>
        </w:rPr>
        <w:t>9.21</w:t>
      </w:r>
      <w:r w:rsidRPr="00456FFD">
        <w:rPr>
          <w:color w:val="000000"/>
          <w:lang w:val="fr-FR"/>
        </w:rPr>
        <w:t xml:space="preserve"> a déjà été engagée sans toutefois être achevée, voir les commentaires formulés à propos des Règles de procédure relatives au renvoi numéro </w:t>
      </w:r>
      <w:r w:rsidRPr="00456FFD">
        <w:rPr>
          <w:rStyle w:val="Artref"/>
          <w:b/>
          <w:bCs/>
          <w:color w:val="000000"/>
          <w:lang w:val="fr-FR"/>
        </w:rPr>
        <w:t>11.31.1</w:t>
      </w:r>
      <w:r w:rsidRPr="00456FFD">
        <w:rPr>
          <w:color w:val="000000"/>
          <w:lang w:val="fr-FR"/>
        </w:rPr>
        <w:t xml:space="preserve"> et au numéro </w:t>
      </w:r>
      <w:r w:rsidRPr="00456FFD">
        <w:rPr>
          <w:rStyle w:val="Artref"/>
          <w:b/>
          <w:bCs/>
          <w:color w:val="000000"/>
          <w:lang w:val="fr-FR"/>
        </w:rPr>
        <w:t>11.37</w:t>
      </w:r>
      <w:r w:rsidRPr="00456FFD">
        <w:rPr>
          <w:color w:val="000000"/>
          <w:lang w:val="fr-FR"/>
        </w:rPr>
        <w:t>.</w:t>
      </w:r>
    </w:p>
    <w:p w:rsidR="006F7DE8" w:rsidRPr="00456FFD" w:rsidRDefault="006F7DE8" w:rsidP="00766F35">
      <w:pPr>
        <w:pStyle w:val="Heading1"/>
        <w:rPr>
          <w:color w:val="000000"/>
          <w:lang w:val="fr-FR"/>
        </w:rPr>
      </w:pPr>
      <w:r w:rsidRPr="00456FFD">
        <w:rPr>
          <w:color w:val="000000"/>
          <w:lang w:val="fr-FR"/>
        </w:rPr>
        <w:t>2</w:t>
      </w:r>
      <w:r w:rsidRPr="00456FFD">
        <w:rPr>
          <w:color w:val="000000"/>
          <w:lang w:val="fr-FR"/>
        </w:rPr>
        <w:tab/>
        <w:t>Services secondaires</w:t>
      </w:r>
    </w:p>
    <w:p w:rsidR="003E78CA" w:rsidRPr="003E78CA" w:rsidRDefault="003E78CA" w:rsidP="003E78CA">
      <w:pPr>
        <w:pStyle w:val="Heading2"/>
        <w:rPr>
          <w:lang w:val="fr-FR"/>
        </w:rPr>
      </w:pPr>
      <w:r w:rsidRPr="003E78CA">
        <w:rPr>
          <w:lang w:val="fr-FR"/>
        </w:rPr>
        <w:t>2.1</w:t>
      </w:r>
      <w:r w:rsidRPr="003E78CA">
        <w:rPr>
          <w:lang w:val="fr-FR"/>
        </w:rPr>
        <w:tab/>
        <w:t>Relèvement du statut de l'attribution pour certaines assignations</w:t>
      </w:r>
    </w:p>
    <w:p w:rsidR="003E78CA" w:rsidRPr="003E78CA" w:rsidRDefault="003E78CA" w:rsidP="0085200B">
      <w:pPr>
        <w:rPr>
          <w:lang w:val="fr-FR"/>
        </w:rPr>
      </w:pPr>
      <w:r w:rsidRPr="003E78CA">
        <w:rPr>
          <w:lang w:val="fr-FR"/>
        </w:rPr>
        <w:t xml:space="preserve">La Règle suivante a été adoptée par le Comité pour les cas où l'application de la procédure de coordination du numéro </w:t>
      </w:r>
      <w:r w:rsidRPr="003E78CA">
        <w:rPr>
          <w:rStyle w:val="Artref"/>
          <w:b/>
          <w:bCs/>
          <w:color w:val="000000"/>
          <w:lang w:val="fr-FR"/>
        </w:rPr>
        <w:t>9.21</w:t>
      </w:r>
      <w:r w:rsidRPr="003E78CA">
        <w:rPr>
          <w:lang w:val="fr-FR"/>
        </w:rPr>
        <w:t xml:space="preserve"> conférera un statut primaire à une attribution à titre secondaire faite dans le Tableau ou dans un renvoi (par exemple le renvoi </w:t>
      </w:r>
      <w:r w:rsidRPr="003E78CA">
        <w:rPr>
          <w:b/>
          <w:bCs/>
          <w:lang w:val="fr-FR"/>
        </w:rPr>
        <w:t>5.371</w:t>
      </w:r>
      <w:r w:rsidRPr="003E78CA">
        <w:rPr>
          <w:lang w:val="fr-FR"/>
        </w:rPr>
        <w:t>) pour certaines assignations (par exemple les renvois </w:t>
      </w:r>
      <w:r w:rsidRPr="003E78CA">
        <w:rPr>
          <w:b/>
          <w:bCs/>
          <w:lang w:val="fr-FR"/>
        </w:rPr>
        <w:t>5.325</w:t>
      </w:r>
      <w:r w:rsidRPr="003E78CA">
        <w:rPr>
          <w:lang w:val="fr-FR"/>
        </w:rPr>
        <w:t xml:space="preserve"> et</w:t>
      </w:r>
      <w:r w:rsidRPr="003E78CA">
        <w:rPr>
          <w:b/>
          <w:bCs/>
          <w:lang w:val="fr-FR"/>
        </w:rPr>
        <w:t xml:space="preserve"> 5.326</w:t>
      </w:r>
      <w:r w:rsidRPr="003E78CA">
        <w:rPr>
          <w:lang w:val="fr-FR"/>
        </w:rPr>
        <w:t>).</w:t>
      </w:r>
    </w:p>
    <w:p w:rsidR="006F7DE8" w:rsidRPr="003E78CA" w:rsidRDefault="003E78CA" w:rsidP="001C7ABC">
      <w:pPr>
        <w:rPr>
          <w:color w:val="000000"/>
          <w:lang w:val="fr-FR"/>
        </w:rPr>
      </w:pPr>
      <w:r w:rsidRPr="003E78CA">
        <w:rPr>
          <w:lang w:val="fr-FR"/>
        </w:rPr>
        <w:t xml:space="preserve">Pour identifier les autres administrations (Administration B) susceptibles d'être affectées, les assignations à des stations de services secondaires déjà inscrites dans le Fichier de référence et assujetties aux dispositions des numéros </w:t>
      </w:r>
      <w:r w:rsidRPr="003E78CA">
        <w:rPr>
          <w:rStyle w:val="Artref"/>
          <w:b/>
          <w:bCs/>
          <w:color w:val="000000"/>
          <w:lang w:val="fr-FR"/>
        </w:rPr>
        <w:t>5.28</w:t>
      </w:r>
      <w:r w:rsidRPr="003E78CA">
        <w:rPr>
          <w:lang w:val="fr-FR"/>
        </w:rPr>
        <w:t xml:space="preserve"> à </w:t>
      </w:r>
      <w:r w:rsidRPr="003E78CA">
        <w:rPr>
          <w:rStyle w:val="Artref"/>
          <w:b/>
          <w:bCs/>
          <w:color w:val="000000"/>
          <w:lang w:val="fr-FR"/>
        </w:rPr>
        <w:t>5.31</w:t>
      </w:r>
      <w:r w:rsidRPr="003E78CA">
        <w:rPr>
          <w:lang w:val="fr-FR"/>
        </w:rPr>
        <w:t xml:space="preserve"> ne seront pas prises en considération lorsque les services en cause de l'administration requérante (Administration A) sont soumis à la procédure de coordination du numéro </w:t>
      </w:r>
      <w:r w:rsidRPr="003E78CA">
        <w:rPr>
          <w:rStyle w:val="Artref"/>
          <w:b/>
          <w:bCs/>
          <w:color w:val="000000"/>
          <w:lang w:val="fr-FR"/>
        </w:rPr>
        <w:t>9.21</w:t>
      </w:r>
      <w:r w:rsidRPr="003E78CA">
        <w:rPr>
          <w:lang w:val="fr-FR"/>
        </w:rPr>
        <w:t xml:space="preserve"> et auront un statut primaire une fois que la procédure aura été appliquée avec succès. Par conséquent, lorsque des critères sont définis en vue d'identifier les administrations affectées, les services secondaires ne seront pas considérés comme bénéficiant d'une protection vis-à-vis d'un service primaire soumis à la procédure de coordination du numéro </w:t>
      </w:r>
      <w:r w:rsidRPr="003E78CA">
        <w:rPr>
          <w:rStyle w:val="Artref"/>
          <w:b/>
          <w:bCs/>
          <w:color w:val="000000"/>
          <w:lang w:val="fr-FR"/>
        </w:rPr>
        <w:t>9.21</w:t>
      </w:r>
      <w:r w:rsidRPr="003E78CA">
        <w:rPr>
          <w:lang w:val="fr-FR"/>
        </w:rPr>
        <w:t>.</w:t>
      </w:r>
    </w:p>
    <w:p w:rsidR="00802892" w:rsidRDefault="00802892">
      <w:pPr>
        <w:tabs>
          <w:tab w:val="clear" w:pos="1134"/>
          <w:tab w:val="clear" w:pos="1871"/>
          <w:tab w:val="clear" w:pos="2268"/>
        </w:tabs>
        <w:overflowPunct/>
        <w:autoSpaceDE/>
        <w:autoSpaceDN/>
        <w:adjustRightInd/>
        <w:spacing w:before="0"/>
        <w:jc w:val="left"/>
        <w:textAlignment w:val="auto"/>
        <w:rPr>
          <w:b/>
          <w:bCs/>
          <w:sz w:val="26"/>
          <w:szCs w:val="26"/>
          <w:lang w:val="fr-FR"/>
        </w:rPr>
      </w:pPr>
      <w:r>
        <w:rPr>
          <w:lang w:val="fr-FR"/>
        </w:rPr>
        <w:br w:type="page"/>
      </w:r>
    </w:p>
    <w:p w:rsidR="00565124" w:rsidRPr="00456FFD" w:rsidRDefault="00565124" w:rsidP="00565124">
      <w:pPr>
        <w:pStyle w:val="Heading2"/>
        <w:rPr>
          <w:lang w:val="fr-FR"/>
        </w:rPr>
      </w:pPr>
      <w:r w:rsidRPr="00456FFD">
        <w:rPr>
          <w:lang w:val="fr-FR"/>
        </w:rPr>
        <w:lastRenderedPageBreak/>
        <w:t>2.2</w:t>
      </w:r>
      <w:r w:rsidRPr="00456FFD">
        <w:rPr>
          <w:lang w:val="fr-FR"/>
        </w:rPr>
        <w:tab/>
        <w:t>Coordination des assignations dans le cas d'attribution à titre secondaire</w:t>
      </w:r>
    </w:p>
    <w:p w:rsidR="00565124" w:rsidRPr="00456FFD" w:rsidRDefault="00565124" w:rsidP="00766F35">
      <w:pPr>
        <w:rPr>
          <w:lang w:val="fr-FR"/>
        </w:rPr>
      </w:pPr>
      <w:r w:rsidRPr="00456FFD">
        <w:rPr>
          <w:lang w:val="fr-FR"/>
        </w:rPr>
        <w:t xml:space="preserve">Il existe plusieurs dispositions dans lesquelles l'attribution est faite à titre secondaire, sous réserve de l'application de la procédure définie au numéro </w:t>
      </w:r>
      <w:r w:rsidRPr="00456FFD">
        <w:rPr>
          <w:b/>
          <w:bCs/>
          <w:lang w:val="fr-FR"/>
        </w:rPr>
        <w:t>9.21</w:t>
      </w:r>
      <w:r w:rsidRPr="00456FFD">
        <w:rPr>
          <w:lang w:val="fr-FR"/>
        </w:rPr>
        <w:t xml:space="preserve"> (par exemple les dispositions des numéros</w:t>
      </w:r>
      <w:r w:rsidR="00766F35" w:rsidRPr="00456FFD">
        <w:rPr>
          <w:lang w:val="fr-FR"/>
        </w:rPr>
        <w:t xml:space="preserve"> </w:t>
      </w:r>
      <w:r w:rsidRPr="00456FFD">
        <w:rPr>
          <w:b/>
          <w:bCs/>
          <w:lang w:val="fr-FR"/>
        </w:rPr>
        <w:t>5.181</w:t>
      </w:r>
      <w:r w:rsidRPr="00456FFD">
        <w:rPr>
          <w:lang w:val="fr-FR"/>
        </w:rPr>
        <w:t>,</w:t>
      </w:r>
      <w:r w:rsidRPr="00456FFD">
        <w:rPr>
          <w:b/>
          <w:bCs/>
          <w:lang w:val="fr-FR"/>
        </w:rPr>
        <w:t xml:space="preserve"> 5.197</w:t>
      </w:r>
      <w:r w:rsidRPr="00456FFD">
        <w:rPr>
          <w:lang w:val="fr-FR"/>
        </w:rPr>
        <w:t>,</w:t>
      </w:r>
      <w:r w:rsidRPr="00456FFD">
        <w:rPr>
          <w:b/>
          <w:bCs/>
          <w:lang w:val="fr-FR"/>
        </w:rPr>
        <w:t xml:space="preserve"> 5.259 </w:t>
      </w:r>
      <w:r w:rsidRPr="00456FFD">
        <w:rPr>
          <w:lang w:val="fr-FR"/>
        </w:rPr>
        <w:t>et</w:t>
      </w:r>
      <w:r w:rsidRPr="00456FFD">
        <w:rPr>
          <w:b/>
          <w:bCs/>
          <w:lang w:val="fr-FR"/>
        </w:rPr>
        <w:t xml:space="preserve"> 5.371</w:t>
      </w:r>
      <w:r w:rsidRPr="00456FFD">
        <w:rPr>
          <w:lang w:val="fr-FR"/>
        </w:rPr>
        <w:t>). Pour l'application de la procédure du numéro</w:t>
      </w:r>
      <w:r w:rsidR="00766F35" w:rsidRPr="00456FFD">
        <w:rPr>
          <w:lang w:val="fr-FR"/>
        </w:rPr>
        <w:t> </w:t>
      </w:r>
      <w:r w:rsidRPr="00456FFD">
        <w:rPr>
          <w:b/>
          <w:bCs/>
          <w:lang w:val="fr-FR"/>
        </w:rPr>
        <w:t>9.21</w:t>
      </w:r>
      <w:r w:rsidRPr="00456FFD">
        <w:rPr>
          <w:lang w:val="fr-FR"/>
        </w:rPr>
        <w:t xml:space="preserve"> dans ces cas, il convient de tenir compte de certains éléments précis.</w:t>
      </w:r>
    </w:p>
    <w:p w:rsidR="00565124" w:rsidRPr="00456FFD" w:rsidRDefault="00565124" w:rsidP="002B046F">
      <w:pPr>
        <w:rPr>
          <w:color w:val="000000"/>
          <w:lang w:val="fr-FR"/>
        </w:rPr>
      </w:pPr>
      <w:r w:rsidRPr="00456FFD">
        <w:rPr>
          <w:lang w:val="fr-FR"/>
        </w:rPr>
        <w:t xml:space="preserve">Il y a lieu de noter que, conformément au numéro </w:t>
      </w:r>
      <w:r w:rsidRPr="00456FFD">
        <w:rPr>
          <w:b/>
          <w:bCs/>
          <w:lang w:val="fr-FR"/>
        </w:rPr>
        <w:t>9.52</w:t>
      </w:r>
      <w:r w:rsidRPr="00456FFD">
        <w:rPr>
          <w:lang w:val="fr-FR"/>
        </w:rPr>
        <w:t xml:space="preserve">, toute administration peut s'opposer à l'utilisation en projet, si elle estime que celle-ci est susceptible d'affecter ses stations existantes ou en projet, et que le numéro </w:t>
      </w:r>
      <w:r w:rsidRPr="00456FFD">
        <w:rPr>
          <w:b/>
          <w:bCs/>
          <w:lang w:val="fr-FR"/>
        </w:rPr>
        <w:t>9.52C</w:t>
      </w:r>
      <w:r w:rsidRPr="00456FFD">
        <w:rPr>
          <w:lang w:val="fr-FR"/>
        </w:rPr>
        <w:t xml:space="preserve"> dispose qu'«une administration qui ne répond pas ... est réputée ne pas être affectée» par l'assignation en projet. Une administration peut considérer que l'application de la procédure du numéro </w:t>
      </w:r>
      <w:r w:rsidRPr="00456FFD">
        <w:rPr>
          <w:b/>
          <w:bCs/>
          <w:lang w:val="fr-FR"/>
        </w:rPr>
        <w:t>9.21</w:t>
      </w:r>
      <w:r w:rsidRPr="00456FFD">
        <w:rPr>
          <w:lang w:val="fr-FR"/>
        </w:rPr>
        <w:t xml:space="preserve"> aboutira à l'attribution d'un statut secondaire et en déduire qu'elle n'a pas besoin de formuler des commentaires, étant donné que le service secondaire ne doit pas causer de brouillages préjudiciables à un service primaire. En conséquence, une assignation pour laquelle la procédure du numéro </w:t>
      </w:r>
      <w:r w:rsidRPr="00456FFD">
        <w:rPr>
          <w:b/>
          <w:bCs/>
          <w:lang w:val="fr-FR"/>
        </w:rPr>
        <w:t>9.21</w:t>
      </w:r>
      <w:r w:rsidRPr="00456FFD">
        <w:rPr>
          <w:lang w:val="fr-FR"/>
        </w:rPr>
        <w:t xml:space="preserve"> a été appliquée est considérée comme secondaire vis-à-vis des administrations ayant donné leur accord ainsi que vis-à-vis des administrations qui n'ont pas formulé de commentaires dans les délais prescrits au numéro </w:t>
      </w:r>
      <w:r w:rsidRPr="00456FFD">
        <w:rPr>
          <w:b/>
          <w:bCs/>
          <w:lang w:val="fr-FR"/>
        </w:rPr>
        <w:t>9.52</w:t>
      </w:r>
      <w:r w:rsidRPr="00456FFD">
        <w:rPr>
          <w:lang w:val="fr-FR"/>
        </w:rPr>
        <w:t>. Les autres arrangements entre les administrations, lorsqu'elles parviennent à un accord en application de la procédure d'accord prévue au numéro</w:t>
      </w:r>
      <w:r w:rsidRPr="00456FFD">
        <w:rPr>
          <w:b/>
          <w:bCs/>
          <w:lang w:val="fr-FR"/>
        </w:rPr>
        <w:t xml:space="preserve"> 9.21</w:t>
      </w:r>
      <w:r w:rsidRPr="00456FFD">
        <w:rPr>
          <w:lang w:val="fr-FR"/>
        </w:rPr>
        <w:t>, ne sont pris en compte que dans les relations entre ces administrations.</w:t>
      </w:r>
    </w:p>
    <w:p w:rsidR="006F7DE8" w:rsidRPr="00456FFD" w:rsidRDefault="006F7DE8" w:rsidP="00766F35">
      <w:pPr>
        <w:pStyle w:val="Heading1"/>
        <w:rPr>
          <w:color w:val="000000"/>
          <w:lang w:val="fr-FR"/>
        </w:rPr>
      </w:pPr>
      <w:r w:rsidRPr="00456FFD">
        <w:rPr>
          <w:color w:val="000000"/>
          <w:lang w:val="fr-FR"/>
        </w:rPr>
        <w:t>3</w:t>
      </w:r>
      <w:r w:rsidRPr="00456FFD">
        <w:rPr>
          <w:color w:val="000000"/>
          <w:lang w:val="fr-FR"/>
        </w:rPr>
        <w:tab/>
        <w:t>Coordination d'un réseau à satellite</w:t>
      </w:r>
    </w:p>
    <w:p w:rsidR="006F7DE8" w:rsidRPr="00456FFD" w:rsidRDefault="006F7DE8" w:rsidP="00766F35">
      <w:pPr>
        <w:rPr>
          <w:color w:val="000000"/>
          <w:lang w:val="fr-FR"/>
        </w:rPr>
      </w:pPr>
      <w:r w:rsidRPr="00456FFD">
        <w:rPr>
          <w:color w:val="000000"/>
          <w:lang w:val="fr-FR"/>
        </w:rPr>
        <w:t>Lorsqu'une administration communique les renseignements demandés au titre de l'Appen</w:t>
      </w:r>
      <w:r w:rsidRPr="00456FFD">
        <w:rPr>
          <w:color w:val="000000"/>
          <w:lang w:val="fr-FR"/>
        </w:rPr>
        <w:softHyphen/>
        <w:t>dice </w:t>
      </w:r>
      <w:r w:rsidRPr="00456FFD">
        <w:rPr>
          <w:rStyle w:val="Appref0"/>
          <w:b/>
          <w:bCs/>
          <w:color w:val="000000"/>
          <w:lang w:val="fr-FR"/>
        </w:rPr>
        <w:t>4</w:t>
      </w:r>
      <w:r w:rsidRPr="00456FFD">
        <w:rPr>
          <w:color w:val="000000"/>
          <w:lang w:val="fr-FR"/>
        </w:rPr>
        <w:t xml:space="preserve"> (fiches de notification</w:t>
      </w:r>
      <w:r w:rsidR="00766F35" w:rsidRPr="00456FFD">
        <w:rPr>
          <w:color w:val="000000"/>
          <w:lang w:val="fr-FR"/>
        </w:rPr>
        <w:t xml:space="preserve"> </w:t>
      </w:r>
      <w:r w:rsidRPr="00456FFD">
        <w:rPr>
          <w:color w:val="000000"/>
          <w:lang w:val="fr-FR"/>
        </w:rPr>
        <w:t>AP</w:t>
      </w:r>
      <w:r w:rsidRPr="00456FFD">
        <w:rPr>
          <w:rStyle w:val="Appref0"/>
          <w:b/>
          <w:bCs/>
          <w:color w:val="000000"/>
          <w:lang w:val="fr-FR"/>
        </w:rPr>
        <w:t>4</w:t>
      </w:r>
      <w:r w:rsidRPr="00456FFD">
        <w:rPr>
          <w:color w:val="000000"/>
          <w:lang w:val="fr-FR"/>
        </w:rPr>
        <w:t xml:space="preserve">/II) concernant un réseau à satellite en vue d'engager la procédure de coordination du numéro </w:t>
      </w:r>
      <w:r w:rsidRPr="00456FFD">
        <w:rPr>
          <w:rStyle w:val="Artref"/>
          <w:b/>
          <w:bCs/>
          <w:color w:val="000000"/>
          <w:lang w:val="fr-FR"/>
        </w:rPr>
        <w:t>9.21</w:t>
      </w:r>
      <w:r w:rsidRPr="00456FFD">
        <w:rPr>
          <w:color w:val="000000"/>
          <w:lang w:val="fr-FR"/>
        </w:rPr>
        <w:t>, le Bureau agira conformément aux numéros</w:t>
      </w:r>
      <w:r w:rsidR="00766F35" w:rsidRPr="00456FFD">
        <w:rPr>
          <w:color w:val="000000"/>
          <w:lang w:val="fr-FR"/>
        </w:rPr>
        <w:t xml:space="preserve"> </w:t>
      </w:r>
      <w:r w:rsidRPr="00456FFD">
        <w:rPr>
          <w:rStyle w:val="Artref"/>
          <w:b/>
          <w:bCs/>
          <w:color w:val="000000"/>
          <w:lang w:val="fr-FR"/>
        </w:rPr>
        <w:t>9.36</w:t>
      </w:r>
      <w:r w:rsidRPr="00456FFD">
        <w:rPr>
          <w:color w:val="000000"/>
          <w:lang w:val="fr-FR"/>
        </w:rPr>
        <w:t xml:space="preserve"> à </w:t>
      </w:r>
      <w:r w:rsidRPr="00456FFD">
        <w:rPr>
          <w:rStyle w:val="Artref"/>
          <w:b/>
          <w:bCs/>
          <w:color w:val="000000"/>
          <w:lang w:val="fr-FR"/>
        </w:rPr>
        <w:t>9.38</w:t>
      </w:r>
      <w:r w:rsidRPr="00456FFD">
        <w:rPr>
          <w:color w:val="000000"/>
          <w:lang w:val="fr-FR"/>
        </w:rPr>
        <w:t xml:space="preserve"> pour ce réseau à satellite vis-à-vis des autres réseaux à satellite et pour la station spatiale de ce réseau à satellite vis-à-vis des services de Terre, selon qu'il conviendra.</w:t>
      </w:r>
    </w:p>
    <w:p w:rsidR="006F7DE8" w:rsidRDefault="006F7DE8" w:rsidP="00456FFD">
      <w:pPr>
        <w:spacing w:line="270" w:lineRule="exact"/>
        <w:rPr>
          <w:color w:val="000000"/>
          <w:lang w:val="fr-FR"/>
        </w:rPr>
      </w:pPr>
      <w:r w:rsidRPr="00456FFD">
        <w:rPr>
          <w:color w:val="000000"/>
          <w:lang w:val="fr-FR"/>
        </w:rPr>
        <w:t xml:space="preserve">Si l'administration demande que la procédure du numéro </w:t>
      </w:r>
      <w:r w:rsidRPr="00456FFD">
        <w:rPr>
          <w:rStyle w:val="Artref"/>
          <w:b/>
          <w:bCs/>
          <w:color w:val="000000"/>
          <w:lang w:val="fr-FR"/>
        </w:rPr>
        <w:t>9.21</w:t>
      </w:r>
      <w:r w:rsidRPr="00456FFD">
        <w:rPr>
          <w:color w:val="000000"/>
          <w:lang w:val="fr-FR"/>
        </w:rPr>
        <w:t xml:space="preserve"> soit également engagée pour les stations terriennes du réseau à satellite, cette demande devra être accompagnée des fiches de notification</w:t>
      </w:r>
      <w:r w:rsidR="00766F35" w:rsidRPr="00456FFD">
        <w:rPr>
          <w:color w:val="000000"/>
          <w:lang w:val="fr-FR"/>
        </w:rPr>
        <w:t xml:space="preserve"> </w:t>
      </w:r>
      <w:r w:rsidRPr="00456FFD">
        <w:rPr>
          <w:color w:val="000000"/>
          <w:lang w:val="fr-FR"/>
        </w:rPr>
        <w:t>AP</w:t>
      </w:r>
      <w:r w:rsidRPr="00456FFD">
        <w:rPr>
          <w:rStyle w:val="Appref0"/>
          <w:b/>
          <w:bCs/>
          <w:color w:val="000000"/>
          <w:lang w:val="fr-FR"/>
        </w:rPr>
        <w:t>4</w:t>
      </w:r>
      <w:r w:rsidRPr="00456FFD">
        <w:rPr>
          <w:color w:val="000000"/>
          <w:lang w:val="fr-FR"/>
        </w:rPr>
        <w:t>/III. Le Bureau établira alors des zones de coordination et/ou «d'accord», selon le cas, pour les stations terriennes spécifiques et/ou types situées sur le territoire de l'administration requérante et publiera les renseignements conformément au numéro</w:t>
      </w:r>
      <w:r w:rsidR="00766F35" w:rsidRPr="00456FFD">
        <w:rPr>
          <w:color w:val="000000"/>
          <w:lang w:val="fr-FR"/>
        </w:rPr>
        <w:t xml:space="preserve"> </w:t>
      </w:r>
      <w:r w:rsidRPr="00456FFD">
        <w:rPr>
          <w:rStyle w:val="Artref"/>
          <w:b/>
          <w:bCs/>
          <w:color w:val="000000"/>
          <w:lang w:val="fr-FR"/>
        </w:rPr>
        <w:t>9.38</w:t>
      </w:r>
      <w:r w:rsidRPr="00456FFD">
        <w:rPr>
          <w:color w:val="000000"/>
          <w:lang w:val="fr-FR"/>
        </w:rPr>
        <w:t>. Si les données relatives à l'angle de site de l'horizon ne sont pas communiquées et dans le cas de stations terriennes types, le Bureau prendra pour hypothèse une valeur de 0</w:t>
      </w:r>
      <w:r w:rsidR="00766F35" w:rsidRPr="00456FFD">
        <w:rPr>
          <w:rFonts w:ascii="Symbol" w:hAnsi="Symbol"/>
          <w:color w:val="000000"/>
          <w:lang w:val="fr-FR"/>
        </w:rPr>
        <w:t></w:t>
      </w:r>
      <w:r w:rsidRPr="00456FFD">
        <w:rPr>
          <w:color w:val="000000"/>
          <w:lang w:val="fr-FR"/>
        </w:rPr>
        <w:t>.</w:t>
      </w:r>
    </w:p>
    <w:p w:rsidR="000028FF" w:rsidRDefault="000028FF" w:rsidP="00456FFD">
      <w:pPr>
        <w:spacing w:line="270" w:lineRule="exact"/>
        <w:rPr>
          <w:color w:val="000000"/>
          <w:lang w:val="fr-FR"/>
        </w:rPr>
      </w:pPr>
    </w:p>
    <w:p w:rsidR="000028FF" w:rsidRDefault="000028FF">
      <w:pPr>
        <w:tabs>
          <w:tab w:val="clear" w:pos="1134"/>
          <w:tab w:val="clear" w:pos="1871"/>
          <w:tab w:val="clear" w:pos="2268"/>
        </w:tabs>
        <w:overflowPunct/>
        <w:autoSpaceDE/>
        <w:autoSpaceDN/>
        <w:adjustRightInd/>
        <w:spacing w:before="0"/>
        <w:jc w:val="left"/>
        <w:textAlignment w:val="auto"/>
        <w:rPr>
          <w:b/>
          <w:bCs/>
          <w:color w:val="000000"/>
          <w:lang w:val="fr-FR"/>
        </w:rPr>
        <w:sectPr w:rsidR="000028FF" w:rsidSect="00BA6303">
          <w:headerReference w:type="default" r:id="rId18"/>
          <w:footerReference w:type="even" r:id="rId19"/>
          <w:footnotePr>
            <w:pos w:val="beneathText"/>
          </w:footnotePr>
          <w:pgSz w:w="11907" w:h="16840" w:code="9"/>
          <w:pgMar w:top="1701" w:right="851" w:bottom="1134" w:left="1985" w:header="720" w:footer="482" w:gutter="0"/>
          <w:cols w:space="720"/>
          <w:vAlign w:val="both"/>
          <w:rtlGutter/>
        </w:sectPr>
      </w:pPr>
    </w:p>
    <w:p w:rsidR="006F7DE8" w:rsidRPr="00456FFD" w:rsidRDefault="006F7DE8" w:rsidP="0085200B">
      <w:pPr>
        <w:pStyle w:val="Heading8"/>
        <w:rPr>
          <w:color w:val="000000"/>
          <w:lang w:val="fr-FR"/>
        </w:rPr>
      </w:pPr>
      <w:r w:rsidRPr="00456FFD">
        <w:rPr>
          <w:color w:val="000000"/>
          <w:lang w:val="fr-FR"/>
        </w:rPr>
        <w:lastRenderedPageBreak/>
        <w:t>9.23</w:t>
      </w:r>
      <w:bookmarkStart w:id="1" w:name="_GoBack"/>
      <w:bookmarkEnd w:id="1"/>
    </w:p>
    <w:p w:rsidR="00D87D5F" w:rsidRPr="00D87D5F" w:rsidRDefault="00D87D5F" w:rsidP="00D87D5F">
      <w:pPr>
        <w:rPr>
          <w:color w:val="000000"/>
          <w:lang w:val="fr-FR"/>
        </w:rPr>
      </w:pPr>
      <w:r w:rsidRPr="00D87D5F">
        <w:rPr>
          <w:color w:val="000000"/>
          <w:lang w:val="fr-FR"/>
        </w:rPr>
        <w:t>1</w:t>
      </w:r>
      <w:r w:rsidRPr="00D87D5F">
        <w:rPr>
          <w:color w:val="000000"/>
          <w:lang w:val="fr-FR"/>
        </w:rPr>
        <w:tab/>
        <w:t xml:space="preserve">Lorsque le Bureau reçoit les renseignements demandés au titre des numéros </w:t>
      </w:r>
      <w:r w:rsidRPr="00D87D5F">
        <w:rPr>
          <w:b/>
          <w:bCs/>
          <w:color w:val="000000"/>
          <w:lang w:val="fr-FR"/>
        </w:rPr>
        <w:t>9.30</w:t>
      </w:r>
      <w:r w:rsidRPr="00D87D5F">
        <w:rPr>
          <w:color w:val="000000"/>
          <w:lang w:val="fr-FR"/>
        </w:rPr>
        <w:t xml:space="preserve"> et </w:t>
      </w:r>
      <w:r w:rsidRPr="00D87D5F">
        <w:rPr>
          <w:b/>
          <w:bCs/>
          <w:color w:val="000000"/>
          <w:lang w:val="fr-FR"/>
        </w:rPr>
        <w:t>9.32</w:t>
      </w:r>
      <w:r w:rsidRPr="00D87D5F">
        <w:rPr>
          <w:color w:val="000000"/>
          <w:lang w:val="fr-FR"/>
        </w:rPr>
        <w:t>, selon le cas, pour un seul type de coordination (par exemple celle prévue au numéro</w:t>
      </w:r>
      <w:r w:rsidR="00A92407">
        <w:rPr>
          <w:color w:val="000000"/>
          <w:lang w:val="fr-FR"/>
        </w:rPr>
        <w:t> </w:t>
      </w:r>
      <w:r w:rsidRPr="00D87D5F">
        <w:rPr>
          <w:b/>
          <w:bCs/>
          <w:color w:val="000000"/>
          <w:lang w:val="fr-FR"/>
        </w:rPr>
        <w:t>9.7</w:t>
      </w:r>
      <w:r w:rsidRPr="00D87D5F">
        <w:rPr>
          <w:color w:val="000000"/>
          <w:lang w:val="fr-FR"/>
        </w:rPr>
        <w:t>), et qu'il est nécessaire de procéder à plusieurs types de coordination conformément aux numéros </w:t>
      </w:r>
      <w:r w:rsidRPr="00D87D5F">
        <w:rPr>
          <w:b/>
          <w:bCs/>
          <w:color w:val="000000"/>
          <w:lang w:val="fr-FR"/>
        </w:rPr>
        <w:t>9.30</w:t>
      </w:r>
      <w:r w:rsidRPr="00D87D5F">
        <w:rPr>
          <w:color w:val="000000"/>
          <w:lang w:val="fr-FR"/>
        </w:rPr>
        <w:t xml:space="preserve"> et </w:t>
      </w:r>
      <w:r w:rsidRPr="00D87D5F">
        <w:rPr>
          <w:b/>
          <w:bCs/>
          <w:color w:val="000000"/>
          <w:lang w:val="fr-FR"/>
        </w:rPr>
        <w:t>9.32</w:t>
      </w:r>
      <w:r w:rsidRPr="00D87D5F">
        <w:rPr>
          <w:color w:val="000000"/>
          <w:lang w:val="fr-FR"/>
        </w:rPr>
        <w:t>, selon le cas, il est dans l'intérêt des administrations que le Bureau détermine immédiatement si ces autres types de coordination s'imposent, au lieu d'attendre que la demande ait été reçue à une date ultérieure. De plus, il sera plus efficace, rapide et facile de procéder à la publication requise aux termes des numéros </w:t>
      </w:r>
      <w:r w:rsidRPr="00D87D5F">
        <w:rPr>
          <w:b/>
          <w:bCs/>
          <w:color w:val="000000"/>
          <w:lang w:val="fr-FR"/>
        </w:rPr>
        <w:t>9.34/9.38</w:t>
      </w:r>
      <w:r w:rsidRPr="00D87D5F">
        <w:rPr>
          <w:color w:val="000000"/>
          <w:lang w:val="fr-FR"/>
        </w:rPr>
        <w:t xml:space="preserve"> en une seule fois (même date de réception) en ce qui concerne les mêmes renseignements.</w:t>
      </w:r>
    </w:p>
    <w:p w:rsidR="006F7DE8" w:rsidRDefault="00D87D5F" w:rsidP="00D87D5F">
      <w:pPr>
        <w:rPr>
          <w:color w:val="000000"/>
          <w:lang w:val="fr-FR"/>
        </w:rPr>
      </w:pPr>
      <w:r w:rsidRPr="00D87D5F">
        <w:rPr>
          <w:color w:val="000000"/>
          <w:lang w:val="fr-FR"/>
        </w:rPr>
        <w:t xml:space="preserve">Compte tenu de ce qui précède, le Comité a décidé d'adopter les mesures concrètes suivantes. Le Bureau identifie, dans la mesure du possible, les administrations avec lesquelles une coordination peut être nécessaire au titre des numéros </w:t>
      </w:r>
      <w:r w:rsidRPr="00D87D5F">
        <w:rPr>
          <w:b/>
          <w:bCs/>
          <w:color w:val="000000"/>
          <w:lang w:val="fr-FR"/>
        </w:rPr>
        <w:t>9.7</w:t>
      </w:r>
      <w:r w:rsidRPr="00D87D5F">
        <w:rPr>
          <w:color w:val="000000"/>
          <w:lang w:val="fr-FR"/>
        </w:rPr>
        <w:t xml:space="preserve"> à </w:t>
      </w:r>
      <w:r w:rsidRPr="00D87D5F">
        <w:rPr>
          <w:b/>
          <w:bCs/>
          <w:color w:val="000000"/>
          <w:lang w:val="fr-FR"/>
        </w:rPr>
        <w:t>9.14</w:t>
      </w:r>
      <w:r w:rsidRPr="00D87D5F">
        <w:rPr>
          <w:color w:val="000000"/>
          <w:lang w:val="fr-FR"/>
        </w:rPr>
        <w:t xml:space="preserve"> et </w:t>
      </w:r>
      <w:r w:rsidRPr="00D87D5F">
        <w:rPr>
          <w:b/>
          <w:bCs/>
          <w:color w:val="000000"/>
          <w:lang w:val="fr-FR"/>
        </w:rPr>
        <w:t>9.21</w:t>
      </w:r>
      <w:r w:rsidRPr="00D87D5F">
        <w:rPr>
          <w:color w:val="000000"/>
          <w:lang w:val="fr-FR"/>
        </w:rPr>
        <w:t>, selon qu'il conviendra, et inscrit leur nom dans la publication, même s'il n'a pas encore reçu à ce stade les demandes concernant un type de coordination donné. Si l'administration responsable ne communique aucune observation dans les 4 mois suivant la date de publication, on consi</w:t>
      </w:r>
      <w:r w:rsidRPr="00D87D5F">
        <w:rPr>
          <w:color w:val="000000"/>
          <w:lang w:val="fr-FR"/>
        </w:rPr>
        <w:softHyphen/>
        <w:t>dérera que cette publication est mise en oeuvre conformément à la demande de l'adminis</w:t>
      </w:r>
      <w:r w:rsidRPr="00D87D5F">
        <w:rPr>
          <w:color w:val="000000"/>
          <w:lang w:val="fr-FR"/>
        </w:rPr>
        <w:softHyphen/>
        <w:t>tration et que la nécessité d'effectuer la coordination correspondante a été déterminée.</w:t>
      </w:r>
    </w:p>
    <w:p w:rsidR="006F7DE8" w:rsidRPr="00456FFD" w:rsidRDefault="006F7DE8" w:rsidP="00802892">
      <w:pPr>
        <w:pStyle w:val="Heading8"/>
        <w:rPr>
          <w:color w:val="000000"/>
          <w:lang w:val="fr-FR"/>
        </w:rPr>
      </w:pPr>
      <w:r w:rsidRPr="00456FFD">
        <w:rPr>
          <w:color w:val="000000"/>
          <w:lang w:val="fr-FR"/>
        </w:rPr>
        <w:t>9.27</w:t>
      </w:r>
    </w:p>
    <w:p w:rsidR="00C079CB" w:rsidRPr="00C079CB" w:rsidRDefault="00C079CB" w:rsidP="00C079CB">
      <w:pPr>
        <w:pStyle w:val="Heading1"/>
        <w:spacing w:before="360"/>
        <w:rPr>
          <w:lang w:val="fr-FR"/>
        </w:rPr>
      </w:pPr>
      <w:r w:rsidRPr="00C079CB">
        <w:rPr>
          <w:lang w:val="fr-FR"/>
        </w:rPr>
        <w:t>1</w:t>
      </w:r>
      <w:r w:rsidRPr="00C079CB">
        <w:rPr>
          <w:lang w:val="fr-FR"/>
        </w:rPr>
        <w:tab/>
        <w:t>Assignations de fréquence à prendre en considération dans la procédure de coordination</w:t>
      </w:r>
    </w:p>
    <w:p w:rsidR="00C079CB" w:rsidRPr="00C079CB" w:rsidRDefault="00C079CB" w:rsidP="00C079CB">
      <w:pPr>
        <w:spacing w:before="120"/>
        <w:rPr>
          <w:lang w:val="fr-FR"/>
        </w:rPr>
      </w:pPr>
      <w:r w:rsidRPr="00C079CB">
        <w:rPr>
          <w:lang w:val="fr-FR"/>
        </w:rPr>
        <w:t xml:space="preserve">Les assignations de fréquence à prendre en considération dans cette procédure sont indiquées aux § 1 à 5 de l'Appendice </w:t>
      </w:r>
      <w:r w:rsidRPr="00C079CB">
        <w:rPr>
          <w:rStyle w:val="Appref0"/>
          <w:b/>
          <w:bCs/>
          <w:color w:val="000000"/>
          <w:lang w:val="fr-FR"/>
        </w:rPr>
        <w:t>5</w:t>
      </w:r>
      <w:r w:rsidRPr="00C079CB">
        <w:rPr>
          <w:lang w:val="fr-FR"/>
        </w:rPr>
        <w:t xml:space="preserve"> (voir également les Règles de procédure relatives au numéro </w:t>
      </w:r>
      <w:r w:rsidRPr="00C079CB">
        <w:rPr>
          <w:rStyle w:val="Artref"/>
          <w:b/>
          <w:bCs/>
          <w:color w:val="000000"/>
          <w:lang w:val="fr-FR"/>
        </w:rPr>
        <w:t>9.36</w:t>
      </w:r>
      <w:r w:rsidRPr="00C079CB">
        <w:rPr>
          <w:lang w:val="fr-FR"/>
        </w:rPr>
        <w:t xml:space="preserve"> et à l'Appendice </w:t>
      </w:r>
      <w:r w:rsidRPr="00C079CB">
        <w:rPr>
          <w:rStyle w:val="Appref0"/>
          <w:b/>
          <w:bCs/>
          <w:color w:val="000000"/>
          <w:lang w:val="fr-FR"/>
        </w:rPr>
        <w:t>5)</w:t>
      </w:r>
      <w:r w:rsidRPr="00C079CB">
        <w:rPr>
          <w:lang w:val="fr-FR"/>
        </w:rPr>
        <w:t>.</w:t>
      </w:r>
    </w:p>
    <w:p w:rsidR="00A651E6" w:rsidRPr="00456FFD" w:rsidRDefault="00C079CB" w:rsidP="00B0381D">
      <w:pPr>
        <w:spacing w:before="120"/>
        <w:rPr>
          <w:lang w:val="fr-FR"/>
        </w:rPr>
      </w:pPr>
      <w:r w:rsidRPr="00C079CB">
        <w:rPr>
          <w:lang w:val="fr-FR"/>
        </w:rPr>
        <w:t>1.1</w:t>
      </w:r>
      <w:r w:rsidRPr="00C079CB">
        <w:rPr>
          <w:lang w:val="fr-FR"/>
        </w:rPr>
        <w:tab/>
        <w:t>La période qui s'écoule entre la date de réception, par le Bureau, des rensei</w:t>
      </w:r>
      <w:r w:rsidRPr="00C079CB">
        <w:rPr>
          <w:lang w:val="fr-FR"/>
        </w:rPr>
        <w:softHyphen/>
        <w:t xml:space="preserve">gnements demandés au titre du numéro </w:t>
      </w:r>
      <w:r w:rsidRPr="00C079CB">
        <w:rPr>
          <w:rStyle w:val="Artref"/>
          <w:b/>
          <w:bCs/>
          <w:color w:val="000000"/>
          <w:lang w:val="fr-FR"/>
        </w:rPr>
        <w:t>9.1</w:t>
      </w:r>
      <w:r w:rsidR="00B0381D">
        <w:rPr>
          <w:rStyle w:val="Artref"/>
          <w:b/>
          <w:bCs/>
          <w:color w:val="000000"/>
          <w:lang w:val="fr-FR"/>
        </w:rPr>
        <w:t>A</w:t>
      </w:r>
      <w:r w:rsidRPr="00C079CB">
        <w:rPr>
          <w:lang w:val="fr-FR"/>
        </w:rPr>
        <w:t xml:space="preserve"> pour un réseau à satellite et la date de mise en service des assignations de ce réseau à satellite ne doit en aucun cas dépasser sept ans, comme indiqué au numéro </w:t>
      </w:r>
      <w:r w:rsidRPr="00C079CB">
        <w:rPr>
          <w:rStyle w:val="Artref"/>
          <w:b/>
          <w:bCs/>
          <w:color w:val="000000"/>
          <w:lang w:val="fr-FR"/>
        </w:rPr>
        <w:t>11.44</w:t>
      </w:r>
      <w:r w:rsidRPr="00C079CB">
        <w:rPr>
          <w:lang w:val="fr-FR"/>
        </w:rPr>
        <w:t>. En conséquence, les assignations de fréquence pour les</w:t>
      </w:r>
      <w:r w:rsidRPr="00C079CB">
        <w:rPr>
          <w:lang w:val="fr-FR"/>
        </w:rPr>
        <w:softHyphen/>
        <w:t xml:space="preserve">quelles ces échéances ne sont pas respectées ne seront plus prises en considération aux termes des dispositions du numéro </w:t>
      </w:r>
      <w:r w:rsidRPr="00C079CB">
        <w:rPr>
          <w:rStyle w:val="Artref"/>
          <w:b/>
          <w:bCs/>
          <w:color w:val="000000"/>
          <w:lang w:val="fr-FR"/>
        </w:rPr>
        <w:t>9.27</w:t>
      </w:r>
      <w:r w:rsidRPr="00C079CB">
        <w:rPr>
          <w:lang w:val="fr-FR"/>
        </w:rPr>
        <w:t xml:space="preserve"> et de l'Appendice </w:t>
      </w:r>
      <w:r w:rsidRPr="00C079CB">
        <w:rPr>
          <w:rStyle w:val="Appref0"/>
          <w:b/>
          <w:bCs/>
          <w:color w:val="000000"/>
          <w:lang w:val="fr-FR"/>
        </w:rPr>
        <w:t>5</w:t>
      </w:r>
      <w:r w:rsidRPr="00C079CB">
        <w:rPr>
          <w:lang w:val="fr-FR"/>
        </w:rPr>
        <w:t xml:space="preserve"> (voir également les numéros </w:t>
      </w:r>
      <w:r w:rsidRPr="00C079CB">
        <w:rPr>
          <w:rStyle w:val="Artref"/>
          <w:b/>
          <w:bCs/>
          <w:color w:val="000000"/>
          <w:lang w:val="fr-FR"/>
        </w:rPr>
        <w:t xml:space="preserve">11.43A </w:t>
      </w:r>
      <w:r w:rsidRPr="00C079CB">
        <w:rPr>
          <w:lang w:val="fr-FR"/>
        </w:rPr>
        <w:t>et </w:t>
      </w:r>
      <w:r w:rsidRPr="00C079CB">
        <w:rPr>
          <w:rStyle w:val="Artref"/>
          <w:b/>
          <w:bCs/>
          <w:color w:val="000000"/>
          <w:lang w:val="fr-FR"/>
        </w:rPr>
        <w:t>11.48</w:t>
      </w:r>
      <w:r w:rsidRPr="00C079CB">
        <w:rPr>
          <w:rStyle w:val="Artref"/>
          <w:color w:val="000000"/>
          <w:lang w:val="fr-FR"/>
        </w:rPr>
        <w:t>,</w:t>
      </w:r>
      <w:r w:rsidRPr="00C079CB">
        <w:rPr>
          <w:lang w:val="fr-FR"/>
        </w:rPr>
        <w:t xml:space="preserve"> la Résolution </w:t>
      </w:r>
      <w:r w:rsidRPr="00C079CB">
        <w:rPr>
          <w:b/>
          <w:bCs/>
          <w:lang w:val="fr-FR"/>
        </w:rPr>
        <w:t>49</w:t>
      </w:r>
      <w:r w:rsidRPr="00C079CB">
        <w:rPr>
          <w:lang w:val="fr-FR"/>
        </w:rPr>
        <w:t xml:space="preserve"> </w:t>
      </w:r>
      <w:r w:rsidRPr="00C079CB">
        <w:rPr>
          <w:b/>
          <w:bCs/>
          <w:lang w:val="fr-FR"/>
        </w:rPr>
        <w:t>(Rév.CMR-1</w:t>
      </w:r>
      <w:r w:rsidR="00A72FE3">
        <w:rPr>
          <w:b/>
          <w:bCs/>
          <w:lang w:val="fr-FR"/>
        </w:rPr>
        <w:t>5</w:t>
      </w:r>
      <w:r w:rsidRPr="00C079CB">
        <w:rPr>
          <w:b/>
          <w:bCs/>
          <w:lang w:val="fr-FR"/>
        </w:rPr>
        <w:t>)</w:t>
      </w:r>
      <w:r w:rsidRPr="00C079CB">
        <w:rPr>
          <w:lang w:val="fr-FR"/>
        </w:rPr>
        <w:t xml:space="preserve"> et la Résolution</w:t>
      </w:r>
      <w:r w:rsidRPr="00C079CB">
        <w:rPr>
          <w:b/>
          <w:bCs/>
          <w:lang w:val="fr-FR"/>
        </w:rPr>
        <w:t xml:space="preserve"> 552 (CMR-1</w:t>
      </w:r>
      <w:r w:rsidR="00A72FE3">
        <w:rPr>
          <w:b/>
          <w:bCs/>
          <w:lang w:val="fr-FR"/>
        </w:rPr>
        <w:t>5</w:t>
      </w:r>
      <w:r w:rsidRPr="00C079CB">
        <w:rPr>
          <w:b/>
          <w:bCs/>
          <w:lang w:val="fr-FR"/>
        </w:rPr>
        <w:t>)</w:t>
      </w:r>
      <w:r w:rsidRPr="00C079CB">
        <w:rPr>
          <w:lang w:val="fr-FR"/>
        </w:rPr>
        <w:t>).</w:t>
      </w:r>
      <w:r w:rsidR="00AC6E31" w:rsidRPr="00AC6E31">
        <w:rPr>
          <w:lang w:val="fr-CH"/>
        </w:rPr>
        <w:t xml:space="preserve"> </w:t>
      </w:r>
      <w:r w:rsidR="00AC6E31" w:rsidRPr="00AC6E31">
        <w:rPr>
          <w:lang w:val="fr-CH"/>
        </w:rPr>
        <w:t>     </w:t>
      </w:r>
      <w:r w:rsidR="00AC6E31" w:rsidRPr="000E6A7A">
        <w:rPr>
          <w:bCs/>
          <w:color w:val="000000"/>
          <w:sz w:val="16"/>
          <w:szCs w:val="16"/>
        </w:rPr>
        <w:t>(MOD RRB18/78)</w:t>
      </w:r>
    </w:p>
    <w:p w:rsidR="006F7DE8" w:rsidRPr="00456FFD" w:rsidRDefault="006F7DE8" w:rsidP="00C079CB">
      <w:pPr>
        <w:pStyle w:val="Heading1"/>
        <w:spacing w:before="360"/>
        <w:rPr>
          <w:color w:val="000000"/>
          <w:lang w:val="fr-FR"/>
        </w:rPr>
      </w:pPr>
      <w:r w:rsidRPr="00456FFD">
        <w:rPr>
          <w:color w:val="000000"/>
          <w:lang w:val="fr-FR"/>
        </w:rPr>
        <w:t>2</w:t>
      </w:r>
      <w:r w:rsidRPr="00456FFD">
        <w:rPr>
          <w:color w:val="000000"/>
          <w:lang w:val="fr-FR"/>
        </w:rPr>
        <w:tab/>
        <w:t>Modification des caractéristiques d'un réseau à satellite pendant la coordination</w:t>
      </w:r>
    </w:p>
    <w:p w:rsidR="006F7DE8" w:rsidRPr="00456FFD" w:rsidRDefault="006F7DE8" w:rsidP="00C079CB">
      <w:pPr>
        <w:spacing w:before="120"/>
        <w:rPr>
          <w:lang w:val="fr-FR"/>
        </w:rPr>
      </w:pPr>
      <w:r w:rsidRPr="00456FFD">
        <w:rPr>
          <w:lang w:val="fr-FR"/>
        </w:rPr>
        <w:t>2.1</w:t>
      </w:r>
      <w:r w:rsidRPr="00456FFD">
        <w:rPr>
          <w:lang w:val="fr-FR"/>
        </w:rPr>
        <w:tab/>
        <w:t>Une fois qu'une administration a informé le Bureau d'une modification des carac</w:t>
      </w:r>
      <w:r w:rsidRPr="00456FFD">
        <w:rPr>
          <w:lang w:val="fr-FR"/>
        </w:rPr>
        <w:softHyphen/>
        <w:t>téristiques de son réseau, il est indispensable de définir les conditions qu'elle doit respecter en matière de coordination vis-à-vis d'autres administrations, c'est-à-dire de déterminer la ou les administrations et le ou les réseaux pour lesquels la partie modifiée du réseau doit faire l'objet d'une coordination avant d'être notifiée pour inscription.</w:t>
      </w:r>
    </w:p>
    <w:p w:rsidR="00802892" w:rsidRDefault="00802892">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rsidR="006F7DE8" w:rsidRPr="00456FFD" w:rsidRDefault="006F7DE8" w:rsidP="00C079CB">
      <w:pPr>
        <w:spacing w:before="120"/>
        <w:rPr>
          <w:color w:val="000000"/>
          <w:lang w:val="fr-FR"/>
        </w:rPr>
      </w:pPr>
      <w:r w:rsidRPr="00456FFD">
        <w:rPr>
          <w:color w:val="000000"/>
          <w:lang w:val="fr-FR"/>
        </w:rPr>
        <w:lastRenderedPageBreak/>
        <w:t>2.2</w:t>
      </w:r>
      <w:r w:rsidRPr="00456FFD">
        <w:rPr>
          <w:color w:val="000000"/>
          <w:lang w:val="fr-FR"/>
        </w:rPr>
        <w:tab/>
        <w:t>Les principes directeurs régissant le traitement des modifications sont les suivants:</w:t>
      </w:r>
    </w:p>
    <w:p w:rsidR="006F7DE8" w:rsidRPr="00456FFD" w:rsidRDefault="006F7DE8">
      <w:pPr>
        <w:pStyle w:val="enumlev1"/>
        <w:spacing w:before="80"/>
        <w:rPr>
          <w:color w:val="000000"/>
          <w:lang w:val="fr-FR"/>
        </w:rPr>
      </w:pPr>
      <w:r w:rsidRPr="00456FFD">
        <w:rPr>
          <w:color w:val="000000"/>
          <w:lang w:val="fr-FR"/>
        </w:rPr>
        <w:t>–</w:t>
      </w:r>
      <w:r w:rsidRPr="00456FFD">
        <w:rPr>
          <w:color w:val="000000"/>
          <w:lang w:val="fr-FR"/>
        </w:rPr>
        <w:tab/>
        <w:t>obligation générale d'effectuer la coordination avant la notification (numéro </w:t>
      </w:r>
      <w:r w:rsidRPr="00456FFD">
        <w:rPr>
          <w:rStyle w:val="Artref"/>
          <w:b/>
          <w:bCs/>
          <w:color w:val="000000"/>
          <w:lang w:val="fr-FR"/>
        </w:rPr>
        <w:t>9.6</w:t>
      </w:r>
      <w:r w:rsidRPr="00456FFD">
        <w:rPr>
          <w:color w:val="000000"/>
          <w:lang w:val="fr-FR"/>
        </w:rPr>
        <w:t>) et</w:t>
      </w:r>
    </w:p>
    <w:p w:rsidR="006F7DE8" w:rsidRPr="00456FFD" w:rsidRDefault="006F7DE8" w:rsidP="00C079CB">
      <w:pPr>
        <w:pStyle w:val="enumlev1"/>
        <w:spacing w:before="40"/>
        <w:rPr>
          <w:color w:val="000000"/>
          <w:lang w:val="fr-FR"/>
        </w:rPr>
      </w:pPr>
      <w:r w:rsidRPr="00456FFD">
        <w:rPr>
          <w:color w:val="000000"/>
          <w:lang w:val="fr-FR"/>
        </w:rPr>
        <w:t>–</w:t>
      </w:r>
      <w:r w:rsidRPr="00456FFD">
        <w:rPr>
          <w:color w:val="000000"/>
          <w:lang w:val="fr-FR"/>
        </w:rPr>
        <w:tab/>
        <w:t>la coordination n'est pas requise lorsque la nature de la modification n'a pas pour effet d'accroître le brouillage causé ou subi, selon le cas, par les assignations d'une autre admi</w:t>
      </w:r>
      <w:r w:rsidRPr="00456FFD">
        <w:rPr>
          <w:color w:val="000000"/>
          <w:lang w:val="fr-FR"/>
        </w:rPr>
        <w:softHyphen/>
        <w:t>nistration, comme indiqué dans l'Appendice </w:t>
      </w:r>
      <w:r w:rsidRPr="00456FFD">
        <w:rPr>
          <w:rStyle w:val="Appref0"/>
          <w:b/>
          <w:bCs/>
          <w:color w:val="000000"/>
          <w:lang w:val="fr-FR"/>
        </w:rPr>
        <w:t>5</w:t>
      </w:r>
      <w:r w:rsidRPr="00456FFD">
        <w:rPr>
          <w:color w:val="000000"/>
          <w:lang w:val="fr-FR"/>
        </w:rPr>
        <w:t>.</w:t>
      </w:r>
    </w:p>
    <w:p w:rsidR="00C079CB" w:rsidRPr="00C079CB" w:rsidRDefault="00C079CB" w:rsidP="00C079CB">
      <w:pPr>
        <w:spacing w:before="120"/>
        <w:rPr>
          <w:lang w:val="fr-FR"/>
        </w:rPr>
      </w:pPr>
      <w:r w:rsidRPr="00C079CB">
        <w:rPr>
          <w:lang w:val="fr-FR"/>
        </w:rPr>
        <w:t>2.3</w:t>
      </w:r>
      <w:r w:rsidRPr="00C079CB">
        <w:rPr>
          <w:lang w:val="fr-FR"/>
        </w:rPr>
        <w:tab/>
        <w:t>Compte tenu de ces principes, et à condition que la limite de déclenchement appropriée de la coordination soit dépassée, la partie modifiée du réseau devra faire l'objet d'une coordination vis</w:t>
      </w:r>
      <w:r w:rsidRPr="00C079CB">
        <w:rPr>
          <w:lang w:val="fr-FR"/>
        </w:rPr>
        <w:noBreakHyphen/>
        <w:t>à-vis des réseaux à satellite à prendre en considération pour la coordination:</w:t>
      </w:r>
    </w:p>
    <w:p w:rsidR="00802892" w:rsidRDefault="00C079CB" w:rsidP="00802892">
      <w:pPr>
        <w:pStyle w:val="enumlev1"/>
        <w:spacing w:before="60"/>
        <w:rPr>
          <w:color w:val="000000"/>
          <w:lang w:val="fr-FR"/>
        </w:rPr>
      </w:pPr>
      <w:r w:rsidRPr="00C079CB">
        <w:rPr>
          <w:i/>
          <w:iCs/>
          <w:color w:val="000000"/>
          <w:lang w:val="fr-FR"/>
        </w:rPr>
        <w:t>a)</w:t>
      </w:r>
      <w:r w:rsidRPr="00C079CB">
        <w:rPr>
          <w:color w:val="000000"/>
          <w:lang w:val="fr-FR"/>
        </w:rPr>
        <w:tab/>
        <w:t>les réseaux avec une «date 2D</w:t>
      </w:r>
      <w:r w:rsidRPr="00C079CB">
        <w:rPr>
          <w:rStyle w:val="FootnoteReference"/>
          <w:color w:val="000000"/>
          <w:sz w:val="20"/>
          <w:lang w:val="fr-FR"/>
        </w:rPr>
        <w:footnoteReference w:customMarkFollows="1" w:id="8"/>
        <w:t>2</w:t>
      </w:r>
      <w:r w:rsidRPr="00C079CB">
        <w:rPr>
          <w:color w:val="000000"/>
          <w:lang w:val="fr-FR"/>
        </w:rPr>
        <w:t>» antérieure à la date D1</w:t>
      </w:r>
      <w:r w:rsidRPr="00C079CB">
        <w:rPr>
          <w:rStyle w:val="FootnoteReference"/>
          <w:color w:val="000000"/>
          <w:sz w:val="20"/>
          <w:lang w:val="fr-FR"/>
        </w:rPr>
        <w:footnoteReference w:customMarkFollows="1" w:id="9"/>
        <w:t>3</w:t>
      </w:r>
      <w:r w:rsidRPr="00C079CB">
        <w:rPr>
          <w:color w:val="000000"/>
          <w:lang w:val="fr-FR"/>
        </w:rPr>
        <w:t>; et</w:t>
      </w:r>
    </w:p>
    <w:p w:rsidR="00AB07B4" w:rsidRDefault="00C079CB" w:rsidP="000028FF">
      <w:pPr>
        <w:pStyle w:val="enumlev1"/>
        <w:spacing w:before="60"/>
        <w:rPr>
          <w:bCs/>
          <w:sz w:val="16"/>
          <w:szCs w:val="16"/>
          <w:lang w:val="fr-FR"/>
        </w:rPr>
      </w:pPr>
      <w:r w:rsidRPr="00C079CB">
        <w:rPr>
          <w:i/>
          <w:iCs/>
          <w:color w:val="000000"/>
          <w:lang w:val="fr-FR"/>
        </w:rPr>
        <w:t>b)</w:t>
      </w:r>
      <w:r w:rsidRPr="00C079CB">
        <w:rPr>
          <w:color w:val="000000"/>
          <w:lang w:val="fr-FR"/>
        </w:rPr>
        <w:tab/>
        <w:t>les réseaux avec une «date 2D» comprise entre la date D1 et la date D2</w:t>
      </w:r>
      <w:r w:rsidRPr="00C079CB">
        <w:rPr>
          <w:rStyle w:val="FootnoteReference"/>
          <w:color w:val="000000"/>
          <w:sz w:val="20"/>
          <w:lang w:val="fr-FR"/>
        </w:rPr>
        <w:footnoteReference w:customMarkFollows="1" w:id="10"/>
        <w:t>4</w:t>
      </w:r>
      <w:r w:rsidRPr="00C079CB">
        <w:rPr>
          <w:color w:val="000000"/>
          <w:lang w:val="fr-FR"/>
        </w:rPr>
        <w:t>, lorsque la nature de la modification a pour effet d'accroître le brouillage causé ou subi, selon le cas, par les assignations de ces réseaux. Dans le cas des réseaux OSG visés au numéro </w:t>
      </w:r>
      <w:r w:rsidRPr="00C079CB">
        <w:rPr>
          <w:rStyle w:val="Artref"/>
          <w:b/>
          <w:bCs/>
          <w:color w:val="000000"/>
          <w:lang w:val="fr-FR"/>
        </w:rPr>
        <w:t>9.7</w:t>
      </w:r>
      <w:r w:rsidRPr="00C079CB">
        <w:rPr>
          <w:color w:val="000000"/>
          <w:lang w:val="fr-FR"/>
        </w:rPr>
        <w:t xml:space="preserve">, y compris de ceux pour lesquels la méthode fondée sur l'arc de coordination a été appliquée (voir le numéro </w:t>
      </w:r>
      <w:r w:rsidRPr="00C079CB">
        <w:rPr>
          <w:b/>
          <w:bCs/>
          <w:color w:val="000000"/>
          <w:lang w:val="fr-FR"/>
        </w:rPr>
        <w:t>9.7</w:t>
      </w:r>
      <w:r w:rsidRPr="00C079CB">
        <w:rPr>
          <w:color w:val="000000"/>
          <w:lang w:val="fr-FR"/>
        </w:rPr>
        <w:t xml:space="preserve"> du Tableau 5-1 de l'Appendice </w:t>
      </w:r>
      <w:r w:rsidRPr="00C079CB">
        <w:rPr>
          <w:b/>
          <w:bCs/>
          <w:color w:val="000000"/>
          <w:lang w:val="fr-FR"/>
        </w:rPr>
        <w:t>5</w:t>
      </w:r>
      <w:r w:rsidRPr="00C079CB">
        <w:rPr>
          <w:color w:val="000000"/>
          <w:lang w:val="fr-FR"/>
        </w:rPr>
        <w:t>), l'accroissement du brouillage sera évalué à l'aide du rapport </w:t>
      </w:r>
      <w:r w:rsidRPr="00456FFD">
        <w:rPr>
          <w:color w:val="000000"/>
        </w:rPr>
        <w:sym w:font="Symbol" w:char="F044"/>
      </w:r>
      <w:r w:rsidRPr="00C079CB">
        <w:rPr>
          <w:i/>
          <w:iCs/>
          <w:color w:val="000000"/>
          <w:lang w:val="fr-FR"/>
        </w:rPr>
        <w:t>T</w:t>
      </w:r>
      <w:r w:rsidRPr="00C079CB">
        <w:rPr>
          <w:color w:val="000000"/>
          <w:lang w:val="fr-FR"/>
        </w:rPr>
        <w:t>/</w:t>
      </w:r>
      <w:r w:rsidRPr="00C079CB">
        <w:rPr>
          <w:i/>
          <w:iCs/>
          <w:color w:val="000000"/>
          <w:lang w:val="fr-FR"/>
        </w:rPr>
        <w:t>T</w:t>
      </w:r>
      <w:r w:rsidRPr="00C079CB">
        <w:rPr>
          <w:iCs/>
          <w:color w:val="000000"/>
          <w:lang w:val="fr-FR"/>
        </w:rPr>
        <w:t xml:space="preserve"> ou des valeurs de la puissance surfacique lorsque la Résolution </w:t>
      </w:r>
      <w:r w:rsidRPr="00C079CB">
        <w:rPr>
          <w:b/>
          <w:bCs/>
          <w:iCs/>
          <w:color w:val="000000"/>
          <w:lang w:val="fr-FR"/>
        </w:rPr>
        <w:t>553</w:t>
      </w:r>
      <w:r w:rsidRPr="00C079CB">
        <w:rPr>
          <w:iCs/>
          <w:color w:val="000000"/>
          <w:lang w:val="fr-FR"/>
        </w:rPr>
        <w:t xml:space="preserve"> </w:t>
      </w:r>
      <w:r w:rsidRPr="000028FF">
        <w:rPr>
          <w:b/>
          <w:bCs/>
          <w:iCs/>
          <w:color w:val="000000"/>
          <w:lang w:val="fr-FR"/>
        </w:rPr>
        <w:t>(</w:t>
      </w:r>
      <w:r w:rsidR="000028FF" w:rsidRPr="000028FF">
        <w:rPr>
          <w:b/>
          <w:bCs/>
          <w:iCs/>
          <w:color w:val="000000"/>
          <w:lang w:val="fr-FR"/>
        </w:rPr>
        <w:t>Rev.</w:t>
      </w:r>
      <w:r w:rsidRPr="00C079CB">
        <w:rPr>
          <w:b/>
          <w:bCs/>
          <w:iCs/>
          <w:lang w:val="fr-FR"/>
        </w:rPr>
        <w:t>CMR-1</w:t>
      </w:r>
      <w:r w:rsidR="00A72FE3">
        <w:rPr>
          <w:b/>
          <w:bCs/>
          <w:iCs/>
          <w:lang w:val="fr-FR"/>
        </w:rPr>
        <w:t>5</w:t>
      </w:r>
      <w:r w:rsidRPr="00C079CB">
        <w:rPr>
          <w:iCs/>
          <w:color w:val="000000"/>
          <w:lang w:val="fr-FR"/>
        </w:rPr>
        <w:t xml:space="preserve">) ou </w:t>
      </w:r>
      <w:r w:rsidRPr="00C079CB">
        <w:rPr>
          <w:b/>
          <w:bCs/>
          <w:iCs/>
          <w:color w:val="000000"/>
          <w:lang w:val="fr-FR"/>
        </w:rPr>
        <w:t>554</w:t>
      </w:r>
      <w:r w:rsidRPr="00C079CB">
        <w:rPr>
          <w:iCs/>
          <w:color w:val="000000"/>
          <w:lang w:val="fr-FR"/>
        </w:rPr>
        <w:t xml:space="preserve"> (</w:t>
      </w:r>
      <w:r w:rsidRPr="00C079CB">
        <w:rPr>
          <w:b/>
          <w:bCs/>
          <w:iCs/>
          <w:lang w:val="fr-FR"/>
        </w:rPr>
        <w:t>CMR-12</w:t>
      </w:r>
      <w:r w:rsidRPr="00C079CB">
        <w:rPr>
          <w:iCs/>
          <w:color w:val="000000"/>
          <w:lang w:val="fr-FR"/>
        </w:rPr>
        <w:t>) s'applique</w:t>
      </w:r>
      <w:r w:rsidR="00B0381D" w:rsidRPr="00B0381D">
        <w:rPr>
          <w:iCs/>
          <w:color w:val="000000"/>
          <w:lang w:val="fr-CH"/>
        </w:rPr>
        <w:t>. Dans le cas des réseaux non OSG visés au numéro </w:t>
      </w:r>
      <w:r w:rsidR="00B0381D" w:rsidRPr="00B0381D">
        <w:rPr>
          <w:b/>
          <w:bCs/>
          <w:iCs/>
          <w:color w:val="000000"/>
          <w:lang w:val="fr-CH"/>
        </w:rPr>
        <w:t>9.7B</w:t>
      </w:r>
      <w:r w:rsidR="00B0381D" w:rsidRPr="00B0381D">
        <w:rPr>
          <w:iCs/>
          <w:color w:val="000000"/>
          <w:lang w:val="fr-CH"/>
        </w:rPr>
        <w:t>, l'accroissement des brouillages sera mesuré selon la fonction de distribution cumulative de la puissance surfacique équivalente (epfd) émise en direction de ces stations terriennes.</w:t>
      </w:r>
      <w:r w:rsidR="000028FF" w:rsidRPr="000028FF">
        <w:rPr>
          <w:iCs/>
          <w:color w:val="000000"/>
          <w:lang w:val="fr-CH"/>
        </w:rPr>
        <w:t xml:space="preserve">     </w:t>
      </w:r>
      <w:r w:rsidR="000028FF" w:rsidRPr="00D97807">
        <w:rPr>
          <w:bCs/>
          <w:color w:val="000000"/>
          <w:sz w:val="16"/>
          <w:szCs w:val="16"/>
        </w:rPr>
        <w:t>(MOD RRB18/78)</w:t>
      </w:r>
    </w:p>
    <w:p w:rsidR="006F7DE8" w:rsidRPr="00456FFD" w:rsidRDefault="006F7DE8" w:rsidP="00AA3DE2">
      <w:pPr>
        <w:spacing w:before="60"/>
        <w:rPr>
          <w:lang w:val="fr-FR"/>
        </w:rPr>
      </w:pPr>
      <w:r w:rsidRPr="00456FFD">
        <w:rPr>
          <w:lang w:val="fr-FR"/>
        </w:rPr>
        <w:t>2.3.1</w:t>
      </w:r>
      <w:r w:rsidRPr="00456FFD">
        <w:rPr>
          <w:lang w:val="fr-FR"/>
        </w:rPr>
        <w:tab/>
        <w:t>Lorsque la coordination requise pour la modification concerne un réseau visé au §</w:t>
      </w:r>
      <w:r w:rsidR="00E4141F" w:rsidRPr="00456FFD">
        <w:rPr>
          <w:lang w:val="fr-FR"/>
        </w:rPr>
        <w:t> </w:t>
      </w:r>
      <w:r w:rsidRPr="00456FFD">
        <w:rPr>
          <w:i/>
          <w:iCs/>
          <w:lang w:val="fr-FR"/>
        </w:rPr>
        <w:t>b)</w:t>
      </w:r>
      <w:r w:rsidRPr="00456FFD">
        <w:rPr>
          <w:lang w:val="fr-FR"/>
        </w:rPr>
        <w:t xml:space="preserve"> ci</w:t>
      </w:r>
      <w:r w:rsidRPr="00456FFD">
        <w:rPr>
          <w:lang w:val="fr-FR"/>
        </w:rPr>
        <w:noBreakHyphen/>
        <w:t>dessus, la «date 2D» retenue pour les assignations modifiées sera la date</w:t>
      </w:r>
      <w:r w:rsidR="00E4141F" w:rsidRPr="00456FFD">
        <w:rPr>
          <w:lang w:val="fr-FR"/>
        </w:rPr>
        <w:t xml:space="preserve"> </w:t>
      </w:r>
      <w:r w:rsidRPr="00456FFD">
        <w:rPr>
          <w:lang w:val="fr-FR"/>
        </w:rPr>
        <w:t>D2. Dans le cas contraire, la «date 2D» retenue pour ces assignations sera la date D1.</w:t>
      </w:r>
    </w:p>
    <w:p w:rsidR="006F7DE8" w:rsidRPr="00456FFD" w:rsidRDefault="006F7DE8" w:rsidP="00AB07B4">
      <w:pPr>
        <w:spacing w:before="120"/>
        <w:rPr>
          <w:lang w:val="fr-FR"/>
        </w:rPr>
      </w:pPr>
      <w:r w:rsidRPr="00456FFD">
        <w:rPr>
          <w:lang w:val="fr-FR"/>
        </w:rPr>
        <w:t>2.3.2</w:t>
      </w:r>
      <w:r w:rsidRPr="00456FFD">
        <w:rPr>
          <w:lang w:val="fr-FR"/>
        </w:rPr>
        <w:tab/>
        <w:t>Dans le cas où des modifications successives sont apportées à la même partie du réseau et où la modification suivante (par rapport à la modification précédente) n'a pas pour effet d'accroître le brouillage causé ou subi par un réseau donné qui n'est pas soumis à la procédure de coordination requise au § </w:t>
      </w:r>
      <w:r w:rsidRPr="00456FFD">
        <w:rPr>
          <w:i/>
          <w:iCs/>
          <w:lang w:val="fr-FR"/>
        </w:rPr>
        <w:t>b)</w:t>
      </w:r>
      <w:r w:rsidRPr="00456FFD">
        <w:rPr>
          <w:lang w:val="fr-FR"/>
        </w:rPr>
        <w:t xml:space="preserve"> ci-dessus, ce réseau ne sera pas soumis à la procé</w:t>
      </w:r>
      <w:r w:rsidR="004D612D" w:rsidRPr="00456FFD">
        <w:rPr>
          <w:lang w:val="fr-FR"/>
        </w:rPr>
        <w:softHyphen/>
      </w:r>
      <w:r w:rsidRPr="00456FFD">
        <w:rPr>
          <w:lang w:val="fr-FR"/>
        </w:rPr>
        <w:t>dure de coordination requise pour la modification suivante.</w:t>
      </w:r>
    </w:p>
    <w:p w:rsidR="006F7DE8" w:rsidRPr="00456FFD" w:rsidRDefault="006F7DE8" w:rsidP="00AB07B4">
      <w:pPr>
        <w:spacing w:before="120"/>
        <w:rPr>
          <w:lang w:val="fr-FR"/>
        </w:rPr>
      </w:pPr>
      <w:r w:rsidRPr="00456FFD">
        <w:rPr>
          <w:lang w:val="fr-FR"/>
        </w:rPr>
        <w:t>2.3.3</w:t>
      </w:r>
      <w:r w:rsidRPr="00456FFD">
        <w:rPr>
          <w:lang w:val="fr-FR"/>
        </w:rPr>
        <w:tab/>
        <w:t>S'il est impossible de s'assurer qu'il n'y a pas eu augmentation du brouillage (par exemple parce qu'il n'existe aucun critère ni aucune méthode de calcul appropriés), la «date</w:t>
      </w:r>
      <w:r w:rsidR="00E742A7" w:rsidRPr="00456FFD">
        <w:rPr>
          <w:lang w:val="fr-FR"/>
        </w:rPr>
        <w:t> </w:t>
      </w:r>
      <w:r w:rsidRPr="00456FFD">
        <w:rPr>
          <w:lang w:val="fr-FR"/>
        </w:rPr>
        <w:t>2D» retenue pour les assignations modifiées sera la date D2.</w:t>
      </w:r>
    </w:p>
    <w:p w:rsidR="00802892" w:rsidRDefault="00802892">
      <w:pPr>
        <w:tabs>
          <w:tab w:val="clear" w:pos="1134"/>
          <w:tab w:val="clear" w:pos="1871"/>
          <w:tab w:val="clear" w:pos="2268"/>
        </w:tabs>
        <w:overflowPunct/>
        <w:autoSpaceDE/>
        <w:autoSpaceDN/>
        <w:adjustRightInd/>
        <w:spacing w:before="0"/>
        <w:jc w:val="left"/>
        <w:textAlignment w:val="auto"/>
        <w:rPr>
          <w:color w:val="000000"/>
          <w:lang w:val="fr-FR"/>
        </w:rPr>
      </w:pPr>
      <w:r>
        <w:rPr>
          <w:color w:val="000000"/>
          <w:lang w:val="fr-FR"/>
        </w:rPr>
        <w:br w:type="page"/>
      </w:r>
    </w:p>
    <w:p w:rsidR="00B0381D" w:rsidRPr="000028FF" w:rsidRDefault="006F7DE8" w:rsidP="00B0381D">
      <w:pPr>
        <w:spacing w:before="120"/>
        <w:rPr>
          <w:color w:val="000000"/>
          <w:lang w:val="fr-CH"/>
        </w:rPr>
      </w:pPr>
      <w:r w:rsidRPr="00456FFD">
        <w:rPr>
          <w:color w:val="000000"/>
          <w:lang w:val="fr-FR"/>
        </w:rPr>
        <w:lastRenderedPageBreak/>
        <w:t>2.4</w:t>
      </w:r>
      <w:r w:rsidRPr="00456FFD">
        <w:rPr>
          <w:color w:val="000000"/>
          <w:lang w:val="fr-FR"/>
        </w:rPr>
        <w:tab/>
      </w:r>
      <w:r w:rsidR="00B0381D" w:rsidRPr="00B0381D">
        <w:rPr>
          <w:color w:val="000000"/>
          <w:lang w:val="fr-CH"/>
        </w:rPr>
        <w:t xml:space="preserve">Lorsque les assignations de fréquence de réseaux ou de système non OSG sont assujetties aux limites d'epfd fixées aux numéros </w:t>
      </w:r>
      <w:r w:rsidR="00B0381D" w:rsidRPr="00B0381D">
        <w:rPr>
          <w:b/>
          <w:bCs/>
          <w:color w:val="000000"/>
          <w:lang w:val="fr-CH"/>
        </w:rPr>
        <w:t>22.5C</w:t>
      </w:r>
      <w:r w:rsidR="00B0381D" w:rsidRPr="00B0381D">
        <w:rPr>
          <w:color w:val="000000"/>
          <w:lang w:val="fr-CH"/>
        </w:rPr>
        <w:t xml:space="preserve">, </w:t>
      </w:r>
      <w:r w:rsidR="00B0381D" w:rsidRPr="00B0381D">
        <w:rPr>
          <w:b/>
          <w:bCs/>
          <w:color w:val="000000"/>
          <w:lang w:val="fr-CH"/>
        </w:rPr>
        <w:t xml:space="preserve">22.5D </w:t>
      </w:r>
      <w:r w:rsidR="00B0381D" w:rsidRPr="00B0381D">
        <w:rPr>
          <w:color w:val="000000"/>
          <w:lang w:val="fr-CH"/>
        </w:rPr>
        <w:t xml:space="preserve">et </w:t>
      </w:r>
      <w:r w:rsidR="00B0381D" w:rsidRPr="00B0381D">
        <w:rPr>
          <w:b/>
          <w:bCs/>
          <w:color w:val="000000"/>
          <w:lang w:val="fr-CH"/>
        </w:rPr>
        <w:t>22.5F</w:t>
      </w:r>
      <w:r w:rsidR="00B0381D" w:rsidRPr="00B0381D">
        <w:rPr>
          <w:color w:val="000000"/>
          <w:lang w:val="fr-CH"/>
        </w:rPr>
        <w:t xml:space="preserve">, et/ou à la coordination prévue au numéro </w:t>
      </w:r>
      <w:r w:rsidR="00B0381D" w:rsidRPr="00B0381D">
        <w:rPr>
          <w:b/>
          <w:bCs/>
          <w:color w:val="000000"/>
          <w:lang w:val="fr-CH"/>
        </w:rPr>
        <w:t>9.7B</w:t>
      </w:r>
      <w:r w:rsidR="00B0381D" w:rsidRPr="00B0381D">
        <w:rPr>
          <w:color w:val="000000"/>
          <w:lang w:val="fr-CH"/>
        </w:rPr>
        <w:t xml:space="preserve">, les administrations voudront peut-être modifier les données soumises précédemment à fournir pour l'examen au titre de l'Article </w:t>
      </w:r>
      <w:r w:rsidR="00B0381D" w:rsidRPr="00B0381D">
        <w:rPr>
          <w:b/>
          <w:bCs/>
          <w:color w:val="000000"/>
          <w:lang w:val="fr-CH"/>
        </w:rPr>
        <w:t>22</w:t>
      </w:r>
      <w:r w:rsidR="00B0381D" w:rsidRPr="00AC6E31">
        <w:rPr>
          <w:color w:val="000000"/>
          <w:vertAlign w:val="superscript"/>
          <w:lang w:val="fr-CH"/>
        </w:rPr>
        <w:footnoteReference w:customMarkFollows="1" w:id="11"/>
        <w:t>4</w:t>
      </w:r>
      <w:r w:rsidR="00B0381D" w:rsidRPr="00AC6E31">
        <w:rPr>
          <w:i/>
          <w:iCs/>
          <w:color w:val="000000"/>
          <w:vertAlign w:val="superscript"/>
          <w:lang w:val="fr-CH"/>
        </w:rPr>
        <w:t>bis</w:t>
      </w:r>
      <w:r w:rsidR="00B0381D" w:rsidRPr="00B0381D">
        <w:rPr>
          <w:color w:val="000000"/>
          <w:lang w:val="fr-CH"/>
        </w:rPr>
        <w:t>. Etant donné que les paramètres modifiés ne sont pas utilisés pour la coordination entre réseaux ou systèmes non OSG, la «date 2D» retenue pour les assignations de fréquence modifiées sera la date D1, à condition:</w:t>
      </w:r>
      <w:r w:rsidR="000028FF" w:rsidRPr="000028FF">
        <w:rPr>
          <w:color w:val="000000"/>
          <w:lang w:val="fr-CH"/>
        </w:rPr>
        <w:t xml:space="preserve">     </w:t>
      </w:r>
      <w:r w:rsidR="000028FF" w:rsidRPr="000028FF">
        <w:rPr>
          <w:bCs/>
          <w:color w:val="000000"/>
          <w:sz w:val="16"/>
          <w:szCs w:val="16"/>
          <w:lang w:val="fr-CH"/>
        </w:rPr>
        <w:t>(ADD RRB18/78)</w:t>
      </w:r>
    </w:p>
    <w:p w:rsidR="00B0381D" w:rsidRPr="000028FF" w:rsidRDefault="00B0381D" w:rsidP="00B0381D">
      <w:pPr>
        <w:pStyle w:val="enumlev1"/>
        <w:rPr>
          <w:lang w:val="fr-CH"/>
        </w:rPr>
      </w:pPr>
      <w:r w:rsidRPr="00B0381D">
        <w:rPr>
          <w:lang w:val="fr-CH"/>
        </w:rPr>
        <w:t>a)</w:t>
      </w:r>
      <w:r w:rsidRPr="00B0381D">
        <w:rPr>
          <w:lang w:val="fr-CH"/>
        </w:rPr>
        <w:tab/>
        <w:t xml:space="preserve">que les assignations précédentes aient fait l'objet de conclusions favorables relativement au numéro </w:t>
      </w:r>
      <w:r w:rsidRPr="00B0381D">
        <w:rPr>
          <w:b/>
          <w:bCs/>
          <w:lang w:val="fr-CH"/>
        </w:rPr>
        <w:t>11.31</w:t>
      </w:r>
      <w:r w:rsidRPr="00B0381D">
        <w:rPr>
          <w:lang w:val="fr-CH"/>
        </w:rPr>
        <w:t xml:space="preserve"> en ce qui concerne l'Article </w:t>
      </w:r>
      <w:r w:rsidRPr="00B0381D">
        <w:rPr>
          <w:b/>
          <w:bCs/>
          <w:lang w:val="fr-CH"/>
        </w:rPr>
        <w:t>22</w:t>
      </w:r>
      <w:r w:rsidRPr="00B0381D">
        <w:rPr>
          <w:lang w:val="fr-CH"/>
        </w:rPr>
        <w:t>;</w:t>
      </w:r>
      <w:r w:rsidR="000028FF" w:rsidRPr="000028FF">
        <w:rPr>
          <w:color w:val="000000"/>
          <w:lang w:val="fr-CH"/>
        </w:rPr>
        <w:t xml:space="preserve">     </w:t>
      </w:r>
      <w:r w:rsidR="000028FF" w:rsidRPr="000028FF">
        <w:rPr>
          <w:bCs/>
          <w:color w:val="000000"/>
          <w:sz w:val="16"/>
          <w:szCs w:val="16"/>
          <w:lang w:val="fr-CH"/>
        </w:rPr>
        <w:t>(ADD RRB18/78)</w:t>
      </w:r>
    </w:p>
    <w:p w:rsidR="00B0381D" w:rsidRPr="000028FF" w:rsidRDefault="00B0381D" w:rsidP="00B0381D">
      <w:pPr>
        <w:pStyle w:val="enumlev1"/>
        <w:rPr>
          <w:lang w:val="fr-CH"/>
        </w:rPr>
      </w:pPr>
      <w:r w:rsidRPr="00B0381D">
        <w:rPr>
          <w:lang w:val="fr-CH"/>
        </w:rPr>
        <w:t>b)</w:t>
      </w:r>
      <w:r w:rsidRPr="00B0381D">
        <w:rPr>
          <w:lang w:val="fr-CH"/>
        </w:rPr>
        <w:tab/>
        <w:t xml:space="preserve">que les assignations modifiées aient fait l'objet d'une conclusion favorable relativement au numéro </w:t>
      </w:r>
      <w:r w:rsidRPr="00B0381D">
        <w:rPr>
          <w:b/>
          <w:bCs/>
          <w:lang w:val="fr-CH"/>
        </w:rPr>
        <w:t>11.31</w:t>
      </w:r>
      <w:r w:rsidRPr="00B0381D">
        <w:rPr>
          <w:lang w:val="fr-CH"/>
        </w:rPr>
        <w:t xml:space="preserve"> en ce qui concerne l'Article </w:t>
      </w:r>
      <w:r w:rsidRPr="00B0381D">
        <w:rPr>
          <w:b/>
          <w:bCs/>
          <w:lang w:val="fr-CH"/>
        </w:rPr>
        <w:t xml:space="preserve">22, </w:t>
      </w:r>
      <w:r w:rsidRPr="00B0381D">
        <w:rPr>
          <w:lang w:val="fr-CH"/>
        </w:rPr>
        <w:t>à l'aide de la version la plus récente du logiciel de validation des limites d'epfd;</w:t>
      </w:r>
      <w:r w:rsidR="000028FF" w:rsidRPr="000028FF">
        <w:rPr>
          <w:color w:val="000000"/>
          <w:lang w:val="fr-CH"/>
        </w:rPr>
        <w:t xml:space="preserve">     </w:t>
      </w:r>
      <w:r w:rsidR="000028FF" w:rsidRPr="000028FF">
        <w:rPr>
          <w:bCs/>
          <w:color w:val="000000"/>
          <w:sz w:val="16"/>
          <w:szCs w:val="16"/>
          <w:lang w:val="fr-CH"/>
        </w:rPr>
        <w:t>(ADD RRB18/78)</w:t>
      </w:r>
    </w:p>
    <w:p w:rsidR="00B0381D" w:rsidRDefault="00B0381D" w:rsidP="00B0381D">
      <w:pPr>
        <w:pStyle w:val="enumlev1"/>
        <w:rPr>
          <w:lang w:val="fr-FR"/>
        </w:rPr>
      </w:pPr>
      <w:r w:rsidRPr="00B0381D">
        <w:rPr>
          <w:lang w:val="fr-CH"/>
        </w:rPr>
        <w:t>c)</w:t>
      </w:r>
      <w:r w:rsidRPr="00B0381D">
        <w:rPr>
          <w:lang w:val="fr-CH"/>
        </w:rPr>
        <w:tab/>
        <w:t xml:space="preserve">que la «date 2D» retenue pour les assignations modifiées, si elles sont assujetties aux dispositions du numéro </w:t>
      </w:r>
      <w:r w:rsidRPr="00B0381D">
        <w:rPr>
          <w:b/>
          <w:bCs/>
          <w:lang w:val="fr-CH"/>
        </w:rPr>
        <w:t>9.7B</w:t>
      </w:r>
      <w:r w:rsidRPr="00B0381D">
        <w:rPr>
          <w:lang w:val="fr-CH"/>
        </w:rPr>
        <w:t xml:space="preserve">, soit la date D1, conformément aux § 2.3 à 2.3.2 </w:t>
      </w:r>
      <w:r w:rsidR="00AC6E31">
        <w:rPr>
          <w:lang w:val="fr-CH"/>
        </w:rPr>
        <w:br/>
      </w:r>
      <w:r w:rsidRPr="00B0381D">
        <w:rPr>
          <w:lang w:val="fr-CH"/>
        </w:rPr>
        <w:t>ci-dessus.</w:t>
      </w:r>
      <w:r w:rsidR="000028FF" w:rsidRPr="000028FF">
        <w:rPr>
          <w:color w:val="000000"/>
          <w:lang w:val="fr-CH"/>
        </w:rPr>
        <w:t xml:space="preserve">     </w:t>
      </w:r>
      <w:r w:rsidR="000028FF" w:rsidRPr="00AC6E31">
        <w:rPr>
          <w:bCs/>
          <w:color w:val="000000"/>
          <w:sz w:val="16"/>
          <w:szCs w:val="16"/>
          <w:lang w:val="fr-CH"/>
        </w:rPr>
        <w:t>(ADD RRB18/78)</w:t>
      </w:r>
    </w:p>
    <w:p w:rsidR="006F7DE8" w:rsidRPr="00456FFD" w:rsidRDefault="00B0381D" w:rsidP="00B0381D">
      <w:pPr>
        <w:spacing w:before="120"/>
        <w:rPr>
          <w:color w:val="000000"/>
          <w:lang w:val="fr-FR"/>
        </w:rPr>
      </w:pPr>
      <w:r>
        <w:rPr>
          <w:color w:val="000000"/>
          <w:lang w:val="fr-FR"/>
        </w:rPr>
        <w:t>2.5</w:t>
      </w:r>
      <w:r>
        <w:rPr>
          <w:color w:val="000000"/>
          <w:lang w:val="fr-FR"/>
        </w:rPr>
        <w:tab/>
      </w:r>
      <w:r w:rsidRPr="00B0381D">
        <w:rPr>
          <w:color w:val="000000"/>
          <w:lang w:val="fr-CH"/>
        </w:rPr>
        <w:t>Après avoir examiné le réseau modifié conformément aux § 2.3 et 2.4 ci-dessus, le Bureau publie la modification, y compris les conditions régissant la coordination qui lui sont applicables, dans la Section spéciale correspondante, afin que les administrations soumettent leurs observations dans le délai habituel de quatre mois, selon qu'il conviendra. Les caractéristiques initiales sont alors remplacées par les caractéristiques modifiées ainsi publiées et seules ces dernières caractéristiques seront prises en compte pour l'application ultérieure du numéro </w:t>
      </w:r>
      <w:r w:rsidRPr="00B0381D">
        <w:rPr>
          <w:b/>
          <w:bCs/>
          <w:color w:val="000000"/>
          <w:lang w:val="fr-CH"/>
        </w:rPr>
        <w:t>9.36</w:t>
      </w:r>
      <w:r w:rsidRPr="00B0381D">
        <w:rPr>
          <w:color w:val="000000"/>
          <w:lang w:val="fr-CH"/>
        </w:rPr>
        <w:t>.</w:t>
      </w:r>
      <w:r w:rsidR="000028FF" w:rsidRPr="000028FF">
        <w:rPr>
          <w:color w:val="000000"/>
          <w:lang w:val="fr-CH"/>
        </w:rPr>
        <w:t xml:space="preserve">     </w:t>
      </w:r>
      <w:r w:rsidR="000028FF" w:rsidRPr="00D97807">
        <w:rPr>
          <w:bCs/>
          <w:color w:val="000000"/>
          <w:sz w:val="16"/>
          <w:szCs w:val="16"/>
        </w:rPr>
        <w:t>(</w:t>
      </w:r>
      <w:r w:rsidR="000028FF">
        <w:rPr>
          <w:bCs/>
          <w:color w:val="000000"/>
          <w:sz w:val="16"/>
          <w:szCs w:val="16"/>
        </w:rPr>
        <w:t>MO</w:t>
      </w:r>
      <w:r w:rsidR="000028FF" w:rsidRPr="00D97807">
        <w:rPr>
          <w:bCs/>
          <w:color w:val="000000"/>
          <w:sz w:val="16"/>
          <w:szCs w:val="16"/>
        </w:rPr>
        <w:t>D RRB18/78)</w:t>
      </w:r>
    </w:p>
    <w:p w:rsidR="006F7DE8" w:rsidRPr="00456FFD" w:rsidRDefault="006F7DE8" w:rsidP="00AA3DE2">
      <w:pPr>
        <w:pStyle w:val="Heading1"/>
        <w:spacing w:before="240"/>
        <w:rPr>
          <w:color w:val="000000"/>
          <w:lang w:val="fr-FR"/>
        </w:rPr>
      </w:pPr>
      <w:r w:rsidRPr="00456FFD">
        <w:rPr>
          <w:color w:val="000000"/>
          <w:lang w:val="fr-FR"/>
        </w:rPr>
        <w:t>3</w:t>
      </w:r>
      <w:r w:rsidRPr="00456FFD">
        <w:rPr>
          <w:color w:val="000000"/>
          <w:lang w:val="fr-FR"/>
        </w:rPr>
        <w:tab/>
        <w:t>Modification des caractéristiques d'une station terrienne</w:t>
      </w:r>
    </w:p>
    <w:p w:rsidR="006F7DE8" w:rsidRPr="00456FFD" w:rsidRDefault="006F7DE8" w:rsidP="00AB07B4">
      <w:pPr>
        <w:spacing w:before="120"/>
        <w:rPr>
          <w:lang w:val="fr-FR"/>
        </w:rPr>
      </w:pPr>
      <w:r w:rsidRPr="00456FFD">
        <w:rPr>
          <w:lang w:val="fr-FR"/>
        </w:rPr>
        <w:t>3.1</w:t>
      </w:r>
      <w:r w:rsidRPr="00456FFD">
        <w:rPr>
          <w:lang w:val="fr-FR"/>
        </w:rPr>
        <w:tab/>
        <w:t xml:space="preserve">Une modification des caractéristiques d'une station terrienne peut être l'utilisation d'une autre station spatiale associée. Lors d'un examen au titre des numéros </w:t>
      </w:r>
      <w:r w:rsidRPr="00456FFD">
        <w:rPr>
          <w:rStyle w:val="Artref"/>
          <w:b/>
          <w:bCs/>
          <w:color w:val="000000"/>
          <w:lang w:val="fr-FR"/>
        </w:rPr>
        <w:t>9.15</w:t>
      </w:r>
      <w:r w:rsidRPr="00456FFD">
        <w:rPr>
          <w:lang w:val="fr-FR"/>
        </w:rPr>
        <w:t xml:space="preserve">, </w:t>
      </w:r>
      <w:r w:rsidRPr="00456FFD">
        <w:rPr>
          <w:rStyle w:val="Artref"/>
          <w:b/>
          <w:bCs/>
          <w:color w:val="000000"/>
          <w:lang w:val="fr-FR"/>
        </w:rPr>
        <w:t>9.17</w:t>
      </w:r>
      <w:r w:rsidRPr="00456FFD">
        <w:rPr>
          <w:lang w:val="fr-FR"/>
        </w:rPr>
        <w:t xml:space="preserve"> et</w:t>
      </w:r>
      <w:r w:rsidR="004D612D" w:rsidRPr="00456FFD">
        <w:rPr>
          <w:lang w:val="fr-FR"/>
        </w:rPr>
        <w:t> </w:t>
      </w:r>
      <w:r w:rsidRPr="00456FFD">
        <w:rPr>
          <w:rStyle w:val="Artref"/>
          <w:b/>
          <w:bCs/>
          <w:color w:val="000000"/>
          <w:lang w:val="fr-FR"/>
        </w:rPr>
        <w:t>9.17A</w:t>
      </w:r>
      <w:r w:rsidRPr="00456FFD">
        <w:rPr>
          <w:lang w:val="fr-FR"/>
        </w:rPr>
        <w:t xml:space="preserve">, un nouveau contour de coordination est tracé puis comparé au précédent. La coordination est alors nécessaire avec toute administration sur le territoire de laquelle une distance de coordination est augmentée. Lors d'un examen au titre du numéro </w:t>
      </w:r>
      <w:r w:rsidRPr="00456FFD">
        <w:rPr>
          <w:rStyle w:val="Artref"/>
          <w:b/>
          <w:bCs/>
          <w:color w:val="000000"/>
          <w:lang w:val="fr-FR"/>
        </w:rPr>
        <w:t>9.19</w:t>
      </w:r>
      <w:r w:rsidRPr="00456FFD">
        <w:rPr>
          <w:lang w:val="fr-FR"/>
        </w:rPr>
        <w:t>, la puissance surfacique de la station terrienne d'émission ayant des caractéristiques modifiées est calculée au bord de la zone de service du SRS. La coordination est alors nécessaire avec toute administration sur le territoire de laquelle la puissance surfacique en bordure de la zone de service du SRS est augmentée par suite de la modification des caractéristiques de la station terrienne d'émission du SFS et dépasse le niveau admissible. Toutefois, si la station spatiale associée initiale a été annulée ou si les assignations de fréquence coordonnées de la station terrienne ne correspondent pas aux nouvelles assignations notifiées, la notification des assignations de la station terrienne sera considérée comme une nouvelle fiche de notification (première notification).</w:t>
      </w:r>
    </w:p>
    <w:p w:rsidR="006F7DE8" w:rsidRDefault="006F7DE8" w:rsidP="00AB07B4">
      <w:pPr>
        <w:spacing w:before="120"/>
        <w:rPr>
          <w:lang w:val="fr-FR"/>
        </w:rPr>
      </w:pPr>
      <w:r w:rsidRPr="00456FFD">
        <w:rPr>
          <w:lang w:val="fr-FR"/>
        </w:rPr>
        <w:t>3.2</w:t>
      </w:r>
      <w:r w:rsidRPr="00456FFD">
        <w:rPr>
          <w:lang w:val="fr-FR"/>
        </w:rPr>
        <w:tab/>
        <w:t>En règle générale, le Bureau applique la même méthode, c'est-à-dire une augmentation de la distance de coordination ou une augmentation de la puissance surfacique en bordure de la zone de service du SRS, selon le cas, pour déterminer s'il y a augmentation du brouillage.</w:t>
      </w:r>
    </w:p>
    <w:p w:rsidR="000028FF" w:rsidRDefault="000028FF" w:rsidP="00AB07B4">
      <w:pPr>
        <w:spacing w:before="120"/>
        <w:rPr>
          <w:lang w:val="fr-FR"/>
        </w:rPr>
      </w:pPr>
      <w:r>
        <w:rPr>
          <w:lang w:val="fr-FR"/>
        </w:rPr>
        <w:br w:type="page"/>
      </w:r>
    </w:p>
    <w:p w:rsidR="006F7DE8" w:rsidRPr="00456FFD" w:rsidRDefault="006F7DE8" w:rsidP="00076566">
      <w:pPr>
        <w:pStyle w:val="Heading8"/>
        <w:tabs>
          <w:tab w:val="clear" w:pos="1134"/>
          <w:tab w:val="clear" w:pos="1871"/>
        </w:tabs>
        <w:spacing w:before="0"/>
        <w:jc w:val="left"/>
        <w:rPr>
          <w:color w:val="000000"/>
          <w:lang w:val="fr-FR"/>
        </w:rPr>
      </w:pPr>
      <w:r w:rsidRPr="00456FFD">
        <w:rPr>
          <w:color w:val="000000"/>
          <w:lang w:val="fr-FR"/>
        </w:rPr>
        <w:lastRenderedPageBreak/>
        <w:t>9.28</w:t>
      </w:r>
      <w:proofErr w:type="gramStart"/>
      <w:r w:rsidRPr="00456FFD">
        <w:rPr>
          <w:color w:val="000000"/>
          <w:lang w:val="fr-FR"/>
        </w:rPr>
        <w:t>,</w:t>
      </w:r>
      <w:proofErr w:type="gramEnd"/>
      <w:r w:rsidRPr="00456FFD">
        <w:rPr>
          <w:color w:val="000000"/>
          <w:lang w:val="fr-FR"/>
        </w:rPr>
        <w:br/>
        <w:t>9.29</w:t>
      </w:r>
      <w:r w:rsidRPr="00456FFD">
        <w:rPr>
          <w:color w:val="000000"/>
          <w:lang w:val="fr-FR"/>
        </w:rPr>
        <w:br/>
        <w:t>et 9.31</w:t>
      </w:r>
    </w:p>
    <w:p w:rsidR="006F7DE8" w:rsidRPr="00456FFD" w:rsidRDefault="006F7DE8" w:rsidP="00076566">
      <w:pPr>
        <w:spacing w:before="120" w:line="260" w:lineRule="exact"/>
        <w:rPr>
          <w:color w:val="000000"/>
          <w:lang w:val="fr-FR"/>
        </w:rPr>
      </w:pPr>
      <w:r w:rsidRPr="00456FFD">
        <w:rPr>
          <w:lang w:val="fr-FR"/>
        </w:rPr>
        <w:t>1</w:t>
      </w:r>
      <w:r w:rsidRPr="00456FFD">
        <w:rPr>
          <w:lang w:val="fr-FR"/>
        </w:rPr>
        <w:tab/>
        <w:t>En vertu de ces dispositions du Règlement des radiocommunications, l'entière responsabilité de la coordination des assignations de fréquence aux stations des services de Terre et aux stations terriennes (spécifiques ou types) de réseaux à satellite vis-à-vis d'autres</w:t>
      </w:r>
      <w:r w:rsidR="00246B60">
        <w:rPr>
          <w:lang w:val="fr-FR"/>
        </w:rPr>
        <w:t xml:space="preserve"> </w:t>
      </w:r>
      <w:r w:rsidRPr="00456FFD">
        <w:rPr>
          <w:color w:val="000000"/>
          <w:lang w:val="fr-FR"/>
        </w:rPr>
        <w:t>stations terriennes et d'autres stations des services de Terre (voir les numéros</w:t>
      </w:r>
      <w:r w:rsidR="00E4141F" w:rsidRPr="00456FFD">
        <w:rPr>
          <w:color w:val="000000"/>
          <w:lang w:val="fr-FR"/>
        </w:rPr>
        <w:t xml:space="preserve"> </w:t>
      </w:r>
      <w:r w:rsidRPr="00456FFD">
        <w:rPr>
          <w:rStyle w:val="Artref"/>
          <w:b/>
          <w:bCs/>
          <w:color w:val="000000"/>
          <w:lang w:val="fr-FR"/>
        </w:rPr>
        <w:t>9.15 à 9.19</w:t>
      </w:r>
      <w:r w:rsidRPr="00456FFD">
        <w:rPr>
          <w:color w:val="000000"/>
          <w:lang w:val="fr-FR"/>
        </w:rPr>
        <w:t xml:space="preserve">) revient à l'administration requérante, sans que le Bureau des radiocommunications intervienne d'aucune façon, sauf dans les cas visés au numéro </w:t>
      </w:r>
      <w:r w:rsidRPr="00456FFD">
        <w:rPr>
          <w:rStyle w:val="Artref"/>
          <w:b/>
          <w:bCs/>
          <w:color w:val="000000"/>
          <w:lang w:val="fr-FR"/>
        </w:rPr>
        <w:t>9.33</w:t>
      </w:r>
      <w:r w:rsidRPr="00456FFD">
        <w:rPr>
          <w:color w:val="000000"/>
          <w:lang w:val="fr-FR"/>
        </w:rPr>
        <w:t xml:space="preserve"> et/ou </w:t>
      </w:r>
      <w:r w:rsidRPr="00456FFD">
        <w:rPr>
          <w:rStyle w:val="Artref"/>
          <w:b/>
          <w:bCs/>
          <w:color w:val="000000"/>
          <w:lang w:val="fr-FR"/>
        </w:rPr>
        <w:t>9.52</w:t>
      </w:r>
      <w:r w:rsidRPr="00456FFD">
        <w:rPr>
          <w:color w:val="000000"/>
          <w:lang w:val="fr-FR"/>
        </w:rPr>
        <w:t>. En conséquence, le Comité considère que ces dispositions s'adressent aux administrations et que le Bureau ne doit pas intervenir en la matière.</w:t>
      </w:r>
    </w:p>
    <w:p w:rsidR="006F7DE8" w:rsidRPr="00456FFD" w:rsidRDefault="006F7DE8" w:rsidP="00076566">
      <w:pPr>
        <w:spacing w:before="120" w:line="260" w:lineRule="exact"/>
        <w:rPr>
          <w:lang w:val="fr-FR"/>
        </w:rPr>
      </w:pPr>
      <w:r w:rsidRPr="00456FFD">
        <w:rPr>
          <w:lang w:val="fr-FR"/>
        </w:rPr>
        <w:t>2</w:t>
      </w:r>
      <w:r w:rsidRPr="00456FFD">
        <w:rPr>
          <w:lang w:val="fr-FR"/>
        </w:rPr>
        <w:tab/>
        <w:t>Voir également le § 4 des Règles de procédure relatives au numéro </w:t>
      </w:r>
      <w:r w:rsidRPr="00456FFD">
        <w:rPr>
          <w:rStyle w:val="Artref"/>
          <w:b/>
          <w:bCs/>
          <w:color w:val="000000"/>
          <w:lang w:val="fr-FR"/>
        </w:rPr>
        <w:t>11.32</w:t>
      </w:r>
      <w:r w:rsidRPr="00456FFD">
        <w:rPr>
          <w:lang w:val="fr-FR"/>
        </w:rPr>
        <w:t>.</w:t>
      </w:r>
    </w:p>
    <w:p w:rsidR="006F7DE8" w:rsidRPr="00456FFD" w:rsidRDefault="006F7DE8" w:rsidP="00076566">
      <w:pPr>
        <w:pStyle w:val="Heading8"/>
        <w:rPr>
          <w:color w:val="000000"/>
          <w:lang w:val="fr-FR"/>
        </w:rPr>
      </w:pPr>
      <w:r w:rsidRPr="00456FFD">
        <w:rPr>
          <w:color w:val="000000"/>
          <w:lang w:val="fr-FR"/>
        </w:rPr>
        <w:t>9.36</w:t>
      </w:r>
    </w:p>
    <w:p w:rsidR="006F7DE8" w:rsidRPr="00456FFD" w:rsidRDefault="006F7DE8" w:rsidP="00076566">
      <w:pPr>
        <w:spacing w:before="120" w:line="240" w:lineRule="exact"/>
        <w:rPr>
          <w:color w:val="000000"/>
          <w:lang w:val="fr-FR"/>
        </w:rPr>
      </w:pPr>
      <w:r w:rsidRPr="00456FFD">
        <w:rPr>
          <w:color w:val="000000"/>
          <w:lang w:val="fr-FR"/>
        </w:rPr>
        <w:t>1</w:t>
      </w:r>
      <w:r w:rsidRPr="00456FFD">
        <w:rPr>
          <w:color w:val="000000"/>
          <w:lang w:val="fr-FR"/>
        </w:rPr>
        <w:tab/>
        <w:t>Aux termes de cette disposition, le Bureau «identifie toute administration avec laquelle la coordination peut devoir être effectuée». Pour l'application de l'Appendice </w:t>
      </w:r>
      <w:r w:rsidRPr="00456FFD">
        <w:rPr>
          <w:rStyle w:val="Appref0"/>
          <w:b/>
          <w:bCs/>
          <w:color w:val="000000"/>
          <w:lang w:val="fr-FR"/>
        </w:rPr>
        <w:t>5</w:t>
      </w:r>
      <w:r w:rsidRPr="00456FFD">
        <w:rPr>
          <w:color w:val="000000"/>
          <w:lang w:val="fr-FR"/>
        </w:rPr>
        <w:t xml:space="preserve"> rela</w:t>
      </w:r>
      <w:r w:rsidRPr="00456FFD">
        <w:rPr>
          <w:color w:val="000000"/>
          <w:lang w:val="fr-FR"/>
        </w:rPr>
        <w:softHyphen/>
        <w:t>tivement au numéro </w:t>
      </w:r>
      <w:r w:rsidRPr="00456FFD">
        <w:rPr>
          <w:rStyle w:val="Artref"/>
          <w:b/>
          <w:bCs/>
          <w:color w:val="000000"/>
          <w:lang w:val="fr-FR"/>
        </w:rPr>
        <w:t>9.21</w:t>
      </w:r>
      <w:r w:rsidRPr="00456FFD">
        <w:rPr>
          <w:color w:val="000000"/>
          <w:lang w:val="fr-FR"/>
        </w:rPr>
        <w:t>, le Bureau applique les méthodes de calcul et les critères suivants</w:t>
      </w:r>
      <w:r w:rsidR="00766F35" w:rsidRPr="00456FFD">
        <w:rPr>
          <w:rStyle w:val="FootnoteReference"/>
          <w:color w:val="000000"/>
          <w:sz w:val="20"/>
          <w:szCs w:val="20"/>
          <w:lang w:val="fr-FR"/>
        </w:rPr>
        <w:footnoteReference w:customMarkFollows="1" w:id="12"/>
        <w:t>5</w:t>
      </w:r>
      <w:r w:rsidRPr="00456FFD">
        <w:rPr>
          <w:color w:val="000000"/>
          <w:lang w:val="fr-FR"/>
        </w:rPr>
        <w:t>:</w:t>
      </w:r>
    </w:p>
    <w:p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réseau à satellite par rapport à un réseau à satellite: Appendice </w:t>
      </w:r>
      <w:r w:rsidRPr="00456FFD">
        <w:rPr>
          <w:rStyle w:val="Appref0"/>
          <w:b/>
          <w:bCs/>
          <w:color w:val="000000"/>
          <w:lang w:val="fr-FR"/>
        </w:rPr>
        <w:t>8</w:t>
      </w:r>
      <w:r w:rsidRPr="00456FFD">
        <w:rPr>
          <w:color w:val="000000"/>
          <w:lang w:val="fr-FR"/>
        </w:rPr>
        <w:t>;</w:t>
      </w:r>
    </w:p>
    <w:p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 terrienne par rapport à des stations de Terre et inversement, et station terrienne par rapport à d'autres stations terriennes fonctionnant dans le sens de transmission opposé: Appendice </w:t>
      </w:r>
      <w:r w:rsidRPr="00456FFD">
        <w:rPr>
          <w:rStyle w:val="Appref0"/>
          <w:b/>
          <w:bCs/>
          <w:color w:val="000000"/>
          <w:lang w:val="fr-FR"/>
        </w:rPr>
        <w:t>7</w:t>
      </w:r>
      <w:r w:rsidRPr="00456FFD">
        <w:rPr>
          <w:color w:val="000000"/>
          <w:lang w:val="fr-FR"/>
        </w:rPr>
        <w:t>;</w:t>
      </w:r>
    </w:p>
    <w:p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stations d'émission de Terre vis-à-vis de stations spatiales de réception: critères définis à l'Article </w:t>
      </w:r>
      <w:r w:rsidRPr="00456FFD">
        <w:rPr>
          <w:rStyle w:val="Artref"/>
          <w:b/>
          <w:bCs/>
          <w:color w:val="000000"/>
          <w:lang w:val="fr-FR"/>
        </w:rPr>
        <w:t>21</w:t>
      </w:r>
      <w:r w:rsidRPr="00456FFD">
        <w:rPr>
          <w:color w:val="000000"/>
          <w:lang w:val="fr-FR"/>
        </w:rPr>
        <w:t>;</w:t>
      </w:r>
    </w:p>
    <w:p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stations spatiales d'émission vis-à-vis de services de Terre</w:t>
      </w:r>
      <w:r w:rsidR="00766F35" w:rsidRPr="00456FFD">
        <w:rPr>
          <w:rStyle w:val="FootnoteReference"/>
          <w:color w:val="000000"/>
          <w:sz w:val="20"/>
          <w:szCs w:val="20"/>
          <w:lang w:val="fr-FR"/>
        </w:rPr>
        <w:footnoteReference w:customMarkFollows="1" w:id="13"/>
        <w:t>6</w:t>
      </w:r>
      <w:r w:rsidRPr="00456FFD">
        <w:rPr>
          <w:color w:val="000000"/>
          <w:lang w:val="fr-FR"/>
        </w:rPr>
        <w:t>:</w:t>
      </w:r>
    </w:p>
    <w:p w:rsidR="006F7DE8" w:rsidRPr="00456FFD" w:rsidRDefault="006F7DE8" w:rsidP="00076566">
      <w:pPr>
        <w:pStyle w:val="enumlev2"/>
        <w:spacing w:before="60" w:line="240" w:lineRule="exact"/>
        <w:rPr>
          <w:color w:val="000000"/>
          <w:lang w:val="fr-FR"/>
        </w:rPr>
      </w:pPr>
      <w:r w:rsidRPr="00456FFD">
        <w:rPr>
          <w:color w:val="000000"/>
          <w:lang w:val="fr-FR"/>
        </w:rPr>
        <w:t>–</w:t>
      </w:r>
      <w:r w:rsidRPr="00456FFD">
        <w:rPr>
          <w:color w:val="000000"/>
          <w:lang w:val="fr-FR"/>
        </w:rPr>
        <w:tab/>
        <w:t>limites de puissance surfacique définies à l'Article</w:t>
      </w:r>
      <w:r w:rsidR="002C4B5A" w:rsidRPr="00456FFD">
        <w:rPr>
          <w:color w:val="000000"/>
          <w:lang w:val="fr-FR"/>
        </w:rPr>
        <w:t xml:space="preserve"> </w:t>
      </w:r>
      <w:r w:rsidRPr="00456FFD">
        <w:rPr>
          <w:rStyle w:val="Artref"/>
          <w:b/>
          <w:bCs/>
          <w:color w:val="000000"/>
          <w:lang w:val="fr-FR"/>
        </w:rPr>
        <w:t>21</w:t>
      </w:r>
      <w:r w:rsidRPr="00456FFD">
        <w:rPr>
          <w:color w:val="000000"/>
          <w:lang w:val="fr-FR"/>
        </w:rPr>
        <w:t xml:space="preserve"> (lorsque ces limites ne sont pas des limites rigoureuses applicables au service visé au numéro </w:t>
      </w:r>
      <w:r w:rsidRPr="00456FFD">
        <w:rPr>
          <w:rStyle w:val="Artref"/>
          <w:b/>
          <w:bCs/>
          <w:color w:val="000000"/>
          <w:lang w:val="fr-FR"/>
        </w:rPr>
        <w:t>9.21</w:t>
      </w:r>
      <w:r w:rsidRPr="00456FFD">
        <w:rPr>
          <w:color w:val="000000"/>
          <w:lang w:val="fr-FR"/>
        </w:rPr>
        <w:t>), ou</w:t>
      </w:r>
    </w:p>
    <w:p w:rsidR="00CB495A" w:rsidRPr="00CB495A" w:rsidRDefault="006F7DE8" w:rsidP="00076566">
      <w:pPr>
        <w:pStyle w:val="enumlev2"/>
        <w:spacing w:before="60" w:line="240" w:lineRule="exact"/>
        <w:rPr>
          <w:rFonts w:asciiTheme="minorHAnsi" w:hAnsiTheme="minorHAnsi"/>
          <w:lang w:val="fr-CH"/>
        </w:rPr>
      </w:pPr>
      <w:r w:rsidRPr="00456FFD">
        <w:rPr>
          <w:color w:val="000000"/>
          <w:lang w:val="fr-FR"/>
        </w:rPr>
        <w:t>–</w:t>
      </w:r>
      <w:r w:rsidRPr="00456FFD">
        <w:rPr>
          <w:color w:val="000000"/>
          <w:lang w:val="fr-FR"/>
        </w:rPr>
        <w:tab/>
        <w:t>valeurs seuils de puissance surfacique déclenchant la coordination applicables à d'autres services dans la même bande de fréquences (par exemple valeurs de puissance surfacique indiquées dans le Tableau 5-2 de l'Annexe 1 de l'</w:t>
      </w:r>
      <w:r w:rsidRPr="00456FFD">
        <w:rPr>
          <w:caps/>
          <w:color w:val="000000"/>
          <w:lang w:val="fr-FR"/>
        </w:rPr>
        <w:t>A</w:t>
      </w:r>
      <w:r w:rsidRPr="00456FFD">
        <w:rPr>
          <w:color w:val="000000"/>
          <w:lang w:val="fr-FR"/>
        </w:rPr>
        <w:t>ppendice </w:t>
      </w:r>
      <w:r w:rsidRPr="00456FFD">
        <w:rPr>
          <w:rStyle w:val="Appref0"/>
          <w:b/>
          <w:bCs/>
          <w:color w:val="000000"/>
          <w:lang w:val="fr-FR"/>
        </w:rPr>
        <w:t>5</w:t>
      </w:r>
      <w:r w:rsidRPr="00456FFD">
        <w:rPr>
          <w:color w:val="000000"/>
          <w:lang w:val="fr-FR"/>
        </w:rPr>
        <w:t>);</w:t>
      </w:r>
      <w:r w:rsidR="00CB495A" w:rsidRPr="00CB495A">
        <w:rPr>
          <w:rFonts w:asciiTheme="minorHAnsi" w:hAnsiTheme="minorHAnsi"/>
          <w:lang w:val="fr-CH"/>
        </w:rPr>
        <w:t xml:space="preserve"> </w:t>
      </w:r>
      <w:r w:rsidR="00CB495A" w:rsidRPr="00CB495A">
        <w:rPr>
          <w:color w:val="000000"/>
          <w:lang w:val="fr-FR"/>
        </w:rPr>
        <w:t>ou</w:t>
      </w:r>
    </w:p>
    <w:p w:rsidR="00CB495A" w:rsidRPr="00CB495A" w:rsidRDefault="00CB495A" w:rsidP="00550E75">
      <w:pPr>
        <w:pStyle w:val="enumlev2"/>
        <w:spacing w:before="60" w:line="240" w:lineRule="exact"/>
        <w:rPr>
          <w:color w:val="000000"/>
          <w:lang w:val="fr-CH"/>
        </w:rPr>
      </w:pPr>
      <w:r w:rsidRPr="00CB495A">
        <w:rPr>
          <w:color w:val="000000"/>
          <w:lang w:val="fr-FR"/>
        </w:rPr>
        <w:t>–</w:t>
      </w:r>
      <w:r w:rsidRPr="00CB495A">
        <w:rPr>
          <w:color w:val="000000"/>
          <w:lang w:val="fr-FR"/>
        </w:rPr>
        <w:tab/>
        <w:t>chevauchement de fréquences avec des stations de Terre inscrites lorsqu'il n'existe aucune des valeurs de puissance surfacique applicables mentionnées ci-dessus;</w:t>
      </w:r>
      <w:r w:rsidRPr="00CB495A">
        <w:rPr>
          <w:rFonts w:asciiTheme="minorHAnsi" w:hAnsiTheme="minorHAnsi"/>
          <w:color w:val="000000"/>
          <w:lang w:val="fr-CH"/>
        </w:rPr>
        <w:t xml:space="preserve"> </w:t>
      </w:r>
    </w:p>
    <w:p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stations spatiales de réception vis-à-vis de stations d'émission de Terre: chevauchement de fréquences à l'intérieur de la zone de visibilité du réseau à satellite;</w:t>
      </w:r>
    </w:p>
    <w:p w:rsidR="006F7DE8" w:rsidRPr="00456FFD" w:rsidRDefault="006F7DE8" w:rsidP="00076566">
      <w:pPr>
        <w:pStyle w:val="enumlev1"/>
        <w:spacing w:before="60" w:line="240" w:lineRule="exact"/>
        <w:rPr>
          <w:color w:val="000000"/>
          <w:lang w:val="fr-FR"/>
        </w:rPr>
      </w:pPr>
      <w:r w:rsidRPr="00456FFD">
        <w:rPr>
          <w:color w:val="000000"/>
          <w:lang w:val="fr-FR"/>
        </w:rPr>
        <w:t>–</w:t>
      </w:r>
      <w:r w:rsidRPr="00456FFD">
        <w:rPr>
          <w:color w:val="000000"/>
          <w:lang w:val="fr-FR"/>
        </w:rPr>
        <w:tab/>
        <w:t>stations des services de Terre entre elles dans certaines bandes de fréquences: Règles de procédure B4, B5 et B6, selon le cas.</w:t>
      </w:r>
    </w:p>
    <w:p w:rsidR="002B046F" w:rsidRPr="00456FFD" w:rsidRDefault="006F7DE8" w:rsidP="00076566">
      <w:pPr>
        <w:spacing w:before="120" w:line="240" w:lineRule="exact"/>
        <w:rPr>
          <w:color w:val="000000"/>
          <w:lang w:val="fr-FR"/>
        </w:rPr>
      </w:pPr>
      <w:r w:rsidRPr="00456FFD">
        <w:rPr>
          <w:color w:val="000000"/>
          <w:lang w:val="fr-FR"/>
        </w:rPr>
        <w:t>2</w:t>
      </w:r>
      <w:r w:rsidRPr="00456FFD">
        <w:rPr>
          <w:color w:val="000000"/>
          <w:lang w:val="fr-FR"/>
        </w:rPr>
        <w:tab/>
        <w:t xml:space="preserve">S'agissant des demandes de coordination au titre des numéros </w:t>
      </w:r>
      <w:r w:rsidRPr="00456FFD">
        <w:rPr>
          <w:rStyle w:val="Artref"/>
          <w:b/>
          <w:bCs/>
          <w:color w:val="000000"/>
          <w:lang w:val="fr-FR"/>
        </w:rPr>
        <w:t>9.11</w:t>
      </w:r>
      <w:r w:rsidRPr="00456FFD">
        <w:rPr>
          <w:color w:val="000000"/>
          <w:lang w:val="fr-FR"/>
        </w:rPr>
        <w:t xml:space="preserve"> à </w:t>
      </w:r>
      <w:r w:rsidRPr="00456FFD">
        <w:rPr>
          <w:rStyle w:val="Artref"/>
          <w:b/>
          <w:bCs/>
          <w:color w:val="000000"/>
          <w:lang w:val="fr-FR"/>
        </w:rPr>
        <w:t>9.14</w:t>
      </w:r>
      <w:r w:rsidRPr="00456FFD">
        <w:rPr>
          <w:color w:val="000000"/>
          <w:lang w:val="fr-FR"/>
        </w:rPr>
        <w:t xml:space="preserve"> et </w:t>
      </w:r>
      <w:r w:rsidRPr="00456FFD">
        <w:rPr>
          <w:rStyle w:val="Artref"/>
          <w:b/>
          <w:bCs/>
          <w:color w:val="000000"/>
          <w:lang w:val="fr-FR"/>
        </w:rPr>
        <w:t>9.21</w:t>
      </w:r>
      <w:r w:rsidRPr="00456FFD">
        <w:rPr>
          <w:color w:val="000000"/>
          <w:lang w:val="fr-FR"/>
        </w:rPr>
        <w:t>, il est à noter que, indépendamment de l'identification effectuée par le Bureau en vertu du numéro </w:t>
      </w:r>
      <w:r w:rsidRPr="00456FFD">
        <w:rPr>
          <w:rStyle w:val="Artref"/>
          <w:b/>
          <w:bCs/>
          <w:color w:val="000000"/>
          <w:lang w:val="fr-FR"/>
        </w:rPr>
        <w:t>9.36</w:t>
      </w:r>
      <w:r w:rsidRPr="00456FFD">
        <w:rPr>
          <w:color w:val="000000"/>
          <w:lang w:val="fr-FR"/>
        </w:rPr>
        <w:t xml:space="preserve"> (voir le renvoi </w:t>
      </w:r>
      <w:r w:rsidRPr="00456FFD">
        <w:rPr>
          <w:rStyle w:val="Artref"/>
          <w:b/>
          <w:bCs/>
          <w:color w:val="000000"/>
          <w:lang w:val="fr-FR"/>
        </w:rPr>
        <w:t>9.36.1</w:t>
      </w:r>
      <w:r w:rsidRPr="00456FFD">
        <w:rPr>
          <w:color w:val="000000"/>
          <w:lang w:val="fr-FR"/>
        </w:rPr>
        <w:t>), toute administration, même non identifiée, peut désap</w:t>
      </w:r>
      <w:r w:rsidRPr="00456FFD">
        <w:rPr>
          <w:color w:val="000000"/>
          <w:lang w:val="fr-FR"/>
        </w:rPr>
        <w:softHyphen/>
        <w:t xml:space="preserve">prouver l'assignation publiée relativement au numéro </w:t>
      </w:r>
      <w:r w:rsidRPr="00456FFD">
        <w:rPr>
          <w:rStyle w:val="Artref"/>
          <w:b/>
          <w:bCs/>
          <w:color w:val="000000"/>
          <w:lang w:val="fr-FR"/>
        </w:rPr>
        <w:t>9.52</w:t>
      </w:r>
      <w:r w:rsidRPr="00456FFD">
        <w:rPr>
          <w:color w:val="000000"/>
          <w:lang w:val="fr-FR"/>
        </w:rPr>
        <w:t xml:space="preserve"> et toute administration, même identifiée par le Bureau, qui n'a fait aucun commentaire sur l'utilisation proposée dans le délai réglementaire prescrit est considérée comme n'étant pas affectée par cette utilisation confor</w:t>
      </w:r>
      <w:r w:rsidR="004D612D" w:rsidRPr="00456FFD">
        <w:rPr>
          <w:color w:val="000000"/>
          <w:lang w:val="fr-FR"/>
        </w:rPr>
        <w:softHyphen/>
      </w:r>
      <w:r w:rsidRPr="00456FFD">
        <w:rPr>
          <w:color w:val="000000"/>
          <w:lang w:val="fr-FR"/>
        </w:rPr>
        <w:t>mément au numéro </w:t>
      </w:r>
      <w:r w:rsidRPr="00456FFD">
        <w:rPr>
          <w:rStyle w:val="Artref"/>
          <w:b/>
          <w:bCs/>
          <w:color w:val="000000"/>
          <w:lang w:val="fr-FR"/>
        </w:rPr>
        <w:t>9.52C</w:t>
      </w:r>
      <w:r w:rsidRPr="00456FFD">
        <w:rPr>
          <w:color w:val="000000"/>
          <w:lang w:val="fr-FR"/>
        </w:rPr>
        <w:t>.</w:t>
      </w:r>
    </w:p>
    <w:p w:rsidR="006F7DE8" w:rsidRPr="00456FFD" w:rsidRDefault="006F7DE8" w:rsidP="00076566">
      <w:pPr>
        <w:spacing w:line="240" w:lineRule="exact"/>
        <w:rPr>
          <w:color w:val="000000"/>
          <w:lang w:val="fr-FR"/>
        </w:rPr>
        <w:sectPr w:rsidR="006F7DE8" w:rsidRPr="00456FFD" w:rsidSect="00BA6303">
          <w:headerReference w:type="even" r:id="rId20"/>
          <w:headerReference w:type="default" r:id="rId21"/>
          <w:footnotePr>
            <w:pos w:val="beneathText"/>
          </w:footnotePr>
          <w:pgSz w:w="11907" w:h="16840" w:code="9"/>
          <w:pgMar w:top="1701" w:right="851" w:bottom="1134" w:left="1985" w:header="720" w:footer="482" w:gutter="0"/>
          <w:cols w:space="720"/>
          <w:vAlign w:val="both"/>
          <w:rtlGutter/>
        </w:sectPr>
      </w:pPr>
    </w:p>
    <w:p w:rsidR="006F7DE8" w:rsidRPr="00456FFD" w:rsidRDefault="006F7DE8">
      <w:pPr>
        <w:pStyle w:val="Annextitle0"/>
        <w:spacing w:before="0" w:after="100"/>
        <w:rPr>
          <w:rStyle w:val="Artref"/>
          <w:color w:val="000000"/>
        </w:rPr>
      </w:pPr>
      <w:r w:rsidRPr="00456FFD">
        <w:rPr>
          <w:color w:val="000000"/>
        </w:rPr>
        <w:lastRenderedPageBreak/>
        <w:t xml:space="preserve">Annexe de la Règle de procédure relative au numéro </w:t>
      </w:r>
      <w:r w:rsidRPr="00456FFD">
        <w:rPr>
          <w:rStyle w:val="Artref"/>
          <w:color w:val="000000"/>
        </w:rPr>
        <w:t>9.36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69"/>
        <w:gridCol w:w="3516"/>
        <w:gridCol w:w="3521"/>
        <w:gridCol w:w="2246"/>
        <w:gridCol w:w="2469"/>
      </w:tblGrid>
      <w:tr w:rsidR="006F7DE8" w:rsidRPr="00456FFD">
        <w:trPr>
          <w:jc w:val="center"/>
        </w:trPr>
        <w:tc>
          <w:tcPr>
            <w:tcW w:w="2495" w:type="dxa"/>
            <w:tcBorders>
              <w:top w:val="nil"/>
              <w:left w:val="nil"/>
              <w:bottom w:val="single" w:sz="4" w:space="0" w:color="auto"/>
              <w:right w:val="single" w:sz="4" w:space="0" w:color="auto"/>
            </w:tcBorders>
          </w:tcPr>
          <w:p w:rsidR="006F7DE8" w:rsidRPr="00456FFD" w:rsidRDefault="006F7DE8">
            <w:pPr>
              <w:pStyle w:val="Tablehead0"/>
              <w:spacing w:before="32" w:after="32" w:line="200" w:lineRule="exact"/>
              <w:rPr>
                <w:color w:val="000000"/>
                <w:sz w:val="18"/>
                <w:szCs w:val="18"/>
              </w:rPr>
            </w:pPr>
          </w:p>
        </w:tc>
        <w:tc>
          <w:tcPr>
            <w:tcW w:w="3572"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head0"/>
              <w:spacing w:before="32" w:after="32" w:line="200" w:lineRule="exact"/>
              <w:rPr>
                <w:color w:val="000000"/>
                <w:sz w:val="18"/>
                <w:szCs w:val="18"/>
              </w:rPr>
            </w:pPr>
            <w:r w:rsidRPr="00456FFD">
              <w:rPr>
                <w:color w:val="000000"/>
                <w:sz w:val="18"/>
                <w:szCs w:val="18"/>
              </w:rPr>
              <w:t>Cas 1</w:t>
            </w:r>
          </w:p>
        </w:tc>
        <w:tc>
          <w:tcPr>
            <w:tcW w:w="3572"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head0"/>
              <w:spacing w:before="32" w:after="32" w:line="200" w:lineRule="exact"/>
              <w:rPr>
                <w:color w:val="000000"/>
                <w:sz w:val="18"/>
                <w:szCs w:val="18"/>
              </w:rPr>
            </w:pPr>
            <w:r w:rsidRPr="00456FFD">
              <w:rPr>
                <w:color w:val="000000"/>
                <w:sz w:val="18"/>
                <w:szCs w:val="18"/>
              </w:rPr>
              <w:t>Cas 2</w:t>
            </w:r>
          </w:p>
        </w:tc>
        <w:tc>
          <w:tcPr>
            <w:tcW w:w="2268"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head0"/>
              <w:spacing w:before="32" w:after="32" w:line="200" w:lineRule="exact"/>
              <w:rPr>
                <w:color w:val="000000"/>
                <w:sz w:val="18"/>
                <w:szCs w:val="18"/>
              </w:rPr>
            </w:pPr>
            <w:r w:rsidRPr="00456FFD">
              <w:rPr>
                <w:color w:val="000000"/>
                <w:sz w:val="18"/>
                <w:szCs w:val="18"/>
              </w:rPr>
              <w:t>Cas 3</w:t>
            </w:r>
          </w:p>
        </w:tc>
        <w:tc>
          <w:tcPr>
            <w:tcW w:w="2495"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head0"/>
              <w:spacing w:before="32" w:after="32" w:line="200" w:lineRule="exact"/>
              <w:rPr>
                <w:color w:val="000000"/>
                <w:sz w:val="18"/>
                <w:szCs w:val="18"/>
              </w:rPr>
            </w:pPr>
            <w:r w:rsidRPr="00456FFD">
              <w:rPr>
                <w:color w:val="000000"/>
                <w:sz w:val="18"/>
                <w:szCs w:val="18"/>
              </w:rPr>
              <w:t>Cas 4</w:t>
            </w:r>
          </w:p>
        </w:tc>
      </w:tr>
      <w:tr w:rsidR="006F7DE8" w:rsidRPr="00456FFD">
        <w:trPr>
          <w:jc w:val="center"/>
        </w:trPr>
        <w:tc>
          <w:tcPr>
            <w:tcW w:w="2495"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rPr>
                <w:color w:val="000000"/>
                <w:sz w:val="18"/>
                <w:szCs w:val="18"/>
              </w:rPr>
            </w:pPr>
            <w:r w:rsidRPr="00456FFD">
              <w:rPr>
                <w:color w:val="000000"/>
                <w:sz w:val="18"/>
                <w:szCs w:val="18"/>
              </w:rPr>
              <w:t>Dans la bande de fréquences:</w:t>
            </w:r>
          </w:p>
        </w:tc>
        <w:tc>
          <w:tcPr>
            <w:tcW w:w="3572"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3572"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2268"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c>
          <w:tcPr>
            <w:tcW w:w="2495"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F1 - F2</w:t>
            </w:r>
          </w:p>
        </w:tc>
      </w:tr>
      <w:tr w:rsidR="006F7DE8" w:rsidRPr="00456FFD">
        <w:trPr>
          <w:jc w:val="center"/>
        </w:trPr>
        <w:tc>
          <w:tcPr>
            <w:tcW w:w="2495"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rPr>
                <w:color w:val="000000"/>
                <w:sz w:val="18"/>
                <w:szCs w:val="18"/>
              </w:rPr>
            </w:pPr>
            <w:r w:rsidRPr="00456FFD">
              <w:rPr>
                <w:color w:val="000000"/>
                <w:sz w:val="18"/>
                <w:szCs w:val="18"/>
              </w:rPr>
              <w:t>Le service spatial (A) visé au numéro </w:t>
            </w:r>
            <w:r w:rsidRPr="00456FFD">
              <w:rPr>
                <w:rStyle w:val="Artref"/>
                <w:b/>
                <w:bCs/>
                <w:color w:val="000000"/>
                <w:sz w:val="18"/>
                <w:szCs w:val="18"/>
              </w:rPr>
              <w:t>9.21</w:t>
            </w:r>
            <w:r w:rsidRPr="00456FFD">
              <w:rPr>
                <w:color w:val="000000"/>
                <w:sz w:val="18"/>
                <w:szCs w:val="18"/>
              </w:rPr>
              <w:t xml:space="preserve"> (voir le renvoi </w:t>
            </w:r>
            <w:r w:rsidRPr="00456FFD">
              <w:rPr>
                <w:b/>
                <w:bCs/>
                <w:color w:val="000000"/>
                <w:sz w:val="18"/>
                <w:szCs w:val="18"/>
              </w:rPr>
              <w:t>5.xxx</w:t>
            </w:r>
            <w:r w:rsidRPr="00456FFD">
              <w:rPr>
                <w:color w:val="000000"/>
                <w:sz w:val="18"/>
                <w:szCs w:val="18"/>
              </w:rPr>
              <w:t>) est:</w:t>
            </w:r>
          </w:p>
        </w:tc>
        <w:tc>
          <w:tcPr>
            <w:tcW w:w="3572"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3572"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2268"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2495"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r>
      <w:tr w:rsidR="006F7DE8" w:rsidRPr="00456FFD">
        <w:trPr>
          <w:jc w:val="center"/>
        </w:trPr>
        <w:tc>
          <w:tcPr>
            <w:tcW w:w="2495"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Autre service spatial (B), qui n'est pas visé au numéro </w:t>
            </w:r>
            <w:r w:rsidRPr="00456FFD">
              <w:rPr>
                <w:rStyle w:val="Artref"/>
                <w:b/>
                <w:bCs/>
                <w:color w:val="000000"/>
                <w:sz w:val="18"/>
                <w:szCs w:val="18"/>
              </w:rPr>
              <w:t>9.21</w:t>
            </w:r>
            <w:r w:rsidRPr="00456FFD">
              <w:rPr>
                <w:color w:val="000000"/>
                <w:sz w:val="18"/>
                <w:szCs w:val="18"/>
              </w:rPr>
              <w:t>, avec lequel la même bande de fréquences est utilisée en partage:</w:t>
            </w:r>
          </w:p>
        </w:tc>
        <w:tc>
          <w:tcPr>
            <w:tcW w:w="3572"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3572"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268"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495"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r>
      <w:tr w:rsidR="006F7DE8" w:rsidRPr="00456FFD">
        <w:trPr>
          <w:jc w:val="center"/>
        </w:trPr>
        <w:tc>
          <w:tcPr>
            <w:tcW w:w="2495"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rPr>
                <w:color w:val="000000"/>
                <w:sz w:val="18"/>
                <w:szCs w:val="18"/>
              </w:rPr>
            </w:pPr>
            <w:r w:rsidRPr="00456FFD">
              <w:rPr>
                <w:color w:val="000000"/>
                <w:sz w:val="18"/>
                <w:szCs w:val="18"/>
              </w:rPr>
              <w:t>La limite de puissance surfa</w:t>
            </w:r>
            <w:r w:rsidRPr="00456FFD">
              <w:rPr>
                <w:color w:val="000000"/>
                <w:sz w:val="18"/>
                <w:szCs w:val="18"/>
              </w:rPr>
              <w:softHyphen/>
              <w:t>cique rigoureuse (Article </w:t>
            </w:r>
            <w:r w:rsidRPr="00456FFD">
              <w:rPr>
                <w:rStyle w:val="Artref"/>
                <w:b/>
                <w:bCs/>
                <w:color w:val="000000"/>
                <w:sz w:val="18"/>
                <w:szCs w:val="18"/>
              </w:rPr>
              <w:t>21</w:t>
            </w:r>
            <w:r w:rsidRPr="00456FFD">
              <w:rPr>
                <w:color w:val="000000"/>
                <w:sz w:val="18"/>
                <w:szCs w:val="18"/>
              </w:rPr>
              <w:t>, mentionnée dans un renvoi ou une résolution) est applicable au service spatial:</w:t>
            </w:r>
          </w:p>
        </w:tc>
        <w:tc>
          <w:tcPr>
            <w:tcW w:w="3572"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A</w:t>
            </w:r>
          </w:p>
        </w:tc>
        <w:tc>
          <w:tcPr>
            <w:tcW w:w="3572"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268"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2495"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r>
      <w:tr w:rsidR="006F7DE8" w:rsidRPr="00456FFD">
        <w:trPr>
          <w:jc w:val="center"/>
        </w:trPr>
        <w:tc>
          <w:tcPr>
            <w:tcW w:w="2495"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La valeur seuil de puissance surfacique déclenchant la coor</w:t>
            </w:r>
            <w:r w:rsidRPr="00456FFD">
              <w:rPr>
                <w:color w:val="000000"/>
                <w:sz w:val="18"/>
                <w:szCs w:val="18"/>
              </w:rPr>
              <w:softHyphen/>
              <w:t>dination est applicable (con</w:t>
            </w:r>
            <w:r w:rsidRPr="00456FFD">
              <w:rPr>
                <w:color w:val="000000"/>
                <w:sz w:val="18"/>
                <w:szCs w:val="18"/>
              </w:rPr>
              <w:softHyphen/>
              <w:t>formément, par exemple, au numéro </w:t>
            </w:r>
            <w:r w:rsidRPr="00456FFD">
              <w:rPr>
                <w:rStyle w:val="Artref"/>
                <w:b/>
                <w:bCs/>
                <w:color w:val="000000"/>
                <w:sz w:val="18"/>
                <w:szCs w:val="18"/>
              </w:rPr>
              <w:t>9.14</w:t>
            </w:r>
            <w:r w:rsidRPr="00456FFD">
              <w:rPr>
                <w:color w:val="000000"/>
                <w:sz w:val="18"/>
                <w:szCs w:val="18"/>
              </w:rPr>
              <w:t>) au service spatial:</w:t>
            </w:r>
          </w:p>
        </w:tc>
        <w:tc>
          <w:tcPr>
            <w:tcW w:w="3572"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3572"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B</w:t>
            </w:r>
          </w:p>
        </w:tc>
        <w:tc>
          <w:tcPr>
            <w:tcW w:w="2495" w:type="dxa"/>
            <w:tcBorders>
              <w:top w:val="single" w:sz="4" w:space="0" w:color="auto"/>
              <w:left w:val="single" w:sz="4" w:space="0" w:color="auto"/>
              <w:bottom w:val="single" w:sz="4" w:space="0" w:color="auto"/>
              <w:right w:val="single" w:sz="4" w:space="0" w:color="auto"/>
            </w:tcBorders>
            <w:vAlign w:val="center"/>
          </w:tcPr>
          <w:p w:rsidR="006F7DE8" w:rsidRPr="00456FFD" w:rsidRDefault="006F7DE8">
            <w:pPr>
              <w:pStyle w:val="Tabletext0"/>
              <w:spacing w:before="32" w:after="32" w:line="200" w:lineRule="exact"/>
              <w:jc w:val="center"/>
              <w:rPr>
                <w:color w:val="000000"/>
                <w:sz w:val="18"/>
                <w:szCs w:val="18"/>
              </w:rPr>
            </w:pPr>
            <w:r w:rsidRPr="00456FFD">
              <w:rPr>
                <w:color w:val="000000"/>
                <w:sz w:val="18"/>
                <w:szCs w:val="18"/>
              </w:rPr>
              <w:t>–</w:t>
            </w:r>
          </w:p>
        </w:tc>
      </w:tr>
      <w:tr w:rsidR="006F7DE8" w:rsidRPr="00B0381D">
        <w:trPr>
          <w:jc w:val="center"/>
        </w:trPr>
        <w:tc>
          <w:tcPr>
            <w:tcW w:w="2495"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rPr>
                <w:color w:val="000000"/>
                <w:sz w:val="18"/>
                <w:szCs w:val="18"/>
              </w:rPr>
            </w:pPr>
            <w:r w:rsidRPr="00456FFD">
              <w:rPr>
                <w:i/>
                <w:iCs/>
                <w:color w:val="000000"/>
                <w:sz w:val="18"/>
                <w:szCs w:val="18"/>
              </w:rPr>
              <w:t>Valeur seuil de puissance surfacique au</w:t>
            </w:r>
            <w:r w:rsidRPr="00456FFD">
              <w:rPr>
                <w:i/>
                <w:iCs/>
                <w:color w:val="000000"/>
                <w:sz w:val="18"/>
                <w:szCs w:val="18"/>
              </w:rPr>
              <w:noBreakHyphen/>
              <w:t>delà de laquelle un accord est nécessaire et qui sert</w:t>
            </w:r>
            <w:r w:rsidRPr="00456FFD">
              <w:rPr>
                <w:color w:val="000000"/>
                <w:sz w:val="18"/>
                <w:szCs w:val="18"/>
              </w:rPr>
              <w:t xml:space="preserve"> à identifier, conformément au numéro </w:t>
            </w:r>
            <w:r w:rsidRPr="00456FFD">
              <w:rPr>
                <w:rStyle w:val="Artref"/>
                <w:b/>
                <w:bCs/>
                <w:color w:val="000000"/>
                <w:sz w:val="18"/>
                <w:szCs w:val="18"/>
              </w:rPr>
              <w:t>9.21</w:t>
            </w:r>
            <w:r w:rsidRPr="00456FFD">
              <w:rPr>
                <w:color w:val="000000"/>
                <w:sz w:val="18"/>
                <w:szCs w:val="18"/>
              </w:rPr>
              <w:t>, les adminis</w:t>
            </w:r>
            <w:r w:rsidR="002B046F" w:rsidRPr="00456FFD">
              <w:rPr>
                <w:color w:val="000000"/>
                <w:sz w:val="18"/>
                <w:szCs w:val="18"/>
              </w:rPr>
              <w:softHyphen/>
            </w:r>
            <w:r w:rsidRPr="00456FFD">
              <w:rPr>
                <w:color w:val="000000"/>
                <w:sz w:val="18"/>
                <w:szCs w:val="18"/>
              </w:rPr>
              <w:t>trations susceptibles d'être affectées par rapport à leurs stations/services de Terre (</w:t>
            </w:r>
            <w:r w:rsidRPr="00456FFD">
              <w:rPr>
                <w:i/>
                <w:iCs/>
                <w:color w:val="000000"/>
                <w:sz w:val="18"/>
                <w:szCs w:val="18"/>
              </w:rPr>
              <w:t>Note</w:t>
            </w:r>
            <w:r w:rsidRPr="00456FFD">
              <w:rPr>
                <w:color w:val="000000"/>
                <w:sz w:val="18"/>
                <w:szCs w:val="18"/>
              </w:rPr>
              <w:t>: dans la Section spéciale CR/C et dans la base de données du BR, cette relation est indiquée par le sym</w:t>
            </w:r>
            <w:r w:rsidRPr="00456FFD">
              <w:rPr>
                <w:color w:val="000000"/>
                <w:sz w:val="18"/>
                <w:szCs w:val="18"/>
              </w:rPr>
              <w:softHyphen/>
              <w:t>bole 9.21/C, voir la Préface à la Circulaire BR IFIC (services spatiaux), Tableau 11A.1 et la Pièce jointe 1 de la Lettre circulaire CR/172)</w:t>
            </w:r>
          </w:p>
        </w:tc>
        <w:tc>
          <w:tcPr>
            <w:tcW w:w="3572"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20" w:line="200" w:lineRule="exact"/>
              <w:jc w:val="center"/>
              <w:rPr>
                <w:i/>
                <w:iCs/>
                <w:color w:val="000000"/>
                <w:sz w:val="18"/>
                <w:szCs w:val="18"/>
              </w:rPr>
            </w:pPr>
            <w:r w:rsidRPr="00456FFD">
              <w:rPr>
                <w:i/>
                <w:iCs/>
                <w:color w:val="000000"/>
                <w:sz w:val="18"/>
                <w:szCs w:val="18"/>
              </w:rPr>
              <w:t>Aucune valeur</w:t>
            </w:r>
          </w:p>
          <w:p w:rsidR="006F7DE8" w:rsidRPr="00456FFD" w:rsidRDefault="006F7DE8">
            <w:pPr>
              <w:pStyle w:val="Tabletext0"/>
              <w:spacing w:before="32" w:after="32" w:line="200" w:lineRule="exact"/>
              <w:ind w:right="-57"/>
              <w:rPr>
                <w:color w:val="000000"/>
                <w:sz w:val="18"/>
                <w:szCs w:val="18"/>
              </w:rPr>
            </w:pPr>
            <w:r w:rsidRPr="00456FFD">
              <w:rPr>
                <w:color w:val="000000"/>
                <w:sz w:val="18"/>
                <w:szCs w:val="18"/>
              </w:rPr>
              <w:t>L'indication selon laquelle aucun accord n'est nécessaire en ce qui concerne les services de Terre est donnée soit dans la Section spéciale CR/C, soit dans la base de données du Bureau. On considère que la limite de puis</w:t>
            </w:r>
            <w:r w:rsidRPr="00456FFD">
              <w:rPr>
                <w:color w:val="000000"/>
                <w:sz w:val="18"/>
                <w:szCs w:val="18"/>
              </w:rPr>
              <w:softHyphen/>
              <w:t>sance surfacique rigoureuse applicable au service A est indiquée afin de protéger les services de Terre vis</w:t>
            </w:r>
            <w:r w:rsidRPr="00456FFD">
              <w:rPr>
                <w:color w:val="000000"/>
                <w:sz w:val="18"/>
                <w:szCs w:val="18"/>
              </w:rPr>
              <w:noBreakHyphen/>
              <w:t>à</w:t>
            </w:r>
            <w:r w:rsidRPr="00456FFD">
              <w:rPr>
                <w:color w:val="000000"/>
                <w:sz w:val="18"/>
                <w:szCs w:val="18"/>
              </w:rPr>
              <w:noBreakHyphen/>
              <w:t>vis du service spatial A. Si cette limite est respectée (confor</w:t>
            </w:r>
            <w:r w:rsidRPr="00456FFD">
              <w:rPr>
                <w:color w:val="000000"/>
                <w:sz w:val="18"/>
                <w:szCs w:val="18"/>
              </w:rPr>
              <w:softHyphen/>
              <w:t>mément au numéro </w:t>
            </w:r>
            <w:r w:rsidRPr="00456FFD">
              <w:rPr>
                <w:rStyle w:val="Artref"/>
                <w:b/>
                <w:bCs/>
                <w:color w:val="000000"/>
                <w:sz w:val="18"/>
                <w:szCs w:val="18"/>
              </w:rPr>
              <w:t>9.35</w:t>
            </w:r>
            <w:r w:rsidRPr="00456FFD">
              <w:rPr>
                <w:color w:val="000000"/>
                <w:sz w:val="18"/>
                <w:szCs w:val="18"/>
              </w:rPr>
              <w:t xml:space="preserve">), l'assignation au service spatial fait l'objet d'une conclusion </w:t>
            </w:r>
            <w:r w:rsidRPr="00456FFD">
              <w:rPr>
                <w:b/>
                <w:bCs/>
                <w:color w:val="000000"/>
                <w:sz w:val="18"/>
                <w:szCs w:val="18"/>
              </w:rPr>
              <w:t>favorable</w:t>
            </w:r>
            <w:r w:rsidRPr="00456FFD">
              <w:rPr>
                <w:color w:val="000000"/>
                <w:sz w:val="18"/>
                <w:szCs w:val="18"/>
              </w:rPr>
              <w:t>, les services de Terre sont protégés et aucun accord n'est nécessaire au titre du numéro </w:t>
            </w:r>
            <w:r w:rsidRPr="00456FFD">
              <w:rPr>
                <w:rStyle w:val="Artref"/>
                <w:b/>
                <w:bCs/>
                <w:color w:val="000000"/>
                <w:sz w:val="18"/>
                <w:szCs w:val="18"/>
              </w:rPr>
              <w:t>9.21</w:t>
            </w:r>
            <w:r w:rsidRPr="00456FFD">
              <w:rPr>
                <w:color w:val="000000"/>
                <w:sz w:val="18"/>
                <w:szCs w:val="18"/>
              </w:rPr>
              <w:t xml:space="preserve"> par rapport aux services de Terre. Si la limite de puissance surfacique ri</w:t>
            </w:r>
            <w:r w:rsidRPr="00456FFD">
              <w:rPr>
                <w:color w:val="000000"/>
                <w:sz w:val="18"/>
                <w:szCs w:val="18"/>
              </w:rPr>
              <w:softHyphen/>
              <w:t xml:space="preserve">goureuse est dépassée, l'assignation fait l'objet d'une conclusion </w:t>
            </w:r>
            <w:r w:rsidRPr="00456FFD">
              <w:rPr>
                <w:b/>
                <w:bCs/>
                <w:color w:val="000000"/>
                <w:sz w:val="18"/>
                <w:szCs w:val="18"/>
              </w:rPr>
              <w:t>défavorable</w:t>
            </w:r>
            <w:r w:rsidRPr="00456FFD">
              <w:rPr>
                <w:color w:val="000000"/>
                <w:sz w:val="18"/>
                <w:szCs w:val="18"/>
              </w:rPr>
              <w:t xml:space="preserve"> et la procédure de recherche d'un accord n'est pas applicable</w:t>
            </w:r>
          </w:p>
        </w:tc>
        <w:tc>
          <w:tcPr>
            <w:tcW w:w="3572"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jc w:val="center"/>
              <w:rPr>
                <w:i/>
                <w:iCs/>
                <w:color w:val="000000"/>
                <w:sz w:val="18"/>
                <w:szCs w:val="18"/>
              </w:rPr>
            </w:pPr>
            <w:r w:rsidRPr="00456FFD">
              <w:rPr>
                <w:i/>
                <w:iCs/>
                <w:color w:val="000000"/>
                <w:sz w:val="18"/>
                <w:szCs w:val="18"/>
              </w:rPr>
              <w:t>Limite de puissance surfacique</w:t>
            </w:r>
            <w:r w:rsidRPr="00456FFD">
              <w:rPr>
                <w:i/>
                <w:iCs/>
                <w:color w:val="000000"/>
                <w:sz w:val="18"/>
                <w:szCs w:val="18"/>
              </w:rPr>
              <w:br/>
              <w:t>rigoureuse applicable au service </w:t>
            </w:r>
            <w:proofErr w:type="gramStart"/>
            <w:r w:rsidRPr="00456FFD">
              <w:rPr>
                <w:i/>
                <w:iCs/>
                <w:color w:val="000000"/>
                <w:sz w:val="18"/>
                <w:szCs w:val="18"/>
              </w:rPr>
              <w:t>B</w:t>
            </w:r>
            <w:proofErr w:type="gramEnd"/>
            <w:r w:rsidRPr="00456FFD">
              <w:rPr>
                <w:i/>
                <w:iCs/>
                <w:color w:val="000000"/>
                <w:sz w:val="18"/>
                <w:szCs w:val="18"/>
              </w:rPr>
              <w:br/>
              <w:t>(4ème alinéa de la Règle)</w:t>
            </w:r>
          </w:p>
          <w:p w:rsidR="006F7DE8" w:rsidRPr="00456FFD" w:rsidRDefault="006F7DE8">
            <w:pPr>
              <w:pStyle w:val="Tabletext0"/>
              <w:spacing w:before="32" w:after="32" w:line="200" w:lineRule="exact"/>
              <w:rPr>
                <w:color w:val="000000"/>
                <w:sz w:val="18"/>
                <w:szCs w:val="18"/>
              </w:rPr>
            </w:pPr>
            <w:r w:rsidRPr="00456FFD">
              <w:rPr>
                <w:color w:val="000000"/>
                <w:sz w:val="18"/>
                <w:szCs w:val="18"/>
              </w:rPr>
              <w:t>Si cette limite de puissance surfacique suffit pour protéger les services de Terre vis</w:t>
            </w:r>
            <w:r w:rsidRPr="00456FFD">
              <w:rPr>
                <w:color w:val="000000"/>
                <w:sz w:val="18"/>
                <w:szCs w:val="18"/>
              </w:rPr>
              <w:noBreakHyphen/>
              <w:t>à</w:t>
            </w:r>
            <w:r w:rsidRPr="00456FFD">
              <w:rPr>
                <w:color w:val="000000"/>
                <w:sz w:val="18"/>
                <w:szCs w:val="18"/>
              </w:rPr>
              <w:noBreakHyphen/>
              <w:t>vis du service B, elle suffit également pour les protéger vis-à-vis du service A. Si cette limite n'est pas dépassée, une administration n'est pas susceptible d'être affectée relati</w:t>
            </w:r>
            <w:r w:rsidRPr="00456FFD">
              <w:rPr>
                <w:color w:val="000000"/>
                <w:sz w:val="18"/>
                <w:szCs w:val="18"/>
              </w:rPr>
              <w:softHyphen/>
              <w:t xml:space="preserve">vement au symbole 9.21/C. Si cette limite est dépassée, la conclusion pour le service A reste </w:t>
            </w:r>
            <w:r w:rsidRPr="00456FFD">
              <w:rPr>
                <w:b/>
                <w:bCs/>
                <w:color w:val="000000"/>
                <w:sz w:val="18"/>
                <w:szCs w:val="18"/>
              </w:rPr>
              <w:t xml:space="preserve">favorable </w:t>
            </w:r>
            <w:r w:rsidRPr="00456FFD">
              <w:rPr>
                <w:color w:val="000000"/>
                <w:sz w:val="18"/>
                <w:szCs w:val="18"/>
              </w:rPr>
              <w:t>(il ne s'agit pas d'une limite rigoureuse applicable au service A) et une administration sur le territoire de laquelle la limite est dépassée est considérée comme susceptible d'être affectée relativement au symbole 9.21/C</w:t>
            </w:r>
          </w:p>
        </w:tc>
        <w:tc>
          <w:tcPr>
            <w:tcW w:w="2268"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jc w:val="center"/>
              <w:rPr>
                <w:b/>
                <w:bCs/>
                <w:color w:val="000000"/>
                <w:sz w:val="18"/>
                <w:szCs w:val="18"/>
              </w:rPr>
            </w:pPr>
            <w:r w:rsidRPr="00456FFD">
              <w:rPr>
                <w:i/>
                <w:iCs/>
                <w:color w:val="000000"/>
                <w:sz w:val="18"/>
                <w:szCs w:val="18"/>
              </w:rPr>
              <w:t>Valeur seuil de puissance surfacique déclenchant la coordination</w:t>
            </w:r>
            <w:r w:rsidRPr="00456FFD">
              <w:rPr>
                <w:i/>
                <w:iCs/>
                <w:color w:val="000000"/>
                <w:sz w:val="18"/>
                <w:szCs w:val="18"/>
              </w:rPr>
              <w:br/>
              <w:t>applicable au service </w:t>
            </w:r>
            <w:proofErr w:type="gramStart"/>
            <w:r w:rsidRPr="00456FFD">
              <w:rPr>
                <w:i/>
                <w:iCs/>
                <w:color w:val="000000"/>
                <w:sz w:val="18"/>
                <w:szCs w:val="18"/>
              </w:rPr>
              <w:t>B</w:t>
            </w:r>
            <w:proofErr w:type="gramEnd"/>
            <w:r w:rsidRPr="00456FFD">
              <w:rPr>
                <w:i/>
                <w:iCs/>
                <w:color w:val="000000"/>
                <w:sz w:val="18"/>
                <w:szCs w:val="18"/>
              </w:rPr>
              <w:br/>
              <w:t>(4ème alinéa de la Règle)</w:t>
            </w:r>
          </w:p>
          <w:p w:rsidR="006F7DE8" w:rsidRPr="00456FFD" w:rsidRDefault="006F7DE8">
            <w:pPr>
              <w:pStyle w:val="Tabletext0"/>
              <w:spacing w:before="32" w:after="32" w:line="200" w:lineRule="exact"/>
              <w:rPr>
                <w:color w:val="000000"/>
                <w:sz w:val="18"/>
                <w:szCs w:val="18"/>
              </w:rPr>
            </w:pPr>
            <w:r w:rsidRPr="00456FFD">
              <w:rPr>
                <w:color w:val="000000"/>
                <w:sz w:val="18"/>
                <w:szCs w:val="18"/>
              </w:rPr>
              <w:t>Si cette limite de puissance surfacique suffit pour indiquer si les services de Terre sont susceptibles d'être affectés ou non par le service B, elle suffit également pour donner cette indication par rapport au service A</w:t>
            </w:r>
          </w:p>
        </w:tc>
        <w:tc>
          <w:tcPr>
            <w:tcW w:w="2495" w:type="dxa"/>
            <w:tcBorders>
              <w:top w:val="single" w:sz="4" w:space="0" w:color="auto"/>
              <w:left w:val="single" w:sz="4" w:space="0" w:color="auto"/>
              <w:bottom w:val="single" w:sz="4" w:space="0" w:color="auto"/>
              <w:right w:val="single" w:sz="4" w:space="0" w:color="auto"/>
            </w:tcBorders>
          </w:tcPr>
          <w:p w:rsidR="006F7DE8" w:rsidRPr="00456FFD" w:rsidRDefault="006F7DE8">
            <w:pPr>
              <w:pStyle w:val="Tabletext0"/>
              <w:spacing w:before="32" w:after="32" w:line="200" w:lineRule="exact"/>
              <w:jc w:val="center"/>
              <w:rPr>
                <w:color w:val="000000"/>
                <w:sz w:val="18"/>
                <w:szCs w:val="18"/>
              </w:rPr>
            </w:pPr>
            <w:r w:rsidRPr="00456FFD">
              <w:rPr>
                <w:i/>
                <w:iCs/>
                <w:color w:val="000000"/>
                <w:sz w:val="18"/>
                <w:szCs w:val="18"/>
              </w:rPr>
              <w:t xml:space="preserve">Aucune </w:t>
            </w:r>
            <w:proofErr w:type="gramStart"/>
            <w:r w:rsidRPr="00456FFD">
              <w:rPr>
                <w:i/>
                <w:iCs/>
                <w:color w:val="000000"/>
                <w:sz w:val="18"/>
                <w:szCs w:val="18"/>
              </w:rPr>
              <w:t>valeur</w:t>
            </w:r>
            <w:proofErr w:type="gramEnd"/>
            <w:r w:rsidRPr="00456FFD">
              <w:rPr>
                <w:i/>
                <w:iCs/>
                <w:color w:val="000000"/>
                <w:sz w:val="18"/>
                <w:szCs w:val="18"/>
              </w:rPr>
              <w:br/>
            </w:r>
            <w:r w:rsidRPr="00456FFD">
              <w:rPr>
                <w:color w:val="000000"/>
                <w:sz w:val="18"/>
                <w:szCs w:val="18"/>
              </w:rPr>
              <w:t>(il n'en existe aucune)</w:t>
            </w:r>
          </w:p>
          <w:p w:rsidR="006F7DE8" w:rsidRPr="00456FFD" w:rsidRDefault="006F7DE8">
            <w:pPr>
              <w:pStyle w:val="Tabletext0"/>
              <w:spacing w:before="32" w:after="32" w:line="200" w:lineRule="exact"/>
              <w:rPr>
                <w:color w:val="000000"/>
                <w:sz w:val="18"/>
                <w:szCs w:val="18"/>
              </w:rPr>
            </w:pPr>
            <w:r w:rsidRPr="00456FFD">
              <w:rPr>
                <w:color w:val="000000"/>
                <w:sz w:val="18"/>
                <w:szCs w:val="18"/>
              </w:rPr>
              <w:t>Le chevauchement de fréquences avec les stations de Terre inscrites sert à indiquer les administrations suscep</w:t>
            </w:r>
            <w:r w:rsidRPr="00456FFD">
              <w:rPr>
                <w:color w:val="000000"/>
                <w:sz w:val="18"/>
                <w:szCs w:val="18"/>
              </w:rPr>
              <w:softHyphen/>
              <w:t>tibles d'être affectées relati</w:t>
            </w:r>
            <w:r w:rsidRPr="00456FFD">
              <w:rPr>
                <w:color w:val="000000"/>
                <w:sz w:val="18"/>
                <w:szCs w:val="18"/>
              </w:rPr>
              <w:softHyphen/>
              <w:t>vement au symbole 9.21/C. Une administration dont le territoire est visible depuis le satellite peut faire part de son désaccord conformément au numéro </w:t>
            </w:r>
            <w:r w:rsidRPr="00456FFD">
              <w:rPr>
                <w:rStyle w:val="Artref"/>
                <w:b/>
                <w:bCs/>
                <w:color w:val="000000"/>
                <w:sz w:val="18"/>
                <w:szCs w:val="18"/>
              </w:rPr>
              <w:t>9.52</w:t>
            </w:r>
            <w:r w:rsidRPr="00456FFD">
              <w:rPr>
                <w:color w:val="000000"/>
                <w:sz w:val="18"/>
                <w:szCs w:val="18"/>
              </w:rPr>
              <w:t xml:space="preserve"> en ce qui concerne ses services de Terre</w:t>
            </w:r>
          </w:p>
        </w:tc>
      </w:tr>
    </w:tbl>
    <w:p w:rsidR="006F7DE8" w:rsidRPr="00456FFD" w:rsidRDefault="006F7DE8" w:rsidP="005648BE">
      <w:pPr>
        <w:pStyle w:val="TableFin"/>
        <w:rPr>
          <w:color w:val="000000"/>
          <w:lang w:val="fr-FR"/>
        </w:rPr>
      </w:pPr>
    </w:p>
    <w:p w:rsidR="006F7DE8" w:rsidRPr="00456FFD" w:rsidRDefault="006F7DE8">
      <w:pPr>
        <w:rPr>
          <w:lang w:val="fr-FR"/>
        </w:rPr>
        <w:sectPr w:rsidR="006F7DE8" w:rsidRPr="00456FFD" w:rsidSect="00802892">
          <w:headerReference w:type="even" r:id="rId22"/>
          <w:headerReference w:type="default" r:id="rId23"/>
          <w:footerReference w:type="even" r:id="rId24"/>
          <w:footnotePr>
            <w:pos w:val="beneathText"/>
          </w:footnotePr>
          <w:pgSz w:w="16840" w:h="11907" w:orient="landscape" w:code="9"/>
          <w:pgMar w:top="1985" w:right="1701" w:bottom="851" w:left="1134" w:header="720" w:footer="482" w:gutter="0"/>
          <w:cols w:space="720"/>
        </w:sectPr>
      </w:pPr>
    </w:p>
    <w:p w:rsidR="006F7DE8" w:rsidRPr="00456FFD" w:rsidRDefault="006F7DE8">
      <w:pPr>
        <w:pStyle w:val="Heading8"/>
        <w:spacing w:before="0"/>
        <w:rPr>
          <w:color w:val="000000"/>
          <w:lang w:val="fr-FR"/>
        </w:rPr>
      </w:pPr>
      <w:r w:rsidRPr="00456FFD">
        <w:rPr>
          <w:color w:val="000000"/>
          <w:lang w:val="fr-FR"/>
        </w:rPr>
        <w:lastRenderedPageBreak/>
        <w:t>9.41-9.42</w:t>
      </w:r>
    </w:p>
    <w:p w:rsidR="006F7DE8" w:rsidRPr="00967949" w:rsidRDefault="00967949" w:rsidP="00550E75">
      <w:pPr>
        <w:rPr>
          <w:color w:val="000000"/>
          <w:lang w:val="fr-FR"/>
        </w:rPr>
      </w:pPr>
      <w:r w:rsidRPr="00967949">
        <w:rPr>
          <w:color w:val="000000"/>
          <w:lang w:val="fr-FR"/>
        </w:rPr>
        <w:t>1</w:t>
      </w:r>
      <w:r w:rsidRPr="00967949">
        <w:rPr>
          <w:color w:val="000000"/>
          <w:lang w:val="fr-FR"/>
        </w:rPr>
        <w:tab/>
        <w:t xml:space="preserve">Le Comité a étudié de manière détaillée les dispositions des numéros </w:t>
      </w:r>
      <w:r w:rsidRPr="00967949">
        <w:rPr>
          <w:b/>
          <w:bCs/>
          <w:color w:val="000000"/>
          <w:lang w:val="fr-FR"/>
        </w:rPr>
        <w:t>9.36.2</w:t>
      </w:r>
      <w:r w:rsidRPr="00967949">
        <w:rPr>
          <w:color w:val="000000"/>
          <w:lang w:val="fr-FR"/>
        </w:rPr>
        <w:t>, </w:t>
      </w:r>
      <w:r w:rsidRPr="00967949">
        <w:rPr>
          <w:rStyle w:val="Artref"/>
          <w:b/>
          <w:bCs/>
          <w:color w:val="000000"/>
          <w:lang w:val="fr-FR"/>
        </w:rPr>
        <w:t>9.41</w:t>
      </w:r>
      <w:r w:rsidRPr="00967949">
        <w:rPr>
          <w:color w:val="000000"/>
          <w:lang w:val="fr-FR"/>
        </w:rPr>
        <w:t xml:space="preserve"> et </w:t>
      </w:r>
      <w:r w:rsidRPr="00967949">
        <w:rPr>
          <w:rStyle w:val="Artref"/>
          <w:b/>
          <w:bCs/>
          <w:color w:val="000000"/>
          <w:lang w:val="fr-FR"/>
        </w:rPr>
        <w:t>9.42</w:t>
      </w:r>
      <w:r w:rsidRPr="00967949">
        <w:rPr>
          <w:rStyle w:val="Artref"/>
          <w:bCs/>
          <w:color w:val="000000"/>
          <w:lang w:val="fr-FR"/>
        </w:rPr>
        <w:t xml:space="preserve"> (modifiés par la CMR-12)</w:t>
      </w:r>
      <w:r w:rsidRPr="00967949">
        <w:rPr>
          <w:color w:val="000000"/>
          <w:lang w:val="fr-FR"/>
        </w:rPr>
        <w:t xml:space="preserve"> et est arrivé aux conclusions suivantes, s'agissant de l'application des dispositions du numéro </w:t>
      </w:r>
      <w:r w:rsidRPr="00967949">
        <w:rPr>
          <w:rStyle w:val="Artref"/>
          <w:b/>
          <w:bCs/>
          <w:color w:val="000000"/>
          <w:lang w:val="fr-FR"/>
        </w:rPr>
        <w:t>9.41</w:t>
      </w:r>
      <w:r w:rsidRPr="00967949">
        <w:rPr>
          <w:color w:val="000000"/>
          <w:lang w:val="fr-FR"/>
        </w:rPr>
        <w:t xml:space="preserve"> par une administration qui estime que son nom ou l'un quelconque de ses réseaux à satellite aurait dû être identifié au titre du numéro </w:t>
      </w:r>
      <w:r w:rsidRPr="00967949">
        <w:rPr>
          <w:rStyle w:val="Artref"/>
          <w:b/>
          <w:bCs/>
          <w:color w:val="000000"/>
          <w:lang w:val="fr-FR"/>
        </w:rPr>
        <w:t>9.36</w:t>
      </w:r>
      <w:r w:rsidRPr="00967949">
        <w:rPr>
          <w:color w:val="000000"/>
          <w:lang w:val="fr-FR"/>
        </w:rPr>
        <w:t xml:space="preserve"> dans le cas d'une demande de coordination découlant de l'application du numéro </w:t>
      </w:r>
      <w:r w:rsidRPr="00967949">
        <w:rPr>
          <w:rStyle w:val="Artref"/>
          <w:b/>
          <w:bCs/>
          <w:color w:val="000000"/>
          <w:lang w:val="fr-FR"/>
        </w:rPr>
        <w:t>9.7</w:t>
      </w:r>
      <w:r w:rsidRPr="00967949">
        <w:rPr>
          <w:color w:val="000000"/>
          <w:lang w:val="fr-FR"/>
        </w:rPr>
        <w:t>:</w:t>
      </w:r>
    </w:p>
    <w:p w:rsidR="006F7DE8" w:rsidRPr="00967949" w:rsidRDefault="006F7DE8" w:rsidP="0085200B">
      <w:pPr>
        <w:spacing w:before="100"/>
        <w:rPr>
          <w:color w:val="000000"/>
          <w:lang w:val="fr-FR"/>
        </w:rPr>
      </w:pPr>
      <w:r w:rsidRPr="00456FFD">
        <w:rPr>
          <w:color w:val="000000"/>
          <w:lang w:val="fr-FR"/>
        </w:rPr>
        <w:t>2</w:t>
      </w:r>
      <w:r w:rsidRPr="00456FFD">
        <w:rPr>
          <w:color w:val="000000"/>
          <w:lang w:val="fr-FR"/>
        </w:rPr>
        <w:tab/>
      </w:r>
      <w:r w:rsidR="00967949" w:rsidRPr="00967949">
        <w:rPr>
          <w:lang w:val="fr-FR"/>
        </w:rPr>
        <w:t xml:space="preserve">Les administrations ou l'un de leurs réseaux sont habilités, sur la base du critère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w:t>
      </w:r>
      <w:r w:rsidR="00967949" w:rsidRPr="00456FFD">
        <w:rPr>
          <w:rFonts w:ascii="Symbol" w:hAnsi="Symbol" w:cs="Symbol"/>
        </w:rPr>
        <w:t></w:t>
      </w:r>
      <w:r w:rsidR="00967949" w:rsidRPr="00967949">
        <w:rPr>
          <w:lang w:val="fr-FR"/>
        </w:rPr>
        <w:t xml:space="preserve"> 6%, à être pris en compte dans la coordination en application des numéros </w:t>
      </w:r>
      <w:r w:rsidR="00967949" w:rsidRPr="00967949">
        <w:rPr>
          <w:rStyle w:val="Artref"/>
          <w:b/>
          <w:bCs/>
          <w:color w:val="000000"/>
          <w:lang w:val="fr-FR"/>
        </w:rPr>
        <w:t>9.41</w:t>
      </w:r>
      <w:r w:rsidR="00967949" w:rsidRPr="00967949">
        <w:rPr>
          <w:b/>
          <w:bCs/>
          <w:lang w:val="fr-FR"/>
        </w:rPr>
        <w:t xml:space="preserve"> </w:t>
      </w:r>
      <w:r w:rsidR="00967949" w:rsidRPr="00967949">
        <w:rPr>
          <w:lang w:val="fr-FR"/>
        </w:rPr>
        <w:t xml:space="preserve">et </w:t>
      </w:r>
      <w:r w:rsidR="00967949" w:rsidRPr="00967949">
        <w:rPr>
          <w:rStyle w:val="Artref"/>
          <w:b/>
          <w:bCs/>
          <w:color w:val="000000"/>
          <w:lang w:val="fr-FR"/>
        </w:rPr>
        <w:t>9.42</w:t>
      </w:r>
      <w:r w:rsidR="00967949" w:rsidRPr="00967949">
        <w:rPr>
          <w:lang w:val="fr-FR"/>
        </w:rPr>
        <w:t>. Les demandes formulées conformément au numéro </w:t>
      </w:r>
      <w:r w:rsidR="00967949" w:rsidRPr="00967949">
        <w:rPr>
          <w:rStyle w:val="Artref"/>
          <w:b/>
          <w:bCs/>
          <w:color w:val="000000"/>
          <w:lang w:val="fr-FR"/>
        </w:rPr>
        <w:t>9.41</w:t>
      </w:r>
      <w:r w:rsidR="00967949" w:rsidRPr="00967949">
        <w:rPr>
          <w:lang w:val="fr-FR"/>
        </w:rPr>
        <w:t xml:space="preserve"> doivent être appuyées par les résultats des calculs du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w:t>
      </w:r>
      <w:r w:rsidR="00967949" w:rsidRPr="00456FFD">
        <w:rPr>
          <w:rFonts w:ascii="Symbol" w:hAnsi="Symbol" w:cs="Symbol"/>
        </w:rPr>
        <w:t></w:t>
      </w:r>
      <w:r w:rsidR="00967949" w:rsidRPr="00967949">
        <w:rPr>
          <w:lang w:val="fr-FR"/>
        </w:rPr>
        <w:t xml:space="preserve"> 6%. Pour réduire le plus possible les tâches administratives imposées au Bureau et aux administrations, on considérera qu'il suffit qu'une administration souhaitant être prise en compte dans une demande de coordination conformément au numéro </w:t>
      </w:r>
      <w:r w:rsidR="00967949" w:rsidRPr="00967949">
        <w:rPr>
          <w:rStyle w:val="Artref"/>
          <w:b/>
          <w:bCs/>
          <w:color w:val="000000"/>
          <w:lang w:val="fr-FR"/>
        </w:rPr>
        <w:t>9.41</w:t>
      </w:r>
      <w:r w:rsidR="00967949" w:rsidRPr="00967949">
        <w:rPr>
          <w:lang w:val="fr-FR"/>
        </w:rPr>
        <w:t xml:space="preserve"> fournisse les résultats des calculs du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w:t>
      </w:r>
      <w:r w:rsidR="00967949" w:rsidRPr="00456FFD">
        <w:rPr>
          <w:rFonts w:ascii="Symbol" w:hAnsi="Symbol" w:cs="Symbol"/>
        </w:rPr>
        <w:t></w:t>
      </w:r>
      <w:r w:rsidR="00967949" w:rsidRPr="00967949">
        <w:rPr>
          <w:lang w:val="fr-FR"/>
        </w:rPr>
        <w:t> 6% pour une seule paire d'assignations concernant chaque réseau à satellite devant être examiné plus avant dans la procédure de coordination (une paire comprend une assignation du réseau publié et une assignation du réseau de l'administration requérante). Le Bureau examinera toutes les assignations des réseaux concernés de l'administration requérante et établira ensuite les conditions régissant la coordination de toutes les assignations du réseau faisant l'objet de la publication vis</w:t>
      </w:r>
      <w:r w:rsidR="00967949" w:rsidRPr="00967949">
        <w:rPr>
          <w:lang w:val="fr-FR"/>
        </w:rPr>
        <w:noBreakHyphen/>
        <w:t>à</w:t>
      </w:r>
      <w:r w:rsidR="00967949" w:rsidRPr="00967949">
        <w:rPr>
          <w:lang w:val="fr-FR"/>
        </w:rPr>
        <w:noBreakHyphen/>
        <w:t xml:space="preserve">vis de l'administration requérante conformément au numéro </w:t>
      </w:r>
      <w:r w:rsidR="00967949" w:rsidRPr="00967949">
        <w:rPr>
          <w:rStyle w:val="Artref"/>
          <w:b/>
          <w:bCs/>
          <w:color w:val="000000"/>
          <w:lang w:val="fr-FR"/>
        </w:rPr>
        <w:t>9.42</w:t>
      </w:r>
      <w:r w:rsidR="00967949" w:rsidRPr="00967949">
        <w:rPr>
          <w:lang w:val="fr-FR"/>
        </w:rPr>
        <w:t>, en tenant compte des résultats de cet examen.</w:t>
      </w:r>
    </w:p>
    <w:p w:rsidR="006F7DE8" w:rsidRPr="00AB07B4" w:rsidRDefault="006F7DE8" w:rsidP="00550E75">
      <w:pPr>
        <w:spacing w:before="100" w:line="270" w:lineRule="exact"/>
        <w:rPr>
          <w:bCs/>
          <w:sz w:val="16"/>
          <w:szCs w:val="16"/>
          <w:lang w:val="fr-FR"/>
        </w:rPr>
      </w:pPr>
      <w:r w:rsidRPr="00456FFD">
        <w:rPr>
          <w:color w:val="000000"/>
          <w:lang w:val="fr-FR"/>
        </w:rPr>
        <w:t>3</w:t>
      </w:r>
      <w:r w:rsidRPr="00456FFD">
        <w:rPr>
          <w:color w:val="000000"/>
          <w:lang w:val="fr-FR"/>
        </w:rPr>
        <w:tab/>
      </w:r>
      <w:r w:rsidR="00967949">
        <w:rPr>
          <w:lang w:val="fr-CH"/>
        </w:rPr>
        <w:t xml:space="preserve">Les </w:t>
      </w:r>
      <w:r w:rsidR="00967949" w:rsidRPr="00967949">
        <w:rPr>
          <w:lang w:val="fr-FR"/>
        </w:rPr>
        <w:t>calculs montrant que le rapport </w:t>
      </w:r>
      <w:r w:rsidR="00967949" w:rsidRPr="00456FFD">
        <w:rPr>
          <w:rFonts w:ascii="Symbol" w:hAnsi="Symbol" w:cs="Symbol"/>
        </w:rPr>
        <w:sym w:font="Symbol" w:char="F044"/>
      </w:r>
      <w:r w:rsidR="00967949" w:rsidRPr="00967949">
        <w:rPr>
          <w:i/>
          <w:iCs/>
          <w:lang w:val="fr-FR"/>
        </w:rPr>
        <w:t>T</w:t>
      </w:r>
      <w:r w:rsidR="00967949" w:rsidRPr="00967949">
        <w:rPr>
          <w:lang w:val="fr-FR"/>
        </w:rPr>
        <w:t>/</w:t>
      </w:r>
      <w:r w:rsidR="00967949" w:rsidRPr="00967949">
        <w:rPr>
          <w:i/>
          <w:iCs/>
          <w:lang w:val="fr-FR"/>
        </w:rPr>
        <w:t>T</w:t>
      </w:r>
      <w:r w:rsidR="00967949" w:rsidRPr="00967949">
        <w:rPr>
          <w:lang w:val="fr-FR"/>
        </w:rPr>
        <w:t xml:space="preserve"> n'est pas supérieur à 6% </w:t>
      </w:r>
      <w:r w:rsidR="00967949">
        <w:rPr>
          <w:lang w:val="fr-CH"/>
        </w:rPr>
        <w:t>p</w:t>
      </w:r>
      <w:r w:rsidR="00967949" w:rsidRPr="005273FD">
        <w:rPr>
          <w:lang w:val="fr-CH"/>
        </w:rPr>
        <w:t>our tous les groupes d'assignations des réseaux à satellite concerné</w:t>
      </w:r>
      <w:r w:rsidR="00967949">
        <w:rPr>
          <w:lang w:val="fr-CH"/>
        </w:rPr>
        <w:t>s</w:t>
      </w:r>
      <w:r w:rsidR="00967949" w:rsidRPr="005273FD">
        <w:rPr>
          <w:lang w:val="fr-CH"/>
        </w:rPr>
        <w:t xml:space="preserve"> </w:t>
      </w:r>
      <w:r w:rsidR="00967949">
        <w:rPr>
          <w:lang w:val="fr-CH"/>
        </w:rPr>
        <w:t>sont</w:t>
      </w:r>
      <w:r w:rsidR="00967949" w:rsidRPr="005273FD">
        <w:rPr>
          <w:lang w:val="fr-CH"/>
        </w:rPr>
        <w:t xml:space="preserve"> soumis pa</w:t>
      </w:r>
      <w:r w:rsidR="00967949">
        <w:rPr>
          <w:lang w:val="fr-CH"/>
        </w:rPr>
        <w:t xml:space="preserve">r une </w:t>
      </w:r>
      <w:r w:rsidR="00967949" w:rsidRPr="005273FD">
        <w:rPr>
          <w:lang w:val="fr-CH"/>
        </w:rPr>
        <w:t>administration qui estime qu'une administration, ou l'un de ses réseaux à satellite identifié conformément au numéro</w:t>
      </w:r>
      <w:r w:rsidR="00967949">
        <w:rPr>
          <w:lang w:val="fr-CH"/>
        </w:rPr>
        <w:t xml:space="preserve"> </w:t>
      </w:r>
      <w:r w:rsidR="00967949" w:rsidRPr="007A014A">
        <w:rPr>
          <w:b/>
          <w:bCs/>
          <w:lang w:val="fr-CH"/>
        </w:rPr>
        <w:t>9.36.2</w:t>
      </w:r>
      <w:r w:rsidR="00967949" w:rsidRPr="005273FD">
        <w:rPr>
          <w:lang w:val="fr-CH"/>
        </w:rPr>
        <w:t>,</w:t>
      </w:r>
      <w:r w:rsidR="00967949">
        <w:rPr>
          <w:lang w:val="fr-CH"/>
        </w:rPr>
        <w:t xml:space="preserve"> n'aurait pas dû figurer, en vertu du numéro </w:t>
      </w:r>
      <w:r w:rsidR="00967949" w:rsidRPr="007A014A">
        <w:rPr>
          <w:b/>
          <w:bCs/>
          <w:lang w:val="fr-CH"/>
        </w:rPr>
        <w:t>9.36</w:t>
      </w:r>
      <w:r w:rsidR="00967949">
        <w:rPr>
          <w:lang w:val="fr-CH"/>
        </w:rPr>
        <w:t>, dans la demande de coordination de son propre réseau à satellite.</w:t>
      </w:r>
    </w:p>
    <w:p w:rsidR="002C720F" w:rsidRPr="00456FFD" w:rsidRDefault="002C720F" w:rsidP="0085200B">
      <w:pPr>
        <w:pStyle w:val="Heading8"/>
        <w:spacing w:before="0"/>
        <w:rPr>
          <w:color w:val="000000"/>
          <w:lang w:val="fr-FR"/>
        </w:rPr>
      </w:pPr>
      <w:r w:rsidRPr="00456FFD">
        <w:rPr>
          <w:color w:val="000000"/>
          <w:lang w:val="fr-FR"/>
        </w:rPr>
        <w:t>9.4</w:t>
      </w:r>
      <w:r>
        <w:rPr>
          <w:color w:val="000000"/>
          <w:lang w:val="fr-FR"/>
        </w:rPr>
        <w:t>7</w:t>
      </w:r>
    </w:p>
    <w:p w:rsidR="002C720F" w:rsidRPr="002C720F" w:rsidRDefault="00D87D5F" w:rsidP="00D87D5F">
      <w:pPr>
        <w:rPr>
          <w:lang w:val="fr-CH"/>
        </w:rPr>
      </w:pPr>
      <w:r w:rsidRPr="00D87D5F">
        <w:rPr>
          <w:lang w:val="fr-FR"/>
        </w:rPr>
        <w:t xml:space="preserve">A la suite de l'application des numéros </w:t>
      </w:r>
      <w:r w:rsidRPr="00D87D5F">
        <w:rPr>
          <w:b/>
          <w:bCs/>
          <w:lang w:val="fr-FR"/>
        </w:rPr>
        <w:t>9.48</w:t>
      </w:r>
      <w:r w:rsidRPr="00D87D5F">
        <w:rPr>
          <w:lang w:val="fr-FR"/>
        </w:rPr>
        <w:t xml:space="preserve"> et </w:t>
      </w:r>
      <w:r w:rsidRPr="00D87D5F">
        <w:rPr>
          <w:b/>
          <w:bCs/>
          <w:lang w:val="fr-FR"/>
        </w:rPr>
        <w:t>9.49</w:t>
      </w:r>
      <w:r w:rsidRPr="00D87D5F">
        <w:rPr>
          <w:lang w:val="fr-FR"/>
        </w:rPr>
        <w:t xml:space="preserve"> et conformément au numéro </w:t>
      </w:r>
      <w:r w:rsidRPr="00D87D5F">
        <w:rPr>
          <w:b/>
          <w:bCs/>
          <w:lang w:val="fr-FR"/>
        </w:rPr>
        <w:t>9.47</w:t>
      </w:r>
      <w:r w:rsidRPr="00D87D5F">
        <w:rPr>
          <w:lang w:val="fr-FR"/>
        </w:rPr>
        <w:t xml:space="preserve">, le Bureau communique à l'administration concernée l'application des numéros </w:t>
      </w:r>
      <w:r w:rsidRPr="00D87D5F">
        <w:rPr>
          <w:b/>
          <w:bCs/>
          <w:lang w:val="fr-FR"/>
        </w:rPr>
        <w:t>9.48</w:t>
      </w:r>
      <w:r w:rsidRPr="00D87D5F">
        <w:rPr>
          <w:lang w:val="fr-FR"/>
        </w:rPr>
        <w:t xml:space="preserve"> et </w:t>
      </w:r>
      <w:r w:rsidRPr="00D87D5F">
        <w:rPr>
          <w:b/>
          <w:bCs/>
          <w:lang w:val="fr-FR"/>
        </w:rPr>
        <w:t>9.49</w:t>
      </w:r>
      <w:r w:rsidRPr="00D87D5F">
        <w:rPr>
          <w:lang w:val="fr-FR"/>
        </w:rPr>
        <w:t xml:space="preserve"> et remet une copie de cette communication à l'administration requérante.</w:t>
      </w:r>
    </w:p>
    <w:p w:rsidR="006F7DE8" w:rsidRPr="00456FFD" w:rsidRDefault="006F7DE8" w:rsidP="00CA58B5">
      <w:pPr>
        <w:pStyle w:val="Heading8"/>
        <w:spacing w:before="0"/>
        <w:rPr>
          <w:color w:val="000000"/>
          <w:lang w:val="fr-FR"/>
        </w:rPr>
      </w:pPr>
      <w:r w:rsidRPr="00456FFD">
        <w:rPr>
          <w:color w:val="000000"/>
          <w:lang w:val="fr-FR"/>
        </w:rPr>
        <w:t>9.48</w:t>
      </w:r>
    </w:p>
    <w:p w:rsidR="006F7DE8" w:rsidRPr="00456FFD" w:rsidRDefault="006F7DE8" w:rsidP="00AC5CB2">
      <w:pPr>
        <w:spacing w:before="160"/>
        <w:rPr>
          <w:color w:val="000000"/>
          <w:lang w:val="fr-FR"/>
        </w:rPr>
      </w:pPr>
      <w:r w:rsidRPr="00456FFD">
        <w:rPr>
          <w:color w:val="000000"/>
          <w:lang w:val="fr-FR"/>
        </w:rPr>
        <w:t xml:space="preserve">Pour le Comité, cette disposition s'applique uniquement aux stations de radiocommunication qui ont été prises en considération lorsque la demande de coordination a été envoyée soit à l'autre administration, conformément au numéro </w:t>
      </w:r>
      <w:r w:rsidRPr="00456FFD">
        <w:rPr>
          <w:rStyle w:val="Artref"/>
          <w:b/>
          <w:bCs/>
          <w:color w:val="000000"/>
          <w:lang w:val="fr-FR"/>
        </w:rPr>
        <w:t>9.29</w:t>
      </w:r>
      <w:r w:rsidRPr="00456FFD">
        <w:rPr>
          <w:color w:val="000000"/>
          <w:lang w:val="fr-FR"/>
        </w:rPr>
        <w:t xml:space="preserve">, soit au Bureau dans le cadre de l'application des numéros </w:t>
      </w:r>
      <w:r w:rsidRPr="00456FFD">
        <w:rPr>
          <w:rStyle w:val="Artref"/>
          <w:b/>
          <w:bCs/>
          <w:color w:val="000000"/>
          <w:lang w:val="fr-FR"/>
        </w:rPr>
        <w:t>9.30</w:t>
      </w:r>
      <w:r w:rsidRPr="00456FFD">
        <w:rPr>
          <w:color w:val="000000"/>
          <w:lang w:val="fr-FR"/>
        </w:rPr>
        <w:t xml:space="preserve"> et </w:t>
      </w:r>
      <w:r w:rsidRPr="00456FFD">
        <w:rPr>
          <w:rStyle w:val="Artref"/>
          <w:b/>
          <w:bCs/>
          <w:color w:val="000000"/>
          <w:lang w:val="fr-FR"/>
        </w:rPr>
        <w:t>9.32</w:t>
      </w:r>
      <w:r w:rsidRPr="00456FFD">
        <w:rPr>
          <w:color w:val="000000"/>
          <w:lang w:val="fr-FR"/>
        </w:rPr>
        <w:t>. Les autres assignations existantes de l'administration auxquelles cette disposition ne s'applique pas ont toujours droit à une protection. Les assignations des mêmes administrations qui sont examinées à une date ultérieure ont elles aussi droit à une protection.</w:t>
      </w:r>
    </w:p>
    <w:p w:rsidR="00343FEE" w:rsidRDefault="00343FEE">
      <w:pPr>
        <w:tabs>
          <w:tab w:val="clear" w:pos="1134"/>
          <w:tab w:val="clear" w:pos="1871"/>
          <w:tab w:val="clear" w:pos="2268"/>
        </w:tabs>
        <w:overflowPunct/>
        <w:autoSpaceDE/>
        <w:autoSpaceDN/>
        <w:adjustRightInd/>
        <w:spacing w:before="0"/>
        <w:jc w:val="left"/>
        <w:textAlignment w:val="auto"/>
        <w:rPr>
          <w:b/>
          <w:bCs/>
          <w:color w:val="000000"/>
          <w:lang w:val="fr-FR"/>
        </w:rPr>
      </w:pPr>
      <w:r>
        <w:rPr>
          <w:color w:val="000000"/>
          <w:lang w:val="fr-FR"/>
        </w:rPr>
        <w:br w:type="page"/>
      </w:r>
    </w:p>
    <w:p w:rsidR="006F7DE8" w:rsidRPr="00456FFD" w:rsidRDefault="006F7DE8" w:rsidP="00AC5CB2">
      <w:pPr>
        <w:pStyle w:val="Heading8"/>
        <w:rPr>
          <w:color w:val="000000"/>
          <w:lang w:val="fr-FR"/>
        </w:rPr>
      </w:pPr>
      <w:r w:rsidRPr="00456FFD">
        <w:rPr>
          <w:color w:val="000000"/>
          <w:lang w:val="fr-FR"/>
        </w:rPr>
        <w:lastRenderedPageBreak/>
        <w:t>9.49</w:t>
      </w:r>
    </w:p>
    <w:p w:rsidR="006F7DE8" w:rsidRPr="00456FFD" w:rsidRDefault="006F7DE8" w:rsidP="00456FFD">
      <w:pPr>
        <w:spacing w:before="160"/>
        <w:rPr>
          <w:color w:val="000000"/>
          <w:lang w:val="fr-FR"/>
        </w:rPr>
      </w:pPr>
      <w:r w:rsidRPr="00456FFD">
        <w:rPr>
          <w:color w:val="000000"/>
          <w:lang w:val="fr-FR"/>
        </w:rPr>
        <w:t xml:space="preserve">Les commentaires des Règles de procédure relatives au numéro </w:t>
      </w:r>
      <w:r w:rsidRPr="00456FFD">
        <w:rPr>
          <w:rStyle w:val="Artref"/>
          <w:b/>
          <w:bCs/>
          <w:color w:val="000000"/>
          <w:lang w:val="fr-FR"/>
        </w:rPr>
        <w:t>9.48</w:t>
      </w:r>
      <w:r w:rsidRPr="00456FFD">
        <w:rPr>
          <w:color w:val="000000"/>
          <w:lang w:val="fr-FR"/>
        </w:rPr>
        <w:t xml:space="preserve"> s'appliquent. Cette administration est réputée s'être engagée à ne pas causer de brouillage aux stations pour lesquelles l'accord a été recherché.</w:t>
      </w:r>
    </w:p>
    <w:p w:rsidR="006F7DE8" w:rsidRPr="00456FFD" w:rsidRDefault="006F7DE8" w:rsidP="00AC5CB2">
      <w:pPr>
        <w:pStyle w:val="Heading8"/>
        <w:rPr>
          <w:color w:val="000000"/>
          <w:lang w:val="fr-FR"/>
        </w:rPr>
      </w:pPr>
      <w:r w:rsidRPr="00456FFD">
        <w:rPr>
          <w:color w:val="000000"/>
          <w:lang w:val="fr-FR"/>
        </w:rPr>
        <w:t>9.50</w:t>
      </w:r>
    </w:p>
    <w:p w:rsidR="006F7DE8" w:rsidRPr="00456FFD" w:rsidRDefault="006F7DE8" w:rsidP="00AC5CB2">
      <w:pPr>
        <w:pStyle w:val="Headingb"/>
        <w:rPr>
          <w:color w:val="000000"/>
          <w:lang w:val="fr-FR"/>
        </w:rPr>
      </w:pPr>
      <w:r w:rsidRPr="00456FFD">
        <w:rPr>
          <w:color w:val="000000"/>
          <w:lang w:val="fr-FR"/>
        </w:rPr>
        <w:t>Observations relatives à l'exclusion du territoire d'un pays de la zone de service d'une station spatiale</w:t>
      </w:r>
    </w:p>
    <w:p w:rsidR="006F7DE8" w:rsidRPr="00456FFD" w:rsidRDefault="006F7DE8" w:rsidP="00AC5CB2">
      <w:pPr>
        <w:spacing w:before="160"/>
        <w:rPr>
          <w:lang w:val="fr-FR"/>
        </w:rPr>
      </w:pPr>
      <w:r w:rsidRPr="00456FFD">
        <w:rPr>
          <w:lang w:val="fr-FR"/>
        </w:rPr>
        <w:t>1</w:t>
      </w:r>
      <w:r w:rsidRPr="00456FFD">
        <w:rPr>
          <w:lang w:val="fr-FR"/>
        </w:rPr>
        <w:tab/>
        <w:t>Lorsqu'une Administration B demande au Bureau d'exclure son territoire de la zone de service d'une station spatiale d'une Administration A, cette demande soulève les questions suivantes:</w:t>
      </w:r>
    </w:p>
    <w:p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cette observation doit-elle avoir une incidence sur l'identification des administrations impliquées dans le processus de coordination ou sur l'évaluation du niveau de brouillage préjudiciable?</w:t>
      </w:r>
    </w:p>
    <w:p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quelle suite le Bureau doit-il lui réserver?</w:t>
      </w:r>
    </w:p>
    <w:p w:rsidR="006F7DE8" w:rsidRPr="00456FFD" w:rsidRDefault="006F7DE8" w:rsidP="00AC5CB2">
      <w:pPr>
        <w:spacing w:before="160"/>
        <w:rPr>
          <w:lang w:val="fr-FR"/>
        </w:rPr>
      </w:pPr>
      <w:r w:rsidRPr="00456FFD">
        <w:rPr>
          <w:lang w:val="fr-FR"/>
        </w:rPr>
        <w:t>2</w:t>
      </w:r>
      <w:r w:rsidRPr="00456FFD">
        <w:rPr>
          <w:lang w:val="fr-FR"/>
        </w:rPr>
        <w:tab/>
        <w:t>La question d'une demande relative à l'exclusion du territoire d'un pays de la zone de service d'une station spatiale peut être étudiée à deux niveaux différents:</w:t>
      </w:r>
    </w:p>
    <w:p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la compatibilité entre les services et les stations et le statut connexe pouvant découler de l'application des procédures du Règlement des radiocommunications, d'une part, et</w:t>
      </w:r>
    </w:p>
    <w:p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les</w:t>
      </w:r>
      <w:r w:rsidRPr="00456FFD">
        <w:rPr>
          <w:color w:val="000000"/>
          <w:sz w:val="21"/>
          <w:szCs w:val="21"/>
          <w:lang w:val="fr-FR"/>
        </w:rPr>
        <w:t xml:space="preserve"> </w:t>
      </w:r>
      <w:r w:rsidRPr="00456FFD">
        <w:rPr>
          <w:color w:val="000000"/>
          <w:lang w:val="fr-FR"/>
        </w:rPr>
        <w:t>principes</w:t>
      </w:r>
      <w:r w:rsidRPr="00456FFD">
        <w:rPr>
          <w:color w:val="000000"/>
          <w:sz w:val="21"/>
          <w:szCs w:val="21"/>
          <w:lang w:val="fr-FR"/>
        </w:rPr>
        <w:t xml:space="preserve"> </w:t>
      </w:r>
      <w:r w:rsidRPr="00456FFD">
        <w:rPr>
          <w:color w:val="000000"/>
          <w:lang w:val="fr-FR"/>
        </w:rPr>
        <w:t>contenus</w:t>
      </w:r>
      <w:r w:rsidRPr="00456FFD">
        <w:rPr>
          <w:color w:val="000000"/>
          <w:sz w:val="21"/>
          <w:szCs w:val="21"/>
          <w:lang w:val="fr-FR"/>
        </w:rPr>
        <w:t xml:space="preserve"> </w:t>
      </w:r>
      <w:r w:rsidRPr="00456FFD">
        <w:rPr>
          <w:color w:val="000000"/>
          <w:lang w:val="fr-FR"/>
        </w:rPr>
        <w:t>dans</w:t>
      </w:r>
      <w:r w:rsidRPr="00456FFD">
        <w:rPr>
          <w:color w:val="000000"/>
          <w:sz w:val="21"/>
          <w:szCs w:val="21"/>
          <w:lang w:val="fr-FR"/>
        </w:rPr>
        <w:t xml:space="preserve"> </w:t>
      </w:r>
      <w:r w:rsidRPr="00456FFD">
        <w:rPr>
          <w:color w:val="000000"/>
          <w:lang w:val="fr-FR"/>
        </w:rPr>
        <w:t>le</w:t>
      </w:r>
      <w:r w:rsidRPr="00456FFD">
        <w:rPr>
          <w:color w:val="000000"/>
          <w:sz w:val="21"/>
          <w:szCs w:val="21"/>
          <w:lang w:val="fr-FR"/>
        </w:rPr>
        <w:t xml:space="preserve"> </w:t>
      </w:r>
      <w:r w:rsidRPr="00456FFD">
        <w:rPr>
          <w:color w:val="000000"/>
          <w:lang w:val="fr-FR"/>
        </w:rPr>
        <w:t>préambule</w:t>
      </w:r>
      <w:r w:rsidRPr="00456FFD">
        <w:rPr>
          <w:color w:val="000000"/>
          <w:sz w:val="21"/>
          <w:szCs w:val="21"/>
          <w:lang w:val="fr-FR"/>
        </w:rPr>
        <w:t xml:space="preserve"> </w:t>
      </w:r>
      <w:r w:rsidRPr="00456FFD">
        <w:rPr>
          <w:color w:val="000000"/>
          <w:lang w:val="fr-FR"/>
        </w:rPr>
        <w:t>de</w:t>
      </w:r>
      <w:r w:rsidRPr="00456FFD">
        <w:rPr>
          <w:color w:val="000000"/>
          <w:sz w:val="21"/>
          <w:szCs w:val="21"/>
          <w:lang w:val="fr-FR"/>
        </w:rPr>
        <w:t xml:space="preserve"> </w:t>
      </w:r>
      <w:r w:rsidRPr="00456FFD">
        <w:rPr>
          <w:color w:val="000000"/>
          <w:lang w:val="fr-FR"/>
        </w:rPr>
        <w:t>la</w:t>
      </w:r>
      <w:r w:rsidRPr="00456FFD">
        <w:rPr>
          <w:color w:val="000000"/>
          <w:sz w:val="21"/>
          <w:szCs w:val="21"/>
          <w:lang w:val="fr-FR"/>
        </w:rPr>
        <w:t xml:space="preserve"> </w:t>
      </w:r>
      <w:r w:rsidRPr="00456FFD">
        <w:rPr>
          <w:color w:val="000000"/>
          <w:lang w:val="fr-FR"/>
        </w:rPr>
        <w:t>Convention</w:t>
      </w:r>
      <w:r w:rsidRPr="00456FFD">
        <w:rPr>
          <w:color w:val="000000"/>
          <w:sz w:val="21"/>
          <w:szCs w:val="21"/>
          <w:lang w:val="fr-FR"/>
        </w:rPr>
        <w:t xml:space="preserve"> </w:t>
      </w:r>
      <w:r w:rsidRPr="00456FFD">
        <w:rPr>
          <w:color w:val="000000"/>
          <w:lang w:val="fr-FR"/>
        </w:rPr>
        <w:t>et</w:t>
      </w:r>
      <w:r w:rsidRPr="00456FFD">
        <w:rPr>
          <w:color w:val="000000"/>
          <w:sz w:val="21"/>
          <w:szCs w:val="21"/>
          <w:lang w:val="fr-FR"/>
        </w:rPr>
        <w:t xml:space="preserve"> </w:t>
      </w:r>
      <w:r w:rsidRPr="00456FFD">
        <w:rPr>
          <w:color w:val="000000"/>
          <w:lang w:val="fr-FR"/>
        </w:rPr>
        <w:t>dans</w:t>
      </w:r>
      <w:r w:rsidRPr="00456FFD">
        <w:rPr>
          <w:color w:val="000000"/>
          <w:sz w:val="21"/>
          <w:szCs w:val="21"/>
          <w:lang w:val="fr-FR"/>
        </w:rPr>
        <w:t xml:space="preserve"> </w:t>
      </w:r>
      <w:r w:rsidRPr="00456FFD">
        <w:rPr>
          <w:color w:val="000000"/>
          <w:lang w:val="fr-FR"/>
        </w:rPr>
        <w:t>le</w:t>
      </w:r>
      <w:r w:rsidRPr="00456FFD">
        <w:rPr>
          <w:color w:val="000000"/>
          <w:sz w:val="21"/>
          <w:szCs w:val="21"/>
          <w:lang w:val="fr-FR"/>
        </w:rPr>
        <w:t xml:space="preserve"> </w:t>
      </w:r>
      <w:r w:rsidRPr="00456FFD">
        <w:rPr>
          <w:color w:val="000000"/>
          <w:lang w:val="fr-FR"/>
        </w:rPr>
        <w:t>Règlement</w:t>
      </w:r>
      <w:r w:rsidRPr="00456FFD">
        <w:rPr>
          <w:color w:val="000000"/>
          <w:sz w:val="21"/>
          <w:szCs w:val="21"/>
          <w:lang w:val="fr-FR"/>
        </w:rPr>
        <w:t xml:space="preserve"> </w:t>
      </w:r>
      <w:r w:rsidRPr="00456FFD">
        <w:rPr>
          <w:color w:val="000000"/>
          <w:lang w:val="fr-FR"/>
        </w:rPr>
        <w:t>des</w:t>
      </w:r>
      <w:r w:rsidRPr="00456FFD">
        <w:rPr>
          <w:color w:val="000000"/>
          <w:sz w:val="21"/>
          <w:szCs w:val="21"/>
          <w:lang w:val="fr-FR"/>
        </w:rPr>
        <w:t xml:space="preserve"> </w:t>
      </w:r>
      <w:r w:rsidRPr="00456FFD">
        <w:rPr>
          <w:color w:val="000000"/>
          <w:lang w:val="fr-FR"/>
        </w:rPr>
        <w:t>radio</w:t>
      </w:r>
      <w:r w:rsidRPr="00456FFD">
        <w:rPr>
          <w:color w:val="000000"/>
          <w:lang w:val="fr-FR"/>
        </w:rPr>
        <w:softHyphen/>
        <w:t xml:space="preserve">communications ainsi que dans la Résolution </w:t>
      </w:r>
      <w:r w:rsidRPr="00456FFD">
        <w:rPr>
          <w:rStyle w:val="Resref"/>
          <w:b/>
          <w:bCs/>
          <w:color w:val="000000"/>
          <w:lang w:val="fr-FR"/>
        </w:rPr>
        <w:t>1</w:t>
      </w:r>
      <w:r w:rsidRPr="00456FFD">
        <w:rPr>
          <w:color w:val="000000"/>
          <w:lang w:val="fr-FR"/>
        </w:rPr>
        <w:t xml:space="preserve"> </w:t>
      </w:r>
      <w:r w:rsidRPr="00456FFD">
        <w:rPr>
          <w:b/>
          <w:bCs/>
          <w:color w:val="000000"/>
          <w:lang w:val="fr-FR"/>
        </w:rPr>
        <w:t>(Rév.CMR-97)</w:t>
      </w:r>
      <w:r w:rsidRPr="00456FFD">
        <w:rPr>
          <w:color w:val="000000"/>
          <w:lang w:val="fr-FR"/>
        </w:rPr>
        <w:t xml:space="preserve"> en ce qui concerne le droit souverain de chaque pays à utiliser le spectre des fréquences et l'OSG, d'autre part.</w:t>
      </w:r>
    </w:p>
    <w:p w:rsidR="006F7DE8" w:rsidRPr="00456FFD" w:rsidRDefault="006F7DE8" w:rsidP="00AC5CB2">
      <w:pPr>
        <w:spacing w:before="160"/>
        <w:rPr>
          <w:lang w:val="fr-FR"/>
        </w:rPr>
      </w:pPr>
      <w:r w:rsidRPr="00456FFD">
        <w:rPr>
          <w:lang w:val="fr-FR"/>
        </w:rPr>
        <w:t>3</w:t>
      </w:r>
      <w:r w:rsidRPr="00456FFD">
        <w:rPr>
          <w:lang w:val="fr-FR"/>
        </w:rPr>
        <w:tab/>
        <w:t>Les questions de compatibilité sont bien définies dans le Règlement des radio</w:t>
      </w:r>
      <w:r w:rsidRPr="00456FFD">
        <w:rPr>
          <w:lang w:val="fr-FR"/>
        </w:rPr>
        <w:softHyphen/>
        <w:t>communications; il s'agit notamment:</w:t>
      </w:r>
    </w:p>
    <w:p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des limites de puissance surfacique considérées comme permettant d'éviter tout problème d'incompatibilité sans avoir à recourir à la procédure de coordination avec les services de Terre;</w:t>
      </w:r>
    </w:p>
    <w:p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de la coordination entre les administrations qui utilisent ou ont l'intention d'utiliser des stations du même service ou de services différents utilisant en partage la même bande de fréquences;</w:t>
      </w:r>
    </w:p>
    <w:p w:rsidR="006F7DE8" w:rsidRPr="00456FFD" w:rsidRDefault="006F7DE8" w:rsidP="00AC5CB2">
      <w:pPr>
        <w:pStyle w:val="enumlev1"/>
        <w:spacing w:before="80"/>
        <w:rPr>
          <w:color w:val="000000"/>
          <w:lang w:val="fr-FR"/>
        </w:rPr>
      </w:pPr>
      <w:r w:rsidRPr="00456FFD">
        <w:rPr>
          <w:color w:val="000000"/>
          <w:lang w:val="fr-FR"/>
        </w:rPr>
        <w:t>–</w:t>
      </w:r>
      <w:r w:rsidRPr="00456FFD">
        <w:rPr>
          <w:color w:val="000000"/>
          <w:lang w:val="fr-FR"/>
        </w:rPr>
        <w:tab/>
        <w:t>de l'examen par le Bureau de la probabilité de brouillage préjudiciable dans les cas où pour une raison ou pour une autre, un accord de coordination n'a pu intervenir entre les administrations concernées.</w:t>
      </w:r>
    </w:p>
    <w:p w:rsidR="006F7DE8" w:rsidRPr="00456FFD" w:rsidRDefault="006F7DE8">
      <w:pPr>
        <w:rPr>
          <w:color w:val="000000"/>
          <w:lang w:val="fr-FR"/>
        </w:rPr>
      </w:pPr>
      <w:r w:rsidRPr="00456FFD">
        <w:rPr>
          <w:color w:val="000000"/>
          <w:lang w:val="fr-FR"/>
        </w:rPr>
        <w:br w:type="page"/>
      </w:r>
      <w:r w:rsidRPr="00456FFD">
        <w:rPr>
          <w:color w:val="000000"/>
          <w:lang w:val="fr-FR"/>
        </w:rPr>
        <w:lastRenderedPageBreak/>
        <w:t>4</w:t>
      </w:r>
      <w:r w:rsidRPr="00456FFD">
        <w:rPr>
          <w:color w:val="000000"/>
          <w:lang w:val="fr-FR"/>
        </w:rPr>
        <w:tab/>
        <w:t xml:space="preserve">L'identification par le Bureau des administrations impliquées dans un processus de coordination ainsi que l'évaluation de la probabilité de brouillage préjudiciable sont fondées sur les caractéristiques techniques notifiées par les administrations. Il faut déterminer dans quelle mesure une observation destinée à réduire la zone de service d'une station spatiale peut avoir une incidence sur l'application des Articles </w:t>
      </w:r>
      <w:r w:rsidRPr="00456FFD">
        <w:rPr>
          <w:rStyle w:val="Artref"/>
          <w:b/>
          <w:bCs/>
          <w:color w:val="000000"/>
          <w:lang w:val="fr-FR"/>
        </w:rPr>
        <w:t>9</w:t>
      </w:r>
      <w:r w:rsidRPr="00456FFD">
        <w:rPr>
          <w:color w:val="000000"/>
          <w:lang w:val="fr-FR"/>
        </w:rPr>
        <w:t xml:space="preserve"> et </w:t>
      </w:r>
      <w:r w:rsidRPr="00456FFD">
        <w:rPr>
          <w:rStyle w:val="Artref"/>
          <w:b/>
          <w:bCs/>
          <w:color w:val="000000"/>
          <w:lang w:val="fr-FR"/>
        </w:rPr>
        <w:t>11</w:t>
      </w:r>
      <w:r w:rsidRPr="00456FFD">
        <w:rPr>
          <w:color w:val="000000"/>
          <w:lang w:val="fr-FR"/>
        </w:rPr>
        <w:t xml:space="preserve"> en établissant une distinction entre «zone de couverture» et «zone de service». La zone de couverture résulte de restrictions imposées par la conception de la station spatiale et il se peut qu'on ne parvienne pas à éviter un certain chevauchement des territoires d'autres pays n'ayant pas l'intention de participer à ce système. Le Comité admet qu'au stade de la conception d'une station spatiale, l'administration responsable applique le numéro </w:t>
      </w:r>
      <w:r w:rsidRPr="00456FFD">
        <w:rPr>
          <w:rStyle w:val="Artref"/>
          <w:b/>
          <w:bCs/>
          <w:color w:val="000000"/>
          <w:lang w:val="fr-FR"/>
        </w:rPr>
        <w:t>15.5</w:t>
      </w:r>
      <w:r w:rsidRPr="00456FFD">
        <w:rPr>
          <w:color w:val="000000"/>
          <w:lang w:val="fr-FR"/>
        </w:rPr>
        <w:t>, selon lequel «le rayonnement dans des directions inutiles, de même que la réception de rayonnements provenant de directions inutiles doivent être réduits le plus possible en tirant le meilleur parti des propriétés des antennes directives, chaque fois que la nature du service le permet». Si une Administration B ne participant pas à un réseau à satellite donné considère que le réseau n'a pas été conçu pour réduire au minimum le chevauchement qui a donné lieu à une couverture inutile de son territoire, le Bureau ne peut que communiquer cette observation à l'Administration A sans y donner d'autre suite.</w:t>
      </w:r>
    </w:p>
    <w:p w:rsidR="006F7DE8" w:rsidRPr="00456FFD" w:rsidRDefault="006F7DE8" w:rsidP="000D038C">
      <w:pPr>
        <w:rPr>
          <w:color w:val="000000"/>
          <w:lang w:val="fr-FR"/>
        </w:rPr>
      </w:pPr>
      <w:r w:rsidRPr="00456FFD">
        <w:rPr>
          <w:color w:val="000000"/>
          <w:lang w:val="fr-FR"/>
        </w:rPr>
        <w:t>5</w:t>
      </w:r>
      <w:r w:rsidRPr="00456FFD">
        <w:rPr>
          <w:color w:val="000000"/>
          <w:lang w:val="fr-FR"/>
        </w:rPr>
        <w:tab/>
        <w:t>En ce qui concerne le droit souverain de l'Administration B d'autoriser l'instal</w:t>
      </w:r>
      <w:r w:rsidRPr="00456FFD">
        <w:rPr>
          <w:color w:val="000000"/>
          <w:lang w:val="fr-FR"/>
        </w:rPr>
        <w:softHyphen/>
        <w:t xml:space="preserve">lation de stations terriennes sur son territoire, le Bureau suppose, conformément à la Résolution </w:t>
      </w:r>
      <w:r w:rsidRPr="00456FFD">
        <w:rPr>
          <w:rStyle w:val="Resref"/>
          <w:b/>
          <w:bCs/>
          <w:color w:val="000000"/>
          <w:lang w:val="fr-FR"/>
        </w:rPr>
        <w:t>1</w:t>
      </w:r>
      <w:r w:rsidRPr="00456FFD">
        <w:rPr>
          <w:color w:val="000000"/>
          <w:lang w:val="fr-FR"/>
        </w:rPr>
        <w:t xml:space="preserve"> </w:t>
      </w:r>
      <w:r w:rsidRPr="00456FFD">
        <w:rPr>
          <w:b/>
          <w:bCs/>
          <w:color w:val="000000"/>
          <w:lang w:val="fr-FR"/>
        </w:rPr>
        <w:t>(Rév.CMR-97)</w:t>
      </w:r>
      <w:r w:rsidRPr="00456FFD">
        <w:rPr>
          <w:color w:val="000000"/>
          <w:lang w:val="fr-FR"/>
        </w:rPr>
        <w:t>, l'existence d'un accord entre les deux administrations. L'Admi</w:t>
      </w:r>
      <w:r w:rsidR="000D038C" w:rsidRPr="00456FFD">
        <w:rPr>
          <w:color w:val="000000"/>
          <w:lang w:val="fr-FR"/>
        </w:rPr>
        <w:softHyphen/>
      </w:r>
      <w:r w:rsidRPr="00456FFD">
        <w:rPr>
          <w:color w:val="000000"/>
          <w:lang w:val="fr-FR"/>
        </w:rPr>
        <w:t>nistration B est habilitée à lui indiquer en retour qu'il n'existe aucun accord de ce type; le Bureau n'est toutefois pas compétent pour modifier une caractéristique notifiée par l'Admi</w:t>
      </w:r>
      <w:r w:rsidRPr="00456FFD">
        <w:rPr>
          <w:color w:val="000000"/>
          <w:lang w:val="fr-FR"/>
        </w:rPr>
        <w:softHyphen/>
        <w:t xml:space="preserve">nistration A sans l'accord de celle-ci. Si elle refuse de modifier la zone de service, le Bureau ne peut que prendre note de cette situation. (Indépendamment de l'application des procédures de l'Article </w:t>
      </w:r>
      <w:r w:rsidRPr="00456FFD">
        <w:rPr>
          <w:rStyle w:val="Artref"/>
          <w:b/>
          <w:bCs/>
          <w:color w:val="000000"/>
          <w:lang w:val="fr-FR"/>
        </w:rPr>
        <w:t>9</w:t>
      </w:r>
      <w:r w:rsidRPr="00456FFD">
        <w:rPr>
          <w:color w:val="000000"/>
          <w:lang w:val="fr-FR"/>
        </w:rPr>
        <w:t>, l'autorité qui délivre les licences relève toujours de la responsabilité de l'Admi</w:t>
      </w:r>
      <w:r w:rsidR="00AC5CB2" w:rsidRPr="00456FFD">
        <w:rPr>
          <w:color w:val="000000"/>
          <w:lang w:val="fr-FR"/>
        </w:rPr>
        <w:softHyphen/>
      </w:r>
      <w:r w:rsidRPr="00456FFD">
        <w:rPr>
          <w:color w:val="000000"/>
          <w:lang w:val="fr-FR"/>
        </w:rPr>
        <w:t>nistration B. Voir également le commentaire concernant les Règles de procédure relatives à la Résolution </w:t>
      </w:r>
      <w:r w:rsidRPr="00456FFD">
        <w:rPr>
          <w:rStyle w:val="Resref"/>
          <w:b/>
          <w:bCs/>
          <w:color w:val="000000"/>
          <w:lang w:val="fr-FR"/>
        </w:rPr>
        <w:t>1</w:t>
      </w:r>
      <w:r w:rsidRPr="00456FFD">
        <w:rPr>
          <w:lang w:val="fr-FR"/>
        </w:rPr>
        <w:t xml:space="preserve"> </w:t>
      </w:r>
      <w:r w:rsidRPr="00456FFD">
        <w:rPr>
          <w:b/>
          <w:bCs/>
          <w:lang w:val="fr-FR"/>
        </w:rPr>
        <w:t>(Rév.CMR</w:t>
      </w:r>
      <w:r w:rsidRPr="00456FFD">
        <w:rPr>
          <w:b/>
          <w:bCs/>
          <w:lang w:val="fr-FR"/>
        </w:rPr>
        <w:noBreakHyphen/>
        <w:t>97)</w:t>
      </w:r>
      <w:r w:rsidRPr="00456FFD">
        <w:rPr>
          <w:color w:val="000000"/>
          <w:lang w:val="fr-FR"/>
        </w:rPr>
        <w:t>).</w:t>
      </w:r>
    </w:p>
    <w:p w:rsidR="006F7DE8" w:rsidRPr="00456FFD" w:rsidRDefault="006F7DE8">
      <w:pPr>
        <w:rPr>
          <w:color w:val="000000"/>
          <w:lang w:val="fr-FR"/>
        </w:rPr>
      </w:pPr>
      <w:r w:rsidRPr="00456FFD">
        <w:rPr>
          <w:color w:val="000000"/>
          <w:lang w:val="fr-FR"/>
        </w:rPr>
        <w:t>6</w:t>
      </w:r>
      <w:r w:rsidRPr="00456FFD">
        <w:rPr>
          <w:color w:val="000000"/>
          <w:lang w:val="fr-FR"/>
        </w:rPr>
        <w:tab/>
        <w:t>En conclusion, lorsque l'Administration B émet des observations visant à exclure son territoire de la zone de service de la station spatiale de l'Administration A, le Bureau:</w:t>
      </w:r>
    </w:p>
    <w:p w:rsidR="006F7DE8" w:rsidRPr="00456FFD" w:rsidRDefault="006F7DE8">
      <w:pPr>
        <w:pStyle w:val="enumlev1"/>
        <w:rPr>
          <w:color w:val="000000"/>
          <w:lang w:val="fr-FR"/>
        </w:rPr>
      </w:pPr>
      <w:r w:rsidRPr="00456FFD">
        <w:rPr>
          <w:color w:val="000000"/>
          <w:lang w:val="fr-FR"/>
        </w:rPr>
        <w:t>–</w:t>
      </w:r>
      <w:r w:rsidRPr="00456FFD">
        <w:rPr>
          <w:color w:val="000000"/>
          <w:lang w:val="fr-FR"/>
        </w:rPr>
        <w:tab/>
        <w:t>examine si ces observations sont recevables et s'il s'agit d'un problème que doivent résoudre les administrations en cause;</w:t>
      </w:r>
    </w:p>
    <w:p w:rsidR="006F7DE8" w:rsidRPr="00456FFD" w:rsidRDefault="006F7DE8">
      <w:pPr>
        <w:pStyle w:val="enumlev1"/>
        <w:rPr>
          <w:color w:val="000000"/>
          <w:lang w:val="fr-FR"/>
        </w:rPr>
      </w:pPr>
      <w:r w:rsidRPr="00456FFD">
        <w:rPr>
          <w:color w:val="000000"/>
          <w:lang w:val="fr-FR"/>
        </w:rPr>
        <w:t>–</w:t>
      </w:r>
      <w:r w:rsidRPr="00456FFD">
        <w:rPr>
          <w:color w:val="000000"/>
          <w:lang w:val="fr-FR"/>
        </w:rPr>
        <w:tab/>
        <w:t>informe l'Administration A des observations reçues demandant des consultations entre les administrations en cause (Administrations A et B) et ne modifie la zone de service qu'avec l'accord de l'Administration A;</w:t>
      </w:r>
    </w:p>
    <w:p w:rsidR="006F7DE8" w:rsidRPr="00456FFD" w:rsidRDefault="006F7DE8">
      <w:pPr>
        <w:pStyle w:val="enumlev1"/>
        <w:rPr>
          <w:color w:val="000000"/>
          <w:lang w:val="fr-FR"/>
        </w:rPr>
      </w:pPr>
      <w:r w:rsidRPr="00456FFD">
        <w:rPr>
          <w:color w:val="000000"/>
          <w:lang w:val="fr-FR"/>
        </w:rPr>
        <w:t>–</w:t>
      </w:r>
      <w:r w:rsidRPr="00456FFD">
        <w:rPr>
          <w:color w:val="000000"/>
          <w:lang w:val="fr-FR"/>
        </w:rPr>
        <w:tab/>
        <w:t>inclut une remarque faisant état de cette situation lors de la publication d'une Section spéciale;</w:t>
      </w:r>
    </w:p>
    <w:p w:rsidR="006F7DE8" w:rsidRPr="00456FFD" w:rsidRDefault="006F7DE8">
      <w:pPr>
        <w:pStyle w:val="enumlev1"/>
        <w:rPr>
          <w:color w:val="000000"/>
          <w:lang w:val="fr-FR"/>
        </w:rPr>
      </w:pPr>
      <w:r w:rsidRPr="00456FFD">
        <w:rPr>
          <w:color w:val="000000"/>
          <w:lang w:val="fr-FR"/>
        </w:rPr>
        <w:t>–</w:t>
      </w:r>
      <w:r w:rsidRPr="00456FFD">
        <w:rPr>
          <w:color w:val="000000"/>
          <w:lang w:val="fr-FR"/>
        </w:rPr>
        <w:tab/>
        <w:t xml:space="preserve">considère, sauf s'il reçoit par la suite une notification contraire, qu'il n'existe aucun accord entre les Administrations A et B en vertu de la Résolution </w:t>
      </w:r>
      <w:r w:rsidRPr="00456FFD">
        <w:rPr>
          <w:rStyle w:val="Resref"/>
          <w:b/>
          <w:bCs/>
          <w:color w:val="000000"/>
          <w:lang w:val="fr-FR"/>
        </w:rPr>
        <w:t>1</w:t>
      </w:r>
      <w:r w:rsidRPr="00456FFD">
        <w:rPr>
          <w:color w:val="000000"/>
          <w:lang w:val="fr-FR"/>
        </w:rPr>
        <w:t xml:space="preserve"> </w:t>
      </w:r>
      <w:r w:rsidRPr="00456FFD">
        <w:rPr>
          <w:b/>
          <w:bCs/>
          <w:color w:val="000000"/>
          <w:lang w:val="fr-FR"/>
        </w:rPr>
        <w:t>(Rév.CMR</w:t>
      </w:r>
      <w:r w:rsidRPr="00456FFD">
        <w:rPr>
          <w:b/>
          <w:bCs/>
          <w:color w:val="000000"/>
          <w:lang w:val="fr-FR"/>
        </w:rPr>
        <w:noBreakHyphen/>
        <w:t xml:space="preserve">97) </w:t>
      </w:r>
      <w:r w:rsidRPr="00456FFD">
        <w:rPr>
          <w:color w:val="000000"/>
          <w:lang w:val="fr-FR"/>
        </w:rPr>
        <w:t>pour l'utilisation du territoire de l'Administration B par des stations terriennes associées au réseau à satellite en question.</w:t>
      </w:r>
    </w:p>
    <w:p w:rsidR="006F7DE8" w:rsidRPr="00456FFD" w:rsidRDefault="006F7DE8" w:rsidP="00A651E6">
      <w:pPr>
        <w:pStyle w:val="Heading8"/>
        <w:rPr>
          <w:color w:val="000000"/>
          <w:lang w:val="fr-FR"/>
        </w:rPr>
      </w:pPr>
      <w:r w:rsidRPr="00456FFD">
        <w:rPr>
          <w:color w:val="000000"/>
          <w:lang w:val="fr-FR"/>
        </w:rPr>
        <w:t>9.50.2</w:t>
      </w:r>
    </w:p>
    <w:p w:rsidR="006F7DE8" w:rsidRPr="00456FFD" w:rsidRDefault="006F7DE8" w:rsidP="00AC5CB2">
      <w:pPr>
        <w:rPr>
          <w:lang w:val="fr-FR"/>
        </w:rPr>
      </w:pPr>
      <w:r w:rsidRPr="00456FFD">
        <w:rPr>
          <w:lang w:val="fr-FR"/>
        </w:rPr>
        <w:t>Le Comité a décidé de considérer l'accord mentionné dans cette disposition comme un accord bilatéral dans lequel n'interviennent ni le Bureau ni aucune autre administration.</w:t>
      </w:r>
    </w:p>
    <w:p w:rsidR="006F7DE8" w:rsidRPr="00456FFD" w:rsidRDefault="00AC5CB2" w:rsidP="00CA58B5">
      <w:pPr>
        <w:pStyle w:val="Heading8"/>
        <w:spacing w:before="0"/>
        <w:rPr>
          <w:color w:val="000000"/>
          <w:lang w:val="fr-FR"/>
        </w:rPr>
      </w:pPr>
      <w:r w:rsidRPr="00456FFD">
        <w:rPr>
          <w:color w:val="000000"/>
          <w:lang w:val="fr-FR"/>
        </w:rPr>
        <w:br w:type="page"/>
      </w:r>
      <w:r w:rsidR="006F7DE8" w:rsidRPr="00456FFD">
        <w:rPr>
          <w:color w:val="000000"/>
          <w:lang w:val="fr-FR"/>
        </w:rPr>
        <w:lastRenderedPageBreak/>
        <w:t>9.52</w:t>
      </w:r>
    </w:p>
    <w:p w:rsidR="00A651E6" w:rsidRPr="00DD599F" w:rsidRDefault="00A651E6" w:rsidP="007E1D04">
      <w:pPr>
        <w:spacing w:before="0"/>
        <w:rPr>
          <w:spacing w:val="-6"/>
          <w:lang w:val="fr-FR"/>
        </w:rPr>
      </w:pPr>
      <w:r w:rsidRPr="00456FFD">
        <w:rPr>
          <w:lang w:val="fr-FR"/>
        </w:rPr>
        <w:t>1</w:t>
      </w:r>
      <w:r w:rsidRPr="00456FFD">
        <w:rPr>
          <w:lang w:val="fr-FR"/>
        </w:rPr>
        <w:tab/>
      </w:r>
      <w:r w:rsidRPr="00DD599F">
        <w:rPr>
          <w:spacing w:val="-6"/>
          <w:lang w:val="fr-FR"/>
        </w:rPr>
        <w:t xml:space="preserve">Le numéro </w:t>
      </w:r>
      <w:r w:rsidRPr="00DD599F">
        <w:rPr>
          <w:rStyle w:val="Artref"/>
          <w:b/>
          <w:bCs/>
          <w:color w:val="000000"/>
          <w:spacing w:val="-6"/>
          <w:lang w:val="fr-FR"/>
        </w:rPr>
        <w:t>9.52</w:t>
      </w:r>
      <w:r w:rsidRPr="00DD599F">
        <w:rPr>
          <w:spacing w:val="-6"/>
          <w:lang w:val="fr-FR"/>
        </w:rPr>
        <w:t xml:space="preserve"> dispose qu'en cas de désaccord concernant la coordination, l'administration qui répond (Administration B) informe l'administration demandant la coordination (Administration A) des motifs de ce désaccord et fournit en particulier des renseignements sur les «assignations qui font l'objet du désaccord». Ce numéro dispose en outre qu'une copie de ces renseignements doit également être envoyée au Bureau. Le Comité a pris note de l'obligation de soumettre les fiches de notification sur support électronique ainsi que des Règles relatives à la recevabilité des fiches de notification, en vertu desquelles les observations doivent être soumises au Bureau sous une forme électronique compatible avec le logiciel de saisie des fiches de notification électroniques du BR (SpaceCom). En consé</w:t>
      </w:r>
      <w:r w:rsidR="00AC5CB2" w:rsidRPr="00DD599F">
        <w:rPr>
          <w:spacing w:val="-6"/>
          <w:lang w:val="fr-FR"/>
        </w:rPr>
        <w:softHyphen/>
      </w:r>
      <w:r w:rsidRPr="00DD599F">
        <w:rPr>
          <w:spacing w:val="-6"/>
          <w:lang w:val="fr-FR"/>
        </w:rPr>
        <w:t>quence, lorsque l'Administration B soumet son désaccord au BR au moyen du logiciel SpaceCom, elle doit également informer l'Administration A, dans le délai réglementaire de 4 mois, de son désaccord, assorti des motifs associés et en indiquant les «assignations qui font l'objet du désaccord». En outre, l'Administration B doit également envoyer copie de ces observations au Bureau, jusqu'à ce que le logiciel SpaceCom permette de les incorporer dans la fiche de notification électronique.</w:t>
      </w:r>
    </w:p>
    <w:p w:rsidR="00A651E6" w:rsidRPr="00DD599F" w:rsidRDefault="00A651E6" w:rsidP="007E1D04">
      <w:pPr>
        <w:spacing w:before="0"/>
        <w:rPr>
          <w:spacing w:val="-6"/>
          <w:lang w:val="fr-FR"/>
        </w:rPr>
      </w:pPr>
      <w:r w:rsidRPr="00DD599F">
        <w:rPr>
          <w:spacing w:val="-6"/>
          <w:lang w:val="fr-FR"/>
        </w:rPr>
        <w:t>2</w:t>
      </w:r>
      <w:r w:rsidRPr="00DD599F">
        <w:rPr>
          <w:spacing w:val="-6"/>
          <w:lang w:val="fr-FR"/>
        </w:rPr>
        <w:tab/>
        <w:t xml:space="preserve">Lorsque les renseignements en question se rapportent à des stations de Terre ou à des stations terriennes fonctionnant dans le sens de transmission opposé et situées à l'intérieur de la zone de coordination d'une station terrienne, seuls les renseignements relatifs aux stations de radiocommunication actuellement en service ou aux stations qui seront mises en service dans les trois mois à venir pour les stations de Terre, ou dans les trois années à venir pour les stations terriennes, seront traités comme des notifications au titre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xml:space="preserve">.» Le numéro </w:t>
      </w:r>
      <w:r w:rsidRPr="00DD599F">
        <w:rPr>
          <w:rStyle w:val="Artref"/>
          <w:b/>
          <w:bCs/>
          <w:color w:val="000000"/>
          <w:spacing w:val="-6"/>
          <w:lang w:val="fr-FR"/>
        </w:rPr>
        <w:t>9.52</w:t>
      </w:r>
      <w:r w:rsidRPr="00DD599F">
        <w:rPr>
          <w:spacing w:val="-6"/>
          <w:lang w:val="fr-FR"/>
        </w:rPr>
        <w:t xml:space="preserve"> ne précise pas ce que le Bureau doit faire en ce qui concerne les renseignements relatifs aux autres stations qui ne doivent pas être considérées comme des notifications, mais pour lesquelles l'administration qui répond également fait part de son désaccord. Estimant qu'il s'agit d'une question bilatérale qu'il n'y a pas lieu de porter à la connaissance de toutes les administrations, le Bureau ne considérera pas ces renseignements comme des notifications au sens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xml:space="preserve"> et ne les publiera pas.</w:t>
      </w:r>
    </w:p>
    <w:p w:rsidR="00A651E6" w:rsidRPr="00DD599F" w:rsidRDefault="00A651E6" w:rsidP="007E1D04">
      <w:pPr>
        <w:spacing w:before="0"/>
        <w:rPr>
          <w:b/>
          <w:bCs/>
          <w:spacing w:val="-6"/>
          <w:lang w:val="fr-FR"/>
        </w:rPr>
      </w:pPr>
      <w:r w:rsidRPr="00DD599F">
        <w:rPr>
          <w:spacing w:val="-6"/>
          <w:lang w:val="fr-FR"/>
        </w:rPr>
        <w:t>3</w:t>
      </w:r>
      <w:r w:rsidRPr="00DD599F">
        <w:rPr>
          <w:spacing w:val="-6"/>
          <w:lang w:val="fr-FR"/>
        </w:rPr>
        <w:tab/>
        <w:t xml:space="preserve">Les renseignements soumis au Bureau par l'Administration B qui doivent être traités, selon le numéro </w:t>
      </w:r>
      <w:r w:rsidRPr="00DD599F">
        <w:rPr>
          <w:rStyle w:val="Artref"/>
          <w:b/>
          <w:bCs/>
          <w:color w:val="000000"/>
          <w:spacing w:val="-6"/>
          <w:lang w:val="fr-FR"/>
        </w:rPr>
        <w:t>9.52</w:t>
      </w:r>
      <w:r w:rsidRPr="00DD599F">
        <w:rPr>
          <w:spacing w:val="-6"/>
          <w:lang w:val="fr-FR"/>
        </w:rPr>
        <w:t xml:space="preserve">, comme des notifications au titre des numéros </w:t>
      </w:r>
      <w:r w:rsidRPr="00DD599F">
        <w:rPr>
          <w:rStyle w:val="Artref"/>
          <w:b/>
          <w:bCs/>
          <w:color w:val="000000"/>
          <w:spacing w:val="-6"/>
          <w:lang w:val="fr-FR"/>
        </w:rPr>
        <w:t>11.2</w:t>
      </w:r>
      <w:r w:rsidRPr="00DD599F">
        <w:rPr>
          <w:spacing w:val="-6"/>
          <w:lang w:val="fr-FR"/>
        </w:rPr>
        <w:t xml:space="preserve"> ou </w:t>
      </w:r>
      <w:r w:rsidRPr="00DD599F">
        <w:rPr>
          <w:rStyle w:val="Artref"/>
          <w:b/>
          <w:bCs/>
          <w:color w:val="000000"/>
          <w:spacing w:val="-6"/>
          <w:lang w:val="fr-FR"/>
        </w:rPr>
        <w:t>11.9</w:t>
      </w:r>
      <w:r w:rsidRPr="00DD599F">
        <w:rPr>
          <w:spacing w:val="-6"/>
          <w:lang w:val="fr-FR"/>
        </w:rPr>
        <w:t>, ne pourront être considérés comme tels que s'ils contiennent des données complètes confor</w:t>
      </w:r>
      <w:r w:rsidRPr="00DD599F">
        <w:rPr>
          <w:spacing w:val="-6"/>
          <w:lang w:val="fr-FR"/>
        </w:rPr>
        <w:softHyphen/>
        <w:t xml:space="preserve">mément à l'Appendice </w:t>
      </w:r>
      <w:r w:rsidRPr="00DD599F">
        <w:rPr>
          <w:rStyle w:val="Appref0"/>
          <w:b/>
          <w:bCs/>
          <w:color w:val="000000"/>
          <w:spacing w:val="-6"/>
          <w:lang w:val="fr-FR"/>
        </w:rPr>
        <w:t>4</w:t>
      </w:r>
      <w:r w:rsidRPr="00DD599F">
        <w:rPr>
          <w:spacing w:val="-6"/>
          <w:lang w:val="fr-FR"/>
        </w:rPr>
        <w:t xml:space="preserve">. Dans le cas contraire, la ou les fiches de notification seront retournées à l'Administration B comme étant incomplètes. Il est également entendu que ces fiches de notification doivent être conformes au numéro </w:t>
      </w:r>
      <w:r w:rsidRPr="00DD599F">
        <w:rPr>
          <w:rStyle w:val="Artref"/>
          <w:b/>
          <w:bCs/>
          <w:color w:val="000000"/>
          <w:spacing w:val="-6"/>
          <w:lang w:val="fr-FR"/>
        </w:rPr>
        <w:t>11.31</w:t>
      </w:r>
      <w:r w:rsidRPr="00DD599F">
        <w:rPr>
          <w:spacing w:val="-6"/>
          <w:lang w:val="fr-FR"/>
        </w:rPr>
        <w:t>; si tel n'est pas le cas, la ou les fiches de notification seront retournées à l'Administration B ou seront inscrites dans le Fichier de référence pour information seulement, si l'administration a indiqué que la ou les assi</w:t>
      </w:r>
      <w:r w:rsidRPr="00DD599F">
        <w:rPr>
          <w:spacing w:val="-6"/>
          <w:lang w:val="fr-FR"/>
        </w:rPr>
        <w:softHyphen/>
        <w:t xml:space="preserve">gnations seront utilisées conformément au numéro </w:t>
      </w:r>
      <w:r w:rsidRPr="00DD599F">
        <w:rPr>
          <w:rStyle w:val="Artref"/>
          <w:b/>
          <w:bCs/>
          <w:color w:val="000000"/>
          <w:spacing w:val="-6"/>
          <w:lang w:val="fr-FR"/>
        </w:rPr>
        <w:t>4.4</w:t>
      </w:r>
      <w:r w:rsidRPr="00DD599F">
        <w:rPr>
          <w:spacing w:val="-6"/>
          <w:lang w:val="fr-FR"/>
        </w:rPr>
        <w:t>. De plus, les assignations de fréquence concernées de l'Administration B seront examinées relativement au numéro</w:t>
      </w:r>
      <w:r w:rsidR="00AC5CB2" w:rsidRPr="00DD599F">
        <w:rPr>
          <w:spacing w:val="-6"/>
          <w:lang w:val="fr-FR"/>
        </w:rPr>
        <w:t xml:space="preserve"> </w:t>
      </w:r>
      <w:r w:rsidRPr="00DD599F">
        <w:rPr>
          <w:rStyle w:val="Artref"/>
          <w:b/>
          <w:bCs/>
          <w:color w:val="000000"/>
          <w:spacing w:val="-6"/>
          <w:lang w:val="fr-FR"/>
        </w:rPr>
        <w:t>11.32</w:t>
      </w:r>
      <w:r w:rsidRPr="00DD599F">
        <w:rPr>
          <w:spacing w:val="-6"/>
          <w:lang w:val="fr-FR"/>
        </w:rPr>
        <w:t xml:space="preserve"> (du point de vue de leur conformité aux procédures relatives à la coordination) et pourront finalement être retournées à l'administration, au titre du numéro </w:t>
      </w:r>
      <w:r w:rsidRPr="00DD599F">
        <w:rPr>
          <w:rStyle w:val="Artref"/>
          <w:b/>
          <w:bCs/>
          <w:color w:val="000000"/>
          <w:spacing w:val="-6"/>
          <w:lang w:val="fr-FR"/>
        </w:rPr>
        <w:t>11.37</w:t>
      </w:r>
      <w:r w:rsidRPr="00DD599F">
        <w:rPr>
          <w:spacing w:val="-6"/>
          <w:lang w:val="fr-FR"/>
        </w:rPr>
        <w:t xml:space="preserve">, si le Bureau constate que les procédures à suivre pour obtenir la coordination n'ont pas été menées à bonne fin avec toutes les administrations concernées, conformément au numéro </w:t>
      </w:r>
      <w:r w:rsidRPr="00DD599F">
        <w:rPr>
          <w:rStyle w:val="Artref"/>
          <w:b/>
          <w:bCs/>
          <w:color w:val="000000"/>
          <w:spacing w:val="-6"/>
          <w:lang w:val="fr-FR"/>
        </w:rPr>
        <w:t>9.27</w:t>
      </w:r>
      <w:r w:rsidRPr="00DD599F">
        <w:rPr>
          <w:spacing w:val="-6"/>
          <w:lang w:val="fr-FR"/>
        </w:rPr>
        <w:t>,</w:t>
      </w:r>
      <w:r w:rsidRPr="00DD599F">
        <w:rPr>
          <w:b/>
          <w:bCs/>
          <w:spacing w:val="-6"/>
          <w:lang w:val="fr-FR"/>
        </w:rPr>
        <w:t xml:space="preserve"> </w:t>
      </w:r>
      <w:r w:rsidRPr="00DD599F">
        <w:rPr>
          <w:spacing w:val="-6"/>
          <w:lang w:val="fr-FR"/>
        </w:rPr>
        <w:t>s'agissant des assignations de ces administrations inscrites dans le Fichier de référence. Voir également la Règle de procé</w:t>
      </w:r>
      <w:r w:rsidR="00AC5CB2" w:rsidRPr="00DD599F">
        <w:rPr>
          <w:spacing w:val="-6"/>
          <w:lang w:val="fr-FR"/>
        </w:rPr>
        <w:softHyphen/>
      </w:r>
      <w:r w:rsidRPr="00DD599F">
        <w:rPr>
          <w:spacing w:val="-6"/>
          <w:lang w:val="fr-FR"/>
        </w:rPr>
        <w:t>dure relative au numéro </w:t>
      </w:r>
      <w:r w:rsidRPr="00DD599F">
        <w:rPr>
          <w:rStyle w:val="Artref"/>
          <w:b/>
          <w:bCs/>
          <w:color w:val="000000"/>
          <w:spacing w:val="-6"/>
          <w:lang w:val="fr-FR"/>
        </w:rPr>
        <w:t>9.29</w:t>
      </w:r>
      <w:r w:rsidRPr="00DD599F">
        <w:rPr>
          <w:spacing w:val="-6"/>
          <w:lang w:val="fr-FR"/>
        </w:rPr>
        <w:t>.</w:t>
      </w:r>
    </w:p>
    <w:p w:rsidR="00256524" w:rsidRDefault="00256524">
      <w:pPr>
        <w:tabs>
          <w:tab w:val="clear" w:pos="1134"/>
          <w:tab w:val="clear" w:pos="1871"/>
          <w:tab w:val="clear" w:pos="2268"/>
        </w:tabs>
        <w:overflowPunct/>
        <w:autoSpaceDE/>
        <w:autoSpaceDN/>
        <w:adjustRightInd/>
        <w:spacing w:before="0"/>
        <w:jc w:val="left"/>
        <w:textAlignment w:val="auto"/>
        <w:rPr>
          <w:spacing w:val="-6"/>
          <w:lang w:val="fr-FR"/>
        </w:rPr>
      </w:pPr>
      <w:r>
        <w:rPr>
          <w:spacing w:val="-6"/>
          <w:lang w:val="fr-FR"/>
        </w:rPr>
        <w:br w:type="page"/>
      </w:r>
    </w:p>
    <w:p w:rsidR="00A651E6" w:rsidRPr="00DD599F" w:rsidRDefault="00A651E6" w:rsidP="0099093B">
      <w:pPr>
        <w:spacing w:before="0"/>
        <w:rPr>
          <w:spacing w:val="-6"/>
          <w:lang w:val="fr-FR"/>
        </w:rPr>
      </w:pPr>
      <w:r w:rsidRPr="00DD599F">
        <w:rPr>
          <w:spacing w:val="-6"/>
          <w:lang w:val="fr-FR"/>
        </w:rPr>
        <w:lastRenderedPageBreak/>
        <w:t>4</w:t>
      </w:r>
      <w:r w:rsidRPr="00DD599F">
        <w:rPr>
          <w:spacing w:val="-6"/>
          <w:lang w:val="fr-FR"/>
        </w:rPr>
        <w:tab/>
        <w:t>Cette disposition fait obligation à l'Administration B qui répond d'informer l'Administration requérante A de son désaccord dans un délai de 4 mois. Il convient de noter que si elle n'est pas en mesure, pour telle ou telle raison, de répondre à l'Administration</w:t>
      </w:r>
      <w:r w:rsidR="0099093B">
        <w:rPr>
          <w:spacing w:val="-6"/>
          <w:lang w:val="fr-FR"/>
        </w:rPr>
        <w:t xml:space="preserve"> </w:t>
      </w:r>
      <w:r w:rsidRPr="00DD599F">
        <w:rPr>
          <w:spacing w:val="-6"/>
          <w:lang w:val="fr-FR"/>
        </w:rPr>
        <w:t>requérante</w:t>
      </w:r>
      <w:r w:rsidR="002B046F" w:rsidRPr="00DD599F">
        <w:rPr>
          <w:spacing w:val="-6"/>
          <w:lang w:val="fr-FR"/>
        </w:rPr>
        <w:t xml:space="preserve"> </w:t>
      </w:r>
      <w:r w:rsidRPr="00DD599F">
        <w:rPr>
          <w:spacing w:val="-6"/>
          <w:lang w:val="fr-FR"/>
        </w:rPr>
        <w:t>A, l'Administration B peut informer directement le Bureau de son désaccord, avec une note rendant compte de la situation. Le Comité a décidé que les désaccords adressés directement au Bureau étaient valables au sens du numéro</w:t>
      </w:r>
      <w:r w:rsidR="00D2618F" w:rsidRPr="00DD599F">
        <w:rPr>
          <w:spacing w:val="-6"/>
          <w:lang w:val="fr-FR"/>
        </w:rPr>
        <w:t xml:space="preserve"> </w:t>
      </w:r>
      <w:r w:rsidRPr="00DD599F">
        <w:rPr>
          <w:rStyle w:val="Artref"/>
          <w:b/>
          <w:bCs/>
          <w:color w:val="000000"/>
          <w:spacing w:val="-6"/>
          <w:lang w:val="fr-FR"/>
        </w:rPr>
        <w:t>9.52</w:t>
      </w:r>
      <w:r w:rsidRPr="00DD599F">
        <w:rPr>
          <w:spacing w:val="-6"/>
          <w:lang w:val="fr-FR"/>
        </w:rPr>
        <w:t xml:space="preserve"> et que le Bureau devait communiquer le désaccord à l'Administration A</w:t>
      </w:r>
      <w:r w:rsidRPr="00DD599F">
        <w:rPr>
          <w:rStyle w:val="Artref"/>
          <w:color w:val="000000"/>
          <w:spacing w:val="-6"/>
          <w:lang w:val="fr-FR"/>
        </w:rPr>
        <w:t>.</w:t>
      </w:r>
    </w:p>
    <w:p w:rsidR="00A651E6" w:rsidRPr="00456FFD" w:rsidRDefault="00A651E6" w:rsidP="00D2618F">
      <w:pPr>
        <w:pStyle w:val="Heading1"/>
        <w:rPr>
          <w:lang w:val="fr-FR"/>
        </w:rPr>
      </w:pPr>
      <w:r w:rsidRPr="00456FFD">
        <w:rPr>
          <w:lang w:val="fr-FR"/>
        </w:rPr>
        <w:t>5</w:t>
      </w:r>
      <w:r w:rsidRPr="00456FFD">
        <w:rPr>
          <w:lang w:val="fr-FR"/>
        </w:rPr>
        <w:tab/>
        <w:t>Cas des administrations ayant répondu</w:t>
      </w:r>
    </w:p>
    <w:p w:rsidR="00A651E6" w:rsidRPr="00456FFD" w:rsidRDefault="00A651E6" w:rsidP="00AC5CB2">
      <w:pPr>
        <w:rPr>
          <w:lang w:val="fr-FR"/>
        </w:rPr>
      </w:pPr>
      <w:r w:rsidRPr="00456FFD">
        <w:rPr>
          <w:lang w:val="fr-FR"/>
        </w:rPr>
        <w:t>Lorsqu'elle accepte l'utilisation proposée, une Administration B peut définir les conditions relatives à cette utilisation. Si l'administration qui recherche l'accord accepte lesdites conditions, le Bureau prendra cela comme un accord.</w:t>
      </w:r>
    </w:p>
    <w:p w:rsidR="00A651E6" w:rsidRPr="00456FFD" w:rsidRDefault="00A651E6" w:rsidP="00AC5CB2">
      <w:pPr>
        <w:rPr>
          <w:lang w:val="fr-FR"/>
        </w:rPr>
      </w:pPr>
      <w:r w:rsidRPr="00456FFD">
        <w:rPr>
          <w:lang w:val="fr-FR"/>
        </w:rPr>
        <w:t>5.1</w:t>
      </w:r>
      <w:r w:rsidRPr="00456FFD">
        <w:rPr>
          <w:lang w:val="fr-FR"/>
        </w:rPr>
        <w:tab/>
        <w:t xml:space="preserve">Lorsqu'une administration a répondu en application du numéro </w:t>
      </w:r>
      <w:r w:rsidRPr="00456FFD">
        <w:rPr>
          <w:rStyle w:val="Artref"/>
          <w:b/>
          <w:bCs/>
          <w:color w:val="000000"/>
          <w:lang w:val="fr-FR"/>
        </w:rPr>
        <w:t>9.52</w:t>
      </w:r>
      <w:r w:rsidRPr="00456FFD">
        <w:rPr>
          <w:lang w:val="fr-FR"/>
        </w:rPr>
        <w:t xml:space="preserve"> dans un délai de quatre mois et a demandé l'assistance du Bureau, ce dernier agira conformément à l'Article </w:t>
      </w:r>
      <w:r w:rsidRPr="00456FFD">
        <w:rPr>
          <w:rStyle w:val="Artref"/>
          <w:b/>
          <w:bCs/>
          <w:color w:val="000000"/>
          <w:lang w:val="fr-FR"/>
        </w:rPr>
        <w:t>13</w:t>
      </w:r>
      <w:r w:rsidRPr="00456FFD">
        <w:rPr>
          <w:lang w:val="fr-FR"/>
        </w:rPr>
        <w:t>.</w:t>
      </w:r>
    </w:p>
    <w:p w:rsidR="00A651E6" w:rsidRPr="00456FFD" w:rsidRDefault="00A651E6" w:rsidP="004D612D">
      <w:pPr>
        <w:rPr>
          <w:lang w:val="fr-FR"/>
        </w:rPr>
      </w:pPr>
      <w:r w:rsidRPr="00456FFD">
        <w:rPr>
          <w:lang w:val="fr-FR"/>
        </w:rPr>
        <w:t>5.2</w:t>
      </w:r>
      <w:r w:rsidRPr="00456FFD">
        <w:rPr>
          <w:lang w:val="fr-FR"/>
        </w:rPr>
        <w:tab/>
        <w:t xml:space="preserve">Lorsqu'une Administration B a répondu, en application du numéro </w:t>
      </w:r>
      <w:r w:rsidRPr="00456FFD">
        <w:rPr>
          <w:rStyle w:val="Artref"/>
          <w:b/>
          <w:bCs/>
          <w:color w:val="000000"/>
          <w:lang w:val="fr-FR"/>
        </w:rPr>
        <w:t>9.52</w:t>
      </w:r>
      <w:r w:rsidRPr="00456FFD">
        <w:rPr>
          <w:lang w:val="fr-FR"/>
        </w:rPr>
        <w:t>, plus de quatre</w:t>
      </w:r>
      <w:r w:rsidR="004D612D" w:rsidRPr="00456FFD">
        <w:rPr>
          <w:lang w:val="fr-FR"/>
        </w:rPr>
        <w:t> </w:t>
      </w:r>
      <w:r w:rsidRPr="00456FFD">
        <w:rPr>
          <w:lang w:val="fr-FR"/>
        </w:rPr>
        <w:t xml:space="preserve">mois après la date de publication de la Section spéciale pertinente ou la date d'envoi des renseignements pour la coordination conformément au numéro </w:t>
      </w:r>
      <w:r w:rsidRPr="00456FFD">
        <w:rPr>
          <w:rStyle w:val="Artref"/>
          <w:b/>
          <w:bCs/>
          <w:color w:val="000000"/>
          <w:lang w:val="fr-FR"/>
        </w:rPr>
        <w:t>9.29</w:t>
      </w:r>
      <w:r w:rsidRPr="00456FFD">
        <w:rPr>
          <w:lang w:val="fr-FR"/>
        </w:rPr>
        <w:t xml:space="preserve">, et que le Bureau a été informé d'un désaccord persistant entre les deux administrations, celui-ci doit appliquer à la lettre les dispositions du numéro </w:t>
      </w:r>
      <w:r w:rsidRPr="00456FFD">
        <w:rPr>
          <w:rStyle w:val="Artref"/>
          <w:b/>
          <w:bCs/>
          <w:color w:val="000000"/>
          <w:lang w:val="fr-FR"/>
        </w:rPr>
        <w:t>9.52C</w:t>
      </w:r>
      <w:r w:rsidRPr="00456FFD">
        <w:rPr>
          <w:lang w:val="fr-FR"/>
        </w:rPr>
        <w:t>. Il considérera alors que l'Administration B n'a pas répondu dans les délais. En conséquence, malgré les commentaires formulés par l'Admi</w:t>
      </w:r>
      <w:r w:rsidRPr="00456FFD">
        <w:rPr>
          <w:lang w:val="fr-FR"/>
        </w:rPr>
        <w:softHyphen/>
        <w:t>nistration</w:t>
      </w:r>
      <w:r w:rsidR="00AC5CB2" w:rsidRPr="00456FFD">
        <w:rPr>
          <w:lang w:val="fr-FR"/>
        </w:rPr>
        <w:t> </w:t>
      </w:r>
      <w:r w:rsidRPr="00456FFD">
        <w:rPr>
          <w:lang w:val="fr-FR"/>
        </w:rPr>
        <w:t>B, l'Administration A sera réputée avoir mené à bonne fin la procédure.</w:t>
      </w:r>
    </w:p>
    <w:p w:rsidR="00A651E6" w:rsidRPr="00456FFD" w:rsidRDefault="00A651E6" w:rsidP="00D2618F">
      <w:pPr>
        <w:rPr>
          <w:lang w:val="fr-FR"/>
        </w:rPr>
      </w:pPr>
      <w:r w:rsidRPr="00456FFD">
        <w:rPr>
          <w:lang w:val="fr-FR"/>
        </w:rPr>
        <w:t>5.3</w:t>
      </w:r>
      <w:r w:rsidRPr="00456FFD">
        <w:rPr>
          <w:lang w:val="fr-FR"/>
        </w:rPr>
        <w:tab/>
        <w:t xml:space="preserve">Lorsqu'une Administration B a répondu, en application du numéro </w:t>
      </w:r>
      <w:r w:rsidRPr="00456FFD">
        <w:rPr>
          <w:rStyle w:val="Artref"/>
          <w:b/>
          <w:bCs/>
          <w:color w:val="000000"/>
          <w:lang w:val="fr-FR"/>
        </w:rPr>
        <w:t>9.52</w:t>
      </w:r>
      <w:r w:rsidRPr="00456FFD">
        <w:rPr>
          <w:lang w:val="fr-FR"/>
        </w:rPr>
        <w:t>, plus de quatre mois après la date de publication de la Section spéciale en application du numéro </w:t>
      </w:r>
      <w:r w:rsidRPr="00456FFD">
        <w:rPr>
          <w:rStyle w:val="Artref"/>
          <w:b/>
          <w:bCs/>
          <w:color w:val="000000"/>
          <w:lang w:val="fr-FR"/>
        </w:rPr>
        <w:t>9.38</w:t>
      </w:r>
      <w:r w:rsidRPr="00456FFD">
        <w:rPr>
          <w:lang w:val="fr-FR"/>
        </w:rPr>
        <w:t xml:space="preserve"> (ou l'envoi des données de coordination selon le numéro </w:t>
      </w:r>
      <w:r w:rsidRPr="00456FFD">
        <w:rPr>
          <w:rStyle w:val="Artref"/>
          <w:b/>
          <w:bCs/>
          <w:color w:val="000000"/>
          <w:lang w:val="fr-FR"/>
        </w:rPr>
        <w:t>9.29</w:t>
      </w:r>
      <w:r w:rsidRPr="00456FFD">
        <w:rPr>
          <w:lang w:val="fr-FR"/>
        </w:rPr>
        <w:t>) et qu'un accord est conclu entre les deux administrations, le Bureau tiendra compte de cette situation.</w:t>
      </w:r>
    </w:p>
    <w:p w:rsidR="006F7DE8" w:rsidRPr="00456FFD" w:rsidRDefault="006F7DE8">
      <w:pPr>
        <w:pStyle w:val="Heading8"/>
        <w:rPr>
          <w:color w:val="000000"/>
          <w:lang w:val="fr-FR"/>
        </w:rPr>
      </w:pPr>
      <w:r w:rsidRPr="00456FFD">
        <w:rPr>
          <w:color w:val="000000"/>
          <w:lang w:val="fr-FR"/>
        </w:rPr>
        <w:t>9.52C</w:t>
      </w:r>
    </w:p>
    <w:p w:rsidR="006F7DE8" w:rsidRPr="00456FFD" w:rsidRDefault="006F7DE8" w:rsidP="00D2618F">
      <w:pPr>
        <w:pStyle w:val="Heading1"/>
        <w:rPr>
          <w:lang w:val="fr-FR"/>
        </w:rPr>
      </w:pPr>
      <w:r w:rsidRPr="00456FFD">
        <w:rPr>
          <w:lang w:val="fr-FR"/>
        </w:rPr>
        <w:t>1</w:t>
      </w:r>
      <w:r w:rsidRPr="00456FFD">
        <w:rPr>
          <w:lang w:val="fr-FR"/>
        </w:rPr>
        <w:tab/>
        <w:t>Cas des administrations qui ne répondent pas</w:t>
      </w:r>
    </w:p>
    <w:p w:rsidR="006F7DE8" w:rsidRPr="00456FFD" w:rsidRDefault="006F7DE8">
      <w:pPr>
        <w:rPr>
          <w:color w:val="000000"/>
          <w:lang w:val="fr-FR"/>
        </w:rPr>
      </w:pPr>
      <w:r w:rsidRPr="00456FFD">
        <w:rPr>
          <w:color w:val="000000"/>
          <w:lang w:val="fr-FR"/>
        </w:rPr>
        <w:t>Pour ce qui est de l'administration qui n'a pas répondu, une administration qui a appliqué la procédure est réputée avoir mené à bonne fin la procédure de cet Article concernant les assignations pour lesquelles il n'y a pas eu de réponse.</w:t>
      </w:r>
    </w:p>
    <w:p w:rsidR="00256524" w:rsidRDefault="00256524">
      <w:pPr>
        <w:tabs>
          <w:tab w:val="clear" w:pos="1134"/>
          <w:tab w:val="clear" w:pos="1871"/>
          <w:tab w:val="clear" w:pos="2268"/>
        </w:tabs>
        <w:overflowPunct/>
        <w:autoSpaceDE/>
        <w:autoSpaceDN/>
        <w:adjustRightInd/>
        <w:spacing w:before="0"/>
        <w:jc w:val="left"/>
        <w:textAlignment w:val="auto"/>
        <w:rPr>
          <w:b/>
          <w:bCs/>
          <w:color w:val="000000"/>
          <w:sz w:val="28"/>
          <w:szCs w:val="28"/>
          <w:lang w:val="fr-FR"/>
        </w:rPr>
      </w:pPr>
      <w:r>
        <w:rPr>
          <w:color w:val="000000"/>
          <w:lang w:val="fr-FR"/>
        </w:rPr>
        <w:br w:type="page"/>
      </w:r>
    </w:p>
    <w:p w:rsidR="006F7DE8" w:rsidRPr="00456FFD" w:rsidRDefault="006F7DE8">
      <w:pPr>
        <w:pStyle w:val="Heading1"/>
        <w:rPr>
          <w:color w:val="000000"/>
          <w:lang w:val="fr-FR"/>
        </w:rPr>
      </w:pPr>
      <w:r w:rsidRPr="00456FFD">
        <w:rPr>
          <w:color w:val="000000"/>
          <w:lang w:val="fr-FR"/>
        </w:rPr>
        <w:lastRenderedPageBreak/>
        <w:t>2</w:t>
      </w:r>
      <w:r w:rsidRPr="00456FFD">
        <w:rPr>
          <w:color w:val="000000"/>
          <w:lang w:val="fr-FR"/>
        </w:rPr>
        <w:tab/>
        <w:t xml:space="preserve">Publication des Sections spéciales indiquant l'état d'avancement des procédures de coordination au titre des numéros </w:t>
      </w:r>
      <w:r w:rsidRPr="00456FFD">
        <w:rPr>
          <w:rStyle w:val="Artref"/>
          <w:color w:val="000000"/>
          <w:lang w:val="fr-FR"/>
        </w:rPr>
        <w:t>9.11</w:t>
      </w:r>
      <w:r w:rsidRPr="00456FFD">
        <w:rPr>
          <w:color w:val="000000"/>
          <w:lang w:val="fr-FR"/>
        </w:rPr>
        <w:t xml:space="preserve"> à </w:t>
      </w:r>
      <w:r w:rsidRPr="00456FFD">
        <w:rPr>
          <w:rStyle w:val="Artref"/>
          <w:color w:val="000000"/>
          <w:lang w:val="fr-FR"/>
        </w:rPr>
        <w:t>9.14</w:t>
      </w:r>
      <w:r w:rsidRPr="00456FFD">
        <w:rPr>
          <w:color w:val="000000"/>
          <w:lang w:val="fr-FR"/>
        </w:rPr>
        <w:t xml:space="preserve"> et </w:t>
      </w:r>
      <w:r w:rsidRPr="00456FFD">
        <w:rPr>
          <w:rStyle w:val="Artref"/>
          <w:color w:val="000000"/>
          <w:lang w:val="fr-FR"/>
        </w:rPr>
        <w:t>9.21</w:t>
      </w:r>
    </w:p>
    <w:p w:rsidR="00256524" w:rsidRDefault="006F7DE8" w:rsidP="00256524">
      <w:pPr>
        <w:rPr>
          <w:color w:val="000000"/>
          <w:lang w:val="fr-FR"/>
        </w:rPr>
      </w:pPr>
      <w:r w:rsidRPr="00456FFD">
        <w:rPr>
          <w:color w:val="000000"/>
          <w:lang w:val="fr-FR"/>
        </w:rPr>
        <w:t>2.1</w:t>
      </w:r>
      <w:r w:rsidRPr="00456FFD">
        <w:rPr>
          <w:color w:val="000000"/>
          <w:lang w:val="fr-FR"/>
        </w:rPr>
        <w:tab/>
        <w:t xml:space="preserve">Un commentaire qui ne constitue pas une objection expresse à la demande de coordination n'est pas considéré comme un désaccord au sens du numéro </w:t>
      </w:r>
      <w:r w:rsidRPr="00456FFD">
        <w:rPr>
          <w:rStyle w:val="Artref"/>
          <w:b/>
          <w:bCs/>
          <w:color w:val="000000"/>
          <w:lang w:val="fr-FR"/>
        </w:rPr>
        <w:t>9.52</w:t>
      </w:r>
      <w:r w:rsidRPr="00456FFD">
        <w:rPr>
          <w:color w:val="000000"/>
          <w:lang w:val="fr-FR"/>
        </w:rPr>
        <w:t>. En cas de doute quant à la nature des observations, il convient de consulter l'administration concernée.</w:t>
      </w:r>
    </w:p>
    <w:p w:rsidR="006F7DE8" w:rsidRPr="00456FFD" w:rsidRDefault="006F7DE8" w:rsidP="00256524">
      <w:pPr>
        <w:rPr>
          <w:color w:val="000000"/>
          <w:lang w:val="fr-FR"/>
        </w:rPr>
      </w:pPr>
      <w:r w:rsidRPr="00456FFD">
        <w:rPr>
          <w:color w:val="000000"/>
          <w:lang w:val="fr-FR"/>
        </w:rPr>
        <w:t>2.2</w:t>
      </w:r>
      <w:r w:rsidRPr="00456FFD">
        <w:rPr>
          <w:color w:val="000000"/>
          <w:lang w:val="fr-FR"/>
        </w:rPr>
        <w:tab/>
        <w:t>La Section spéciale appropriée comprend les renseignements suivants:</w:t>
      </w:r>
    </w:p>
    <w:p w:rsidR="006F7DE8" w:rsidRPr="00456FFD" w:rsidRDefault="006F7DE8" w:rsidP="00D2618F">
      <w:pPr>
        <w:pStyle w:val="enumlev1"/>
        <w:spacing w:before="80"/>
        <w:rPr>
          <w:color w:val="000000"/>
          <w:lang w:val="fr-FR"/>
        </w:rPr>
      </w:pPr>
      <w:r w:rsidRPr="00456FFD">
        <w:rPr>
          <w:i/>
          <w:iCs/>
          <w:color w:val="000000"/>
          <w:lang w:val="fr-FR"/>
        </w:rPr>
        <w:t>a)</w:t>
      </w:r>
      <w:r w:rsidRPr="00456FFD">
        <w:rPr>
          <w:color w:val="000000"/>
          <w:lang w:val="fr-FR"/>
        </w:rPr>
        <w:tab/>
        <w:t>le nom des administrations dont l'accord à la demande de coordination a été reçu dans les délais réglementaires;</w:t>
      </w:r>
    </w:p>
    <w:p w:rsidR="006F7DE8" w:rsidRPr="00456FFD" w:rsidRDefault="006F7DE8" w:rsidP="00D2618F">
      <w:pPr>
        <w:pStyle w:val="enumlev1"/>
        <w:spacing w:before="80"/>
        <w:rPr>
          <w:color w:val="000000"/>
          <w:lang w:val="fr-FR"/>
        </w:rPr>
      </w:pPr>
      <w:r w:rsidRPr="00456FFD">
        <w:rPr>
          <w:i/>
          <w:iCs/>
          <w:color w:val="000000"/>
          <w:lang w:val="fr-FR"/>
        </w:rPr>
        <w:t>b)</w:t>
      </w:r>
      <w:r w:rsidRPr="00456FFD">
        <w:rPr>
          <w:color w:val="000000"/>
          <w:lang w:val="fr-FR"/>
        </w:rPr>
        <w:tab/>
        <w:t>une note qui se lit:</w:t>
      </w:r>
    </w:p>
    <w:p w:rsidR="006F7DE8" w:rsidRPr="00456FFD" w:rsidRDefault="006F7DE8" w:rsidP="000D038C">
      <w:pPr>
        <w:pStyle w:val="enumlev2"/>
        <w:spacing w:before="40"/>
        <w:rPr>
          <w:color w:val="000000"/>
          <w:lang w:val="fr-FR"/>
        </w:rPr>
      </w:pPr>
      <w:r w:rsidRPr="00456FFD">
        <w:rPr>
          <w:color w:val="000000"/>
          <w:lang w:val="fr-FR"/>
        </w:rPr>
        <w:tab/>
        <w:t xml:space="preserve">«Conformément au numéro </w:t>
      </w:r>
      <w:r w:rsidRPr="00456FFD">
        <w:rPr>
          <w:rStyle w:val="Artref"/>
          <w:b/>
          <w:bCs/>
          <w:color w:val="000000"/>
          <w:lang w:val="fr-FR"/>
        </w:rPr>
        <w:t>9.52C</w:t>
      </w:r>
      <w:r w:rsidRPr="00456FFD">
        <w:rPr>
          <w:color w:val="000000"/>
          <w:lang w:val="fr-FR"/>
        </w:rPr>
        <w:t xml:space="preserve">, toutes les administrations autres que celles énumérées ci-dessus sont réputées ne pas être affectées et, dans le cas des demandes faites au titre des numéros </w:t>
      </w:r>
      <w:r w:rsidRPr="00456FFD">
        <w:rPr>
          <w:rStyle w:val="Artref"/>
          <w:b/>
          <w:bCs/>
          <w:color w:val="000000"/>
          <w:lang w:val="fr-FR"/>
        </w:rPr>
        <w:t>9.11</w:t>
      </w:r>
      <w:r w:rsidRPr="00456FFD">
        <w:rPr>
          <w:color w:val="000000"/>
          <w:lang w:val="fr-FR"/>
        </w:rPr>
        <w:t xml:space="preserve"> à </w:t>
      </w:r>
      <w:r w:rsidRPr="00456FFD">
        <w:rPr>
          <w:rStyle w:val="Artref"/>
          <w:b/>
          <w:bCs/>
          <w:color w:val="000000"/>
          <w:lang w:val="fr-FR"/>
        </w:rPr>
        <w:t>9.14</w:t>
      </w:r>
      <w:r w:rsidRPr="00456FFD">
        <w:rPr>
          <w:color w:val="000000"/>
          <w:lang w:val="fr-FR"/>
        </w:rPr>
        <w:t>, les dispositions des numéros</w:t>
      </w:r>
      <w:r w:rsidR="00D2618F" w:rsidRPr="00456FFD">
        <w:rPr>
          <w:color w:val="000000"/>
          <w:lang w:val="fr-FR"/>
        </w:rPr>
        <w:t xml:space="preserve"> </w:t>
      </w:r>
      <w:r w:rsidRPr="00456FFD">
        <w:rPr>
          <w:rStyle w:val="Artref"/>
          <w:b/>
          <w:bCs/>
          <w:color w:val="000000"/>
          <w:lang w:val="fr-FR"/>
        </w:rPr>
        <w:t>9.48</w:t>
      </w:r>
      <w:r w:rsidRPr="00456FFD">
        <w:rPr>
          <w:color w:val="000000"/>
          <w:lang w:val="fr-FR"/>
        </w:rPr>
        <w:t xml:space="preserve"> et </w:t>
      </w:r>
      <w:r w:rsidRPr="00456FFD">
        <w:rPr>
          <w:rStyle w:val="Artref"/>
          <w:b/>
          <w:bCs/>
          <w:color w:val="000000"/>
          <w:lang w:val="fr-FR"/>
        </w:rPr>
        <w:t>9.49</w:t>
      </w:r>
      <w:r w:rsidRPr="00456FFD">
        <w:rPr>
          <w:color w:val="000000"/>
          <w:lang w:val="fr-FR"/>
        </w:rPr>
        <w:t xml:space="preserve"> s'appliquent.»</w:t>
      </w:r>
    </w:p>
    <w:p w:rsidR="006F7DE8" w:rsidRPr="00456FFD" w:rsidRDefault="006F7DE8" w:rsidP="00D2618F">
      <w:pPr>
        <w:spacing w:before="160"/>
        <w:rPr>
          <w:color w:val="000000"/>
          <w:lang w:val="fr-FR"/>
        </w:rPr>
      </w:pPr>
      <w:r w:rsidRPr="00456FFD">
        <w:rPr>
          <w:color w:val="000000"/>
          <w:lang w:val="fr-FR"/>
        </w:rPr>
        <w:t>2.3</w:t>
      </w:r>
      <w:r w:rsidRPr="00456FFD">
        <w:rPr>
          <w:color w:val="000000"/>
          <w:lang w:val="fr-FR"/>
        </w:rPr>
        <w:tab/>
        <w:t xml:space="preserve">Voir également le § 2.4 </w:t>
      </w:r>
      <w:r w:rsidRPr="00456FFD">
        <w:rPr>
          <w:i/>
          <w:iCs/>
          <w:color w:val="000000"/>
          <w:lang w:val="fr-FR"/>
        </w:rPr>
        <w:t>a)</w:t>
      </w:r>
      <w:r w:rsidRPr="00456FFD">
        <w:rPr>
          <w:color w:val="000000"/>
          <w:lang w:val="fr-FR"/>
        </w:rPr>
        <w:t xml:space="preserve"> des Règles de procédure relatives au numéro </w:t>
      </w:r>
      <w:r w:rsidRPr="00456FFD">
        <w:rPr>
          <w:rStyle w:val="Artref"/>
          <w:b/>
          <w:bCs/>
          <w:color w:val="000000"/>
          <w:lang w:val="fr-FR"/>
        </w:rPr>
        <w:t>9.11A</w:t>
      </w:r>
      <w:r w:rsidRPr="00456FFD">
        <w:rPr>
          <w:color w:val="000000"/>
          <w:lang w:val="fr-FR"/>
        </w:rPr>
        <w:t>.</w:t>
      </w:r>
    </w:p>
    <w:p w:rsidR="006F7DE8" w:rsidRPr="00456FFD" w:rsidRDefault="006F7DE8" w:rsidP="00D2618F">
      <w:pPr>
        <w:pStyle w:val="Heading8"/>
        <w:spacing w:before="320"/>
        <w:rPr>
          <w:color w:val="000000"/>
          <w:lang w:val="fr-FR"/>
        </w:rPr>
      </w:pPr>
      <w:r w:rsidRPr="00456FFD">
        <w:rPr>
          <w:color w:val="000000"/>
          <w:lang w:val="fr-FR"/>
        </w:rPr>
        <w:t>9.53</w:t>
      </w:r>
    </w:p>
    <w:p w:rsidR="006F7DE8" w:rsidRPr="00456FFD" w:rsidRDefault="006F7DE8" w:rsidP="00D2618F">
      <w:pPr>
        <w:spacing w:before="160"/>
        <w:rPr>
          <w:color w:val="000000"/>
          <w:lang w:val="fr-FR"/>
        </w:rPr>
      </w:pPr>
      <w:r w:rsidRPr="00456FFD">
        <w:rPr>
          <w:color w:val="000000"/>
          <w:lang w:val="fr-FR"/>
        </w:rPr>
        <w:t xml:space="preserve">Voir les commentaires au § 1 </w:t>
      </w:r>
      <w:r w:rsidRPr="00456FFD">
        <w:rPr>
          <w:i/>
          <w:iCs/>
          <w:color w:val="000000"/>
          <w:lang w:val="fr-FR"/>
        </w:rPr>
        <w:t>c)</w:t>
      </w:r>
      <w:r w:rsidRPr="00456FFD">
        <w:rPr>
          <w:color w:val="000000"/>
          <w:lang w:val="fr-FR"/>
        </w:rPr>
        <w:t xml:space="preserve"> des Règles de procédure relatives au numéro </w:t>
      </w:r>
      <w:r w:rsidRPr="00456FFD">
        <w:rPr>
          <w:rStyle w:val="Artref"/>
          <w:b/>
          <w:bCs/>
          <w:color w:val="000000"/>
          <w:lang w:val="fr-FR"/>
        </w:rPr>
        <w:t>9.6</w:t>
      </w:r>
      <w:r w:rsidRPr="00456FFD">
        <w:rPr>
          <w:color w:val="000000"/>
          <w:lang w:val="fr-FR"/>
        </w:rPr>
        <w:t>.</w:t>
      </w:r>
    </w:p>
    <w:p w:rsidR="006F7DE8" w:rsidRPr="00456FFD" w:rsidRDefault="006F7DE8" w:rsidP="00D2618F">
      <w:pPr>
        <w:pStyle w:val="Heading8"/>
        <w:spacing w:before="320"/>
        <w:rPr>
          <w:color w:val="000000"/>
          <w:lang w:val="fr-FR"/>
        </w:rPr>
      </w:pPr>
      <w:r w:rsidRPr="00456FFD">
        <w:rPr>
          <w:color w:val="000000"/>
          <w:lang w:val="fr-FR"/>
        </w:rPr>
        <w:t>9.58</w:t>
      </w:r>
    </w:p>
    <w:p w:rsidR="006F7DE8" w:rsidRPr="00456FFD" w:rsidRDefault="006F7DE8" w:rsidP="00D2618F">
      <w:pPr>
        <w:spacing w:before="160"/>
        <w:rPr>
          <w:color w:val="000000"/>
          <w:lang w:val="fr-FR"/>
        </w:rPr>
      </w:pPr>
      <w:r w:rsidRPr="00456FFD">
        <w:rPr>
          <w:color w:val="000000"/>
          <w:lang w:val="fr-FR"/>
        </w:rPr>
        <w:t>Cette disposition porte sur les modifications des caractéristiques approuvées dans le cadre de la procédure de coordination de l'assignation du réseau. Pour le traitement de ces modi</w:t>
      </w:r>
      <w:r w:rsidRPr="00456FFD">
        <w:rPr>
          <w:color w:val="000000"/>
          <w:lang w:val="fr-FR"/>
        </w:rPr>
        <w:softHyphen/>
        <w:t xml:space="preserve">fications, le Bureau appliquera le § 2 de la Règle relative au numéro </w:t>
      </w:r>
      <w:r w:rsidRPr="00456FFD">
        <w:rPr>
          <w:rStyle w:val="Artref"/>
          <w:b/>
          <w:bCs/>
          <w:color w:val="000000"/>
          <w:lang w:val="fr-FR"/>
        </w:rPr>
        <w:t>9.27</w:t>
      </w:r>
      <w:r w:rsidRPr="00456FFD">
        <w:rPr>
          <w:color w:val="000000"/>
          <w:lang w:val="fr-FR"/>
        </w:rPr>
        <w:t>. Lors de la publi</w:t>
      </w:r>
      <w:r w:rsidRPr="00456FFD">
        <w:rPr>
          <w:color w:val="000000"/>
          <w:lang w:val="fr-FR"/>
        </w:rPr>
        <w:softHyphen/>
        <w:t>cation des caractéristiques modifiées dans une modification de la Section spéciale contenant la date de coordination initiale, le Bureau indiquera la nature de la modification confor</w:t>
      </w:r>
      <w:r w:rsidRPr="00456FFD">
        <w:rPr>
          <w:color w:val="000000"/>
          <w:lang w:val="fr-FR"/>
        </w:rPr>
        <w:softHyphen/>
        <w:t>mément au numéro </w:t>
      </w:r>
      <w:r w:rsidRPr="00456FFD">
        <w:rPr>
          <w:rStyle w:val="Artref"/>
          <w:b/>
          <w:bCs/>
          <w:color w:val="000000"/>
          <w:lang w:val="fr-FR"/>
        </w:rPr>
        <w:t>9.58</w:t>
      </w:r>
      <w:r w:rsidRPr="00456FFD">
        <w:rPr>
          <w:color w:val="000000"/>
          <w:lang w:val="fr-FR"/>
        </w:rPr>
        <w:t>.</w:t>
      </w:r>
    </w:p>
    <w:p w:rsidR="006F7DE8" w:rsidRPr="00456FFD" w:rsidRDefault="006F7DE8" w:rsidP="00D2618F">
      <w:pPr>
        <w:pStyle w:val="Heading8"/>
        <w:spacing w:before="320"/>
        <w:rPr>
          <w:color w:val="000000"/>
          <w:lang w:val="fr-FR"/>
        </w:rPr>
      </w:pPr>
      <w:r w:rsidRPr="00456FFD">
        <w:rPr>
          <w:color w:val="000000"/>
          <w:lang w:val="fr-FR"/>
        </w:rPr>
        <w:t>9.60</w:t>
      </w:r>
    </w:p>
    <w:p w:rsidR="006F7DE8" w:rsidRPr="00456FFD" w:rsidRDefault="006F7DE8" w:rsidP="00D2618F">
      <w:pPr>
        <w:spacing w:before="160"/>
        <w:rPr>
          <w:color w:val="000000"/>
          <w:lang w:val="fr-FR"/>
        </w:rPr>
      </w:pPr>
      <w:r w:rsidRPr="00456FFD">
        <w:rPr>
          <w:color w:val="000000"/>
          <w:lang w:val="fr-FR"/>
        </w:rPr>
        <w:t xml:space="preserve">En application du numéro </w:t>
      </w:r>
      <w:r w:rsidRPr="00456FFD">
        <w:rPr>
          <w:rStyle w:val="Artref"/>
          <w:b/>
          <w:bCs/>
          <w:color w:val="000000"/>
          <w:lang w:val="fr-FR"/>
        </w:rPr>
        <w:t>9.11A</w:t>
      </w:r>
      <w:r w:rsidRPr="00456FFD">
        <w:rPr>
          <w:color w:val="000000"/>
          <w:lang w:val="fr-FR"/>
        </w:rPr>
        <w:t xml:space="preserve">, lorsque les renseignements concernant une station du service fixe qui constitue la base du désaccord d'une administration ne peuvent être fournis conformément au numéro </w:t>
      </w:r>
      <w:r w:rsidRPr="00456FFD">
        <w:rPr>
          <w:rStyle w:val="Artref"/>
          <w:b/>
          <w:bCs/>
          <w:color w:val="000000"/>
          <w:lang w:val="fr-FR"/>
        </w:rPr>
        <w:t>9.52</w:t>
      </w:r>
      <w:r w:rsidRPr="00456FFD">
        <w:rPr>
          <w:color w:val="000000"/>
          <w:lang w:val="fr-FR"/>
        </w:rPr>
        <w:t>, les paramètres de référence indiqués dans l'Annexe 1 de l'Appendice </w:t>
      </w:r>
      <w:r w:rsidRPr="00456FFD">
        <w:rPr>
          <w:rStyle w:val="Appref0"/>
          <w:b/>
          <w:bCs/>
          <w:color w:val="000000"/>
          <w:lang w:val="fr-FR"/>
        </w:rPr>
        <w:t>5</w:t>
      </w:r>
      <w:r w:rsidRPr="00456FFD">
        <w:rPr>
          <w:color w:val="000000"/>
          <w:lang w:val="fr-FR"/>
        </w:rPr>
        <w:t xml:space="preserve"> peuvent servir à déterminer la nécessité d'une coordination.</w:t>
      </w:r>
    </w:p>
    <w:p w:rsidR="00256524" w:rsidRDefault="00256524">
      <w:pPr>
        <w:tabs>
          <w:tab w:val="clear" w:pos="1134"/>
          <w:tab w:val="clear" w:pos="1871"/>
          <w:tab w:val="clear" w:pos="2268"/>
        </w:tabs>
        <w:overflowPunct/>
        <w:autoSpaceDE/>
        <w:autoSpaceDN/>
        <w:adjustRightInd/>
        <w:spacing w:before="0"/>
        <w:jc w:val="left"/>
        <w:textAlignment w:val="auto"/>
        <w:rPr>
          <w:b/>
          <w:bCs/>
          <w:color w:val="000000"/>
          <w:lang w:val="fr-FR"/>
        </w:rPr>
      </w:pPr>
      <w:r>
        <w:rPr>
          <w:color w:val="000000"/>
          <w:lang w:val="fr-FR"/>
        </w:rPr>
        <w:br w:type="page"/>
      </w:r>
    </w:p>
    <w:p w:rsidR="006F7DE8" w:rsidRPr="00456FFD" w:rsidRDefault="006F7DE8" w:rsidP="00550E75">
      <w:pPr>
        <w:pStyle w:val="Heading8"/>
        <w:spacing w:before="320"/>
        <w:rPr>
          <w:color w:val="000000"/>
          <w:lang w:val="fr-FR"/>
        </w:rPr>
      </w:pPr>
      <w:r w:rsidRPr="00456FFD">
        <w:rPr>
          <w:color w:val="000000"/>
          <w:lang w:val="fr-FR"/>
        </w:rPr>
        <w:lastRenderedPageBreak/>
        <w:t>9.62</w:t>
      </w:r>
    </w:p>
    <w:p w:rsidR="00D87D5F" w:rsidRPr="00D87D5F" w:rsidRDefault="00D87D5F" w:rsidP="00D87D5F">
      <w:pPr>
        <w:rPr>
          <w:lang w:val="fr-CH"/>
        </w:rPr>
      </w:pPr>
      <w:r w:rsidRPr="00D87D5F">
        <w:rPr>
          <w:lang w:val="fr-CH"/>
        </w:rPr>
        <w:t>1</w:t>
      </w:r>
      <w:r w:rsidRPr="00D87D5F">
        <w:rPr>
          <w:lang w:val="fr-CH"/>
        </w:rPr>
        <w:tab/>
        <w:t xml:space="preserve">A la suite de l'application des numéros </w:t>
      </w:r>
      <w:r w:rsidRPr="00D87D5F">
        <w:rPr>
          <w:b/>
          <w:bCs/>
          <w:lang w:val="fr-CH"/>
        </w:rPr>
        <w:t>9.48</w:t>
      </w:r>
      <w:r w:rsidRPr="00D87D5F">
        <w:rPr>
          <w:lang w:val="fr-CH"/>
        </w:rPr>
        <w:t xml:space="preserve"> et </w:t>
      </w:r>
      <w:r w:rsidRPr="00D87D5F">
        <w:rPr>
          <w:b/>
          <w:bCs/>
          <w:lang w:val="fr-CH"/>
        </w:rPr>
        <w:t>9.49</w:t>
      </w:r>
      <w:r w:rsidRPr="00D87D5F">
        <w:rPr>
          <w:lang w:val="fr-CH"/>
        </w:rPr>
        <w:t xml:space="preserve"> et conformément au numéro </w:t>
      </w:r>
      <w:r w:rsidRPr="00D87D5F">
        <w:rPr>
          <w:b/>
          <w:bCs/>
          <w:lang w:val="fr-CH"/>
        </w:rPr>
        <w:t>9.62</w:t>
      </w:r>
      <w:r w:rsidRPr="00D87D5F">
        <w:rPr>
          <w:lang w:val="fr-CH"/>
        </w:rPr>
        <w:t xml:space="preserve">, le Bureau communique à l'administration concernée l'application des numéros </w:t>
      </w:r>
      <w:r w:rsidRPr="00D87D5F">
        <w:rPr>
          <w:b/>
          <w:bCs/>
          <w:lang w:val="fr-CH"/>
        </w:rPr>
        <w:t>9.48</w:t>
      </w:r>
      <w:r w:rsidRPr="00D87D5F">
        <w:rPr>
          <w:lang w:val="fr-CH"/>
        </w:rPr>
        <w:t xml:space="preserve"> et </w:t>
      </w:r>
      <w:r w:rsidRPr="00D87D5F">
        <w:rPr>
          <w:b/>
          <w:bCs/>
          <w:lang w:val="fr-CH"/>
        </w:rPr>
        <w:t>9.49</w:t>
      </w:r>
      <w:r w:rsidRPr="00D87D5F">
        <w:rPr>
          <w:lang w:val="fr-CH"/>
        </w:rPr>
        <w:t xml:space="preserve"> et remet une copie de cette communication à l'administration ayant demandé une assistance.</w:t>
      </w:r>
    </w:p>
    <w:p w:rsidR="00D87D5F" w:rsidRPr="00D87D5F" w:rsidRDefault="00D87D5F" w:rsidP="00D87D5F">
      <w:pPr>
        <w:rPr>
          <w:lang w:val="fr-CH"/>
        </w:rPr>
      </w:pPr>
      <w:r w:rsidRPr="00D87D5F">
        <w:rPr>
          <w:lang w:val="fr-CH"/>
        </w:rPr>
        <w:t>2</w:t>
      </w:r>
      <w:r w:rsidRPr="00D87D5F">
        <w:rPr>
          <w:lang w:val="fr-CH"/>
        </w:rPr>
        <w:tab/>
        <w:t>En conséquence, dans le cas de l'administration qui ne répond pas, l'administration qui a appliqué la procédure est réputée avoir mené à bonne fin la procédure de cet Article en ce qui concerne les assignations pour lesquelles il n'y a pas eu de réponse.</w:t>
      </w:r>
    </w:p>
    <w:p w:rsidR="00A3149E" w:rsidRPr="00D87D5F" w:rsidRDefault="00D87D5F" w:rsidP="00D87D5F">
      <w:pPr>
        <w:rPr>
          <w:color w:val="000000"/>
          <w:lang w:val="fr-CH"/>
        </w:rPr>
      </w:pPr>
      <w:r w:rsidRPr="00D87D5F">
        <w:rPr>
          <w:lang w:val="fr-CH"/>
        </w:rPr>
        <w:t>3</w:t>
      </w:r>
      <w:r w:rsidRPr="00D87D5F">
        <w:rPr>
          <w:lang w:val="fr-CH"/>
        </w:rPr>
        <w:tab/>
        <w:t xml:space="preserve">Le Bureau n'applique le numéro </w:t>
      </w:r>
      <w:r w:rsidRPr="00D87D5F">
        <w:rPr>
          <w:b/>
          <w:bCs/>
          <w:lang w:val="fr-CH"/>
        </w:rPr>
        <w:t>9.61</w:t>
      </w:r>
      <w:r w:rsidRPr="00D87D5F">
        <w:rPr>
          <w:lang w:val="fr-CH"/>
        </w:rPr>
        <w:t xml:space="preserve"> que si une administration auprès de laquelle la coordination est recherchée ne communique pas son accord ou son désaccord</w:t>
      </w:r>
      <w:r w:rsidRPr="00D87D5F">
        <w:rPr>
          <w:color w:val="000000"/>
          <w:lang w:val="fr-CH"/>
        </w:rPr>
        <w:t xml:space="preserve"> et ne fournit pas les renseignements concernant ses propres assignations qui constituent la base du désaccord. Ces renseignements peuvent être la référence aux publications antérieures contenant les assignations concernées. En cas de demandes d'assistance dues à d'autres difficultés liées à la coordination, le numéro </w:t>
      </w:r>
      <w:r w:rsidRPr="00D87D5F">
        <w:rPr>
          <w:b/>
          <w:bCs/>
          <w:color w:val="000000"/>
          <w:lang w:val="fr-CH"/>
        </w:rPr>
        <w:t>13.1</w:t>
      </w:r>
      <w:r w:rsidRPr="00D87D5F">
        <w:rPr>
          <w:color w:val="000000"/>
          <w:lang w:val="fr-CH"/>
        </w:rPr>
        <w:t xml:space="preserve"> s'applique.</w:t>
      </w:r>
    </w:p>
    <w:p w:rsidR="006F7DE8" w:rsidRPr="00456FFD" w:rsidRDefault="006F7DE8" w:rsidP="00D2618F">
      <w:pPr>
        <w:pStyle w:val="Heading8"/>
        <w:spacing w:before="320"/>
        <w:rPr>
          <w:color w:val="000000"/>
          <w:lang w:val="fr-FR"/>
        </w:rPr>
      </w:pPr>
      <w:r w:rsidRPr="00456FFD">
        <w:rPr>
          <w:color w:val="000000"/>
          <w:lang w:val="fr-FR"/>
        </w:rPr>
        <w:t>9.63</w:t>
      </w:r>
    </w:p>
    <w:p w:rsidR="006F7DE8" w:rsidRPr="00456FFD" w:rsidRDefault="006F7DE8" w:rsidP="00D2618F">
      <w:pPr>
        <w:spacing w:before="160"/>
        <w:rPr>
          <w:color w:val="000000"/>
          <w:lang w:val="fr-FR"/>
        </w:rPr>
      </w:pPr>
      <w:r w:rsidRPr="00456FFD">
        <w:rPr>
          <w:color w:val="000000"/>
          <w:lang w:val="fr-FR"/>
        </w:rPr>
        <w:t>Si les renseignements demandés ne lui sont pas communiqués (pour pouvoir effectuer l'analyse de compatibilité), le Bureau utilise les renseignements dont il dispose.</w:t>
      </w:r>
    </w:p>
    <w:p w:rsidR="006F7DE8" w:rsidRPr="00456FFD" w:rsidRDefault="006F7DE8" w:rsidP="00D2618F">
      <w:pPr>
        <w:pStyle w:val="Heading8"/>
        <w:spacing w:before="320"/>
        <w:rPr>
          <w:color w:val="000000"/>
          <w:lang w:val="fr-FR"/>
        </w:rPr>
      </w:pPr>
      <w:r w:rsidRPr="00456FFD">
        <w:rPr>
          <w:color w:val="000000"/>
          <w:lang w:val="fr-FR"/>
        </w:rPr>
        <w:t>9.65</w:t>
      </w:r>
    </w:p>
    <w:p w:rsidR="006F7DE8" w:rsidRPr="00456FFD" w:rsidRDefault="006F7DE8" w:rsidP="00D2618F">
      <w:pPr>
        <w:spacing w:before="160"/>
        <w:rPr>
          <w:color w:val="000000"/>
          <w:lang w:val="fr-FR"/>
        </w:rPr>
      </w:pPr>
      <w:r w:rsidRPr="00456FFD">
        <w:rPr>
          <w:color w:val="000000"/>
          <w:lang w:val="fr-FR"/>
        </w:rPr>
        <w:t xml:space="preserve">Voir le § 2 des Règles de procédure relatives au numéro </w:t>
      </w:r>
      <w:r w:rsidRPr="00456FFD">
        <w:rPr>
          <w:rStyle w:val="Artref"/>
          <w:b/>
          <w:bCs/>
          <w:color w:val="000000"/>
          <w:lang w:val="fr-FR"/>
        </w:rPr>
        <w:t>9.6</w:t>
      </w:r>
      <w:r w:rsidRPr="00456FFD">
        <w:rPr>
          <w:color w:val="000000"/>
          <w:lang w:val="fr-FR"/>
        </w:rPr>
        <w:t>, les Règles de procédure relatives au numéro </w:t>
      </w:r>
      <w:r w:rsidRPr="00456FFD">
        <w:rPr>
          <w:rStyle w:val="Artref"/>
          <w:b/>
          <w:bCs/>
          <w:color w:val="000000"/>
          <w:lang w:val="fr-FR"/>
        </w:rPr>
        <w:t>11.32A</w:t>
      </w:r>
      <w:r w:rsidRPr="00456FFD">
        <w:rPr>
          <w:color w:val="000000"/>
          <w:lang w:val="fr-FR"/>
        </w:rPr>
        <w:t xml:space="preserve"> et le numéro </w:t>
      </w:r>
      <w:r w:rsidRPr="00456FFD">
        <w:rPr>
          <w:rStyle w:val="Artref"/>
          <w:b/>
          <w:bCs/>
          <w:color w:val="000000"/>
          <w:lang w:val="fr-FR"/>
        </w:rPr>
        <w:t>11.33</w:t>
      </w:r>
      <w:r w:rsidRPr="00456FFD">
        <w:rPr>
          <w:color w:val="000000"/>
          <w:lang w:val="fr-FR"/>
        </w:rPr>
        <w:t>.</w:t>
      </w:r>
    </w:p>
    <w:p w:rsidR="006F7DE8" w:rsidRPr="00456FFD" w:rsidRDefault="006F7DE8">
      <w:pPr>
        <w:jc w:val="center"/>
        <w:rPr>
          <w:color w:val="000000"/>
          <w:lang w:val="fr-FR"/>
        </w:rPr>
      </w:pPr>
      <w:r w:rsidRPr="00456FFD">
        <w:rPr>
          <w:color w:val="000000"/>
          <w:lang w:val="fr-FR"/>
        </w:rPr>
        <w:t>____________________</w:t>
      </w:r>
    </w:p>
    <w:p w:rsidR="00456FFD" w:rsidRDefault="00456FFD" w:rsidP="00456FFD">
      <w:pPr>
        <w:spacing w:before="0"/>
        <w:rPr>
          <w:lang w:val="fr-FR"/>
        </w:rPr>
      </w:pPr>
    </w:p>
    <w:p w:rsidR="008014C7" w:rsidRPr="00456FFD" w:rsidRDefault="008014C7" w:rsidP="00456FFD">
      <w:pPr>
        <w:spacing w:before="0"/>
        <w:rPr>
          <w:lang w:val="fr-FR"/>
        </w:rPr>
      </w:pPr>
    </w:p>
    <w:p w:rsidR="006F7DE8" w:rsidRPr="00456FFD" w:rsidRDefault="006F7DE8">
      <w:pPr>
        <w:rPr>
          <w:lang w:val="fr-FR"/>
        </w:rPr>
        <w:sectPr w:rsidR="006F7DE8" w:rsidRPr="00456FFD" w:rsidSect="002B046F">
          <w:headerReference w:type="default" r:id="rId25"/>
          <w:headerReference w:type="first" r:id="rId26"/>
          <w:footnotePr>
            <w:pos w:val="beneathText"/>
          </w:footnotePr>
          <w:pgSz w:w="11907" w:h="16840" w:code="9"/>
          <w:pgMar w:top="1701" w:right="851" w:bottom="1134" w:left="1985" w:header="720" w:footer="482" w:gutter="0"/>
          <w:cols w:space="720"/>
          <w:vAlign w:val="both"/>
          <w:titlePg/>
          <w:rtlGutter/>
        </w:sectPr>
      </w:pPr>
    </w:p>
    <w:p w:rsidR="006F7DE8" w:rsidRPr="00456FFD" w:rsidRDefault="006F7DE8">
      <w:pPr>
        <w:rPr>
          <w:lang w:val="fr-FR"/>
        </w:rPr>
      </w:pPr>
    </w:p>
    <w:sectPr w:rsidR="006F7DE8" w:rsidRPr="00456FFD" w:rsidSect="000D038C">
      <w:headerReference w:type="first" r:id="rId27"/>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28FF" w:rsidRDefault="000028FF">
      <w:r>
        <w:separator/>
      </w:r>
    </w:p>
  </w:endnote>
  <w:endnote w:type="continuationSeparator" w:id="0">
    <w:p w:rsidR="000028FF" w:rsidRDefault="000028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8FF" w:rsidRDefault="000028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8FF" w:rsidRDefault="000028FF" w:rsidP="007E1D04">
    <w:pPr>
      <w:pStyle w:val="Footer"/>
      <w:spacing w:before="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28FF" w:rsidRDefault="000028FF">
      <w:r>
        <w:rPr>
          <w:b/>
          <w:bCs/>
        </w:rPr>
        <w:t>_______________</w:t>
      </w:r>
    </w:p>
  </w:footnote>
  <w:footnote w:type="continuationSeparator" w:id="0">
    <w:p w:rsidR="000028FF" w:rsidRDefault="000028FF">
      <w:r>
        <w:continuationSeparator/>
      </w:r>
    </w:p>
  </w:footnote>
  <w:footnote w:id="1">
    <w:p w:rsidR="000028FF" w:rsidRPr="00934298" w:rsidRDefault="000028FF">
      <w:pPr>
        <w:pStyle w:val="FootnoteText"/>
        <w:rPr>
          <w:lang w:val="fr-CH"/>
        </w:rPr>
      </w:pPr>
      <w:r w:rsidRPr="009F48CE">
        <w:rPr>
          <w:rStyle w:val="FootnoteReference"/>
          <w:lang w:val="fr-CH"/>
        </w:rPr>
        <w:t>*</w:t>
      </w:r>
      <w:r w:rsidRPr="009F48CE">
        <w:rPr>
          <w:lang w:val="fr-CH"/>
        </w:rPr>
        <w:t xml:space="preserve"> </w:t>
      </w:r>
      <w:r w:rsidRPr="00226032">
        <w:rPr>
          <w:lang w:val="fr-CH"/>
        </w:rPr>
        <w:t xml:space="preserve">Cette Règle de procédure concerne les Articles </w:t>
      </w:r>
      <w:r w:rsidRPr="00A775A8">
        <w:rPr>
          <w:b/>
          <w:bCs/>
          <w:lang w:val="fr-CH"/>
        </w:rPr>
        <w:t>9</w:t>
      </w:r>
      <w:r w:rsidRPr="00226032">
        <w:rPr>
          <w:lang w:val="fr-CH"/>
        </w:rPr>
        <w:t xml:space="preserve"> et </w:t>
      </w:r>
      <w:r w:rsidRPr="00A775A8">
        <w:rPr>
          <w:b/>
          <w:bCs/>
          <w:lang w:val="fr-CH"/>
        </w:rPr>
        <w:t>11</w:t>
      </w:r>
      <w:r w:rsidRPr="00226032">
        <w:rPr>
          <w:lang w:val="fr-CH"/>
        </w:rPr>
        <w:t xml:space="preserve">, les </w:t>
      </w:r>
      <w:r w:rsidRPr="00226032">
        <w:rPr>
          <w:szCs w:val="24"/>
          <w:lang w:val="fr-CH"/>
        </w:rPr>
        <w:t xml:space="preserve">Articles 4 et 5 des Appendices </w:t>
      </w:r>
      <w:r w:rsidRPr="00A775A8">
        <w:rPr>
          <w:b/>
          <w:bCs/>
          <w:szCs w:val="24"/>
          <w:lang w:val="fr-CH"/>
        </w:rPr>
        <w:t>30</w:t>
      </w:r>
      <w:r w:rsidRPr="00226032">
        <w:rPr>
          <w:szCs w:val="24"/>
          <w:lang w:val="fr-CH"/>
        </w:rPr>
        <w:t xml:space="preserve"> et </w:t>
      </w:r>
      <w:r w:rsidRPr="00A775A8">
        <w:rPr>
          <w:b/>
          <w:bCs/>
          <w:szCs w:val="24"/>
          <w:lang w:val="fr-CH"/>
        </w:rPr>
        <w:t>30A</w:t>
      </w:r>
      <w:r w:rsidRPr="00226032">
        <w:rPr>
          <w:szCs w:val="24"/>
          <w:lang w:val="fr-CH"/>
        </w:rPr>
        <w:t xml:space="preserve"> et les Articles 6 et 8 de l'Appendice </w:t>
      </w:r>
      <w:r w:rsidRPr="00A775A8">
        <w:rPr>
          <w:b/>
          <w:bCs/>
          <w:szCs w:val="24"/>
          <w:lang w:val="fr-CH"/>
        </w:rPr>
        <w:t>30B</w:t>
      </w:r>
      <w:r w:rsidRPr="00226032">
        <w:rPr>
          <w:lang w:val="fr-CH"/>
        </w:rPr>
        <w:t xml:space="preserve"> du Règlement des radiocommunications.</w:t>
      </w:r>
    </w:p>
  </w:footnote>
  <w:footnote w:id="2">
    <w:p w:rsidR="000028FF" w:rsidRPr="00A41D1D" w:rsidRDefault="000028FF">
      <w:pPr>
        <w:pStyle w:val="FootnoteText"/>
        <w:rPr>
          <w:lang w:val="fr-CH"/>
        </w:rPr>
      </w:pPr>
      <w:r w:rsidRPr="00A41D1D">
        <w:rPr>
          <w:rStyle w:val="FootnoteReference"/>
          <w:lang w:val="fr-CH"/>
        </w:rPr>
        <w:t>*</w:t>
      </w:r>
      <w:r w:rsidRPr="00A41D1D">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3">
    <w:p w:rsidR="000028FF" w:rsidRPr="00FA34D7" w:rsidRDefault="000028FF">
      <w:pPr>
        <w:pStyle w:val="FootnoteText"/>
        <w:rPr>
          <w:lang w:val="fr-CH"/>
        </w:rPr>
      </w:pPr>
      <w:r w:rsidRPr="00FA34D7">
        <w:rPr>
          <w:rStyle w:val="FootnoteReference"/>
          <w:lang w:val="fr-CH"/>
        </w:rPr>
        <w:t>*</w:t>
      </w:r>
      <w:r w:rsidRPr="00FA34D7">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CMR-2000.</w:t>
      </w:r>
    </w:p>
  </w:footnote>
  <w:footnote w:id="4">
    <w:p w:rsidR="000028FF" w:rsidRPr="00FA34D7" w:rsidRDefault="000028FF" w:rsidP="008A0B66">
      <w:pPr>
        <w:pStyle w:val="FootnoteText"/>
        <w:rPr>
          <w:lang w:val="fr-CH"/>
        </w:rPr>
      </w:pPr>
      <w:r w:rsidRPr="00FA34D7">
        <w:rPr>
          <w:rStyle w:val="FootnoteReference"/>
          <w:lang w:val="fr-CH"/>
        </w:rPr>
        <w:t>**</w:t>
      </w:r>
      <w:r w:rsidRPr="00FA34D7">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5">
    <w:p w:rsidR="000028FF" w:rsidRPr="003A2698" w:rsidRDefault="000028FF">
      <w:pPr>
        <w:pStyle w:val="FootnoteText"/>
        <w:rPr>
          <w:lang w:val="fr-CH"/>
        </w:rPr>
      </w:pPr>
      <w:r w:rsidRPr="003A2698">
        <w:rPr>
          <w:rStyle w:val="FootnoteReference"/>
          <w:lang w:val="fr-CH"/>
        </w:rPr>
        <w:t>***</w:t>
      </w:r>
      <w:r w:rsidRPr="003A2698">
        <w:rPr>
          <w:lang w:val="fr-CH"/>
        </w:rPr>
        <w:t xml:space="preserve"> </w:t>
      </w:r>
      <w:r w:rsidRPr="00081977">
        <w:rPr>
          <w:i/>
          <w:iCs/>
          <w:lang w:val="fr-CH"/>
        </w:rPr>
        <w:t>Note du Secrétariat:</w:t>
      </w:r>
      <w:r w:rsidRPr="00081977">
        <w:rPr>
          <w:lang w:val="fr-CH"/>
        </w:rPr>
        <w:t xml:space="preserve"> Cette R</w:t>
      </w:r>
      <w:r>
        <w:rPr>
          <w:lang w:val="fr-CH"/>
        </w:rPr>
        <w:t>ésolution a été abrogée par la CMR-07.</w:t>
      </w:r>
    </w:p>
  </w:footnote>
  <w:footnote w:id="6">
    <w:p w:rsidR="000028FF" w:rsidRPr="00D20570" w:rsidRDefault="000028FF" w:rsidP="001B1474">
      <w:pPr>
        <w:pStyle w:val="FootnoteText"/>
        <w:spacing w:before="20"/>
        <w:rPr>
          <w:color w:val="000000"/>
          <w:lang w:val="fr-CH"/>
        </w:rPr>
      </w:pPr>
      <w:r>
        <w:rPr>
          <w:rStyle w:val="FootnoteReference"/>
          <w:color w:val="000000"/>
          <w:lang w:val="fr-CH"/>
        </w:rPr>
        <w:t>1</w:t>
      </w:r>
      <w:r>
        <w:rPr>
          <w:color w:val="000000"/>
          <w:lang w:val="fr-CH"/>
        </w:rPr>
        <w:tab/>
        <w:t>Entre le 18 février 1996 et le 22 novembre 1997, l'utilisation de cette fréquence a été gelée par la CMR</w:t>
      </w:r>
      <w:r>
        <w:rPr>
          <w:color w:val="000000"/>
          <w:lang w:val="fr-CH"/>
        </w:rPr>
        <w:noBreakHyphen/>
        <w:t>95.</w:t>
      </w:r>
    </w:p>
  </w:footnote>
  <w:footnote w:id="7">
    <w:p w:rsidR="000028FF" w:rsidRPr="00F10D22" w:rsidRDefault="000028FF" w:rsidP="001B1474">
      <w:pPr>
        <w:pStyle w:val="FootnoteText"/>
        <w:spacing w:before="20"/>
        <w:rPr>
          <w:lang w:val="fr-CH"/>
        </w:rPr>
      </w:pPr>
      <w:r w:rsidRPr="00F10D22">
        <w:rPr>
          <w:rStyle w:val="FootnoteReference"/>
          <w:lang w:val="fr-CH"/>
        </w:rPr>
        <w:t>*</w:t>
      </w:r>
      <w:r w:rsidRPr="00F10D22">
        <w:rPr>
          <w:lang w:val="fr-CH"/>
        </w:rPr>
        <w:t xml:space="preserve"> </w:t>
      </w:r>
      <w:r>
        <w:rPr>
          <w:lang w:val="fr-CH"/>
        </w:rPr>
        <w:tab/>
      </w:r>
      <w:r w:rsidRPr="00081977">
        <w:rPr>
          <w:i/>
          <w:iCs/>
          <w:lang w:val="fr-CH"/>
        </w:rPr>
        <w:t>Note du Secrétariat:</w:t>
      </w:r>
      <w:r w:rsidRPr="00081977">
        <w:rPr>
          <w:lang w:val="fr-CH"/>
        </w:rPr>
        <w:t xml:space="preserve"> Cette R</w:t>
      </w:r>
      <w:r>
        <w:rPr>
          <w:lang w:val="fr-CH"/>
        </w:rPr>
        <w:t>ésolution a été abrogée par la CMR-03.</w:t>
      </w:r>
    </w:p>
  </w:footnote>
  <w:footnote w:id="8">
    <w:p w:rsidR="000028FF" w:rsidRPr="002C2DD4" w:rsidRDefault="000028FF" w:rsidP="00C079CB">
      <w:pPr>
        <w:pStyle w:val="FootnoteText"/>
        <w:spacing w:before="20"/>
        <w:rPr>
          <w:lang w:val="fr-CH"/>
        </w:rPr>
      </w:pPr>
      <w:r w:rsidRPr="002C2DD4">
        <w:rPr>
          <w:rStyle w:val="FootnoteReference"/>
          <w:lang w:val="fr-CH"/>
        </w:rPr>
        <w:t>2</w:t>
      </w:r>
      <w:r w:rsidRPr="002C2DD4">
        <w:rPr>
          <w:lang w:val="fr-CH"/>
        </w:rPr>
        <w:tab/>
      </w:r>
      <w:r>
        <w:rPr>
          <w:color w:val="000000"/>
          <w:lang w:val="fr-CH"/>
        </w:rPr>
        <w:t>La «date 2D» est la date à compter de laquelle une assignation est prise en considération, comme indiqué au § 1 </w:t>
      </w:r>
      <w:r>
        <w:rPr>
          <w:i/>
          <w:iCs/>
          <w:color w:val="000000"/>
          <w:lang w:val="fr-CH"/>
        </w:rPr>
        <w:t>e)</w:t>
      </w:r>
      <w:r>
        <w:rPr>
          <w:color w:val="000000"/>
          <w:lang w:val="fr-CH"/>
        </w:rPr>
        <w:t xml:space="preserve"> de l'Appendice </w:t>
      </w:r>
      <w:r w:rsidRPr="006F726D">
        <w:rPr>
          <w:rStyle w:val="Appref0"/>
          <w:b/>
          <w:bCs/>
          <w:color w:val="000000"/>
          <w:lang w:val="fr-CH"/>
        </w:rPr>
        <w:t>5</w:t>
      </w:r>
      <w:r>
        <w:rPr>
          <w:color w:val="000000"/>
          <w:lang w:val="fr-CH"/>
        </w:rPr>
        <w:t>.</w:t>
      </w:r>
    </w:p>
  </w:footnote>
  <w:footnote w:id="9">
    <w:p w:rsidR="000028FF" w:rsidRPr="002C2DD4" w:rsidRDefault="000028FF" w:rsidP="00C079CB">
      <w:pPr>
        <w:pStyle w:val="FootnoteText"/>
        <w:rPr>
          <w:lang w:val="fr-CH"/>
        </w:rPr>
      </w:pPr>
      <w:r w:rsidRPr="002C2DD4">
        <w:rPr>
          <w:rStyle w:val="FootnoteReference"/>
          <w:lang w:val="fr-CH"/>
        </w:rPr>
        <w:t>3</w:t>
      </w:r>
      <w:r w:rsidRPr="002C2DD4">
        <w:rPr>
          <w:lang w:val="fr-CH"/>
        </w:rPr>
        <w:tab/>
      </w:r>
      <w:r>
        <w:rPr>
          <w:color w:val="000000"/>
          <w:lang w:val="fr-CH"/>
        </w:rPr>
        <w:t>La date D est la «date 2D» initiale du réseau faisant l'objet de la modification.</w:t>
      </w:r>
    </w:p>
  </w:footnote>
  <w:footnote w:id="10">
    <w:p w:rsidR="000028FF" w:rsidRPr="002C2DD4" w:rsidRDefault="000028FF" w:rsidP="00C079CB">
      <w:pPr>
        <w:pStyle w:val="FootnoteText"/>
        <w:rPr>
          <w:lang w:val="fr-CH"/>
        </w:rPr>
      </w:pPr>
      <w:r w:rsidRPr="002C2DD4">
        <w:rPr>
          <w:rStyle w:val="FootnoteReference"/>
          <w:lang w:val="fr-CH"/>
        </w:rPr>
        <w:t>4</w:t>
      </w:r>
      <w:r w:rsidRPr="002C2DD4">
        <w:rPr>
          <w:lang w:val="fr-CH"/>
        </w:rPr>
        <w:tab/>
      </w:r>
      <w:r>
        <w:rPr>
          <w:color w:val="000000"/>
          <w:lang w:val="fr-CH"/>
        </w:rPr>
        <w:t>La date D2 est la date de réception de la demande de modification. Concernant la date de réception, voir la Règle de procédure relative à la recevabilité.</w:t>
      </w:r>
    </w:p>
  </w:footnote>
  <w:footnote w:id="11">
    <w:p w:rsidR="000028FF" w:rsidRPr="00AC6E31" w:rsidRDefault="000028FF" w:rsidP="00AC6E31">
      <w:pPr>
        <w:pStyle w:val="FootnoteText"/>
        <w:rPr>
          <w:lang w:val="fr-CH"/>
        </w:rPr>
      </w:pPr>
      <w:r w:rsidRPr="00AC6E31">
        <w:rPr>
          <w:rStyle w:val="FootnoteReference"/>
          <w:rFonts w:asciiTheme="majorBidi" w:hAnsiTheme="majorBidi" w:cstheme="majorBidi"/>
          <w:lang w:val="fr-CH"/>
        </w:rPr>
        <w:t>4</w:t>
      </w:r>
      <w:r w:rsidRPr="00AC6E31">
        <w:rPr>
          <w:rStyle w:val="FootnoteReference"/>
          <w:rFonts w:asciiTheme="majorBidi" w:hAnsiTheme="majorBidi" w:cstheme="majorBidi"/>
          <w:i/>
          <w:iCs/>
          <w:lang w:val="fr-CH"/>
        </w:rPr>
        <w:t>bis</w:t>
      </w:r>
      <w:r>
        <w:rPr>
          <w:lang w:val="fr-CH"/>
        </w:rPr>
        <w:tab/>
      </w:r>
      <w:r w:rsidR="00AC6E31" w:rsidRPr="00AC6E31">
        <w:rPr>
          <w:lang w:val="fr-CH"/>
        </w:rPr>
        <w:t>Il s'agit uniquement des éléments énumérés aux points A.14, A.4.b.6.a et A.4.b.7 de l'Appendice </w:t>
      </w:r>
      <w:r w:rsidR="00AC6E31" w:rsidRPr="00AC6E31">
        <w:rPr>
          <w:b/>
          <w:bCs/>
          <w:lang w:val="fr-CH"/>
        </w:rPr>
        <w:t>4</w:t>
      </w:r>
      <w:r w:rsidR="00AC6E31" w:rsidRPr="00AC6E31">
        <w:rPr>
          <w:lang w:val="fr-CH"/>
        </w:rPr>
        <w:t xml:space="preserve"> du RR.</w:t>
      </w:r>
    </w:p>
  </w:footnote>
  <w:footnote w:id="12">
    <w:p w:rsidR="000028FF" w:rsidRPr="00614B9F" w:rsidRDefault="000028FF" w:rsidP="00246B60">
      <w:pPr>
        <w:pStyle w:val="FootnoteText"/>
        <w:spacing w:before="20"/>
        <w:rPr>
          <w:lang w:val="fr-CH"/>
        </w:rPr>
      </w:pPr>
      <w:r w:rsidRPr="00614B9F">
        <w:rPr>
          <w:rStyle w:val="FootnoteReference"/>
          <w:lang w:val="fr-CH"/>
        </w:rPr>
        <w:t>5</w:t>
      </w:r>
      <w:r w:rsidRPr="00614B9F">
        <w:rPr>
          <w:lang w:val="fr-CH"/>
        </w:rPr>
        <w:tab/>
      </w:r>
      <w:r>
        <w:rPr>
          <w:color w:val="000000"/>
          <w:lang w:val="fr-CH"/>
        </w:rPr>
        <w:t>Dans les autres cas, le Bureau, en collaboration avec les Commissions d'études compétentes des radiocom</w:t>
      </w:r>
      <w:r>
        <w:rPr>
          <w:color w:val="000000"/>
          <w:lang w:val="fr-CH"/>
        </w:rPr>
        <w:softHyphen/>
        <w:t>munications, continue de déterminer les méthodes de calcul et les critères applicables en élaborant des Règles de procédure qui sont présentées au Comité pour approbation.</w:t>
      </w:r>
    </w:p>
  </w:footnote>
  <w:footnote w:id="13">
    <w:p w:rsidR="000028FF" w:rsidRPr="00614B9F" w:rsidRDefault="000028FF" w:rsidP="00246B60">
      <w:pPr>
        <w:pStyle w:val="FootnoteText"/>
        <w:spacing w:before="20"/>
        <w:rPr>
          <w:lang w:val="fr-CH"/>
        </w:rPr>
      </w:pPr>
      <w:r w:rsidRPr="00614B9F">
        <w:rPr>
          <w:rStyle w:val="FootnoteReference"/>
          <w:lang w:val="fr-CH"/>
        </w:rPr>
        <w:t>6</w:t>
      </w:r>
      <w:r w:rsidRPr="00614B9F">
        <w:rPr>
          <w:lang w:val="fr-CH"/>
        </w:rPr>
        <w:tab/>
      </w:r>
      <w:r>
        <w:rPr>
          <w:color w:val="000000"/>
          <w:lang w:val="fr-CH"/>
        </w:rPr>
        <w:t>Les cas concernés par cet alinéa sont traités dans l'Annexe de la présente Règle.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28FF" w:rsidRPr="00BD3990">
      <w:trPr>
        <w:cantSplit/>
      </w:trPr>
      <w:tc>
        <w:tcPr>
          <w:tcW w:w="1701" w:type="dxa"/>
          <w:tcBorders>
            <w:top w:val="single" w:sz="6" w:space="0" w:color="auto"/>
            <w:left w:val="single" w:sz="6" w:space="0" w:color="auto"/>
            <w:bottom w:val="single" w:sz="6" w:space="0" w:color="auto"/>
            <w:right w:val="single" w:sz="6" w:space="0" w:color="auto"/>
          </w:tcBorders>
        </w:tcPr>
        <w:p w:rsidR="000028FF" w:rsidRDefault="000028FF">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0028FF" w:rsidRDefault="000028FF">
          <w:pPr>
            <w:pStyle w:val="HeaderRegProc"/>
            <w:rPr>
              <w:lang w:val="fr-FR"/>
            </w:rPr>
          </w:pPr>
          <w:fldSimple w:instr=" DOCPROPERTY &quot;Header&quot; \* MERGEFORMAT ">
            <w:r w:rsidR="00980E9E" w:rsidRPr="00980E9E">
              <w:rPr>
                <w:lang w:val="fr-FR"/>
              </w:rPr>
              <w:t>AR</w:t>
            </w:r>
          </w:fldSimple>
          <w:r>
            <w:rPr>
              <w:lang w:val="fr-FR"/>
            </w:rPr>
            <w:t>9</w:t>
          </w:r>
        </w:p>
      </w:tc>
      <w:tc>
        <w:tcPr>
          <w:tcW w:w="1701" w:type="dxa"/>
          <w:tcBorders>
            <w:top w:val="single" w:sz="6" w:space="0" w:color="auto"/>
            <w:left w:val="single" w:sz="6" w:space="0" w:color="auto"/>
            <w:bottom w:val="single" w:sz="6" w:space="0" w:color="auto"/>
            <w:right w:val="single" w:sz="6" w:space="0" w:color="auto"/>
          </w:tcBorders>
        </w:tcPr>
        <w:p w:rsidR="000028FF" w:rsidRDefault="000028F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980E9E">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028FF" w:rsidRDefault="000028FF" w:rsidP="0056586F">
          <w:pPr>
            <w:pStyle w:val="HeaderRegProc"/>
            <w:rPr>
              <w:lang w:val="fr-CH"/>
            </w:rPr>
          </w:pPr>
          <w:r>
            <w:rPr>
              <w:lang w:val="fr-CH"/>
            </w:rPr>
            <w:t>rév.-</w:t>
          </w:r>
        </w:p>
      </w:tc>
    </w:tr>
  </w:tbl>
  <w:p w:rsidR="000028FF" w:rsidRPr="00DC791F" w:rsidRDefault="000028FF" w:rsidP="00440614">
    <w:pPr>
      <w:pStyle w:val="Header"/>
      <w:rPr>
        <w:lang w:val="fr-FR"/>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028FF" w:rsidRPr="00A57079">
      <w:trPr>
        <w:cantSplit/>
        <w:jc w:val="right"/>
      </w:trPr>
      <w:tc>
        <w:tcPr>
          <w:tcW w:w="1701" w:type="dxa"/>
          <w:tcBorders>
            <w:top w:val="single" w:sz="6" w:space="0" w:color="auto"/>
            <w:left w:val="single" w:sz="6" w:space="0" w:color="auto"/>
            <w:bottom w:val="single" w:sz="6" w:space="0" w:color="auto"/>
            <w:right w:val="single" w:sz="6" w:space="0" w:color="auto"/>
          </w:tcBorders>
        </w:tcPr>
        <w:p w:rsidR="000028FF" w:rsidRDefault="000028FF">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0028FF" w:rsidRDefault="000028FF">
          <w:pPr>
            <w:pStyle w:val="HeaderRegProc"/>
            <w:rPr>
              <w:color w:val="000000"/>
              <w:lang w:val="fr-FR"/>
            </w:rPr>
          </w:pPr>
          <w:fldSimple w:instr=" DOCPROPERTY &quot;Header&quot; \* MERGEFORMAT ">
            <w:r w:rsidR="00980E9E" w:rsidRPr="00980E9E">
              <w:rPr>
                <w:color w:val="000000"/>
                <w:lang w:val="fr-FR"/>
              </w:rPr>
              <w:t>AR</w:t>
            </w:r>
          </w:fldSimple>
          <w:r>
            <w:rPr>
              <w:color w:val="000000"/>
            </w:rPr>
            <w:t>9</w:t>
          </w:r>
        </w:p>
      </w:tc>
      <w:tc>
        <w:tcPr>
          <w:tcW w:w="1701" w:type="dxa"/>
          <w:tcBorders>
            <w:top w:val="single" w:sz="6" w:space="0" w:color="auto"/>
            <w:left w:val="single" w:sz="6" w:space="0" w:color="auto"/>
            <w:bottom w:val="single" w:sz="6" w:space="0" w:color="auto"/>
            <w:right w:val="single" w:sz="6" w:space="0" w:color="auto"/>
          </w:tcBorders>
        </w:tcPr>
        <w:p w:rsidR="000028FF" w:rsidRDefault="000028FF">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sidR="00980E9E">
            <w:rPr>
              <w:rStyle w:val="PageNumber"/>
              <w:noProof/>
              <w:lang w:val="en-GB"/>
            </w:rPr>
            <w:t>15</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0028FF" w:rsidRDefault="000028FF" w:rsidP="00FD4A0E">
          <w:pPr>
            <w:pStyle w:val="HeaderRegProc"/>
            <w:rPr>
              <w:color w:val="000000"/>
              <w:lang w:val="fr-CH"/>
            </w:rPr>
          </w:pPr>
          <w:r>
            <w:rPr>
              <w:color w:val="000000"/>
              <w:lang w:val="fr-CH"/>
            </w:rPr>
            <w:t>rév.-</w:t>
          </w:r>
        </w:p>
      </w:tc>
    </w:tr>
  </w:tbl>
  <w:p w:rsidR="000028FF" w:rsidRPr="00A57079" w:rsidRDefault="000028FF" w:rsidP="00246B60">
    <w:pPr>
      <w:pStyle w:val="Header"/>
      <w:spacing w:before="0"/>
      <w:rPr>
        <w:color w:val="000000"/>
        <w:sz w:val="16"/>
        <w:szCs w:val="16"/>
        <w:lang w:val="fr-FR"/>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028FF" w:rsidRPr="00CB495A">
      <w:trPr>
        <w:cantSplit/>
        <w:jc w:val="right"/>
      </w:trPr>
      <w:tc>
        <w:tcPr>
          <w:tcW w:w="1701" w:type="dxa"/>
          <w:tcBorders>
            <w:top w:val="single" w:sz="6" w:space="0" w:color="auto"/>
            <w:left w:val="single" w:sz="6" w:space="0" w:color="auto"/>
            <w:bottom w:val="single" w:sz="6" w:space="0" w:color="auto"/>
            <w:right w:val="single" w:sz="6" w:space="0" w:color="auto"/>
          </w:tcBorders>
        </w:tcPr>
        <w:p w:rsidR="000028FF" w:rsidRDefault="000028FF">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0028FF" w:rsidRDefault="000028FF">
          <w:pPr>
            <w:pStyle w:val="HeaderRegProc"/>
            <w:rPr>
              <w:color w:val="000000"/>
              <w:lang w:val="fr-FR"/>
            </w:rPr>
          </w:pPr>
          <w:fldSimple w:instr=" DOCPROPERTY &quot;Header&quot; \* MERGEFORMAT ">
            <w:r w:rsidR="00980E9E" w:rsidRPr="00980E9E">
              <w:rPr>
                <w:color w:val="000000"/>
                <w:lang w:val="fr-FR"/>
              </w:rPr>
              <w:t>AR</w:t>
            </w:r>
          </w:fldSimple>
          <w:r>
            <w:rPr>
              <w:color w:val="000000"/>
            </w:rPr>
            <w:t>9</w:t>
          </w:r>
        </w:p>
      </w:tc>
      <w:tc>
        <w:tcPr>
          <w:tcW w:w="1701" w:type="dxa"/>
          <w:tcBorders>
            <w:top w:val="single" w:sz="6" w:space="0" w:color="auto"/>
            <w:left w:val="single" w:sz="6" w:space="0" w:color="auto"/>
            <w:bottom w:val="single" w:sz="6" w:space="0" w:color="auto"/>
            <w:right w:val="single" w:sz="6" w:space="0" w:color="auto"/>
          </w:tcBorders>
        </w:tcPr>
        <w:p w:rsidR="000028FF" w:rsidRDefault="000028FF">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sidR="00980E9E">
            <w:rPr>
              <w:rStyle w:val="PageNumber"/>
              <w:noProof/>
              <w:lang w:val="en-GB"/>
            </w:rPr>
            <w:t>19</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0028FF" w:rsidRDefault="000028FF" w:rsidP="00802892">
          <w:pPr>
            <w:pStyle w:val="HeaderRegProc"/>
            <w:rPr>
              <w:color w:val="000000"/>
              <w:lang w:val="fr-CH"/>
            </w:rPr>
          </w:pPr>
          <w:r>
            <w:rPr>
              <w:color w:val="000000"/>
              <w:lang w:val="fr-CH"/>
            </w:rPr>
            <w:t>rév.-</w:t>
          </w:r>
        </w:p>
      </w:tc>
    </w:tr>
  </w:tbl>
  <w:p w:rsidR="000028FF" w:rsidRPr="00A57079" w:rsidRDefault="000028FF" w:rsidP="00246B60">
    <w:pPr>
      <w:pStyle w:val="Header"/>
      <w:spacing w:before="0"/>
      <w:rPr>
        <w:color w:val="000000"/>
        <w:sz w:val="16"/>
        <w:szCs w:val="16"/>
        <w:lang w:val="fr-FR"/>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E6BFA" w:rsidRPr="00BA6303" w:rsidTr="00931A89">
      <w:trPr>
        <w:cantSplit/>
      </w:trPr>
      <w:tc>
        <w:tcPr>
          <w:tcW w:w="1701" w:type="dxa"/>
          <w:tcBorders>
            <w:top w:val="single" w:sz="6" w:space="0" w:color="auto"/>
            <w:left w:val="single" w:sz="6" w:space="0" w:color="auto"/>
            <w:bottom w:val="single" w:sz="6" w:space="0" w:color="auto"/>
            <w:right w:val="single" w:sz="6" w:space="0" w:color="auto"/>
          </w:tcBorders>
        </w:tcPr>
        <w:p w:rsidR="004E6BFA" w:rsidRDefault="004E6BFA" w:rsidP="00931A8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4E6BFA" w:rsidRDefault="004E6BFA" w:rsidP="00931A89">
          <w:pPr>
            <w:pStyle w:val="HeaderRegProc"/>
            <w:rPr>
              <w:lang w:val="fr-FR"/>
            </w:rPr>
          </w:pPr>
          <w:fldSimple w:instr=" DOCPROPERTY &quot;Header&quot; \* MERGEFORMAT ">
            <w:r w:rsidR="00980E9E" w:rsidRPr="00980E9E">
              <w:rPr>
                <w:lang w:val="fr-FR"/>
              </w:rPr>
              <w:t>AR</w:t>
            </w:r>
          </w:fldSimple>
          <w:r>
            <w:rPr>
              <w:lang w:val="fr-FR"/>
            </w:rPr>
            <w:t>9</w:t>
          </w:r>
        </w:p>
      </w:tc>
      <w:tc>
        <w:tcPr>
          <w:tcW w:w="1701" w:type="dxa"/>
          <w:tcBorders>
            <w:top w:val="single" w:sz="6" w:space="0" w:color="auto"/>
            <w:left w:val="single" w:sz="6" w:space="0" w:color="auto"/>
            <w:bottom w:val="single" w:sz="6" w:space="0" w:color="auto"/>
            <w:right w:val="single" w:sz="6" w:space="0" w:color="auto"/>
          </w:tcBorders>
        </w:tcPr>
        <w:p w:rsidR="004E6BFA" w:rsidRDefault="004E6BFA" w:rsidP="00931A8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980E9E">
            <w:rPr>
              <w:rStyle w:val="PageNumber"/>
              <w:noProof/>
            </w:rPr>
            <w:t>24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E6BFA" w:rsidRDefault="004E6BFA" w:rsidP="004E6BFA">
          <w:pPr>
            <w:pStyle w:val="HeaderRegProc"/>
            <w:rPr>
              <w:lang w:val="fr-CH"/>
            </w:rPr>
          </w:pPr>
          <w:r>
            <w:rPr>
              <w:lang w:val="fr-CH"/>
            </w:rPr>
            <w:t>rév. 2</w:t>
          </w:r>
        </w:p>
      </w:tc>
    </w:tr>
  </w:tbl>
  <w:p w:rsidR="004E6BFA" w:rsidRPr="00BA6303" w:rsidRDefault="004E6BFA" w:rsidP="005239D9">
    <w:pPr>
      <w:pStyle w:val="Header"/>
      <w:spacing w:before="160"/>
      <w:rPr>
        <w:color w:val="000000"/>
        <w:lang w:val="fr-FR"/>
      </w:rPr>
    </w:pPr>
    <w:r>
      <w:rPr>
        <w:noProof/>
        <w:lang w:val="en-US" w:eastAsia="zh-CN"/>
      </w:rPr>
      <w:pict>
        <v:shapetype id="_x0000_t202" coordsize="21600,21600" o:spt="202" path="m,l,21600r21600,l21600,xe">
          <v:stroke joinstyle="miter"/>
          <v:path gradientshapeok="t" o:connecttype="rect"/>
        </v:shapetype>
        <v:shape id="_x0000_s2113" type="#_x0000_t202" style="position:absolute;left:0;text-align:left;margin-left:714.1pt;margin-top:5.2pt;width:36pt;height:450.7pt;z-index:251684352;mso-position-horizontal-relative:text;mso-position-vertical-relative:text" stroked="f" strokecolor="red">
          <v:textbox style="mso-next-textbox:#_x0000_s211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4E6BF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4E6BFA" w:rsidRDefault="004E6BFA">
                      <w:pPr>
                        <w:pStyle w:val="HeaderRegProc"/>
                        <w:spacing w:before="0"/>
                        <w:ind w:left="0"/>
                        <w:rPr>
                          <w:lang w:val="fr-CH"/>
                        </w:rPr>
                      </w:pPr>
                      <w:r>
                        <w:rPr>
                          <w:lang w:val="fr-CH"/>
                        </w:rPr>
                        <w:t>Partie A1</w:t>
                      </w:r>
                    </w:p>
                  </w:tc>
                </w:tr>
                <w:tr w:rsidR="004E6BF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4E6BFA" w:rsidRDefault="004E6BFA">
                      <w:pPr>
                        <w:pStyle w:val="HeaderRegProc"/>
                        <w:spacing w:before="0"/>
                        <w:ind w:left="0"/>
                        <w:rPr>
                          <w:lang w:val="fr-CH"/>
                        </w:rPr>
                      </w:pPr>
                      <w:fldSimple w:instr=" DOCPROPERTY &quot;Header&quot; \* MERGEFORMAT ">
                        <w:r w:rsidR="00980E9E" w:rsidRPr="00980E9E">
                          <w:rPr>
                            <w:lang w:val="fr-CH"/>
                          </w:rPr>
                          <w:t>AR</w:t>
                        </w:r>
                      </w:fldSimple>
                      <w:r>
                        <w:rPr>
                          <w:lang w:val="fr-CH"/>
                        </w:rPr>
                        <w:t>9</w:t>
                      </w:r>
                    </w:p>
                  </w:tc>
                </w:tr>
                <w:tr w:rsidR="004E6BF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4E6BFA" w:rsidRDefault="004E6BFA">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980E9E">
                        <w:rPr>
                          <w:rStyle w:val="PageNumber"/>
                          <w:noProof/>
                          <w:lang w:val="fr-CH"/>
                        </w:rPr>
                        <w:t>24</w:t>
                      </w:r>
                      <w:r>
                        <w:rPr>
                          <w:rStyle w:val="PageNumber"/>
                          <w:lang w:val="fr-CH"/>
                        </w:rPr>
                        <w:fldChar w:fldCharType="end"/>
                      </w:r>
                    </w:p>
                  </w:tc>
                </w:tr>
                <w:tr w:rsidR="004E6BFA">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4E6BFA" w:rsidRDefault="004E6BFA">
                      <w:pPr>
                        <w:pStyle w:val="HeaderRegProc"/>
                        <w:spacing w:before="0"/>
                        <w:ind w:left="0"/>
                        <w:rPr>
                          <w:lang w:val="fr-CH"/>
                        </w:rPr>
                      </w:pPr>
                      <w:r>
                        <w:rPr>
                          <w:lang w:val="fr-CH"/>
                        </w:rPr>
                        <w:t>rév.-</w:t>
                      </w:r>
                    </w:p>
                  </w:tc>
                </w:tr>
              </w:tbl>
              <w:p w:rsidR="004E6BFA" w:rsidRDefault="004E6BFA">
                <w:pPr>
                  <w:pStyle w:val="Index1"/>
                  <w:rPr>
                    <w:lang w:val="fr-CH"/>
                  </w:rPr>
                </w:pPr>
              </w:p>
            </w:txbxContent>
          </v:textbox>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E6BFA" w:rsidRPr="00CB495A">
      <w:trPr>
        <w:cantSplit/>
        <w:jc w:val="right"/>
      </w:trPr>
      <w:tc>
        <w:tcPr>
          <w:tcW w:w="1701" w:type="dxa"/>
          <w:tcBorders>
            <w:top w:val="single" w:sz="6" w:space="0" w:color="auto"/>
            <w:left w:val="single" w:sz="6" w:space="0" w:color="auto"/>
            <w:bottom w:val="single" w:sz="6" w:space="0" w:color="auto"/>
            <w:right w:val="single" w:sz="6" w:space="0" w:color="auto"/>
          </w:tcBorders>
        </w:tcPr>
        <w:p w:rsidR="004E6BFA" w:rsidRDefault="004E6BFA">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4E6BFA" w:rsidRDefault="004E6BFA">
          <w:pPr>
            <w:pStyle w:val="HeaderRegProc"/>
            <w:rPr>
              <w:color w:val="000000"/>
              <w:lang w:val="fr-FR"/>
            </w:rPr>
          </w:pPr>
          <w:fldSimple w:instr=" DOCPROPERTY &quot;Header&quot; \* MERGEFORMAT ">
            <w:r w:rsidR="00980E9E" w:rsidRPr="00980E9E">
              <w:rPr>
                <w:color w:val="000000"/>
                <w:lang w:val="fr-FR"/>
              </w:rPr>
              <w:t>AR</w:t>
            </w:r>
          </w:fldSimple>
          <w:r>
            <w:rPr>
              <w:color w:val="000000"/>
            </w:rPr>
            <w:t>9</w:t>
          </w:r>
        </w:p>
      </w:tc>
      <w:tc>
        <w:tcPr>
          <w:tcW w:w="1701" w:type="dxa"/>
          <w:tcBorders>
            <w:top w:val="single" w:sz="6" w:space="0" w:color="auto"/>
            <w:left w:val="single" w:sz="6" w:space="0" w:color="auto"/>
            <w:bottom w:val="single" w:sz="6" w:space="0" w:color="auto"/>
            <w:right w:val="single" w:sz="6" w:space="0" w:color="auto"/>
          </w:tcBorders>
        </w:tcPr>
        <w:p w:rsidR="004E6BFA" w:rsidRDefault="004E6BFA">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sidR="00980E9E">
            <w:rPr>
              <w:rStyle w:val="PageNumber"/>
              <w:noProof/>
              <w:lang w:val="en-GB"/>
            </w:rPr>
            <w:t>21</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4E6BFA" w:rsidRDefault="004E6BFA" w:rsidP="004E6BFA">
          <w:pPr>
            <w:pStyle w:val="HeaderRegProc"/>
            <w:rPr>
              <w:color w:val="000000"/>
              <w:lang w:val="fr-CH"/>
            </w:rPr>
          </w:pPr>
          <w:r>
            <w:rPr>
              <w:color w:val="000000"/>
              <w:lang w:val="fr-CH"/>
            </w:rPr>
            <w:t>rév. 2</w:t>
          </w:r>
        </w:p>
      </w:tc>
    </w:tr>
  </w:tbl>
  <w:p w:rsidR="004E6BFA" w:rsidRPr="00A57079" w:rsidRDefault="004E6BFA" w:rsidP="00246B60">
    <w:pPr>
      <w:pStyle w:val="Header"/>
      <w:spacing w:before="0"/>
      <w:rPr>
        <w:color w:val="000000"/>
        <w:sz w:val="16"/>
        <w:szCs w:val="16"/>
        <w:lang w:val="fr-FR"/>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28FF" w:rsidTr="00D12507">
      <w:trPr>
        <w:cantSplit/>
      </w:trPr>
      <w:tc>
        <w:tcPr>
          <w:tcW w:w="1701" w:type="dxa"/>
          <w:tcBorders>
            <w:top w:val="single" w:sz="6" w:space="0" w:color="auto"/>
            <w:left w:val="single" w:sz="6" w:space="0" w:color="auto"/>
            <w:bottom w:val="single" w:sz="6" w:space="0" w:color="auto"/>
            <w:right w:val="single" w:sz="6" w:space="0" w:color="auto"/>
          </w:tcBorders>
        </w:tcPr>
        <w:p w:rsidR="000028FF" w:rsidRDefault="000028FF" w:rsidP="00C67ACF">
          <w:pPr>
            <w:pStyle w:val="HeaderRegProc"/>
            <w:rPr>
              <w:lang w:val="en-US"/>
            </w:rPr>
          </w:pPr>
          <w:r>
            <w:rPr>
              <w:lang w:val="en-US"/>
            </w:rPr>
            <w:t>Partie A1</w:t>
          </w:r>
        </w:p>
      </w:tc>
      <w:tc>
        <w:tcPr>
          <w:tcW w:w="1701" w:type="dxa"/>
          <w:tcBorders>
            <w:top w:val="single" w:sz="6" w:space="0" w:color="auto"/>
            <w:left w:val="single" w:sz="6" w:space="0" w:color="auto"/>
            <w:bottom w:val="single" w:sz="6" w:space="0" w:color="auto"/>
            <w:right w:val="single" w:sz="6" w:space="0" w:color="auto"/>
          </w:tcBorders>
        </w:tcPr>
        <w:p w:rsidR="000028FF" w:rsidRDefault="000028FF" w:rsidP="00C67ACF">
          <w:pPr>
            <w:pStyle w:val="HeaderRegProc"/>
            <w:rPr>
              <w:color w:val="000000"/>
              <w:lang w:val="fr-FR"/>
            </w:rPr>
          </w:pPr>
          <w:fldSimple w:instr=" DOCPROPERTY &quot;Header&quot; \* MERGEFORMAT ">
            <w:r w:rsidR="00980E9E" w:rsidRPr="00980E9E">
              <w:rPr>
                <w:color w:val="000000"/>
                <w:lang w:val="fr-FR"/>
              </w:rPr>
              <w:t>AR</w:t>
            </w:r>
          </w:fldSimple>
          <w:r>
            <w:rPr>
              <w:color w:val="000000"/>
            </w:rPr>
            <w:t>9</w:t>
          </w:r>
        </w:p>
      </w:tc>
      <w:tc>
        <w:tcPr>
          <w:tcW w:w="1701" w:type="dxa"/>
          <w:tcBorders>
            <w:top w:val="single" w:sz="6" w:space="0" w:color="auto"/>
            <w:left w:val="single" w:sz="6" w:space="0" w:color="auto"/>
            <w:bottom w:val="single" w:sz="6" w:space="0" w:color="auto"/>
            <w:right w:val="single" w:sz="6" w:space="0" w:color="auto"/>
          </w:tcBorders>
        </w:tcPr>
        <w:p w:rsidR="000028FF" w:rsidRDefault="000028FF" w:rsidP="00C67ACF">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980E9E">
            <w:rPr>
              <w:rStyle w:val="PageNumber"/>
              <w:noProof/>
            </w:rPr>
            <w:t>30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028FF" w:rsidRDefault="000028FF" w:rsidP="00C67ACF">
          <w:pPr>
            <w:pStyle w:val="HeaderRegProc"/>
            <w:rPr>
              <w:lang w:val="fr-CH"/>
            </w:rPr>
          </w:pPr>
          <w:r>
            <w:rPr>
              <w:lang w:val="fr-CH"/>
            </w:rPr>
            <w:t>rev.-</w:t>
          </w:r>
        </w:p>
      </w:tc>
    </w:tr>
  </w:tbl>
  <w:p w:rsidR="000028FF" w:rsidRPr="005648BE" w:rsidRDefault="000028FF" w:rsidP="005648BE">
    <w:pPr>
      <w:pStyle w:val="Header"/>
      <w:rPr>
        <w:lang w:val="en-US"/>
      </w:rPr>
    </w:pPr>
    <w:r>
      <w:rPr>
        <w:noProof/>
        <w:lang w:val="en-US" w:eastAsia="zh-CN"/>
      </w:rPr>
      <w:pict>
        <v:shapetype id="_x0000_t202" coordsize="21600,21600" o:spt="202" path="m,l,21600r21600,l21600,xe">
          <v:stroke joinstyle="miter"/>
          <v:path gradientshapeok="t" o:connecttype="rect"/>
        </v:shapetype>
        <v:shape id="_x0000_s2070" type="#_x0000_t202" style="position:absolute;left:0;text-align:left;margin-left:720.6pt;margin-top:17.2pt;width:36pt;height:450.7pt;z-index:251661824;mso-position-horizontal-relative:text;mso-position-vertical-relative:text" stroked="f" strokecolor="red">
          <v:textbox style="mso-next-textbox:#_x0000_s2070"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D52068">
                      <w:pPr>
                        <w:pStyle w:val="HeaderRegProc"/>
                        <w:spacing w:before="0"/>
                        <w:ind w:left="57"/>
                        <w:rPr>
                          <w:lang w:val="fr-CH"/>
                        </w:rPr>
                      </w:pPr>
                      <w:r>
                        <w:rPr>
                          <w:lang w:val="fr-CH"/>
                        </w:rPr>
                        <w:t>Partie A1</w:t>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D52068">
                      <w:pPr>
                        <w:pStyle w:val="HeaderRegProc"/>
                        <w:spacing w:before="0"/>
                        <w:ind w:left="57"/>
                        <w:rPr>
                          <w:lang w:val="fr-CH"/>
                        </w:rPr>
                      </w:pPr>
                      <w:fldSimple w:instr=" DOCPROPERTY &quot;Header&quot; \* MERGEFORMAT ">
                        <w:r w:rsidR="00980E9E" w:rsidRPr="00980E9E">
                          <w:rPr>
                            <w:lang w:val="fr-CH"/>
                          </w:rPr>
                          <w:t>AR</w:t>
                        </w:r>
                      </w:fldSimple>
                      <w:r>
                        <w:rPr>
                          <w:lang w:val="fr-CH"/>
                        </w:rPr>
                        <w:t>9</w:t>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D52068">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980E9E">
                        <w:rPr>
                          <w:rStyle w:val="PageNumber"/>
                          <w:noProof/>
                          <w:lang w:val="fr-CH"/>
                        </w:rPr>
                        <w:t>30</w:t>
                      </w:r>
                      <w:r>
                        <w:rPr>
                          <w:rStyle w:val="PageNumber"/>
                          <w:lang w:val="fr-CH"/>
                        </w:rPr>
                        <w:fldChar w:fldCharType="end"/>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D52068">
                      <w:pPr>
                        <w:pStyle w:val="HeaderRegProc"/>
                        <w:spacing w:before="0"/>
                        <w:ind w:left="57"/>
                        <w:rPr>
                          <w:lang w:val="fr-CH"/>
                        </w:rPr>
                      </w:pPr>
                      <w:r>
                        <w:rPr>
                          <w:lang w:val="fr-CH"/>
                        </w:rPr>
                        <w:t>rév.-</w:t>
                      </w:r>
                    </w:p>
                  </w:tc>
                </w:tr>
              </w:tbl>
              <w:p w:rsidR="000028FF" w:rsidRDefault="000028FF" w:rsidP="005648BE">
                <w:pPr>
                  <w:pStyle w:val="Index1"/>
                  <w:rPr>
                    <w:lang w:val="fr-CH"/>
                  </w:rPr>
                </w:pPr>
              </w:p>
            </w:txbxContent>
          </v:textbox>
        </v:shape>
      </w:pic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8FF" w:rsidRPr="00E9027A" w:rsidRDefault="000028FF" w:rsidP="00E9027A">
    <w:pPr>
      <w:pStyle w:val="Header"/>
    </w:pPr>
    <w:r>
      <w:rPr>
        <w:noProof/>
        <w:lang w:val="en-US" w:eastAsia="zh-CN"/>
      </w:rPr>
      <w:pict>
        <v:shapetype id="_x0000_t202" coordsize="21600,21600" o:spt="202" path="m,l,21600r21600,l21600,xe">
          <v:stroke joinstyle="miter"/>
          <v:path gradientshapeok="t" o:connecttype="rect"/>
        </v:shapetype>
        <v:shape id="_x0000_s2065" type="#_x0000_t202" style="position:absolute;left:0;text-align:left;margin-left:712.35pt;margin-top:57.2pt;width:35.7pt;height:485.25pt;z-index:251658752" stroked="f" strokecolor="red">
          <v:textbox style="mso-next-textbox:#_x0000_s2065" inset="0,0,0,0">
            <w:txbxContent>
              <w:p w:rsidR="000028FF" w:rsidRDefault="000028FF" w:rsidP="00E9027A">
                <w:pPr>
                  <w:pStyle w:val="listitem"/>
                  <w:keepLines w:val="0"/>
                  <w:rPr>
                    <w:sz w:val="16"/>
                    <w:szCs w:val="16"/>
                  </w:rPr>
                </w:pPr>
              </w:p>
              <w:p w:rsidR="000028FF" w:rsidRDefault="000028FF" w:rsidP="00E9027A">
                <w:pPr>
                  <w:pStyle w:val="listitem"/>
                  <w:keepLines w:val="0"/>
                  <w:spacing w:before="190"/>
                  <w:rPr>
                    <w:sz w:val="16"/>
                    <w:szCs w:val="16"/>
                  </w:rPr>
                </w:pPr>
              </w:p>
              <w:p w:rsidR="000028FF" w:rsidRDefault="000028FF" w:rsidP="00E9027A">
                <w:pPr>
                  <w:pStyle w:val="listitem"/>
                  <w:keepLines w:val="0"/>
                  <w:spacing w:before="190"/>
                  <w:rPr>
                    <w:sz w:val="16"/>
                    <w:szCs w:val="16"/>
                  </w:rPr>
                </w:pPr>
              </w:p>
              <w:p w:rsidR="000028FF" w:rsidRDefault="000028FF" w:rsidP="00E9027A">
                <w:pPr>
                  <w:pStyle w:val="listitem"/>
                  <w:keepLines w:val="0"/>
                  <w:spacing w:before="190"/>
                  <w:rPr>
                    <w:sz w:val="16"/>
                    <w:szCs w:val="16"/>
                  </w:rPr>
                </w:pPr>
              </w:p>
              <w:p w:rsidR="000028FF" w:rsidRDefault="000028FF" w:rsidP="00E9027A">
                <w:pPr>
                  <w:pStyle w:val="listitem"/>
                  <w:keepLines w:val="0"/>
                  <w:spacing w:before="190"/>
                  <w:rPr>
                    <w:sz w:val="16"/>
                    <w:szCs w:val="16"/>
                  </w:rPr>
                </w:pPr>
              </w:p>
              <w:p w:rsidR="000028FF" w:rsidRDefault="000028FF" w:rsidP="00E9027A">
                <w:pPr>
                  <w:pStyle w:val="listitem"/>
                  <w:keepLines w:val="0"/>
                  <w:rPr>
                    <w:sz w:val="16"/>
                    <w:szCs w:val="16"/>
                  </w:rPr>
                </w:pPr>
              </w:p>
              <w:p w:rsidR="000028FF" w:rsidRDefault="000028FF" w:rsidP="00E9027A">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pPr>
                        <w:pStyle w:val="HeaderRegProc"/>
                        <w:spacing w:before="0"/>
                        <w:ind w:left="0"/>
                        <w:rPr>
                          <w:lang w:val="fr-CH"/>
                        </w:rPr>
                      </w:pPr>
                      <w:r>
                        <w:rPr>
                          <w:lang w:val="fr-CH"/>
                        </w:rPr>
                        <w:t>Partie A1</w:t>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pPr>
                        <w:pStyle w:val="HeaderRegProc"/>
                        <w:spacing w:before="0"/>
                        <w:ind w:left="0"/>
                        <w:rPr>
                          <w:lang w:val="fr-CH"/>
                        </w:rPr>
                      </w:pPr>
                      <w:fldSimple w:instr=" DOCPROPERTY &quot;Header&quot; \* MERGEFORMAT ">
                        <w:r w:rsidR="00980E9E" w:rsidRPr="00980E9E">
                          <w:rPr>
                            <w:lang w:val="fr-CH"/>
                          </w:rPr>
                          <w:t>AR</w:t>
                        </w:r>
                      </w:fldSimple>
                      <w:r>
                        <w:rPr>
                          <w:lang w:val="fr-CH"/>
                        </w:rPr>
                        <w:t>9</w:t>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980E9E">
                        <w:rPr>
                          <w:rStyle w:val="PageNumber"/>
                          <w:noProof/>
                          <w:lang w:val="fr-CH"/>
                        </w:rPr>
                        <w:t>25</w:t>
                      </w:r>
                      <w:r>
                        <w:rPr>
                          <w:rStyle w:val="PageNumber"/>
                          <w:lang w:val="fr-CH"/>
                        </w:rPr>
                        <w:fldChar w:fldCharType="end"/>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pPr>
                        <w:pStyle w:val="HeaderRegProc"/>
                        <w:spacing w:before="0"/>
                        <w:ind w:left="0"/>
                        <w:rPr>
                          <w:lang w:val="fr-CH"/>
                        </w:rPr>
                      </w:pPr>
                      <w:r>
                        <w:rPr>
                          <w:lang w:val="fr-CH"/>
                        </w:rPr>
                        <w:t>rév.-</w:t>
                      </w:r>
                    </w:p>
                  </w:tc>
                </w:tr>
              </w:tbl>
              <w:p w:rsidR="000028FF" w:rsidRDefault="000028FF" w:rsidP="00E9027A">
                <w:pPr>
                  <w:pStyle w:val="FootnoteText"/>
                  <w:tabs>
                    <w:tab w:val="clear" w:pos="284"/>
                    <w:tab w:val="clear" w:pos="1418"/>
                    <w:tab w:val="left" w:pos="1134"/>
                    <w:tab w:val="left" w:pos="1871"/>
                    <w:tab w:val="left" w:pos="2268"/>
                  </w:tabs>
                  <w:spacing w:before="0"/>
                  <w:rPr>
                    <w:lang w:val="fr-CH"/>
                  </w:rPr>
                </w:pPr>
              </w:p>
            </w:txbxContent>
          </v:textbox>
        </v:shape>
      </w:pict>
    </w:r>
    <w:r>
      <w:rPr>
        <w:noProof/>
        <w:lang w:val="en-US" w:eastAsia="zh-CN"/>
      </w:rPr>
      <w:pict>
        <v:shape id="_x0000_s2064" type="#_x0000_t202" style="position:absolute;left:0;text-align:left;margin-left:724.65pt;margin-top:57.2pt;width:35.7pt;height:485.25pt;z-index:251657728" stroked="f" strokecolor="red">
          <v:textbox style="mso-next-textbox:#_x0000_s2064" inset="0,0,0,0">
            <w:txbxContent>
              <w:p w:rsidR="000028FF" w:rsidRDefault="000028FF" w:rsidP="00E9027A">
                <w:pPr>
                  <w:pStyle w:val="listitem"/>
                  <w:keepLines w:val="0"/>
                  <w:rPr>
                    <w:sz w:val="16"/>
                    <w:szCs w:val="16"/>
                  </w:rPr>
                </w:pPr>
              </w:p>
              <w:p w:rsidR="000028FF" w:rsidRDefault="000028FF" w:rsidP="00E9027A">
                <w:pPr>
                  <w:pStyle w:val="listitem"/>
                  <w:keepLines w:val="0"/>
                  <w:spacing w:before="190"/>
                  <w:rPr>
                    <w:sz w:val="16"/>
                    <w:szCs w:val="16"/>
                  </w:rPr>
                </w:pPr>
              </w:p>
              <w:p w:rsidR="000028FF" w:rsidRDefault="000028FF" w:rsidP="00E9027A">
                <w:pPr>
                  <w:pStyle w:val="listitem"/>
                  <w:keepLines w:val="0"/>
                  <w:spacing w:before="190"/>
                  <w:rPr>
                    <w:sz w:val="16"/>
                    <w:szCs w:val="16"/>
                  </w:rPr>
                </w:pPr>
              </w:p>
              <w:p w:rsidR="000028FF" w:rsidRDefault="000028FF" w:rsidP="00E9027A">
                <w:pPr>
                  <w:pStyle w:val="listitem"/>
                  <w:keepLines w:val="0"/>
                  <w:spacing w:before="190"/>
                  <w:rPr>
                    <w:sz w:val="16"/>
                    <w:szCs w:val="16"/>
                  </w:rPr>
                </w:pPr>
              </w:p>
              <w:p w:rsidR="000028FF" w:rsidRDefault="000028FF" w:rsidP="00E9027A">
                <w:pPr>
                  <w:pStyle w:val="listitem"/>
                  <w:keepLines w:val="0"/>
                  <w:spacing w:before="190"/>
                  <w:rPr>
                    <w:sz w:val="16"/>
                    <w:szCs w:val="16"/>
                  </w:rPr>
                </w:pPr>
              </w:p>
              <w:p w:rsidR="000028FF" w:rsidRDefault="000028FF" w:rsidP="00E9027A">
                <w:pPr>
                  <w:pStyle w:val="listitem"/>
                  <w:keepLines w:val="0"/>
                  <w:rPr>
                    <w:sz w:val="16"/>
                    <w:szCs w:val="16"/>
                  </w:rPr>
                </w:pPr>
              </w:p>
              <w:p w:rsidR="000028FF" w:rsidRDefault="000028FF" w:rsidP="00E9027A">
                <w:pPr>
                  <w:pStyle w:val="listitem"/>
                  <w:keepLines w:val="0"/>
                  <w:spacing w:before="20"/>
                  <w:rPr>
                    <w:sz w:val="16"/>
                    <w:szCs w:val="16"/>
                  </w:rPr>
                </w:pPr>
              </w:p>
              <w:p w:rsidR="000028FF" w:rsidRDefault="000028FF" w:rsidP="00E9027A">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028FF" w:rsidRPr="00A3149E" w:rsidTr="00931A89">
      <w:trPr>
        <w:cantSplit/>
        <w:jc w:val="right"/>
      </w:trPr>
      <w:tc>
        <w:tcPr>
          <w:tcW w:w="1701" w:type="dxa"/>
          <w:tcBorders>
            <w:top w:val="single" w:sz="6" w:space="0" w:color="auto"/>
            <w:left w:val="single" w:sz="6" w:space="0" w:color="auto"/>
            <w:bottom w:val="single" w:sz="6" w:space="0" w:color="auto"/>
            <w:right w:val="single" w:sz="6" w:space="0" w:color="auto"/>
          </w:tcBorders>
        </w:tcPr>
        <w:p w:rsidR="000028FF" w:rsidRDefault="000028FF" w:rsidP="00931A89">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0028FF" w:rsidRDefault="000028FF" w:rsidP="00931A89">
          <w:pPr>
            <w:pStyle w:val="HeaderRegProc"/>
            <w:rPr>
              <w:color w:val="000000"/>
              <w:lang w:val="fr-FR"/>
            </w:rPr>
          </w:pPr>
          <w:fldSimple w:instr=" DOCPROPERTY &quot;Header&quot; \* MERGEFORMAT ">
            <w:r w:rsidR="00980E9E" w:rsidRPr="00980E9E">
              <w:rPr>
                <w:color w:val="000000"/>
                <w:lang w:val="fr-FR"/>
              </w:rPr>
              <w:t>AR</w:t>
            </w:r>
          </w:fldSimple>
          <w:r>
            <w:rPr>
              <w:color w:val="000000"/>
            </w:rPr>
            <w:t>9</w:t>
          </w:r>
        </w:p>
      </w:tc>
      <w:tc>
        <w:tcPr>
          <w:tcW w:w="1701" w:type="dxa"/>
          <w:tcBorders>
            <w:top w:val="single" w:sz="6" w:space="0" w:color="auto"/>
            <w:left w:val="single" w:sz="6" w:space="0" w:color="auto"/>
            <w:bottom w:val="single" w:sz="6" w:space="0" w:color="auto"/>
            <w:right w:val="single" w:sz="6" w:space="0" w:color="auto"/>
          </w:tcBorders>
        </w:tcPr>
        <w:p w:rsidR="000028FF" w:rsidRDefault="000028FF" w:rsidP="00931A89">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sidR="00980E9E">
            <w:rPr>
              <w:rStyle w:val="PageNumber"/>
              <w:noProof/>
              <w:lang w:val="en-GB"/>
            </w:rPr>
            <w:t>31</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0028FF" w:rsidRDefault="000028FF" w:rsidP="00343FEE">
          <w:pPr>
            <w:pStyle w:val="HeaderRegProc"/>
            <w:rPr>
              <w:color w:val="000000"/>
              <w:lang w:val="fr-CH"/>
            </w:rPr>
          </w:pPr>
          <w:r>
            <w:rPr>
              <w:color w:val="000000"/>
              <w:lang w:val="fr-CH"/>
            </w:rPr>
            <w:t>rév.-</w:t>
          </w:r>
        </w:p>
      </w:tc>
    </w:tr>
  </w:tbl>
  <w:p w:rsidR="000028FF" w:rsidRPr="00A3149E" w:rsidRDefault="000028FF" w:rsidP="00E9027A">
    <w:pPr>
      <w:pStyle w:val="Header"/>
      <w:rPr>
        <w:lang w:val="fr-CH"/>
      </w:rPr>
    </w:pPr>
    <w:r>
      <w:rPr>
        <w:noProof/>
        <w:lang w:val="en-US" w:eastAsia="zh-CN"/>
      </w:rPr>
      <w:pict>
        <v:shapetype id="_x0000_t202" coordsize="21600,21600" o:spt="202" path="m,l,21600r21600,l21600,xe">
          <v:stroke joinstyle="miter"/>
          <v:path gradientshapeok="t" o:connecttype="rect"/>
        </v:shapetype>
        <v:shape id="_x0000_s2102" type="#_x0000_t202" style="position:absolute;left:0;text-align:left;margin-left:712.35pt;margin-top:57.2pt;width:35.7pt;height:485.25pt;z-index:251682304;mso-position-horizontal-relative:text;mso-position-vertical-relative:text" stroked="f" strokecolor="red">
          <v:textbox style="mso-next-textbox:#_x0000_s2102" inset="0,0,0,0">
            <w:txbxContent>
              <w:p w:rsidR="000028FF" w:rsidRDefault="000028FF" w:rsidP="00E9027A">
                <w:pPr>
                  <w:pStyle w:val="listitem"/>
                  <w:keepLines w:val="0"/>
                  <w:rPr>
                    <w:sz w:val="16"/>
                    <w:szCs w:val="16"/>
                  </w:rPr>
                </w:pPr>
              </w:p>
              <w:p w:rsidR="000028FF" w:rsidRDefault="000028FF" w:rsidP="00E9027A">
                <w:pPr>
                  <w:pStyle w:val="listitem"/>
                  <w:keepLines w:val="0"/>
                  <w:spacing w:before="190"/>
                  <w:rPr>
                    <w:sz w:val="16"/>
                    <w:szCs w:val="16"/>
                  </w:rPr>
                </w:pPr>
              </w:p>
              <w:p w:rsidR="000028FF" w:rsidRDefault="000028FF" w:rsidP="00E9027A">
                <w:pPr>
                  <w:pStyle w:val="listitem"/>
                  <w:keepLines w:val="0"/>
                  <w:spacing w:before="190"/>
                  <w:rPr>
                    <w:sz w:val="16"/>
                    <w:szCs w:val="16"/>
                  </w:rPr>
                </w:pPr>
              </w:p>
              <w:p w:rsidR="000028FF" w:rsidRDefault="000028FF" w:rsidP="00E9027A">
                <w:pPr>
                  <w:pStyle w:val="listitem"/>
                  <w:keepLines w:val="0"/>
                  <w:spacing w:before="190"/>
                  <w:rPr>
                    <w:sz w:val="16"/>
                    <w:szCs w:val="16"/>
                  </w:rPr>
                </w:pPr>
              </w:p>
              <w:p w:rsidR="000028FF" w:rsidRDefault="000028FF" w:rsidP="00E9027A">
                <w:pPr>
                  <w:pStyle w:val="listitem"/>
                  <w:keepLines w:val="0"/>
                  <w:spacing w:before="190"/>
                  <w:rPr>
                    <w:sz w:val="16"/>
                    <w:szCs w:val="16"/>
                  </w:rPr>
                </w:pPr>
              </w:p>
              <w:p w:rsidR="000028FF" w:rsidRDefault="000028FF" w:rsidP="00E9027A">
                <w:pPr>
                  <w:pStyle w:val="listitem"/>
                  <w:keepLines w:val="0"/>
                  <w:rPr>
                    <w:sz w:val="16"/>
                    <w:szCs w:val="16"/>
                  </w:rPr>
                </w:pPr>
              </w:p>
              <w:p w:rsidR="000028FF" w:rsidRDefault="000028FF" w:rsidP="00E9027A">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pPr>
                        <w:pStyle w:val="HeaderRegProc"/>
                        <w:spacing w:before="0"/>
                        <w:ind w:left="0"/>
                        <w:rPr>
                          <w:lang w:val="fr-CH"/>
                        </w:rPr>
                      </w:pPr>
                      <w:r>
                        <w:rPr>
                          <w:lang w:val="fr-CH"/>
                        </w:rPr>
                        <w:t>Partie A1</w:t>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pPr>
                        <w:pStyle w:val="HeaderRegProc"/>
                        <w:spacing w:before="0"/>
                        <w:ind w:left="0"/>
                        <w:rPr>
                          <w:lang w:val="fr-CH"/>
                        </w:rPr>
                      </w:pPr>
                      <w:fldSimple w:instr=" DOCPROPERTY &quot;Header&quot; \* MERGEFORMAT ">
                        <w:r w:rsidR="00980E9E" w:rsidRPr="00980E9E">
                          <w:rPr>
                            <w:lang w:val="fr-CH"/>
                          </w:rPr>
                          <w:t>AR</w:t>
                        </w:r>
                      </w:fldSimple>
                      <w:r>
                        <w:rPr>
                          <w:lang w:val="fr-CH"/>
                        </w:rPr>
                        <w:t>9</w:t>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980E9E">
                        <w:rPr>
                          <w:rStyle w:val="PageNumber"/>
                          <w:noProof/>
                          <w:lang w:val="fr-CH"/>
                        </w:rPr>
                        <w:t>31</w:t>
                      </w:r>
                      <w:r>
                        <w:rPr>
                          <w:rStyle w:val="PageNumber"/>
                          <w:lang w:val="fr-CH"/>
                        </w:rPr>
                        <w:fldChar w:fldCharType="end"/>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pPr>
                        <w:pStyle w:val="HeaderRegProc"/>
                        <w:spacing w:before="0"/>
                        <w:ind w:left="0"/>
                        <w:rPr>
                          <w:lang w:val="fr-CH"/>
                        </w:rPr>
                      </w:pPr>
                      <w:r>
                        <w:rPr>
                          <w:lang w:val="fr-CH"/>
                        </w:rPr>
                        <w:t>rév.-</w:t>
                      </w:r>
                    </w:p>
                  </w:tc>
                </w:tr>
              </w:tbl>
              <w:p w:rsidR="000028FF" w:rsidRDefault="000028FF" w:rsidP="00E9027A">
                <w:pPr>
                  <w:pStyle w:val="FootnoteText"/>
                  <w:tabs>
                    <w:tab w:val="clear" w:pos="284"/>
                    <w:tab w:val="clear" w:pos="1418"/>
                    <w:tab w:val="left" w:pos="1134"/>
                    <w:tab w:val="left" w:pos="1871"/>
                    <w:tab w:val="left" w:pos="2268"/>
                  </w:tabs>
                  <w:spacing w:before="0"/>
                  <w:rPr>
                    <w:lang w:val="fr-CH"/>
                  </w:rPr>
                </w:pPr>
              </w:p>
            </w:txbxContent>
          </v:textbox>
        </v:shape>
      </w:pict>
    </w:r>
    <w:r>
      <w:rPr>
        <w:noProof/>
        <w:lang w:val="en-US" w:eastAsia="zh-CN"/>
      </w:rPr>
      <w:pict>
        <v:shape id="_x0000_s2101" type="#_x0000_t202" style="position:absolute;left:0;text-align:left;margin-left:724.65pt;margin-top:57.2pt;width:35.7pt;height:485.25pt;z-index:251681280;mso-position-horizontal-relative:text;mso-position-vertical-relative:text" stroked="f" strokecolor="red">
          <v:textbox style="mso-next-textbox:#_x0000_s2101" inset="0,0,0,0">
            <w:txbxContent>
              <w:p w:rsidR="000028FF" w:rsidRDefault="000028FF" w:rsidP="00E9027A">
                <w:pPr>
                  <w:pStyle w:val="listitem"/>
                  <w:keepLines w:val="0"/>
                  <w:rPr>
                    <w:sz w:val="16"/>
                    <w:szCs w:val="16"/>
                  </w:rPr>
                </w:pPr>
              </w:p>
              <w:p w:rsidR="000028FF" w:rsidRDefault="000028FF" w:rsidP="00E9027A">
                <w:pPr>
                  <w:pStyle w:val="listitem"/>
                  <w:keepLines w:val="0"/>
                  <w:spacing w:before="190"/>
                  <w:rPr>
                    <w:sz w:val="16"/>
                    <w:szCs w:val="16"/>
                  </w:rPr>
                </w:pPr>
              </w:p>
              <w:p w:rsidR="000028FF" w:rsidRDefault="000028FF" w:rsidP="00E9027A">
                <w:pPr>
                  <w:pStyle w:val="listitem"/>
                  <w:keepLines w:val="0"/>
                  <w:spacing w:before="190"/>
                  <w:rPr>
                    <w:sz w:val="16"/>
                    <w:szCs w:val="16"/>
                  </w:rPr>
                </w:pPr>
              </w:p>
              <w:p w:rsidR="000028FF" w:rsidRDefault="000028FF" w:rsidP="00E9027A">
                <w:pPr>
                  <w:pStyle w:val="listitem"/>
                  <w:keepLines w:val="0"/>
                  <w:spacing w:before="190"/>
                  <w:rPr>
                    <w:sz w:val="16"/>
                    <w:szCs w:val="16"/>
                  </w:rPr>
                </w:pPr>
              </w:p>
              <w:p w:rsidR="000028FF" w:rsidRDefault="000028FF" w:rsidP="00E9027A">
                <w:pPr>
                  <w:pStyle w:val="listitem"/>
                  <w:keepLines w:val="0"/>
                  <w:spacing w:before="190"/>
                  <w:rPr>
                    <w:sz w:val="16"/>
                    <w:szCs w:val="16"/>
                  </w:rPr>
                </w:pPr>
              </w:p>
              <w:p w:rsidR="000028FF" w:rsidRDefault="000028FF" w:rsidP="00E9027A">
                <w:pPr>
                  <w:pStyle w:val="listitem"/>
                  <w:keepLines w:val="0"/>
                  <w:rPr>
                    <w:sz w:val="16"/>
                    <w:szCs w:val="16"/>
                  </w:rPr>
                </w:pPr>
              </w:p>
              <w:p w:rsidR="000028FF" w:rsidRDefault="000028FF" w:rsidP="00E9027A">
                <w:pPr>
                  <w:pStyle w:val="listitem"/>
                  <w:keepLines w:val="0"/>
                  <w:spacing w:before="20"/>
                  <w:rPr>
                    <w:sz w:val="16"/>
                    <w:szCs w:val="16"/>
                  </w:rPr>
                </w:pPr>
              </w:p>
              <w:p w:rsidR="000028FF" w:rsidRDefault="000028FF" w:rsidP="00E9027A">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28FF" w:rsidTr="00866C21">
      <w:trPr>
        <w:cantSplit/>
      </w:trPr>
      <w:tc>
        <w:tcPr>
          <w:tcW w:w="1701" w:type="dxa"/>
          <w:tcBorders>
            <w:top w:val="single" w:sz="6" w:space="0" w:color="auto"/>
            <w:left w:val="single" w:sz="6" w:space="0" w:color="auto"/>
            <w:bottom w:val="single" w:sz="6" w:space="0" w:color="auto"/>
            <w:right w:val="single" w:sz="6" w:space="0" w:color="auto"/>
          </w:tcBorders>
        </w:tcPr>
        <w:p w:rsidR="000028FF" w:rsidRDefault="000028FF" w:rsidP="006220E3">
          <w:pPr>
            <w:pStyle w:val="HeaderRegProc"/>
            <w:rPr>
              <w:color w:val="000000"/>
              <w:lang w:val="fr-FR"/>
            </w:rPr>
          </w:pPr>
          <w:r>
            <w:rPr>
              <w:color w:val="000000"/>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0028FF" w:rsidRDefault="000028FF" w:rsidP="006220E3">
          <w:pPr>
            <w:pStyle w:val="HeaderRegProc"/>
            <w:rPr>
              <w:color w:val="000000"/>
              <w:lang w:val="fr-FR"/>
            </w:rPr>
          </w:pPr>
          <w:fldSimple w:instr=" DOCPROPERTY &quot;Header&quot; \* MERGEFORMAT ">
            <w:r w:rsidR="00980E9E" w:rsidRPr="00980E9E">
              <w:rPr>
                <w:color w:val="000000"/>
                <w:lang w:val="fr-FR"/>
              </w:rPr>
              <w:t>AR</w:t>
            </w:r>
          </w:fldSimple>
          <w:r>
            <w:rPr>
              <w:color w:val="000000"/>
            </w:rPr>
            <w:t>9</w:t>
          </w:r>
        </w:p>
      </w:tc>
      <w:tc>
        <w:tcPr>
          <w:tcW w:w="1701" w:type="dxa"/>
          <w:tcBorders>
            <w:top w:val="single" w:sz="6" w:space="0" w:color="auto"/>
            <w:left w:val="single" w:sz="6" w:space="0" w:color="auto"/>
            <w:bottom w:val="single" w:sz="6" w:space="0" w:color="auto"/>
            <w:right w:val="single" w:sz="6" w:space="0" w:color="auto"/>
          </w:tcBorders>
        </w:tcPr>
        <w:p w:rsidR="000028FF" w:rsidRDefault="000028FF" w:rsidP="006220E3">
          <w:pPr>
            <w:pStyle w:val="HeaderRegProc"/>
            <w:rPr>
              <w:color w:val="000000"/>
              <w:lang w:val="fr-CH"/>
            </w:rPr>
          </w:pPr>
          <w:r>
            <w:rPr>
              <w:color w:val="000000"/>
              <w:lang w:val="fr-FR"/>
            </w:rPr>
            <w:t>pag</w:t>
          </w:r>
          <w:r w:rsidRPr="00F41A38">
            <w:rPr>
              <w:color w:val="000000"/>
              <w:lang w:val="fr-FR"/>
            </w:rPr>
            <w:t xml:space="preserve">e </w:t>
          </w:r>
          <w:r w:rsidRPr="00A44C32">
            <w:rPr>
              <w:rStyle w:val="PageNumber"/>
              <w:lang w:val="en-GB"/>
            </w:rPr>
            <w:fldChar w:fldCharType="begin"/>
          </w:r>
          <w:r w:rsidRPr="00A44C32">
            <w:rPr>
              <w:rStyle w:val="PageNumber"/>
              <w:lang w:val="en-GB"/>
            </w:rPr>
            <w:instrText xml:space="preserve"> PAGE </w:instrText>
          </w:r>
          <w:r w:rsidRPr="00A44C32">
            <w:rPr>
              <w:rStyle w:val="PageNumber"/>
              <w:lang w:val="en-GB"/>
            </w:rPr>
            <w:fldChar w:fldCharType="separate"/>
          </w:r>
          <w:r w:rsidR="00980E9E">
            <w:rPr>
              <w:rStyle w:val="PageNumber"/>
              <w:noProof/>
              <w:lang w:val="en-GB"/>
            </w:rPr>
            <w:t>26</w:t>
          </w:r>
          <w:r w:rsidRPr="00A44C32">
            <w:rPr>
              <w:rStyle w:val="PageNumber"/>
              <w:lang w:val="en-GB"/>
            </w:rPr>
            <w:fldChar w:fldCharType="end"/>
          </w:r>
        </w:p>
      </w:tc>
      <w:tc>
        <w:tcPr>
          <w:tcW w:w="1701" w:type="dxa"/>
          <w:tcBorders>
            <w:top w:val="single" w:sz="6" w:space="0" w:color="auto"/>
            <w:left w:val="single" w:sz="6" w:space="0" w:color="auto"/>
            <w:bottom w:val="single" w:sz="6" w:space="0" w:color="auto"/>
            <w:right w:val="single" w:sz="6" w:space="0" w:color="auto"/>
          </w:tcBorders>
        </w:tcPr>
        <w:p w:rsidR="000028FF" w:rsidRDefault="000028FF" w:rsidP="00CD287E">
          <w:pPr>
            <w:pStyle w:val="HeaderRegProc"/>
            <w:rPr>
              <w:color w:val="000000"/>
              <w:lang w:val="fr-CH"/>
            </w:rPr>
          </w:pPr>
          <w:r>
            <w:rPr>
              <w:color w:val="000000"/>
              <w:lang w:val="fr-CH"/>
            </w:rPr>
            <w:t>rév.-</w:t>
          </w:r>
        </w:p>
      </w:tc>
    </w:tr>
  </w:tbl>
  <w:p w:rsidR="000028FF" w:rsidRPr="002B046F" w:rsidRDefault="000028FF" w:rsidP="002B046F">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8FF" w:rsidRDefault="000028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028FF" w:rsidRPr="00594099">
      <w:trPr>
        <w:cantSplit/>
        <w:jc w:val="right"/>
      </w:trPr>
      <w:tc>
        <w:tcPr>
          <w:tcW w:w="1701" w:type="dxa"/>
          <w:tcBorders>
            <w:top w:val="single" w:sz="6" w:space="0" w:color="auto"/>
            <w:left w:val="single" w:sz="6" w:space="0" w:color="auto"/>
            <w:bottom w:val="single" w:sz="6" w:space="0" w:color="auto"/>
            <w:right w:val="single" w:sz="6" w:space="0" w:color="auto"/>
          </w:tcBorders>
        </w:tcPr>
        <w:p w:rsidR="000028FF" w:rsidRDefault="000028FF">
          <w:pPr>
            <w:pStyle w:val="HeaderRegProc"/>
            <w:rPr>
              <w:color w:val="000000"/>
              <w:lang w:val="es-ES_tradnl"/>
            </w:rPr>
          </w:pPr>
          <w:r>
            <w:rPr>
              <w:color w:val="000000"/>
              <w:lang w:val="es-ES_tradnl"/>
            </w:rPr>
            <w:t>Partie A1</w:t>
          </w:r>
        </w:p>
      </w:tc>
      <w:tc>
        <w:tcPr>
          <w:tcW w:w="1701" w:type="dxa"/>
          <w:tcBorders>
            <w:top w:val="single" w:sz="6" w:space="0" w:color="auto"/>
            <w:left w:val="single" w:sz="6" w:space="0" w:color="auto"/>
            <w:bottom w:val="single" w:sz="6" w:space="0" w:color="auto"/>
            <w:right w:val="single" w:sz="6" w:space="0" w:color="auto"/>
          </w:tcBorders>
        </w:tcPr>
        <w:p w:rsidR="000028FF" w:rsidRDefault="000028FF">
          <w:pPr>
            <w:pStyle w:val="HeaderRegProc"/>
            <w:rPr>
              <w:color w:val="000000"/>
              <w:lang w:val="fr-FR"/>
            </w:rPr>
          </w:pPr>
          <w:fldSimple w:instr=" DOCPROPERTY &quot;Header&quot; \* MERGEFORMAT ">
            <w:r w:rsidR="00980E9E" w:rsidRPr="00980E9E">
              <w:rPr>
                <w:color w:val="000000"/>
                <w:lang w:val="es-ES_tradnl"/>
              </w:rPr>
              <w:t>AR</w:t>
            </w:r>
          </w:fldSimple>
          <w:r>
            <w:rPr>
              <w:color w:val="000000"/>
            </w:rPr>
            <w:t>9</w:t>
          </w:r>
        </w:p>
      </w:tc>
      <w:tc>
        <w:tcPr>
          <w:tcW w:w="1701" w:type="dxa"/>
          <w:tcBorders>
            <w:top w:val="single" w:sz="6" w:space="0" w:color="auto"/>
            <w:left w:val="single" w:sz="6" w:space="0" w:color="auto"/>
            <w:bottom w:val="single" w:sz="6" w:space="0" w:color="auto"/>
            <w:right w:val="single" w:sz="6" w:space="0" w:color="auto"/>
          </w:tcBorders>
        </w:tcPr>
        <w:p w:rsidR="000028FF" w:rsidRDefault="000028FF">
          <w:pPr>
            <w:pStyle w:val="HeaderRegProc"/>
            <w:rPr>
              <w:color w:val="000000"/>
              <w:lang w:val="fr-CH"/>
            </w:rPr>
          </w:pPr>
          <w:r>
            <w:rPr>
              <w:color w:val="000000"/>
              <w:lang w:val="fr-FR"/>
            </w:rPr>
            <w:t xml:space="preserve">page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980E9E">
            <w:rPr>
              <w:rStyle w:val="PageNumber"/>
              <w:noProof/>
              <w:color w:val="000000"/>
            </w:rPr>
            <w:t>5</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028FF" w:rsidRPr="00594099" w:rsidRDefault="000028FF" w:rsidP="0056586F">
          <w:pPr>
            <w:pStyle w:val="HeaderRegProc"/>
            <w:rPr>
              <w:color w:val="000000"/>
              <w:lang w:val="fr-CH"/>
            </w:rPr>
          </w:pPr>
          <w:r>
            <w:rPr>
              <w:color w:val="000000"/>
              <w:lang w:val="fr-CH"/>
            </w:rPr>
            <w:t>rév.-</w:t>
          </w:r>
        </w:p>
      </w:tc>
    </w:tr>
  </w:tbl>
  <w:p w:rsidR="000028FF" w:rsidRPr="00DC791F" w:rsidRDefault="000028FF">
    <w:pPr>
      <w:pStyle w:val="Header"/>
      <w:rPr>
        <w:color w:val="000000"/>
        <w:lang w:val="fr-FR"/>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8FF" w:rsidRDefault="000028FF">
    <w:pPr>
      <w:pStyle w:val="Header"/>
      <w:spacing w:before="160"/>
      <w:rPr>
        <w:color w:val="000000"/>
      </w:rPr>
    </w:pPr>
    <w:r>
      <w:rPr>
        <w:noProof/>
        <w:lang w:val="en-US" w:eastAsia="zh-CN"/>
      </w:rPr>
      <w:pict>
        <v:shapetype id="_x0000_t202" coordsize="21600,21600" o:spt="202" path="m,l,21600r21600,l21600,xe">
          <v:stroke joinstyle="miter"/>
          <v:path gradientshapeok="t" o:connecttype="rect"/>
        </v:shapetype>
        <v:shape id="_x0000_s2049" type="#_x0000_t202" style="position:absolute;left:0;text-align:left;margin-left:714.1pt;margin-top:5.2pt;width:36pt;height:450.7pt;z-index:251654656" stroked="f" strokecolor="red">
          <v:textbox style="mso-next-textbox:#_x0000_s204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6626BE">
                      <w:pPr>
                        <w:pStyle w:val="HeaderRegProc"/>
                        <w:spacing w:before="0"/>
                        <w:ind w:left="57"/>
                        <w:rPr>
                          <w:lang w:val="fr-CH"/>
                        </w:rPr>
                      </w:pPr>
                      <w:r>
                        <w:rPr>
                          <w:lang w:val="fr-CH"/>
                        </w:rPr>
                        <w:t>Partie A1</w:t>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6626BE">
                      <w:pPr>
                        <w:pStyle w:val="HeaderRegProc"/>
                        <w:spacing w:before="0"/>
                        <w:ind w:left="57"/>
                        <w:rPr>
                          <w:lang w:val="fr-CH"/>
                        </w:rPr>
                      </w:pPr>
                      <w:fldSimple w:instr=" DOCPROPERTY &quot;Header&quot; \* MERGEFORMAT ">
                        <w:r w:rsidR="00980E9E" w:rsidRPr="00980E9E">
                          <w:rPr>
                            <w:lang w:val="fr-CH"/>
                          </w:rPr>
                          <w:t>AR</w:t>
                        </w:r>
                      </w:fldSimple>
                      <w:r>
                        <w:rPr>
                          <w:lang w:val="fr-CH"/>
                        </w:rPr>
                        <w:t>9</w:t>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6626BE">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980E9E">
                        <w:rPr>
                          <w:rStyle w:val="PageNumber"/>
                          <w:noProof/>
                          <w:lang w:val="fr-CH"/>
                        </w:rPr>
                        <w:t>8</w:t>
                      </w:r>
                      <w:r>
                        <w:rPr>
                          <w:rStyle w:val="PageNumber"/>
                          <w:lang w:val="fr-CH"/>
                        </w:rPr>
                        <w:fldChar w:fldCharType="end"/>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6316F1">
                      <w:pPr>
                        <w:pStyle w:val="HeaderRegProc"/>
                        <w:spacing w:before="0"/>
                        <w:ind w:left="57"/>
                        <w:rPr>
                          <w:lang w:val="fr-CH"/>
                        </w:rPr>
                      </w:pPr>
                      <w:r>
                        <w:rPr>
                          <w:lang w:val="fr-CH"/>
                        </w:rPr>
                        <w:t>rév.-</w:t>
                      </w:r>
                    </w:p>
                  </w:tc>
                </w:tr>
              </w:tbl>
              <w:p w:rsidR="000028FF" w:rsidRDefault="000028FF">
                <w:pPr>
                  <w:pStyle w:val="Index1"/>
                  <w:rPr>
                    <w:lang w:val="fr-CH"/>
                  </w:rPr>
                </w:pPr>
              </w:p>
            </w:txbxContent>
          </v:textbox>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8FF" w:rsidRDefault="000028FF">
    <w:pPr>
      <w:pStyle w:val="Header"/>
    </w:pPr>
    <w:r>
      <w:rPr>
        <w:noProof/>
        <w:lang w:val="en-US" w:eastAsia="zh-CN"/>
      </w:rPr>
      <w:pict>
        <v:shapetype id="_x0000_t202" coordsize="21600,21600" o:spt="202" path="m,l,21600r21600,l21600,xe">
          <v:stroke joinstyle="miter"/>
          <v:path gradientshapeok="t" o:connecttype="rect"/>
        </v:shapetype>
        <v:shape id="_x0000_s2050" type="#_x0000_t202" style="position:absolute;left:0;text-align:left;margin-left:712.65pt;margin-top:67.7pt;width:36pt;height:463.5pt;z-index:251653632" stroked="f" strokecolor="red">
          <v:textbox style="mso-next-textbox:#_x0000_s2050" inset="0,0,0,0">
            <w:txbxContent>
              <w:p w:rsidR="000028FF" w:rsidRDefault="000028FF">
                <w:pPr>
                  <w:pStyle w:val="listitem"/>
                  <w:keepLines w:val="0"/>
                  <w:rPr>
                    <w:sz w:val="16"/>
                    <w:szCs w:val="16"/>
                  </w:rPr>
                </w:pPr>
              </w:p>
              <w:p w:rsidR="000028FF" w:rsidRDefault="000028FF">
                <w:pPr>
                  <w:pStyle w:val="listitem"/>
                  <w:keepLines w:val="0"/>
                  <w:spacing w:before="190"/>
                  <w:rPr>
                    <w:sz w:val="16"/>
                    <w:szCs w:val="16"/>
                  </w:rPr>
                </w:pPr>
              </w:p>
              <w:p w:rsidR="000028FF" w:rsidRDefault="000028FF">
                <w:pPr>
                  <w:pStyle w:val="listitem"/>
                  <w:keepLines w:val="0"/>
                  <w:spacing w:before="190"/>
                  <w:rPr>
                    <w:sz w:val="16"/>
                    <w:szCs w:val="16"/>
                  </w:rPr>
                </w:pPr>
              </w:p>
              <w:p w:rsidR="000028FF" w:rsidRDefault="000028FF">
                <w:pPr>
                  <w:pStyle w:val="listitem"/>
                  <w:keepLines w:val="0"/>
                  <w:spacing w:before="190"/>
                  <w:rPr>
                    <w:sz w:val="16"/>
                    <w:szCs w:val="16"/>
                  </w:rPr>
                </w:pPr>
              </w:p>
              <w:p w:rsidR="000028FF" w:rsidRDefault="000028FF">
                <w:pPr>
                  <w:pStyle w:val="listitem"/>
                  <w:keepLines w:val="0"/>
                  <w:spacing w:before="190"/>
                  <w:rPr>
                    <w:sz w:val="16"/>
                    <w:szCs w:val="16"/>
                  </w:rPr>
                </w:pPr>
              </w:p>
              <w:p w:rsidR="000028FF" w:rsidRDefault="000028FF">
                <w:pPr>
                  <w:pStyle w:val="listitem"/>
                  <w:keepLines w:val="0"/>
                  <w:rPr>
                    <w:sz w:val="16"/>
                    <w:szCs w:val="16"/>
                  </w:rPr>
                </w:pPr>
              </w:p>
              <w:p w:rsidR="000028FF" w:rsidRDefault="000028FF">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6626BE">
                      <w:pPr>
                        <w:pStyle w:val="HeaderRegProc"/>
                        <w:spacing w:before="0"/>
                        <w:ind w:left="57"/>
                        <w:rPr>
                          <w:lang w:val="fr-CH"/>
                        </w:rPr>
                      </w:pPr>
                      <w:r>
                        <w:rPr>
                          <w:lang w:val="fr-CH"/>
                        </w:rPr>
                        <w:t>Partie A1</w:t>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6626BE">
                      <w:pPr>
                        <w:pStyle w:val="HeaderRegProc"/>
                        <w:spacing w:before="0"/>
                        <w:ind w:left="57"/>
                        <w:rPr>
                          <w:lang w:val="fr-CH"/>
                        </w:rPr>
                      </w:pPr>
                      <w:fldSimple w:instr=" DOCPROPERTY &quot;Header&quot; \* MERGEFORMAT ">
                        <w:r w:rsidR="00980E9E" w:rsidRPr="00980E9E">
                          <w:rPr>
                            <w:lang w:val="fr-CH"/>
                          </w:rPr>
                          <w:t>AR</w:t>
                        </w:r>
                      </w:fldSimple>
                      <w:r>
                        <w:rPr>
                          <w:lang w:val="fr-CH"/>
                        </w:rPr>
                        <w:t>9</w:t>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6626BE">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980E9E">
                        <w:rPr>
                          <w:rStyle w:val="PageNumber"/>
                          <w:noProof/>
                          <w:lang w:val="fr-CH"/>
                        </w:rPr>
                        <w:t>7</w:t>
                      </w:r>
                      <w:r>
                        <w:rPr>
                          <w:rStyle w:val="PageNumber"/>
                          <w:lang w:val="fr-CH"/>
                        </w:rPr>
                        <w:fldChar w:fldCharType="end"/>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6626BE">
                      <w:pPr>
                        <w:pStyle w:val="HeaderRegProc"/>
                        <w:spacing w:before="0"/>
                        <w:ind w:left="57"/>
                        <w:rPr>
                          <w:lang w:val="fr-CH"/>
                        </w:rPr>
                      </w:pPr>
                      <w:r>
                        <w:rPr>
                          <w:lang w:val="fr-CH"/>
                        </w:rPr>
                        <w:t xml:space="preserve"> rév.-</w:t>
                      </w:r>
                    </w:p>
                  </w:tc>
                </w:tr>
              </w:tbl>
              <w:p w:rsidR="000028FF" w:rsidRDefault="000028FF">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8FF" w:rsidRDefault="000028FF">
    <w:pPr>
      <w:pStyle w:val="Header"/>
      <w:spacing w:before="160"/>
      <w:rPr>
        <w:color w:val="000000"/>
      </w:rPr>
    </w:pPr>
    <w:r>
      <w:rPr>
        <w:noProof/>
        <w:lang w:val="en-US" w:eastAsia="zh-CN"/>
      </w:rPr>
      <w:pict>
        <v:shapetype id="_x0000_t202" coordsize="21600,21600" o:spt="202" path="m,l,21600r21600,l21600,xe">
          <v:stroke joinstyle="miter"/>
          <v:path gradientshapeok="t" o:connecttype="rect"/>
        </v:shapetype>
        <v:shape id="_x0000_s2078" type="#_x0000_t202" style="position:absolute;left:0;text-align:left;margin-left:714.1pt;margin-top:5.2pt;width:36pt;height:450.7pt;z-index:251663872" stroked="f" strokecolor="red">
          <v:textbox style="mso-next-textbox:#_x0000_s2078"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AA3DE2">
                      <w:pPr>
                        <w:pStyle w:val="HeaderRegProc"/>
                        <w:spacing w:before="0"/>
                        <w:ind w:left="170"/>
                        <w:rPr>
                          <w:lang w:val="fr-CH"/>
                        </w:rPr>
                      </w:pPr>
                      <w:r>
                        <w:rPr>
                          <w:lang w:val="fr-CH"/>
                        </w:rPr>
                        <w:t xml:space="preserve"> Partie A1</w:t>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AA3DE2">
                      <w:pPr>
                        <w:pStyle w:val="HeaderRegProc"/>
                        <w:spacing w:before="0"/>
                        <w:ind w:left="170"/>
                        <w:rPr>
                          <w:lang w:val="fr-CH"/>
                        </w:rPr>
                      </w:pPr>
                      <w:fldSimple w:instr=" DOCPROPERTY &quot;Header&quot; \* MERGEFORMAT ">
                        <w:r w:rsidR="00980E9E" w:rsidRPr="00980E9E">
                          <w:rPr>
                            <w:lang w:val="fr-CH"/>
                          </w:rPr>
                          <w:t>AR</w:t>
                        </w:r>
                      </w:fldSimple>
                      <w:r>
                        <w:rPr>
                          <w:lang w:val="fr-CH"/>
                        </w:rPr>
                        <w:t>9</w:t>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AA3DE2">
                      <w:pPr>
                        <w:pStyle w:val="HeaderRegProc"/>
                        <w:spacing w:before="0"/>
                        <w:ind w:left="17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980E9E">
                        <w:rPr>
                          <w:rStyle w:val="PageNumber"/>
                          <w:noProof/>
                          <w:lang w:val="fr-CH"/>
                        </w:rPr>
                        <w:t>10</w:t>
                      </w:r>
                      <w:r>
                        <w:rPr>
                          <w:rStyle w:val="PageNumber"/>
                          <w:lang w:val="fr-CH"/>
                        </w:rPr>
                        <w:fldChar w:fldCharType="end"/>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0028FF">
                      <w:pPr>
                        <w:pStyle w:val="HeaderRegProc"/>
                        <w:spacing w:before="0"/>
                        <w:ind w:left="170"/>
                        <w:rPr>
                          <w:lang w:val="fr-CH"/>
                        </w:rPr>
                      </w:pPr>
                      <w:r>
                        <w:rPr>
                          <w:lang w:val="fr-CH"/>
                        </w:rPr>
                        <w:t>rév. 2</w:t>
                      </w:r>
                    </w:p>
                  </w:tc>
                </w:tr>
              </w:tbl>
              <w:p w:rsidR="000028FF" w:rsidRDefault="000028FF">
                <w:pPr>
                  <w:pStyle w:val="Index1"/>
                  <w:rPr>
                    <w:lang w:val="fr-CH"/>
                  </w:rPr>
                </w:pPr>
              </w:p>
            </w:txbxContent>
          </v:textbox>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8FF" w:rsidRDefault="000028FF">
    <w:pPr>
      <w:pStyle w:val="Header"/>
    </w:pPr>
    <w:r>
      <w:rPr>
        <w:noProof/>
        <w:lang w:val="en-US" w:eastAsia="zh-CN"/>
      </w:rPr>
      <w:pict>
        <v:shapetype id="_x0000_t202" coordsize="21600,21600" o:spt="202" path="m,l,21600r21600,l21600,xe">
          <v:stroke joinstyle="miter"/>
          <v:path gradientshapeok="t" o:connecttype="rect"/>
        </v:shapetype>
        <v:shape id="_x0000_s2056" type="#_x0000_t202" style="position:absolute;left:0;text-align:left;margin-left:712.65pt;margin-top:69.2pt;width:35.7pt;height:462pt;z-index:251655680" stroked="f" strokecolor="red">
          <v:textbox style="mso-next-textbox:#_x0000_s2056" inset="0,0,0,0">
            <w:txbxContent>
              <w:p w:rsidR="000028FF" w:rsidRDefault="000028FF">
                <w:pPr>
                  <w:pStyle w:val="listitem"/>
                  <w:keepLines w:val="0"/>
                  <w:rPr>
                    <w:sz w:val="16"/>
                    <w:szCs w:val="16"/>
                  </w:rPr>
                </w:pPr>
              </w:p>
              <w:p w:rsidR="000028FF" w:rsidRDefault="000028FF">
                <w:pPr>
                  <w:pStyle w:val="listitem"/>
                  <w:keepLines w:val="0"/>
                  <w:spacing w:before="190"/>
                  <w:rPr>
                    <w:sz w:val="16"/>
                    <w:szCs w:val="16"/>
                  </w:rPr>
                </w:pPr>
              </w:p>
              <w:p w:rsidR="000028FF" w:rsidRDefault="000028FF">
                <w:pPr>
                  <w:pStyle w:val="listitem"/>
                  <w:keepLines w:val="0"/>
                  <w:spacing w:before="190"/>
                  <w:rPr>
                    <w:sz w:val="16"/>
                    <w:szCs w:val="16"/>
                  </w:rPr>
                </w:pPr>
              </w:p>
              <w:p w:rsidR="000028FF" w:rsidRDefault="000028FF">
                <w:pPr>
                  <w:pStyle w:val="listitem"/>
                  <w:keepLines w:val="0"/>
                  <w:spacing w:before="190"/>
                  <w:rPr>
                    <w:sz w:val="16"/>
                    <w:szCs w:val="16"/>
                  </w:rPr>
                </w:pPr>
              </w:p>
              <w:p w:rsidR="000028FF" w:rsidRDefault="000028FF">
                <w:pPr>
                  <w:pStyle w:val="listitem"/>
                  <w:keepLines w:val="0"/>
                  <w:spacing w:before="190"/>
                  <w:rPr>
                    <w:sz w:val="16"/>
                    <w:szCs w:val="16"/>
                  </w:rPr>
                </w:pPr>
              </w:p>
              <w:p w:rsidR="000028FF" w:rsidRDefault="000028FF">
                <w:pPr>
                  <w:pStyle w:val="listitem"/>
                  <w:keepLines w:val="0"/>
                  <w:rPr>
                    <w:sz w:val="16"/>
                    <w:szCs w:val="16"/>
                  </w:rPr>
                </w:pPr>
              </w:p>
              <w:p w:rsidR="000028FF" w:rsidRDefault="000028FF">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C178CC">
                      <w:pPr>
                        <w:pStyle w:val="HeaderRegProc"/>
                        <w:spacing w:before="0"/>
                        <w:ind w:left="57"/>
                        <w:rPr>
                          <w:lang w:val="fr-CH"/>
                        </w:rPr>
                      </w:pPr>
                      <w:r>
                        <w:rPr>
                          <w:lang w:val="fr-CH"/>
                        </w:rPr>
                        <w:t>Partie A1</w:t>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C178CC">
                      <w:pPr>
                        <w:pStyle w:val="HeaderRegProc"/>
                        <w:spacing w:before="0"/>
                        <w:ind w:left="57"/>
                        <w:rPr>
                          <w:lang w:val="fr-CH"/>
                        </w:rPr>
                      </w:pPr>
                      <w:fldSimple w:instr=" DOCPROPERTY &quot;Header&quot; \* MERGEFORMAT ">
                        <w:r w:rsidR="00980E9E" w:rsidRPr="00980E9E">
                          <w:rPr>
                            <w:lang w:val="fr-CH"/>
                          </w:rPr>
                          <w:t>AR</w:t>
                        </w:r>
                      </w:fldSimple>
                      <w:r>
                        <w:rPr>
                          <w:lang w:val="fr-CH"/>
                        </w:rPr>
                        <w:t>9</w:t>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C178CC">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980E9E">
                        <w:rPr>
                          <w:rStyle w:val="PageNumber"/>
                          <w:noProof/>
                          <w:lang w:val="fr-CH"/>
                        </w:rPr>
                        <w:t>9</w:t>
                      </w:r>
                      <w:r>
                        <w:rPr>
                          <w:rStyle w:val="PageNumber"/>
                          <w:lang w:val="fr-CH"/>
                        </w:rPr>
                        <w:fldChar w:fldCharType="end"/>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6316F1">
                      <w:pPr>
                        <w:pStyle w:val="HeaderRegProc"/>
                        <w:spacing w:before="0"/>
                        <w:ind w:left="57"/>
                        <w:rPr>
                          <w:lang w:val="fr-CH"/>
                        </w:rPr>
                      </w:pPr>
                      <w:r>
                        <w:rPr>
                          <w:lang w:val="fr-CH"/>
                        </w:rPr>
                        <w:t>rév.-</w:t>
                      </w:r>
                    </w:p>
                  </w:tc>
                </w:tr>
              </w:tbl>
              <w:p w:rsidR="000028FF" w:rsidRDefault="000028FF">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8FF" w:rsidRDefault="000028FF">
    <w:pPr>
      <w:pStyle w:val="Header"/>
      <w:spacing w:before="160"/>
      <w:rPr>
        <w:color w:val="000000"/>
      </w:rPr>
    </w:pPr>
    <w:r>
      <w:rPr>
        <w:noProof/>
        <w:lang w:val="en-US" w:eastAsia="zh-CN"/>
      </w:rPr>
      <w:pict>
        <v:shapetype id="_x0000_t202" coordsize="21600,21600" o:spt="202" path="m,l,21600r21600,l21600,xe">
          <v:stroke joinstyle="miter"/>
          <v:path gradientshapeok="t" o:connecttype="rect"/>
        </v:shapetype>
        <v:shape id="_x0000_s2080" type="#_x0000_t202" style="position:absolute;left:0;text-align:left;margin-left:714.1pt;margin-top:5.2pt;width:36pt;height:450.7pt;z-index:251667968" stroked="f" strokecolor="red">
          <v:textbox style="mso-next-textbox:#_x0000_s2080"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pPr>
                        <w:pStyle w:val="HeaderRegProc"/>
                        <w:spacing w:before="0"/>
                        <w:ind w:left="0"/>
                        <w:rPr>
                          <w:lang w:val="fr-CH"/>
                        </w:rPr>
                      </w:pPr>
                      <w:r>
                        <w:rPr>
                          <w:lang w:val="fr-CH"/>
                        </w:rPr>
                        <w:t>Partie A1</w:t>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pPr>
                        <w:pStyle w:val="HeaderRegProc"/>
                        <w:spacing w:before="0"/>
                        <w:ind w:left="0"/>
                        <w:rPr>
                          <w:lang w:val="fr-CH"/>
                        </w:rPr>
                      </w:pPr>
                      <w:fldSimple w:instr=" DOCPROPERTY &quot;Header&quot; \* MERGEFORMAT ">
                        <w:r w:rsidR="00980E9E" w:rsidRPr="00980E9E">
                          <w:rPr>
                            <w:lang w:val="fr-CH"/>
                          </w:rPr>
                          <w:t>AR</w:t>
                        </w:r>
                      </w:fldSimple>
                      <w:r>
                        <w:rPr>
                          <w:lang w:val="fr-CH"/>
                        </w:rPr>
                        <w:t>9</w:t>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980E9E">
                        <w:rPr>
                          <w:rStyle w:val="PageNumber"/>
                          <w:noProof/>
                          <w:lang w:val="fr-CH"/>
                        </w:rPr>
                        <w:t>12</w:t>
                      </w:r>
                      <w:r>
                        <w:rPr>
                          <w:rStyle w:val="PageNumber"/>
                          <w:lang w:val="fr-CH"/>
                        </w:rPr>
                        <w:fldChar w:fldCharType="end"/>
                      </w:r>
                    </w:p>
                  </w:tc>
                </w:tr>
                <w:tr w:rsidR="000028FF" w:rsidRPr="008014C7">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6316F1">
                      <w:pPr>
                        <w:pStyle w:val="HeaderRegProc"/>
                        <w:spacing w:before="0"/>
                        <w:ind w:left="0"/>
                        <w:rPr>
                          <w:lang w:val="fr-CH"/>
                        </w:rPr>
                      </w:pPr>
                      <w:r>
                        <w:rPr>
                          <w:lang w:val="fr-CH"/>
                        </w:rPr>
                        <w:t>rév.-</w:t>
                      </w:r>
                    </w:p>
                  </w:tc>
                </w:tr>
              </w:tbl>
              <w:p w:rsidR="000028FF" w:rsidRDefault="000028FF">
                <w:pPr>
                  <w:pStyle w:val="Index1"/>
                  <w:rPr>
                    <w:lang w:val="fr-CH"/>
                  </w:rPr>
                </w:pPr>
              </w:p>
            </w:txbxContent>
          </v:textbox>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8FF" w:rsidRDefault="000028FF">
    <w:pPr>
      <w:pStyle w:val="Header"/>
    </w:pPr>
    <w:r>
      <w:rPr>
        <w:noProof/>
        <w:lang w:val="en-US" w:eastAsia="zh-CN"/>
      </w:rPr>
      <w:pict>
        <v:shapetype id="_x0000_t202" coordsize="21600,21600" o:spt="202" path="m,l,21600r21600,l21600,xe">
          <v:stroke joinstyle="miter"/>
          <v:path gradientshapeok="t" o:connecttype="rect"/>
        </v:shapetype>
        <v:shape id="_x0000_s2081" type="#_x0000_t202" style="position:absolute;left:0;text-align:left;margin-left:712.65pt;margin-top:69.2pt;width:35.7pt;height:462pt;z-index:251670016" stroked="f" strokecolor="red">
          <v:textbox style="mso-next-textbox:#_x0000_s2081" inset="0,0,0,0">
            <w:txbxContent>
              <w:p w:rsidR="000028FF" w:rsidRDefault="000028FF">
                <w:pPr>
                  <w:pStyle w:val="listitem"/>
                  <w:keepLines w:val="0"/>
                  <w:rPr>
                    <w:sz w:val="16"/>
                    <w:szCs w:val="16"/>
                  </w:rPr>
                </w:pPr>
              </w:p>
              <w:p w:rsidR="000028FF" w:rsidRDefault="000028FF">
                <w:pPr>
                  <w:pStyle w:val="listitem"/>
                  <w:keepLines w:val="0"/>
                  <w:spacing w:before="190"/>
                  <w:rPr>
                    <w:sz w:val="16"/>
                    <w:szCs w:val="16"/>
                  </w:rPr>
                </w:pPr>
              </w:p>
              <w:p w:rsidR="000028FF" w:rsidRDefault="000028FF">
                <w:pPr>
                  <w:pStyle w:val="listitem"/>
                  <w:keepLines w:val="0"/>
                  <w:spacing w:before="190"/>
                  <w:rPr>
                    <w:sz w:val="16"/>
                    <w:szCs w:val="16"/>
                  </w:rPr>
                </w:pPr>
              </w:p>
              <w:p w:rsidR="000028FF" w:rsidRDefault="000028FF">
                <w:pPr>
                  <w:pStyle w:val="listitem"/>
                  <w:keepLines w:val="0"/>
                  <w:spacing w:before="190"/>
                  <w:rPr>
                    <w:sz w:val="16"/>
                    <w:szCs w:val="16"/>
                  </w:rPr>
                </w:pPr>
              </w:p>
              <w:p w:rsidR="000028FF" w:rsidRDefault="000028FF">
                <w:pPr>
                  <w:pStyle w:val="listitem"/>
                  <w:keepLines w:val="0"/>
                  <w:spacing w:before="190"/>
                  <w:rPr>
                    <w:sz w:val="16"/>
                    <w:szCs w:val="16"/>
                  </w:rPr>
                </w:pPr>
              </w:p>
              <w:p w:rsidR="000028FF" w:rsidRDefault="000028FF">
                <w:pPr>
                  <w:pStyle w:val="listitem"/>
                  <w:keepLines w:val="0"/>
                  <w:rPr>
                    <w:sz w:val="16"/>
                    <w:szCs w:val="16"/>
                  </w:rPr>
                </w:pPr>
              </w:p>
              <w:p w:rsidR="000028FF" w:rsidRDefault="000028FF">
                <w:pPr>
                  <w:pStyle w:val="listitem"/>
                  <w:keepLines w:val="0"/>
                  <w:spacing w:before="20"/>
                  <w:rPr>
                    <w:sz w:val="16"/>
                    <w:szCs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AA3DE2">
                      <w:pPr>
                        <w:pStyle w:val="HeaderRegProc"/>
                        <w:spacing w:before="0"/>
                        <w:ind w:left="57"/>
                        <w:rPr>
                          <w:lang w:val="fr-CH"/>
                        </w:rPr>
                      </w:pPr>
                      <w:r>
                        <w:rPr>
                          <w:lang w:val="fr-CH"/>
                        </w:rPr>
                        <w:t>Partie A1</w:t>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AA3DE2">
                      <w:pPr>
                        <w:pStyle w:val="HeaderRegProc"/>
                        <w:spacing w:before="0"/>
                        <w:ind w:left="57"/>
                        <w:rPr>
                          <w:lang w:val="fr-CH"/>
                        </w:rPr>
                      </w:pPr>
                      <w:fldSimple w:instr=" DOCPROPERTY &quot;Header&quot; \* MERGEFORMAT ">
                        <w:r w:rsidR="00980E9E" w:rsidRPr="00980E9E">
                          <w:rPr>
                            <w:lang w:val="fr-CH"/>
                          </w:rPr>
                          <w:t>AR</w:t>
                        </w:r>
                      </w:fldSimple>
                      <w:r>
                        <w:rPr>
                          <w:lang w:val="fr-CH"/>
                        </w:rPr>
                        <w:t>9</w:t>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AA3DE2">
                      <w:pPr>
                        <w:pStyle w:val="HeaderRegProc"/>
                        <w:spacing w:before="0"/>
                        <w:ind w:left="57"/>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980E9E">
                        <w:rPr>
                          <w:rStyle w:val="PageNumber"/>
                          <w:noProof/>
                          <w:lang w:val="fr-CH"/>
                        </w:rPr>
                        <w:t>11</w:t>
                      </w:r>
                      <w:r>
                        <w:rPr>
                          <w:rStyle w:val="PageNumber"/>
                          <w:lang w:val="fr-CH"/>
                        </w:rPr>
                        <w:fldChar w:fldCharType="end"/>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rsidP="00AA3DE2">
                      <w:pPr>
                        <w:pStyle w:val="HeaderRegProc"/>
                        <w:spacing w:before="0"/>
                        <w:ind w:left="57"/>
                        <w:rPr>
                          <w:lang w:val="fr-CH"/>
                        </w:rPr>
                      </w:pPr>
                      <w:r>
                        <w:rPr>
                          <w:lang w:val="fr-CH"/>
                        </w:rPr>
                        <w:t>rév.-</w:t>
                      </w:r>
                    </w:p>
                  </w:tc>
                </w:tr>
              </w:tbl>
              <w:p w:rsidR="000028FF" w:rsidRDefault="000028FF">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28FF" w:rsidRPr="00BA6303" w:rsidTr="00931A89">
      <w:trPr>
        <w:cantSplit/>
      </w:trPr>
      <w:tc>
        <w:tcPr>
          <w:tcW w:w="1701" w:type="dxa"/>
          <w:tcBorders>
            <w:top w:val="single" w:sz="6" w:space="0" w:color="auto"/>
            <w:left w:val="single" w:sz="6" w:space="0" w:color="auto"/>
            <w:bottom w:val="single" w:sz="6" w:space="0" w:color="auto"/>
            <w:right w:val="single" w:sz="6" w:space="0" w:color="auto"/>
          </w:tcBorders>
        </w:tcPr>
        <w:p w:rsidR="000028FF" w:rsidRDefault="000028FF" w:rsidP="00931A89">
          <w:pPr>
            <w:pStyle w:val="HeaderRegProc"/>
            <w:rPr>
              <w:lang w:val="fr-FR"/>
            </w:rPr>
          </w:pPr>
          <w:r>
            <w:rPr>
              <w:lang w:val="fr-FR"/>
            </w:rPr>
            <w:t>Partie A1</w:t>
          </w:r>
        </w:p>
      </w:tc>
      <w:tc>
        <w:tcPr>
          <w:tcW w:w="1701" w:type="dxa"/>
          <w:tcBorders>
            <w:top w:val="single" w:sz="6" w:space="0" w:color="auto"/>
            <w:left w:val="single" w:sz="6" w:space="0" w:color="auto"/>
            <w:bottom w:val="single" w:sz="6" w:space="0" w:color="auto"/>
            <w:right w:val="single" w:sz="6" w:space="0" w:color="auto"/>
          </w:tcBorders>
        </w:tcPr>
        <w:p w:rsidR="000028FF" w:rsidRDefault="000028FF" w:rsidP="00931A89">
          <w:pPr>
            <w:pStyle w:val="HeaderRegProc"/>
            <w:rPr>
              <w:lang w:val="fr-FR"/>
            </w:rPr>
          </w:pPr>
          <w:fldSimple w:instr=" DOCPROPERTY &quot;Header&quot; \* MERGEFORMAT ">
            <w:r w:rsidR="00980E9E" w:rsidRPr="00980E9E">
              <w:rPr>
                <w:lang w:val="fr-FR"/>
              </w:rPr>
              <w:t>AR</w:t>
            </w:r>
          </w:fldSimple>
          <w:r>
            <w:rPr>
              <w:lang w:val="fr-FR"/>
            </w:rPr>
            <w:t>9</w:t>
          </w:r>
        </w:p>
      </w:tc>
      <w:tc>
        <w:tcPr>
          <w:tcW w:w="1701" w:type="dxa"/>
          <w:tcBorders>
            <w:top w:val="single" w:sz="6" w:space="0" w:color="auto"/>
            <w:left w:val="single" w:sz="6" w:space="0" w:color="auto"/>
            <w:bottom w:val="single" w:sz="6" w:space="0" w:color="auto"/>
            <w:right w:val="single" w:sz="6" w:space="0" w:color="auto"/>
          </w:tcBorders>
        </w:tcPr>
        <w:p w:rsidR="000028FF" w:rsidRDefault="000028FF" w:rsidP="00931A89">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980E9E">
            <w:rPr>
              <w:rStyle w:val="PageNumber"/>
              <w:noProof/>
            </w:rPr>
            <w:t>20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028FF" w:rsidRDefault="000028FF" w:rsidP="00FD4A0E">
          <w:pPr>
            <w:pStyle w:val="HeaderRegProc"/>
            <w:rPr>
              <w:lang w:val="fr-CH"/>
            </w:rPr>
          </w:pPr>
          <w:r>
            <w:rPr>
              <w:lang w:val="fr-CH"/>
            </w:rPr>
            <w:t>rév.-</w:t>
          </w:r>
        </w:p>
      </w:tc>
    </w:tr>
  </w:tbl>
  <w:p w:rsidR="000028FF" w:rsidRPr="00BA6303" w:rsidRDefault="000028FF" w:rsidP="005239D9">
    <w:pPr>
      <w:pStyle w:val="Header"/>
      <w:spacing w:before="160"/>
      <w:rPr>
        <w:color w:val="000000"/>
        <w:lang w:val="fr-FR"/>
      </w:rPr>
    </w:pPr>
    <w:r>
      <w:rPr>
        <w:noProof/>
        <w:lang w:val="en-US" w:eastAsia="zh-CN"/>
      </w:rPr>
      <w:pict>
        <v:shapetype id="_x0000_t202" coordsize="21600,21600" o:spt="202" path="m,l,21600r21600,l21600,xe">
          <v:stroke joinstyle="miter"/>
          <v:path gradientshapeok="t" o:connecttype="rect"/>
        </v:shapetype>
        <v:shape id="_x0000_s2079" type="#_x0000_t202" style="position:absolute;left:0;text-align:left;margin-left:714.1pt;margin-top:5.2pt;width:36pt;height:450.7pt;z-index:251665920;mso-position-horizontal-relative:text;mso-position-vertical-relative:text" stroked="f" strokecolor="red">
          <v:textbox style="mso-next-textbox:#_x0000_s2079"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pPr>
                        <w:pStyle w:val="HeaderRegProc"/>
                        <w:spacing w:before="0"/>
                        <w:ind w:left="0"/>
                        <w:rPr>
                          <w:lang w:val="fr-CH"/>
                        </w:rPr>
                      </w:pPr>
                      <w:r>
                        <w:rPr>
                          <w:lang w:val="fr-CH"/>
                        </w:rPr>
                        <w:t>Partie A1</w:t>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pPr>
                        <w:pStyle w:val="HeaderRegProc"/>
                        <w:spacing w:before="0"/>
                        <w:ind w:left="0"/>
                        <w:rPr>
                          <w:lang w:val="fr-CH"/>
                        </w:rPr>
                      </w:pPr>
                      <w:fldSimple w:instr=" DOCPROPERTY &quot;Header&quot; \* MERGEFORMAT ">
                        <w:r w:rsidR="00980E9E" w:rsidRPr="00980E9E">
                          <w:rPr>
                            <w:lang w:val="fr-CH"/>
                          </w:rPr>
                          <w:t>AR</w:t>
                        </w:r>
                      </w:fldSimple>
                      <w:r>
                        <w:rPr>
                          <w:lang w:val="fr-CH"/>
                        </w:rPr>
                        <w:t>9</w:t>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pPr>
                        <w:pStyle w:val="HeaderRegProc"/>
                        <w:spacing w:before="0"/>
                        <w:ind w:left="0"/>
                        <w:rPr>
                          <w:lang w:val="fr-CH"/>
                        </w:rPr>
                      </w:pPr>
                      <w:r>
                        <w:rPr>
                          <w:lang w:val="fr-FR"/>
                        </w:rPr>
                        <w:t xml:space="preserve">page </w:t>
                      </w:r>
                      <w:r>
                        <w:rPr>
                          <w:rStyle w:val="PageNumber"/>
                          <w:lang w:val="fr-CH"/>
                        </w:rPr>
                        <w:fldChar w:fldCharType="begin"/>
                      </w:r>
                      <w:r>
                        <w:rPr>
                          <w:rStyle w:val="PageNumber"/>
                          <w:lang w:val="fr-CH"/>
                        </w:rPr>
                        <w:instrText xml:space="preserve"> PAGE </w:instrText>
                      </w:r>
                      <w:r>
                        <w:rPr>
                          <w:rStyle w:val="PageNumber"/>
                          <w:lang w:val="fr-CH"/>
                        </w:rPr>
                        <w:fldChar w:fldCharType="separate"/>
                      </w:r>
                      <w:r w:rsidR="00980E9E">
                        <w:rPr>
                          <w:rStyle w:val="PageNumber"/>
                          <w:noProof/>
                          <w:lang w:val="fr-CH"/>
                        </w:rPr>
                        <w:t>20</w:t>
                      </w:r>
                      <w:r>
                        <w:rPr>
                          <w:rStyle w:val="PageNumber"/>
                          <w:lang w:val="fr-CH"/>
                        </w:rPr>
                        <w:fldChar w:fldCharType="end"/>
                      </w:r>
                    </w:p>
                  </w:tc>
                </w:tr>
                <w:tr w:rsidR="000028FF">
                  <w:trPr>
                    <w:cantSplit/>
                    <w:trHeight w:hRule="exact" w:val="1605"/>
                    <w:jc w:val="right"/>
                  </w:trPr>
                  <w:tc>
                    <w:tcPr>
                      <w:tcW w:w="255" w:type="dxa"/>
                      <w:tcBorders>
                        <w:top w:val="single" w:sz="4" w:space="0" w:color="auto"/>
                        <w:left w:val="single" w:sz="4" w:space="0" w:color="auto"/>
                        <w:bottom w:val="single" w:sz="4" w:space="0" w:color="auto"/>
                        <w:right w:val="single" w:sz="4" w:space="0" w:color="auto"/>
                      </w:tcBorders>
                      <w:textDirection w:val="tbRl"/>
                    </w:tcPr>
                    <w:p w:rsidR="000028FF" w:rsidRDefault="000028FF">
                      <w:pPr>
                        <w:pStyle w:val="HeaderRegProc"/>
                        <w:spacing w:before="0"/>
                        <w:ind w:left="0"/>
                        <w:rPr>
                          <w:lang w:val="fr-CH"/>
                        </w:rPr>
                      </w:pPr>
                      <w:r>
                        <w:rPr>
                          <w:lang w:val="fr-CH"/>
                        </w:rPr>
                        <w:t>rév.-</w:t>
                      </w:r>
                    </w:p>
                  </w:tc>
                </w:tr>
              </w:tbl>
              <w:p w:rsidR="000028FF" w:rsidRDefault="000028FF">
                <w:pPr>
                  <w:pStyle w:val="Index1"/>
                  <w:rPr>
                    <w:lang w:val="fr-CH"/>
                  </w:rPr>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7849906"/>
    <w:lvl w:ilvl="0">
      <w:numFmt w:val="decimal"/>
      <w:lvlText w:val="*"/>
      <w:lvlJc w:val="left"/>
    </w:lvl>
  </w:abstractNum>
  <w:abstractNum w:abstractNumId="1" w15:restartNumberingAfterBreak="0">
    <w:nsid w:val="01A65EE5"/>
    <w:multiLevelType w:val="hybridMultilevel"/>
    <w:tmpl w:val="8D0EB3DC"/>
    <w:lvl w:ilvl="0" w:tplc="04090001">
      <w:start w:val="1"/>
      <w:numFmt w:val="bullet"/>
      <w:lvlText w:val=""/>
      <w:lvlJc w:val="left"/>
      <w:pPr>
        <w:tabs>
          <w:tab w:val="num" w:pos="780"/>
        </w:tabs>
        <w:ind w:left="780" w:hanging="360"/>
      </w:pPr>
      <w:rPr>
        <w:rFonts w:ascii="Symbol" w:hAnsi="Symbol" w:cs="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start w:val="1"/>
      <w:numFmt w:val="bullet"/>
      <w:lvlText w:val=""/>
      <w:lvlJc w:val="left"/>
      <w:pPr>
        <w:tabs>
          <w:tab w:val="num" w:pos="2220"/>
        </w:tabs>
        <w:ind w:left="2220" w:hanging="360"/>
      </w:pPr>
      <w:rPr>
        <w:rFonts w:ascii="Wingdings" w:hAnsi="Wingdings" w:cs="Wingdings" w:hint="default"/>
      </w:rPr>
    </w:lvl>
    <w:lvl w:ilvl="3" w:tplc="04090001">
      <w:start w:val="1"/>
      <w:numFmt w:val="bullet"/>
      <w:lvlText w:val=""/>
      <w:lvlJc w:val="left"/>
      <w:pPr>
        <w:tabs>
          <w:tab w:val="num" w:pos="2940"/>
        </w:tabs>
        <w:ind w:left="2940" w:hanging="360"/>
      </w:pPr>
      <w:rPr>
        <w:rFonts w:ascii="Symbol" w:hAnsi="Symbol" w:cs="Symbol" w:hint="default"/>
      </w:rPr>
    </w:lvl>
    <w:lvl w:ilvl="4" w:tplc="04090003">
      <w:start w:val="1"/>
      <w:numFmt w:val="bullet"/>
      <w:lvlText w:val="o"/>
      <w:lvlJc w:val="left"/>
      <w:pPr>
        <w:tabs>
          <w:tab w:val="num" w:pos="3660"/>
        </w:tabs>
        <w:ind w:left="3660" w:hanging="360"/>
      </w:pPr>
      <w:rPr>
        <w:rFonts w:ascii="Courier New" w:hAnsi="Courier New" w:cs="Courier New" w:hint="default"/>
      </w:rPr>
    </w:lvl>
    <w:lvl w:ilvl="5" w:tplc="04090005">
      <w:start w:val="1"/>
      <w:numFmt w:val="bullet"/>
      <w:lvlText w:val=""/>
      <w:lvlJc w:val="left"/>
      <w:pPr>
        <w:tabs>
          <w:tab w:val="num" w:pos="4380"/>
        </w:tabs>
        <w:ind w:left="4380" w:hanging="360"/>
      </w:pPr>
      <w:rPr>
        <w:rFonts w:ascii="Wingdings" w:hAnsi="Wingdings" w:cs="Wingdings" w:hint="default"/>
      </w:rPr>
    </w:lvl>
    <w:lvl w:ilvl="6" w:tplc="04090001">
      <w:start w:val="1"/>
      <w:numFmt w:val="bullet"/>
      <w:lvlText w:val=""/>
      <w:lvlJc w:val="left"/>
      <w:pPr>
        <w:tabs>
          <w:tab w:val="num" w:pos="5100"/>
        </w:tabs>
        <w:ind w:left="5100" w:hanging="360"/>
      </w:pPr>
      <w:rPr>
        <w:rFonts w:ascii="Symbol" w:hAnsi="Symbol" w:cs="Symbol" w:hint="default"/>
      </w:rPr>
    </w:lvl>
    <w:lvl w:ilvl="7" w:tplc="04090003">
      <w:start w:val="1"/>
      <w:numFmt w:val="bullet"/>
      <w:lvlText w:val="o"/>
      <w:lvlJc w:val="left"/>
      <w:pPr>
        <w:tabs>
          <w:tab w:val="num" w:pos="5820"/>
        </w:tabs>
        <w:ind w:left="5820" w:hanging="360"/>
      </w:pPr>
      <w:rPr>
        <w:rFonts w:ascii="Courier New" w:hAnsi="Courier New" w:cs="Courier New" w:hint="default"/>
      </w:rPr>
    </w:lvl>
    <w:lvl w:ilvl="8" w:tplc="04090005">
      <w:start w:val="1"/>
      <w:numFmt w:val="bullet"/>
      <w:lvlText w:val=""/>
      <w:lvlJc w:val="left"/>
      <w:pPr>
        <w:tabs>
          <w:tab w:val="num" w:pos="6540"/>
        </w:tabs>
        <w:ind w:left="6540" w:hanging="360"/>
      </w:pPr>
      <w:rPr>
        <w:rFonts w:ascii="Wingdings" w:hAnsi="Wingdings" w:cs="Wingdings" w:hint="default"/>
      </w:rPr>
    </w:lvl>
  </w:abstractNum>
  <w:abstractNum w:abstractNumId="2" w15:restartNumberingAfterBreak="0">
    <w:nsid w:val="022151C1"/>
    <w:multiLevelType w:val="singleLevel"/>
    <w:tmpl w:val="08090011"/>
    <w:lvl w:ilvl="0">
      <w:start w:val="1"/>
      <w:numFmt w:val="decimal"/>
      <w:lvlText w:val="%1)"/>
      <w:lvlJc w:val="left"/>
      <w:pPr>
        <w:tabs>
          <w:tab w:val="num" w:pos="360"/>
        </w:tabs>
        <w:ind w:left="360" w:hanging="360"/>
      </w:pPr>
      <w:rPr>
        <w:rFonts w:hint="default"/>
      </w:rPr>
    </w:lvl>
  </w:abstractNum>
  <w:abstractNum w:abstractNumId="3" w15:restartNumberingAfterBreak="0">
    <w:nsid w:val="04893CCB"/>
    <w:multiLevelType w:val="hybridMultilevel"/>
    <w:tmpl w:val="60D8BF20"/>
    <w:lvl w:ilvl="0" w:tplc="81400398">
      <w:start w:val="1"/>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04E86CAA"/>
    <w:multiLevelType w:val="hybridMultilevel"/>
    <w:tmpl w:val="11648E1E"/>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06CA1AAF"/>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10066A8F"/>
    <w:multiLevelType w:val="hybridMultilevel"/>
    <w:tmpl w:val="4476E108"/>
    <w:lvl w:ilvl="0" w:tplc="0C741924">
      <w:start w:val="1"/>
      <w:numFmt w:val="decimal"/>
      <w:lvlText w:val="%1."/>
      <w:lvlJc w:val="left"/>
      <w:pPr>
        <w:tabs>
          <w:tab w:val="num" w:pos="795"/>
        </w:tabs>
        <w:ind w:left="795" w:hanging="795"/>
      </w:pPr>
      <w:rPr>
        <w:rFonts w:hint="default"/>
      </w:rPr>
    </w:lvl>
    <w:lvl w:ilvl="1" w:tplc="9D3A3164">
      <w:start w:val="1"/>
      <w:numFmt w:val="lowerRoman"/>
      <w:lvlText w:val="%2)"/>
      <w:lvlJc w:val="left"/>
      <w:pPr>
        <w:tabs>
          <w:tab w:val="num" w:pos="1440"/>
        </w:tabs>
        <w:ind w:left="1440" w:hanging="720"/>
      </w:pPr>
      <w:rPr>
        <w:rFonts w:hint="default"/>
      </w:r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7" w15:restartNumberingAfterBreak="0">
    <w:nsid w:val="10375325"/>
    <w:multiLevelType w:val="hybridMultilevel"/>
    <w:tmpl w:val="8ED4EF22"/>
    <w:lvl w:ilvl="0" w:tplc="58948DE8">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121B585A"/>
    <w:multiLevelType w:val="hybridMultilevel"/>
    <w:tmpl w:val="698CA5C2"/>
    <w:lvl w:ilvl="0" w:tplc="8E1C596E">
      <w:start w:val="11"/>
      <w:numFmt w:val="bullet"/>
      <w:lvlText w:val="-"/>
      <w:lvlJc w:val="left"/>
      <w:pPr>
        <w:tabs>
          <w:tab w:val="num" w:pos="1594"/>
        </w:tabs>
        <w:ind w:left="1594" w:hanging="885"/>
      </w:pPr>
      <w:rPr>
        <w:rFonts w:ascii="Times New Roman" w:eastAsia="Times New Roman" w:hAnsi="Times New Roman" w:hint="default"/>
      </w:rPr>
    </w:lvl>
    <w:lvl w:ilvl="1" w:tplc="04090003">
      <w:start w:val="1"/>
      <w:numFmt w:val="bullet"/>
      <w:lvlText w:val="o"/>
      <w:lvlJc w:val="left"/>
      <w:pPr>
        <w:tabs>
          <w:tab w:val="num" w:pos="1789"/>
        </w:tabs>
        <w:ind w:left="1789" w:hanging="360"/>
      </w:pPr>
      <w:rPr>
        <w:rFonts w:ascii="Courier New" w:hAnsi="Courier New" w:cs="Courier New" w:hint="default"/>
      </w:rPr>
    </w:lvl>
    <w:lvl w:ilvl="2" w:tplc="04090005">
      <w:start w:val="1"/>
      <w:numFmt w:val="bullet"/>
      <w:lvlText w:val=""/>
      <w:lvlJc w:val="left"/>
      <w:pPr>
        <w:tabs>
          <w:tab w:val="num" w:pos="2509"/>
        </w:tabs>
        <w:ind w:left="2509" w:hanging="360"/>
      </w:pPr>
      <w:rPr>
        <w:rFonts w:ascii="Wingdings" w:hAnsi="Wingdings" w:cs="Wingdings" w:hint="default"/>
      </w:rPr>
    </w:lvl>
    <w:lvl w:ilvl="3" w:tplc="04090001">
      <w:start w:val="1"/>
      <w:numFmt w:val="bullet"/>
      <w:lvlText w:val=""/>
      <w:lvlJc w:val="left"/>
      <w:pPr>
        <w:tabs>
          <w:tab w:val="num" w:pos="3229"/>
        </w:tabs>
        <w:ind w:left="3229" w:hanging="360"/>
      </w:pPr>
      <w:rPr>
        <w:rFonts w:ascii="Symbol" w:hAnsi="Symbol" w:cs="Symbol" w:hint="default"/>
      </w:rPr>
    </w:lvl>
    <w:lvl w:ilvl="4" w:tplc="04090003">
      <w:start w:val="1"/>
      <w:numFmt w:val="bullet"/>
      <w:lvlText w:val="o"/>
      <w:lvlJc w:val="left"/>
      <w:pPr>
        <w:tabs>
          <w:tab w:val="num" w:pos="3949"/>
        </w:tabs>
        <w:ind w:left="3949" w:hanging="360"/>
      </w:pPr>
      <w:rPr>
        <w:rFonts w:ascii="Courier New" w:hAnsi="Courier New" w:cs="Courier New" w:hint="default"/>
      </w:rPr>
    </w:lvl>
    <w:lvl w:ilvl="5" w:tplc="04090005">
      <w:start w:val="1"/>
      <w:numFmt w:val="bullet"/>
      <w:lvlText w:val=""/>
      <w:lvlJc w:val="left"/>
      <w:pPr>
        <w:tabs>
          <w:tab w:val="num" w:pos="4669"/>
        </w:tabs>
        <w:ind w:left="4669" w:hanging="360"/>
      </w:pPr>
      <w:rPr>
        <w:rFonts w:ascii="Wingdings" w:hAnsi="Wingdings" w:cs="Wingdings" w:hint="default"/>
      </w:rPr>
    </w:lvl>
    <w:lvl w:ilvl="6" w:tplc="04090001">
      <w:start w:val="1"/>
      <w:numFmt w:val="bullet"/>
      <w:lvlText w:val=""/>
      <w:lvlJc w:val="left"/>
      <w:pPr>
        <w:tabs>
          <w:tab w:val="num" w:pos="5389"/>
        </w:tabs>
        <w:ind w:left="5389" w:hanging="360"/>
      </w:pPr>
      <w:rPr>
        <w:rFonts w:ascii="Symbol" w:hAnsi="Symbol" w:cs="Symbol" w:hint="default"/>
      </w:rPr>
    </w:lvl>
    <w:lvl w:ilvl="7" w:tplc="04090003">
      <w:start w:val="1"/>
      <w:numFmt w:val="bullet"/>
      <w:lvlText w:val="o"/>
      <w:lvlJc w:val="left"/>
      <w:pPr>
        <w:tabs>
          <w:tab w:val="num" w:pos="6109"/>
        </w:tabs>
        <w:ind w:left="6109" w:hanging="360"/>
      </w:pPr>
      <w:rPr>
        <w:rFonts w:ascii="Courier New" w:hAnsi="Courier New" w:cs="Courier New" w:hint="default"/>
      </w:rPr>
    </w:lvl>
    <w:lvl w:ilvl="8" w:tplc="04090005">
      <w:start w:val="1"/>
      <w:numFmt w:val="bullet"/>
      <w:lvlText w:val=""/>
      <w:lvlJc w:val="left"/>
      <w:pPr>
        <w:tabs>
          <w:tab w:val="num" w:pos="6829"/>
        </w:tabs>
        <w:ind w:left="6829" w:hanging="360"/>
      </w:pPr>
      <w:rPr>
        <w:rFonts w:ascii="Wingdings" w:hAnsi="Wingdings" w:cs="Wingdings" w:hint="default"/>
      </w:rPr>
    </w:lvl>
  </w:abstractNum>
  <w:abstractNum w:abstractNumId="9" w15:restartNumberingAfterBreak="0">
    <w:nsid w:val="14CD29C6"/>
    <w:multiLevelType w:val="hybridMultilevel"/>
    <w:tmpl w:val="A0A449C8"/>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1C48289D"/>
    <w:multiLevelType w:val="hybridMultilevel"/>
    <w:tmpl w:val="7E26DB82"/>
    <w:lvl w:ilvl="0" w:tplc="CC9E56DE">
      <w:start w:val="1"/>
      <w:numFmt w:val="lowerLetter"/>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1FB43A8"/>
    <w:multiLevelType w:val="hybridMultilevel"/>
    <w:tmpl w:val="91CA7D66"/>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start w:val="1"/>
      <w:numFmt w:val="lowerRoman"/>
      <w:lvlText w:val="%3."/>
      <w:lvlJc w:val="right"/>
      <w:pPr>
        <w:tabs>
          <w:tab w:val="num" w:pos="2220"/>
        </w:tabs>
        <w:ind w:left="2220" w:hanging="180"/>
      </w:pPr>
    </w:lvl>
    <w:lvl w:ilvl="3" w:tplc="0409000F">
      <w:start w:val="1"/>
      <w:numFmt w:val="decimal"/>
      <w:lvlText w:val="%4."/>
      <w:lvlJc w:val="left"/>
      <w:pPr>
        <w:tabs>
          <w:tab w:val="num" w:pos="2940"/>
        </w:tabs>
        <w:ind w:left="2940" w:hanging="360"/>
      </w:pPr>
    </w:lvl>
    <w:lvl w:ilvl="4" w:tplc="04090019">
      <w:start w:val="1"/>
      <w:numFmt w:val="lowerLetter"/>
      <w:lvlText w:val="%5."/>
      <w:lvlJc w:val="left"/>
      <w:pPr>
        <w:tabs>
          <w:tab w:val="num" w:pos="3660"/>
        </w:tabs>
        <w:ind w:left="3660" w:hanging="360"/>
      </w:pPr>
    </w:lvl>
    <w:lvl w:ilvl="5" w:tplc="0409001B">
      <w:start w:val="1"/>
      <w:numFmt w:val="lowerRoman"/>
      <w:lvlText w:val="%6."/>
      <w:lvlJc w:val="right"/>
      <w:pPr>
        <w:tabs>
          <w:tab w:val="num" w:pos="4380"/>
        </w:tabs>
        <w:ind w:left="4380" w:hanging="180"/>
      </w:pPr>
    </w:lvl>
    <w:lvl w:ilvl="6" w:tplc="0409000F">
      <w:start w:val="1"/>
      <w:numFmt w:val="decimal"/>
      <w:lvlText w:val="%7."/>
      <w:lvlJc w:val="left"/>
      <w:pPr>
        <w:tabs>
          <w:tab w:val="num" w:pos="5100"/>
        </w:tabs>
        <w:ind w:left="5100" w:hanging="360"/>
      </w:pPr>
    </w:lvl>
    <w:lvl w:ilvl="7" w:tplc="04090019">
      <w:start w:val="1"/>
      <w:numFmt w:val="lowerLetter"/>
      <w:lvlText w:val="%8."/>
      <w:lvlJc w:val="left"/>
      <w:pPr>
        <w:tabs>
          <w:tab w:val="num" w:pos="5820"/>
        </w:tabs>
        <w:ind w:left="5820" w:hanging="360"/>
      </w:pPr>
    </w:lvl>
    <w:lvl w:ilvl="8" w:tplc="0409001B">
      <w:start w:val="1"/>
      <w:numFmt w:val="lowerRoman"/>
      <w:lvlText w:val="%9."/>
      <w:lvlJc w:val="right"/>
      <w:pPr>
        <w:tabs>
          <w:tab w:val="num" w:pos="6540"/>
        </w:tabs>
        <w:ind w:left="6540" w:hanging="180"/>
      </w:pPr>
    </w:lvl>
  </w:abstractNum>
  <w:abstractNum w:abstractNumId="12" w15:restartNumberingAfterBreak="0">
    <w:nsid w:val="22792E63"/>
    <w:multiLevelType w:val="singleLevel"/>
    <w:tmpl w:val="7D048CDA"/>
    <w:lvl w:ilvl="0">
      <w:start w:val="6"/>
      <w:numFmt w:val="decimal"/>
      <w:lvlText w:val="%1"/>
      <w:lvlJc w:val="left"/>
      <w:pPr>
        <w:tabs>
          <w:tab w:val="num" w:pos="720"/>
        </w:tabs>
        <w:ind w:left="720" w:hanging="360"/>
      </w:pPr>
      <w:rPr>
        <w:rFonts w:hint="default"/>
      </w:rPr>
    </w:lvl>
  </w:abstractNum>
  <w:abstractNum w:abstractNumId="13" w15:restartNumberingAfterBreak="0">
    <w:nsid w:val="2694414C"/>
    <w:multiLevelType w:val="hybridMultilevel"/>
    <w:tmpl w:val="8C7E23A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27202EAC"/>
    <w:multiLevelType w:val="multilevel"/>
    <w:tmpl w:val="93E09A68"/>
    <w:lvl w:ilvl="0">
      <w:start w:val="5"/>
      <w:numFmt w:val="decimal"/>
      <w:lvlText w:val="%1"/>
      <w:lvlJc w:val="left"/>
      <w:pPr>
        <w:tabs>
          <w:tab w:val="num" w:pos="360"/>
        </w:tabs>
        <w:ind w:left="360" w:hanging="360"/>
      </w:pPr>
      <w:rPr>
        <w:rFonts w:hint="default"/>
        <w:i w:val="0"/>
        <w:iCs w:val="0"/>
      </w:rPr>
    </w:lvl>
    <w:lvl w:ilvl="1">
      <w:start w:val="2"/>
      <w:numFmt w:val="decimal"/>
      <w:lvlText w:val="%1.%2"/>
      <w:lvlJc w:val="left"/>
      <w:pPr>
        <w:tabs>
          <w:tab w:val="num" w:pos="360"/>
        </w:tabs>
        <w:ind w:left="360" w:hanging="360"/>
      </w:pPr>
      <w:rPr>
        <w:rFonts w:hint="default"/>
        <w:i w:val="0"/>
        <w:iCs w:val="0"/>
      </w:rPr>
    </w:lvl>
    <w:lvl w:ilvl="2">
      <w:start w:val="1"/>
      <w:numFmt w:val="decimal"/>
      <w:lvlText w:val="%1.%2.%3"/>
      <w:lvlJc w:val="left"/>
      <w:pPr>
        <w:tabs>
          <w:tab w:val="num" w:pos="720"/>
        </w:tabs>
        <w:ind w:left="720" w:hanging="720"/>
      </w:pPr>
      <w:rPr>
        <w:rFonts w:hint="default"/>
        <w:i w:val="0"/>
        <w:iCs w:val="0"/>
      </w:rPr>
    </w:lvl>
    <w:lvl w:ilvl="3">
      <w:start w:val="1"/>
      <w:numFmt w:val="decimal"/>
      <w:lvlText w:val="%1.%2.%3.%4"/>
      <w:lvlJc w:val="left"/>
      <w:pPr>
        <w:tabs>
          <w:tab w:val="num" w:pos="720"/>
        </w:tabs>
        <w:ind w:left="720" w:hanging="720"/>
      </w:pPr>
      <w:rPr>
        <w:rFonts w:hint="default"/>
        <w:i w:val="0"/>
        <w:iCs w:val="0"/>
      </w:rPr>
    </w:lvl>
    <w:lvl w:ilvl="4">
      <w:start w:val="1"/>
      <w:numFmt w:val="decimal"/>
      <w:lvlText w:val="%1.%2.%3.%4.%5"/>
      <w:lvlJc w:val="left"/>
      <w:pPr>
        <w:tabs>
          <w:tab w:val="num" w:pos="1080"/>
        </w:tabs>
        <w:ind w:left="1080" w:hanging="1080"/>
      </w:pPr>
      <w:rPr>
        <w:rFonts w:hint="default"/>
        <w:i w:val="0"/>
        <w:iCs w:val="0"/>
      </w:rPr>
    </w:lvl>
    <w:lvl w:ilvl="5">
      <w:start w:val="1"/>
      <w:numFmt w:val="decimal"/>
      <w:lvlText w:val="%1.%2.%3.%4.%5.%6"/>
      <w:lvlJc w:val="left"/>
      <w:pPr>
        <w:tabs>
          <w:tab w:val="num" w:pos="1080"/>
        </w:tabs>
        <w:ind w:left="1080" w:hanging="1080"/>
      </w:pPr>
      <w:rPr>
        <w:rFonts w:hint="default"/>
        <w:i w:val="0"/>
        <w:iCs w:val="0"/>
      </w:rPr>
    </w:lvl>
    <w:lvl w:ilvl="6">
      <w:start w:val="1"/>
      <w:numFmt w:val="decimal"/>
      <w:lvlText w:val="%1.%2.%3.%4.%5.%6.%7"/>
      <w:lvlJc w:val="left"/>
      <w:pPr>
        <w:tabs>
          <w:tab w:val="num" w:pos="1440"/>
        </w:tabs>
        <w:ind w:left="1440" w:hanging="1440"/>
      </w:pPr>
      <w:rPr>
        <w:rFonts w:hint="default"/>
        <w:i w:val="0"/>
        <w:iCs w:val="0"/>
      </w:rPr>
    </w:lvl>
    <w:lvl w:ilvl="7">
      <w:start w:val="1"/>
      <w:numFmt w:val="decimal"/>
      <w:lvlText w:val="%1.%2.%3.%4.%5.%6.%7.%8"/>
      <w:lvlJc w:val="left"/>
      <w:pPr>
        <w:tabs>
          <w:tab w:val="num" w:pos="1440"/>
        </w:tabs>
        <w:ind w:left="1440" w:hanging="1440"/>
      </w:pPr>
      <w:rPr>
        <w:rFonts w:hint="default"/>
        <w:i w:val="0"/>
        <w:iCs w:val="0"/>
      </w:rPr>
    </w:lvl>
    <w:lvl w:ilvl="8">
      <w:start w:val="1"/>
      <w:numFmt w:val="decimal"/>
      <w:lvlText w:val="%1.%2.%3.%4.%5.%6.%7.%8.%9"/>
      <w:lvlJc w:val="left"/>
      <w:pPr>
        <w:tabs>
          <w:tab w:val="num" w:pos="1800"/>
        </w:tabs>
        <w:ind w:left="1800" w:hanging="1800"/>
      </w:pPr>
      <w:rPr>
        <w:rFonts w:hint="default"/>
        <w:i w:val="0"/>
        <w:iCs w:val="0"/>
      </w:rPr>
    </w:lvl>
  </w:abstractNum>
  <w:abstractNum w:abstractNumId="15" w15:restartNumberingAfterBreak="0">
    <w:nsid w:val="2A1D4995"/>
    <w:multiLevelType w:val="hybridMultilevel"/>
    <w:tmpl w:val="232242BC"/>
    <w:lvl w:ilvl="0" w:tplc="05642232">
      <w:start w:val="1"/>
      <w:numFmt w:val="lowerLetter"/>
      <w:lvlText w:val="%1)"/>
      <w:lvlJc w:val="left"/>
      <w:pPr>
        <w:tabs>
          <w:tab w:val="num" w:pos="1155"/>
        </w:tabs>
        <w:ind w:left="1155" w:hanging="360"/>
      </w:pPr>
      <w:rPr>
        <w:rFonts w:hint="default"/>
      </w:rPr>
    </w:lvl>
    <w:lvl w:ilvl="1" w:tplc="04090019">
      <w:start w:val="1"/>
      <w:numFmt w:val="lowerLetter"/>
      <w:lvlText w:val="%2."/>
      <w:lvlJc w:val="left"/>
      <w:pPr>
        <w:tabs>
          <w:tab w:val="num" w:pos="1875"/>
        </w:tabs>
        <w:ind w:left="1875" w:hanging="360"/>
      </w:pPr>
    </w:lvl>
    <w:lvl w:ilvl="2" w:tplc="0409001B">
      <w:start w:val="1"/>
      <w:numFmt w:val="lowerRoman"/>
      <w:lvlText w:val="%3."/>
      <w:lvlJc w:val="right"/>
      <w:pPr>
        <w:tabs>
          <w:tab w:val="num" w:pos="2595"/>
        </w:tabs>
        <w:ind w:left="2595" w:hanging="180"/>
      </w:pPr>
    </w:lvl>
    <w:lvl w:ilvl="3" w:tplc="0409000F">
      <w:start w:val="1"/>
      <w:numFmt w:val="decimal"/>
      <w:lvlText w:val="%4."/>
      <w:lvlJc w:val="left"/>
      <w:pPr>
        <w:tabs>
          <w:tab w:val="num" w:pos="3315"/>
        </w:tabs>
        <w:ind w:left="3315" w:hanging="360"/>
      </w:pPr>
    </w:lvl>
    <w:lvl w:ilvl="4" w:tplc="04090019">
      <w:start w:val="1"/>
      <w:numFmt w:val="lowerLetter"/>
      <w:lvlText w:val="%5."/>
      <w:lvlJc w:val="left"/>
      <w:pPr>
        <w:tabs>
          <w:tab w:val="num" w:pos="4035"/>
        </w:tabs>
        <w:ind w:left="4035" w:hanging="360"/>
      </w:pPr>
    </w:lvl>
    <w:lvl w:ilvl="5" w:tplc="0409001B">
      <w:start w:val="1"/>
      <w:numFmt w:val="lowerRoman"/>
      <w:lvlText w:val="%6."/>
      <w:lvlJc w:val="right"/>
      <w:pPr>
        <w:tabs>
          <w:tab w:val="num" w:pos="4755"/>
        </w:tabs>
        <w:ind w:left="4755" w:hanging="180"/>
      </w:pPr>
    </w:lvl>
    <w:lvl w:ilvl="6" w:tplc="0409000F">
      <w:start w:val="1"/>
      <w:numFmt w:val="decimal"/>
      <w:lvlText w:val="%7."/>
      <w:lvlJc w:val="left"/>
      <w:pPr>
        <w:tabs>
          <w:tab w:val="num" w:pos="5475"/>
        </w:tabs>
        <w:ind w:left="5475" w:hanging="360"/>
      </w:pPr>
    </w:lvl>
    <w:lvl w:ilvl="7" w:tplc="04090019">
      <w:start w:val="1"/>
      <w:numFmt w:val="lowerLetter"/>
      <w:lvlText w:val="%8."/>
      <w:lvlJc w:val="left"/>
      <w:pPr>
        <w:tabs>
          <w:tab w:val="num" w:pos="6195"/>
        </w:tabs>
        <w:ind w:left="6195" w:hanging="360"/>
      </w:pPr>
    </w:lvl>
    <w:lvl w:ilvl="8" w:tplc="0409001B">
      <w:start w:val="1"/>
      <w:numFmt w:val="lowerRoman"/>
      <w:lvlText w:val="%9."/>
      <w:lvlJc w:val="right"/>
      <w:pPr>
        <w:tabs>
          <w:tab w:val="num" w:pos="6915"/>
        </w:tabs>
        <w:ind w:left="6915" w:hanging="180"/>
      </w:pPr>
    </w:lvl>
  </w:abstractNum>
  <w:abstractNum w:abstractNumId="16" w15:restartNumberingAfterBreak="0">
    <w:nsid w:val="2A426FB2"/>
    <w:multiLevelType w:val="hybridMultilevel"/>
    <w:tmpl w:val="8C168A5A"/>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D31839"/>
    <w:multiLevelType w:val="hybridMultilevel"/>
    <w:tmpl w:val="2F84618C"/>
    <w:lvl w:ilvl="0" w:tplc="24482768">
      <w:start w:val="1"/>
      <w:numFmt w:val="lowerRoman"/>
      <w:lvlText w:val="%1)"/>
      <w:lvlJc w:val="left"/>
      <w:pPr>
        <w:tabs>
          <w:tab w:val="num" w:pos="1080"/>
        </w:tabs>
        <w:ind w:left="1080" w:hanging="720"/>
      </w:pPr>
      <w:rPr>
        <w:rFonts w:hint="default"/>
      </w:rPr>
    </w:lvl>
    <w:lvl w:ilvl="1" w:tplc="04090001">
      <w:start w:val="1"/>
      <w:numFmt w:val="bullet"/>
      <w:lvlText w:val=""/>
      <w:lvlJc w:val="left"/>
      <w:pPr>
        <w:tabs>
          <w:tab w:val="num" w:pos="1440"/>
        </w:tabs>
        <w:ind w:left="1440" w:hanging="360"/>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2F8374EC"/>
    <w:multiLevelType w:val="hybridMultilevel"/>
    <w:tmpl w:val="6A8C1CF8"/>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35E51B5"/>
    <w:multiLevelType w:val="multilevel"/>
    <w:tmpl w:val="AEC2E5FC"/>
    <w:lvl w:ilvl="0">
      <w:start w:val="5"/>
      <w:numFmt w:val="decimal"/>
      <w:lvlText w:val="%1"/>
      <w:lvlJc w:val="left"/>
      <w:pPr>
        <w:tabs>
          <w:tab w:val="num" w:pos="435"/>
        </w:tabs>
        <w:ind w:left="435" w:hanging="435"/>
      </w:pPr>
      <w:rPr>
        <w:rFonts w:hint="default"/>
        <w:i w:val="0"/>
        <w:iCs w:val="0"/>
      </w:rPr>
    </w:lvl>
    <w:lvl w:ilvl="1">
      <w:start w:val="2"/>
      <w:numFmt w:val="decimal"/>
      <w:lvlText w:val="%1.%2"/>
      <w:lvlJc w:val="left"/>
      <w:pPr>
        <w:tabs>
          <w:tab w:val="num" w:pos="435"/>
        </w:tabs>
        <w:ind w:left="435" w:hanging="435"/>
      </w:pPr>
      <w:rPr>
        <w:rFonts w:hint="default"/>
        <w:i w:val="0"/>
        <w:iCs w:val="0"/>
      </w:rPr>
    </w:lvl>
    <w:lvl w:ilvl="2">
      <w:start w:val="1"/>
      <w:numFmt w:val="decimal"/>
      <w:lvlText w:val="%1.%2.%3"/>
      <w:lvlJc w:val="left"/>
      <w:pPr>
        <w:tabs>
          <w:tab w:val="num" w:pos="720"/>
        </w:tabs>
        <w:ind w:left="720" w:hanging="720"/>
      </w:pPr>
      <w:rPr>
        <w:rFonts w:hint="default"/>
        <w:i w:val="0"/>
        <w:iCs w:val="0"/>
      </w:rPr>
    </w:lvl>
    <w:lvl w:ilvl="3">
      <w:start w:val="1"/>
      <w:numFmt w:val="decimal"/>
      <w:lvlText w:val="%1.%2.%3.%4"/>
      <w:lvlJc w:val="left"/>
      <w:pPr>
        <w:tabs>
          <w:tab w:val="num" w:pos="720"/>
        </w:tabs>
        <w:ind w:left="720" w:hanging="720"/>
      </w:pPr>
      <w:rPr>
        <w:rFonts w:hint="default"/>
        <w:i w:val="0"/>
        <w:iCs w:val="0"/>
      </w:rPr>
    </w:lvl>
    <w:lvl w:ilvl="4">
      <w:start w:val="1"/>
      <w:numFmt w:val="decimal"/>
      <w:lvlText w:val="%1.%2.%3.%4.%5"/>
      <w:lvlJc w:val="left"/>
      <w:pPr>
        <w:tabs>
          <w:tab w:val="num" w:pos="1080"/>
        </w:tabs>
        <w:ind w:left="1080" w:hanging="1080"/>
      </w:pPr>
      <w:rPr>
        <w:rFonts w:hint="default"/>
        <w:i w:val="0"/>
        <w:iCs w:val="0"/>
      </w:rPr>
    </w:lvl>
    <w:lvl w:ilvl="5">
      <w:start w:val="1"/>
      <w:numFmt w:val="decimal"/>
      <w:lvlText w:val="%1.%2.%3.%4.%5.%6"/>
      <w:lvlJc w:val="left"/>
      <w:pPr>
        <w:tabs>
          <w:tab w:val="num" w:pos="1080"/>
        </w:tabs>
        <w:ind w:left="1080" w:hanging="1080"/>
      </w:pPr>
      <w:rPr>
        <w:rFonts w:hint="default"/>
        <w:i w:val="0"/>
        <w:iCs w:val="0"/>
      </w:rPr>
    </w:lvl>
    <w:lvl w:ilvl="6">
      <w:start w:val="1"/>
      <w:numFmt w:val="decimal"/>
      <w:lvlText w:val="%1.%2.%3.%4.%5.%6.%7"/>
      <w:lvlJc w:val="left"/>
      <w:pPr>
        <w:tabs>
          <w:tab w:val="num" w:pos="1440"/>
        </w:tabs>
        <w:ind w:left="1440" w:hanging="1440"/>
      </w:pPr>
      <w:rPr>
        <w:rFonts w:hint="default"/>
        <w:i w:val="0"/>
        <w:iCs w:val="0"/>
      </w:rPr>
    </w:lvl>
    <w:lvl w:ilvl="7">
      <w:start w:val="1"/>
      <w:numFmt w:val="decimal"/>
      <w:lvlText w:val="%1.%2.%3.%4.%5.%6.%7.%8"/>
      <w:lvlJc w:val="left"/>
      <w:pPr>
        <w:tabs>
          <w:tab w:val="num" w:pos="1440"/>
        </w:tabs>
        <w:ind w:left="1440" w:hanging="1440"/>
      </w:pPr>
      <w:rPr>
        <w:rFonts w:hint="default"/>
        <w:i w:val="0"/>
        <w:iCs w:val="0"/>
      </w:rPr>
    </w:lvl>
    <w:lvl w:ilvl="8">
      <w:start w:val="1"/>
      <w:numFmt w:val="decimal"/>
      <w:lvlText w:val="%1.%2.%3.%4.%5.%6.%7.%8.%9"/>
      <w:lvlJc w:val="left"/>
      <w:pPr>
        <w:tabs>
          <w:tab w:val="num" w:pos="1800"/>
        </w:tabs>
        <w:ind w:left="1800" w:hanging="1800"/>
      </w:pPr>
      <w:rPr>
        <w:rFonts w:hint="default"/>
        <w:i w:val="0"/>
        <w:iCs w:val="0"/>
      </w:rPr>
    </w:lvl>
  </w:abstractNum>
  <w:abstractNum w:abstractNumId="20" w15:restartNumberingAfterBreak="0">
    <w:nsid w:val="40053BE9"/>
    <w:multiLevelType w:val="hybridMultilevel"/>
    <w:tmpl w:val="35A8DA0C"/>
    <w:lvl w:ilvl="0" w:tplc="0409000F">
      <w:start w:val="1"/>
      <w:numFmt w:val="decimal"/>
      <w:lvlText w:val="%1."/>
      <w:lvlJc w:val="left"/>
      <w:pPr>
        <w:tabs>
          <w:tab w:val="num" w:pos="1800"/>
        </w:tabs>
        <w:ind w:left="1800" w:hanging="360"/>
      </w:p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start w:val="1"/>
      <w:numFmt w:val="lowerLetter"/>
      <w:lvlText w:val="%5."/>
      <w:lvlJc w:val="left"/>
      <w:pPr>
        <w:tabs>
          <w:tab w:val="num" w:pos="4680"/>
        </w:tabs>
        <w:ind w:left="4680" w:hanging="360"/>
      </w:pPr>
    </w:lvl>
    <w:lvl w:ilvl="5" w:tplc="0409001B">
      <w:start w:val="1"/>
      <w:numFmt w:val="lowerRoman"/>
      <w:lvlText w:val="%6."/>
      <w:lvlJc w:val="right"/>
      <w:pPr>
        <w:tabs>
          <w:tab w:val="num" w:pos="5400"/>
        </w:tabs>
        <w:ind w:left="5400" w:hanging="180"/>
      </w:pPr>
    </w:lvl>
    <w:lvl w:ilvl="6" w:tplc="0409000F">
      <w:start w:val="1"/>
      <w:numFmt w:val="decimal"/>
      <w:lvlText w:val="%7."/>
      <w:lvlJc w:val="left"/>
      <w:pPr>
        <w:tabs>
          <w:tab w:val="num" w:pos="6120"/>
        </w:tabs>
        <w:ind w:left="6120" w:hanging="360"/>
      </w:pPr>
    </w:lvl>
    <w:lvl w:ilvl="7" w:tplc="04090019">
      <w:start w:val="1"/>
      <w:numFmt w:val="lowerLetter"/>
      <w:lvlText w:val="%8."/>
      <w:lvlJc w:val="left"/>
      <w:pPr>
        <w:tabs>
          <w:tab w:val="num" w:pos="6840"/>
        </w:tabs>
        <w:ind w:left="6840" w:hanging="360"/>
      </w:pPr>
    </w:lvl>
    <w:lvl w:ilvl="8" w:tplc="0409001B">
      <w:start w:val="1"/>
      <w:numFmt w:val="lowerRoman"/>
      <w:lvlText w:val="%9."/>
      <w:lvlJc w:val="right"/>
      <w:pPr>
        <w:tabs>
          <w:tab w:val="num" w:pos="7560"/>
        </w:tabs>
        <w:ind w:left="7560" w:hanging="180"/>
      </w:pPr>
    </w:lvl>
  </w:abstractNum>
  <w:abstractNum w:abstractNumId="21" w15:restartNumberingAfterBreak="0">
    <w:nsid w:val="410A5456"/>
    <w:multiLevelType w:val="multilevel"/>
    <w:tmpl w:val="6170A33A"/>
    <w:lvl w:ilvl="0">
      <w:start w:val="6"/>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1A817DC"/>
    <w:multiLevelType w:val="singleLevel"/>
    <w:tmpl w:val="F0FEED5E"/>
    <w:lvl w:ilvl="0">
      <w:start w:val="4"/>
      <w:numFmt w:val="decimal"/>
      <w:lvlText w:val="6.%1 "/>
      <w:legacy w:legacy="1" w:legacySpace="0" w:legacyIndent="283"/>
      <w:lvlJc w:val="left"/>
      <w:pPr>
        <w:ind w:left="283" w:hanging="283"/>
      </w:pPr>
      <w:rPr>
        <w:rFonts w:ascii="Times New Roman" w:hAnsi="Times New Roman" w:cs="Times New Roman" w:hint="default"/>
        <w:b w:val="0"/>
        <w:bCs w:val="0"/>
        <w:i w:val="0"/>
        <w:iCs w:val="0"/>
        <w:sz w:val="22"/>
        <w:szCs w:val="22"/>
        <w:u w:val="none"/>
      </w:rPr>
    </w:lvl>
  </w:abstractNum>
  <w:abstractNum w:abstractNumId="23" w15:restartNumberingAfterBreak="0">
    <w:nsid w:val="453A15D5"/>
    <w:multiLevelType w:val="singleLevel"/>
    <w:tmpl w:val="828C9714"/>
    <w:lvl w:ilvl="0">
      <w:start w:val="6"/>
      <w:numFmt w:val="decimal"/>
      <w:lvlText w:val="%1"/>
      <w:lvlJc w:val="left"/>
      <w:pPr>
        <w:tabs>
          <w:tab w:val="num" w:pos="720"/>
        </w:tabs>
        <w:ind w:left="720" w:hanging="360"/>
      </w:pPr>
      <w:rPr>
        <w:rFonts w:hint="default"/>
      </w:rPr>
    </w:lvl>
  </w:abstractNum>
  <w:abstractNum w:abstractNumId="24" w15:restartNumberingAfterBreak="0">
    <w:nsid w:val="4D2C6875"/>
    <w:multiLevelType w:val="singleLevel"/>
    <w:tmpl w:val="5C7C8714"/>
    <w:lvl w:ilvl="0">
      <w:start w:val="3"/>
      <w:numFmt w:val="decimal"/>
      <w:lvlText w:val="6.%1 "/>
      <w:legacy w:legacy="1" w:legacySpace="0" w:legacyIndent="283"/>
      <w:lvlJc w:val="left"/>
      <w:pPr>
        <w:ind w:left="283" w:hanging="283"/>
      </w:pPr>
      <w:rPr>
        <w:rFonts w:ascii="Times New Roman" w:hAnsi="Times New Roman" w:cs="Times New Roman" w:hint="default"/>
        <w:b w:val="0"/>
        <w:bCs w:val="0"/>
        <w:i w:val="0"/>
        <w:iCs w:val="0"/>
        <w:sz w:val="22"/>
        <w:szCs w:val="22"/>
        <w:u w:val="none"/>
      </w:rPr>
    </w:lvl>
  </w:abstractNum>
  <w:abstractNum w:abstractNumId="25" w15:restartNumberingAfterBreak="0">
    <w:nsid w:val="50840F43"/>
    <w:multiLevelType w:val="hybridMultilevel"/>
    <w:tmpl w:val="3E8E273C"/>
    <w:lvl w:ilvl="0" w:tplc="E66440B8">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6" w15:restartNumberingAfterBreak="0">
    <w:nsid w:val="50F87F13"/>
    <w:multiLevelType w:val="hybridMultilevel"/>
    <w:tmpl w:val="2340C576"/>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51B4287E"/>
    <w:multiLevelType w:val="singleLevel"/>
    <w:tmpl w:val="7D048CDA"/>
    <w:lvl w:ilvl="0">
      <w:start w:val="6"/>
      <w:numFmt w:val="decimal"/>
      <w:lvlText w:val="%1"/>
      <w:lvlJc w:val="left"/>
      <w:pPr>
        <w:tabs>
          <w:tab w:val="num" w:pos="720"/>
        </w:tabs>
        <w:ind w:left="720" w:hanging="360"/>
      </w:pPr>
      <w:rPr>
        <w:rFonts w:hint="default"/>
      </w:rPr>
    </w:lvl>
  </w:abstractNum>
  <w:abstractNum w:abstractNumId="28" w15:restartNumberingAfterBreak="0">
    <w:nsid w:val="52473A08"/>
    <w:multiLevelType w:val="hybridMultilevel"/>
    <w:tmpl w:val="8334CCD4"/>
    <w:lvl w:ilvl="0" w:tplc="B0DA522A">
      <w:start w:val="4"/>
      <w:numFmt w:val="lowerLetter"/>
      <w:lvlText w:val="%1)"/>
      <w:lvlJc w:val="left"/>
      <w:pPr>
        <w:tabs>
          <w:tab w:val="num" w:pos="1185"/>
        </w:tabs>
        <w:ind w:left="1185" w:hanging="390"/>
      </w:pPr>
      <w:rPr>
        <w:rFonts w:hint="default"/>
      </w:rPr>
    </w:lvl>
    <w:lvl w:ilvl="1" w:tplc="04090019">
      <w:start w:val="1"/>
      <w:numFmt w:val="lowerLetter"/>
      <w:lvlText w:val="%2."/>
      <w:lvlJc w:val="left"/>
      <w:pPr>
        <w:tabs>
          <w:tab w:val="num" w:pos="1875"/>
        </w:tabs>
        <w:ind w:left="1875" w:hanging="360"/>
      </w:pPr>
    </w:lvl>
    <w:lvl w:ilvl="2" w:tplc="0409001B">
      <w:start w:val="1"/>
      <w:numFmt w:val="lowerRoman"/>
      <w:lvlText w:val="%3."/>
      <w:lvlJc w:val="right"/>
      <w:pPr>
        <w:tabs>
          <w:tab w:val="num" w:pos="2595"/>
        </w:tabs>
        <w:ind w:left="2595" w:hanging="180"/>
      </w:pPr>
    </w:lvl>
    <w:lvl w:ilvl="3" w:tplc="0409000F">
      <w:start w:val="1"/>
      <w:numFmt w:val="decimal"/>
      <w:lvlText w:val="%4."/>
      <w:lvlJc w:val="left"/>
      <w:pPr>
        <w:tabs>
          <w:tab w:val="num" w:pos="3315"/>
        </w:tabs>
        <w:ind w:left="3315" w:hanging="360"/>
      </w:pPr>
    </w:lvl>
    <w:lvl w:ilvl="4" w:tplc="04090019">
      <w:start w:val="1"/>
      <w:numFmt w:val="lowerLetter"/>
      <w:lvlText w:val="%5."/>
      <w:lvlJc w:val="left"/>
      <w:pPr>
        <w:tabs>
          <w:tab w:val="num" w:pos="4035"/>
        </w:tabs>
        <w:ind w:left="4035" w:hanging="360"/>
      </w:pPr>
    </w:lvl>
    <w:lvl w:ilvl="5" w:tplc="0409001B">
      <w:start w:val="1"/>
      <w:numFmt w:val="lowerRoman"/>
      <w:lvlText w:val="%6."/>
      <w:lvlJc w:val="right"/>
      <w:pPr>
        <w:tabs>
          <w:tab w:val="num" w:pos="4755"/>
        </w:tabs>
        <w:ind w:left="4755" w:hanging="180"/>
      </w:pPr>
    </w:lvl>
    <w:lvl w:ilvl="6" w:tplc="0409000F">
      <w:start w:val="1"/>
      <w:numFmt w:val="decimal"/>
      <w:lvlText w:val="%7."/>
      <w:lvlJc w:val="left"/>
      <w:pPr>
        <w:tabs>
          <w:tab w:val="num" w:pos="5475"/>
        </w:tabs>
        <w:ind w:left="5475" w:hanging="360"/>
      </w:pPr>
    </w:lvl>
    <w:lvl w:ilvl="7" w:tplc="04090019">
      <w:start w:val="1"/>
      <w:numFmt w:val="lowerLetter"/>
      <w:lvlText w:val="%8."/>
      <w:lvlJc w:val="left"/>
      <w:pPr>
        <w:tabs>
          <w:tab w:val="num" w:pos="6195"/>
        </w:tabs>
        <w:ind w:left="6195" w:hanging="360"/>
      </w:pPr>
    </w:lvl>
    <w:lvl w:ilvl="8" w:tplc="0409001B">
      <w:start w:val="1"/>
      <w:numFmt w:val="lowerRoman"/>
      <w:lvlText w:val="%9."/>
      <w:lvlJc w:val="right"/>
      <w:pPr>
        <w:tabs>
          <w:tab w:val="num" w:pos="6915"/>
        </w:tabs>
        <w:ind w:left="6915" w:hanging="180"/>
      </w:pPr>
    </w:lvl>
  </w:abstractNum>
  <w:abstractNum w:abstractNumId="29" w15:restartNumberingAfterBreak="0">
    <w:nsid w:val="52CC1D36"/>
    <w:multiLevelType w:val="hybridMultilevel"/>
    <w:tmpl w:val="ACAE07DC"/>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50B58A1"/>
    <w:multiLevelType w:val="hybridMultilevel"/>
    <w:tmpl w:val="D214CBF2"/>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60F3F9D"/>
    <w:multiLevelType w:val="hybridMultilevel"/>
    <w:tmpl w:val="18C493EC"/>
    <w:lvl w:ilvl="0" w:tplc="1F8C966C">
      <w:start w:val="1"/>
      <w:numFmt w:val="lowerRoman"/>
      <w:lvlText w:val="%1)"/>
      <w:lvlJc w:val="left"/>
      <w:pPr>
        <w:tabs>
          <w:tab w:val="num" w:pos="1620"/>
        </w:tabs>
        <w:ind w:left="1620" w:hanging="90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2" w15:restartNumberingAfterBreak="0">
    <w:nsid w:val="5B1465A2"/>
    <w:multiLevelType w:val="hybridMultilevel"/>
    <w:tmpl w:val="A6020AAC"/>
    <w:lvl w:ilvl="0" w:tplc="CAEA1ACE">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C9621BB"/>
    <w:multiLevelType w:val="hybridMultilevel"/>
    <w:tmpl w:val="50F40EE8"/>
    <w:lvl w:ilvl="0" w:tplc="50487192">
      <w:start w:val="1"/>
      <w:numFmt w:val="lowerLetter"/>
      <w:lvlText w:val="%1)"/>
      <w:lvlJc w:val="left"/>
      <w:pPr>
        <w:tabs>
          <w:tab w:val="num" w:pos="420"/>
        </w:tabs>
        <w:ind w:left="420" w:hanging="360"/>
      </w:pPr>
      <w:rPr>
        <w:rFonts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34" w15:restartNumberingAfterBreak="0">
    <w:nsid w:val="65C75105"/>
    <w:multiLevelType w:val="hybridMultilevel"/>
    <w:tmpl w:val="0BF2BAB6"/>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7975EDD"/>
    <w:multiLevelType w:val="hybridMultilevel"/>
    <w:tmpl w:val="D0B09978"/>
    <w:lvl w:ilvl="0" w:tplc="6BCCCD42">
      <w:start w:val="7"/>
      <w:numFmt w:val="lowerLetter"/>
      <w:lvlText w:val="%1)"/>
      <w:lvlJc w:val="left"/>
      <w:pPr>
        <w:tabs>
          <w:tab w:val="num" w:pos="1155"/>
        </w:tabs>
        <w:ind w:left="1155" w:hanging="795"/>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679A5EDE"/>
    <w:multiLevelType w:val="hybridMultilevel"/>
    <w:tmpl w:val="3240244C"/>
    <w:lvl w:ilvl="0" w:tplc="A842995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68A7135C"/>
    <w:multiLevelType w:val="hybridMultilevel"/>
    <w:tmpl w:val="3B546FFC"/>
    <w:lvl w:ilvl="0" w:tplc="0409000F">
      <w:start w:val="6"/>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694E2205"/>
    <w:multiLevelType w:val="hybridMultilevel"/>
    <w:tmpl w:val="2F84618C"/>
    <w:lvl w:ilvl="0" w:tplc="04090001">
      <w:start w:val="1"/>
      <w:numFmt w:val="bullet"/>
      <w:lvlText w:val=""/>
      <w:lvlJc w:val="left"/>
      <w:pPr>
        <w:tabs>
          <w:tab w:val="num" w:pos="720"/>
        </w:tabs>
        <w:ind w:left="720" w:hanging="360"/>
      </w:pPr>
      <w:rPr>
        <w:rFonts w:ascii="Symbol" w:hAnsi="Symbol" w:cs="Symbol" w:hint="default"/>
      </w:rPr>
    </w:lvl>
    <w:lvl w:ilvl="1" w:tplc="04090001">
      <w:start w:val="1"/>
      <w:numFmt w:val="bullet"/>
      <w:lvlText w:val=""/>
      <w:lvlJc w:val="left"/>
      <w:pPr>
        <w:tabs>
          <w:tab w:val="num" w:pos="1440"/>
        </w:tabs>
        <w:ind w:left="1440" w:hanging="360"/>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69A23C38"/>
    <w:multiLevelType w:val="hybridMultilevel"/>
    <w:tmpl w:val="E780BDD8"/>
    <w:lvl w:ilvl="0" w:tplc="76E25BD0">
      <w:start w:val="1"/>
      <w:numFmt w:val="decimal"/>
      <w:lvlText w:val="%1."/>
      <w:lvlJc w:val="left"/>
      <w:pPr>
        <w:tabs>
          <w:tab w:val="num" w:pos="930"/>
        </w:tabs>
        <w:ind w:left="930" w:hanging="57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0" w15:restartNumberingAfterBreak="0">
    <w:nsid w:val="6AA61D84"/>
    <w:multiLevelType w:val="hybridMultilevel"/>
    <w:tmpl w:val="1E22844E"/>
    <w:lvl w:ilvl="0" w:tplc="04090001">
      <w:start w:val="1"/>
      <w:numFmt w:val="bullet"/>
      <w:lvlText w:val=""/>
      <w:lvlJc w:val="left"/>
      <w:pPr>
        <w:tabs>
          <w:tab w:val="num" w:pos="780"/>
        </w:tabs>
        <w:ind w:left="780" w:hanging="360"/>
      </w:pPr>
      <w:rPr>
        <w:rFonts w:ascii="Symbol" w:hAnsi="Symbol" w:cs="Symbol" w:hint="default"/>
      </w:rPr>
    </w:lvl>
    <w:lvl w:ilvl="1" w:tplc="04090003">
      <w:start w:val="1"/>
      <w:numFmt w:val="bullet"/>
      <w:lvlText w:val="o"/>
      <w:lvlJc w:val="left"/>
      <w:pPr>
        <w:tabs>
          <w:tab w:val="num" w:pos="1500"/>
        </w:tabs>
        <w:ind w:left="1500" w:hanging="360"/>
      </w:pPr>
      <w:rPr>
        <w:rFonts w:ascii="Courier New" w:hAnsi="Courier New" w:cs="Courier New" w:hint="default"/>
      </w:rPr>
    </w:lvl>
    <w:lvl w:ilvl="2" w:tplc="04090005">
      <w:start w:val="1"/>
      <w:numFmt w:val="bullet"/>
      <w:lvlText w:val=""/>
      <w:lvlJc w:val="left"/>
      <w:pPr>
        <w:tabs>
          <w:tab w:val="num" w:pos="2220"/>
        </w:tabs>
        <w:ind w:left="2220" w:hanging="360"/>
      </w:pPr>
      <w:rPr>
        <w:rFonts w:ascii="Wingdings" w:hAnsi="Wingdings" w:cs="Wingdings" w:hint="default"/>
      </w:rPr>
    </w:lvl>
    <w:lvl w:ilvl="3" w:tplc="04090001">
      <w:start w:val="1"/>
      <w:numFmt w:val="bullet"/>
      <w:lvlText w:val=""/>
      <w:lvlJc w:val="left"/>
      <w:pPr>
        <w:tabs>
          <w:tab w:val="num" w:pos="2940"/>
        </w:tabs>
        <w:ind w:left="2940" w:hanging="360"/>
      </w:pPr>
      <w:rPr>
        <w:rFonts w:ascii="Symbol" w:hAnsi="Symbol" w:cs="Symbol" w:hint="default"/>
      </w:rPr>
    </w:lvl>
    <w:lvl w:ilvl="4" w:tplc="04090003">
      <w:start w:val="1"/>
      <w:numFmt w:val="bullet"/>
      <w:lvlText w:val="o"/>
      <w:lvlJc w:val="left"/>
      <w:pPr>
        <w:tabs>
          <w:tab w:val="num" w:pos="3660"/>
        </w:tabs>
        <w:ind w:left="3660" w:hanging="360"/>
      </w:pPr>
      <w:rPr>
        <w:rFonts w:ascii="Courier New" w:hAnsi="Courier New" w:cs="Courier New" w:hint="default"/>
      </w:rPr>
    </w:lvl>
    <w:lvl w:ilvl="5" w:tplc="04090005">
      <w:start w:val="1"/>
      <w:numFmt w:val="bullet"/>
      <w:lvlText w:val=""/>
      <w:lvlJc w:val="left"/>
      <w:pPr>
        <w:tabs>
          <w:tab w:val="num" w:pos="4380"/>
        </w:tabs>
        <w:ind w:left="4380" w:hanging="360"/>
      </w:pPr>
      <w:rPr>
        <w:rFonts w:ascii="Wingdings" w:hAnsi="Wingdings" w:cs="Wingdings" w:hint="default"/>
      </w:rPr>
    </w:lvl>
    <w:lvl w:ilvl="6" w:tplc="04090001">
      <w:start w:val="1"/>
      <w:numFmt w:val="bullet"/>
      <w:lvlText w:val=""/>
      <w:lvlJc w:val="left"/>
      <w:pPr>
        <w:tabs>
          <w:tab w:val="num" w:pos="5100"/>
        </w:tabs>
        <w:ind w:left="5100" w:hanging="360"/>
      </w:pPr>
      <w:rPr>
        <w:rFonts w:ascii="Symbol" w:hAnsi="Symbol" w:cs="Symbol" w:hint="default"/>
      </w:rPr>
    </w:lvl>
    <w:lvl w:ilvl="7" w:tplc="04090003">
      <w:start w:val="1"/>
      <w:numFmt w:val="bullet"/>
      <w:lvlText w:val="o"/>
      <w:lvlJc w:val="left"/>
      <w:pPr>
        <w:tabs>
          <w:tab w:val="num" w:pos="5820"/>
        </w:tabs>
        <w:ind w:left="5820" w:hanging="360"/>
      </w:pPr>
      <w:rPr>
        <w:rFonts w:ascii="Courier New" w:hAnsi="Courier New" w:cs="Courier New" w:hint="default"/>
      </w:rPr>
    </w:lvl>
    <w:lvl w:ilvl="8" w:tplc="04090005">
      <w:start w:val="1"/>
      <w:numFmt w:val="bullet"/>
      <w:lvlText w:val=""/>
      <w:lvlJc w:val="left"/>
      <w:pPr>
        <w:tabs>
          <w:tab w:val="num" w:pos="6540"/>
        </w:tabs>
        <w:ind w:left="6540" w:hanging="360"/>
      </w:pPr>
      <w:rPr>
        <w:rFonts w:ascii="Wingdings" w:hAnsi="Wingdings" w:cs="Wingdings" w:hint="default"/>
      </w:rPr>
    </w:lvl>
  </w:abstractNum>
  <w:abstractNum w:abstractNumId="41" w15:restartNumberingAfterBreak="0">
    <w:nsid w:val="6B660165"/>
    <w:multiLevelType w:val="hybridMultilevel"/>
    <w:tmpl w:val="29700354"/>
    <w:lvl w:ilvl="0" w:tplc="92E03F50">
      <w:start w:val="1"/>
      <w:numFmt w:val="lowerLetter"/>
      <w:lvlText w:val="%1)"/>
      <w:lvlJc w:val="left"/>
      <w:pPr>
        <w:tabs>
          <w:tab w:val="num" w:pos="645"/>
        </w:tabs>
        <w:ind w:left="645" w:hanging="360"/>
      </w:pPr>
      <w:rPr>
        <w:rFonts w:hint="default"/>
      </w:rPr>
    </w:lvl>
    <w:lvl w:ilvl="1" w:tplc="04090019">
      <w:start w:val="1"/>
      <w:numFmt w:val="lowerLetter"/>
      <w:lvlText w:val="%2."/>
      <w:lvlJc w:val="left"/>
      <w:pPr>
        <w:tabs>
          <w:tab w:val="num" w:pos="1365"/>
        </w:tabs>
        <w:ind w:left="1365" w:hanging="360"/>
      </w:pPr>
    </w:lvl>
    <w:lvl w:ilvl="2" w:tplc="0409001B">
      <w:start w:val="1"/>
      <w:numFmt w:val="lowerRoman"/>
      <w:lvlText w:val="%3."/>
      <w:lvlJc w:val="right"/>
      <w:pPr>
        <w:tabs>
          <w:tab w:val="num" w:pos="2085"/>
        </w:tabs>
        <w:ind w:left="2085" w:hanging="180"/>
      </w:pPr>
    </w:lvl>
    <w:lvl w:ilvl="3" w:tplc="0409000F">
      <w:start w:val="1"/>
      <w:numFmt w:val="decimal"/>
      <w:lvlText w:val="%4."/>
      <w:lvlJc w:val="left"/>
      <w:pPr>
        <w:tabs>
          <w:tab w:val="num" w:pos="2805"/>
        </w:tabs>
        <w:ind w:left="2805" w:hanging="360"/>
      </w:pPr>
    </w:lvl>
    <w:lvl w:ilvl="4" w:tplc="04090019">
      <w:start w:val="1"/>
      <w:numFmt w:val="lowerLetter"/>
      <w:lvlText w:val="%5."/>
      <w:lvlJc w:val="left"/>
      <w:pPr>
        <w:tabs>
          <w:tab w:val="num" w:pos="3525"/>
        </w:tabs>
        <w:ind w:left="3525" w:hanging="360"/>
      </w:pPr>
    </w:lvl>
    <w:lvl w:ilvl="5" w:tplc="0409001B">
      <w:start w:val="1"/>
      <w:numFmt w:val="lowerRoman"/>
      <w:lvlText w:val="%6."/>
      <w:lvlJc w:val="right"/>
      <w:pPr>
        <w:tabs>
          <w:tab w:val="num" w:pos="4245"/>
        </w:tabs>
        <w:ind w:left="4245" w:hanging="180"/>
      </w:pPr>
    </w:lvl>
    <w:lvl w:ilvl="6" w:tplc="0409000F">
      <w:start w:val="1"/>
      <w:numFmt w:val="decimal"/>
      <w:lvlText w:val="%7."/>
      <w:lvlJc w:val="left"/>
      <w:pPr>
        <w:tabs>
          <w:tab w:val="num" w:pos="4965"/>
        </w:tabs>
        <w:ind w:left="4965" w:hanging="360"/>
      </w:pPr>
    </w:lvl>
    <w:lvl w:ilvl="7" w:tplc="04090019">
      <w:start w:val="1"/>
      <w:numFmt w:val="lowerLetter"/>
      <w:lvlText w:val="%8."/>
      <w:lvlJc w:val="left"/>
      <w:pPr>
        <w:tabs>
          <w:tab w:val="num" w:pos="5685"/>
        </w:tabs>
        <w:ind w:left="5685" w:hanging="360"/>
      </w:pPr>
    </w:lvl>
    <w:lvl w:ilvl="8" w:tplc="0409001B">
      <w:start w:val="1"/>
      <w:numFmt w:val="lowerRoman"/>
      <w:lvlText w:val="%9."/>
      <w:lvlJc w:val="right"/>
      <w:pPr>
        <w:tabs>
          <w:tab w:val="num" w:pos="6405"/>
        </w:tabs>
        <w:ind w:left="6405" w:hanging="180"/>
      </w:pPr>
    </w:lvl>
  </w:abstractNum>
  <w:abstractNum w:abstractNumId="42" w15:restartNumberingAfterBreak="0">
    <w:nsid w:val="6C1534E6"/>
    <w:multiLevelType w:val="hybridMultilevel"/>
    <w:tmpl w:val="2FE4AAB0"/>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71146DF1"/>
    <w:multiLevelType w:val="multilevel"/>
    <w:tmpl w:val="FA94BE3A"/>
    <w:lvl w:ilvl="0">
      <w:start w:val="4"/>
      <w:numFmt w:val="decimal"/>
      <w:lvlText w:val="%1"/>
      <w:lvlJc w:val="left"/>
      <w:pPr>
        <w:tabs>
          <w:tab w:val="num" w:pos="456"/>
        </w:tabs>
        <w:ind w:left="456" w:hanging="456"/>
      </w:pPr>
      <w:rPr>
        <w:rFonts w:eastAsia="MS Mincho" w:hint="default"/>
      </w:rPr>
    </w:lvl>
    <w:lvl w:ilvl="1">
      <w:start w:val="3"/>
      <w:numFmt w:val="decimal"/>
      <w:lvlText w:val="%1.%2"/>
      <w:lvlJc w:val="left"/>
      <w:pPr>
        <w:tabs>
          <w:tab w:val="num" w:pos="456"/>
        </w:tabs>
        <w:ind w:left="456" w:hanging="456"/>
      </w:pPr>
      <w:rPr>
        <w:rFonts w:eastAsia="MS Mincho" w:hint="default"/>
      </w:rPr>
    </w:lvl>
    <w:lvl w:ilvl="2">
      <w:start w:val="1"/>
      <w:numFmt w:val="decimal"/>
      <w:lvlText w:val="%1.%2.%3"/>
      <w:lvlJc w:val="left"/>
      <w:pPr>
        <w:tabs>
          <w:tab w:val="num" w:pos="720"/>
        </w:tabs>
        <w:ind w:left="720" w:hanging="720"/>
      </w:pPr>
      <w:rPr>
        <w:rFonts w:eastAsia="MS Mincho" w:hint="default"/>
      </w:rPr>
    </w:lvl>
    <w:lvl w:ilvl="3">
      <w:start w:val="1"/>
      <w:numFmt w:val="decimal"/>
      <w:lvlText w:val="%1.%2.%3.%4"/>
      <w:lvlJc w:val="left"/>
      <w:pPr>
        <w:tabs>
          <w:tab w:val="num" w:pos="720"/>
        </w:tabs>
        <w:ind w:left="720" w:hanging="720"/>
      </w:pPr>
      <w:rPr>
        <w:rFonts w:eastAsia="MS Mincho" w:hint="default"/>
      </w:rPr>
    </w:lvl>
    <w:lvl w:ilvl="4">
      <w:start w:val="1"/>
      <w:numFmt w:val="decimal"/>
      <w:lvlText w:val="%1.%2.%3.%4.%5"/>
      <w:lvlJc w:val="left"/>
      <w:pPr>
        <w:tabs>
          <w:tab w:val="num" w:pos="1080"/>
        </w:tabs>
        <w:ind w:left="1080" w:hanging="1080"/>
      </w:pPr>
      <w:rPr>
        <w:rFonts w:eastAsia="MS Mincho" w:hint="default"/>
      </w:rPr>
    </w:lvl>
    <w:lvl w:ilvl="5">
      <w:start w:val="1"/>
      <w:numFmt w:val="decimal"/>
      <w:lvlText w:val="%1.%2.%3.%4.%5.%6"/>
      <w:lvlJc w:val="left"/>
      <w:pPr>
        <w:tabs>
          <w:tab w:val="num" w:pos="1080"/>
        </w:tabs>
        <w:ind w:left="1080" w:hanging="1080"/>
      </w:pPr>
      <w:rPr>
        <w:rFonts w:eastAsia="MS Mincho" w:hint="default"/>
      </w:rPr>
    </w:lvl>
    <w:lvl w:ilvl="6">
      <w:start w:val="1"/>
      <w:numFmt w:val="decimal"/>
      <w:lvlText w:val="%1.%2.%3.%4.%5.%6.%7"/>
      <w:lvlJc w:val="left"/>
      <w:pPr>
        <w:tabs>
          <w:tab w:val="num" w:pos="1440"/>
        </w:tabs>
        <w:ind w:left="1440" w:hanging="1440"/>
      </w:pPr>
      <w:rPr>
        <w:rFonts w:eastAsia="MS Mincho" w:hint="default"/>
      </w:rPr>
    </w:lvl>
    <w:lvl w:ilvl="7">
      <w:start w:val="1"/>
      <w:numFmt w:val="decimal"/>
      <w:lvlText w:val="%1.%2.%3.%4.%5.%6.%7.%8"/>
      <w:lvlJc w:val="left"/>
      <w:pPr>
        <w:tabs>
          <w:tab w:val="num" w:pos="1440"/>
        </w:tabs>
        <w:ind w:left="1440" w:hanging="1440"/>
      </w:pPr>
      <w:rPr>
        <w:rFonts w:eastAsia="MS Mincho" w:hint="default"/>
      </w:rPr>
    </w:lvl>
    <w:lvl w:ilvl="8">
      <w:start w:val="1"/>
      <w:numFmt w:val="decimal"/>
      <w:lvlText w:val="%1.%2.%3.%4.%5.%6.%7.%8.%9"/>
      <w:lvlJc w:val="left"/>
      <w:pPr>
        <w:tabs>
          <w:tab w:val="num" w:pos="1800"/>
        </w:tabs>
        <w:ind w:left="1800" w:hanging="1800"/>
      </w:pPr>
      <w:rPr>
        <w:rFonts w:eastAsia="MS Mincho" w:hint="default"/>
      </w:rPr>
    </w:lvl>
  </w:abstractNum>
  <w:abstractNum w:abstractNumId="44" w15:restartNumberingAfterBreak="0">
    <w:nsid w:val="71EF3D57"/>
    <w:multiLevelType w:val="hybridMultilevel"/>
    <w:tmpl w:val="EA681F80"/>
    <w:lvl w:ilvl="0" w:tplc="04090001">
      <w:start w:val="1"/>
      <w:numFmt w:val="bullet"/>
      <w:lvlText w:val=""/>
      <w:lvlJc w:val="left"/>
      <w:pPr>
        <w:tabs>
          <w:tab w:val="num" w:pos="720"/>
        </w:tabs>
        <w:ind w:left="720" w:hanging="36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78034E39"/>
    <w:multiLevelType w:val="hybridMultilevel"/>
    <w:tmpl w:val="2F84618C"/>
    <w:lvl w:ilvl="0" w:tplc="04090001">
      <w:start w:val="1"/>
      <w:numFmt w:val="bullet"/>
      <w:lvlText w:val=""/>
      <w:lvlJc w:val="left"/>
      <w:pPr>
        <w:tabs>
          <w:tab w:val="num" w:pos="720"/>
        </w:tabs>
        <w:ind w:left="720" w:hanging="360"/>
      </w:pPr>
      <w:rPr>
        <w:rFonts w:ascii="Symbol" w:hAnsi="Symbol" w:cs="Symbol" w:hint="default"/>
      </w:rPr>
    </w:lvl>
    <w:lvl w:ilvl="1" w:tplc="04090001">
      <w:start w:val="1"/>
      <w:numFmt w:val="bullet"/>
      <w:lvlText w:val=""/>
      <w:lvlJc w:val="left"/>
      <w:pPr>
        <w:tabs>
          <w:tab w:val="num" w:pos="1440"/>
        </w:tabs>
        <w:ind w:left="1440" w:hanging="360"/>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6" w15:restartNumberingAfterBreak="0">
    <w:nsid w:val="79E814C7"/>
    <w:multiLevelType w:val="multilevel"/>
    <w:tmpl w:val="B78047EA"/>
    <w:lvl w:ilvl="0">
      <w:start w:val="6"/>
      <w:numFmt w:val="decimal"/>
      <w:lvlText w:val="%1"/>
      <w:lvlJc w:val="left"/>
      <w:pPr>
        <w:tabs>
          <w:tab w:val="num" w:pos="420"/>
        </w:tabs>
        <w:ind w:left="420" w:hanging="420"/>
      </w:pPr>
      <w:rPr>
        <w:rFonts w:hint="default"/>
        <w:i w:val="0"/>
        <w:iCs w:val="0"/>
      </w:rPr>
    </w:lvl>
    <w:lvl w:ilvl="1">
      <w:start w:val="5"/>
      <w:numFmt w:val="decimal"/>
      <w:lvlText w:val="%1.%2"/>
      <w:lvlJc w:val="left"/>
      <w:pPr>
        <w:tabs>
          <w:tab w:val="num" w:pos="420"/>
        </w:tabs>
        <w:ind w:left="420" w:hanging="420"/>
      </w:pPr>
      <w:rPr>
        <w:rFonts w:hint="default"/>
        <w:i w:val="0"/>
        <w:iCs w:val="0"/>
      </w:rPr>
    </w:lvl>
    <w:lvl w:ilvl="2">
      <w:start w:val="1"/>
      <w:numFmt w:val="decimal"/>
      <w:lvlText w:val="%1.%2.%3"/>
      <w:lvlJc w:val="left"/>
      <w:pPr>
        <w:tabs>
          <w:tab w:val="num" w:pos="720"/>
        </w:tabs>
        <w:ind w:left="720" w:hanging="720"/>
      </w:pPr>
      <w:rPr>
        <w:rFonts w:hint="default"/>
        <w:i w:val="0"/>
        <w:iCs w:val="0"/>
      </w:rPr>
    </w:lvl>
    <w:lvl w:ilvl="3">
      <w:start w:val="1"/>
      <w:numFmt w:val="decimal"/>
      <w:lvlText w:val="%1.%2.%3.%4"/>
      <w:lvlJc w:val="left"/>
      <w:pPr>
        <w:tabs>
          <w:tab w:val="num" w:pos="720"/>
        </w:tabs>
        <w:ind w:left="720" w:hanging="720"/>
      </w:pPr>
      <w:rPr>
        <w:rFonts w:hint="default"/>
        <w:i w:val="0"/>
        <w:iCs w:val="0"/>
      </w:rPr>
    </w:lvl>
    <w:lvl w:ilvl="4">
      <w:start w:val="1"/>
      <w:numFmt w:val="decimal"/>
      <w:lvlText w:val="%1.%2.%3.%4.%5"/>
      <w:lvlJc w:val="left"/>
      <w:pPr>
        <w:tabs>
          <w:tab w:val="num" w:pos="1080"/>
        </w:tabs>
        <w:ind w:left="1080" w:hanging="1080"/>
      </w:pPr>
      <w:rPr>
        <w:rFonts w:hint="default"/>
        <w:i w:val="0"/>
        <w:iCs w:val="0"/>
      </w:rPr>
    </w:lvl>
    <w:lvl w:ilvl="5">
      <w:start w:val="1"/>
      <w:numFmt w:val="decimal"/>
      <w:lvlText w:val="%1.%2.%3.%4.%5.%6"/>
      <w:lvlJc w:val="left"/>
      <w:pPr>
        <w:tabs>
          <w:tab w:val="num" w:pos="1080"/>
        </w:tabs>
        <w:ind w:left="1080" w:hanging="1080"/>
      </w:pPr>
      <w:rPr>
        <w:rFonts w:hint="default"/>
        <w:i w:val="0"/>
        <w:iCs w:val="0"/>
      </w:rPr>
    </w:lvl>
    <w:lvl w:ilvl="6">
      <w:start w:val="1"/>
      <w:numFmt w:val="decimal"/>
      <w:lvlText w:val="%1.%2.%3.%4.%5.%6.%7"/>
      <w:lvlJc w:val="left"/>
      <w:pPr>
        <w:tabs>
          <w:tab w:val="num" w:pos="1440"/>
        </w:tabs>
        <w:ind w:left="1440" w:hanging="1440"/>
      </w:pPr>
      <w:rPr>
        <w:rFonts w:hint="default"/>
        <w:i w:val="0"/>
        <w:iCs w:val="0"/>
      </w:rPr>
    </w:lvl>
    <w:lvl w:ilvl="7">
      <w:start w:val="1"/>
      <w:numFmt w:val="decimal"/>
      <w:lvlText w:val="%1.%2.%3.%4.%5.%6.%7.%8"/>
      <w:lvlJc w:val="left"/>
      <w:pPr>
        <w:tabs>
          <w:tab w:val="num" w:pos="1440"/>
        </w:tabs>
        <w:ind w:left="1440" w:hanging="1440"/>
      </w:pPr>
      <w:rPr>
        <w:rFonts w:hint="default"/>
        <w:i w:val="0"/>
        <w:iCs w:val="0"/>
      </w:rPr>
    </w:lvl>
    <w:lvl w:ilvl="8">
      <w:start w:val="1"/>
      <w:numFmt w:val="decimal"/>
      <w:lvlText w:val="%1.%2.%3.%4.%5.%6.%7.%8.%9"/>
      <w:lvlJc w:val="left"/>
      <w:pPr>
        <w:tabs>
          <w:tab w:val="num" w:pos="1800"/>
        </w:tabs>
        <w:ind w:left="1800" w:hanging="1800"/>
      </w:pPr>
      <w:rPr>
        <w:rFonts w:hint="default"/>
        <w:i w:val="0"/>
        <w:iCs w:val="0"/>
      </w:rPr>
    </w:lvl>
  </w:abstractNum>
  <w:abstractNum w:abstractNumId="47" w15:restartNumberingAfterBreak="0">
    <w:nsid w:val="7AB12259"/>
    <w:multiLevelType w:val="hybridMultilevel"/>
    <w:tmpl w:val="AE48B51E"/>
    <w:lvl w:ilvl="0" w:tplc="71460F34">
      <w:start w:val="1"/>
      <w:numFmt w:val="decimal"/>
      <w:lvlText w:val="%1."/>
      <w:lvlJc w:val="left"/>
      <w:pPr>
        <w:tabs>
          <w:tab w:val="num" w:pos="930"/>
        </w:tabs>
        <w:ind w:left="930" w:hanging="570"/>
      </w:pPr>
      <w:rPr>
        <w:rFonts w:hint="default"/>
      </w:rPr>
    </w:lvl>
    <w:lvl w:ilvl="1" w:tplc="0409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8" w15:restartNumberingAfterBreak="0">
    <w:nsid w:val="7B1F1769"/>
    <w:multiLevelType w:val="hybridMultilevel"/>
    <w:tmpl w:val="8C7E49BA"/>
    <w:lvl w:ilvl="0" w:tplc="0409000F">
      <w:start w:val="1"/>
      <w:numFmt w:val="decimal"/>
      <w:lvlText w:val="%1."/>
      <w:lvlJc w:val="left"/>
      <w:pPr>
        <w:tabs>
          <w:tab w:val="num" w:pos="780"/>
        </w:tabs>
        <w:ind w:left="780" w:hanging="360"/>
      </w:pPr>
    </w:lvl>
    <w:lvl w:ilvl="1" w:tplc="04090019">
      <w:start w:val="1"/>
      <w:numFmt w:val="lowerLetter"/>
      <w:lvlText w:val="%2."/>
      <w:lvlJc w:val="left"/>
      <w:pPr>
        <w:tabs>
          <w:tab w:val="num" w:pos="1500"/>
        </w:tabs>
        <w:ind w:left="1500" w:hanging="360"/>
      </w:pPr>
    </w:lvl>
    <w:lvl w:ilvl="2" w:tplc="0409001B">
      <w:start w:val="1"/>
      <w:numFmt w:val="lowerRoman"/>
      <w:lvlText w:val="%3."/>
      <w:lvlJc w:val="right"/>
      <w:pPr>
        <w:tabs>
          <w:tab w:val="num" w:pos="2220"/>
        </w:tabs>
        <w:ind w:left="2220" w:hanging="180"/>
      </w:pPr>
    </w:lvl>
    <w:lvl w:ilvl="3" w:tplc="0409000F">
      <w:start w:val="1"/>
      <w:numFmt w:val="decimal"/>
      <w:lvlText w:val="%4."/>
      <w:lvlJc w:val="left"/>
      <w:pPr>
        <w:tabs>
          <w:tab w:val="num" w:pos="2940"/>
        </w:tabs>
        <w:ind w:left="2940" w:hanging="360"/>
      </w:pPr>
    </w:lvl>
    <w:lvl w:ilvl="4" w:tplc="04090019">
      <w:start w:val="1"/>
      <w:numFmt w:val="lowerLetter"/>
      <w:lvlText w:val="%5."/>
      <w:lvlJc w:val="left"/>
      <w:pPr>
        <w:tabs>
          <w:tab w:val="num" w:pos="3660"/>
        </w:tabs>
        <w:ind w:left="3660" w:hanging="360"/>
      </w:pPr>
    </w:lvl>
    <w:lvl w:ilvl="5" w:tplc="0409001B">
      <w:start w:val="1"/>
      <w:numFmt w:val="lowerRoman"/>
      <w:lvlText w:val="%6."/>
      <w:lvlJc w:val="right"/>
      <w:pPr>
        <w:tabs>
          <w:tab w:val="num" w:pos="4380"/>
        </w:tabs>
        <w:ind w:left="4380" w:hanging="180"/>
      </w:pPr>
    </w:lvl>
    <w:lvl w:ilvl="6" w:tplc="0409000F">
      <w:start w:val="1"/>
      <w:numFmt w:val="decimal"/>
      <w:lvlText w:val="%7."/>
      <w:lvlJc w:val="left"/>
      <w:pPr>
        <w:tabs>
          <w:tab w:val="num" w:pos="5100"/>
        </w:tabs>
        <w:ind w:left="5100" w:hanging="360"/>
      </w:pPr>
    </w:lvl>
    <w:lvl w:ilvl="7" w:tplc="04090019">
      <w:start w:val="1"/>
      <w:numFmt w:val="lowerLetter"/>
      <w:lvlText w:val="%8."/>
      <w:lvlJc w:val="left"/>
      <w:pPr>
        <w:tabs>
          <w:tab w:val="num" w:pos="5820"/>
        </w:tabs>
        <w:ind w:left="5820" w:hanging="360"/>
      </w:pPr>
    </w:lvl>
    <w:lvl w:ilvl="8" w:tplc="0409001B">
      <w:start w:val="1"/>
      <w:numFmt w:val="lowerRoman"/>
      <w:lvlText w:val="%9."/>
      <w:lvlJc w:val="right"/>
      <w:pPr>
        <w:tabs>
          <w:tab w:val="num" w:pos="6540"/>
        </w:tabs>
        <w:ind w:left="6540" w:hanging="180"/>
      </w:pPr>
    </w:lvl>
  </w:abstractNum>
  <w:num w:numId="1">
    <w:abstractNumId w:val="24"/>
  </w:num>
  <w:num w:numId="2">
    <w:abstractNumId w:val="22"/>
  </w:num>
  <w:num w:numId="3">
    <w:abstractNumId w:val="46"/>
  </w:num>
  <w:num w:numId="4">
    <w:abstractNumId w:val="14"/>
  </w:num>
  <w:num w:numId="5">
    <w:abstractNumId w:val="2"/>
  </w:num>
  <w:num w:numId="6">
    <w:abstractNumId w:val="19"/>
  </w:num>
  <w:num w:numId="7">
    <w:abstractNumId w:val="21"/>
  </w:num>
  <w:num w:numId="8">
    <w:abstractNumId w:val="6"/>
  </w:num>
  <w:num w:numId="9">
    <w:abstractNumId w:val="10"/>
  </w:num>
  <w:num w:numId="10">
    <w:abstractNumId w:val="13"/>
  </w:num>
  <w:num w:numId="11">
    <w:abstractNumId w:val="25"/>
  </w:num>
  <w:num w:numId="12">
    <w:abstractNumId w:val="42"/>
  </w:num>
  <w:num w:numId="13">
    <w:abstractNumId w:val="29"/>
  </w:num>
  <w:num w:numId="14">
    <w:abstractNumId w:val="34"/>
  </w:num>
  <w:num w:numId="15">
    <w:abstractNumId w:val="17"/>
  </w:num>
  <w:num w:numId="16">
    <w:abstractNumId w:val="38"/>
  </w:num>
  <w:num w:numId="17">
    <w:abstractNumId w:val="45"/>
  </w:num>
  <w:num w:numId="18">
    <w:abstractNumId w:val="18"/>
  </w:num>
  <w:num w:numId="19">
    <w:abstractNumId w:val="26"/>
  </w:num>
  <w:num w:numId="20">
    <w:abstractNumId w:val="30"/>
  </w:num>
  <w:num w:numId="21">
    <w:abstractNumId w:val="28"/>
  </w:num>
  <w:num w:numId="22">
    <w:abstractNumId w:val="36"/>
  </w:num>
  <w:num w:numId="23">
    <w:abstractNumId w:val="35"/>
  </w:num>
  <w:num w:numId="24">
    <w:abstractNumId w:val="41"/>
  </w:num>
  <w:num w:numId="25">
    <w:abstractNumId w:val="4"/>
  </w:num>
  <w:num w:numId="26">
    <w:abstractNumId w:val="7"/>
  </w:num>
  <w:num w:numId="27">
    <w:abstractNumId w:val="44"/>
  </w:num>
  <w:num w:numId="28">
    <w:abstractNumId w:val="3"/>
  </w:num>
  <w:num w:numId="29">
    <w:abstractNumId w:val="32"/>
  </w:num>
  <w:num w:numId="30">
    <w:abstractNumId w:val="8"/>
  </w:num>
  <w:num w:numId="31">
    <w:abstractNumId w:val="0"/>
    <w:lvlOverride w:ilvl="0">
      <w:lvl w:ilvl="0">
        <w:start w:val="1"/>
        <w:numFmt w:val="bullet"/>
        <w:lvlText w:val=""/>
        <w:legacy w:legacy="1" w:legacySpace="0" w:legacyIndent="283"/>
        <w:lvlJc w:val="left"/>
        <w:pPr>
          <w:ind w:left="910" w:hanging="283"/>
        </w:pPr>
        <w:rPr>
          <w:rFonts w:ascii="Symbol" w:hAnsi="Symbol" w:cs="Symbol" w:hint="default"/>
        </w:rPr>
      </w:lvl>
    </w:lvlOverride>
  </w:num>
  <w:num w:numId="32">
    <w:abstractNumId w:val="15"/>
  </w:num>
  <w:num w:numId="33">
    <w:abstractNumId w:val="43"/>
  </w:num>
  <w:num w:numId="34">
    <w:abstractNumId w:val="16"/>
  </w:num>
  <w:num w:numId="35">
    <w:abstractNumId w:val="31"/>
  </w:num>
  <w:num w:numId="36">
    <w:abstractNumId w:val="47"/>
  </w:num>
  <w:num w:numId="37">
    <w:abstractNumId w:val="48"/>
  </w:num>
  <w:num w:numId="38">
    <w:abstractNumId w:val="33"/>
  </w:num>
  <w:num w:numId="39">
    <w:abstractNumId w:val="40"/>
  </w:num>
  <w:num w:numId="40">
    <w:abstractNumId w:val="1"/>
  </w:num>
  <w:num w:numId="41">
    <w:abstractNumId w:val="23"/>
  </w:num>
  <w:num w:numId="42">
    <w:abstractNumId w:val="12"/>
  </w:num>
  <w:num w:numId="43">
    <w:abstractNumId w:val="5"/>
  </w:num>
  <w:num w:numId="44">
    <w:abstractNumId w:val="27"/>
  </w:num>
  <w:num w:numId="45">
    <w:abstractNumId w:val="20"/>
  </w:num>
  <w:num w:numId="46">
    <w:abstractNumId w:val="39"/>
  </w:num>
  <w:num w:numId="47">
    <w:abstractNumId w:val="9"/>
  </w:num>
  <w:num w:numId="48">
    <w:abstractNumId w:val="37"/>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mirrorMargins/>
  <w:proofState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doNotValidateAgainstSchema/>
  <w:doNotDemarcateInvalidXml/>
  <w:hdrShapeDefaults>
    <o:shapedefaults v:ext="edit" spidmax="2114"/>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2"/>
  </w:compat>
  <w:rsids>
    <w:rsidRoot w:val="009F3D3C"/>
    <w:rsid w:val="000028FF"/>
    <w:rsid w:val="00010320"/>
    <w:rsid w:val="00014B02"/>
    <w:rsid w:val="00024D4F"/>
    <w:rsid w:val="00035894"/>
    <w:rsid w:val="00035FA6"/>
    <w:rsid w:val="0005178F"/>
    <w:rsid w:val="00052AB0"/>
    <w:rsid w:val="00072B72"/>
    <w:rsid w:val="00076566"/>
    <w:rsid w:val="0008362D"/>
    <w:rsid w:val="00092AEB"/>
    <w:rsid w:val="000966B0"/>
    <w:rsid w:val="000A7477"/>
    <w:rsid w:val="000B1C40"/>
    <w:rsid w:val="000B2C6B"/>
    <w:rsid w:val="000C7F81"/>
    <w:rsid w:val="000D038C"/>
    <w:rsid w:val="000F168C"/>
    <w:rsid w:val="000F25A8"/>
    <w:rsid w:val="0010507A"/>
    <w:rsid w:val="0012558A"/>
    <w:rsid w:val="00160F68"/>
    <w:rsid w:val="0018380B"/>
    <w:rsid w:val="00185590"/>
    <w:rsid w:val="001B1474"/>
    <w:rsid w:val="001B2BF4"/>
    <w:rsid w:val="001B5CD1"/>
    <w:rsid w:val="001C73EA"/>
    <w:rsid w:val="001C7ABC"/>
    <w:rsid w:val="001C7D37"/>
    <w:rsid w:val="001D3FC3"/>
    <w:rsid w:val="001D7CFD"/>
    <w:rsid w:val="00225726"/>
    <w:rsid w:val="00226032"/>
    <w:rsid w:val="00226E93"/>
    <w:rsid w:val="00231DBC"/>
    <w:rsid w:val="002325A5"/>
    <w:rsid w:val="00233AE0"/>
    <w:rsid w:val="002400E3"/>
    <w:rsid w:val="00246B60"/>
    <w:rsid w:val="00256524"/>
    <w:rsid w:val="002623D1"/>
    <w:rsid w:val="002A1C39"/>
    <w:rsid w:val="002A1FCC"/>
    <w:rsid w:val="002A2AD8"/>
    <w:rsid w:val="002A3A5D"/>
    <w:rsid w:val="002A5112"/>
    <w:rsid w:val="002B046F"/>
    <w:rsid w:val="002B4D5E"/>
    <w:rsid w:val="002C30DB"/>
    <w:rsid w:val="002C4B5A"/>
    <w:rsid w:val="002C720F"/>
    <w:rsid w:val="002D3FAA"/>
    <w:rsid w:val="002D47BE"/>
    <w:rsid w:val="002E00A6"/>
    <w:rsid w:val="002E47F5"/>
    <w:rsid w:val="00310395"/>
    <w:rsid w:val="003248F9"/>
    <w:rsid w:val="00327EA8"/>
    <w:rsid w:val="00331186"/>
    <w:rsid w:val="00341BBB"/>
    <w:rsid w:val="00343FEE"/>
    <w:rsid w:val="00352CC7"/>
    <w:rsid w:val="00385017"/>
    <w:rsid w:val="003879FD"/>
    <w:rsid w:val="003A10E6"/>
    <w:rsid w:val="003A1A7F"/>
    <w:rsid w:val="003A2698"/>
    <w:rsid w:val="003A5D89"/>
    <w:rsid w:val="003B6A18"/>
    <w:rsid w:val="003C098B"/>
    <w:rsid w:val="003C72A3"/>
    <w:rsid w:val="003E5061"/>
    <w:rsid w:val="003E5C72"/>
    <w:rsid w:val="003E6591"/>
    <w:rsid w:val="003E78CA"/>
    <w:rsid w:val="00400DED"/>
    <w:rsid w:val="00402377"/>
    <w:rsid w:val="004024DC"/>
    <w:rsid w:val="00410121"/>
    <w:rsid w:val="004111DE"/>
    <w:rsid w:val="00440614"/>
    <w:rsid w:val="00456FFD"/>
    <w:rsid w:val="004604E6"/>
    <w:rsid w:val="00461D93"/>
    <w:rsid w:val="00465449"/>
    <w:rsid w:val="00496958"/>
    <w:rsid w:val="004A293F"/>
    <w:rsid w:val="004B1CCA"/>
    <w:rsid w:val="004D3110"/>
    <w:rsid w:val="004D612D"/>
    <w:rsid w:val="004E08E5"/>
    <w:rsid w:val="004E15D0"/>
    <w:rsid w:val="004E6BFA"/>
    <w:rsid w:val="005078D7"/>
    <w:rsid w:val="00510002"/>
    <w:rsid w:val="005239D9"/>
    <w:rsid w:val="00525103"/>
    <w:rsid w:val="005260BE"/>
    <w:rsid w:val="0053682A"/>
    <w:rsid w:val="005378E8"/>
    <w:rsid w:val="00550E75"/>
    <w:rsid w:val="0055634D"/>
    <w:rsid w:val="005611F7"/>
    <w:rsid w:val="00562592"/>
    <w:rsid w:val="005648BE"/>
    <w:rsid w:val="00565124"/>
    <w:rsid w:val="0056586F"/>
    <w:rsid w:val="00576130"/>
    <w:rsid w:val="00587C94"/>
    <w:rsid w:val="00592F6C"/>
    <w:rsid w:val="00594099"/>
    <w:rsid w:val="005B083A"/>
    <w:rsid w:val="005B1846"/>
    <w:rsid w:val="005B3CC6"/>
    <w:rsid w:val="005F1B6C"/>
    <w:rsid w:val="005F3475"/>
    <w:rsid w:val="006066E7"/>
    <w:rsid w:val="006133D6"/>
    <w:rsid w:val="006137C2"/>
    <w:rsid w:val="006144C4"/>
    <w:rsid w:val="00614B9F"/>
    <w:rsid w:val="00617E89"/>
    <w:rsid w:val="00620F56"/>
    <w:rsid w:val="006220E3"/>
    <w:rsid w:val="00630F6B"/>
    <w:rsid w:val="006316F1"/>
    <w:rsid w:val="0063578A"/>
    <w:rsid w:val="00637E42"/>
    <w:rsid w:val="00647846"/>
    <w:rsid w:val="00655344"/>
    <w:rsid w:val="006555D4"/>
    <w:rsid w:val="006626BE"/>
    <w:rsid w:val="00666869"/>
    <w:rsid w:val="00667913"/>
    <w:rsid w:val="006708E4"/>
    <w:rsid w:val="00677975"/>
    <w:rsid w:val="006917D6"/>
    <w:rsid w:val="006C3516"/>
    <w:rsid w:val="006D1DF6"/>
    <w:rsid w:val="006E005A"/>
    <w:rsid w:val="006E5A81"/>
    <w:rsid w:val="006F31C9"/>
    <w:rsid w:val="006F4095"/>
    <w:rsid w:val="006F5C5F"/>
    <w:rsid w:val="006F6C5F"/>
    <w:rsid w:val="006F726D"/>
    <w:rsid w:val="006F7DE8"/>
    <w:rsid w:val="0070052A"/>
    <w:rsid w:val="00702345"/>
    <w:rsid w:val="007028E3"/>
    <w:rsid w:val="007070FA"/>
    <w:rsid w:val="00716E3B"/>
    <w:rsid w:val="00733882"/>
    <w:rsid w:val="007356FB"/>
    <w:rsid w:val="007462B2"/>
    <w:rsid w:val="00753F3D"/>
    <w:rsid w:val="00764161"/>
    <w:rsid w:val="00766F35"/>
    <w:rsid w:val="00780FD4"/>
    <w:rsid w:val="007964D7"/>
    <w:rsid w:val="007B1828"/>
    <w:rsid w:val="007B2F8E"/>
    <w:rsid w:val="007C0449"/>
    <w:rsid w:val="007C532C"/>
    <w:rsid w:val="007D2164"/>
    <w:rsid w:val="007D5291"/>
    <w:rsid w:val="007E1D04"/>
    <w:rsid w:val="007F37AD"/>
    <w:rsid w:val="008014C7"/>
    <w:rsid w:val="00802892"/>
    <w:rsid w:val="008105F5"/>
    <w:rsid w:val="00815B81"/>
    <w:rsid w:val="008343FF"/>
    <w:rsid w:val="008376B8"/>
    <w:rsid w:val="0084416C"/>
    <w:rsid w:val="0085200B"/>
    <w:rsid w:val="008550E5"/>
    <w:rsid w:val="00860434"/>
    <w:rsid w:val="00866C21"/>
    <w:rsid w:val="00871A7F"/>
    <w:rsid w:val="00874375"/>
    <w:rsid w:val="00874F68"/>
    <w:rsid w:val="0088607C"/>
    <w:rsid w:val="008A0B66"/>
    <w:rsid w:val="008B512E"/>
    <w:rsid w:val="008D0632"/>
    <w:rsid w:val="008D38E4"/>
    <w:rsid w:val="008F1C5D"/>
    <w:rsid w:val="008F59F1"/>
    <w:rsid w:val="00923195"/>
    <w:rsid w:val="00925CD1"/>
    <w:rsid w:val="00931A89"/>
    <w:rsid w:val="00933054"/>
    <w:rsid w:val="00934298"/>
    <w:rsid w:val="00934455"/>
    <w:rsid w:val="00936566"/>
    <w:rsid w:val="009513C8"/>
    <w:rsid w:val="00967949"/>
    <w:rsid w:val="00980E9E"/>
    <w:rsid w:val="0099077F"/>
    <w:rsid w:val="0099093B"/>
    <w:rsid w:val="00997EC0"/>
    <w:rsid w:val="009B0E68"/>
    <w:rsid w:val="009D2B40"/>
    <w:rsid w:val="009D37D5"/>
    <w:rsid w:val="009E4D21"/>
    <w:rsid w:val="009E67E5"/>
    <w:rsid w:val="009F1935"/>
    <w:rsid w:val="009F3D3C"/>
    <w:rsid w:val="009F48CE"/>
    <w:rsid w:val="00A15993"/>
    <w:rsid w:val="00A30362"/>
    <w:rsid w:val="00A3149E"/>
    <w:rsid w:val="00A405D9"/>
    <w:rsid w:val="00A41D1D"/>
    <w:rsid w:val="00A44C32"/>
    <w:rsid w:val="00A57079"/>
    <w:rsid w:val="00A6003E"/>
    <w:rsid w:val="00A6279F"/>
    <w:rsid w:val="00A629C4"/>
    <w:rsid w:val="00A651E6"/>
    <w:rsid w:val="00A656A4"/>
    <w:rsid w:val="00A72FE3"/>
    <w:rsid w:val="00A775A8"/>
    <w:rsid w:val="00A80C24"/>
    <w:rsid w:val="00A92407"/>
    <w:rsid w:val="00A92437"/>
    <w:rsid w:val="00A943DB"/>
    <w:rsid w:val="00AA3DE2"/>
    <w:rsid w:val="00AB07B4"/>
    <w:rsid w:val="00AC3697"/>
    <w:rsid w:val="00AC5CB2"/>
    <w:rsid w:val="00AC6E31"/>
    <w:rsid w:val="00AE43E3"/>
    <w:rsid w:val="00AF1DB3"/>
    <w:rsid w:val="00B0381D"/>
    <w:rsid w:val="00B0433E"/>
    <w:rsid w:val="00B057BE"/>
    <w:rsid w:val="00B164EF"/>
    <w:rsid w:val="00B1773F"/>
    <w:rsid w:val="00B375B0"/>
    <w:rsid w:val="00B40DCC"/>
    <w:rsid w:val="00B4655B"/>
    <w:rsid w:val="00B5534C"/>
    <w:rsid w:val="00B669F5"/>
    <w:rsid w:val="00B82E2B"/>
    <w:rsid w:val="00B86E98"/>
    <w:rsid w:val="00B9630A"/>
    <w:rsid w:val="00BA6303"/>
    <w:rsid w:val="00BB1492"/>
    <w:rsid w:val="00BC7AF9"/>
    <w:rsid w:val="00BD3990"/>
    <w:rsid w:val="00C019C5"/>
    <w:rsid w:val="00C079CB"/>
    <w:rsid w:val="00C1358E"/>
    <w:rsid w:val="00C1493E"/>
    <w:rsid w:val="00C178CC"/>
    <w:rsid w:val="00C429B7"/>
    <w:rsid w:val="00C632AB"/>
    <w:rsid w:val="00C67ACF"/>
    <w:rsid w:val="00C717F9"/>
    <w:rsid w:val="00C74929"/>
    <w:rsid w:val="00C95AAB"/>
    <w:rsid w:val="00CA0AF3"/>
    <w:rsid w:val="00CA58B5"/>
    <w:rsid w:val="00CA6222"/>
    <w:rsid w:val="00CA7BCF"/>
    <w:rsid w:val="00CB3FFB"/>
    <w:rsid w:val="00CB495A"/>
    <w:rsid w:val="00CC7684"/>
    <w:rsid w:val="00CD287E"/>
    <w:rsid w:val="00CF55AD"/>
    <w:rsid w:val="00D12378"/>
    <w:rsid w:val="00D12507"/>
    <w:rsid w:val="00D13D28"/>
    <w:rsid w:val="00D20570"/>
    <w:rsid w:val="00D2618F"/>
    <w:rsid w:val="00D37AF0"/>
    <w:rsid w:val="00D52068"/>
    <w:rsid w:val="00D6542A"/>
    <w:rsid w:val="00D72B35"/>
    <w:rsid w:val="00D76731"/>
    <w:rsid w:val="00D77E9A"/>
    <w:rsid w:val="00D8553F"/>
    <w:rsid w:val="00D8564A"/>
    <w:rsid w:val="00D8682B"/>
    <w:rsid w:val="00D87D5F"/>
    <w:rsid w:val="00D93FE6"/>
    <w:rsid w:val="00DA2894"/>
    <w:rsid w:val="00DA2DC6"/>
    <w:rsid w:val="00DC3E18"/>
    <w:rsid w:val="00DC791F"/>
    <w:rsid w:val="00DD38DC"/>
    <w:rsid w:val="00DD3905"/>
    <w:rsid w:val="00DD599F"/>
    <w:rsid w:val="00DF48F0"/>
    <w:rsid w:val="00E3346E"/>
    <w:rsid w:val="00E4141F"/>
    <w:rsid w:val="00E42630"/>
    <w:rsid w:val="00E52089"/>
    <w:rsid w:val="00E544E0"/>
    <w:rsid w:val="00E55A2E"/>
    <w:rsid w:val="00E64313"/>
    <w:rsid w:val="00E742A7"/>
    <w:rsid w:val="00E77528"/>
    <w:rsid w:val="00E9027A"/>
    <w:rsid w:val="00E94BD2"/>
    <w:rsid w:val="00EB57D4"/>
    <w:rsid w:val="00EB767E"/>
    <w:rsid w:val="00EE7774"/>
    <w:rsid w:val="00F01EFA"/>
    <w:rsid w:val="00F10D22"/>
    <w:rsid w:val="00F14812"/>
    <w:rsid w:val="00F41A38"/>
    <w:rsid w:val="00F43CD5"/>
    <w:rsid w:val="00F76B0B"/>
    <w:rsid w:val="00F83887"/>
    <w:rsid w:val="00F85C73"/>
    <w:rsid w:val="00F85D00"/>
    <w:rsid w:val="00F95A34"/>
    <w:rsid w:val="00FA2E3B"/>
    <w:rsid w:val="00FA34D7"/>
    <w:rsid w:val="00FB53B9"/>
    <w:rsid w:val="00FC2E0A"/>
    <w:rsid w:val="00FD4A0E"/>
    <w:rsid w:val="00FE683A"/>
    <w:rsid w:val="00FF3E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4"/>
    <o:shapelayout v:ext="edit">
      <o:idmap v:ext="edit" data="1"/>
    </o:shapelayout>
  </w:shapeDefaults>
  <w:doNotEmbedSmartTags/>
  <w:decimalSymbol w:val="."/>
  <w:listSeparator w:val=","/>
  <w15:docId w15:val="{A55353C0-0414-491E-AA7C-8D6C8F399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E31"/>
    <w:pPr>
      <w:tabs>
        <w:tab w:val="left" w:pos="1134"/>
        <w:tab w:val="left" w:pos="1871"/>
        <w:tab w:val="left" w:pos="2268"/>
      </w:tabs>
      <w:overflowPunct w:val="0"/>
      <w:autoSpaceDE w:val="0"/>
      <w:autoSpaceDN w:val="0"/>
      <w:adjustRightInd w:val="0"/>
      <w:spacing w:before="200"/>
      <w:jc w:val="both"/>
      <w:textAlignment w:val="baseline"/>
    </w:pPr>
    <w:rPr>
      <w:sz w:val="24"/>
      <w:szCs w:val="24"/>
      <w:lang w:val="en-GB" w:eastAsia="en-US"/>
    </w:rPr>
  </w:style>
  <w:style w:type="paragraph" w:styleId="Heading1">
    <w:name w:val="heading 1"/>
    <w:basedOn w:val="Normal"/>
    <w:next w:val="Normal"/>
    <w:link w:val="Heading1Char"/>
    <w:qFormat/>
    <w:rsid w:val="002C30DB"/>
    <w:pPr>
      <w:keepNext/>
      <w:keepLines/>
      <w:tabs>
        <w:tab w:val="clear" w:pos="2268"/>
      </w:tabs>
      <w:spacing w:before="600"/>
      <w:ind w:left="1134" w:hanging="1134"/>
      <w:outlineLvl w:val="0"/>
    </w:pPr>
    <w:rPr>
      <w:b/>
      <w:bCs/>
      <w:sz w:val="28"/>
      <w:szCs w:val="28"/>
    </w:rPr>
  </w:style>
  <w:style w:type="paragraph" w:styleId="Heading2">
    <w:name w:val="heading 2"/>
    <w:basedOn w:val="Heading1"/>
    <w:next w:val="Normal"/>
    <w:qFormat/>
    <w:rsid w:val="002C30DB"/>
    <w:pPr>
      <w:spacing w:before="480"/>
      <w:outlineLvl w:val="1"/>
    </w:pPr>
    <w:rPr>
      <w:sz w:val="26"/>
      <w:szCs w:val="26"/>
    </w:rPr>
  </w:style>
  <w:style w:type="paragraph" w:styleId="Heading3">
    <w:name w:val="heading 3"/>
    <w:basedOn w:val="Heading1"/>
    <w:next w:val="Normal"/>
    <w:qFormat/>
    <w:rsid w:val="002C30DB"/>
    <w:pPr>
      <w:spacing w:before="360"/>
      <w:outlineLvl w:val="2"/>
    </w:pPr>
    <w:rPr>
      <w:sz w:val="24"/>
      <w:szCs w:val="24"/>
    </w:rPr>
  </w:style>
  <w:style w:type="paragraph" w:styleId="Heading4">
    <w:name w:val="heading 4"/>
    <w:basedOn w:val="Heading3"/>
    <w:next w:val="Normal"/>
    <w:qFormat/>
    <w:rsid w:val="002C30DB"/>
    <w:pPr>
      <w:outlineLvl w:val="3"/>
    </w:pPr>
  </w:style>
  <w:style w:type="paragraph" w:styleId="Heading5">
    <w:name w:val="heading 5"/>
    <w:basedOn w:val="Heading3"/>
    <w:next w:val="Normal"/>
    <w:qFormat/>
    <w:rsid w:val="002C30DB"/>
    <w:pPr>
      <w:outlineLvl w:val="4"/>
    </w:pPr>
  </w:style>
  <w:style w:type="paragraph" w:styleId="Heading6">
    <w:name w:val="heading 6"/>
    <w:basedOn w:val="Heading3"/>
    <w:next w:val="Normal"/>
    <w:qFormat/>
    <w:rsid w:val="002C30DB"/>
    <w:pPr>
      <w:outlineLvl w:val="5"/>
    </w:pPr>
  </w:style>
  <w:style w:type="paragraph" w:styleId="Heading7">
    <w:name w:val="heading 7"/>
    <w:basedOn w:val="Heading3"/>
    <w:next w:val="Normal"/>
    <w:qFormat/>
    <w:rsid w:val="002C30DB"/>
    <w:pPr>
      <w:outlineLvl w:val="6"/>
    </w:pPr>
  </w:style>
  <w:style w:type="paragraph" w:styleId="Heading8">
    <w:name w:val="heading 8"/>
    <w:basedOn w:val="Heading3"/>
    <w:next w:val="Normal"/>
    <w:qFormat/>
    <w:rsid w:val="002C30DB"/>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2C30DB"/>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2C30DB"/>
    <w:rPr>
      <w:vertAlign w:val="superscript"/>
    </w:rPr>
  </w:style>
  <w:style w:type="paragraph" w:styleId="TOC8">
    <w:name w:val="toc 8"/>
    <w:basedOn w:val="Normal"/>
    <w:next w:val="Normal"/>
    <w:autoRedefine/>
    <w:semiHidden/>
    <w:rsid w:val="002C30DB"/>
    <w:pPr>
      <w:tabs>
        <w:tab w:val="left" w:pos="7711"/>
        <w:tab w:val="right" w:leader="dot" w:pos="9725"/>
      </w:tabs>
      <w:ind w:left="6350"/>
    </w:pPr>
  </w:style>
  <w:style w:type="paragraph" w:styleId="TOC7">
    <w:name w:val="toc 7"/>
    <w:basedOn w:val="Normal"/>
    <w:next w:val="Normal"/>
    <w:autoRedefine/>
    <w:semiHidden/>
    <w:rsid w:val="002C30DB"/>
    <w:pPr>
      <w:tabs>
        <w:tab w:val="left" w:pos="6350"/>
        <w:tab w:val="right" w:leader="dot" w:pos="9725"/>
      </w:tabs>
      <w:ind w:left="5103"/>
    </w:pPr>
  </w:style>
  <w:style w:type="paragraph" w:styleId="TOC6">
    <w:name w:val="toc 6"/>
    <w:basedOn w:val="TOC4"/>
    <w:next w:val="Normal"/>
    <w:autoRedefine/>
    <w:semiHidden/>
    <w:rsid w:val="002C30DB"/>
    <w:pPr>
      <w:ind w:left="3913"/>
    </w:pPr>
  </w:style>
  <w:style w:type="paragraph" w:styleId="TOC4">
    <w:name w:val="toc 4"/>
    <w:basedOn w:val="TOC3"/>
    <w:next w:val="Normal"/>
    <w:autoRedefine/>
    <w:semiHidden/>
    <w:rsid w:val="002C30DB"/>
    <w:pPr>
      <w:tabs>
        <w:tab w:val="clear" w:pos="2268"/>
      </w:tabs>
      <w:spacing w:before="80"/>
      <w:ind w:left="3119" w:hanging="851"/>
    </w:pPr>
  </w:style>
  <w:style w:type="paragraph" w:styleId="TOC3">
    <w:name w:val="toc 3"/>
    <w:basedOn w:val="TOC2"/>
    <w:next w:val="Normal"/>
    <w:autoRedefine/>
    <w:semiHidden/>
    <w:rsid w:val="002C30DB"/>
    <w:pPr>
      <w:tabs>
        <w:tab w:val="clear" w:pos="1985"/>
        <w:tab w:val="left" w:pos="2268"/>
      </w:tabs>
      <w:ind w:left="2268" w:hanging="2268"/>
    </w:pPr>
  </w:style>
  <w:style w:type="paragraph" w:styleId="TOC2">
    <w:name w:val="toc 2"/>
    <w:basedOn w:val="TOC1"/>
    <w:next w:val="Normal"/>
    <w:autoRedefine/>
    <w:semiHidden/>
    <w:rsid w:val="002C30DB"/>
    <w:pPr>
      <w:keepNext w:val="0"/>
      <w:keepLines/>
      <w:tabs>
        <w:tab w:val="clear" w:pos="9356"/>
        <w:tab w:val="left" w:pos="1985"/>
        <w:tab w:val="right" w:pos="9355"/>
      </w:tabs>
      <w:spacing w:before="160"/>
      <w:ind w:left="1985" w:hanging="1985"/>
    </w:pPr>
    <w:rPr>
      <w:b w:val="0"/>
      <w:bCs w:val="0"/>
      <w:sz w:val="24"/>
      <w:szCs w:val="24"/>
    </w:rPr>
  </w:style>
  <w:style w:type="paragraph" w:styleId="TOC1">
    <w:name w:val="toc 1"/>
    <w:basedOn w:val="Normal"/>
    <w:next w:val="Normal"/>
    <w:autoRedefine/>
    <w:semiHidden/>
    <w:rsid w:val="002C30DB"/>
    <w:pPr>
      <w:keepNext/>
      <w:tabs>
        <w:tab w:val="clear" w:pos="1134"/>
        <w:tab w:val="clear" w:pos="1871"/>
        <w:tab w:val="clear" w:pos="2268"/>
        <w:tab w:val="right" w:leader="dot" w:pos="8505"/>
        <w:tab w:val="right" w:pos="9356"/>
      </w:tabs>
      <w:spacing w:before="480"/>
      <w:ind w:left="567" w:right="851" w:hanging="567"/>
    </w:pPr>
    <w:rPr>
      <w:b/>
      <w:bCs/>
      <w:sz w:val="28"/>
      <w:szCs w:val="28"/>
    </w:rPr>
  </w:style>
  <w:style w:type="paragraph" w:styleId="TOC5">
    <w:name w:val="toc 5"/>
    <w:basedOn w:val="TOC3"/>
    <w:next w:val="Normal"/>
    <w:autoRedefine/>
    <w:semiHidden/>
    <w:rsid w:val="002C30DB"/>
    <w:pPr>
      <w:tabs>
        <w:tab w:val="clear" w:pos="2268"/>
        <w:tab w:val="left" w:pos="3062"/>
      </w:tabs>
      <w:ind w:left="3062" w:hanging="3062"/>
    </w:pPr>
  </w:style>
  <w:style w:type="paragraph" w:styleId="Index1">
    <w:name w:val="index 1"/>
    <w:basedOn w:val="Normal"/>
    <w:next w:val="Normal"/>
    <w:autoRedefine/>
    <w:semiHidden/>
    <w:rsid w:val="002C30DB"/>
  </w:style>
  <w:style w:type="paragraph" w:styleId="Footer">
    <w:name w:val="footer"/>
    <w:basedOn w:val="Normal"/>
    <w:rsid w:val="002C30DB"/>
    <w:pPr>
      <w:tabs>
        <w:tab w:val="left" w:pos="567"/>
        <w:tab w:val="center" w:pos="3742"/>
        <w:tab w:val="right" w:pos="6974"/>
      </w:tabs>
    </w:pPr>
  </w:style>
  <w:style w:type="paragraph" w:styleId="Header">
    <w:name w:val="header"/>
    <w:aliases w:val="encabezado"/>
    <w:basedOn w:val="Normal"/>
    <w:rsid w:val="002C30DB"/>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sid w:val="002C30DB"/>
    <w:rPr>
      <w:position w:val="6"/>
      <w:sz w:val="16"/>
      <w:szCs w:val="16"/>
    </w:rPr>
  </w:style>
  <w:style w:type="paragraph" w:styleId="FootnoteText">
    <w:name w:val="footnote text"/>
    <w:basedOn w:val="Normal"/>
    <w:link w:val="FootnoteTextChar"/>
    <w:rsid w:val="002C30DB"/>
    <w:pPr>
      <w:tabs>
        <w:tab w:val="clear" w:pos="1134"/>
        <w:tab w:val="clear" w:pos="1871"/>
        <w:tab w:val="clear" w:pos="2268"/>
        <w:tab w:val="left" w:pos="284"/>
        <w:tab w:val="left" w:pos="1418"/>
      </w:tabs>
      <w:spacing w:before="60"/>
    </w:pPr>
    <w:rPr>
      <w:sz w:val="20"/>
      <w:szCs w:val="20"/>
    </w:rPr>
  </w:style>
  <w:style w:type="paragraph" w:styleId="NormalIndent">
    <w:name w:val="Normal Indent"/>
    <w:basedOn w:val="Normal"/>
    <w:rsid w:val="002C30DB"/>
    <w:pPr>
      <w:spacing w:before="120"/>
      <w:ind w:left="1134"/>
    </w:pPr>
  </w:style>
  <w:style w:type="paragraph" w:customStyle="1" w:styleId="TableLegend">
    <w:name w:val="Table_Legend"/>
    <w:basedOn w:val="TableText"/>
    <w:next w:val="Normal"/>
    <w:rsid w:val="002C30DB"/>
    <w:pPr>
      <w:keepNext/>
      <w:tabs>
        <w:tab w:val="left" w:pos="284"/>
        <w:tab w:val="left" w:pos="567"/>
        <w:tab w:val="left" w:pos="851"/>
        <w:tab w:val="left" w:pos="1134"/>
      </w:tabs>
      <w:spacing w:before="120" w:after="0"/>
    </w:pPr>
  </w:style>
  <w:style w:type="paragraph" w:customStyle="1" w:styleId="TableText">
    <w:name w:val="Table_Text"/>
    <w:basedOn w:val="Normal"/>
    <w:rsid w:val="002C30DB"/>
    <w:pPr>
      <w:tabs>
        <w:tab w:val="clear" w:pos="1134"/>
        <w:tab w:val="clear" w:pos="1871"/>
        <w:tab w:val="clear" w:pos="2268"/>
      </w:tabs>
      <w:spacing w:before="40" w:after="40"/>
    </w:pPr>
    <w:rPr>
      <w:sz w:val="20"/>
      <w:szCs w:val="20"/>
    </w:rPr>
  </w:style>
  <w:style w:type="paragraph" w:customStyle="1" w:styleId="TableTitle">
    <w:name w:val="Table_Title"/>
    <w:basedOn w:val="Table"/>
    <w:next w:val="TableText"/>
    <w:rsid w:val="002C30DB"/>
    <w:pPr>
      <w:spacing w:before="0"/>
    </w:pPr>
    <w:rPr>
      <w:b/>
      <w:bCs/>
    </w:rPr>
  </w:style>
  <w:style w:type="paragraph" w:customStyle="1" w:styleId="Table">
    <w:name w:val="Table_#"/>
    <w:basedOn w:val="Normal"/>
    <w:next w:val="TableTitle"/>
    <w:rsid w:val="002C30DB"/>
    <w:pPr>
      <w:keepNext/>
      <w:tabs>
        <w:tab w:val="clear" w:pos="1134"/>
        <w:tab w:val="clear" w:pos="1871"/>
        <w:tab w:val="clear" w:pos="2268"/>
      </w:tabs>
      <w:spacing w:before="360" w:after="120"/>
      <w:jc w:val="center"/>
    </w:pPr>
    <w:rPr>
      <w:sz w:val="20"/>
      <w:szCs w:val="20"/>
    </w:rPr>
  </w:style>
  <w:style w:type="paragraph" w:customStyle="1" w:styleId="enumlev1">
    <w:name w:val="enumlev1"/>
    <w:basedOn w:val="Normal"/>
    <w:link w:val="enumlev1Char"/>
    <w:rsid w:val="002C30DB"/>
    <w:pPr>
      <w:tabs>
        <w:tab w:val="clear" w:pos="2268"/>
        <w:tab w:val="left" w:pos="2608"/>
        <w:tab w:val="left" w:pos="3345"/>
      </w:tabs>
      <w:spacing w:before="120"/>
      <w:ind w:left="454" w:hanging="454"/>
    </w:pPr>
  </w:style>
  <w:style w:type="paragraph" w:customStyle="1" w:styleId="enumlev2">
    <w:name w:val="enumlev2"/>
    <w:basedOn w:val="enumlev1"/>
    <w:rsid w:val="002C30DB"/>
    <w:pPr>
      <w:tabs>
        <w:tab w:val="left" w:pos="907"/>
      </w:tabs>
      <w:ind w:left="908"/>
    </w:pPr>
  </w:style>
  <w:style w:type="paragraph" w:customStyle="1" w:styleId="enumlev3">
    <w:name w:val="enumlev3"/>
    <w:basedOn w:val="enumlev2"/>
    <w:rsid w:val="002C30DB"/>
    <w:pPr>
      <w:tabs>
        <w:tab w:val="clear" w:pos="1134"/>
        <w:tab w:val="clear" w:pos="1871"/>
        <w:tab w:val="clear" w:pos="2608"/>
        <w:tab w:val="left" w:pos="1361"/>
      </w:tabs>
      <w:ind w:left="1361"/>
    </w:pPr>
  </w:style>
  <w:style w:type="paragraph" w:customStyle="1" w:styleId="Figure">
    <w:name w:val="Figure"/>
    <w:basedOn w:val="Normal"/>
    <w:rsid w:val="002C30DB"/>
    <w:pPr>
      <w:keepNext/>
      <w:keepLines/>
      <w:spacing w:before="240"/>
      <w:jc w:val="center"/>
    </w:pPr>
  </w:style>
  <w:style w:type="paragraph" w:customStyle="1" w:styleId="FigureLegend">
    <w:name w:val="Figure_Legend"/>
    <w:basedOn w:val="TableLegend"/>
    <w:next w:val="Figure0"/>
    <w:rsid w:val="002C30DB"/>
  </w:style>
  <w:style w:type="paragraph" w:customStyle="1" w:styleId="Figure0">
    <w:name w:val="Figure_#"/>
    <w:basedOn w:val="Table"/>
    <w:next w:val="FigureTitle"/>
    <w:rsid w:val="002C30DB"/>
  </w:style>
  <w:style w:type="paragraph" w:customStyle="1" w:styleId="FigureTitle">
    <w:name w:val="Figure_Title"/>
    <w:basedOn w:val="TableTitle"/>
    <w:next w:val="Normal"/>
    <w:rsid w:val="002C30DB"/>
    <w:pPr>
      <w:spacing w:after="720"/>
    </w:pPr>
  </w:style>
  <w:style w:type="paragraph" w:customStyle="1" w:styleId="Annex">
    <w:name w:val="Annex_#"/>
    <w:basedOn w:val="Art"/>
    <w:next w:val="AnnexRef"/>
    <w:rsid w:val="002C30DB"/>
  </w:style>
  <w:style w:type="paragraph" w:customStyle="1" w:styleId="Art">
    <w:name w:val="Art_#"/>
    <w:basedOn w:val="Normal"/>
    <w:next w:val="Arttitle"/>
    <w:rsid w:val="002C30DB"/>
    <w:pPr>
      <w:keepNext/>
      <w:keepLines/>
      <w:spacing w:before="720"/>
      <w:jc w:val="center"/>
    </w:pPr>
    <w:rPr>
      <w:sz w:val="28"/>
      <w:szCs w:val="28"/>
    </w:rPr>
  </w:style>
  <w:style w:type="paragraph" w:customStyle="1" w:styleId="Arttitle">
    <w:name w:val="Art_title"/>
    <w:next w:val="Normalaftertitle"/>
    <w:rsid w:val="002C30DB"/>
    <w:pPr>
      <w:keepNext/>
      <w:keepLines/>
      <w:overflowPunct w:val="0"/>
      <w:autoSpaceDE w:val="0"/>
      <w:autoSpaceDN w:val="0"/>
      <w:adjustRightInd w:val="0"/>
      <w:spacing w:before="160" w:after="80"/>
      <w:jc w:val="center"/>
      <w:textAlignment w:val="baseline"/>
    </w:pPr>
    <w:rPr>
      <w:b/>
      <w:bCs/>
      <w:noProof/>
      <w:sz w:val="28"/>
      <w:szCs w:val="28"/>
      <w:lang w:eastAsia="en-US"/>
    </w:rPr>
  </w:style>
  <w:style w:type="paragraph" w:customStyle="1" w:styleId="Normalaftertitle">
    <w:name w:val="Normal after title"/>
    <w:basedOn w:val="Normal"/>
    <w:next w:val="Normal"/>
    <w:rsid w:val="002C30DB"/>
    <w:pPr>
      <w:spacing w:before="360"/>
    </w:pPr>
  </w:style>
  <w:style w:type="paragraph" w:customStyle="1" w:styleId="AnnexRef">
    <w:name w:val="Annex_Ref"/>
    <w:basedOn w:val="Normal"/>
    <w:rsid w:val="002C30DB"/>
    <w:pPr>
      <w:jc w:val="center"/>
    </w:pPr>
  </w:style>
  <w:style w:type="paragraph" w:customStyle="1" w:styleId="AnnexTitle">
    <w:name w:val="Annex_Title"/>
    <w:basedOn w:val="Arttitle"/>
    <w:next w:val="Normal"/>
    <w:rsid w:val="002C30DB"/>
    <w:pPr>
      <w:spacing w:after="0"/>
    </w:pPr>
  </w:style>
  <w:style w:type="paragraph" w:customStyle="1" w:styleId="Appendix">
    <w:name w:val="Appendix_#"/>
    <w:basedOn w:val="Art"/>
    <w:next w:val="AppendixTitle"/>
    <w:rsid w:val="002C30DB"/>
  </w:style>
  <w:style w:type="paragraph" w:customStyle="1" w:styleId="AppendixTitle">
    <w:name w:val="Appendix_Title"/>
    <w:basedOn w:val="Arttitle"/>
    <w:next w:val="Normal"/>
    <w:rsid w:val="002C30DB"/>
  </w:style>
  <w:style w:type="paragraph" w:customStyle="1" w:styleId="headfoot">
    <w:name w:val="head_foot"/>
    <w:basedOn w:val="Normal"/>
    <w:next w:val="Normalaftertitle"/>
    <w:rsid w:val="002C30DB"/>
    <w:pPr>
      <w:spacing w:before="0"/>
    </w:pPr>
    <w:rPr>
      <w:color w:val="0000FF"/>
      <w:sz w:val="20"/>
      <w:szCs w:val="20"/>
    </w:rPr>
  </w:style>
  <w:style w:type="paragraph" w:customStyle="1" w:styleId="AppendixRef">
    <w:name w:val="Appendix_Ref"/>
    <w:basedOn w:val="AnnexRef"/>
    <w:next w:val="AppendixTitle"/>
    <w:rsid w:val="002C30DB"/>
  </w:style>
  <w:style w:type="paragraph" w:customStyle="1" w:styleId="RefTitle">
    <w:name w:val="Ref_Title"/>
    <w:basedOn w:val="Normal"/>
    <w:next w:val="RefText"/>
    <w:rsid w:val="002C30DB"/>
    <w:pPr>
      <w:spacing w:before="480"/>
      <w:jc w:val="left"/>
    </w:pPr>
    <w:rPr>
      <w:b/>
      <w:bCs/>
    </w:rPr>
  </w:style>
  <w:style w:type="paragraph" w:customStyle="1" w:styleId="RefText">
    <w:name w:val="Ref_Text"/>
    <w:basedOn w:val="Normal"/>
    <w:rsid w:val="002C30DB"/>
  </w:style>
  <w:style w:type="paragraph" w:customStyle="1" w:styleId="listitem">
    <w:name w:val="listitem"/>
    <w:basedOn w:val="Normal"/>
    <w:rsid w:val="002C30DB"/>
    <w:pPr>
      <w:keepLines/>
      <w:spacing w:before="0"/>
      <w:jc w:val="left"/>
    </w:pPr>
  </w:style>
  <w:style w:type="paragraph" w:customStyle="1" w:styleId="TableRef">
    <w:name w:val="Table_Ref"/>
    <w:basedOn w:val="Normal"/>
    <w:next w:val="TableTitle"/>
    <w:rsid w:val="002C30DB"/>
    <w:pPr>
      <w:keepNext/>
      <w:spacing w:before="567"/>
      <w:jc w:val="center"/>
    </w:pPr>
    <w:rPr>
      <w:sz w:val="18"/>
      <w:szCs w:val="18"/>
    </w:rPr>
  </w:style>
  <w:style w:type="paragraph" w:customStyle="1" w:styleId="Signcountry">
    <w:name w:val="Sign_country"/>
    <w:basedOn w:val="Normal"/>
    <w:next w:val="SignPart"/>
    <w:rsid w:val="002C30DB"/>
    <w:pPr>
      <w:keepNext/>
      <w:keepLines/>
      <w:spacing w:before="240" w:after="57"/>
      <w:jc w:val="left"/>
    </w:pPr>
    <w:rPr>
      <w:b/>
      <w:bCs/>
    </w:rPr>
  </w:style>
  <w:style w:type="paragraph" w:customStyle="1" w:styleId="SignPart">
    <w:name w:val="Sign_Part"/>
    <w:basedOn w:val="Signcountry"/>
    <w:rsid w:val="002C30DB"/>
    <w:pPr>
      <w:keepNext w:val="0"/>
      <w:keepLines w:val="0"/>
      <w:spacing w:before="0"/>
      <w:ind w:left="284"/>
    </w:pPr>
    <w:rPr>
      <w:b w:val="0"/>
      <w:bCs w:val="0"/>
      <w:smallCaps/>
    </w:rPr>
  </w:style>
  <w:style w:type="paragraph" w:customStyle="1" w:styleId="Chap">
    <w:name w:val="Chap_#"/>
    <w:basedOn w:val="Art"/>
    <w:next w:val="Chaptitle"/>
    <w:rsid w:val="002C30DB"/>
    <w:pPr>
      <w:spacing w:before="1200"/>
    </w:pPr>
    <w:rPr>
      <w:sz w:val="32"/>
      <w:szCs w:val="32"/>
    </w:rPr>
  </w:style>
  <w:style w:type="paragraph" w:customStyle="1" w:styleId="Chaptitle">
    <w:name w:val="Chap_title"/>
    <w:basedOn w:val="Arttitle"/>
    <w:next w:val="Art"/>
    <w:rsid w:val="002C30DB"/>
    <w:rPr>
      <w:sz w:val="32"/>
      <w:szCs w:val="32"/>
    </w:rPr>
  </w:style>
  <w:style w:type="paragraph" w:customStyle="1" w:styleId="Protfin">
    <w:name w:val="Prot_fin"/>
    <w:basedOn w:val="Normal"/>
    <w:next w:val="Normalaftertitle"/>
    <w:rsid w:val="002C30DB"/>
    <w:pPr>
      <w:pageBreakBefore/>
      <w:spacing w:before="720" w:after="240"/>
      <w:jc w:val="center"/>
    </w:pPr>
    <w:rPr>
      <w:b/>
      <w:bCs/>
    </w:rPr>
  </w:style>
  <w:style w:type="paragraph" w:customStyle="1" w:styleId="Prot">
    <w:name w:val="Prot_#"/>
    <w:basedOn w:val="Normal"/>
    <w:next w:val="Protlang"/>
    <w:rsid w:val="002C30DB"/>
    <w:pPr>
      <w:keepNext/>
      <w:spacing w:before="240"/>
      <w:jc w:val="center"/>
    </w:pPr>
  </w:style>
  <w:style w:type="paragraph" w:customStyle="1" w:styleId="Protlang">
    <w:name w:val="Prot_lang"/>
    <w:basedOn w:val="Prot"/>
    <w:next w:val="Protpays"/>
    <w:rsid w:val="002C30DB"/>
    <w:pPr>
      <w:keepLines/>
      <w:framePr w:hSpace="181" w:vSpace="181" w:wrap="auto" w:hAnchor="text" w:xAlign="right"/>
      <w:spacing w:before="0"/>
      <w:jc w:val="right"/>
    </w:pPr>
    <w:rPr>
      <w:i/>
      <w:iCs/>
      <w:sz w:val="18"/>
      <w:szCs w:val="18"/>
    </w:rPr>
  </w:style>
  <w:style w:type="paragraph" w:customStyle="1" w:styleId="Protpays">
    <w:name w:val="Prot_pays"/>
    <w:basedOn w:val="Protlang"/>
    <w:next w:val="headfoot"/>
    <w:rsid w:val="002C30DB"/>
    <w:pPr>
      <w:framePr w:wrap="auto"/>
      <w:spacing w:before="113" w:line="199" w:lineRule="exact"/>
      <w:jc w:val="left"/>
    </w:pPr>
  </w:style>
  <w:style w:type="paragraph" w:customStyle="1" w:styleId="Prottexte">
    <w:name w:val="Prot_texte"/>
    <w:basedOn w:val="Protlang"/>
    <w:rsid w:val="002C30DB"/>
    <w:pPr>
      <w:keepNext w:val="0"/>
      <w:keepLines w:val="0"/>
      <w:framePr w:wrap="auto"/>
      <w:spacing w:before="113" w:line="199" w:lineRule="exact"/>
      <w:jc w:val="both"/>
    </w:pPr>
    <w:rPr>
      <w:i w:val="0"/>
      <w:iCs w:val="0"/>
    </w:rPr>
  </w:style>
  <w:style w:type="paragraph" w:customStyle="1" w:styleId="Protcall">
    <w:name w:val="Prot_call"/>
    <w:basedOn w:val="Prottexte"/>
    <w:next w:val="Prottexte"/>
    <w:rsid w:val="002C30DB"/>
    <w:pPr>
      <w:keepNext/>
      <w:keepLines/>
      <w:framePr w:wrap="auto" w:xAlign="left"/>
      <w:spacing w:before="170"/>
      <w:ind w:left="794"/>
      <w:jc w:val="left"/>
    </w:pPr>
    <w:rPr>
      <w:i/>
      <w:iCs/>
    </w:rPr>
  </w:style>
  <w:style w:type="paragraph" w:customStyle="1" w:styleId="Res">
    <w:name w:val="Res_#"/>
    <w:basedOn w:val="Art"/>
    <w:next w:val="Restitle"/>
    <w:rsid w:val="002C30DB"/>
  </w:style>
  <w:style w:type="paragraph" w:customStyle="1" w:styleId="Restitle">
    <w:name w:val="Res_title"/>
    <w:basedOn w:val="Arttitle"/>
    <w:next w:val="headfoot"/>
    <w:rsid w:val="002C30DB"/>
    <w:pPr>
      <w:spacing w:after="120"/>
    </w:pPr>
  </w:style>
  <w:style w:type="paragraph" w:customStyle="1" w:styleId="Rec">
    <w:name w:val="Rec_#"/>
    <w:basedOn w:val="Res"/>
    <w:next w:val="Rectitle"/>
    <w:rsid w:val="002C30DB"/>
  </w:style>
  <w:style w:type="paragraph" w:customStyle="1" w:styleId="Rectitle">
    <w:name w:val="Rec_title"/>
    <w:basedOn w:val="Restitle"/>
    <w:next w:val="headfoot"/>
    <w:rsid w:val="002C30DB"/>
  </w:style>
  <w:style w:type="paragraph" w:customStyle="1" w:styleId="Equation">
    <w:name w:val="Equation"/>
    <w:basedOn w:val="Normal"/>
    <w:rsid w:val="002C30DB"/>
    <w:pPr>
      <w:tabs>
        <w:tab w:val="clear" w:pos="1871"/>
        <w:tab w:val="clear" w:pos="2268"/>
        <w:tab w:val="center" w:pos="4678"/>
        <w:tab w:val="right" w:pos="9356"/>
      </w:tabs>
      <w:jc w:val="left"/>
    </w:pPr>
  </w:style>
  <w:style w:type="paragraph" w:customStyle="1" w:styleId="Note">
    <w:name w:val="Note"/>
    <w:basedOn w:val="Normal"/>
    <w:rsid w:val="002C30DB"/>
    <w:pPr>
      <w:tabs>
        <w:tab w:val="left" w:pos="284"/>
      </w:tabs>
      <w:spacing w:before="160"/>
    </w:pPr>
    <w:rPr>
      <w:sz w:val="20"/>
      <w:szCs w:val="20"/>
    </w:rPr>
  </w:style>
  <w:style w:type="paragraph" w:customStyle="1" w:styleId="Signcountry0">
    <w:name w:val="Sign country"/>
    <w:basedOn w:val="Normal"/>
    <w:next w:val="Signpart0"/>
    <w:rsid w:val="002C30DB"/>
    <w:pPr>
      <w:keepNext/>
      <w:keepLines/>
      <w:spacing w:before="240" w:after="57"/>
      <w:jc w:val="left"/>
    </w:pPr>
    <w:rPr>
      <w:b/>
      <w:bCs/>
    </w:rPr>
  </w:style>
  <w:style w:type="paragraph" w:customStyle="1" w:styleId="Signpart0">
    <w:name w:val="Sign part"/>
    <w:basedOn w:val="Signcountry0"/>
    <w:rsid w:val="002C30DB"/>
    <w:pPr>
      <w:keepNext w:val="0"/>
      <w:keepLines w:val="0"/>
      <w:spacing w:before="0"/>
      <w:ind w:left="284"/>
    </w:pPr>
    <w:rPr>
      <w:b w:val="0"/>
      <w:bCs w:val="0"/>
      <w:smallCaps/>
    </w:rPr>
  </w:style>
  <w:style w:type="paragraph" w:customStyle="1" w:styleId="Section1">
    <w:name w:val="Section_1"/>
    <w:basedOn w:val="Normal"/>
    <w:rsid w:val="002C30DB"/>
    <w:pPr>
      <w:tabs>
        <w:tab w:val="clear" w:pos="1134"/>
        <w:tab w:val="clear" w:pos="1871"/>
        <w:tab w:val="clear" w:pos="2268"/>
        <w:tab w:val="center" w:pos="4678"/>
      </w:tabs>
      <w:spacing w:before="360"/>
      <w:jc w:val="center"/>
    </w:pPr>
    <w:rPr>
      <w:b/>
      <w:bCs/>
    </w:rPr>
  </w:style>
  <w:style w:type="paragraph" w:customStyle="1" w:styleId="Protfin0">
    <w:name w:val="Prot fin"/>
    <w:basedOn w:val="Normal"/>
    <w:next w:val="Normalaftertitle"/>
    <w:rsid w:val="002C30DB"/>
    <w:pPr>
      <w:pageBreakBefore/>
      <w:spacing w:before="720" w:after="240"/>
      <w:jc w:val="center"/>
    </w:pPr>
    <w:rPr>
      <w:b/>
      <w:bCs/>
    </w:rPr>
  </w:style>
  <w:style w:type="paragraph" w:customStyle="1" w:styleId="Prot0">
    <w:name w:val="Prot #"/>
    <w:basedOn w:val="Normal"/>
    <w:next w:val="Protlang0"/>
    <w:rsid w:val="002C30DB"/>
    <w:pPr>
      <w:keepNext/>
      <w:spacing w:before="240"/>
      <w:jc w:val="center"/>
    </w:pPr>
  </w:style>
  <w:style w:type="paragraph" w:customStyle="1" w:styleId="Protlang0">
    <w:name w:val="Prot lang"/>
    <w:basedOn w:val="Prot0"/>
    <w:next w:val="Protpays0"/>
    <w:rsid w:val="002C30DB"/>
    <w:pPr>
      <w:keepLines/>
      <w:framePr w:hSpace="181" w:vSpace="181" w:wrap="auto" w:hAnchor="text" w:xAlign="right"/>
      <w:spacing w:before="0"/>
      <w:jc w:val="right"/>
    </w:pPr>
    <w:rPr>
      <w:i/>
      <w:iCs/>
      <w:sz w:val="18"/>
      <w:szCs w:val="18"/>
    </w:rPr>
  </w:style>
  <w:style w:type="paragraph" w:customStyle="1" w:styleId="Protpays0">
    <w:name w:val="Prot pays"/>
    <w:basedOn w:val="Protlang0"/>
    <w:next w:val="headfoot"/>
    <w:rsid w:val="002C30DB"/>
    <w:pPr>
      <w:framePr w:wrap="auto"/>
      <w:spacing w:before="113" w:line="199" w:lineRule="exact"/>
      <w:jc w:val="left"/>
    </w:pPr>
  </w:style>
  <w:style w:type="paragraph" w:customStyle="1" w:styleId="Prottexte0">
    <w:name w:val="Prot texte"/>
    <w:basedOn w:val="Protlang0"/>
    <w:rsid w:val="002C30DB"/>
    <w:pPr>
      <w:keepNext w:val="0"/>
      <w:keepLines w:val="0"/>
      <w:framePr w:wrap="auto"/>
      <w:spacing w:before="113" w:line="199" w:lineRule="exact"/>
      <w:jc w:val="both"/>
    </w:pPr>
    <w:rPr>
      <w:i w:val="0"/>
      <w:iCs w:val="0"/>
    </w:rPr>
  </w:style>
  <w:style w:type="paragraph" w:customStyle="1" w:styleId="Protcall0">
    <w:name w:val="Prot call"/>
    <w:basedOn w:val="Prottexte0"/>
    <w:next w:val="Prottexte0"/>
    <w:rsid w:val="002C30DB"/>
    <w:pPr>
      <w:keepNext/>
      <w:keepLines/>
      <w:framePr w:wrap="auto" w:xAlign="left"/>
      <w:spacing w:before="170"/>
      <w:ind w:left="794"/>
      <w:jc w:val="left"/>
    </w:pPr>
    <w:rPr>
      <w:i/>
      <w:iCs/>
    </w:rPr>
  </w:style>
  <w:style w:type="character" w:styleId="PageNumber">
    <w:name w:val="page number"/>
    <w:basedOn w:val="DefaultParagraphFont"/>
    <w:rsid w:val="002C30DB"/>
  </w:style>
  <w:style w:type="paragraph" w:customStyle="1" w:styleId="TableFin">
    <w:name w:val="Table_Fin"/>
    <w:basedOn w:val="Normal"/>
    <w:rsid w:val="002C30DB"/>
    <w:pPr>
      <w:tabs>
        <w:tab w:val="clear" w:pos="1134"/>
      </w:tabs>
      <w:spacing w:before="0"/>
    </w:pPr>
    <w:rPr>
      <w:sz w:val="12"/>
      <w:szCs w:val="12"/>
    </w:rPr>
  </w:style>
  <w:style w:type="paragraph" w:customStyle="1" w:styleId="MEP">
    <w:name w:val="MEP"/>
    <w:basedOn w:val="Normal"/>
    <w:rsid w:val="002C30DB"/>
  </w:style>
  <w:style w:type="paragraph" w:customStyle="1" w:styleId="head">
    <w:name w:val="head"/>
    <w:basedOn w:val="headfoot"/>
    <w:rsid w:val="002C30DB"/>
  </w:style>
  <w:style w:type="paragraph" w:customStyle="1" w:styleId="foot">
    <w:name w:val="foot"/>
    <w:basedOn w:val="headfoot"/>
    <w:rsid w:val="002C30DB"/>
  </w:style>
  <w:style w:type="character" w:customStyle="1" w:styleId="href">
    <w:name w:val="href"/>
    <w:basedOn w:val="DefaultParagraphFont"/>
    <w:rsid w:val="002C30DB"/>
  </w:style>
  <w:style w:type="paragraph" w:customStyle="1" w:styleId="Section2">
    <w:name w:val="Section_2"/>
    <w:basedOn w:val="Section1"/>
    <w:rsid w:val="002C30DB"/>
    <w:pPr>
      <w:jc w:val="left"/>
    </w:pPr>
    <w:rPr>
      <w:b w:val="0"/>
      <w:bCs w:val="0"/>
      <w:i/>
      <w:iCs/>
    </w:rPr>
  </w:style>
  <w:style w:type="paragraph" w:customStyle="1" w:styleId="Section3">
    <w:name w:val="Section_3"/>
    <w:basedOn w:val="Section1"/>
    <w:rsid w:val="002C30DB"/>
    <w:rPr>
      <w:b w:val="0"/>
      <w:bCs w:val="0"/>
    </w:rPr>
  </w:style>
  <w:style w:type="paragraph" w:customStyle="1" w:styleId="EquationLegend">
    <w:name w:val="Equation_Legend"/>
    <w:basedOn w:val="NormalIndent"/>
    <w:rsid w:val="002C30DB"/>
  </w:style>
  <w:style w:type="paragraph" w:customStyle="1" w:styleId="Call">
    <w:name w:val="Call"/>
    <w:basedOn w:val="Normal"/>
    <w:next w:val="Normal"/>
    <w:rsid w:val="002C30DB"/>
    <w:pPr>
      <w:tabs>
        <w:tab w:val="clear" w:pos="1871"/>
        <w:tab w:val="clear" w:pos="2268"/>
      </w:tabs>
      <w:spacing w:before="360"/>
      <w:ind w:left="1134"/>
    </w:pPr>
    <w:rPr>
      <w:i/>
      <w:iCs/>
    </w:rPr>
  </w:style>
  <w:style w:type="paragraph" w:customStyle="1" w:styleId="Headingb">
    <w:name w:val="Heading b"/>
    <w:basedOn w:val="Heading3"/>
    <w:rsid w:val="002C30DB"/>
    <w:pPr>
      <w:spacing w:before="400"/>
      <w:ind w:left="0" w:firstLine="0"/>
      <w:outlineLvl w:val="9"/>
    </w:pPr>
  </w:style>
  <w:style w:type="paragraph" w:customStyle="1" w:styleId="TableHead">
    <w:name w:val="Table_Head"/>
    <w:basedOn w:val="TableText"/>
    <w:next w:val="TableText"/>
    <w:rsid w:val="002C30DB"/>
    <w:pPr>
      <w:spacing w:before="80" w:after="80"/>
      <w:jc w:val="center"/>
    </w:pPr>
    <w:rPr>
      <w:b/>
      <w:bCs/>
    </w:rPr>
  </w:style>
  <w:style w:type="character" w:customStyle="1" w:styleId="Appref">
    <w:name w:val="App#_ref"/>
    <w:basedOn w:val="DefaultParagraphFont"/>
    <w:rsid w:val="002C30DB"/>
  </w:style>
  <w:style w:type="paragraph" w:customStyle="1" w:styleId="Line">
    <w:name w:val="Line"/>
    <w:basedOn w:val="Normal"/>
    <w:next w:val="Normal"/>
    <w:rsid w:val="002C30DB"/>
    <w:pPr>
      <w:pBdr>
        <w:top w:val="single" w:sz="6" w:space="1" w:color="auto"/>
      </w:pBdr>
      <w:tabs>
        <w:tab w:val="clear" w:pos="1134"/>
        <w:tab w:val="clear" w:pos="1871"/>
        <w:tab w:val="clear" w:pos="2268"/>
      </w:tabs>
      <w:spacing w:before="240"/>
      <w:ind w:left="3997" w:right="3997"/>
      <w:jc w:val="center"/>
    </w:pPr>
    <w:rPr>
      <w:sz w:val="20"/>
      <w:szCs w:val="20"/>
    </w:rPr>
  </w:style>
  <w:style w:type="paragraph" w:customStyle="1" w:styleId="Headingi">
    <w:name w:val="Heading i"/>
    <w:basedOn w:val="Headingb"/>
    <w:rsid w:val="002C30DB"/>
    <w:rPr>
      <w:b w:val="0"/>
      <w:bCs w:val="0"/>
      <w:i/>
      <w:iCs/>
    </w:rPr>
  </w:style>
  <w:style w:type="paragraph" w:styleId="TableofFigures">
    <w:name w:val="table of figures"/>
    <w:basedOn w:val="Normal"/>
    <w:next w:val="Normal"/>
    <w:semiHidden/>
    <w:rsid w:val="002C30DB"/>
    <w:pPr>
      <w:tabs>
        <w:tab w:val="clear" w:pos="1134"/>
        <w:tab w:val="clear" w:pos="1871"/>
        <w:tab w:val="clear" w:pos="2268"/>
        <w:tab w:val="right" w:leader="dot" w:pos="10773"/>
      </w:tabs>
      <w:spacing w:before="0"/>
      <w:jc w:val="left"/>
    </w:pPr>
    <w:rPr>
      <w:rFonts w:ascii="Arial" w:hAnsi="Arial" w:cs="Arial"/>
      <w:sz w:val="16"/>
      <w:szCs w:val="16"/>
      <w:lang w:val="en-US"/>
    </w:rPr>
  </w:style>
  <w:style w:type="paragraph" w:customStyle="1" w:styleId="Part">
    <w:name w:val="Part"/>
    <w:basedOn w:val="Normal"/>
    <w:rsid w:val="002C30DB"/>
    <w:pPr>
      <w:tabs>
        <w:tab w:val="clear" w:pos="1134"/>
        <w:tab w:val="clear" w:pos="1871"/>
        <w:tab w:val="clear" w:pos="2268"/>
        <w:tab w:val="left" w:pos="1276"/>
        <w:tab w:val="left" w:pos="1701"/>
      </w:tabs>
      <w:spacing w:before="199"/>
      <w:ind w:left="1701" w:hanging="1701"/>
      <w:jc w:val="left"/>
    </w:pPr>
    <w:rPr>
      <w:rFonts w:ascii="Arial" w:hAnsi="Arial" w:cs="Arial"/>
      <w:caps/>
      <w:sz w:val="22"/>
      <w:szCs w:val="22"/>
      <w:lang w:val="fr-FR"/>
    </w:rPr>
  </w:style>
  <w:style w:type="character" w:styleId="CommentReference">
    <w:name w:val="annotation reference"/>
    <w:basedOn w:val="DefaultParagraphFont"/>
    <w:semiHidden/>
    <w:rsid w:val="002C30DB"/>
    <w:rPr>
      <w:sz w:val="16"/>
      <w:szCs w:val="16"/>
    </w:rPr>
  </w:style>
  <w:style w:type="paragraph" w:styleId="CommentText">
    <w:name w:val="annotation text"/>
    <w:basedOn w:val="Normal"/>
    <w:link w:val="CommentTextChar"/>
    <w:semiHidden/>
    <w:rsid w:val="002C30DB"/>
    <w:rPr>
      <w:sz w:val="20"/>
      <w:szCs w:val="20"/>
      <w:lang w:val="fr-FR"/>
    </w:rPr>
  </w:style>
  <w:style w:type="paragraph" w:customStyle="1" w:styleId="Tabletext0">
    <w:name w:val="Table_text"/>
    <w:basedOn w:val="Normal"/>
    <w:link w:val="TabletextChar"/>
    <w:rsid w:val="002C30DB"/>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szCs w:val="22"/>
      <w:lang w:val="fr-FR"/>
    </w:rPr>
  </w:style>
  <w:style w:type="paragraph" w:customStyle="1" w:styleId="Headingb0">
    <w:name w:val="Heading_b"/>
    <w:basedOn w:val="Normal"/>
    <w:next w:val="Normal"/>
    <w:rsid w:val="002C30DB"/>
    <w:pPr>
      <w:keepNext/>
      <w:tabs>
        <w:tab w:val="clear" w:pos="1134"/>
        <w:tab w:val="clear" w:pos="1871"/>
        <w:tab w:val="clear" w:pos="2268"/>
        <w:tab w:val="left" w:pos="794"/>
        <w:tab w:val="left" w:pos="1191"/>
        <w:tab w:val="left" w:pos="1588"/>
        <w:tab w:val="left" w:pos="1985"/>
      </w:tabs>
      <w:spacing w:before="160"/>
      <w:jc w:val="left"/>
    </w:pPr>
    <w:rPr>
      <w:rFonts w:ascii="Times" w:hAnsi="Times" w:cs="Times"/>
      <w:b/>
      <w:bCs/>
      <w:lang w:val="fr-FR"/>
    </w:rPr>
  </w:style>
  <w:style w:type="paragraph" w:customStyle="1" w:styleId="Tablehead0">
    <w:name w:val="Table_head"/>
    <w:basedOn w:val="Tabletext0"/>
    <w:next w:val="Tabletext0"/>
    <w:rsid w:val="002C30DB"/>
    <w:pPr>
      <w:keepNext/>
      <w:spacing w:before="80" w:after="80"/>
      <w:jc w:val="center"/>
    </w:pPr>
    <w:rPr>
      <w:b/>
      <w:bCs/>
    </w:rPr>
  </w:style>
  <w:style w:type="character" w:customStyle="1" w:styleId="Artrefdef">
    <w:name w:val="Art_ref_def"/>
    <w:basedOn w:val="DefaultParagraphFont"/>
    <w:rsid w:val="002C30DB"/>
  </w:style>
  <w:style w:type="character" w:customStyle="1" w:styleId="Apprefdef">
    <w:name w:val="App_ref_def"/>
    <w:basedOn w:val="DefaultParagraphFont"/>
    <w:rsid w:val="002C30DB"/>
  </w:style>
  <w:style w:type="character" w:customStyle="1" w:styleId="Resrefdef">
    <w:name w:val="Res_ref_def"/>
    <w:basedOn w:val="DefaultParagraphFont"/>
    <w:rsid w:val="002C30DB"/>
  </w:style>
  <w:style w:type="paragraph" w:customStyle="1" w:styleId="HeaderRegProc">
    <w:name w:val="Header_RegProc"/>
    <w:basedOn w:val="Normal"/>
    <w:rsid w:val="002C30DB"/>
    <w:pPr>
      <w:tabs>
        <w:tab w:val="clear" w:pos="1134"/>
        <w:tab w:val="clear" w:pos="1871"/>
        <w:tab w:val="clear" w:pos="2268"/>
        <w:tab w:val="center" w:pos="4678"/>
        <w:tab w:val="right" w:pos="9356"/>
      </w:tabs>
      <w:spacing w:before="4"/>
      <w:ind w:left="142"/>
    </w:pPr>
    <w:rPr>
      <w:rFonts w:ascii="Arial" w:hAnsi="Arial" w:cs="Arial"/>
      <w:sz w:val="20"/>
      <w:szCs w:val="20"/>
      <w:lang w:val="es-ES"/>
    </w:rPr>
  </w:style>
  <w:style w:type="character" w:customStyle="1" w:styleId="href2">
    <w:name w:val="href2"/>
    <w:basedOn w:val="href"/>
    <w:rsid w:val="002C30DB"/>
  </w:style>
  <w:style w:type="character" w:customStyle="1" w:styleId="Style1">
    <w:name w:val="Style1"/>
    <w:basedOn w:val="DefaultParagraphFont"/>
    <w:rsid w:val="002C30DB"/>
  </w:style>
  <w:style w:type="paragraph" w:customStyle="1" w:styleId="enumlev4">
    <w:name w:val="enumlev4"/>
    <w:basedOn w:val="enumlev3"/>
    <w:rsid w:val="002C30DB"/>
    <w:pPr>
      <w:tabs>
        <w:tab w:val="clear" w:pos="907"/>
        <w:tab w:val="left" w:pos="1814"/>
      </w:tabs>
      <w:spacing w:before="80"/>
      <w:ind w:left="1815"/>
    </w:pPr>
    <w:rPr>
      <w:lang w:val="fr-CH"/>
    </w:rPr>
  </w:style>
  <w:style w:type="character" w:customStyle="1" w:styleId="Appdef">
    <w:name w:val="App_def"/>
    <w:basedOn w:val="DefaultParagraphFont"/>
    <w:rsid w:val="002C30DB"/>
    <w:rPr>
      <w:b/>
      <w:bCs/>
      <w:color w:val="auto"/>
    </w:rPr>
  </w:style>
  <w:style w:type="character" w:customStyle="1" w:styleId="Appref0">
    <w:name w:val="App_ref"/>
    <w:basedOn w:val="DefaultParagraphFont"/>
    <w:rsid w:val="002C30DB"/>
    <w:rPr>
      <w:color w:val="3366FF"/>
    </w:rPr>
  </w:style>
  <w:style w:type="character" w:customStyle="1" w:styleId="Artdef">
    <w:name w:val="Art_def"/>
    <w:basedOn w:val="DefaultParagraphFont"/>
    <w:rsid w:val="002C30DB"/>
    <w:rPr>
      <w:b/>
      <w:bCs/>
      <w:color w:val="auto"/>
    </w:rPr>
  </w:style>
  <w:style w:type="character" w:customStyle="1" w:styleId="Artref">
    <w:name w:val="Art_ref"/>
    <w:basedOn w:val="DefaultParagraphFont"/>
    <w:rsid w:val="002C30DB"/>
    <w:rPr>
      <w:color w:val="3366FF"/>
    </w:rPr>
  </w:style>
  <w:style w:type="character" w:customStyle="1" w:styleId="Recdef">
    <w:name w:val="Rec_def"/>
    <w:basedOn w:val="DefaultParagraphFont"/>
    <w:rsid w:val="002C30DB"/>
    <w:rPr>
      <w:b/>
      <w:bCs/>
      <w:color w:val="auto"/>
    </w:rPr>
  </w:style>
  <w:style w:type="character" w:customStyle="1" w:styleId="Recref">
    <w:name w:val="Rec_ref"/>
    <w:basedOn w:val="DefaultParagraphFont"/>
    <w:rsid w:val="002C30DB"/>
    <w:rPr>
      <w:color w:val="3366FF"/>
    </w:rPr>
  </w:style>
  <w:style w:type="character" w:customStyle="1" w:styleId="Resdef">
    <w:name w:val="Res_def"/>
    <w:basedOn w:val="DefaultParagraphFont"/>
    <w:rsid w:val="002C30DB"/>
    <w:rPr>
      <w:b/>
      <w:bCs/>
      <w:color w:val="auto"/>
    </w:rPr>
  </w:style>
  <w:style w:type="character" w:customStyle="1" w:styleId="Resref">
    <w:name w:val="Res_ref"/>
    <w:basedOn w:val="DefaultParagraphFont"/>
    <w:rsid w:val="002C30DB"/>
    <w:rPr>
      <w:color w:val="3366FF"/>
    </w:rPr>
  </w:style>
  <w:style w:type="character" w:customStyle="1" w:styleId="Tableref0">
    <w:name w:val="Table_ref"/>
    <w:basedOn w:val="DefaultParagraphFont"/>
    <w:rsid w:val="002C30DB"/>
    <w:rPr>
      <w:color w:val="3366FF"/>
    </w:rPr>
  </w:style>
  <w:style w:type="character" w:customStyle="1" w:styleId="Resref0">
    <w:name w:val="Res#_ref"/>
    <w:basedOn w:val="DefaultParagraphFont"/>
    <w:rsid w:val="002C30DB"/>
  </w:style>
  <w:style w:type="paragraph" w:customStyle="1" w:styleId="FirstFooter">
    <w:name w:val="FirstFooter"/>
    <w:basedOn w:val="Footer"/>
    <w:rsid w:val="002C30DB"/>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szCs w:val="16"/>
      <w:lang w:val="fr-FR"/>
    </w:rPr>
  </w:style>
  <w:style w:type="paragraph" w:styleId="BodyText3">
    <w:name w:val="Body Text 3"/>
    <w:basedOn w:val="Normal"/>
    <w:rsid w:val="002C30DB"/>
    <w:pPr>
      <w:tabs>
        <w:tab w:val="clear" w:pos="1134"/>
        <w:tab w:val="clear" w:pos="1871"/>
        <w:tab w:val="clear" w:pos="2268"/>
      </w:tabs>
      <w:overflowPunct/>
      <w:autoSpaceDE/>
      <w:autoSpaceDN/>
      <w:adjustRightInd/>
      <w:spacing w:before="0"/>
      <w:jc w:val="left"/>
      <w:textAlignment w:val="auto"/>
    </w:pPr>
    <w:rPr>
      <w:rFonts w:ascii="Arial" w:hAnsi="Arial" w:cs="Arial"/>
      <w:sz w:val="16"/>
      <w:szCs w:val="16"/>
      <w:lang w:val="fr-FR"/>
    </w:rPr>
  </w:style>
  <w:style w:type="paragraph" w:customStyle="1" w:styleId="SpecialFooter">
    <w:name w:val="Special Footer"/>
    <w:basedOn w:val="Footer"/>
    <w:rsid w:val="002C30DB"/>
    <w:pPr>
      <w:tabs>
        <w:tab w:val="clear" w:pos="1871"/>
        <w:tab w:val="clear" w:pos="3742"/>
        <w:tab w:val="clear" w:pos="6974"/>
        <w:tab w:val="left" w:pos="1701"/>
        <w:tab w:val="left" w:pos="2835"/>
        <w:tab w:val="left" w:pos="5954"/>
        <w:tab w:val="right" w:pos="9639"/>
      </w:tabs>
      <w:spacing w:before="0"/>
    </w:pPr>
    <w:rPr>
      <w:sz w:val="16"/>
      <w:szCs w:val="16"/>
      <w:lang w:val="fr-FR"/>
    </w:rPr>
  </w:style>
  <w:style w:type="paragraph" w:styleId="BodyTextIndent">
    <w:name w:val="Body Text Indent"/>
    <w:basedOn w:val="Normal"/>
    <w:link w:val="BodyTextIndentChar"/>
    <w:rsid w:val="002C30DB"/>
    <w:pPr>
      <w:spacing w:before="40" w:after="40"/>
      <w:ind w:left="215" w:hanging="215"/>
      <w:jc w:val="left"/>
    </w:pPr>
    <w:rPr>
      <w:sz w:val="16"/>
      <w:szCs w:val="16"/>
      <w:lang w:val="fr-CH"/>
    </w:rPr>
  </w:style>
  <w:style w:type="paragraph" w:customStyle="1" w:styleId="Normalaftertitle0">
    <w:name w:val="Normal_after_title"/>
    <w:basedOn w:val="Normal"/>
    <w:next w:val="Normal"/>
    <w:rsid w:val="002C30DB"/>
    <w:pPr>
      <w:tabs>
        <w:tab w:val="clear" w:pos="1134"/>
        <w:tab w:val="clear" w:pos="1871"/>
        <w:tab w:val="clear" w:pos="2268"/>
        <w:tab w:val="left" w:pos="794"/>
        <w:tab w:val="left" w:pos="1191"/>
        <w:tab w:val="left" w:pos="1588"/>
        <w:tab w:val="left" w:pos="1985"/>
      </w:tabs>
      <w:spacing w:before="360"/>
      <w:jc w:val="left"/>
    </w:pPr>
    <w:rPr>
      <w:lang w:val="fr-FR"/>
    </w:rPr>
  </w:style>
  <w:style w:type="paragraph" w:styleId="BodyTextIndent2">
    <w:name w:val="Body Text Indent 2"/>
    <w:basedOn w:val="Normal"/>
    <w:link w:val="BodyTextIndent2Char"/>
    <w:rsid w:val="002C30DB"/>
    <w:pPr>
      <w:framePr w:hSpace="181" w:wrap="notBeside" w:vAnchor="text" w:hAnchor="text" w:xAlign="center" w:y="1"/>
      <w:overflowPunct/>
      <w:autoSpaceDE/>
      <w:autoSpaceDN/>
      <w:adjustRightInd/>
      <w:spacing w:before="30" w:after="38"/>
      <w:ind w:left="181" w:hanging="181"/>
      <w:jc w:val="left"/>
      <w:textAlignment w:val="auto"/>
    </w:pPr>
    <w:rPr>
      <w:sz w:val="16"/>
      <w:szCs w:val="16"/>
      <w:lang w:val="fr-CH"/>
    </w:rPr>
  </w:style>
  <w:style w:type="character" w:customStyle="1" w:styleId="Recref0">
    <w:name w:val="Rec#_ref"/>
    <w:basedOn w:val="DefaultParagraphFont"/>
    <w:rsid w:val="002C30DB"/>
  </w:style>
  <w:style w:type="paragraph" w:customStyle="1" w:styleId="Annextitle0">
    <w:name w:val="Annex_title"/>
    <w:basedOn w:val="Normal"/>
    <w:next w:val="Normal"/>
    <w:rsid w:val="002C30DB"/>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cs="Times New Roman Bold"/>
      <w:b/>
      <w:bCs/>
      <w:sz w:val="28"/>
      <w:szCs w:val="28"/>
      <w:lang w:val="fr-FR"/>
    </w:rPr>
  </w:style>
  <w:style w:type="paragraph" w:styleId="BodyText">
    <w:name w:val="Body Text"/>
    <w:basedOn w:val="Normal"/>
    <w:link w:val="BodyTextChar"/>
    <w:rsid w:val="002C30DB"/>
    <w:rPr>
      <w:color w:val="000000"/>
      <w:lang w:val="fr-CH"/>
    </w:rPr>
  </w:style>
  <w:style w:type="character" w:customStyle="1" w:styleId="Artref0">
    <w:name w:val="Art#_ref"/>
    <w:basedOn w:val="DefaultParagraphFont"/>
    <w:rsid w:val="006708E4"/>
  </w:style>
  <w:style w:type="paragraph" w:customStyle="1" w:styleId="Tabletitle0">
    <w:name w:val="Table_title"/>
    <w:basedOn w:val="Normal"/>
    <w:next w:val="Tablehead0"/>
    <w:rsid w:val="006708E4"/>
    <w:pPr>
      <w:keepNext/>
      <w:keepLines/>
      <w:tabs>
        <w:tab w:val="clear" w:pos="1134"/>
        <w:tab w:val="clear" w:pos="1871"/>
        <w:tab w:val="clear" w:pos="2268"/>
        <w:tab w:val="left" w:pos="794"/>
        <w:tab w:val="left" w:pos="1191"/>
        <w:tab w:val="left" w:pos="1588"/>
        <w:tab w:val="left" w:pos="1985"/>
      </w:tabs>
      <w:spacing w:before="0" w:after="120"/>
      <w:jc w:val="center"/>
    </w:pPr>
    <w:rPr>
      <w:b/>
      <w:bCs/>
      <w:lang w:val="es-ES_tradnl"/>
    </w:rPr>
  </w:style>
  <w:style w:type="paragraph" w:customStyle="1" w:styleId="Tablelegend0">
    <w:name w:val="Table_legend"/>
    <w:basedOn w:val="Normal"/>
    <w:rsid w:val="00A629C4"/>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120" w:after="40"/>
      <w:jc w:val="left"/>
    </w:pPr>
    <w:rPr>
      <w:sz w:val="22"/>
      <w:szCs w:val="22"/>
      <w:lang w:val="fr-FR"/>
    </w:rPr>
  </w:style>
  <w:style w:type="paragraph" w:customStyle="1" w:styleId="TabletitleBR">
    <w:name w:val="Table_title_BR"/>
    <w:basedOn w:val="Normal"/>
    <w:next w:val="Tablehead0"/>
    <w:rsid w:val="00F85C73"/>
    <w:pPr>
      <w:keepNext/>
      <w:keepLines/>
      <w:tabs>
        <w:tab w:val="clear" w:pos="1134"/>
        <w:tab w:val="clear" w:pos="1871"/>
        <w:tab w:val="clear" w:pos="2268"/>
        <w:tab w:val="left" w:pos="794"/>
        <w:tab w:val="left" w:pos="1191"/>
        <w:tab w:val="left" w:pos="1588"/>
        <w:tab w:val="left" w:pos="1985"/>
      </w:tabs>
      <w:spacing w:before="0" w:after="120"/>
      <w:jc w:val="center"/>
    </w:pPr>
    <w:rPr>
      <w:b/>
      <w:bCs/>
      <w:lang w:val="fr-FR"/>
    </w:rPr>
  </w:style>
  <w:style w:type="character" w:customStyle="1" w:styleId="Tablefreq">
    <w:name w:val="Table_freq"/>
    <w:basedOn w:val="DefaultParagraphFont"/>
    <w:rsid w:val="00E52089"/>
    <w:rPr>
      <w:b/>
      <w:color w:val="auto"/>
    </w:rPr>
  </w:style>
  <w:style w:type="character" w:customStyle="1" w:styleId="TabletextChar">
    <w:name w:val="Table_text Char"/>
    <w:basedOn w:val="DefaultParagraphFont"/>
    <w:link w:val="Tabletext0"/>
    <w:locked/>
    <w:rsid w:val="00780FD4"/>
    <w:rPr>
      <w:sz w:val="22"/>
      <w:szCs w:val="22"/>
      <w:lang w:val="fr-FR" w:eastAsia="en-US"/>
    </w:rPr>
  </w:style>
  <w:style w:type="character" w:customStyle="1" w:styleId="BodyTextIndent2Char">
    <w:name w:val="Body Text Indent 2 Char"/>
    <w:basedOn w:val="DefaultParagraphFont"/>
    <w:link w:val="BodyTextIndent2"/>
    <w:rsid w:val="00780FD4"/>
    <w:rPr>
      <w:sz w:val="16"/>
      <w:szCs w:val="16"/>
      <w:lang w:val="fr-CH" w:eastAsia="en-US"/>
    </w:rPr>
  </w:style>
  <w:style w:type="character" w:customStyle="1" w:styleId="FootnoteTextChar">
    <w:name w:val="Footnote Text Char"/>
    <w:basedOn w:val="DefaultParagraphFont"/>
    <w:link w:val="FootnoteText"/>
    <w:rsid w:val="00C079CB"/>
    <w:rPr>
      <w:lang w:val="en-GB" w:eastAsia="en-US"/>
    </w:rPr>
  </w:style>
  <w:style w:type="paragraph" w:customStyle="1" w:styleId="AnnexNotitle">
    <w:name w:val="Annex_No &amp; title"/>
    <w:basedOn w:val="Normal"/>
    <w:next w:val="Normalaftertitle0"/>
    <w:rsid w:val="00226032"/>
    <w:pPr>
      <w:keepNext/>
      <w:keepLines/>
      <w:tabs>
        <w:tab w:val="clear" w:pos="1134"/>
        <w:tab w:val="clear" w:pos="1871"/>
        <w:tab w:val="clear" w:pos="2268"/>
        <w:tab w:val="left" w:pos="794"/>
        <w:tab w:val="left" w:pos="1191"/>
        <w:tab w:val="left" w:pos="1588"/>
        <w:tab w:val="left" w:pos="1985"/>
      </w:tabs>
      <w:spacing w:before="480"/>
      <w:jc w:val="center"/>
    </w:pPr>
    <w:rPr>
      <w:b/>
      <w:sz w:val="28"/>
      <w:szCs w:val="20"/>
      <w:lang w:val="fr-FR"/>
    </w:rPr>
  </w:style>
  <w:style w:type="character" w:styleId="Hyperlink">
    <w:name w:val="Hyperlink"/>
    <w:basedOn w:val="DefaultParagraphFont"/>
    <w:uiPriority w:val="99"/>
    <w:semiHidden/>
    <w:unhideWhenUsed/>
    <w:rsid w:val="00C1493E"/>
    <w:rPr>
      <w:color w:val="0000FF" w:themeColor="hyperlink"/>
      <w:u w:val="single"/>
    </w:rPr>
  </w:style>
  <w:style w:type="character" w:customStyle="1" w:styleId="enumlev1Char">
    <w:name w:val="enumlev1 Char"/>
    <w:basedOn w:val="DefaultParagraphFont"/>
    <w:link w:val="enumlev1"/>
    <w:locked/>
    <w:rsid w:val="00C1493E"/>
    <w:rPr>
      <w:sz w:val="24"/>
      <w:szCs w:val="24"/>
      <w:lang w:val="en-GB" w:eastAsia="en-US"/>
    </w:rPr>
  </w:style>
  <w:style w:type="paragraph" w:customStyle="1" w:styleId="AnnexNoTitle0">
    <w:name w:val="Annex_NoTitle"/>
    <w:basedOn w:val="Normal"/>
    <w:next w:val="Normalaftertitle0"/>
    <w:rsid w:val="00D13D28"/>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rFonts w:ascii="Calibri" w:hAnsi="Calibri" w:cs="Calibri"/>
      <w:b/>
      <w:szCs w:val="22"/>
      <w:lang w:val="en-US"/>
    </w:rPr>
  </w:style>
  <w:style w:type="character" w:customStyle="1" w:styleId="Heading1Char">
    <w:name w:val="Heading 1 Char"/>
    <w:basedOn w:val="DefaultParagraphFont"/>
    <w:link w:val="Heading1"/>
    <w:rsid w:val="00FC2E0A"/>
    <w:rPr>
      <w:b/>
      <w:bCs/>
      <w:sz w:val="28"/>
      <w:szCs w:val="28"/>
      <w:lang w:val="en-GB" w:eastAsia="en-US"/>
    </w:rPr>
  </w:style>
  <w:style w:type="character" w:customStyle="1" w:styleId="BodyTextChar">
    <w:name w:val="Body Text Char"/>
    <w:basedOn w:val="DefaultParagraphFont"/>
    <w:link w:val="BodyText"/>
    <w:rsid w:val="00AC6E31"/>
    <w:rPr>
      <w:color w:val="000000"/>
      <w:sz w:val="24"/>
      <w:szCs w:val="24"/>
      <w:lang w:val="fr-CH" w:eastAsia="en-US"/>
    </w:rPr>
  </w:style>
  <w:style w:type="character" w:customStyle="1" w:styleId="BodyTextIndentChar">
    <w:name w:val="Body Text Indent Char"/>
    <w:basedOn w:val="DefaultParagraphFont"/>
    <w:link w:val="BodyTextIndent"/>
    <w:rsid w:val="00AC6E31"/>
    <w:rPr>
      <w:sz w:val="16"/>
      <w:szCs w:val="16"/>
      <w:lang w:val="fr-CH" w:eastAsia="en-US"/>
    </w:rPr>
  </w:style>
  <w:style w:type="character" w:customStyle="1" w:styleId="CommentTextChar">
    <w:name w:val="Comment Text Char"/>
    <w:basedOn w:val="DefaultParagraphFont"/>
    <w:link w:val="CommentText"/>
    <w:semiHidden/>
    <w:rsid w:val="00AC6E31"/>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7.xml"/><Relationship Id="rId3" Type="http://schemas.openxmlformats.org/officeDocument/2006/relationships/styles" Target="styles.xml"/><Relationship Id="rId21"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5.xml"/><Relationship Id="rId28"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4.xml"/><Relationship Id="rId27" Type="http://schemas.openxmlformats.org/officeDocument/2006/relationships/header" Target="header1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C1BD8-05A2-42C8-B4EE-80460FE27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499</TotalTime>
  <Pages>33</Pages>
  <Words>12235</Words>
  <Characters>69746</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81818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9</dc:subject>
  <dc:creator>Composition des Publications</dc:creator>
  <cp:keywords>Folios: 1 - 32 (blanc)</cp:keywords>
  <dc:description>Edition 2009:   03.03.2009/DD  (dict. ok)_x000d_
Corr. 1ère interne:  13.03.2009/DD</dc:description>
  <cp:lastModifiedBy>Al-Yammouni, Hala</cp:lastModifiedBy>
  <cp:revision>193</cp:revision>
  <cp:lastPrinted>2018-07-27T14:14:00Z</cp:lastPrinted>
  <dcterms:created xsi:type="dcterms:W3CDTF">2012-08-08T15:36:00Z</dcterms:created>
  <dcterms:modified xsi:type="dcterms:W3CDTF">2018-07-27T14:14:00Z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