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</w:p>
    <w:p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:rsidR="00FB779B" w:rsidRPr="008E5877" w:rsidRDefault="00FB779B" w:rsidP="00A22EF0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:rsidR="00FB779B" w:rsidRPr="008E5877" w:rsidRDefault="00FB779B" w:rsidP="00A22EF0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  <w:bookmarkStart w:id="0" w:name="_GoBack"/>
      <w:bookmarkEnd w:id="0"/>
    </w:p>
    <w:p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B61673">
        <w:rPr>
          <w:noProof/>
          <w:color w:val="000000"/>
          <w:lang w:val="fr-FR"/>
        </w:rPr>
        <w:t>8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:rsidR="00FB779B" w:rsidRPr="008E5877" w:rsidRDefault="00FB779B" w:rsidP="00B61673">
      <w:pPr>
        <w:pStyle w:val="TOC2"/>
        <w:keepLines w:val="0"/>
        <w:tabs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B61673">
        <w:rPr>
          <w:noProof/>
          <w:color w:val="000000"/>
          <w:lang w:val="fr-FR"/>
        </w:rPr>
        <w:t>6</w:t>
      </w:r>
    </w:p>
    <w:p w:rsidR="005E17D4" w:rsidRDefault="005E17D4" w:rsidP="005E17D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:rsidR="005E17D4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:rsidR="005E17D4" w:rsidRPr="00502B0B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:rsidR="004415CF" w:rsidRDefault="004415CF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:rsidR="004415CF" w:rsidRDefault="004415CF" w:rsidP="00B944EE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</w:p>
    <w:p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B61673">
        <w:rPr>
          <w:noProof/>
          <w:color w:val="000000"/>
          <w:lang w:val="fr-FR"/>
        </w:rPr>
        <w:t>2</w:t>
      </w:r>
    </w:p>
    <w:p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Pr="008E5877">
        <w:rPr>
          <w:noProof/>
          <w:color w:val="000000"/>
          <w:lang w:val="fr-FR"/>
        </w:rPr>
        <w:t>2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AP4-1/3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625E29">
        <w:rPr>
          <w:noProof/>
          <w:color w:val="000000"/>
          <w:lang w:val="fr-FR"/>
        </w:rPr>
        <w:t>2</w:t>
      </w:r>
    </w:p>
    <w:p w:rsidR="00FB779B" w:rsidRPr="008C56DB" w:rsidRDefault="00AF7B42" w:rsidP="008C56D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B61673">
        <w:rPr>
          <w:noProof/>
          <w:color w:val="000000"/>
          <w:lang w:val="fr-CH"/>
        </w:rPr>
        <w:t>8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B61673">
        <w:rPr>
          <w:noProof/>
          <w:color w:val="000000"/>
          <w:lang w:val="fr-FR"/>
        </w:rPr>
        <w:t>9</w:t>
      </w:r>
    </w:p>
    <w:p w:rsidR="00FB779B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:rsidR="00367DFD" w:rsidRDefault="00367DFD" w:rsidP="00367DF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>
        <w:rPr>
          <w:b/>
          <w:color w:val="000000"/>
          <w:lang w:val="fr-FR"/>
        </w:rPr>
        <w:t>49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(Rév.CMR-</w:t>
      </w:r>
      <w:r>
        <w:rPr>
          <w:b/>
          <w:color w:val="000000"/>
          <w:lang w:val="fr-FR"/>
        </w:rPr>
        <w:t>15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49</w:t>
      </w:r>
      <w:r w:rsidRPr="008E5877">
        <w:rPr>
          <w:noProof/>
          <w:color w:val="000000"/>
          <w:lang w:val="fr-FR"/>
        </w:rPr>
        <w:t>-1</w:t>
      </w:r>
    </w:p>
    <w:p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="00AF7B42" w:rsidRPr="008E5877">
        <w:rPr>
          <w:b w:val="0"/>
          <w:bCs/>
          <w:noProof/>
          <w:color w:val="000000"/>
          <w:sz w:val="24"/>
          <w:szCs w:val="24"/>
          <w:lang w:val="fr-FR"/>
        </w:rPr>
        <w:t>Règles relatives à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 w:rsidR="00B61673"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:rsidR="005F2FDB" w:rsidRDefault="005F2FD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b w:val="0"/>
          <w:lang w:val="fr-FR"/>
        </w:rPr>
      </w:pPr>
      <w:r>
        <w:rPr>
          <w:b w:val="0"/>
          <w:lang w:val="fr-FR"/>
        </w:rPr>
        <w:br w:type="page"/>
      </w:r>
    </w:p>
    <w:p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:rsidR="005F2FDB" w:rsidRDefault="005F2FDB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:rsidR="00AF7B42" w:rsidRPr="008E5877" w:rsidRDefault="00AF7B42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aux services mobile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:rsidR="00B04987" w:rsidRPr="008E5877" w:rsidRDefault="00AF7B42" w:rsidP="00960AB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960AB9">
        <w:rPr>
          <w:b w:val="0"/>
          <w:bCs/>
          <w:noProof/>
          <w:color w:val="000000"/>
          <w:sz w:val="24"/>
          <w:szCs w:val="24"/>
          <w:lang w:val="fr-FR"/>
        </w:rPr>
        <w:t>4</w:t>
      </w:r>
    </w:p>
    <w:p w:rsidR="00FB779B" w:rsidRPr="008E5877" w:rsidRDefault="00FB779B">
      <w:pPr>
        <w:rPr>
          <w:lang w:val="fr-FR"/>
        </w:rPr>
      </w:pPr>
    </w:p>
    <w:p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r w:rsidRPr="008E5877">
        <w:rPr>
          <w:color w:val="000000"/>
          <w:sz w:val="26"/>
          <w:lang w:val="fr-FR"/>
        </w:rPr>
        <w:t>PART</w:t>
      </w:r>
      <w:r w:rsidR="00AF7B42" w:rsidRPr="008E5877">
        <w:rPr>
          <w:color w:val="000000"/>
          <w:sz w:val="26"/>
          <w:lang w:val="fr-FR"/>
        </w:rPr>
        <w:t>IE</w:t>
      </w:r>
      <w:r w:rsidRPr="008E5877">
        <w:rPr>
          <w:color w:val="000000"/>
          <w:sz w:val="26"/>
          <w:lang w:val="fr-FR"/>
        </w:rPr>
        <w:t xml:space="preserve">  B</w:t>
      </w:r>
    </w:p>
    <w:p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u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Non utilisé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:rsidR="00AF7B42" w:rsidRPr="008E5877" w:rsidRDefault="00AF7B42" w:rsidP="00960AB9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 w:rsidR="00960AB9">
        <w:rPr>
          <w:b w:val="0"/>
          <w:bCs/>
          <w:noProof/>
          <w:color w:val="000000"/>
          <w:sz w:val="24"/>
          <w:szCs w:val="24"/>
          <w:lang w:val="fr-FR"/>
        </w:rPr>
        <w:t>9</w:t>
      </w:r>
    </w:p>
    <w:p w:rsidR="00C676C3" w:rsidRDefault="00AF7B42" w:rsidP="004415C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 w:rsidR="00FC18BE"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lang w:val="fr-FR"/>
        </w:rPr>
        <w:sectPr w:rsidR="00D966E8" w:rsidSect="00D11B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8E5877" w:rsidRPr="008E5877" w:rsidRDefault="008E5877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noProof/>
          <w:color w:val="000000"/>
          <w:sz w:val="24"/>
          <w:szCs w:val="24"/>
          <w:lang w:val="fr-FR"/>
        </w:rPr>
        <w:lastRenderedPageBreak/>
        <w:t>Section</w:t>
      </w:r>
      <w:r w:rsidRPr="008E5877">
        <w:rPr>
          <w:noProof/>
          <w:color w:val="000000"/>
          <w:sz w:val="24"/>
          <w:szCs w:val="24"/>
          <w:lang w:val="fr-FR"/>
        </w:rPr>
        <w:tab/>
      </w:r>
      <w:r w:rsidRPr="008E5877">
        <w:rPr>
          <w:noProof/>
          <w:color w:val="000000"/>
          <w:sz w:val="24"/>
          <w:szCs w:val="24"/>
          <w:lang w:val="fr-FR"/>
        </w:rPr>
        <w:tab/>
        <w:t>Page</w:t>
      </w:r>
    </w:p>
    <w:p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:rsidR="009F6CCC" w:rsidRPr="008E5877" w:rsidRDefault="009F6CCC" w:rsidP="00AF524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367DFD" w:rsidRPr="00367DFD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367DFD" w:rsidRPr="00204BDD">
        <w:rPr>
          <w:color w:val="000000"/>
          <w:sz w:val="24"/>
          <w:lang w:val="fr-FR"/>
        </w:rPr>
        <w:t>9.36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 à une assignation de fréquence dans les services de Terre dont l'attribution ou l'identification est régie par les numéros </w:t>
      </w:r>
      <w:r w:rsidR="00367DFD" w:rsidRPr="00204BDD">
        <w:rPr>
          <w:color w:val="000000"/>
          <w:sz w:val="24"/>
          <w:lang w:val="fr-FR"/>
        </w:rPr>
        <w:t>5.292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5.297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5.309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5.341C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5.429D</w:t>
      </w:r>
      <w:r w:rsidR="00774B3F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5.429F</w:t>
      </w:r>
      <w:r w:rsidR="00774B3F" w:rsidRPr="00774B3F">
        <w:rPr>
          <w:b w:val="0"/>
          <w:bCs/>
          <w:color w:val="000000"/>
          <w:sz w:val="24"/>
          <w:lang w:val="fr-FR"/>
        </w:rPr>
        <w:t>,</w:t>
      </w:r>
      <w:r w:rsidR="00774B3F">
        <w:rPr>
          <w:color w:val="000000"/>
          <w:sz w:val="24"/>
          <w:lang w:val="fr-FR"/>
        </w:rPr>
        <w:t xml:space="preserve"> </w:t>
      </w:r>
      <w:r w:rsidR="00774B3F" w:rsidRPr="00774B3F">
        <w:rPr>
          <w:color w:val="000000"/>
          <w:sz w:val="24"/>
          <w:lang w:val="fr-CH"/>
        </w:rPr>
        <w:t>5.430A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5.432B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>
        <w:rPr>
          <w:b w:val="0"/>
          <w:bCs/>
          <w:color w:val="000000"/>
          <w:sz w:val="24"/>
          <w:lang w:val="fr-CH"/>
        </w:rPr>
        <w:t>et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 w:rsidRPr="00774B3F">
        <w:rPr>
          <w:color w:val="000000"/>
          <w:sz w:val="24"/>
          <w:lang w:val="fr-CH"/>
        </w:rPr>
        <w:t>5.434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B6-1/</w:t>
      </w:r>
      <w:r w:rsidR="00367DFD">
        <w:rPr>
          <w:b w:val="0"/>
          <w:bCs/>
          <w:noProof/>
          <w:color w:val="000000"/>
          <w:sz w:val="24"/>
          <w:lang w:val="fr-FR"/>
        </w:rPr>
        <w:t>4</w:t>
      </w:r>
    </w:p>
    <w:p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:rsidR="004415CF" w:rsidRPr="008E5877" w:rsidRDefault="004415CF" w:rsidP="004415CF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PARTIE  C</w:t>
      </w:r>
    </w:p>
    <w:p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8E5877" w:rsidRPr="008E5877" w:rsidRDefault="008E5877" w:rsidP="009F6CCC">
      <w:pPr>
        <w:rPr>
          <w:lang w:val="fr-FR"/>
        </w:rPr>
      </w:pPr>
    </w:p>
    <w:p w:rsidR="00FB779B" w:rsidRPr="008E5877" w:rsidRDefault="00FB779B">
      <w:pPr>
        <w:rPr>
          <w:bCs/>
          <w:color w:val="000000"/>
          <w:lang w:val="fr-FR"/>
        </w:rPr>
        <w:sectPr w:rsidR="00FB779B" w:rsidRPr="008E5877" w:rsidSect="00D11BC2"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248" w:rsidRDefault="00DA0248">
      <w:r>
        <w:separator/>
      </w:r>
    </w:p>
  </w:endnote>
  <w:endnote w:type="continuationSeparator" w:id="0">
    <w:p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6C3" w:rsidRDefault="00C676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6C3" w:rsidRDefault="00C676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6C3" w:rsidRDefault="00C676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248" w:rsidRDefault="00DA0248">
      <w:r>
        <w:rPr>
          <w:b/>
        </w:rPr>
        <w:t>_______________</w:t>
      </w:r>
    </w:p>
  </w:footnote>
  <w:footnote w:type="continuationSeparator" w:id="0">
    <w:p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2</w:t>
          </w:r>
        </w:p>
      </w:tc>
    </w:tr>
  </w:tbl>
  <w:p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2</w:t>
          </w:r>
        </w:p>
      </w:tc>
    </w:tr>
  </w:tbl>
  <w:p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6C3" w:rsidRDefault="00C676C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C676C3">
            <w:rPr>
              <w:color w:val="000000"/>
              <w:lang w:val="fr-CH"/>
            </w:rPr>
            <w:t>-</w:t>
          </w:r>
        </w:p>
      </w:tc>
    </w:tr>
  </w:tbl>
  <w:p w:rsidR="00D966E8" w:rsidRDefault="00D966E8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79B"/>
    <w:rsid w:val="0002145E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5715F"/>
    <w:rsid w:val="00367DFD"/>
    <w:rsid w:val="003F26DD"/>
    <w:rsid w:val="00421841"/>
    <w:rsid w:val="004415CF"/>
    <w:rsid w:val="004733C3"/>
    <w:rsid w:val="00491221"/>
    <w:rsid w:val="004E6919"/>
    <w:rsid w:val="00502B0B"/>
    <w:rsid w:val="00514D83"/>
    <w:rsid w:val="00580ACC"/>
    <w:rsid w:val="00585C14"/>
    <w:rsid w:val="005A562C"/>
    <w:rsid w:val="005E17D4"/>
    <w:rsid w:val="005F2FDB"/>
    <w:rsid w:val="00625E29"/>
    <w:rsid w:val="00640845"/>
    <w:rsid w:val="006529B0"/>
    <w:rsid w:val="006D6908"/>
    <w:rsid w:val="006F23BD"/>
    <w:rsid w:val="00774B3F"/>
    <w:rsid w:val="007B1820"/>
    <w:rsid w:val="007C0CEA"/>
    <w:rsid w:val="008108B6"/>
    <w:rsid w:val="00817080"/>
    <w:rsid w:val="00826C67"/>
    <w:rsid w:val="00891EAA"/>
    <w:rsid w:val="008A664B"/>
    <w:rsid w:val="008A6CE4"/>
    <w:rsid w:val="008C5366"/>
    <w:rsid w:val="008C56DB"/>
    <w:rsid w:val="008E5877"/>
    <w:rsid w:val="009422CC"/>
    <w:rsid w:val="00952245"/>
    <w:rsid w:val="00960AB9"/>
    <w:rsid w:val="009841AA"/>
    <w:rsid w:val="009A033C"/>
    <w:rsid w:val="009F6593"/>
    <w:rsid w:val="009F6CCC"/>
    <w:rsid w:val="00A22EF0"/>
    <w:rsid w:val="00AF524D"/>
    <w:rsid w:val="00AF7B42"/>
    <w:rsid w:val="00B04987"/>
    <w:rsid w:val="00B14163"/>
    <w:rsid w:val="00B61673"/>
    <w:rsid w:val="00B92C26"/>
    <w:rsid w:val="00B944EE"/>
    <w:rsid w:val="00BF2296"/>
    <w:rsid w:val="00C04F40"/>
    <w:rsid w:val="00C1106B"/>
    <w:rsid w:val="00C379E8"/>
    <w:rsid w:val="00C42756"/>
    <w:rsid w:val="00C670C9"/>
    <w:rsid w:val="00C676C3"/>
    <w:rsid w:val="00CB635F"/>
    <w:rsid w:val="00D11BC2"/>
    <w:rsid w:val="00D35428"/>
    <w:rsid w:val="00D41DAC"/>
    <w:rsid w:val="00D966E8"/>
    <w:rsid w:val="00DA0248"/>
    <w:rsid w:val="00DF3AAC"/>
    <w:rsid w:val="00E75B2B"/>
    <w:rsid w:val="00E81B28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DB30A-5E69-4B2E-8E8F-87C8A58F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99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Table des Matières</dc:subject>
  <dc:creator>Composition des Publications</dc:creator>
  <cp:keywords>FOLIOS:  1  -  4 (bl)</cp:keywords>
  <dc:description>Edition 2009:  18.02.2009/DD (dict. ok)_x000d_
</dc:description>
  <cp:lastModifiedBy>Al-Yammouni, Hala</cp:lastModifiedBy>
  <cp:revision>40</cp:revision>
  <cp:lastPrinted>2017-03-09T14:31:00Z</cp:lastPrinted>
  <dcterms:created xsi:type="dcterms:W3CDTF">2012-08-08T15:08:00Z</dcterms:created>
  <dcterms:modified xsi:type="dcterms:W3CDTF">2018-07-30T15:21:00Z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