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bidi="ar-EG"/>
        </w:rPr>
      </w:pPr>
      <w:r w:rsidRPr="00023996">
        <w:rPr>
          <w:rFonts w:ascii="Times New Roman Bold" w:hAnsi="Times New Roman Bold" w:hint="cs"/>
          <w:b/>
          <w:bCs/>
          <w:sz w:val="28"/>
          <w:szCs w:val="40"/>
          <w:rtl/>
          <w:lang w:bidi="ar-EG"/>
        </w:rPr>
        <w:t>القواعد المتعلقة</w:t>
      </w:r>
    </w:p>
    <w:p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val="en-US" w:bidi="ar-EG"/>
        </w:rPr>
      </w:pPr>
      <w:r w:rsidRPr="00023996">
        <w:rPr>
          <w:rFonts w:ascii="Times New Roman Bold" w:hAnsi="Times New Roman Bold" w:hint="cs"/>
          <w:b/>
          <w:bCs/>
          <w:sz w:val="28"/>
          <w:szCs w:val="40"/>
          <w:rtl/>
          <w:lang w:bidi="ar-EG"/>
        </w:rPr>
        <w:t xml:space="preserve">بالمادة </w:t>
      </w:r>
      <w:r w:rsidR="00B45360" w:rsidRPr="00023996">
        <w:rPr>
          <w:rFonts w:ascii="Times New Roman Bold" w:hAnsi="Times New Roman Bold"/>
          <w:b/>
          <w:bCs/>
          <w:sz w:val="28"/>
          <w:szCs w:val="40"/>
          <w:lang w:val="en-US" w:bidi="ar-EG"/>
        </w:rPr>
        <w:t>9</w:t>
      </w:r>
      <w:r w:rsidRPr="00023996">
        <w:rPr>
          <w:rFonts w:ascii="Times New Roman Bold" w:hAnsi="Times New Roman Bold" w:hint="cs"/>
          <w:b/>
          <w:bCs/>
          <w:sz w:val="28"/>
          <w:szCs w:val="40"/>
          <w:rtl/>
          <w:lang w:val="en-US" w:bidi="ar-EG"/>
        </w:rPr>
        <w:t xml:space="preserve"> من لوائح الراديو</w:t>
      </w:r>
      <w:r w:rsidR="00ED176F">
        <w:rPr>
          <w:rStyle w:val="FootnoteReference"/>
          <w:b/>
          <w:bCs/>
          <w:rtl/>
          <w:lang w:val="en-US" w:bidi="ar-EG"/>
        </w:rPr>
        <w:footnoteReference w:customMarkFollows="1" w:id="1"/>
        <w:t>*</w:t>
      </w:r>
    </w:p>
    <w:p w:rsidR="006046D3" w:rsidRPr="001D536B" w:rsidRDefault="006046D3" w:rsidP="006046D3">
      <w:pPr>
        <w:keepNext/>
        <w:keepLines/>
        <w:spacing w:before="480"/>
        <w:jc w:val="center"/>
        <w:rPr>
          <w:rFonts w:ascii="Times New Roman Bold" w:hAnsi="Times New Roman Bold"/>
          <w:b/>
          <w:bCs/>
          <w:sz w:val="26"/>
          <w:szCs w:val="36"/>
          <w:lang w:bidi="ar-EG"/>
        </w:rPr>
      </w:pPr>
      <w:r w:rsidRPr="001D536B">
        <w:rPr>
          <w:rFonts w:ascii="Times New Roman Bold" w:hAnsi="Times New Roman Bold" w:hint="cs"/>
          <w:b/>
          <w:bCs/>
          <w:sz w:val="26"/>
          <w:szCs w:val="36"/>
          <w:rtl/>
          <w:lang w:bidi="ar-EG"/>
        </w:rPr>
        <w:t>القواعد المتعلقة بالتأخير في دفع رسوم استرداد التكاليف</w:t>
      </w:r>
      <w:r w:rsidRPr="001D536B">
        <w:rPr>
          <w:rFonts w:ascii="Times New Roman Bold" w:hAnsi="Times New Roman Bold"/>
          <w:b/>
          <w:bCs/>
          <w:sz w:val="26"/>
          <w:szCs w:val="36"/>
          <w:rtl/>
          <w:lang w:bidi="ar-EG"/>
        </w:rPr>
        <w:br/>
      </w:r>
      <w:r w:rsidRPr="001D536B">
        <w:rPr>
          <w:rFonts w:ascii="Times New Roman Bold" w:hAnsi="Times New Roman Bold" w:hint="cs"/>
          <w:b/>
          <w:bCs/>
          <w:sz w:val="26"/>
          <w:szCs w:val="36"/>
          <w:rtl/>
          <w:lang w:bidi="ar-EG"/>
        </w:rPr>
        <w:t>وإلغاء</w:t>
      </w:r>
      <w:r w:rsidRPr="001D536B">
        <w:rPr>
          <w:rFonts w:ascii="Times New Roman Bold" w:hAnsi="Times New Roman Bold" w:hint="eastAsia"/>
          <w:b/>
          <w:bCs/>
          <w:sz w:val="26"/>
          <w:szCs w:val="36"/>
          <w:rtl/>
          <w:lang w:bidi="ar-EG"/>
        </w:rPr>
        <w:t> </w:t>
      </w:r>
      <w:r w:rsidRPr="001D536B">
        <w:rPr>
          <w:rFonts w:ascii="Times New Roman Bold" w:hAnsi="Times New Roman Bold" w:hint="cs"/>
          <w:b/>
          <w:bCs/>
          <w:sz w:val="26"/>
          <w:szCs w:val="36"/>
          <w:rtl/>
          <w:lang w:bidi="ar-EG"/>
        </w:rPr>
        <w:t>بطاقات التبليغ عن الشبكات الساتلية نتيجة لعدم دفع رسوم استرداد</w:t>
      </w:r>
      <w:r w:rsidRPr="001D536B">
        <w:rPr>
          <w:rFonts w:ascii="Times New Roman Bold" w:hAnsi="Times New Roman Bold" w:hint="eastAsia"/>
          <w:b/>
          <w:bCs/>
          <w:sz w:val="26"/>
          <w:szCs w:val="36"/>
          <w:rtl/>
          <w:lang w:bidi="ar-EG"/>
        </w:rPr>
        <w:t> </w:t>
      </w:r>
      <w:r w:rsidRPr="001D536B">
        <w:rPr>
          <w:rFonts w:ascii="Times New Roman Bold" w:hAnsi="Times New Roman Bold" w:hint="cs"/>
          <w:b/>
          <w:bCs/>
          <w:sz w:val="26"/>
          <w:szCs w:val="36"/>
          <w:rtl/>
          <w:lang w:bidi="ar-EG"/>
        </w:rPr>
        <w:t>التكاليف</w:t>
      </w:r>
      <w:r w:rsidRPr="001D536B">
        <w:rPr>
          <w:rFonts w:ascii="Times New Roman Bold" w:hAnsi="Times New Roman Bold"/>
          <w:b/>
          <w:bCs/>
          <w:sz w:val="26"/>
          <w:szCs w:val="36"/>
          <w:rtl/>
          <w:lang w:bidi="ar-EG"/>
        </w:rPr>
        <w:br/>
      </w:r>
      <w:r w:rsidRPr="001D536B">
        <w:rPr>
          <w:rFonts w:ascii="Times New Roman Bold" w:hAnsi="Times New Roman Bold" w:hint="cs"/>
          <w:b/>
          <w:bCs/>
          <w:sz w:val="26"/>
          <w:szCs w:val="36"/>
          <w:rtl/>
          <w:lang w:bidi="ar-EG"/>
        </w:rPr>
        <w:t>طبقاً للمقرر</w:t>
      </w:r>
      <w:r w:rsidRPr="001D536B">
        <w:rPr>
          <w:rFonts w:ascii="Times New Roman Bold" w:hAnsi="Times New Roman Bold" w:hint="eastAsia"/>
          <w:b/>
          <w:bCs/>
          <w:sz w:val="26"/>
          <w:szCs w:val="36"/>
          <w:rtl/>
          <w:lang w:bidi="ar-EG"/>
        </w:rPr>
        <w:t> </w:t>
      </w:r>
      <w:r w:rsidRPr="001D536B">
        <w:rPr>
          <w:rFonts w:ascii="Times New Roman Bold" w:hAnsi="Times New Roman Bold"/>
          <w:b/>
          <w:bCs/>
          <w:sz w:val="26"/>
          <w:szCs w:val="36"/>
          <w:lang w:bidi="ar-EG"/>
        </w:rPr>
        <w:t>482</w:t>
      </w:r>
      <w:r w:rsidRPr="001D536B">
        <w:rPr>
          <w:rFonts w:ascii="Times New Roman Bold" w:hAnsi="Times New Roman Bold" w:hint="cs"/>
          <w:b/>
          <w:bCs/>
          <w:sz w:val="26"/>
          <w:szCs w:val="36"/>
          <w:rtl/>
          <w:lang w:bidi="ar-EG"/>
        </w:rPr>
        <w:t xml:space="preserve"> الصادر عن المجلس</w:t>
      </w:r>
    </w:p>
    <w:p w:rsidR="006046D3" w:rsidRPr="001D536B" w:rsidRDefault="006046D3" w:rsidP="006046D3">
      <w:pPr>
        <w:spacing w:before="240"/>
        <w:rPr>
          <w:rtl/>
        </w:rPr>
      </w:pPr>
      <w:r w:rsidRPr="001D536B">
        <w:t>1</w:t>
      </w:r>
      <w:r w:rsidRPr="001D536B">
        <w:rPr>
          <w:rFonts w:hint="cs"/>
          <w:rtl/>
        </w:rPr>
        <w:tab/>
        <w:t>أحكام الأرقام </w:t>
      </w:r>
      <w:r w:rsidRPr="001D536B">
        <w:t>1.2B.9</w:t>
      </w:r>
      <w:r w:rsidRPr="001D536B">
        <w:rPr>
          <w:rFonts w:hint="cs"/>
          <w:rtl/>
        </w:rPr>
        <w:t xml:space="preserve"> و</w:t>
      </w:r>
      <w:r w:rsidRPr="001D536B">
        <w:t>1.38.9</w:t>
      </w:r>
      <w:r w:rsidRPr="001D536B">
        <w:rPr>
          <w:rFonts w:hint="cs"/>
          <w:rtl/>
        </w:rPr>
        <w:t xml:space="preserve"> من المادة </w:t>
      </w:r>
      <w:r w:rsidRPr="003669D1">
        <w:rPr>
          <w:b/>
          <w:bCs/>
        </w:rPr>
        <w:t>9</w:t>
      </w:r>
      <w:r w:rsidRPr="001D536B">
        <w:rPr>
          <w:rFonts w:hint="cs"/>
          <w:rtl/>
        </w:rPr>
        <w:t xml:space="preserve"> و</w:t>
      </w:r>
      <w:r w:rsidRPr="001D536B">
        <w:t>6.11.A</w:t>
      </w:r>
      <w:r w:rsidRPr="001D536B">
        <w:rPr>
          <w:rFonts w:hint="cs"/>
          <w:rtl/>
        </w:rPr>
        <w:t xml:space="preserve"> من المادة </w:t>
      </w:r>
      <w:r w:rsidRPr="003669D1">
        <w:rPr>
          <w:b/>
          <w:bCs/>
        </w:rPr>
        <w:t>11</w:t>
      </w:r>
      <w:r w:rsidRPr="001D536B">
        <w:rPr>
          <w:rFonts w:hint="cs"/>
          <w:rtl/>
        </w:rPr>
        <w:t xml:space="preserve"> والحواشي </w:t>
      </w:r>
      <w:r w:rsidRPr="001D536B">
        <w:t>7</w:t>
      </w:r>
      <w:r w:rsidRPr="001D536B">
        <w:rPr>
          <w:rFonts w:hint="cs"/>
          <w:rtl/>
        </w:rPr>
        <w:t xml:space="preserve"> للفقرة </w:t>
      </w:r>
      <w:r w:rsidRPr="001D536B">
        <w:t>5.1.4</w:t>
      </w:r>
      <w:r w:rsidRPr="001D536B">
        <w:rPr>
          <w:rFonts w:hint="cs"/>
          <w:rtl/>
        </w:rPr>
        <w:t xml:space="preserve"> و</w:t>
      </w:r>
      <w:r w:rsidRPr="001D536B">
        <w:t>8</w:t>
      </w:r>
      <w:r w:rsidRPr="001D536B">
        <w:rPr>
          <w:rFonts w:hint="cs"/>
          <w:rtl/>
        </w:rPr>
        <w:t xml:space="preserve"> للفقرة </w:t>
      </w:r>
      <w:r w:rsidRPr="001D536B">
        <w:t>15.1.4</w:t>
      </w:r>
      <w:r w:rsidRPr="001D536B">
        <w:rPr>
          <w:rFonts w:hint="cs"/>
          <w:rtl/>
        </w:rPr>
        <w:t xml:space="preserve"> و</w:t>
      </w:r>
      <w:r w:rsidRPr="001D536B">
        <w:t>16</w:t>
      </w:r>
      <w:r>
        <w:rPr>
          <w:rFonts w:hint="eastAsia"/>
          <w:rtl/>
        </w:rPr>
        <w:t> </w:t>
      </w:r>
      <w:r w:rsidRPr="001D536B">
        <w:rPr>
          <w:rFonts w:hint="cs"/>
          <w:rtl/>
        </w:rPr>
        <w:t>للفقرة </w:t>
      </w:r>
      <w:r w:rsidRPr="001D536B">
        <w:t>8.2.4</w:t>
      </w:r>
      <w:r w:rsidRPr="001D536B">
        <w:rPr>
          <w:rFonts w:hint="cs"/>
          <w:rtl/>
        </w:rPr>
        <w:t xml:space="preserve"> و</w:t>
      </w:r>
      <w:r w:rsidRPr="001D536B">
        <w:t>17</w:t>
      </w:r>
      <w:r w:rsidRPr="001D536B">
        <w:rPr>
          <w:rFonts w:hint="cs"/>
          <w:rtl/>
        </w:rPr>
        <w:t xml:space="preserve"> للفقرة </w:t>
      </w:r>
      <w:r w:rsidRPr="001D536B">
        <w:t>19.2.4</w:t>
      </w:r>
      <w:r w:rsidRPr="001D536B">
        <w:rPr>
          <w:rFonts w:hint="cs"/>
          <w:rtl/>
        </w:rPr>
        <w:t xml:space="preserve"> و</w:t>
      </w:r>
      <w:r w:rsidRPr="001D536B">
        <w:t>18</w:t>
      </w:r>
      <w:r w:rsidRPr="001D536B">
        <w:rPr>
          <w:rFonts w:hint="cs"/>
          <w:rtl/>
        </w:rPr>
        <w:t xml:space="preserve"> لعنوان المادة </w:t>
      </w:r>
      <w:r w:rsidRPr="001D536B">
        <w:t>5</w:t>
      </w:r>
      <w:r w:rsidRPr="001D536B">
        <w:rPr>
          <w:rFonts w:hint="cs"/>
          <w:rtl/>
        </w:rPr>
        <w:t xml:space="preserve"> بالتذييل </w:t>
      </w:r>
      <w:r w:rsidRPr="003669D1">
        <w:rPr>
          <w:b/>
          <w:bCs/>
        </w:rPr>
        <w:t>30</w:t>
      </w:r>
      <w:r w:rsidRPr="001D536B">
        <w:rPr>
          <w:rFonts w:hint="cs"/>
          <w:rtl/>
        </w:rPr>
        <w:t xml:space="preserve"> والحواشي </w:t>
      </w:r>
      <w:r w:rsidRPr="001D536B">
        <w:t>9</w:t>
      </w:r>
      <w:r w:rsidRPr="001D536B">
        <w:rPr>
          <w:rFonts w:hint="cs"/>
          <w:rtl/>
        </w:rPr>
        <w:t xml:space="preserve"> للفقرة </w:t>
      </w:r>
      <w:r w:rsidRPr="001D536B">
        <w:t>5.1.4</w:t>
      </w:r>
      <w:r w:rsidRPr="001D536B">
        <w:rPr>
          <w:rFonts w:hint="cs"/>
          <w:rtl/>
        </w:rPr>
        <w:t xml:space="preserve"> و</w:t>
      </w:r>
      <w:r w:rsidRPr="001D536B">
        <w:t>10</w:t>
      </w:r>
      <w:r w:rsidRPr="001D536B">
        <w:rPr>
          <w:rFonts w:hint="cs"/>
          <w:rtl/>
        </w:rPr>
        <w:t xml:space="preserve"> للفقرة </w:t>
      </w:r>
      <w:r w:rsidRPr="001D536B">
        <w:t>15.1.4</w:t>
      </w:r>
      <w:r w:rsidRPr="001D536B">
        <w:rPr>
          <w:rFonts w:hint="cs"/>
          <w:rtl/>
        </w:rPr>
        <w:t xml:space="preserve"> و</w:t>
      </w:r>
      <w:r w:rsidRPr="001D536B">
        <w:t>19</w:t>
      </w:r>
      <w:r w:rsidRPr="001D536B">
        <w:rPr>
          <w:rFonts w:hint="eastAsia"/>
          <w:rtl/>
        </w:rPr>
        <w:t> </w:t>
      </w:r>
      <w:r w:rsidRPr="001D536B">
        <w:rPr>
          <w:rFonts w:hint="cs"/>
          <w:rtl/>
        </w:rPr>
        <w:t>للفقرة </w:t>
      </w:r>
      <w:r w:rsidRPr="001D536B">
        <w:t>8.2.4</w:t>
      </w:r>
      <w:r w:rsidRPr="001D536B">
        <w:rPr>
          <w:rFonts w:hint="cs"/>
          <w:rtl/>
        </w:rPr>
        <w:t xml:space="preserve"> و</w:t>
      </w:r>
      <w:r w:rsidRPr="001D536B">
        <w:t>20</w:t>
      </w:r>
      <w:r w:rsidRPr="001D536B">
        <w:rPr>
          <w:rFonts w:hint="cs"/>
          <w:rtl/>
        </w:rPr>
        <w:t xml:space="preserve"> للفقرة </w:t>
      </w:r>
      <w:r w:rsidRPr="001D536B">
        <w:t>19.2.4</w:t>
      </w:r>
      <w:r w:rsidRPr="001D536B">
        <w:rPr>
          <w:rFonts w:hint="cs"/>
          <w:rtl/>
        </w:rPr>
        <w:t xml:space="preserve"> و</w:t>
      </w:r>
      <w:r w:rsidRPr="001D536B">
        <w:t>22</w:t>
      </w:r>
      <w:r w:rsidRPr="001D536B">
        <w:rPr>
          <w:rFonts w:hint="cs"/>
          <w:rtl/>
        </w:rPr>
        <w:t xml:space="preserve"> لعنوان المادة </w:t>
      </w:r>
      <w:r w:rsidRPr="001D536B">
        <w:t>5</w:t>
      </w:r>
      <w:r w:rsidRPr="001D536B">
        <w:rPr>
          <w:rFonts w:hint="cs"/>
          <w:rtl/>
        </w:rPr>
        <w:t xml:space="preserve"> بالتذييل </w:t>
      </w:r>
      <w:r w:rsidRPr="003669D1">
        <w:rPr>
          <w:b/>
          <w:bCs/>
        </w:rPr>
        <w:t>30A</w:t>
      </w:r>
      <w:r w:rsidRPr="001D536B">
        <w:rPr>
          <w:rFonts w:hint="cs"/>
          <w:rtl/>
        </w:rPr>
        <w:t xml:space="preserve"> والحاشية </w:t>
      </w:r>
      <w:r w:rsidRPr="001D536B">
        <w:t>1</w:t>
      </w:r>
      <w:r w:rsidRPr="001D536B">
        <w:rPr>
          <w:rFonts w:hint="cs"/>
          <w:rtl/>
        </w:rPr>
        <w:t xml:space="preserve"> لعنوان المادة </w:t>
      </w:r>
      <w:r w:rsidRPr="001D536B">
        <w:t>6</w:t>
      </w:r>
      <w:r w:rsidRPr="001D536B">
        <w:rPr>
          <w:rFonts w:hint="cs"/>
          <w:rtl/>
        </w:rPr>
        <w:t xml:space="preserve"> والحاشية </w:t>
      </w:r>
      <w:r w:rsidRPr="001D536B">
        <w:t>11</w:t>
      </w:r>
      <w:r w:rsidRPr="001D536B">
        <w:rPr>
          <w:rFonts w:hint="cs"/>
          <w:rtl/>
        </w:rPr>
        <w:t xml:space="preserve"> لعنوان المادة </w:t>
      </w:r>
      <w:r w:rsidRPr="001D536B">
        <w:t>8</w:t>
      </w:r>
      <w:r w:rsidRPr="001D536B">
        <w:rPr>
          <w:rFonts w:hint="cs"/>
          <w:rtl/>
        </w:rPr>
        <w:t xml:space="preserve"> بالتذييل </w:t>
      </w:r>
      <w:r w:rsidRPr="003669D1">
        <w:rPr>
          <w:b/>
          <w:bCs/>
        </w:rPr>
        <w:t>30B</w:t>
      </w:r>
      <w:r w:rsidRPr="001D536B">
        <w:rPr>
          <w:rFonts w:hint="cs"/>
          <w:rtl/>
        </w:rPr>
        <w:t>، تنص على أنه إذا لم تستلم المدفوعات عن أي بطاقة تبليغ قدمت بموجب الأحكام الواردة أعلاه طبقاً لأحكام المقرر </w:t>
      </w:r>
      <w:r w:rsidRPr="001D536B">
        <w:t>482</w:t>
      </w:r>
      <w:r w:rsidRPr="001D536B">
        <w:rPr>
          <w:rFonts w:hint="cs"/>
          <w:rtl/>
        </w:rPr>
        <w:t xml:space="preserve"> الصادر عن المجلس، بصورته المعدلة، وذلك عند تنفيذ استرداد التكاليف عن بطاقات التبليغ عن الشبكات الساتلية، يقوم المكتب بإلغاء النشر بعد إبلاغ الإدارة المعنية.</w:t>
      </w:r>
    </w:p>
    <w:p w:rsidR="006046D3" w:rsidRPr="001D536B" w:rsidRDefault="006046D3" w:rsidP="006046D3">
      <w:pPr>
        <w:rPr>
          <w:rtl/>
          <w:lang w:bidi="ar-EG"/>
        </w:rPr>
      </w:pPr>
      <w:r w:rsidRPr="001D536B">
        <w:rPr>
          <w:lang w:bidi="ar-EG"/>
        </w:rPr>
        <w:t>2</w:t>
      </w:r>
      <w:r w:rsidRPr="001D536B">
        <w:rPr>
          <w:rFonts w:hint="cs"/>
          <w:rtl/>
          <w:lang w:bidi="ar-EG"/>
        </w:rPr>
        <w:tab/>
        <w:t>يشترط المقرر </w:t>
      </w:r>
      <w:r w:rsidRPr="001D536B">
        <w:rPr>
          <w:lang w:bidi="ar-EG"/>
        </w:rPr>
        <w:t>482</w:t>
      </w:r>
      <w:r w:rsidRPr="001D536B">
        <w:rPr>
          <w:rFonts w:hint="cs"/>
          <w:rtl/>
        </w:rPr>
        <w:t xml:space="preserve"> الصادر عن المجلس </w:t>
      </w:r>
      <w:r w:rsidRPr="001D536B">
        <w:rPr>
          <w:rtl/>
          <w:lang w:bidi="ar-EG"/>
        </w:rPr>
        <w:t xml:space="preserve">أن يتم دفع الرسوم على أساس فاتورة تصدر بمجرد استلام </w:t>
      </w:r>
      <w:r w:rsidRPr="001D536B">
        <w:rPr>
          <w:rFonts w:hint="cs"/>
          <w:rtl/>
          <w:lang w:bidi="ar-EG"/>
        </w:rPr>
        <w:t>ال</w:t>
      </w:r>
      <w:r w:rsidRPr="001D536B">
        <w:rPr>
          <w:rtl/>
          <w:lang w:bidi="ar-EG"/>
        </w:rPr>
        <w:t>مكتب لبطاقة التبليغ وترسل إلى الإدارة المبلغة، في غضون فترة أقصاها ستة أشهر عقب إصدار الفاتورة</w:t>
      </w:r>
      <w:r w:rsidRPr="001D536B">
        <w:rPr>
          <w:rFonts w:hint="cs"/>
          <w:rtl/>
          <w:lang w:bidi="ar-EG"/>
        </w:rPr>
        <w:t>.</w:t>
      </w:r>
    </w:p>
    <w:p w:rsidR="006046D3" w:rsidRPr="001D536B" w:rsidRDefault="006046D3" w:rsidP="006046D3">
      <w:pPr>
        <w:rPr>
          <w:rtl/>
        </w:rPr>
      </w:pPr>
      <w:r w:rsidRPr="001D536B">
        <w:rPr>
          <w:lang w:bidi="ar-EG"/>
        </w:rPr>
        <w:t>3</w:t>
      </w:r>
      <w:r w:rsidRPr="001D536B">
        <w:rPr>
          <w:rFonts w:hint="cs"/>
          <w:rtl/>
        </w:rPr>
        <w:tab/>
        <w:t>نتيجة لتأخيرات إدارية تعود في الأساس إلى تأكيد الدفع من جانب المؤسسات المالية والتحقق الداخلي بين المكتب ودائرة إدارة الموارد المالية بالأمانة العامة، فإن قرار المكتب بشأن التأخر في الدفع أو عدم الدفع فيما يتعلق بأي بطاقة تبليغ عن شبكة ساتلية يرفع عادة للنظر فيه وتأكيده في اجتماع للنشرة الإعلامية الدولية للترددات الصادرة عن مكتب الاتصالات الراديوية</w:t>
      </w:r>
      <w:r w:rsidRPr="001D536B">
        <w:rPr>
          <w:rFonts w:hint="eastAsia"/>
          <w:rtl/>
        </w:rPr>
        <w:t> </w:t>
      </w:r>
      <w:r w:rsidRPr="001D536B">
        <w:t>(BR IFIC)</w:t>
      </w:r>
      <w:r w:rsidRPr="001D536B">
        <w:rPr>
          <w:rFonts w:hint="cs"/>
          <w:rtl/>
        </w:rPr>
        <w:t>، يتم عقده في مدة لا تتجاوز</w:t>
      </w:r>
      <w:r>
        <w:rPr>
          <w:rFonts w:hint="cs"/>
          <w:rtl/>
        </w:rPr>
        <w:t xml:space="preserve"> عادةً</w:t>
      </w:r>
      <w:r w:rsidRPr="001D536B">
        <w:rPr>
          <w:rFonts w:hint="cs"/>
          <w:rtl/>
        </w:rPr>
        <w:t xml:space="preserve"> ستة أسابيع من انقضاء مهلة الشهور الستة الخاصة برسوم استرداد التكاليف عن بطاقات التبليغ المعنية.</w:t>
      </w:r>
    </w:p>
    <w:p w:rsidR="006046D3" w:rsidRPr="001D536B" w:rsidRDefault="006046D3" w:rsidP="006046D3">
      <w:pPr>
        <w:rPr>
          <w:rtl/>
        </w:rPr>
      </w:pPr>
      <w:r w:rsidRPr="001D536B">
        <w:t>4</w:t>
      </w:r>
      <w:r w:rsidRPr="001D536B">
        <w:rPr>
          <w:rFonts w:hint="cs"/>
          <w:rtl/>
        </w:rPr>
        <w:tab/>
        <w:t>في ضوء ما ذكر آنفاً، قررت اللجنة أن بطاقات التبليغ عن الشبكات الساتلية التي تم استلام الدفعات الخاصة بها بعد انقضاء مهلة الشهور الستة وقبل اجتماع النشرة</w:t>
      </w:r>
      <w:r w:rsidRPr="001D536B">
        <w:rPr>
          <w:rFonts w:hint="eastAsia"/>
          <w:rtl/>
        </w:rPr>
        <w:t> </w:t>
      </w:r>
      <w:r w:rsidRPr="001D536B">
        <w:t>BR IFIC</w:t>
      </w:r>
      <w:r w:rsidRPr="001D536B">
        <w:rPr>
          <w:rFonts w:hint="cs"/>
          <w:rtl/>
        </w:rPr>
        <w:t>، المقرر عقده للنظر في التأخر في الدفع، يستمر العمل بها.</w:t>
      </w:r>
    </w:p>
    <w:p w:rsidR="006046D3" w:rsidRPr="001D536B" w:rsidRDefault="006046D3" w:rsidP="006046D3">
      <w:pPr>
        <w:rPr>
          <w:spacing w:val="-2"/>
          <w:rtl/>
        </w:rPr>
      </w:pPr>
      <w:r w:rsidRPr="001D536B">
        <w:t>5</w:t>
      </w:r>
      <w:r w:rsidRPr="001D536B">
        <w:rPr>
          <w:rFonts w:hint="cs"/>
          <w:rtl/>
        </w:rPr>
        <w:tab/>
      </w:r>
      <w:r w:rsidRPr="001D536B">
        <w:rPr>
          <w:rFonts w:hint="cs"/>
          <w:spacing w:val="-2"/>
          <w:rtl/>
        </w:rPr>
        <w:t>أي بطاقة تبليغ عن شبكة ساتلية تم استلام المدفوعات الخاصة بها بعد اجتماع النشرة </w:t>
      </w:r>
      <w:r w:rsidRPr="001D536B">
        <w:rPr>
          <w:spacing w:val="-2"/>
        </w:rPr>
        <w:t>BR IFIC</w:t>
      </w:r>
      <w:r w:rsidRPr="001D536B">
        <w:rPr>
          <w:rFonts w:hint="cs"/>
          <w:spacing w:val="-2"/>
          <w:rtl/>
        </w:rPr>
        <w:t xml:space="preserve"> الذي يكون قد</w:t>
      </w:r>
      <w:r w:rsidRPr="001D536B">
        <w:rPr>
          <w:rFonts w:hint="eastAsia"/>
          <w:spacing w:val="-2"/>
          <w:rtl/>
        </w:rPr>
        <w:t> </w:t>
      </w:r>
      <w:r w:rsidRPr="001D536B">
        <w:rPr>
          <w:rFonts w:hint="cs"/>
          <w:spacing w:val="-2"/>
          <w:rtl/>
        </w:rPr>
        <w:t>أصدر قراراً بإلغاء بطاقة التبليغ هذه جراء عدم الدفع، يتوقف أخذها بالحسبان وترفع المسألة إلى اجتماع للجنة لوائ</w:t>
      </w:r>
      <w:r>
        <w:rPr>
          <w:rFonts w:hint="cs"/>
          <w:spacing w:val="-2"/>
          <w:rtl/>
        </w:rPr>
        <w:t>ح</w:t>
      </w:r>
      <w:r>
        <w:rPr>
          <w:rFonts w:hint="eastAsia"/>
          <w:spacing w:val="-2"/>
          <w:rtl/>
        </w:rPr>
        <w:t> </w:t>
      </w:r>
      <w:r>
        <w:rPr>
          <w:rFonts w:hint="cs"/>
          <w:spacing w:val="-2"/>
          <w:rtl/>
        </w:rPr>
        <w:t>الراديو</w:t>
      </w:r>
      <w:r w:rsidRPr="001D536B">
        <w:rPr>
          <w:rFonts w:hint="cs"/>
          <w:spacing w:val="-2"/>
          <w:rtl/>
        </w:rPr>
        <w:t>.</w:t>
      </w:r>
    </w:p>
    <w:p w:rsidR="002347F9" w:rsidRDefault="002347F9" w:rsidP="00204EEF">
      <w:pPr>
        <w:tabs>
          <w:tab w:val="clear" w:pos="794"/>
          <w:tab w:val="clear" w:pos="1191"/>
          <w:tab w:val="clear" w:pos="1588"/>
          <w:tab w:val="clear" w:pos="1985"/>
        </w:tabs>
        <w:spacing w:before="400"/>
        <w:rPr>
          <w:rFonts w:ascii="Times New Roman Bold" w:hAnsi="Times New Roman Bold"/>
          <w:b/>
          <w:bCs/>
          <w:sz w:val="24"/>
          <w:szCs w:val="32"/>
          <w:rtl/>
          <w:lang w:val="en-US" w:bidi="ar-EG"/>
        </w:rPr>
      </w:pPr>
      <w:r>
        <w:rPr>
          <w:rFonts w:ascii="Times New Roman Bold" w:hAnsi="Times New Roman Bold"/>
          <w:b/>
          <w:bCs/>
          <w:sz w:val="24"/>
          <w:szCs w:val="32"/>
          <w:rtl/>
          <w:lang w:val="en-US" w:bidi="ar-EG"/>
        </w:rPr>
        <w:br w:type="page"/>
      </w:r>
    </w:p>
    <w:p w:rsidR="00A01A67" w:rsidRDefault="00B45360" w:rsidP="002347F9">
      <w:pPr>
        <w:tabs>
          <w:tab w:val="clear" w:pos="794"/>
          <w:tab w:val="clear" w:pos="1191"/>
          <w:tab w:val="clear" w:pos="1588"/>
          <w:tab w:val="clear" w:pos="1985"/>
        </w:tabs>
        <w:spacing w:before="400"/>
        <w:rPr>
          <w:rFonts w:cs="Times New Roman"/>
          <w:color w:val="000000"/>
          <w:sz w:val="24"/>
          <w:szCs w:val="20"/>
          <w:rtl/>
        </w:rPr>
      </w:pPr>
      <w:r w:rsidRPr="00023996">
        <w:rPr>
          <w:rFonts w:ascii="Times New Roman Bold" w:hAnsi="Times New Roman Bold" w:hint="cs"/>
          <w:b/>
          <w:bCs/>
          <w:sz w:val="24"/>
          <w:szCs w:val="32"/>
          <w:rtl/>
          <w:lang w:val="en-US" w:bidi="ar-EG"/>
        </w:rPr>
        <w:lastRenderedPageBreak/>
        <w:t xml:space="preserve">النشر المسبق (المادة </w:t>
      </w:r>
      <w:r w:rsidR="006161EB" w:rsidRPr="00023996">
        <w:rPr>
          <w:rFonts w:ascii="Times New Roman Bold" w:hAnsi="Times New Roman Bold"/>
          <w:b/>
          <w:bCs/>
          <w:sz w:val="24"/>
          <w:szCs w:val="32"/>
          <w:lang w:val="en-US" w:bidi="ar-EG"/>
        </w:rPr>
        <w:t>9</w:t>
      </w:r>
      <w:r w:rsidR="006161EB" w:rsidRPr="00023996">
        <w:rPr>
          <w:rFonts w:ascii="Times New Roman Bold" w:hAnsi="Times New Roman Bold" w:hint="cs"/>
          <w:b/>
          <w:bCs/>
          <w:sz w:val="24"/>
          <w:szCs w:val="32"/>
          <w:rtl/>
          <w:lang w:val="en-US" w:bidi="ar-EG"/>
        </w:rPr>
        <w:t xml:space="preserve">، القسم </w:t>
      </w:r>
      <w:r w:rsidR="006161EB" w:rsidRPr="00023996">
        <w:rPr>
          <w:rFonts w:ascii="Times New Roman Bold" w:hAnsi="Times New Roman Bold"/>
          <w:b/>
          <w:bCs/>
          <w:sz w:val="24"/>
          <w:szCs w:val="32"/>
          <w:lang w:val="en-US" w:bidi="ar-EG"/>
        </w:rPr>
        <w:t>I</w:t>
      </w:r>
      <w:r w:rsidR="006161EB" w:rsidRPr="00023996">
        <w:rPr>
          <w:rFonts w:ascii="Times New Roman Bold" w:hAnsi="Times New Roman Bold" w:hint="cs"/>
          <w:b/>
          <w:bCs/>
          <w:sz w:val="24"/>
          <w:szCs w:val="32"/>
          <w:rtl/>
          <w:lang w:val="en-US" w:bidi="ar-EG"/>
        </w:rPr>
        <w:t>)</w:t>
      </w:r>
    </w:p>
    <w:p w:rsidR="0099467E" w:rsidRPr="00F714AA" w:rsidRDefault="0099467E" w:rsidP="002347F9">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tc>
          <w:tcPr>
            <w:tcW w:w="1275" w:type="dxa"/>
          </w:tcPr>
          <w:p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3.9</w:t>
            </w:r>
          </w:p>
        </w:tc>
      </w:tr>
    </w:tbl>
    <w:p w:rsidR="00220857" w:rsidRPr="00220857" w:rsidRDefault="00220857" w:rsidP="002347F9">
      <w:pPr>
        <w:tabs>
          <w:tab w:val="clear" w:pos="794"/>
          <w:tab w:val="clear" w:pos="1191"/>
          <w:tab w:val="clear" w:pos="1588"/>
          <w:tab w:val="clear" w:pos="1985"/>
        </w:tabs>
        <w:rPr>
          <w:rtl/>
          <w:lang w:val="en-US" w:bidi="ar-EG"/>
        </w:rPr>
      </w:pPr>
      <w:r>
        <w:rPr>
          <w:rFonts w:hint="cs"/>
          <w:rtl/>
          <w:lang w:val="en-US" w:bidi="ar-EG"/>
        </w:rPr>
        <w:t xml:space="preserve">يرجع إلى التعليقات المقدمة في إطار القواعد الإجرائية </w:t>
      </w:r>
      <w:r w:rsidR="007B158D">
        <w:rPr>
          <w:rFonts w:hint="cs"/>
          <w:rtl/>
          <w:lang w:val="en-US" w:bidi="ar-EG"/>
        </w:rPr>
        <w:t xml:space="preserve">المتعلقة </w:t>
      </w:r>
      <w:r>
        <w:rPr>
          <w:rFonts w:hint="cs"/>
          <w:rtl/>
          <w:lang w:val="en-US" w:bidi="ar-EG"/>
        </w:rPr>
        <w:t xml:space="preserve">بالرقم </w:t>
      </w:r>
      <w:r w:rsidRPr="00220857">
        <w:rPr>
          <w:b/>
          <w:bCs/>
          <w:lang w:val="en-US" w:bidi="ar-EG"/>
        </w:rPr>
        <w:t>50</w:t>
      </w:r>
      <w:r w:rsidR="008E4227">
        <w:rPr>
          <w:b/>
          <w:bCs/>
          <w:lang w:val="en-US" w:bidi="ar-EG"/>
        </w:rPr>
        <w:t>.9</w:t>
      </w:r>
      <w:r w:rsidR="007B158D">
        <w:rPr>
          <w:rFonts w:hint="cs"/>
          <w:rtl/>
          <w:lang w:val="en-US" w:bidi="ar-EG"/>
        </w:rPr>
        <w:t xml:space="preserve"> بشأن استبعاد الأراضي</w:t>
      </w:r>
      <w:r>
        <w:rPr>
          <w:rFonts w:hint="cs"/>
          <w:rtl/>
          <w:lang w:val="en-US" w:bidi="ar-EG"/>
        </w:rPr>
        <w:t>.</w:t>
      </w:r>
    </w:p>
    <w:p w:rsidR="00220857" w:rsidRPr="00F714AA" w:rsidRDefault="00220857" w:rsidP="002347F9">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tc>
          <w:tcPr>
            <w:tcW w:w="1275" w:type="dxa"/>
          </w:tcPr>
          <w:p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5</w:t>
            </w:r>
            <w:r w:rsidR="00220857" w:rsidRPr="00EC59CD">
              <w:rPr>
                <w:b/>
                <w:bCs/>
                <w:lang w:val="en-US" w:bidi="ar-EG"/>
              </w:rPr>
              <w:t>.</w:t>
            </w:r>
            <w:r>
              <w:rPr>
                <w:b/>
                <w:bCs/>
                <w:lang w:val="en-US" w:bidi="ar-EG"/>
              </w:rPr>
              <w:t>9</w:t>
            </w:r>
          </w:p>
        </w:tc>
      </w:tr>
    </w:tbl>
    <w:p w:rsidR="00220857" w:rsidRDefault="00220857" w:rsidP="002347F9">
      <w:pPr>
        <w:tabs>
          <w:tab w:val="clear" w:pos="794"/>
          <w:tab w:val="clear" w:pos="1191"/>
          <w:tab w:val="clear" w:pos="1588"/>
          <w:tab w:val="clear" w:pos="1985"/>
        </w:tabs>
        <w:rPr>
          <w:rtl/>
          <w:lang w:val="en-US" w:bidi="ar-EG"/>
        </w:rPr>
      </w:pPr>
      <w:r>
        <w:rPr>
          <w:rFonts w:hint="cs"/>
          <w:rtl/>
          <w:lang w:val="en-US" w:bidi="ar-EG"/>
        </w:rPr>
        <w:t>يعنى هذا الحكم بنشر تعليقات الإدارات بعد أن ينشر المكتب معلومات النشر المسبق الخاصة بالشبكة الساتلية أو</w:t>
      </w:r>
      <w:r w:rsidR="008742BB">
        <w:rPr>
          <w:rFonts w:hint="eastAsia"/>
          <w:rtl/>
          <w:lang w:val="en-US" w:bidi="ar-EG"/>
        </w:rPr>
        <w:t> </w:t>
      </w:r>
      <w:r>
        <w:rPr>
          <w:rFonts w:hint="cs"/>
          <w:rtl/>
          <w:lang w:val="en-US" w:bidi="ar-EG"/>
        </w:rPr>
        <w:t xml:space="preserve">بالنظام الساتلي اللذين لا يخضعان لإجراءات التنسيق الواردة في القسم </w:t>
      </w:r>
      <w:r>
        <w:rPr>
          <w:lang w:val="en-US" w:bidi="ar-EG"/>
        </w:rPr>
        <w:t>II</w:t>
      </w:r>
      <w:r>
        <w:rPr>
          <w:rFonts w:hint="cs"/>
          <w:rtl/>
          <w:lang w:val="en-US" w:bidi="ar-EG"/>
        </w:rPr>
        <w:t xml:space="preserve"> من المادة </w:t>
      </w:r>
      <w:r w:rsidRPr="008E4227">
        <w:rPr>
          <w:b/>
          <w:bCs/>
          <w:lang w:val="en-US" w:bidi="ar-EG"/>
        </w:rPr>
        <w:t>9</w:t>
      </w:r>
      <w:r>
        <w:rPr>
          <w:rFonts w:hint="cs"/>
          <w:rtl/>
          <w:lang w:val="en-US" w:bidi="ar-EG"/>
        </w:rPr>
        <w:t xml:space="preserve">. وسيستخدم المكتب المعلومات التي تقدمها الإدارات لنشر ملخص التعليقات المستلمة في </w:t>
      </w:r>
      <w:r w:rsidR="00D3065C">
        <w:rPr>
          <w:rFonts w:hint="cs"/>
          <w:rtl/>
          <w:lang w:val="en-US" w:bidi="ar-EG"/>
        </w:rPr>
        <w:t>إ</w:t>
      </w:r>
      <w:r>
        <w:rPr>
          <w:rFonts w:hint="cs"/>
          <w:rtl/>
          <w:lang w:val="en-US" w:bidi="ar-EG"/>
        </w:rPr>
        <w:t xml:space="preserve">طار الرقم </w:t>
      </w:r>
      <w:r w:rsidRPr="008E4227">
        <w:rPr>
          <w:b/>
          <w:bCs/>
          <w:lang w:val="en-US" w:bidi="ar-EG"/>
        </w:rPr>
        <w:t>3</w:t>
      </w:r>
      <w:r w:rsidR="008E4227" w:rsidRPr="008E4227">
        <w:rPr>
          <w:b/>
          <w:bCs/>
          <w:lang w:val="en-US" w:bidi="ar-EG"/>
        </w:rPr>
        <w:t>.9</w:t>
      </w:r>
      <w:r>
        <w:rPr>
          <w:rFonts w:hint="cs"/>
          <w:rtl/>
          <w:lang w:val="en-US" w:bidi="ar-EG"/>
        </w:rPr>
        <w:t xml:space="preserve"> وكذلك التقرير الذي تقدمه الإدارة المسؤولة عن الشبكة بموجب الرقم </w:t>
      </w:r>
      <w:r w:rsidR="008E4227" w:rsidRPr="008E4227">
        <w:rPr>
          <w:b/>
          <w:bCs/>
          <w:lang w:val="en-US" w:bidi="ar-EG"/>
        </w:rPr>
        <w:t>4.9</w:t>
      </w:r>
      <w:r>
        <w:rPr>
          <w:rFonts w:hint="cs"/>
          <w:rtl/>
          <w:lang w:val="en-US" w:bidi="ar-EG"/>
        </w:rPr>
        <w:t>، إن وجد، ويجب أن يعطي هذا الملخص صورة صحيحة عن الوضع.</w:t>
      </w:r>
    </w:p>
    <w:p w:rsidR="00220857" w:rsidRPr="00220857" w:rsidRDefault="00220857" w:rsidP="002347F9">
      <w:pPr>
        <w:tabs>
          <w:tab w:val="clear" w:pos="794"/>
          <w:tab w:val="clear" w:pos="1191"/>
          <w:tab w:val="clear" w:pos="1588"/>
          <w:tab w:val="clear" w:pos="1985"/>
        </w:tabs>
        <w:rPr>
          <w:rtl/>
          <w:lang w:val="en-US" w:bidi="ar-EG"/>
        </w:rPr>
      </w:pPr>
      <w:r>
        <w:rPr>
          <w:rFonts w:hint="cs"/>
          <w:rtl/>
          <w:lang w:val="en-US" w:bidi="ar-EG"/>
        </w:rPr>
        <w:t>وعندما تجد الإدارة المسؤولة عن الشبكة أو أي إدارة أخرى قدمت تعليقات أن الملخص المنشور غير مُرضٍ، ينشر المكتب تعليقات هذه الإدارات بكامل تفاصيلها.</w:t>
      </w:r>
    </w:p>
    <w:p w:rsidR="00220857" w:rsidRPr="00FD76F4" w:rsidRDefault="005D334F" w:rsidP="005D334F">
      <w:pPr>
        <w:tabs>
          <w:tab w:val="clear" w:pos="794"/>
          <w:tab w:val="clear" w:pos="1191"/>
          <w:tab w:val="clear" w:pos="1588"/>
          <w:tab w:val="clear" w:pos="1985"/>
        </w:tabs>
        <w:spacing w:before="480"/>
        <w:rPr>
          <w:rFonts w:ascii="Times New Roman Bold" w:hAnsi="Times New Roman Bold"/>
          <w:b/>
          <w:bCs/>
          <w:sz w:val="26"/>
          <w:szCs w:val="36"/>
          <w:rtl/>
          <w:lang w:val="en-US"/>
        </w:rPr>
      </w:pPr>
      <w:r w:rsidRPr="00FD76F4">
        <w:rPr>
          <w:rFonts w:ascii="Times New Roman Bold" w:hAnsi="Times New Roman Bold"/>
          <w:b/>
          <w:bCs/>
          <w:sz w:val="26"/>
          <w:szCs w:val="36"/>
          <w:rtl/>
        </w:rPr>
        <w:t xml:space="preserve">تنسيق تخصيصات التردد (المادة </w:t>
      </w:r>
      <w:r w:rsidRPr="00FD76F4">
        <w:rPr>
          <w:rFonts w:ascii="Times New Roman Bold" w:hAnsi="Times New Roman Bold" w:cs="Times New Roman Bold"/>
          <w:b/>
          <w:bCs/>
          <w:sz w:val="26"/>
          <w:szCs w:val="26"/>
          <w:rtl/>
          <w:lang w:val="ar-EG" w:bidi="ar-EG"/>
        </w:rPr>
        <w:t>9</w:t>
      </w:r>
      <w:r w:rsidR="00D3065C" w:rsidRPr="00FD76F4">
        <w:rPr>
          <w:rFonts w:ascii="Times New Roman Bold" w:hAnsi="Times New Roman Bold" w:hint="cs"/>
          <w:b/>
          <w:bCs/>
          <w:sz w:val="26"/>
          <w:szCs w:val="36"/>
          <w:rtl/>
        </w:rPr>
        <w:t>،</w:t>
      </w:r>
      <w:r w:rsidRPr="00FD76F4">
        <w:rPr>
          <w:rFonts w:ascii="Times New Roman Bold" w:hAnsi="Times New Roman Bold"/>
          <w:b/>
          <w:bCs/>
          <w:sz w:val="26"/>
          <w:szCs w:val="36"/>
          <w:rtl/>
        </w:rPr>
        <w:t xml:space="preserve"> القسم </w:t>
      </w:r>
      <w:r w:rsidRPr="00FD76F4">
        <w:rPr>
          <w:rFonts w:ascii="Times New Roman Bold" w:hAnsi="Times New Roman Bold" w:cs="Times New Roman Bold"/>
          <w:b/>
          <w:bCs/>
          <w:sz w:val="26"/>
          <w:szCs w:val="26"/>
          <w:rtl/>
          <w:lang w:val="ar-EG" w:bidi="ar-EG"/>
        </w:rPr>
        <w:t>II</w:t>
      </w:r>
      <w:r w:rsidRPr="00FD76F4">
        <w:rPr>
          <w:rFonts w:ascii="Times New Roman Bold" w:hAnsi="Times New Roman Bold"/>
          <w:b/>
          <w:bCs/>
          <w:sz w:val="26"/>
          <w:szCs w:val="36"/>
          <w:rtl/>
        </w:rPr>
        <w:t>)</w:t>
      </w:r>
    </w:p>
    <w:p w:rsidR="00842CC5" w:rsidRDefault="00842CC5" w:rsidP="00FA0E32">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tc>
          <w:tcPr>
            <w:tcW w:w="1275" w:type="dxa"/>
          </w:tcPr>
          <w:p w:rsidR="005D334F" w:rsidRPr="00EC59CD" w:rsidRDefault="005D334F" w:rsidP="001D1665">
            <w:pPr>
              <w:tabs>
                <w:tab w:val="clear" w:pos="794"/>
                <w:tab w:val="clear" w:pos="1191"/>
                <w:tab w:val="clear" w:pos="1588"/>
                <w:tab w:val="clear" w:pos="1985"/>
              </w:tabs>
              <w:spacing w:before="0" w:after="40" w:line="280" w:lineRule="exact"/>
              <w:rPr>
                <w:b/>
                <w:bCs/>
                <w:lang w:val="en-US"/>
              </w:rPr>
            </w:pPr>
            <w:r>
              <w:rPr>
                <w:b/>
                <w:bCs/>
                <w:lang w:val="en-US" w:bidi="ar-EG"/>
              </w:rPr>
              <w:t>6</w:t>
            </w:r>
            <w:r w:rsidR="008E4227">
              <w:rPr>
                <w:b/>
                <w:bCs/>
                <w:lang w:val="en-US" w:bidi="ar-EG"/>
              </w:rPr>
              <w:t>.9</w:t>
            </w:r>
          </w:p>
        </w:tc>
      </w:tr>
    </w:tbl>
    <w:p w:rsidR="005D334F" w:rsidRDefault="005D334F" w:rsidP="002347F9">
      <w:pPr>
        <w:spacing w:before="240"/>
        <w:rPr>
          <w:rtl/>
        </w:rPr>
      </w:pPr>
      <w:r>
        <w:rPr>
          <w:lang w:val="en-US"/>
        </w:rPr>
        <w:t>1</w:t>
      </w:r>
      <w:r>
        <w:rPr>
          <w:lang w:val="en-US"/>
        </w:rPr>
        <w:tab/>
      </w:r>
      <w:r>
        <w:rPr>
          <w:rtl/>
        </w:rPr>
        <w:t xml:space="preserve">استناداً إلى تحليل المادتين </w:t>
      </w:r>
      <w:r>
        <w:rPr>
          <w:rFonts w:cs="Times New Roman"/>
          <w:b/>
          <w:bCs/>
          <w:szCs w:val="22"/>
          <w:rtl/>
          <w:lang w:val="ar-EG" w:bidi="ar-EG"/>
        </w:rPr>
        <w:t>9</w:t>
      </w:r>
      <w:r>
        <w:rPr>
          <w:rtl/>
        </w:rPr>
        <w:t xml:space="preserve"> و</w:t>
      </w:r>
      <w:r>
        <w:rPr>
          <w:rFonts w:cs="Times New Roman"/>
          <w:b/>
          <w:bCs/>
          <w:szCs w:val="22"/>
          <w:rtl/>
          <w:lang w:val="ar-EG" w:bidi="ar-EG"/>
        </w:rPr>
        <w:t>11</w:t>
      </w:r>
      <w:r>
        <w:rPr>
          <w:rtl/>
        </w:rPr>
        <w:t xml:space="preserve"> والتذييل </w:t>
      </w:r>
      <w:r>
        <w:rPr>
          <w:rFonts w:cs="Times New Roman"/>
          <w:b/>
          <w:bCs/>
          <w:szCs w:val="22"/>
          <w:rtl/>
          <w:lang w:val="ar-EG" w:bidi="ar-EG"/>
        </w:rPr>
        <w:t>5</w:t>
      </w:r>
      <w:r>
        <w:rPr>
          <w:rtl/>
        </w:rPr>
        <w:t xml:space="preserve">، وافقت اللجنة على أنه فيما يخص طلبات التنسيق التي قدمت إلى المكتب بموجب الرقم </w:t>
      </w:r>
      <w:r w:rsidR="00A04C3F">
        <w:rPr>
          <w:rFonts w:cs="Times New Roman"/>
          <w:b/>
          <w:bCs/>
          <w:szCs w:val="22"/>
          <w:lang w:val="en-US" w:bidi="ar-EG"/>
        </w:rPr>
        <w:t>30.9</w:t>
      </w:r>
      <w:r>
        <w:rPr>
          <w:rtl/>
        </w:rPr>
        <w:t xml:space="preserve"> أو </w:t>
      </w:r>
      <w:r w:rsidR="00A04C3F">
        <w:rPr>
          <w:rFonts w:cs="Times New Roman"/>
          <w:b/>
          <w:bCs/>
          <w:szCs w:val="22"/>
          <w:lang w:val="en-US" w:bidi="ar-EG"/>
        </w:rPr>
        <w:t>32.9</w:t>
      </w:r>
      <w:r>
        <w:rPr>
          <w:rtl/>
        </w:rPr>
        <w:t xml:space="preserve"> (</w:t>
      </w:r>
      <w:r w:rsidR="008E4227">
        <w:rPr>
          <w:rFonts w:hint="cs"/>
          <w:rtl/>
        </w:rPr>
        <w:t xml:space="preserve">حالات </w:t>
      </w:r>
      <w:r>
        <w:rPr>
          <w:rtl/>
        </w:rPr>
        <w:t xml:space="preserve">تنسيق الشبكات </w:t>
      </w:r>
      <w:r>
        <w:rPr>
          <w:rFonts w:hint="cs"/>
          <w:rtl/>
        </w:rPr>
        <w:t>الفضائية</w:t>
      </w:r>
      <w:r>
        <w:rPr>
          <w:rtl/>
        </w:rPr>
        <w:t>):</w:t>
      </w:r>
    </w:p>
    <w:p w:rsidR="005D334F" w:rsidRDefault="00B55CAF" w:rsidP="002347F9">
      <w:pPr>
        <w:pStyle w:val="enumlev1"/>
        <w:spacing w:before="120"/>
        <w:rPr>
          <w:rtl/>
        </w:rPr>
      </w:pPr>
      <w:r>
        <w:rPr>
          <w:rFonts w:hint="cs"/>
          <w:i/>
          <w:iCs/>
          <w:rtl/>
        </w:rPr>
        <w:t xml:space="preserve"> </w:t>
      </w:r>
      <w:r w:rsidR="005D334F">
        <w:rPr>
          <w:i/>
          <w:iCs/>
          <w:rtl/>
        </w:rPr>
        <w:t>أ</w:t>
      </w:r>
      <w:r w:rsidR="005D334F">
        <w:rPr>
          <w:rFonts w:hint="cs"/>
          <w:i/>
          <w:iCs/>
          <w:rtl/>
        </w:rPr>
        <w:t xml:space="preserve"> </w:t>
      </w:r>
      <w:r w:rsidR="005D334F">
        <w:rPr>
          <w:i/>
          <w:iCs/>
          <w:rtl/>
        </w:rPr>
        <w:t>)</w:t>
      </w:r>
      <w:r w:rsidR="005D334F">
        <w:rPr>
          <w:rtl/>
        </w:rPr>
        <w:tab/>
        <w:t xml:space="preserve">يجرى نشر طلبات التنسيق بموجب الرقم </w:t>
      </w:r>
      <w:r w:rsidR="00A04C3F">
        <w:rPr>
          <w:rFonts w:cs="Times New Roman"/>
          <w:b/>
          <w:bCs/>
          <w:szCs w:val="22"/>
          <w:lang w:val="en-US" w:bidi="ar-EG"/>
        </w:rPr>
        <w:t>38.9</w:t>
      </w:r>
      <w:r w:rsidR="005D334F">
        <w:rPr>
          <w:rtl/>
        </w:rPr>
        <w:t xml:space="preserve"> وفق ترتيب تواريخ استلامها (انظر أيضاً </w:t>
      </w:r>
      <w:r w:rsidR="005D334F">
        <w:rPr>
          <w:rFonts w:hint="cs"/>
          <w:rtl/>
        </w:rPr>
        <w:t xml:space="preserve">القواعد الإجرائية </w:t>
      </w:r>
      <w:r w:rsidR="008E4227">
        <w:rPr>
          <w:rFonts w:hint="cs"/>
          <w:rtl/>
        </w:rPr>
        <w:t xml:space="preserve">العامة </w:t>
      </w:r>
      <w:r w:rsidR="005D334F">
        <w:rPr>
          <w:rtl/>
        </w:rPr>
        <w:t>بشأن قبول الاستلام)؛</w:t>
      </w:r>
    </w:p>
    <w:p w:rsidR="005D334F" w:rsidRDefault="005D334F" w:rsidP="002347F9">
      <w:pPr>
        <w:pStyle w:val="enumlev1"/>
        <w:spacing w:before="120"/>
      </w:pPr>
      <w:r>
        <w:rPr>
          <w:i/>
          <w:iCs/>
          <w:rtl/>
        </w:rPr>
        <w:t>ب)</w:t>
      </w:r>
      <w:r>
        <w:rPr>
          <w:rtl/>
        </w:rPr>
        <w:tab/>
      </w:r>
      <w:r>
        <w:rPr>
          <w:rFonts w:hint="cs"/>
          <w:rtl/>
        </w:rPr>
        <w:t>الغرض من</w:t>
      </w:r>
      <w:r>
        <w:rPr>
          <w:rtl/>
        </w:rPr>
        <w:t xml:space="preserve"> أحكام الأرقام </w:t>
      </w:r>
      <w:r w:rsidR="00A04C3F">
        <w:rPr>
          <w:rFonts w:cs="Times New Roman"/>
          <w:b/>
          <w:bCs/>
          <w:szCs w:val="22"/>
          <w:lang w:val="en-US" w:bidi="ar-EG"/>
        </w:rPr>
        <w:t>6.9</w:t>
      </w:r>
      <w:r>
        <w:rPr>
          <w:rtl/>
        </w:rPr>
        <w:t xml:space="preserve"> (من </w:t>
      </w:r>
      <w:r w:rsidR="00A04C3F">
        <w:rPr>
          <w:rFonts w:cs="Times New Roman"/>
          <w:b/>
          <w:bCs/>
          <w:szCs w:val="22"/>
          <w:lang w:val="en-US" w:bidi="ar-EG"/>
        </w:rPr>
        <w:t>7.9</w:t>
      </w:r>
      <w:r>
        <w:rPr>
          <w:rtl/>
        </w:rPr>
        <w:t xml:space="preserve"> إلى </w:t>
      </w:r>
      <w:r w:rsidR="00A04C3F">
        <w:rPr>
          <w:rFonts w:cs="Times New Roman"/>
          <w:b/>
          <w:bCs/>
          <w:szCs w:val="22"/>
          <w:lang w:val="en-US" w:bidi="ar-EG"/>
        </w:rPr>
        <w:t>21.9</w:t>
      </w:r>
      <w:r>
        <w:rPr>
          <w:rtl/>
        </w:rPr>
        <w:t>) و</w:t>
      </w:r>
      <w:r w:rsidR="00A04C3F">
        <w:rPr>
          <w:rFonts w:cs="Times New Roman"/>
          <w:b/>
          <w:bCs/>
          <w:szCs w:val="22"/>
          <w:lang w:val="en-US" w:bidi="ar-EG"/>
        </w:rPr>
        <w:t>27.9</w:t>
      </w:r>
      <w:r>
        <w:rPr>
          <w:rtl/>
        </w:rPr>
        <w:t xml:space="preserve"> والتذييل </w:t>
      </w:r>
      <w:r>
        <w:rPr>
          <w:rFonts w:cs="Times New Roman"/>
          <w:b/>
          <w:bCs/>
          <w:szCs w:val="22"/>
          <w:rtl/>
          <w:lang w:val="ar-EG" w:bidi="ar-EG"/>
        </w:rPr>
        <w:t>5</w:t>
      </w:r>
      <w:r>
        <w:rPr>
          <w:rtl/>
        </w:rPr>
        <w:t xml:space="preserve"> </w:t>
      </w:r>
      <w:r>
        <w:rPr>
          <w:rFonts w:hint="cs"/>
          <w:rtl/>
        </w:rPr>
        <w:t>هو تحديد</w:t>
      </w:r>
      <w:r>
        <w:rPr>
          <w:rtl/>
        </w:rPr>
        <w:t xml:space="preserve"> هويات الإدارات التي يجب أن يوجه إليها طلب تنسيق، وليس وضع ترتيب أولويات لحق الحصول على موقع مداري معين؛</w:t>
      </w:r>
    </w:p>
    <w:p w:rsidR="005D334F" w:rsidRDefault="005D334F" w:rsidP="002347F9">
      <w:pPr>
        <w:pStyle w:val="enumlev1"/>
        <w:spacing w:before="120"/>
        <w:rPr>
          <w:rtl/>
        </w:rPr>
      </w:pPr>
      <w:r>
        <w:rPr>
          <w:i/>
          <w:iCs/>
          <w:rtl/>
        </w:rPr>
        <w:t>ج)</w:t>
      </w:r>
      <w:r>
        <w:rPr>
          <w:rtl/>
        </w:rPr>
        <w:tab/>
        <w:t xml:space="preserve">عملية التنسيق عملية </w:t>
      </w:r>
      <w:r w:rsidR="008E4227">
        <w:rPr>
          <w:rFonts w:hint="cs"/>
          <w:rtl/>
        </w:rPr>
        <w:t>ذات اتجاهين</w:t>
      </w:r>
      <w:r>
        <w:rPr>
          <w:rtl/>
        </w:rPr>
        <w:t xml:space="preserve">، وقد أخذ المؤتمر </w:t>
      </w:r>
      <w:r w:rsidR="00DD45FD">
        <w:rPr>
          <w:rFonts w:cs="Times New Roman"/>
          <w:szCs w:val="22"/>
          <w:lang w:val="en-US" w:bidi="ar-EG"/>
        </w:rPr>
        <w:t>WARC Orb-88</w:t>
      </w:r>
      <w:r>
        <w:rPr>
          <w:rtl/>
        </w:rPr>
        <w:t xml:space="preserve"> </w:t>
      </w:r>
      <w:r>
        <w:rPr>
          <w:rFonts w:hint="cs"/>
          <w:rtl/>
        </w:rPr>
        <w:t>ب</w:t>
      </w:r>
      <w:r>
        <w:rPr>
          <w:rtl/>
        </w:rPr>
        <w:t xml:space="preserve">هذا التفسير وأدخله في لوائح الراديو </w:t>
      </w:r>
      <w:r>
        <w:rPr>
          <w:rFonts w:hint="cs"/>
          <w:rtl/>
        </w:rPr>
        <w:t xml:space="preserve">باعتماده الحكم السابق رقم </w:t>
      </w:r>
      <w:r w:rsidR="003E1014">
        <w:rPr>
          <w:rFonts w:cs="Times New Roman"/>
          <w:szCs w:val="22"/>
          <w:lang w:val="en-US" w:bidi="ar-EG"/>
        </w:rPr>
        <w:t>1085A</w:t>
      </w:r>
      <w:r>
        <w:rPr>
          <w:rtl/>
        </w:rPr>
        <w:t xml:space="preserve"> الذي أكده المؤتمر </w:t>
      </w:r>
      <w:r w:rsidR="00DD45FD">
        <w:rPr>
          <w:rFonts w:cs="Times New Roman"/>
          <w:szCs w:val="22"/>
          <w:lang w:val="en-US" w:bidi="ar-EG"/>
        </w:rPr>
        <w:t>WRC-97</w:t>
      </w:r>
      <w:r>
        <w:rPr>
          <w:rtl/>
        </w:rPr>
        <w:t xml:space="preserve"> في الرقم </w:t>
      </w:r>
      <w:r w:rsidR="004702DE" w:rsidRPr="004702DE">
        <w:rPr>
          <w:b/>
          <w:lang w:val="en-US"/>
        </w:rPr>
        <w:t>S9.53</w:t>
      </w:r>
      <w:r>
        <w:rPr>
          <w:rtl/>
        </w:rPr>
        <w:t>؛</w:t>
      </w:r>
    </w:p>
    <w:p w:rsidR="002347F9" w:rsidRDefault="002347F9" w:rsidP="007506DA">
      <w:pPr>
        <w:pStyle w:val="enumlev1"/>
        <w:spacing w:before="120"/>
        <w:rPr>
          <w:i/>
          <w:iCs/>
          <w:rtl/>
        </w:rPr>
      </w:pPr>
      <w:r>
        <w:rPr>
          <w:i/>
          <w:iCs/>
          <w:rtl/>
        </w:rPr>
        <w:br w:type="page"/>
      </w:r>
    </w:p>
    <w:p w:rsidR="005D334F" w:rsidRDefault="005D334F" w:rsidP="007506DA">
      <w:pPr>
        <w:pStyle w:val="enumlev1"/>
        <w:spacing w:before="120"/>
        <w:rPr>
          <w:rtl/>
          <w:lang w:bidi="ar-EG"/>
        </w:rPr>
      </w:pPr>
      <w:r>
        <w:rPr>
          <w:i/>
          <w:iCs/>
          <w:rtl/>
        </w:rPr>
        <w:lastRenderedPageBreak/>
        <w:t>د )</w:t>
      </w:r>
      <w:r>
        <w:rPr>
          <w:rtl/>
        </w:rPr>
        <w:tab/>
        <w:t xml:space="preserve">عند تطبيق المادة </w:t>
      </w:r>
      <w:r>
        <w:rPr>
          <w:rFonts w:cs="Times New Roman"/>
          <w:b/>
          <w:bCs/>
          <w:szCs w:val="22"/>
          <w:rtl/>
          <w:lang w:val="ar-EG" w:bidi="ar-EG"/>
        </w:rPr>
        <w:t>9</w:t>
      </w:r>
      <w:r>
        <w:rPr>
          <w:rtl/>
        </w:rPr>
        <w:t xml:space="preserve">، لا تحصل أي إدارة على أولوية معينة لكونها أول المباشرين بإجراء نشر مسبق (القسم </w:t>
      </w:r>
      <w:r>
        <w:rPr>
          <w:rFonts w:cs="Times New Roman"/>
          <w:szCs w:val="22"/>
          <w:rtl/>
          <w:lang w:val="ar-EG" w:bidi="ar-EG"/>
        </w:rPr>
        <w:t>I</w:t>
      </w:r>
      <w:r>
        <w:rPr>
          <w:rtl/>
        </w:rPr>
        <w:t xml:space="preserve"> من المادة </w:t>
      </w:r>
      <w:r>
        <w:rPr>
          <w:rFonts w:cs="Times New Roman"/>
          <w:b/>
          <w:bCs/>
          <w:szCs w:val="22"/>
          <w:rtl/>
          <w:lang w:val="ar-EG" w:bidi="ar-EG"/>
        </w:rPr>
        <w:t>9</w:t>
      </w:r>
      <w:r>
        <w:rPr>
          <w:rtl/>
        </w:rPr>
        <w:t xml:space="preserve">) أو بصياغة طلب إجراء التنسيق (القسم </w:t>
      </w:r>
      <w:r>
        <w:rPr>
          <w:rFonts w:cs="Times New Roman"/>
          <w:szCs w:val="22"/>
          <w:rtl/>
          <w:lang w:val="ar-EG" w:bidi="ar-EG"/>
        </w:rPr>
        <w:t>II</w:t>
      </w:r>
      <w:r>
        <w:rPr>
          <w:rtl/>
        </w:rPr>
        <w:t xml:space="preserve"> من المادة </w:t>
      </w:r>
      <w:r>
        <w:rPr>
          <w:rFonts w:cs="Times New Roman"/>
          <w:b/>
          <w:bCs/>
          <w:szCs w:val="22"/>
          <w:rtl/>
          <w:lang w:val="ar-EG" w:bidi="ar-EG"/>
        </w:rPr>
        <w:t>9</w:t>
      </w:r>
      <w:r w:rsidR="00C26A74" w:rsidRPr="00C26A74">
        <w:rPr>
          <w:rFonts w:cs="Times New Roman" w:hint="cs"/>
          <w:szCs w:val="22"/>
          <w:rtl/>
          <w:lang w:val="ar-EG" w:bidi="ar-EG"/>
        </w:rPr>
        <w:t>)</w:t>
      </w:r>
      <w:r>
        <w:rPr>
          <w:rtl/>
        </w:rPr>
        <w:t>.</w:t>
      </w:r>
    </w:p>
    <w:p w:rsidR="005D334F" w:rsidRDefault="005D334F" w:rsidP="007506DA">
      <w:pPr>
        <w:tabs>
          <w:tab w:val="clear" w:pos="794"/>
          <w:tab w:val="clear" w:pos="1191"/>
          <w:tab w:val="clear" w:pos="1588"/>
          <w:tab w:val="clear" w:pos="1985"/>
        </w:tabs>
        <w:spacing w:before="240"/>
        <w:rPr>
          <w:rtl/>
          <w:lang w:val="en-US"/>
        </w:rPr>
      </w:pPr>
      <w:r>
        <w:rPr>
          <w:rFonts w:cs="Times New Roman"/>
          <w:sz w:val="24"/>
          <w:szCs w:val="24"/>
          <w:rtl/>
          <w:lang w:val="ar-EG" w:bidi="ar-EG"/>
        </w:rPr>
        <w:t>2</w:t>
      </w:r>
      <w:r>
        <w:rPr>
          <w:rtl/>
        </w:rPr>
        <w:tab/>
        <w:t xml:space="preserve">تعالج المادة </w:t>
      </w:r>
      <w:r>
        <w:rPr>
          <w:b/>
          <w:lang w:val="en-US" w:bidi="ar-EG"/>
        </w:rPr>
        <w:t>11</w:t>
      </w:r>
      <w:r>
        <w:rPr>
          <w:rtl/>
        </w:rPr>
        <w:t xml:space="preserve"> </w:t>
      </w:r>
      <w:r>
        <w:rPr>
          <w:rFonts w:hint="cs"/>
          <w:rtl/>
        </w:rPr>
        <w:t>حالات</w:t>
      </w:r>
      <w:r>
        <w:rPr>
          <w:rtl/>
        </w:rPr>
        <w:t xml:space="preserve"> الخلاف المستمر أو محاولة التنسيق الفاشلة (انظر الرقم</w:t>
      </w:r>
      <w:r w:rsidR="00C26A74">
        <w:rPr>
          <w:rFonts w:cs="Times New Roman" w:hint="cs"/>
          <w:b/>
          <w:bCs/>
          <w:szCs w:val="22"/>
          <w:rtl/>
          <w:lang w:val="ar-EG" w:bidi="ar-EG"/>
        </w:rPr>
        <w:t xml:space="preserve"> </w:t>
      </w:r>
      <w:r w:rsidR="00C26A74">
        <w:rPr>
          <w:rFonts w:cs="Times New Roman"/>
          <w:b/>
          <w:bCs/>
          <w:szCs w:val="22"/>
          <w:lang w:val="en-US" w:bidi="ar-EG"/>
        </w:rPr>
        <w:t>65.9</w:t>
      </w:r>
      <w:r>
        <w:rPr>
          <w:rtl/>
        </w:rPr>
        <w:t xml:space="preserve">) حيث يتأمن هدف الإجراءات، </w:t>
      </w:r>
      <w:r>
        <w:rPr>
          <w:rFonts w:hint="cs"/>
          <w:rtl/>
        </w:rPr>
        <w:t>وهو</w:t>
      </w:r>
      <w:r>
        <w:rPr>
          <w:rtl/>
        </w:rPr>
        <w:t xml:space="preserve"> الاعتراف الدولي بالترددات، عن طريق تسجيل تخصيصات التردد في السجل الأساسي (انظر أيضاً الأرقام </w:t>
      </w:r>
      <w:r w:rsidR="00C26A74">
        <w:rPr>
          <w:rFonts w:cs="Times New Roman"/>
          <w:b/>
          <w:bCs/>
          <w:szCs w:val="22"/>
          <w:lang w:val="en-US" w:bidi="ar-EG"/>
        </w:rPr>
        <w:t>32A.11</w:t>
      </w:r>
      <w:r>
        <w:rPr>
          <w:rtl/>
        </w:rPr>
        <w:t xml:space="preserve"> و</w:t>
      </w:r>
      <w:r w:rsidR="00C26A74">
        <w:rPr>
          <w:rFonts w:cs="Times New Roman"/>
          <w:b/>
          <w:bCs/>
          <w:szCs w:val="22"/>
          <w:lang w:val="en-US" w:bidi="ar-EG"/>
        </w:rPr>
        <w:t>33.11</w:t>
      </w:r>
      <w:r>
        <w:rPr>
          <w:rtl/>
        </w:rPr>
        <w:t xml:space="preserve"> و</w:t>
      </w:r>
      <w:r w:rsidR="00C26A74">
        <w:rPr>
          <w:rFonts w:cs="Times New Roman"/>
          <w:b/>
          <w:bCs/>
          <w:szCs w:val="22"/>
          <w:lang w:val="en-US" w:bidi="ar-EG"/>
        </w:rPr>
        <w:t>41.11</w:t>
      </w:r>
      <w:r>
        <w:rPr>
          <w:rtl/>
        </w:rPr>
        <w:t xml:space="preserve"> و</w:t>
      </w:r>
      <w:r w:rsidR="00C26A74">
        <w:rPr>
          <w:rFonts w:cs="Times New Roman"/>
          <w:b/>
          <w:bCs/>
          <w:szCs w:val="22"/>
          <w:lang w:val="en-US" w:bidi="ar-EG"/>
        </w:rPr>
        <w:t>41A.11</w:t>
      </w:r>
      <w:r>
        <w:rPr>
          <w:rtl/>
        </w:rPr>
        <w:t>).</w:t>
      </w:r>
    </w:p>
    <w:p w:rsidR="005D334F" w:rsidRDefault="005D334F" w:rsidP="002A6B5C">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tc>
          <w:tcPr>
            <w:tcW w:w="1275" w:type="dxa"/>
          </w:tcPr>
          <w:p w:rsidR="005D334F" w:rsidRPr="00EC59CD" w:rsidRDefault="005D334F" w:rsidP="001D1665">
            <w:pPr>
              <w:tabs>
                <w:tab w:val="clear" w:pos="794"/>
                <w:tab w:val="clear" w:pos="1191"/>
                <w:tab w:val="clear" w:pos="1588"/>
                <w:tab w:val="clear" w:pos="1985"/>
              </w:tabs>
              <w:spacing w:before="0" w:after="40" w:line="280" w:lineRule="exact"/>
              <w:rPr>
                <w:b/>
                <w:bCs/>
                <w:rtl/>
                <w:lang w:val="en-US" w:bidi="ar-EG"/>
              </w:rPr>
            </w:pPr>
            <w:r>
              <w:rPr>
                <w:b/>
                <w:bCs/>
                <w:lang w:val="en-US" w:bidi="ar-EG"/>
              </w:rPr>
              <w:t>11A</w:t>
            </w:r>
            <w:r w:rsidR="001F213A">
              <w:rPr>
                <w:b/>
                <w:bCs/>
                <w:lang w:val="en-US" w:bidi="ar-EG"/>
              </w:rPr>
              <w:t>.9</w:t>
            </w:r>
          </w:p>
        </w:tc>
      </w:tr>
    </w:tbl>
    <w:p w:rsidR="005D334F" w:rsidRPr="001E573A" w:rsidRDefault="005D334F" w:rsidP="009312CD">
      <w:pPr>
        <w:tabs>
          <w:tab w:val="clear" w:pos="794"/>
          <w:tab w:val="clear" w:pos="1191"/>
          <w:tab w:val="clear" w:pos="1588"/>
          <w:tab w:val="clear" w:pos="1985"/>
        </w:tabs>
        <w:spacing w:before="400"/>
        <w:rPr>
          <w:rtl/>
          <w:lang w:val="en-US"/>
        </w:rPr>
      </w:pPr>
      <w:r>
        <w:rPr>
          <w:lang w:val="en-US" w:bidi="ar-EG"/>
        </w:rPr>
        <w:t>1</w:t>
      </w:r>
      <w:r>
        <w:rPr>
          <w:rFonts w:hint="cs"/>
          <w:rtl/>
          <w:lang w:val="en-US" w:bidi="ar-EG"/>
        </w:rPr>
        <w:tab/>
        <w:t xml:space="preserve">بحلول الموعد </w:t>
      </w:r>
      <w:r w:rsidRPr="001E573A">
        <w:rPr>
          <w:rFonts w:hint="cs"/>
          <w:rtl/>
          <w:lang w:val="en-US" w:bidi="ar-EG"/>
        </w:rPr>
        <w:t xml:space="preserve">المؤقت لسريان مفعول "لوائح الراديو المبسطة" في </w:t>
      </w:r>
      <w:r w:rsidRPr="001E573A">
        <w:rPr>
          <w:lang w:val="en-US" w:bidi="ar-EG"/>
        </w:rPr>
        <w:t>1</w:t>
      </w:r>
      <w:r w:rsidRPr="001E573A">
        <w:rPr>
          <w:rFonts w:hint="cs"/>
          <w:rtl/>
          <w:lang w:val="en-US" w:bidi="ar-EG"/>
        </w:rPr>
        <w:t xml:space="preserve"> يناير </w:t>
      </w:r>
      <w:r w:rsidRPr="001E573A">
        <w:rPr>
          <w:lang w:val="en-US" w:bidi="ar-EG"/>
        </w:rPr>
        <w:t>1999</w:t>
      </w:r>
      <w:r w:rsidRPr="001E573A">
        <w:rPr>
          <w:rFonts w:hint="cs"/>
          <w:rtl/>
          <w:lang w:val="en-US" w:bidi="ar-EG"/>
        </w:rPr>
        <w:t xml:space="preserve">، تحل محل القرار </w:t>
      </w:r>
      <w:r w:rsidRPr="001E573A">
        <w:rPr>
          <w:b/>
          <w:bCs/>
          <w:lang w:val="en-US" w:bidi="ar-EG"/>
        </w:rPr>
        <w:t>46 (Rev.WRC-97)</w:t>
      </w:r>
      <w:r w:rsidR="009312CD" w:rsidRPr="001735A5">
        <w:rPr>
          <w:rStyle w:val="FootnoteReference"/>
          <w:rtl/>
        </w:rPr>
        <w:footnoteReference w:customMarkFollows="1" w:id="2"/>
        <w:t>*</w:t>
      </w:r>
      <w:r w:rsidRPr="001E573A">
        <w:rPr>
          <w:rFonts w:hint="cs"/>
          <w:rtl/>
          <w:lang w:val="en-US" w:bidi="ar-EG"/>
        </w:rPr>
        <w:t xml:space="preserve"> أحكام الرقم </w:t>
      </w:r>
      <w:r w:rsidRPr="001E573A">
        <w:rPr>
          <w:b/>
          <w:bCs/>
          <w:lang w:val="en-US" w:bidi="ar-EG"/>
        </w:rPr>
        <w:t>11A</w:t>
      </w:r>
      <w:r w:rsidR="001F213A">
        <w:rPr>
          <w:b/>
          <w:bCs/>
          <w:lang w:val="en-US" w:bidi="ar-EG"/>
        </w:rPr>
        <w:t>.9</w:t>
      </w:r>
      <w:r w:rsidRPr="001E573A">
        <w:rPr>
          <w:rFonts w:hint="cs"/>
          <w:rtl/>
          <w:lang w:val="en-US" w:bidi="ar-EG"/>
        </w:rPr>
        <w:t xml:space="preserve"> المتعلقة </w:t>
      </w:r>
      <w:r w:rsidRPr="001E573A">
        <w:rPr>
          <w:rtl/>
        </w:rPr>
        <w:t xml:space="preserve">بالأرقام من </w:t>
      </w:r>
      <w:r w:rsidR="00851E05">
        <w:rPr>
          <w:rFonts w:cs="Times New Roman"/>
          <w:b/>
          <w:bCs/>
          <w:szCs w:val="22"/>
          <w:lang w:val="en-US" w:bidi="ar-EG"/>
        </w:rPr>
        <w:t>12.9</w:t>
      </w:r>
      <w:r w:rsidRPr="001E573A">
        <w:rPr>
          <w:rtl/>
        </w:rPr>
        <w:t xml:space="preserve"> إلى </w:t>
      </w:r>
      <w:r w:rsidR="000F16FB">
        <w:rPr>
          <w:rFonts w:cs="Times New Roman"/>
          <w:b/>
          <w:bCs/>
          <w:szCs w:val="22"/>
          <w:lang w:val="en-US" w:bidi="ar-EG"/>
        </w:rPr>
        <w:t>16</w:t>
      </w:r>
      <w:r w:rsidR="00851E05">
        <w:rPr>
          <w:rFonts w:cs="Times New Roman"/>
          <w:b/>
          <w:bCs/>
          <w:szCs w:val="22"/>
          <w:lang w:val="en-US" w:bidi="ar-EG"/>
        </w:rPr>
        <w:t>.9</w:t>
      </w:r>
      <w:r w:rsidRPr="001E573A">
        <w:rPr>
          <w:rtl/>
        </w:rPr>
        <w:t xml:space="preserve"> والرقم </w:t>
      </w:r>
      <w:r w:rsidR="000F16FB">
        <w:rPr>
          <w:rFonts w:cs="Times New Roman"/>
          <w:b/>
          <w:bCs/>
          <w:szCs w:val="22"/>
          <w:lang w:val="en-US" w:bidi="ar-EG"/>
        </w:rPr>
        <w:t>17</w:t>
      </w:r>
      <w:r w:rsidR="00851E05">
        <w:rPr>
          <w:rFonts w:cs="Times New Roman"/>
          <w:b/>
          <w:bCs/>
          <w:szCs w:val="22"/>
          <w:lang w:val="en-US" w:bidi="ar-EG"/>
        </w:rPr>
        <w:t>A.11</w:t>
      </w:r>
      <w:r w:rsidRPr="001E573A">
        <w:rPr>
          <w:rtl/>
        </w:rPr>
        <w:t xml:space="preserve">، </w:t>
      </w:r>
      <w:r w:rsidRPr="001E573A">
        <w:rPr>
          <w:rFonts w:hint="cs"/>
          <w:rtl/>
        </w:rPr>
        <w:t xml:space="preserve">حسب مقتضى الحال، </w:t>
      </w:r>
      <w:r w:rsidRPr="001E573A">
        <w:rPr>
          <w:rtl/>
        </w:rPr>
        <w:t xml:space="preserve">مع الجزء </w:t>
      </w:r>
      <w:r w:rsidR="001E573A" w:rsidRPr="001E573A">
        <w:rPr>
          <w:rFonts w:hint="cs"/>
          <w:rtl/>
        </w:rPr>
        <w:t>المرتبط بها</w:t>
      </w:r>
      <w:r w:rsidRPr="001E573A">
        <w:rPr>
          <w:rtl/>
        </w:rPr>
        <w:t xml:space="preserve"> من التذييل </w:t>
      </w:r>
      <w:r w:rsidRPr="001E573A">
        <w:rPr>
          <w:rFonts w:cs="Times New Roman"/>
          <w:b/>
          <w:bCs/>
          <w:szCs w:val="22"/>
          <w:rtl/>
          <w:lang w:val="ar-EG" w:bidi="ar-EG"/>
        </w:rPr>
        <w:t>5</w:t>
      </w:r>
      <w:r w:rsidRPr="001E573A">
        <w:rPr>
          <w:rtl/>
        </w:rPr>
        <w:t xml:space="preserve">، وكذلك الأحكام ذات الصلة من المادة </w:t>
      </w:r>
      <w:r w:rsidRPr="001E573A">
        <w:rPr>
          <w:rFonts w:cs="Times New Roman"/>
          <w:b/>
          <w:bCs/>
          <w:szCs w:val="22"/>
          <w:rtl/>
          <w:lang w:val="ar-EG" w:bidi="ar-EG"/>
        </w:rPr>
        <w:t>11</w:t>
      </w:r>
      <w:r w:rsidR="001E573A" w:rsidRPr="001E573A">
        <w:rPr>
          <w:rFonts w:hint="cs"/>
          <w:rtl/>
        </w:rPr>
        <w:t>.</w:t>
      </w:r>
    </w:p>
    <w:p w:rsidR="001E573A" w:rsidRPr="00FD76F4" w:rsidRDefault="001E573A" w:rsidP="004E2CAA">
      <w:pPr>
        <w:pStyle w:val="Heading1"/>
        <w:rPr>
          <w:rtl/>
        </w:rPr>
      </w:pPr>
      <w:r w:rsidRPr="00FD76F4">
        <w:rPr>
          <w:rFonts w:cs="Times New Roman Bold"/>
          <w:szCs w:val="26"/>
          <w:rtl/>
          <w:lang w:val="ar-EG" w:bidi="ar-EG"/>
        </w:rPr>
        <w:t>2</w:t>
      </w:r>
      <w:r w:rsidRPr="00FD76F4">
        <w:rPr>
          <w:rtl/>
        </w:rPr>
        <w:tab/>
        <w:t xml:space="preserve">تطبيق الرقم </w:t>
      </w:r>
      <w:r w:rsidR="000F16FB">
        <w:rPr>
          <w:rFonts w:cs="Times New Roman"/>
          <w:b w:val="0"/>
          <w:szCs w:val="22"/>
          <w:lang w:val="en-US" w:bidi="ar-EG"/>
        </w:rPr>
        <w:t>11A.9</w:t>
      </w:r>
      <w:r w:rsidRPr="00FD76F4">
        <w:rPr>
          <w:rtl/>
        </w:rPr>
        <w:t xml:space="preserve"> على خدمات/نطاقات ترددات مختلفة</w:t>
      </w:r>
    </w:p>
    <w:p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1.2</w:t>
      </w:r>
      <w:r w:rsidRPr="001E573A">
        <w:rPr>
          <w:rtl/>
        </w:rPr>
        <w:tab/>
        <w:t xml:space="preserve">لا يحدد هذا الحكم الخدمات التي ينطبق عليها إجراء التنسيق المطلوب بموجب الأرقام من </w:t>
      </w:r>
      <w:r w:rsidR="000F16FB">
        <w:rPr>
          <w:rFonts w:cs="Times New Roman"/>
          <w:b/>
          <w:bCs/>
          <w:szCs w:val="22"/>
          <w:lang w:val="en-US" w:bidi="ar-EG"/>
        </w:rPr>
        <w:t>12.9</w:t>
      </w:r>
      <w:r w:rsidRPr="001E573A">
        <w:rPr>
          <w:rtl/>
        </w:rPr>
        <w:t xml:space="preserve"> </w:t>
      </w:r>
      <w:r w:rsidR="00FD76F4">
        <w:rPr>
          <w:rFonts w:hint="cs"/>
          <w:rtl/>
        </w:rPr>
        <w:br/>
      </w:r>
      <w:r w:rsidRPr="001E573A">
        <w:rPr>
          <w:rtl/>
        </w:rPr>
        <w:t xml:space="preserve">إلى </w:t>
      </w:r>
      <w:r w:rsidR="000F16FB">
        <w:rPr>
          <w:rFonts w:cs="Times New Roman"/>
          <w:b/>
          <w:bCs/>
          <w:szCs w:val="22"/>
          <w:lang w:val="en-US" w:bidi="ar-EG"/>
        </w:rPr>
        <w:t>16.9</w:t>
      </w:r>
      <w:r w:rsidRPr="001E573A">
        <w:rPr>
          <w:rtl/>
        </w:rPr>
        <w:t>.</w:t>
      </w:r>
    </w:p>
    <w:p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2.2</w:t>
      </w:r>
      <w:r w:rsidRPr="001E573A">
        <w:rPr>
          <w:rtl/>
        </w:rPr>
        <w:tab/>
        <w:t xml:space="preserve">واجهت الإدارات </w:t>
      </w:r>
      <w:r w:rsidRPr="001E573A">
        <w:rPr>
          <w:rFonts w:hint="cs"/>
          <w:rtl/>
        </w:rPr>
        <w:t>بعض ال</w:t>
      </w:r>
      <w:r w:rsidRPr="001E573A">
        <w:rPr>
          <w:rtl/>
        </w:rPr>
        <w:t xml:space="preserve">صعوبات في تطبيق </w:t>
      </w:r>
      <w:r w:rsidRPr="001E573A">
        <w:rPr>
          <w:rFonts w:hint="cs"/>
          <w:rtl/>
        </w:rPr>
        <w:t>ال</w:t>
      </w:r>
      <w:r w:rsidRPr="001E573A">
        <w:rPr>
          <w:rtl/>
        </w:rPr>
        <w:t>إجراء</w:t>
      </w:r>
      <w:r w:rsidRPr="001E573A">
        <w:rPr>
          <w:rFonts w:hint="cs"/>
          <w:rtl/>
        </w:rPr>
        <w:t xml:space="preserve"> المكافئ الوارد في </w:t>
      </w:r>
      <w:r w:rsidRPr="001E573A">
        <w:rPr>
          <w:rtl/>
        </w:rPr>
        <w:t xml:space="preserve">القرار </w:t>
      </w:r>
      <w:r w:rsidR="00A17BBF">
        <w:rPr>
          <w:rFonts w:cs="Times New Roman"/>
          <w:b/>
          <w:bCs/>
          <w:szCs w:val="22"/>
          <w:lang w:val="en-US" w:bidi="ar-EG"/>
        </w:rPr>
        <w:t>46 (Rev.WRC-97)</w:t>
      </w:r>
      <w:r w:rsidR="000F48BA">
        <w:rPr>
          <w:rStyle w:val="FootnoteReference"/>
          <w:rtl/>
        </w:rPr>
        <w:t>*</w:t>
      </w:r>
      <w:r w:rsidR="00A17BBF">
        <w:rPr>
          <w:rFonts w:cs="Times New Roman" w:hint="cs"/>
          <w:b/>
          <w:bCs/>
          <w:szCs w:val="22"/>
          <w:rtl/>
          <w:lang w:val="en-US" w:bidi="ar-EG"/>
        </w:rPr>
        <w:t xml:space="preserve"> </w:t>
      </w:r>
      <w:r w:rsidRPr="001E573A">
        <w:rPr>
          <w:rtl/>
        </w:rPr>
        <w:t xml:space="preserve">المتضمن حالياً في المادتين </w:t>
      </w:r>
      <w:r w:rsidRPr="001E573A">
        <w:rPr>
          <w:rFonts w:cs="Times New Roman"/>
          <w:b/>
          <w:bCs/>
          <w:szCs w:val="22"/>
          <w:rtl/>
          <w:lang w:val="ar-EG" w:bidi="ar-EG"/>
        </w:rPr>
        <w:t>9</w:t>
      </w:r>
      <w:r w:rsidRPr="001E573A">
        <w:rPr>
          <w:rtl/>
        </w:rPr>
        <w:t xml:space="preserve"> و</w:t>
      </w:r>
      <w:r w:rsidRPr="001E573A">
        <w:rPr>
          <w:rFonts w:cs="Times New Roman"/>
          <w:b/>
          <w:bCs/>
          <w:szCs w:val="22"/>
          <w:rtl/>
          <w:lang w:val="ar-EG" w:bidi="ar-EG"/>
        </w:rPr>
        <w:t>11</w:t>
      </w:r>
      <w:r w:rsidRPr="001E573A">
        <w:rPr>
          <w:rtl/>
        </w:rPr>
        <w:t xml:space="preserve"> وفي التذييل </w:t>
      </w:r>
      <w:r w:rsidRPr="001E573A">
        <w:rPr>
          <w:rFonts w:cs="Times New Roman"/>
          <w:b/>
          <w:bCs/>
          <w:szCs w:val="22"/>
          <w:rtl/>
          <w:lang w:val="ar-EG" w:bidi="ar-EG"/>
        </w:rPr>
        <w:t>5</w:t>
      </w:r>
      <w:r w:rsidRPr="001E573A">
        <w:rPr>
          <w:rtl/>
        </w:rPr>
        <w:t xml:space="preserve"> على فئات معينة من الخدمات. والسؤال الذي طرح هو، هل الإجراء الذي ينطبق على الخدمات الفضائية المشار إليها صراحة في الحواشي (الخدمة المتنقلة الساتلية وخدمة الاستدلال الراديوي الساتلية وكذلك وصلات التغذية </w:t>
      </w:r>
      <w:r w:rsidR="004702DE">
        <w:rPr>
          <w:rFonts w:hint="cs"/>
          <w:rtl/>
        </w:rPr>
        <w:t xml:space="preserve">في الخدمة </w:t>
      </w:r>
      <w:r w:rsidR="004702DE">
        <w:rPr>
          <w:rFonts w:hint="cs"/>
          <w:rtl/>
          <w:lang w:val="ar-EG" w:bidi="ar-EG"/>
        </w:rPr>
        <w:t>المتنقلة الساتلية</w:t>
      </w:r>
      <w:r w:rsidR="004702DE" w:rsidRPr="001E573A">
        <w:rPr>
          <w:rtl/>
        </w:rPr>
        <w:t xml:space="preserve"> </w:t>
      </w:r>
      <w:r w:rsidRPr="001E573A">
        <w:rPr>
          <w:rtl/>
        </w:rPr>
        <w:t xml:space="preserve">غير المستقرة بالنسبة إلى الأرض </w:t>
      </w:r>
      <w:r w:rsidR="00FA30C0">
        <w:rPr>
          <w:rFonts w:hint="cs"/>
          <w:rtl/>
        </w:rPr>
        <w:t>والخدمة</w:t>
      </w:r>
      <w:r w:rsidR="004702DE">
        <w:rPr>
          <w:rFonts w:hint="cs"/>
          <w:rtl/>
        </w:rPr>
        <w:t xml:space="preserve"> الثابتة</w:t>
      </w:r>
      <w:r w:rsidRPr="001E573A">
        <w:rPr>
          <w:rtl/>
        </w:rPr>
        <w:t xml:space="preserve"> </w:t>
      </w:r>
      <w:r w:rsidR="004702DE">
        <w:rPr>
          <w:rFonts w:hint="cs"/>
          <w:rtl/>
        </w:rPr>
        <w:t xml:space="preserve">الساتلية </w:t>
      </w:r>
      <w:r w:rsidRPr="001E573A">
        <w:rPr>
          <w:rtl/>
        </w:rPr>
        <w:t>غير المستقرة بالنسبة إلى الأرض)، ينطبق أيضاً أم لا على</w:t>
      </w:r>
      <w:r>
        <w:rPr>
          <w:rFonts w:hint="cs"/>
          <w:rtl/>
        </w:rPr>
        <w:t xml:space="preserve"> خدمات الأرض أو</w:t>
      </w:r>
      <w:r w:rsidRPr="001E573A">
        <w:rPr>
          <w:rtl/>
        </w:rPr>
        <w:t xml:space="preserve"> الخدمات</w:t>
      </w:r>
      <w:r>
        <w:rPr>
          <w:rFonts w:hint="cs"/>
          <w:rtl/>
        </w:rPr>
        <w:t xml:space="preserve"> الفضائية</w:t>
      </w:r>
      <w:r w:rsidRPr="001E573A">
        <w:rPr>
          <w:rtl/>
        </w:rPr>
        <w:t xml:space="preserve"> الأخرى التي لم</w:t>
      </w:r>
      <w:r>
        <w:rPr>
          <w:rFonts w:hint="cs"/>
          <w:rtl/>
        </w:rPr>
        <w:t> </w:t>
      </w:r>
      <w:r w:rsidRPr="001E573A">
        <w:rPr>
          <w:rtl/>
        </w:rPr>
        <w:t xml:space="preserve">يشر إليها صراحة في الحواشي </w:t>
      </w:r>
      <w:r>
        <w:rPr>
          <w:rFonts w:hint="cs"/>
          <w:rtl/>
        </w:rPr>
        <w:t>المعنية</w:t>
      </w:r>
      <w:r w:rsidRPr="001E573A">
        <w:rPr>
          <w:rtl/>
        </w:rPr>
        <w:t>.</w:t>
      </w:r>
    </w:p>
    <w:p w:rsidR="00BB540F" w:rsidRDefault="001E573A" w:rsidP="007506DA">
      <w:pPr>
        <w:tabs>
          <w:tab w:val="clear" w:pos="794"/>
          <w:tab w:val="clear" w:pos="1191"/>
          <w:tab w:val="clear" w:pos="1588"/>
          <w:tab w:val="clear" w:pos="1985"/>
        </w:tabs>
        <w:spacing w:before="240"/>
        <w:rPr>
          <w:b/>
          <w:spacing w:val="-2"/>
          <w:rtl/>
          <w:lang w:val="en-US" w:bidi="ar-EG"/>
        </w:rPr>
      </w:pPr>
      <w:r w:rsidRPr="001E573A">
        <w:rPr>
          <w:rFonts w:cs="Times New Roman"/>
          <w:szCs w:val="22"/>
          <w:rtl/>
          <w:lang w:val="ar-EG" w:bidi="ar-EG"/>
        </w:rPr>
        <w:t>3.2</w:t>
      </w:r>
      <w:r w:rsidRPr="001E573A">
        <w:rPr>
          <w:rtl/>
        </w:rPr>
        <w:tab/>
      </w:r>
      <w:r w:rsidRPr="002F1B4C">
        <w:rPr>
          <w:spacing w:val="-2"/>
          <w:rtl/>
        </w:rPr>
        <w:t xml:space="preserve">إن اللجنة مع اعترافها بالصعوبات التي تطرحها مجانسة نصوص حواشي المادة </w:t>
      </w:r>
      <w:r w:rsidRPr="002F1B4C">
        <w:rPr>
          <w:rFonts w:cs="Times New Roman"/>
          <w:b/>
          <w:bCs/>
          <w:spacing w:val="-2"/>
          <w:szCs w:val="22"/>
          <w:rtl/>
          <w:lang w:val="ar-EG" w:bidi="ar-EG"/>
        </w:rPr>
        <w:t>5</w:t>
      </w:r>
      <w:r w:rsidRPr="002F1B4C">
        <w:rPr>
          <w:spacing w:val="-2"/>
          <w:rtl/>
        </w:rPr>
        <w:t xml:space="preserve"> التي أضافتها المؤتمرات </w:t>
      </w:r>
      <w:r w:rsidR="00A17BBF">
        <w:rPr>
          <w:rFonts w:hint="cs"/>
          <w:spacing w:val="-2"/>
          <w:rtl/>
        </w:rPr>
        <w:br/>
      </w:r>
      <w:r w:rsidR="00A17BBF">
        <w:rPr>
          <w:rFonts w:cs="Times New Roman"/>
          <w:spacing w:val="-2"/>
          <w:szCs w:val="22"/>
          <w:lang w:val="en-US" w:bidi="ar-EG"/>
        </w:rPr>
        <w:t>WARC-92</w:t>
      </w:r>
      <w:r w:rsidRPr="002F1B4C">
        <w:rPr>
          <w:spacing w:val="-2"/>
          <w:rtl/>
        </w:rPr>
        <w:t xml:space="preserve"> و</w:t>
      </w:r>
      <w:r w:rsidR="00971DEF" w:rsidRPr="00971DEF">
        <w:rPr>
          <w:rFonts w:cs="Times New Roman"/>
          <w:spacing w:val="-2"/>
          <w:szCs w:val="22"/>
          <w:lang w:val="en-US" w:bidi="ar-EG"/>
        </w:rPr>
        <w:t xml:space="preserve"> </w:t>
      </w:r>
      <w:r w:rsidR="00971DEF">
        <w:rPr>
          <w:rFonts w:cs="Times New Roman"/>
          <w:spacing w:val="-2"/>
          <w:szCs w:val="22"/>
          <w:lang w:val="en-US" w:bidi="ar-EG"/>
        </w:rPr>
        <w:t>WRC-95</w:t>
      </w:r>
      <w:r w:rsidRPr="002F1B4C">
        <w:rPr>
          <w:spacing w:val="-2"/>
          <w:rtl/>
        </w:rPr>
        <w:t>و</w:t>
      </w:r>
      <w:r w:rsidR="00971DEF">
        <w:rPr>
          <w:rFonts w:cs="Times New Roman"/>
          <w:spacing w:val="-2"/>
          <w:szCs w:val="22"/>
          <w:lang w:val="en-US" w:bidi="ar-EG"/>
        </w:rPr>
        <w:t>WRC-97</w:t>
      </w:r>
      <w:r w:rsidR="00971DEF">
        <w:rPr>
          <w:rFonts w:hint="cs"/>
          <w:spacing w:val="-2"/>
          <w:rtl/>
        </w:rPr>
        <w:t xml:space="preserve"> م</w:t>
      </w:r>
      <w:r w:rsidRPr="002F1B4C">
        <w:rPr>
          <w:spacing w:val="-2"/>
          <w:rtl/>
        </w:rPr>
        <w:t>ن جهة</w:t>
      </w:r>
      <w:r w:rsidR="004702DE" w:rsidRPr="002F1B4C">
        <w:rPr>
          <w:rFonts w:hint="cs"/>
          <w:spacing w:val="-2"/>
          <w:rtl/>
        </w:rPr>
        <w:t>، ومجانسة نصوص</w:t>
      </w:r>
      <w:r w:rsidRPr="002F1B4C">
        <w:rPr>
          <w:rFonts w:hint="cs"/>
          <w:spacing w:val="-2"/>
          <w:rtl/>
        </w:rPr>
        <w:t xml:space="preserve"> الحكم الوارد في</w:t>
      </w:r>
      <w:r w:rsidRPr="002F1B4C">
        <w:rPr>
          <w:spacing w:val="-2"/>
          <w:rtl/>
        </w:rPr>
        <w:t xml:space="preserve"> الرقم </w:t>
      </w:r>
      <w:r w:rsidR="00CB7238">
        <w:rPr>
          <w:rFonts w:cs="Times New Roman"/>
          <w:b/>
          <w:bCs/>
          <w:spacing w:val="-2"/>
          <w:szCs w:val="22"/>
          <w:lang w:val="en-US" w:bidi="ar-EG"/>
        </w:rPr>
        <w:t>11A.9</w:t>
      </w:r>
      <w:r w:rsidR="00CB7238">
        <w:rPr>
          <w:rFonts w:cs="Times New Roman" w:hint="cs"/>
          <w:b/>
          <w:bCs/>
          <w:spacing w:val="-2"/>
          <w:szCs w:val="22"/>
          <w:rtl/>
          <w:lang w:val="en-US" w:bidi="ar-EG"/>
        </w:rPr>
        <w:t xml:space="preserve"> </w:t>
      </w:r>
      <w:r w:rsidRPr="002F1B4C">
        <w:rPr>
          <w:spacing w:val="-2"/>
          <w:rtl/>
        </w:rPr>
        <w:t xml:space="preserve">(بما في ذلك الأرقام من </w:t>
      </w:r>
      <w:r w:rsidR="00CB7238">
        <w:rPr>
          <w:rFonts w:cs="Times New Roman"/>
          <w:b/>
          <w:bCs/>
          <w:spacing w:val="-2"/>
          <w:szCs w:val="22"/>
          <w:lang w:val="en-US" w:bidi="ar-EG"/>
        </w:rPr>
        <w:t>12.9</w:t>
      </w:r>
      <w:r w:rsidRPr="002F1B4C">
        <w:rPr>
          <w:spacing w:val="-2"/>
          <w:rtl/>
        </w:rPr>
        <w:t xml:space="preserve"> إلى </w:t>
      </w:r>
      <w:r w:rsidR="00CB7238">
        <w:rPr>
          <w:rFonts w:cs="Times New Roman"/>
          <w:b/>
          <w:bCs/>
          <w:spacing w:val="-2"/>
          <w:szCs w:val="22"/>
          <w:lang w:val="en-US" w:bidi="ar-EG"/>
        </w:rPr>
        <w:t>16.9</w:t>
      </w:r>
      <w:r w:rsidRPr="002F1B4C">
        <w:rPr>
          <w:spacing w:val="-2"/>
          <w:rtl/>
        </w:rPr>
        <w:t xml:space="preserve">) والرقم </w:t>
      </w:r>
      <w:r w:rsidR="00CB7238">
        <w:rPr>
          <w:rFonts w:cs="Times New Roman"/>
          <w:b/>
          <w:bCs/>
          <w:spacing w:val="-2"/>
          <w:szCs w:val="22"/>
          <w:lang w:val="en-US" w:bidi="ar-EG"/>
        </w:rPr>
        <w:t>17A.9</w:t>
      </w:r>
      <w:r w:rsidRPr="002F1B4C">
        <w:rPr>
          <w:rFonts w:hint="cs"/>
          <w:spacing w:val="-2"/>
          <w:rtl/>
        </w:rPr>
        <w:t xml:space="preserve">، حسب مقتضى الحال، </w:t>
      </w:r>
      <w:r w:rsidRPr="002F1B4C">
        <w:rPr>
          <w:spacing w:val="-2"/>
          <w:rtl/>
        </w:rPr>
        <w:t>فيما يخص الخدمات التي ينطبق عليها هذا الحكم</w:t>
      </w:r>
      <w:r w:rsidR="004702DE" w:rsidRPr="002F1B4C">
        <w:rPr>
          <w:rFonts w:hint="cs"/>
          <w:spacing w:val="-2"/>
          <w:rtl/>
        </w:rPr>
        <w:t xml:space="preserve"> م</w:t>
      </w:r>
      <w:r w:rsidRPr="002F1B4C">
        <w:rPr>
          <w:spacing w:val="-2"/>
          <w:rtl/>
        </w:rPr>
        <w:t>ن جهة أخرى، خلصت</w:t>
      </w:r>
      <w:r w:rsidRPr="002F1B4C">
        <w:rPr>
          <w:rFonts w:hint="cs"/>
          <w:spacing w:val="-2"/>
          <w:rtl/>
        </w:rPr>
        <w:t xml:space="preserve"> اللجنة</w:t>
      </w:r>
      <w:r w:rsidRPr="002F1B4C">
        <w:rPr>
          <w:spacing w:val="-2"/>
          <w:rtl/>
        </w:rPr>
        <w:t xml:space="preserve"> إلى أن الإجراء ينطبق على جميع الخدمات الأخرى الفضائية وللأرض التي وزعت عليها نطاقات بالتساوي في الحقوق</w:t>
      </w:r>
      <w:r w:rsidRPr="002F1B4C">
        <w:rPr>
          <w:rFonts w:hint="cs"/>
          <w:spacing w:val="-2"/>
          <w:rtl/>
        </w:rPr>
        <w:t xml:space="preserve"> </w:t>
      </w:r>
      <w:r w:rsidRPr="002F1B4C">
        <w:rPr>
          <w:spacing w:val="-2"/>
          <w:rtl/>
        </w:rPr>
        <w:t>و</w:t>
      </w:r>
      <w:r w:rsidR="004702DE" w:rsidRPr="002F1B4C">
        <w:rPr>
          <w:rFonts w:hint="cs"/>
          <w:spacing w:val="-2"/>
          <w:rtl/>
        </w:rPr>
        <w:t>ال</w:t>
      </w:r>
      <w:r w:rsidRPr="002F1B4C">
        <w:rPr>
          <w:spacing w:val="-2"/>
          <w:rtl/>
        </w:rPr>
        <w:t xml:space="preserve">مذكورة في الحواشي الخاصة التي ينطبق عليها هذا الحكم. ونطاقات الترددات هي النطاقات التي تتضمن حاشية تحيل إلى هذا الحكم في جدول توزيع نطاقات الترددات </w:t>
      </w:r>
      <w:r w:rsidRPr="002F1B4C">
        <w:rPr>
          <w:rFonts w:hint="cs"/>
          <w:spacing w:val="-2"/>
          <w:rtl/>
        </w:rPr>
        <w:t xml:space="preserve">(انظر </w:t>
      </w:r>
      <w:r w:rsidRPr="002F1B4C">
        <w:rPr>
          <w:spacing w:val="-2"/>
          <w:rtl/>
        </w:rPr>
        <w:t>الجدول</w:t>
      </w:r>
      <w:r w:rsidRPr="002F1B4C">
        <w:rPr>
          <w:rFonts w:hint="cs"/>
          <w:spacing w:val="-2"/>
          <w:rtl/>
        </w:rPr>
        <w:t>ين</w:t>
      </w:r>
      <w:r w:rsidRPr="002F1B4C">
        <w:rPr>
          <w:spacing w:val="-2"/>
          <w:rtl/>
        </w:rPr>
        <w:t xml:space="preserve"> </w:t>
      </w:r>
      <w:r w:rsidR="001F213A" w:rsidRPr="002F1B4C">
        <w:rPr>
          <w:bCs/>
          <w:spacing w:val="-2"/>
          <w:lang w:val="en-US"/>
        </w:rPr>
        <w:t>1-11A.9</w:t>
      </w:r>
      <w:r w:rsidRPr="002F1B4C">
        <w:rPr>
          <w:rFonts w:hint="cs"/>
          <w:bCs/>
          <w:spacing w:val="-2"/>
          <w:rtl/>
          <w:lang w:val="en-US" w:bidi="ar-EG"/>
        </w:rPr>
        <w:t xml:space="preserve"> </w:t>
      </w:r>
      <w:r w:rsidRPr="002F1B4C">
        <w:rPr>
          <w:rFonts w:hint="cs"/>
          <w:b/>
          <w:spacing w:val="-2"/>
          <w:rtl/>
          <w:lang w:val="en-US" w:bidi="ar-EG"/>
        </w:rPr>
        <w:t>و</w:t>
      </w:r>
      <w:r w:rsidR="001F213A" w:rsidRPr="002F1B4C">
        <w:rPr>
          <w:bCs/>
          <w:spacing w:val="-2"/>
          <w:lang w:val="en-US" w:bidi="ar-EG"/>
        </w:rPr>
        <w:t>2-11A.9</w:t>
      </w:r>
      <w:r w:rsidRPr="002F1B4C">
        <w:rPr>
          <w:rFonts w:hint="cs"/>
          <w:b/>
          <w:spacing w:val="-2"/>
          <w:rtl/>
          <w:lang w:val="en-US" w:bidi="ar-EG"/>
        </w:rPr>
        <w:t xml:space="preserve"> أدناه</w:t>
      </w:r>
      <w:r w:rsidR="001F213A" w:rsidRPr="002F1B4C">
        <w:rPr>
          <w:rFonts w:hint="cs"/>
          <w:b/>
          <w:spacing w:val="-2"/>
          <w:rtl/>
          <w:lang w:val="en-US" w:bidi="ar-EG"/>
        </w:rPr>
        <w:t>)</w:t>
      </w:r>
      <w:r w:rsidRPr="002F1B4C">
        <w:rPr>
          <w:rFonts w:hint="cs"/>
          <w:b/>
          <w:spacing w:val="-2"/>
          <w:rtl/>
          <w:lang w:val="en-US" w:bidi="ar-EG"/>
        </w:rPr>
        <w:t xml:space="preserve">. كما يشير هذان </w:t>
      </w:r>
      <w:r w:rsidR="00BB540F">
        <w:rPr>
          <w:b/>
          <w:spacing w:val="-2"/>
          <w:rtl/>
          <w:lang w:val="en-US" w:bidi="ar-EG"/>
        </w:rPr>
        <w:br/>
      </w:r>
      <w:r w:rsidR="00BB540F">
        <w:rPr>
          <w:b/>
          <w:spacing w:val="-2"/>
          <w:rtl/>
          <w:lang w:val="en-US" w:bidi="ar-EG"/>
        </w:rPr>
        <w:br w:type="page"/>
      </w:r>
    </w:p>
    <w:p w:rsidR="001E573A" w:rsidRDefault="001E573A" w:rsidP="007506DA">
      <w:pPr>
        <w:tabs>
          <w:tab w:val="clear" w:pos="794"/>
          <w:tab w:val="clear" w:pos="1191"/>
          <w:tab w:val="clear" w:pos="1588"/>
          <w:tab w:val="clear" w:pos="1985"/>
        </w:tabs>
        <w:spacing w:before="240"/>
        <w:rPr>
          <w:rtl/>
        </w:rPr>
      </w:pPr>
      <w:r w:rsidRPr="002F1B4C">
        <w:rPr>
          <w:rFonts w:hint="cs"/>
          <w:b/>
          <w:spacing w:val="-2"/>
          <w:rtl/>
          <w:lang w:val="en-US" w:bidi="ar-EG"/>
        </w:rPr>
        <w:lastRenderedPageBreak/>
        <w:t xml:space="preserve">الجدولان </w:t>
      </w:r>
      <w:r w:rsidRPr="002F1B4C">
        <w:rPr>
          <w:spacing w:val="-2"/>
          <w:rtl/>
        </w:rPr>
        <w:t xml:space="preserve">أيضاً إلى الخدمات الفضائية الأخرى التي ينطبق عليها أيضاً إجراء التنسيق هذا </w:t>
      </w:r>
      <w:r w:rsidR="002F1B4C">
        <w:rPr>
          <w:rtl/>
        </w:rPr>
        <w:t xml:space="preserve">(علاوة على الخدمة المتنقلة الساتلية وخدمة الاستدلال الراديوي الساتلية ووصلات التغذية </w:t>
      </w:r>
      <w:r w:rsidR="002F1B4C">
        <w:rPr>
          <w:rFonts w:hint="cs"/>
          <w:rtl/>
        </w:rPr>
        <w:t xml:space="preserve">في الخدمة المتنقلة الساتلية </w:t>
      </w:r>
      <w:r w:rsidR="002F1B4C">
        <w:rPr>
          <w:rtl/>
        </w:rPr>
        <w:t>غير المستقرة بالنسبة إلى الأرض و</w:t>
      </w:r>
      <w:r w:rsidR="002F1B4C">
        <w:rPr>
          <w:rFonts w:hint="cs"/>
          <w:rtl/>
        </w:rPr>
        <w:t>الخدمة الثابتة الساتلية</w:t>
      </w:r>
      <w:r w:rsidR="002F1B4C">
        <w:rPr>
          <w:rtl/>
        </w:rPr>
        <w:t xml:space="preserve"> غير المستقرة بالنسبة إلى الأرض </w:t>
      </w:r>
      <w:r w:rsidR="002F1B4C">
        <w:rPr>
          <w:rFonts w:hint="cs"/>
          <w:rtl/>
        </w:rPr>
        <w:t>المدرجة</w:t>
      </w:r>
      <w:r w:rsidR="002F1B4C">
        <w:rPr>
          <w:rtl/>
        </w:rPr>
        <w:t xml:space="preserve"> في هذه الحواشي). ويخضع تنفيذ هذا الإجراء إلى نفس الشروط التي تنطبق على الخدمات الفضائية المشار إليها </w:t>
      </w:r>
      <w:r w:rsidR="002F1B4C">
        <w:rPr>
          <w:rFonts w:hint="cs"/>
          <w:rtl/>
        </w:rPr>
        <w:t>تحديداً</w:t>
      </w:r>
      <w:r w:rsidR="002F1B4C">
        <w:rPr>
          <w:rtl/>
        </w:rPr>
        <w:t xml:space="preserve"> في الحواشي، </w:t>
      </w:r>
      <w:r w:rsidR="002F1B4C">
        <w:rPr>
          <w:rFonts w:hint="cs"/>
          <w:rtl/>
        </w:rPr>
        <w:t>مثل</w:t>
      </w:r>
      <w:r w:rsidR="002F1B4C">
        <w:rPr>
          <w:rtl/>
        </w:rPr>
        <w:t xml:space="preserve"> تنسيق محطات فضائية في الخدمات الفضائية الأخرى (فضاء-أرض)</w:t>
      </w:r>
      <w:r w:rsidR="002F1B4C">
        <w:rPr>
          <w:rFonts w:hint="cs"/>
          <w:rtl/>
        </w:rPr>
        <w:t xml:space="preserve"> </w:t>
      </w:r>
      <w:r w:rsidR="002F1B4C">
        <w:rPr>
          <w:rtl/>
        </w:rPr>
        <w:t>لا يطلب</w:t>
      </w:r>
      <w:r w:rsidR="002F1B4C">
        <w:rPr>
          <w:rFonts w:hint="cs"/>
          <w:rtl/>
        </w:rPr>
        <w:t>،</w:t>
      </w:r>
      <w:r w:rsidR="002F1B4C">
        <w:rPr>
          <w:rtl/>
        </w:rPr>
        <w:t xml:space="preserve"> فيما يخص خدمات الأرض، إلا إذا تم تجاوز قيم العتبة المشار إليها في الملحق </w:t>
      </w:r>
      <w:r w:rsidR="002F1B4C">
        <w:rPr>
          <w:rFonts w:cs="Times New Roman"/>
          <w:szCs w:val="22"/>
          <w:rtl/>
          <w:lang w:val="ar-EG" w:bidi="ar-EG"/>
        </w:rPr>
        <w:t>1</w:t>
      </w:r>
      <w:r w:rsidR="002F1B4C">
        <w:rPr>
          <w:rtl/>
        </w:rPr>
        <w:t xml:space="preserve"> </w:t>
      </w:r>
      <w:r w:rsidR="002F1B4C">
        <w:rPr>
          <w:rFonts w:hint="cs"/>
          <w:rtl/>
        </w:rPr>
        <w:t>ب</w:t>
      </w:r>
      <w:r w:rsidR="002F1B4C">
        <w:rPr>
          <w:rtl/>
        </w:rPr>
        <w:t xml:space="preserve">التذييل </w:t>
      </w:r>
      <w:r w:rsidR="002F1B4C">
        <w:rPr>
          <w:rFonts w:cs="Times New Roman"/>
          <w:b/>
          <w:bCs/>
          <w:szCs w:val="22"/>
          <w:rtl/>
          <w:lang w:val="ar-EG" w:bidi="ar-EG"/>
        </w:rPr>
        <w:t>5</w:t>
      </w:r>
      <w:r w:rsidR="002F1B4C">
        <w:rPr>
          <w:rtl/>
        </w:rPr>
        <w:t>.</w:t>
      </w:r>
    </w:p>
    <w:p w:rsidR="002A6B5C" w:rsidRDefault="002A6B5C" w:rsidP="00B54FB5">
      <w:pPr>
        <w:tabs>
          <w:tab w:val="clear" w:pos="794"/>
          <w:tab w:val="clear" w:pos="1191"/>
          <w:tab w:val="clear" w:pos="1588"/>
          <w:tab w:val="clear" w:pos="1985"/>
        </w:tabs>
        <w:rPr>
          <w:rtl/>
          <w:lang w:val="en-US" w:bidi="ar-EG"/>
        </w:rPr>
      </w:pPr>
      <w:r>
        <w:rPr>
          <w:lang w:val="en-US"/>
        </w:rPr>
        <w:t>4.2</w:t>
      </w:r>
      <w:r>
        <w:rPr>
          <w:rFonts w:hint="cs"/>
          <w:rtl/>
          <w:lang w:val="en-US" w:bidi="ar-EG"/>
        </w:rPr>
        <w:tab/>
        <w:t xml:space="preserve">قرر المؤتمر </w:t>
      </w:r>
      <w:r>
        <w:rPr>
          <w:lang w:val="en-US" w:bidi="ar-EG"/>
        </w:rPr>
        <w:t>WRC-2000</w:t>
      </w:r>
      <w:r>
        <w:rPr>
          <w:rFonts w:hint="cs"/>
          <w:rtl/>
          <w:lang w:val="en-US" w:bidi="ar-EG"/>
        </w:rPr>
        <w:t xml:space="preserve"> شطب الجدول </w:t>
      </w:r>
      <w:r w:rsidR="00234769">
        <w:rPr>
          <w:lang w:val="en-US" w:bidi="ar-EG"/>
        </w:rPr>
        <w:t>S</w:t>
      </w:r>
      <w:r>
        <w:rPr>
          <w:lang w:val="en-US" w:bidi="ar-EG"/>
        </w:rPr>
        <w:t>5-1A</w:t>
      </w:r>
      <w:r>
        <w:rPr>
          <w:rFonts w:hint="cs"/>
          <w:rtl/>
          <w:lang w:val="en-US" w:bidi="ar-EG"/>
        </w:rPr>
        <w:t xml:space="preserve"> من التذييل </w:t>
      </w:r>
      <w:r w:rsidR="00234769" w:rsidRPr="00234769">
        <w:rPr>
          <w:b/>
          <w:bCs/>
          <w:lang w:val="en-US" w:bidi="ar-EG"/>
        </w:rPr>
        <w:t>S</w:t>
      </w:r>
      <w:r w:rsidRPr="00234769">
        <w:rPr>
          <w:b/>
          <w:bCs/>
          <w:lang w:val="en-US" w:bidi="ar-EG"/>
        </w:rPr>
        <w:t>5</w:t>
      </w:r>
      <w:r>
        <w:rPr>
          <w:rFonts w:hint="cs"/>
          <w:rtl/>
          <w:lang w:val="en-US" w:bidi="ar-EG"/>
        </w:rPr>
        <w:t xml:space="preserve"> شريطة إدراجه في قاعدة إجرائية بعد إدخال التعديلات المناسبة عليه (مثل إدراج خدمات </w:t>
      </w:r>
      <w:r w:rsidR="00FA30C0">
        <w:rPr>
          <w:rFonts w:hint="cs"/>
          <w:rtl/>
          <w:lang w:val="en-US" w:bidi="ar-EG"/>
        </w:rPr>
        <w:t>ل</w:t>
      </w:r>
      <w:r>
        <w:rPr>
          <w:rFonts w:hint="cs"/>
          <w:rtl/>
          <w:lang w:val="en-US" w:bidi="ar-EG"/>
        </w:rPr>
        <w:t xml:space="preserve">لأرض، إلخ) (يرجع إلى محضر اجتماع الجلسة العامة </w:t>
      </w:r>
      <w:r>
        <w:rPr>
          <w:lang w:val="en-US" w:bidi="ar-EG"/>
        </w:rPr>
        <w:t>(B.17)</w:t>
      </w:r>
      <w:r>
        <w:rPr>
          <w:rFonts w:hint="cs"/>
          <w:rtl/>
          <w:lang w:val="en-US" w:bidi="ar-EG"/>
        </w:rPr>
        <w:t xml:space="preserve">). وترد الصيغة المطولة للجدول المذكور أعلاه في الجدولين </w:t>
      </w:r>
      <w:r w:rsidR="00234769">
        <w:rPr>
          <w:lang w:val="en-US" w:bidi="ar-EG"/>
        </w:rPr>
        <w:t>1-A11.9</w:t>
      </w:r>
      <w:r>
        <w:rPr>
          <w:rFonts w:hint="cs"/>
          <w:rtl/>
          <w:lang w:val="en-US" w:bidi="ar-EG"/>
        </w:rPr>
        <w:t xml:space="preserve"> و</w:t>
      </w:r>
      <w:r w:rsidR="00234769">
        <w:rPr>
          <w:lang w:val="en-US" w:bidi="ar-EG"/>
        </w:rPr>
        <w:t>2-A11.9</w:t>
      </w:r>
      <w:r>
        <w:rPr>
          <w:rFonts w:hint="cs"/>
          <w:rtl/>
          <w:lang w:val="en-US" w:bidi="ar-EG"/>
        </w:rPr>
        <w:t>، على أساس الاعتبارات التالية:</w:t>
      </w:r>
    </w:p>
    <w:p w:rsidR="002A6B5C" w:rsidRDefault="00B23631" w:rsidP="00B54FB5">
      <w:pPr>
        <w:pStyle w:val="enumlev1"/>
        <w:spacing w:before="120"/>
        <w:rPr>
          <w:rtl/>
          <w:lang w:val="en-US" w:bidi="ar-EG"/>
        </w:rPr>
      </w:pPr>
      <w:r>
        <w:rPr>
          <w:rFonts w:hint="cs"/>
          <w:i/>
          <w:iCs/>
          <w:rtl/>
          <w:lang w:val="en-US" w:bidi="ar-EG"/>
        </w:rPr>
        <w:t xml:space="preserve"> </w:t>
      </w:r>
      <w:r w:rsidR="00050434">
        <w:rPr>
          <w:rFonts w:hint="cs"/>
          <w:i/>
          <w:iCs/>
          <w:rtl/>
          <w:lang w:val="en-US" w:bidi="ar-EG"/>
        </w:rPr>
        <w:t xml:space="preserve">أ </w:t>
      </w:r>
      <w:r w:rsidR="002A6B5C" w:rsidRPr="00521106">
        <w:rPr>
          <w:rFonts w:hint="cs"/>
          <w:i/>
          <w:iCs/>
          <w:rtl/>
          <w:lang w:val="en-US" w:bidi="ar-EG"/>
        </w:rPr>
        <w:t>)</w:t>
      </w:r>
      <w:r w:rsidR="002A6B5C">
        <w:rPr>
          <w:rFonts w:hint="cs"/>
          <w:rtl/>
          <w:lang w:val="en-US" w:bidi="ar-EG"/>
        </w:rPr>
        <w:tab/>
      </w:r>
      <w:r w:rsidR="00B55CAF">
        <w:rPr>
          <w:rFonts w:hint="cs"/>
          <w:rtl/>
          <w:lang w:val="en-US" w:bidi="ar-EG"/>
        </w:rPr>
        <w:t xml:space="preserve">ينطبق الرقم </w:t>
      </w:r>
      <w:r w:rsidR="00B55CAF" w:rsidRPr="003242F5">
        <w:rPr>
          <w:b/>
          <w:bCs/>
          <w:lang w:val="en-US" w:bidi="ar-EG"/>
        </w:rPr>
        <w:t>15.9</w:t>
      </w:r>
      <w:r w:rsidR="00B55CAF">
        <w:rPr>
          <w:rFonts w:hint="cs"/>
          <w:rtl/>
          <w:lang w:val="en-US" w:bidi="ar-EG"/>
        </w:rPr>
        <w:t xml:space="preserve"> على محطة أرضية محددة أو محطة أرضية نمطية لشبكة ساتلية غير مستقرة بالنسبة إلى الأرض في نطاق ترددي موزع على خدمات فضائية وللأرض على أساس المساواة بينهما في الحقوق، وحيث يشمل التوزيع للخدمة الفضائية (غير المستقرة بالنسبة إلى الأرض) الاتجاه أرض-فضاء و/أو فضاء-أرض، ويشير اشتراط تنسيقه إلى الرقم </w:t>
      </w:r>
      <w:r w:rsidR="00B55CAF" w:rsidRPr="003242F5">
        <w:rPr>
          <w:b/>
          <w:bCs/>
          <w:lang w:val="en-US" w:bidi="ar-EG"/>
        </w:rPr>
        <w:t>11A.9</w:t>
      </w:r>
      <w:r w:rsidR="00B55CAF">
        <w:rPr>
          <w:rFonts w:hint="cs"/>
          <w:rtl/>
          <w:lang w:val="en-US" w:bidi="ar-EG"/>
        </w:rPr>
        <w:t xml:space="preserve">، أي تنسيق محطة إرسال أرضية فيما يخص محطات استقبال للأرض وتنسيق محطة استقبال أرضية فيما يخص محطات إرسال للأرض، إذا كانت منطقة التنسيق لمحطة الأرض في شبكة ساتلية غير مستقرة بالنسبة إلى الأرض تشمل أراضي بلد آخر (انظر أيضاً التذييل </w:t>
      </w:r>
      <w:r w:rsidR="00B55CAF">
        <w:rPr>
          <w:lang w:val="en-US" w:bidi="ar-EG"/>
        </w:rPr>
        <w:t>(</w:t>
      </w:r>
      <w:r w:rsidR="00B55CAF" w:rsidRPr="003242F5">
        <w:rPr>
          <w:b/>
          <w:bCs/>
          <w:lang w:val="en-US" w:bidi="ar-EG"/>
        </w:rPr>
        <w:t>5</w:t>
      </w:r>
      <w:r w:rsidR="00B55CAF">
        <w:rPr>
          <w:rFonts w:hint="cs"/>
          <w:rtl/>
          <w:lang w:val="en-US" w:bidi="ar-EG"/>
        </w:rPr>
        <w:t>.</w:t>
      </w:r>
    </w:p>
    <w:p w:rsidR="00844D2E" w:rsidRDefault="00050434" w:rsidP="00B54FB5">
      <w:pPr>
        <w:pStyle w:val="enumlev1"/>
        <w:spacing w:before="120"/>
        <w:rPr>
          <w:rtl/>
          <w:lang w:val="en-US" w:bidi="ar-EG"/>
        </w:rPr>
      </w:pPr>
      <w:r>
        <w:rPr>
          <w:rFonts w:hint="cs"/>
          <w:i/>
          <w:iCs/>
          <w:rtl/>
          <w:lang w:val="en-US" w:bidi="ar-EG"/>
        </w:rPr>
        <w:t>ب</w:t>
      </w:r>
      <w:r w:rsidR="00844D2E" w:rsidRPr="00521106">
        <w:rPr>
          <w:rFonts w:hint="cs"/>
          <w:i/>
          <w:iCs/>
          <w:rtl/>
          <w:lang w:val="en-US" w:bidi="ar-EG"/>
        </w:rPr>
        <w:t>)</w:t>
      </w:r>
      <w:r w:rsidR="00844D2E">
        <w:rPr>
          <w:rFonts w:hint="cs"/>
          <w:rtl/>
          <w:lang w:val="en-US" w:bidi="ar-EG"/>
        </w:rPr>
        <w:tab/>
      </w:r>
      <w:r w:rsidR="00B55CAF">
        <w:rPr>
          <w:rFonts w:hint="cs"/>
          <w:rtl/>
          <w:lang w:val="en-US" w:bidi="ar-EG"/>
        </w:rPr>
        <w:t xml:space="preserve">ينطبق الرقم </w:t>
      </w:r>
      <w:r w:rsidR="00B55CAF" w:rsidRPr="003242F5">
        <w:rPr>
          <w:b/>
          <w:bCs/>
          <w:lang w:val="en-US" w:bidi="ar-EG"/>
        </w:rPr>
        <w:t>16.9</w:t>
      </w:r>
      <w:r w:rsidR="00B55CAF">
        <w:rPr>
          <w:rFonts w:hint="cs"/>
          <w:rtl/>
          <w:lang w:val="en-US" w:bidi="ar-EG"/>
        </w:rPr>
        <w:t xml:space="preserve"> على محطة إرسال لخدمة أرضية في نطاق ترددي موزع على خدمات فضائية وللأرض على أساس المساواة في الحقوق بينها، وحيث تشمل توزيعات الترددات للخدمة الفضائية (غير المستقرة بالنسبة إلى الأرض) الاتجاه فضاء-أرض، ويشير اشتراط التنسيق الخاص بها إلى الرقم </w:t>
      </w:r>
      <w:r w:rsidR="00B55CAF" w:rsidRPr="003242F5">
        <w:rPr>
          <w:b/>
          <w:bCs/>
          <w:lang w:val="en-US" w:bidi="ar-EG"/>
        </w:rPr>
        <w:t>11A.9</w:t>
      </w:r>
      <w:r w:rsidR="00B55CAF">
        <w:rPr>
          <w:rFonts w:hint="cs"/>
          <w:rtl/>
          <w:lang w:val="en-US" w:bidi="ar-EG"/>
        </w:rPr>
        <w:t>، أي تنسيق محطة إرسال للأرض داخل منطقة التنسيق لمحطة استقبال أرضية في شبكة ساتلية غير مستقرة بالنسبة إلى الأرض.</w:t>
      </w:r>
    </w:p>
    <w:p w:rsidR="00B55CAF" w:rsidRDefault="00B55CAF" w:rsidP="00B54FB5">
      <w:pPr>
        <w:tabs>
          <w:tab w:val="clear" w:pos="794"/>
          <w:tab w:val="clear" w:pos="1191"/>
          <w:tab w:val="clear" w:pos="1588"/>
          <w:tab w:val="clear" w:pos="1985"/>
        </w:tabs>
        <w:rPr>
          <w:rtl/>
          <w:lang w:val="en-US" w:bidi="ar-EG"/>
        </w:rPr>
      </w:pPr>
      <w:r>
        <w:rPr>
          <w:lang w:val="en-US" w:bidi="ar-EG"/>
        </w:rPr>
        <w:t>5.2</w:t>
      </w:r>
      <w:r>
        <w:rPr>
          <w:rFonts w:hint="cs"/>
          <w:rtl/>
          <w:lang w:val="en-US" w:bidi="ar-EG"/>
        </w:rPr>
        <w:tab/>
        <w:t xml:space="preserve">درست اللجنة انطباق الرقمين </w:t>
      </w:r>
      <w:r w:rsidRPr="00F26993">
        <w:rPr>
          <w:b/>
          <w:bCs/>
          <w:lang w:val="en-US" w:bidi="ar-EG"/>
        </w:rPr>
        <w:t>15.9</w:t>
      </w:r>
      <w:r>
        <w:rPr>
          <w:rFonts w:hint="cs"/>
          <w:rtl/>
          <w:lang w:val="en-US" w:bidi="ar-EG"/>
        </w:rPr>
        <w:t xml:space="preserve"> و</w:t>
      </w:r>
      <w:r w:rsidRPr="00F26993">
        <w:rPr>
          <w:b/>
          <w:bCs/>
          <w:lang w:val="en-US" w:bidi="ar-EG"/>
        </w:rPr>
        <w:t>16.9</w:t>
      </w:r>
      <w:r w:rsidRPr="00B55CAF">
        <w:rPr>
          <w:rFonts w:hint="cs"/>
          <w:rtl/>
          <w:lang w:val="en-US" w:bidi="ar-EG"/>
        </w:rPr>
        <w:t xml:space="preserve"> </w:t>
      </w:r>
      <w:r>
        <w:rPr>
          <w:rFonts w:hint="cs"/>
          <w:rtl/>
          <w:lang w:val="en-US" w:bidi="ar-EG"/>
        </w:rPr>
        <w:t xml:space="preserve">مقابل الرقمين </w:t>
      </w:r>
      <w:r w:rsidRPr="00F26993">
        <w:rPr>
          <w:b/>
          <w:bCs/>
          <w:lang w:val="en-US" w:bidi="ar-EG"/>
        </w:rPr>
        <w:t>17.9</w:t>
      </w:r>
      <w:r>
        <w:rPr>
          <w:rFonts w:hint="cs"/>
          <w:rtl/>
          <w:lang w:val="en-US" w:bidi="ar-EG"/>
        </w:rPr>
        <w:t xml:space="preserve"> و</w:t>
      </w:r>
      <w:r w:rsidRPr="00F26993">
        <w:rPr>
          <w:b/>
          <w:bCs/>
          <w:lang w:val="en-US" w:bidi="ar-EG"/>
        </w:rPr>
        <w:t>18.9</w:t>
      </w:r>
      <w:r>
        <w:rPr>
          <w:rFonts w:hint="cs"/>
          <w:rtl/>
          <w:lang w:val="en-US" w:bidi="ar-EG"/>
        </w:rPr>
        <w:t>، وخلصت إلى ما يلي:</w:t>
      </w:r>
    </w:p>
    <w:p w:rsidR="00B55CAF" w:rsidRDefault="00B55CAF" w:rsidP="00B54FB5">
      <w:pPr>
        <w:pStyle w:val="enumlev1"/>
        <w:spacing w:before="120"/>
        <w:rPr>
          <w:rtl/>
          <w:lang w:val="en-US" w:bidi="ar-EG"/>
        </w:rPr>
      </w:pPr>
      <w:r w:rsidRPr="00B55CAF">
        <w:rPr>
          <w:rFonts w:hint="cs"/>
          <w:i/>
          <w:iCs/>
          <w:rtl/>
          <w:lang w:val="en-US" w:bidi="ar-EG"/>
        </w:rPr>
        <w:t xml:space="preserve"> أ )</w:t>
      </w:r>
      <w:r>
        <w:rPr>
          <w:rFonts w:hint="cs"/>
          <w:rtl/>
          <w:lang w:val="en-US" w:bidi="ar-EG"/>
        </w:rPr>
        <w:tab/>
        <w:t xml:space="preserve">تنطبق متطلبات التنسيق بموجب الرقمين </w:t>
      </w:r>
      <w:r w:rsidRPr="003242F5">
        <w:rPr>
          <w:b/>
          <w:bCs/>
          <w:lang w:val="en-US" w:bidi="ar-EG"/>
        </w:rPr>
        <w:t>15.9</w:t>
      </w:r>
      <w:r>
        <w:rPr>
          <w:rFonts w:hint="cs"/>
          <w:rtl/>
          <w:lang w:val="en-US" w:bidi="ar-EG"/>
        </w:rPr>
        <w:t xml:space="preserve"> و</w:t>
      </w:r>
      <w:r w:rsidRPr="003242F5">
        <w:rPr>
          <w:b/>
          <w:bCs/>
          <w:lang w:val="en-US" w:bidi="ar-EG"/>
        </w:rPr>
        <w:t>16.9</w:t>
      </w:r>
      <w:r w:rsidRPr="003242F5">
        <w:rPr>
          <w:rFonts w:hint="cs"/>
          <w:b/>
          <w:bCs/>
          <w:rtl/>
          <w:lang w:val="en-US" w:bidi="ar-EG"/>
        </w:rPr>
        <w:t xml:space="preserve"> </w:t>
      </w:r>
      <w:r>
        <w:rPr>
          <w:rFonts w:hint="cs"/>
          <w:rtl/>
          <w:lang w:val="en-US" w:bidi="ar-EG"/>
        </w:rPr>
        <w:t xml:space="preserve">على محطات أرضية في شبكة ساتلية غير مستقرة بالنسبة إلى الأرض في خدمة فضائية يكون قد حدد اشتراط التنسيق الخاص بها في حاشية لجدول توزيع الترددات، تتضمن إشارة إلى أحكام الرقم </w:t>
      </w:r>
      <w:r w:rsidRPr="003242F5">
        <w:rPr>
          <w:b/>
          <w:bCs/>
          <w:lang w:val="en-US" w:bidi="ar-EG"/>
        </w:rPr>
        <w:t>11A.9</w:t>
      </w:r>
      <w:r>
        <w:rPr>
          <w:rFonts w:hint="cs"/>
          <w:rtl/>
          <w:lang w:val="en-US" w:bidi="ar-EG"/>
        </w:rPr>
        <w:t>؛</w:t>
      </w:r>
    </w:p>
    <w:p w:rsidR="00B55CAF" w:rsidRPr="00844D2E" w:rsidRDefault="00B55CAF" w:rsidP="00B54FB5">
      <w:pPr>
        <w:pStyle w:val="enumlev1"/>
        <w:spacing w:before="120"/>
        <w:rPr>
          <w:rtl/>
          <w:lang w:val="en-US" w:bidi="ar-EG"/>
        </w:rPr>
      </w:pPr>
      <w:r w:rsidRPr="00B55CAF">
        <w:rPr>
          <w:rFonts w:hint="cs"/>
          <w:i/>
          <w:iCs/>
          <w:rtl/>
          <w:lang w:val="en-US" w:bidi="ar-EG"/>
        </w:rPr>
        <w:t>ب)</w:t>
      </w:r>
      <w:r>
        <w:rPr>
          <w:rFonts w:hint="cs"/>
          <w:rtl/>
          <w:lang w:val="en-US" w:bidi="ar-EG"/>
        </w:rPr>
        <w:tab/>
        <w:t xml:space="preserve">وفي جميع الحالات الأخرى، ينطبق الرقم </w:t>
      </w:r>
      <w:r w:rsidRPr="003242F5">
        <w:rPr>
          <w:b/>
          <w:bCs/>
          <w:lang w:val="en-US" w:bidi="ar-EG"/>
        </w:rPr>
        <w:t>17.9</w:t>
      </w:r>
      <w:r>
        <w:rPr>
          <w:rFonts w:hint="cs"/>
          <w:rtl/>
          <w:lang w:val="en-US" w:bidi="ar-EG"/>
        </w:rPr>
        <w:t xml:space="preserve"> أو </w:t>
      </w:r>
      <w:r w:rsidRPr="003242F5">
        <w:rPr>
          <w:b/>
          <w:bCs/>
          <w:lang w:val="en-US" w:bidi="ar-EG"/>
        </w:rPr>
        <w:t>18.9</w:t>
      </w:r>
      <w:r>
        <w:rPr>
          <w:rFonts w:hint="cs"/>
          <w:rtl/>
          <w:lang w:val="en-US" w:bidi="ar-EG"/>
        </w:rPr>
        <w:t xml:space="preserve"> حسب مقتضى الحال.</w:t>
      </w:r>
    </w:p>
    <w:p w:rsidR="001E573A" w:rsidRPr="00FD76F4" w:rsidRDefault="001E573A" w:rsidP="004E2CAA">
      <w:pPr>
        <w:pStyle w:val="Heading1"/>
        <w:rPr>
          <w:rtl/>
          <w:lang w:val="ar-EG"/>
        </w:rPr>
      </w:pPr>
      <w:r w:rsidRPr="00FD76F4">
        <w:rPr>
          <w:rFonts w:cs="Times New Roman Bold"/>
          <w:szCs w:val="26"/>
          <w:rtl/>
          <w:lang w:val="ar-EG" w:bidi="ar-EG"/>
        </w:rPr>
        <w:t>3</w:t>
      </w:r>
      <w:r w:rsidRPr="00FD76F4">
        <w:rPr>
          <w:rtl/>
          <w:lang w:val="ar-EG"/>
        </w:rPr>
        <w:tab/>
      </w:r>
      <w:r w:rsidRPr="00FD76F4">
        <w:rPr>
          <w:rtl/>
          <w:lang w:val="ar-EG" w:bidi="ar-EG"/>
        </w:rPr>
        <w:t>المسائل المتعلقة بتوزيع الترددات</w:t>
      </w:r>
    </w:p>
    <w:p w:rsidR="001E573A" w:rsidRPr="001E573A" w:rsidRDefault="001E573A" w:rsidP="00B54FB5">
      <w:pPr>
        <w:tabs>
          <w:tab w:val="clear" w:pos="794"/>
          <w:tab w:val="clear" w:pos="1191"/>
          <w:tab w:val="clear" w:pos="1588"/>
          <w:tab w:val="clear" w:pos="1985"/>
        </w:tabs>
        <w:rPr>
          <w:rtl/>
        </w:rPr>
      </w:pPr>
      <w:r w:rsidRPr="001E573A">
        <w:rPr>
          <w:rFonts w:cs="Times New Roman"/>
          <w:szCs w:val="22"/>
          <w:rtl/>
          <w:lang w:val="ar-EG" w:bidi="ar-EG"/>
        </w:rPr>
        <w:t>1.3</w:t>
      </w:r>
      <w:r w:rsidRPr="001E573A">
        <w:rPr>
          <w:rtl/>
        </w:rPr>
        <w:tab/>
        <w:t xml:space="preserve">درست اللجنة العلاقة بين تاريخ تنفيذ الإجراء الجديد وتاريخ </w:t>
      </w:r>
      <w:r w:rsidR="00521106">
        <w:rPr>
          <w:rFonts w:hint="cs"/>
          <w:rtl/>
        </w:rPr>
        <w:t>سريان تلك</w:t>
      </w:r>
      <w:r w:rsidRPr="001E573A">
        <w:rPr>
          <w:rtl/>
        </w:rPr>
        <w:t xml:space="preserve"> التوزيعات </w:t>
      </w:r>
      <w:r w:rsidR="00521106">
        <w:rPr>
          <w:rFonts w:hint="cs"/>
          <w:rtl/>
        </w:rPr>
        <w:t>والحواشي المرتبطة بها والتي تتضمن إشارة إلى</w:t>
      </w:r>
      <w:r w:rsidRPr="001E573A">
        <w:rPr>
          <w:rtl/>
        </w:rPr>
        <w:t xml:space="preserve"> الرقم </w:t>
      </w:r>
      <w:r w:rsidR="00B92234">
        <w:rPr>
          <w:rFonts w:cs="Times New Roman"/>
          <w:b/>
          <w:bCs/>
          <w:spacing w:val="-2"/>
          <w:szCs w:val="22"/>
          <w:lang w:val="en-US" w:bidi="ar-EG"/>
        </w:rPr>
        <w:t>11A.9</w:t>
      </w:r>
      <w:r w:rsidRPr="001E573A">
        <w:rPr>
          <w:rtl/>
        </w:rPr>
        <w:t xml:space="preserve">. </w:t>
      </w:r>
      <w:r w:rsidR="00521106">
        <w:rPr>
          <w:rFonts w:hint="cs"/>
          <w:rtl/>
        </w:rPr>
        <w:t xml:space="preserve">وترد في الفقرات التالية النتائج التي </w:t>
      </w:r>
      <w:r w:rsidRPr="001E573A">
        <w:rPr>
          <w:rtl/>
        </w:rPr>
        <w:t>توصلت إليها اللجنة.</w:t>
      </w:r>
    </w:p>
    <w:p w:rsidR="00BB540F" w:rsidRDefault="00BB540F" w:rsidP="00B54FB5">
      <w:pPr>
        <w:tabs>
          <w:tab w:val="clear" w:pos="794"/>
          <w:tab w:val="clear" w:pos="1191"/>
          <w:tab w:val="clear" w:pos="1588"/>
          <w:tab w:val="clear" w:pos="1985"/>
        </w:tabs>
        <w:rPr>
          <w:rFonts w:cs="Times New Roman"/>
          <w:szCs w:val="22"/>
          <w:rtl/>
          <w:lang w:val="ar-EG" w:bidi="ar-EG"/>
        </w:rPr>
      </w:pPr>
      <w:r>
        <w:rPr>
          <w:rFonts w:cs="Times New Roman"/>
          <w:szCs w:val="22"/>
          <w:rtl/>
          <w:lang w:val="ar-EG" w:bidi="ar-EG"/>
        </w:rPr>
        <w:br w:type="page"/>
      </w:r>
    </w:p>
    <w:p w:rsidR="001E573A" w:rsidRDefault="001E573A" w:rsidP="00B54FB5">
      <w:pPr>
        <w:tabs>
          <w:tab w:val="clear" w:pos="794"/>
          <w:tab w:val="clear" w:pos="1191"/>
          <w:tab w:val="clear" w:pos="1588"/>
          <w:tab w:val="clear" w:pos="1985"/>
        </w:tabs>
      </w:pPr>
      <w:r w:rsidRPr="001E573A">
        <w:rPr>
          <w:rFonts w:cs="Times New Roman"/>
          <w:szCs w:val="22"/>
          <w:rtl/>
          <w:lang w:val="ar-EG" w:bidi="ar-EG"/>
        </w:rPr>
        <w:lastRenderedPageBreak/>
        <w:t>2.3</w:t>
      </w:r>
      <w:r w:rsidRPr="001E573A">
        <w:rPr>
          <w:rtl/>
        </w:rPr>
        <w:tab/>
        <w:t xml:space="preserve">كلف المؤتمر </w:t>
      </w:r>
      <w:r w:rsidR="00B92234">
        <w:rPr>
          <w:rFonts w:cs="Times New Roman"/>
          <w:szCs w:val="22"/>
          <w:lang w:val="en-US" w:bidi="ar-EG"/>
        </w:rPr>
        <w:t>WRC-97</w:t>
      </w:r>
      <w:r w:rsidRPr="001E573A">
        <w:rPr>
          <w:rtl/>
        </w:rPr>
        <w:t xml:space="preserve"> في قراره رقم </w:t>
      </w:r>
      <w:r w:rsidR="00B92234">
        <w:rPr>
          <w:rFonts w:cs="Times New Roman"/>
          <w:b/>
          <w:bCs/>
          <w:szCs w:val="22"/>
          <w:lang w:val="en-US" w:bidi="ar-EG"/>
        </w:rPr>
        <w:t>54 (WRC-97)</w:t>
      </w:r>
      <w:r w:rsidR="007506DA" w:rsidRPr="001735A5">
        <w:rPr>
          <w:rStyle w:val="FootnoteReference"/>
          <w:rtl/>
        </w:rPr>
        <w:footnoteReference w:customMarkFollows="1" w:id="3"/>
        <w:t>*</w:t>
      </w:r>
      <w:r w:rsidRPr="001E573A">
        <w:rPr>
          <w:rtl/>
        </w:rPr>
        <w:t xml:space="preserve"> المكتب بتطبيق أحكام القرار</w:t>
      </w:r>
      <w:r w:rsidR="00AE62B9">
        <w:rPr>
          <w:rFonts w:hint="cs"/>
          <w:rtl/>
        </w:rPr>
        <w:br/>
      </w:r>
      <w:r w:rsidR="00B92234">
        <w:rPr>
          <w:rFonts w:cs="Times New Roman"/>
          <w:b/>
          <w:bCs/>
          <w:szCs w:val="22"/>
          <w:lang w:val="en-US" w:bidi="ar-EG"/>
        </w:rPr>
        <w:t>46 (Rev.WRC-97)</w:t>
      </w:r>
      <w:r w:rsidR="00D712F3">
        <w:rPr>
          <w:rStyle w:val="FootnoteReference"/>
          <w:b/>
          <w:bCs/>
          <w:rtl/>
          <w:lang w:val="en-US" w:bidi="ar-EG"/>
        </w:rPr>
        <w:footnoteReference w:customMarkFollows="1" w:id="4"/>
        <w:t>**</w:t>
      </w:r>
      <w:r w:rsidR="00B92234" w:rsidRPr="001E573A">
        <w:rPr>
          <w:rtl/>
        </w:rPr>
        <w:t xml:space="preserve"> </w:t>
      </w:r>
      <w:r w:rsidRPr="001E573A">
        <w:rPr>
          <w:rtl/>
        </w:rPr>
        <w:t xml:space="preserve">والرقم </w:t>
      </w:r>
      <w:r w:rsidR="00AE62B9">
        <w:rPr>
          <w:b/>
          <w:lang w:val="en-US"/>
        </w:rPr>
        <w:t>S9.11A</w:t>
      </w:r>
      <w:r w:rsidRPr="001E573A">
        <w:rPr>
          <w:rtl/>
        </w:rPr>
        <w:t xml:space="preserve"> اعتباراً من </w:t>
      </w:r>
      <w:r w:rsidRPr="001E573A">
        <w:rPr>
          <w:rFonts w:cs="Times New Roman"/>
          <w:szCs w:val="22"/>
          <w:rtl/>
          <w:lang w:val="ar-EG" w:bidi="ar-EG"/>
        </w:rPr>
        <w:t>22</w:t>
      </w:r>
      <w:r w:rsidRPr="001E573A">
        <w:rPr>
          <w:rtl/>
        </w:rPr>
        <w:t xml:space="preserve"> نوفمبر </w:t>
      </w:r>
      <w:r w:rsidRPr="001E573A">
        <w:rPr>
          <w:rFonts w:cs="Times New Roman"/>
          <w:szCs w:val="22"/>
          <w:rtl/>
          <w:lang w:val="ar-EG" w:bidi="ar-EG"/>
        </w:rPr>
        <w:t>1997</w:t>
      </w:r>
      <w:r w:rsidRPr="001E573A">
        <w:rPr>
          <w:rtl/>
        </w:rPr>
        <w:t xml:space="preserve"> </w:t>
      </w:r>
      <w:r w:rsidR="00521106">
        <w:rPr>
          <w:rFonts w:hint="cs"/>
          <w:rtl/>
        </w:rPr>
        <w:t>على</w:t>
      </w:r>
      <w:r w:rsidRPr="001E573A">
        <w:rPr>
          <w:rtl/>
        </w:rPr>
        <w:t xml:space="preserve"> النطاقات التي ذكر فيها هذا القرار حتى وإن كانت حواشي جدول توزيع نطاقات الترددات لا تدخل حيز التنفيذ إلا لاحقاً. وتعتبر اللجنة أن التنفيذ </w:t>
      </w:r>
      <w:r w:rsidR="001F213A">
        <w:rPr>
          <w:rFonts w:hint="cs"/>
          <w:rtl/>
        </w:rPr>
        <w:t>الأبكر</w:t>
      </w:r>
      <w:r w:rsidRPr="001E573A">
        <w:rPr>
          <w:rtl/>
        </w:rPr>
        <w:t xml:space="preserve"> للإجراء لا</w:t>
      </w:r>
      <w:r w:rsidR="00521106">
        <w:rPr>
          <w:rFonts w:hint="cs"/>
          <w:rtl/>
        </w:rPr>
        <w:t> </w:t>
      </w:r>
      <w:r w:rsidRPr="001E573A">
        <w:rPr>
          <w:rtl/>
        </w:rPr>
        <w:t xml:space="preserve">يؤثر في تاريخ دخول التوزيعات </w:t>
      </w:r>
      <w:r w:rsidR="00521106">
        <w:rPr>
          <w:rFonts w:hint="cs"/>
          <w:rtl/>
        </w:rPr>
        <w:t>ذات الصلة</w:t>
      </w:r>
      <w:r w:rsidRPr="001E573A">
        <w:rPr>
          <w:rtl/>
        </w:rPr>
        <w:t xml:space="preserve"> حيز </w:t>
      </w:r>
      <w:r w:rsidR="00FA30C0">
        <w:rPr>
          <w:rFonts w:hint="cs"/>
          <w:rtl/>
        </w:rPr>
        <w:t>النفاذ</w:t>
      </w:r>
      <w:r w:rsidRPr="001E573A">
        <w:rPr>
          <w:rtl/>
        </w:rPr>
        <w:t xml:space="preserve">. </w:t>
      </w:r>
      <w:r w:rsidR="00521106">
        <w:rPr>
          <w:rFonts w:hint="cs"/>
          <w:rtl/>
        </w:rPr>
        <w:t xml:space="preserve">ويتضمن الجدولان </w:t>
      </w:r>
      <w:r w:rsidR="00AE62B9">
        <w:rPr>
          <w:lang w:val="en-US" w:bidi="ar-EG"/>
        </w:rPr>
        <w:t>1-A11.9</w:t>
      </w:r>
      <w:r w:rsidR="00521106">
        <w:rPr>
          <w:rFonts w:hint="cs"/>
          <w:rtl/>
          <w:lang w:val="en-US" w:bidi="ar-EG"/>
        </w:rPr>
        <w:t xml:space="preserve"> و</w:t>
      </w:r>
      <w:r w:rsidR="00AE62B9">
        <w:rPr>
          <w:lang w:val="en-US" w:bidi="ar-EG"/>
        </w:rPr>
        <w:t>2-A11.9</w:t>
      </w:r>
      <w:r w:rsidR="00521106">
        <w:rPr>
          <w:rFonts w:hint="cs"/>
          <w:rtl/>
          <w:lang w:val="en-US" w:bidi="ar-EG"/>
        </w:rPr>
        <w:t xml:space="preserve"> أدناه </w:t>
      </w:r>
      <w:r w:rsidRPr="001E573A">
        <w:rPr>
          <w:rtl/>
        </w:rPr>
        <w:t xml:space="preserve">تواريخ دخول </w:t>
      </w:r>
      <w:r w:rsidR="00521106">
        <w:rPr>
          <w:rFonts w:hint="cs"/>
          <w:rtl/>
        </w:rPr>
        <w:t xml:space="preserve">حيز النفاذ </w:t>
      </w:r>
      <w:r w:rsidRPr="001E573A">
        <w:rPr>
          <w:rtl/>
        </w:rPr>
        <w:t xml:space="preserve">التوزيعات التي يطبق عليها الرقم </w:t>
      </w:r>
      <w:r w:rsidR="00B92234">
        <w:rPr>
          <w:rFonts w:cs="Times New Roman"/>
          <w:b/>
          <w:bCs/>
          <w:szCs w:val="22"/>
          <w:lang w:val="en-US" w:bidi="ar-EG"/>
        </w:rPr>
        <w:t>11A.9</w:t>
      </w:r>
      <w:r w:rsidRPr="001E573A">
        <w:rPr>
          <w:rtl/>
        </w:rPr>
        <w:t>.</w:t>
      </w:r>
    </w:p>
    <w:p w:rsidR="001E573A" w:rsidRPr="00FD76F4" w:rsidRDefault="001E573A" w:rsidP="004E2CAA">
      <w:pPr>
        <w:pStyle w:val="Heading1"/>
        <w:rPr>
          <w:rtl/>
        </w:rPr>
      </w:pPr>
      <w:r w:rsidRPr="00FD76F4">
        <w:t>4</w:t>
      </w:r>
      <w:r w:rsidRPr="00FD76F4">
        <w:rPr>
          <w:rtl/>
        </w:rPr>
        <w:tab/>
        <w:t>تطبيق الإجراء على الشبكات "القائمة"</w:t>
      </w:r>
    </w:p>
    <w:p w:rsidR="001E573A" w:rsidRPr="001E573A" w:rsidRDefault="001E573A" w:rsidP="00050434">
      <w:pPr>
        <w:tabs>
          <w:tab w:val="clear" w:pos="794"/>
          <w:tab w:val="clear" w:pos="1191"/>
          <w:tab w:val="clear" w:pos="1588"/>
          <w:tab w:val="clear" w:pos="1985"/>
        </w:tabs>
        <w:spacing w:before="240"/>
        <w:rPr>
          <w:rtl/>
        </w:rPr>
      </w:pPr>
      <w:r w:rsidRPr="001E573A">
        <w:rPr>
          <w:rFonts w:cs="Times New Roman"/>
          <w:szCs w:val="22"/>
          <w:rtl/>
          <w:lang w:val="ar-EG" w:bidi="ar-EG"/>
        </w:rPr>
        <w:t>1.4</w:t>
      </w:r>
      <w:r w:rsidRPr="001E573A">
        <w:rPr>
          <w:rtl/>
        </w:rPr>
        <w:tab/>
        <w:t xml:space="preserve">لاحظت اللجنة ما </w:t>
      </w:r>
      <w:r w:rsidR="00E21E33">
        <w:rPr>
          <w:rFonts w:hint="cs"/>
          <w:rtl/>
        </w:rPr>
        <w:t>يلي</w:t>
      </w:r>
      <w:r w:rsidRPr="001E573A">
        <w:rPr>
          <w:rtl/>
        </w:rPr>
        <w:t>:</w:t>
      </w:r>
    </w:p>
    <w:p w:rsidR="001E573A" w:rsidRPr="001E573A" w:rsidRDefault="00B55CAF" w:rsidP="00ED176F">
      <w:pPr>
        <w:pStyle w:val="enumlev1"/>
        <w:spacing w:before="180"/>
        <w:rPr>
          <w:rtl/>
        </w:rPr>
      </w:pPr>
      <w:r>
        <w:rPr>
          <w:rFonts w:hint="cs"/>
          <w:i/>
          <w:iCs/>
          <w:rtl/>
        </w:rPr>
        <w:t xml:space="preserve"> </w:t>
      </w:r>
      <w:r w:rsidR="001E573A" w:rsidRPr="001E573A">
        <w:rPr>
          <w:i/>
          <w:iCs/>
          <w:rtl/>
        </w:rPr>
        <w:t>أ )</w:t>
      </w:r>
      <w:r w:rsidR="001E573A" w:rsidRPr="001E573A">
        <w:rPr>
          <w:rtl/>
        </w:rPr>
        <w:tab/>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Pr>
          <w:rFonts w:hint="cs"/>
          <w:rtl/>
        </w:rPr>
        <w:t>،</w:t>
      </w:r>
      <w:r w:rsidR="00CE5365" w:rsidRPr="001E573A">
        <w:rPr>
          <w:rtl/>
        </w:rPr>
        <w:t xml:space="preserve"> فيما يتعلق بنطاقي الترددات </w:t>
      </w:r>
      <w:r w:rsidR="00396125">
        <w:t xml:space="preserve"> 19,6-18,9</w:t>
      </w:r>
      <w:r w:rsidR="00CE5365" w:rsidRPr="001E573A">
        <w:rPr>
          <w:rFonts w:cs="Times New Roman"/>
          <w:szCs w:val="22"/>
          <w:rtl/>
          <w:lang w:val="ar-EG" w:bidi="ar-EG"/>
        </w:rPr>
        <w:t xml:space="preserve">GHz </w:t>
      </w:r>
      <w:r w:rsidR="00CE5365" w:rsidRPr="001E573A">
        <w:rPr>
          <w:rtl/>
        </w:rPr>
        <w:t xml:space="preserve"> و</w:t>
      </w:r>
      <w:r w:rsidR="00396125">
        <w:t>-28,7</w:t>
      </w:r>
      <w:r w:rsidR="00CE5365" w:rsidRPr="001E573A">
        <w:rPr>
          <w:rFonts w:cs="Times New Roman"/>
          <w:szCs w:val="22"/>
          <w:rtl/>
          <w:lang w:val="ar-EG" w:bidi="ar-EG"/>
        </w:rPr>
        <w:t>GHz 29,4</w:t>
      </w:r>
      <w:r w:rsidR="00396125">
        <w:rPr>
          <w:rFonts w:cs="Times New Roman" w:hint="cs"/>
          <w:szCs w:val="22"/>
          <w:rtl/>
          <w:lang w:val="ar-EG" w:bidi="ar-EG"/>
        </w:rPr>
        <w:t xml:space="preserve"> </w:t>
      </w:r>
      <w:r w:rsidR="00CE5365" w:rsidRPr="001E573A">
        <w:rPr>
          <w:rtl/>
        </w:rPr>
        <w:t xml:space="preserve">وفي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sidRPr="001E573A">
        <w:rPr>
          <w:rtl/>
        </w:rPr>
        <w:t xml:space="preserve"> فيما يتعلق بنطاقي الترددات </w:t>
      </w:r>
      <w:r w:rsidR="00396125">
        <w:rPr>
          <w:rFonts w:cs="Times New Roman"/>
          <w:szCs w:val="22"/>
          <w:lang w:val="en-US" w:bidi="ar-EG"/>
        </w:rPr>
        <w:t>GHz 19,7-19,6</w:t>
      </w:r>
      <w:r w:rsidR="00CE5365" w:rsidRPr="001E573A">
        <w:rPr>
          <w:rtl/>
        </w:rPr>
        <w:t xml:space="preserve"> و</w:t>
      </w:r>
      <w:r w:rsidR="00396125">
        <w:rPr>
          <w:rFonts w:cs="Times New Roman"/>
          <w:szCs w:val="22"/>
          <w:lang w:val="en-US" w:bidi="ar-EG"/>
        </w:rPr>
        <w:t>GHz </w:t>
      </w:r>
      <w:r w:rsidR="004731B5">
        <w:rPr>
          <w:rFonts w:cs="Times New Roman"/>
          <w:szCs w:val="22"/>
          <w:lang w:val="en-US" w:bidi="ar-EG"/>
        </w:rPr>
        <w:t>29,5-29,4</w:t>
      </w:r>
      <w:r w:rsidR="00CE5365" w:rsidRPr="001E573A">
        <w:rPr>
          <w:rtl/>
        </w:rPr>
        <w:t xml:space="preserve">، </w:t>
      </w:r>
      <w:r w:rsidR="00CE5365">
        <w:rPr>
          <w:rFonts w:hint="cs"/>
          <w:rtl/>
        </w:rPr>
        <w:t>وهي</w:t>
      </w:r>
      <w:r w:rsidR="00CE5365" w:rsidRPr="001E573A">
        <w:rPr>
          <w:rtl/>
        </w:rPr>
        <w:t xml:space="preserve"> النطاقات التي كان المؤتمران </w:t>
      </w:r>
      <w:r w:rsidR="00CE5365">
        <w:rPr>
          <w:rFonts w:hint="cs"/>
          <w:rtl/>
        </w:rPr>
        <w:br/>
      </w:r>
      <w:r w:rsidR="004731B5">
        <w:rPr>
          <w:rFonts w:cs="Times New Roman"/>
          <w:szCs w:val="22"/>
          <w:lang w:val="en-US" w:bidi="ar-EG"/>
        </w:rPr>
        <w:t>WRC-95</w:t>
      </w:r>
      <w:r w:rsidR="00CE5365" w:rsidRPr="001E573A">
        <w:rPr>
          <w:rtl/>
        </w:rPr>
        <w:t xml:space="preserve"> و</w:t>
      </w:r>
      <w:r w:rsidR="004731B5">
        <w:rPr>
          <w:rFonts w:cs="Times New Roman"/>
          <w:szCs w:val="22"/>
          <w:lang w:val="en-US" w:bidi="ar-EG"/>
        </w:rPr>
        <w:t>WRC-97</w:t>
      </w:r>
      <w:r w:rsidR="004731B5">
        <w:rPr>
          <w:rFonts w:cs="Times New Roman" w:hint="cs"/>
          <w:szCs w:val="22"/>
          <w:rtl/>
          <w:lang w:val="en-US" w:bidi="ar-EG"/>
        </w:rPr>
        <w:t xml:space="preserve"> </w:t>
      </w:r>
      <w:r w:rsidR="00CE5365" w:rsidRPr="001E573A">
        <w:rPr>
          <w:rtl/>
        </w:rPr>
        <w:t xml:space="preserve">قد أشارا بشأنها إلى الرقم </w:t>
      </w:r>
      <w:r w:rsidR="004731B5">
        <w:rPr>
          <w:b/>
          <w:lang w:val="en-US"/>
        </w:rPr>
        <w:t>S9.11A</w:t>
      </w:r>
      <w:r w:rsidR="00CE5365">
        <w:rPr>
          <w:rFonts w:hint="cs"/>
          <w:rtl/>
        </w:rPr>
        <w:t>/</w:t>
      </w:r>
      <w:r w:rsidR="00CE5365" w:rsidRPr="001E573A">
        <w:rPr>
          <w:rtl/>
        </w:rPr>
        <w:t xml:space="preserve">القرار </w:t>
      </w:r>
      <w:r w:rsidR="00CE5365" w:rsidRPr="00AF06DB">
        <w:rPr>
          <w:rFonts w:cs="Times New Roman"/>
          <w:b/>
          <w:bCs/>
          <w:szCs w:val="22"/>
          <w:rtl/>
          <w:lang w:val="ar-EG" w:bidi="ar-EG"/>
        </w:rPr>
        <w:t>46</w:t>
      </w:r>
      <w:r w:rsidR="003669D1">
        <w:rPr>
          <w:rStyle w:val="FootnoteReference"/>
          <w:rtl/>
        </w:rPr>
        <w:t>**</w:t>
      </w:r>
      <w:r w:rsidR="00CE5365" w:rsidRPr="001E573A">
        <w:rPr>
          <w:rtl/>
        </w:rPr>
        <w:t xml:space="preserve"> حسب </w:t>
      </w:r>
      <w:r w:rsidR="00CE5365">
        <w:rPr>
          <w:rFonts w:hint="cs"/>
          <w:rtl/>
        </w:rPr>
        <w:t>مقتضى الحال</w:t>
      </w:r>
      <w:r w:rsidR="00CE5365" w:rsidRPr="001E573A">
        <w:rPr>
          <w:rtl/>
        </w:rPr>
        <w:t>، كانت بعض الأنظمة</w:t>
      </w:r>
      <w:r w:rsidR="00CE5365">
        <w:rPr>
          <w:rFonts w:hint="cs"/>
          <w:rtl/>
        </w:rPr>
        <w:t xml:space="preserve"> الساتلية</w:t>
      </w:r>
      <w:r w:rsidR="00CE5365" w:rsidRPr="001E573A">
        <w:rPr>
          <w:rtl/>
        </w:rPr>
        <w:t xml:space="preserve"> المستقرة بالنسبة إلى الأرض تخضع لإجراءات التنسيق (المادة </w:t>
      </w:r>
      <w:r w:rsidR="00CE5365" w:rsidRPr="001E573A">
        <w:rPr>
          <w:rFonts w:cs="Times New Roman"/>
          <w:szCs w:val="22"/>
          <w:rtl/>
          <w:lang w:val="ar-EG" w:bidi="ar-EG"/>
        </w:rPr>
        <w:t>11</w:t>
      </w:r>
      <w:r w:rsidR="00CE5365" w:rsidRPr="001E573A">
        <w:rPr>
          <w:rtl/>
        </w:rPr>
        <w:t xml:space="preserve"> سابقاً في لوائح الراديو) ولإجراء التدوين في السجل الأساسي (المادة </w:t>
      </w:r>
      <w:r w:rsidR="00CE5365" w:rsidRPr="001E573A">
        <w:rPr>
          <w:rFonts w:cs="Times New Roman"/>
          <w:szCs w:val="22"/>
          <w:rtl/>
          <w:lang w:val="ar-EG" w:bidi="ar-EG"/>
        </w:rPr>
        <w:t>13</w:t>
      </w:r>
      <w:r w:rsidR="00CE5365" w:rsidRPr="001E573A">
        <w:rPr>
          <w:rtl/>
        </w:rPr>
        <w:t xml:space="preserve"> سابقاً في لوائح الراديو) (كان المكتب قد استلم معلومات التذييل </w:t>
      </w:r>
      <w:r w:rsidR="004731B5">
        <w:rPr>
          <w:b/>
          <w:lang w:val="en-US"/>
        </w:rPr>
        <w:t>S4</w:t>
      </w:r>
      <w:r w:rsidR="004731B5" w:rsidRPr="004731B5">
        <w:rPr>
          <w:bCs/>
          <w:lang w:val="en-US"/>
        </w:rPr>
        <w:t>/3</w:t>
      </w:r>
      <w:r w:rsidR="00CE5365" w:rsidRPr="001E573A">
        <w:rPr>
          <w:rtl/>
        </w:rPr>
        <w:t xml:space="preserve"> الكاملة)، كما كانت بعض الأنظمة غير المستقرة بالنسبة إلى الأرض تخضع لإجراء التدوين في السجل الأساسي (كان</w:t>
      </w:r>
      <w:r w:rsidR="00CE5365">
        <w:t xml:space="preserve"> </w:t>
      </w:r>
      <w:r w:rsidR="00CE5365" w:rsidRPr="001E573A">
        <w:rPr>
          <w:rtl/>
        </w:rPr>
        <w:t xml:space="preserve">المكتب قد استلم معلومات التذييل </w:t>
      </w:r>
      <w:r w:rsidR="004731B5">
        <w:rPr>
          <w:b/>
          <w:lang w:val="en-US"/>
        </w:rPr>
        <w:t>S4</w:t>
      </w:r>
      <w:r w:rsidR="004731B5" w:rsidRPr="004731B5">
        <w:rPr>
          <w:bCs/>
          <w:lang w:val="en-US"/>
        </w:rPr>
        <w:t>/3</w:t>
      </w:r>
      <w:r w:rsidR="004731B5" w:rsidRPr="001E573A">
        <w:rPr>
          <w:rtl/>
        </w:rPr>
        <w:t xml:space="preserve"> </w:t>
      </w:r>
      <w:r w:rsidR="00CE5365" w:rsidRPr="001E573A">
        <w:rPr>
          <w:rtl/>
        </w:rPr>
        <w:t xml:space="preserve">الكاملة بموجب المادة </w:t>
      </w:r>
      <w:r w:rsidR="00CE5365" w:rsidRPr="001E573A">
        <w:rPr>
          <w:rFonts w:cs="Times New Roman"/>
          <w:szCs w:val="22"/>
          <w:rtl/>
          <w:lang w:val="ar-EG" w:bidi="ar-EG"/>
        </w:rPr>
        <w:t>13</w:t>
      </w:r>
      <w:r w:rsidR="00CE5365" w:rsidRPr="001E573A">
        <w:rPr>
          <w:rtl/>
        </w:rPr>
        <w:t xml:space="preserve"> سابقاً في لوائح الراديو). </w:t>
      </w:r>
      <w:r w:rsidR="00CE5365">
        <w:rPr>
          <w:rFonts w:hint="cs"/>
          <w:rtl/>
        </w:rPr>
        <w:t>واستناداً</w:t>
      </w:r>
      <w:r w:rsidR="00CE5365" w:rsidRPr="001E573A">
        <w:rPr>
          <w:rtl/>
        </w:rPr>
        <w:t xml:space="preserve"> إلى قرارات المؤتمر </w:t>
      </w:r>
      <w:r w:rsidR="00ED176F">
        <w:rPr>
          <w:rFonts w:cs="Times New Roman" w:hint="cs"/>
          <w:szCs w:val="22"/>
          <w:rtl/>
          <w:lang w:val="ar-EG" w:bidi="ar-EG"/>
        </w:rPr>
        <w:t>WRC-97</w:t>
      </w:r>
      <w:r w:rsidR="00CE5365" w:rsidRPr="001E573A">
        <w:rPr>
          <w:rtl/>
        </w:rPr>
        <w:t xml:space="preserve"> (انظر الأرقام </w:t>
      </w:r>
      <w:r w:rsidR="004731B5">
        <w:rPr>
          <w:b/>
          <w:lang w:val="en-US"/>
        </w:rPr>
        <w:t>S5.523A</w:t>
      </w:r>
      <w:r w:rsidR="00CE5365" w:rsidRPr="001E573A">
        <w:rPr>
          <w:rFonts w:hint="cs"/>
          <w:b/>
          <w:rtl/>
          <w:lang w:val="ar-EG"/>
        </w:rPr>
        <w:t xml:space="preserve"> </w:t>
      </w:r>
      <w:r w:rsidR="00CE5365" w:rsidRPr="001E573A">
        <w:rPr>
          <w:rtl/>
        </w:rPr>
        <w:t>و</w:t>
      </w:r>
      <w:r w:rsidR="004731B5">
        <w:rPr>
          <w:b/>
          <w:lang w:val="en-US"/>
        </w:rPr>
        <w:t>S5.523C</w:t>
      </w:r>
      <w:r w:rsidR="004731B5" w:rsidRPr="001E573A">
        <w:rPr>
          <w:rtl/>
        </w:rPr>
        <w:t xml:space="preserve"> </w:t>
      </w:r>
      <w:r w:rsidR="00CE5365" w:rsidRPr="001E573A">
        <w:rPr>
          <w:rtl/>
        </w:rPr>
        <w:t>و</w:t>
      </w:r>
      <w:r w:rsidR="004731B5">
        <w:rPr>
          <w:b/>
          <w:lang w:val="en-US"/>
        </w:rPr>
        <w:t>S5.523D</w:t>
      </w:r>
      <w:r w:rsidR="004731B5" w:rsidRPr="001E573A">
        <w:rPr>
          <w:rtl/>
        </w:rPr>
        <w:t xml:space="preserve"> </w:t>
      </w:r>
      <w:r w:rsidR="00CE5365" w:rsidRPr="001E573A">
        <w:rPr>
          <w:rtl/>
        </w:rPr>
        <w:t>و</w:t>
      </w:r>
      <w:r w:rsidR="004731B5">
        <w:rPr>
          <w:b/>
          <w:lang w:val="en-US"/>
        </w:rPr>
        <w:t>S5.523E</w:t>
      </w:r>
      <w:r w:rsidR="004731B5">
        <w:rPr>
          <w:rFonts w:hint="cs"/>
          <w:b/>
          <w:rtl/>
          <w:lang w:val="en-US" w:bidi="ar-EG"/>
        </w:rPr>
        <w:t>)</w:t>
      </w:r>
      <w:r w:rsidR="00CE5365" w:rsidRPr="001E573A">
        <w:rPr>
          <w:rtl/>
        </w:rPr>
        <w:t xml:space="preserve">، لا تخضع هذه الشبكات لتطبيق الرقم </w:t>
      </w:r>
      <w:r w:rsidR="004731B5">
        <w:rPr>
          <w:b/>
          <w:bCs/>
        </w:rPr>
        <w:t>S9.11A</w:t>
      </w:r>
      <w:r w:rsidR="00CE5365" w:rsidRPr="001E573A">
        <w:rPr>
          <w:rtl/>
        </w:rPr>
        <w:t xml:space="preserve">/والفقرتين </w:t>
      </w:r>
      <w:r w:rsidR="00CE5365" w:rsidRPr="001E573A">
        <w:rPr>
          <w:rFonts w:cs="Times New Roman"/>
          <w:szCs w:val="22"/>
          <w:rtl/>
          <w:lang w:val="ar-EG" w:bidi="ar-EG"/>
        </w:rPr>
        <w:t>1.2</w:t>
      </w:r>
      <w:r w:rsidR="00CE5365" w:rsidRPr="001E573A">
        <w:rPr>
          <w:rFonts w:hint="cs"/>
          <w:rtl/>
          <w:lang w:val="ar-EG"/>
        </w:rPr>
        <w:t xml:space="preserve"> </w:t>
      </w:r>
      <w:r w:rsidR="00CE5365" w:rsidRPr="001E573A">
        <w:rPr>
          <w:rtl/>
        </w:rPr>
        <w:t>و</w:t>
      </w:r>
      <w:r w:rsidR="00CE5365" w:rsidRPr="001E573A">
        <w:rPr>
          <w:rFonts w:cs="Times New Roman"/>
          <w:szCs w:val="22"/>
          <w:rtl/>
          <w:lang w:val="ar-EG" w:bidi="ar-EG"/>
        </w:rPr>
        <w:t>2.2</w:t>
      </w:r>
      <w:r w:rsidR="00CE5365" w:rsidRPr="001E573A">
        <w:rPr>
          <w:rtl/>
        </w:rPr>
        <w:t xml:space="preserve"> من الملحق </w:t>
      </w:r>
      <w:r w:rsidR="00CE5365" w:rsidRPr="001E573A">
        <w:rPr>
          <w:rFonts w:cs="Times New Roman"/>
          <w:szCs w:val="22"/>
          <w:rtl/>
          <w:lang w:val="ar-EG" w:bidi="ar-EG"/>
        </w:rPr>
        <w:t>1</w:t>
      </w:r>
      <w:r w:rsidR="00CE5365" w:rsidRPr="001E573A">
        <w:rPr>
          <w:rtl/>
        </w:rPr>
        <w:t xml:space="preserve"> بالقرار </w:t>
      </w:r>
      <w:r w:rsidR="00CE5365" w:rsidRPr="00E21E33">
        <w:rPr>
          <w:rFonts w:cs="Times New Roman"/>
          <w:b/>
          <w:bCs/>
          <w:szCs w:val="22"/>
          <w:rtl/>
          <w:lang w:val="ar-EG" w:bidi="ar-EG"/>
        </w:rPr>
        <w:t>46</w:t>
      </w:r>
      <w:r w:rsidR="00CE7CDB">
        <w:rPr>
          <w:rStyle w:val="FootnoteReference"/>
          <w:rtl/>
        </w:rPr>
        <w:t>*</w:t>
      </w:r>
      <w:r w:rsidR="00CE5365" w:rsidRPr="001E573A">
        <w:rPr>
          <w:rtl/>
        </w:rPr>
        <w:t xml:space="preserve"> ("لإجراء" التنسيق). وبعبارة أخرى</w:t>
      </w:r>
      <w:r w:rsidR="00CE5365">
        <w:rPr>
          <w:rFonts w:hint="cs"/>
          <w:rtl/>
        </w:rPr>
        <w:t>،</w:t>
      </w:r>
      <w:r w:rsidR="00CE5365" w:rsidRPr="001E573A">
        <w:rPr>
          <w:rtl/>
        </w:rPr>
        <w:t xml:space="preserve"> لن تطبق أحكام الرقم </w:t>
      </w:r>
      <w:r w:rsidR="00CE5365">
        <w:rPr>
          <w:b/>
          <w:lang w:val="en-US"/>
        </w:rPr>
        <w:t>S11.32</w:t>
      </w:r>
      <w:r w:rsidR="00CE5365" w:rsidRPr="001E573A">
        <w:rPr>
          <w:rtl/>
        </w:rPr>
        <w:t xml:space="preserve"> </w:t>
      </w:r>
      <w:r w:rsidR="00CE5365">
        <w:rPr>
          <w:rFonts w:hint="cs"/>
          <w:rtl/>
        </w:rPr>
        <w:t xml:space="preserve">عند </w:t>
      </w:r>
      <w:r w:rsidR="00CE5365" w:rsidRPr="001E573A">
        <w:rPr>
          <w:rtl/>
        </w:rPr>
        <w:t xml:space="preserve">تطبيق الرقم </w:t>
      </w:r>
      <w:r w:rsidR="004731B5">
        <w:rPr>
          <w:b/>
          <w:lang w:val="en-US"/>
        </w:rPr>
        <w:t>S9.11A</w:t>
      </w:r>
      <w:r w:rsidR="00CE5365" w:rsidRPr="001E573A">
        <w:rPr>
          <w:rtl/>
        </w:rPr>
        <w:t xml:space="preserve"> على هذه الشبكات عندما سيجري تفحصها في إطار إجراء التبليغ بموجب المادة </w:t>
      </w:r>
      <w:r w:rsidR="004731B5">
        <w:rPr>
          <w:b/>
          <w:lang w:val="en-US"/>
        </w:rPr>
        <w:t>S11</w:t>
      </w:r>
      <w:r w:rsidR="00CE5365">
        <w:rPr>
          <w:rFonts w:hint="cs"/>
          <w:rtl/>
          <w:lang w:bidi="ar-EG"/>
        </w:rPr>
        <w:t>،</w:t>
      </w:r>
      <w:r w:rsidR="00CE5365" w:rsidRPr="001E573A">
        <w:rPr>
          <w:rtl/>
        </w:rPr>
        <w:t xml:space="preserve"> أما الشبكات</w:t>
      </w:r>
      <w:r w:rsidR="00CE5365">
        <w:rPr>
          <w:rFonts w:hint="cs"/>
          <w:rtl/>
        </w:rPr>
        <w:t xml:space="preserve"> الساتلية المستقرة بالنسبة إلى الأرض </w:t>
      </w:r>
      <w:r w:rsidR="00CE5365" w:rsidRPr="001E573A">
        <w:rPr>
          <w:rtl/>
        </w:rPr>
        <w:t xml:space="preserve">التي </w:t>
      </w:r>
      <w:r w:rsidR="00CE5365">
        <w:rPr>
          <w:rFonts w:hint="cs"/>
          <w:rtl/>
        </w:rPr>
        <w:t>كانت قيد ا</w:t>
      </w:r>
      <w:r w:rsidR="00CE5365" w:rsidRPr="001E573A">
        <w:rPr>
          <w:rtl/>
        </w:rPr>
        <w:t xml:space="preserve">لتنسيق </w:t>
      </w:r>
      <w:r w:rsidR="00CE5365">
        <w:rPr>
          <w:rFonts w:hint="cs"/>
          <w:rtl/>
        </w:rPr>
        <w:t xml:space="preserve">بالفعل </w:t>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sidRPr="001E573A">
        <w:rPr>
          <w:rtl/>
        </w:rPr>
        <w:t xml:space="preserve"> أو 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Pr>
          <w:rFonts w:hint="cs"/>
          <w:rtl/>
        </w:rPr>
        <w:t>،</w:t>
      </w:r>
      <w:r w:rsidR="00CE5365" w:rsidRPr="001E573A">
        <w:rPr>
          <w:rtl/>
        </w:rPr>
        <w:t xml:space="preserve"> في النطاقات المناسبة</w:t>
      </w:r>
      <w:r w:rsidR="00CE5365">
        <w:rPr>
          <w:rFonts w:hint="cs"/>
          <w:rtl/>
        </w:rPr>
        <w:t>،</w:t>
      </w:r>
      <w:r w:rsidR="00CE5365" w:rsidRPr="001E573A">
        <w:rPr>
          <w:rtl/>
        </w:rPr>
        <w:t xml:space="preserve"> فلن ينشرها المكتب في قسم خاص عند تطبيق الرقم </w:t>
      </w:r>
      <w:r w:rsidR="004731B5">
        <w:rPr>
          <w:b/>
          <w:lang w:val="en-US"/>
        </w:rPr>
        <w:t>S9.11A</w:t>
      </w:r>
      <w:r w:rsidR="00CE5365" w:rsidRPr="001E573A">
        <w:rPr>
          <w:rtl/>
        </w:rPr>
        <w:t xml:space="preserve">. وتنطبق أيضاً </w:t>
      </w:r>
      <w:r w:rsidR="00CE5365">
        <w:rPr>
          <w:rFonts w:hint="cs"/>
          <w:rtl/>
        </w:rPr>
        <w:t xml:space="preserve">القواعد الإجرائية </w:t>
      </w:r>
      <w:r w:rsidR="00CE5365" w:rsidRPr="001E573A">
        <w:rPr>
          <w:rtl/>
        </w:rPr>
        <w:t xml:space="preserve">المتعلقة بالرقم </w:t>
      </w:r>
      <w:r w:rsidR="004731B5">
        <w:rPr>
          <w:b/>
          <w:lang w:val="en-US"/>
        </w:rPr>
        <w:t>S5.523A</w:t>
      </w:r>
      <w:r w:rsidR="00CE5365" w:rsidRPr="001E573A">
        <w:rPr>
          <w:rtl/>
        </w:rPr>
        <w:t>.</w:t>
      </w:r>
    </w:p>
    <w:p w:rsidR="00BB540F" w:rsidRDefault="001E573A" w:rsidP="003669D1">
      <w:pPr>
        <w:pStyle w:val="enumlev1"/>
        <w:spacing w:before="180"/>
        <w:rPr>
          <w:rtl/>
        </w:rPr>
      </w:pPr>
      <w:r w:rsidRPr="001E573A">
        <w:rPr>
          <w:i/>
          <w:iCs/>
          <w:rtl/>
        </w:rPr>
        <w:t>ب)</w:t>
      </w:r>
      <w:r w:rsidRPr="001E573A">
        <w:rPr>
          <w:rtl/>
        </w:rPr>
        <w:tab/>
      </w:r>
      <w:r w:rsidR="00AD6505" w:rsidRPr="001E573A">
        <w:rPr>
          <w:rtl/>
        </w:rPr>
        <w:t xml:space="preserve">في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xml:space="preserve">، وفيما يتعلق بنطاقي الترددات </w:t>
      </w:r>
      <w:r w:rsidR="00C87AD1">
        <w:rPr>
          <w:rFonts w:cs="Times New Roman"/>
          <w:szCs w:val="22"/>
          <w:lang w:val="en-US" w:bidi="ar-EG"/>
        </w:rPr>
        <w:t>GHz 18,9-18,8</w:t>
      </w:r>
      <w:r w:rsidR="00AD6505" w:rsidRPr="001E573A">
        <w:rPr>
          <w:rtl/>
        </w:rPr>
        <w:t xml:space="preserve"> و</w:t>
      </w:r>
      <w:r w:rsidR="00C87AD1">
        <w:rPr>
          <w:rFonts w:cs="Times New Roman"/>
          <w:szCs w:val="22"/>
          <w:lang w:val="en-US" w:bidi="ar-EG"/>
        </w:rPr>
        <w:t>GHz 28,7-28,6</w:t>
      </w:r>
      <w:r w:rsidR="00AD6505" w:rsidRPr="001E573A">
        <w:rPr>
          <w:rtl/>
        </w:rPr>
        <w:t xml:space="preserve"> اللذين أشار المؤتمر </w:t>
      </w:r>
      <w:r w:rsidR="00C87AD1">
        <w:rPr>
          <w:rFonts w:cs="Times New Roman"/>
          <w:szCs w:val="22"/>
          <w:lang w:val="en-US" w:bidi="ar-EG"/>
        </w:rPr>
        <w:t>WRC-97</w:t>
      </w:r>
      <w:r w:rsidR="00AD6505" w:rsidRPr="001E573A">
        <w:rPr>
          <w:rtl/>
        </w:rPr>
        <w:t xml:space="preserve"> بشأنهما إلى الرقم </w:t>
      </w:r>
      <w:r w:rsidR="00C87AD1">
        <w:rPr>
          <w:b/>
          <w:lang w:val="en-US"/>
        </w:rPr>
        <w:t>S</w:t>
      </w:r>
      <w:r w:rsidR="007226EC">
        <w:rPr>
          <w:b/>
          <w:lang w:val="en-US"/>
        </w:rPr>
        <w:t>9</w:t>
      </w:r>
      <w:r w:rsidR="00C87AD1">
        <w:rPr>
          <w:b/>
          <w:lang w:val="en-US"/>
        </w:rPr>
        <w:t>.</w:t>
      </w:r>
      <w:r w:rsidR="007226EC">
        <w:rPr>
          <w:b/>
          <w:lang w:val="en-US"/>
        </w:rPr>
        <w:t>11</w:t>
      </w:r>
      <w:r w:rsidR="00C87AD1">
        <w:rPr>
          <w:b/>
          <w:lang w:val="en-US"/>
        </w:rPr>
        <w:t>A</w:t>
      </w:r>
      <w:r w:rsidR="00AD6505">
        <w:rPr>
          <w:rFonts w:hint="cs"/>
          <w:rtl/>
        </w:rPr>
        <w:t>/</w:t>
      </w:r>
      <w:r w:rsidR="00AD6505" w:rsidRPr="001E573A">
        <w:rPr>
          <w:rtl/>
        </w:rPr>
        <w:t xml:space="preserve">القرار </w:t>
      </w:r>
      <w:r w:rsidR="00AD6505" w:rsidRPr="00204D69">
        <w:rPr>
          <w:rFonts w:cs="Times New Roman"/>
          <w:b/>
          <w:bCs/>
          <w:szCs w:val="22"/>
          <w:rtl/>
          <w:lang w:val="ar-EG" w:bidi="ar-EG"/>
        </w:rPr>
        <w:t>46</w:t>
      </w:r>
      <w:r w:rsidR="003669D1">
        <w:rPr>
          <w:rStyle w:val="FootnoteReference"/>
          <w:rtl/>
        </w:rPr>
        <w:t>**</w:t>
      </w:r>
      <w:r w:rsidR="00AD6505" w:rsidRPr="001E573A">
        <w:rPr>
          <w:rtl/>
        </w:rPr>
        <w:t>، كانت بعض الأنظمة</w:t>
      </w:r>
      <w:r w:rsidR="00AD6505">
        <w:rPr>
          <w:rFonts w:hint="cs"/>
          <w:rtl/>
        </w:rPr>
        <w:t xml:space="preserve"> الساتلية المستقرة بالنسبة إلى الأرض </w:t>
      </w:r>
      <w:r w:rsidR="00AD6505" w:rsidRPr="001E573A">
        <w:rPr>
          <w:rtl/>
        </w:rPr>
        <w:t xml:space="preserve">تخضع لإجراءات التنسيق (المادة </w:t>
      </w:r>
      <w:r w:rsidR="00AD6505" w:rsidRPr="001E573A">
        <w:rPr>
          <w:rFonts w:cs="Times New Roman"/>
          <w:szCs w:val="22"/>
          <w:rtl/>
          <w:lang w:val="ar-EG" w:bidi="ar-EG"/>
        </w:rPr>
        <w:t>11</w:t>
      </w:r>
      <w:r w:rsidR="00AD6505" w:rsidRPr="001E573A">
        <w:rPr>
          <w:rtl/>
        </w:rPr>
        <w:t xml:space="preserve"> سابقاً في لوائح الراديو) أو لإجراء التدوين في السجل الأساسي (المادة </w:t>
      </w:r>
      <w:r w:rsidR="00AD6505" w:rsidRPr="001E573A">
        <w:rPr>
          <w:rFonts w:cs="Times New Roman"/>
          <w:szCs w:val="22"/>
          <w:rtl/>
          <w:lang w:val="ar-EG" w:bidi="ar-EG"/>
        </w:rPr>
        <w:t>13</w:t>
      </w:r>
      <w:r w:rsidR="00AD6505" w:rsidRPr="001E573A">
        <w:rPr>
          <w:rtl/>
        </w:rPr>
        <w:t xml:space="preserve"> سابقاً في لوائح الراديو)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كما كانت بعض الأنظمة</w:t>
      </w:r>
      <w:r w:rsidR="00AD6505">
        <w:rPr>
          <w:rFonts w:hint="cs"/>
          <w:rtl/>
        </w:rPr>
        <w:t xml:space="preserve"> غير المستقرة بالنسبة إلى الأرض </w:t>
      </w:r>
      <w:r w:rsidR="00AD6505" w:rsidRPr="001E573A">
        <w:rPr>
          <w:rtl/>
        </w:rPr>
        <w:t xml:space="preserve">تخضع لإجراء التدوين في السجل الأساسي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بموجب المادة </w:t>
      </w:r>
      <w:r w:rsidR="00AD6505" w:rsidRPr="001E573A">
        <w:rPr>
          <w:rFonts w:cs="Times New Roman"/>
          <w:szCs w:val="22"/>
          <w:rtl/>
          <w:lang w:val="ar-EG" w:bidi="ar-EG"/>
        </w:rPr>
        <w:t>13</w:t>
      </w:r>
      <w:r w:rsidR="00AD6505" w:rsidRPr="001E573A">
        <w:rPr>
          <w:rtl/>
        </w:rPr>
        <w:t xml:space="preserve"> سابقاً في</w:t>
      </w:r>
      <w:r w:rsidR="00AD6505">
        <w:rPr>
          <w:rFonts w:hint="cs"/>
          <w:rtl/>
        </w:rPr>
        <w:t xml:space="preserve"> </w:t>
      </w:r>
      <w:r w:rsidR="00AD6505" w:rsidRPr="001E573A">
        <w:rPr>
          <w:rtl/>
        </w:rPr>
        <w:t xml:space="preserve">لوائح الراديو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w:t>
      </w:r>
      <w:r w:rsidR="00AD6505" w:rsidRPr="001E573A">
        <w:rPr>
          <w:rFonts w:hint="cs"/>
          <w:rtl/>
        </w:rPr>
        <w:t xml:space="preserve"> </w:t>
      </w:r>
      <w:r w:rsidR="00AD6505">
        <w:rPr>
          <w:rFonts w:hint="cs"/>
          <w:rtl/>
        </w:rPr>
        <w:t xml:space="preserve">واستناداً إلى </w:t>
      </w:r>
      <w:r w:rsidR="00AD6505" w:rsidRPr="001E573A">
        <w:rPr>
          <w:rtl/>
        </w:rPr>
        <w:t xml:space="preserve">قرارات المؤتمر </w:t>
      </w:r>
      <w:r w:rsidR="007226EC">
        <w:rPr>
          <w:rFonts w:cs="Times New Roman"/>
          <w:szCs w:val="22"/>
          <w:lang w:val="en-US" w:bidi="ar-EG"/>
        </w:rPr>
        <w:t>WRC-97</w:t>
      </w:r>
      <w:r w:rsidR="00AD6505" w:rsidRPr="001E573A">
        <w:rPr>
          <w:rtl/>
        </w:rPr>
        <w:t xml:space="preserve"> (البند </w:t>
      </w:r>
      <w:r w:rsidR="00AD6505" w:rsidRPr="001E573A">
        <w:rPr>
          <w:rFonts w:cs="Times New Roman"/>
          <w:szCs w:val="22"/>
          <w:rtl/>
          <w:lang w:val="ar-EG" w:bidi="ar-EG"/>
        </w:rPr>
        <w:t>1</w:t>
      </w:r>
      <w:r w:rsidR="00AD6505" w:rsidRPr="001E573A">
        <w:rPr>
          <w:rtl/>
        </w:rPr>
        <w:t xml:space="preserve"> من الفقرة </w:t>
      </w:r>
      <w:r w:rsidR="00AD6505">
        <w:rPr>
          <w:rFonts w:hint="cs"/>
          <w:rtl/>
        </w:rPr>
        <w:t>"</w:t>
      </w:r>
      <w:r w:rsidR="00AD6505" w:rsidRPr="001972E6">
        <w:rPr>
          <w:i/>
          <w:iCs/>
          <w:rtl/>
        </w:rPr>
        <w:t>يقرر</w:t>
      </w:r>
      <w:r w:rsidR="00AD6505">
        <w:rPr>
          <w:rFonts w:hint="cs"/>
          <w:rtl/>
        </w:rPr>
        <w:t>"</w:t>
      </w:r>
      <w:r w:rsidR="00AD6505" w:rsidRPr="001E573A">
        <w:rPr>
          <w:rtl/>
        </w:rPr>
        <w:t xml:space="preserve"> والفقرة </w:t>
      </w:r>
      <w:r w:rsidR="00AD6505">
        <w:rPr>
          <w:rFonts w:hint="cs"/>
          <w:rtl/>
        </w:rPr>
        <w:t>"</w:t>
      </w:r>
      <w:r w:rsidR="00AD6505" w:rsidRPr="001972E6">
        <w:rPr>
          <w:i/>
          <w:iCs/>
          <w:rtl/>
        </w:rPr>
        <w:t>يكلف</w:t>
      </w:r>
      <w:r w:rsidR="00AD6505" w:rsidRPr="001E573A">
        <w:rPr>
          <w:rtl/>
        </w:rPr>
        <w:t xml:space="preserve"> مكتب الاتصالات الراديوية</w:t>
      </w:r>
      <w:r w:rsidR="00AD6505">
        <w:rPr>
          <w:rFonts w:hint="cs"/>
          <w:rtl/>
        </w:rPr>
        <w:t>"</w:t>
      </w:r>
      <w:r w:rsidR="00AD6505" w:rsidRPr="001E573A">
        <w:rPr>
          <w:rtl/>
        </w:rPr>
        <w:t xml:space="preserve"> من القرار </w:t>
      </w:r>
      <w:r w:rsidR="00D87155">
        <w:rPr>
          <w:rFonts w:cs="Times New Roman"/>
          <w:b/>
          <w:bCs/>
          <w:szCs w:val="22"/>
          <w:lang w:val="en-US" w:bidi="ar-EG"/>
        </w:rPr>
        <w:t>132 (WRC-97)</w:t>
      </w:r>
      <w:r w:rsidR="003669D1">
        <w:rPr>
          <w:rStyle w:val="FootnoteReference"/>
          <w:rtl/>
        </w:rPr>
        <w:footnoteReference w:customMarkFollows="1" w:id="5"/>
        <w:t>***</w:t>
      </w:r>
      <w:r w:rsidR="00AD6505" w:rsidRPr="001E573A">
        <w:rPr>
          <w:rtl/>
        </w:rPr>
        <w:t xml:space="preserve"> والرقم </w:t>
      </w:r>
      <w:r w:rsidR="00D87155">
        <w:rPr>
          <w:b/>
          <w:lang w:val="en-US"/>
        </w:rPr>
        <w:t>S5.523A</w:t>
      </w:r>
      <w:r w:rsidR="00D87155">
        <w:rPr>
          <w:rFonts w:hint="cs"/>
          <w:b/>
          <w:rtl/>
          <w:lang w:val="en-US"/>
        </w:rPr>
        <w:t>)</w:t>
      </w:r>
      <w:r w:rsidR="00D87155" w:rsidRPr="001E573A">
        <w:rPr>
          <w:rtl/>
        </w:rPr>
        <w:t xml:space="preserve"> </w:t>
      </w:r>
      <w:r w:rsidR="00AD6505" w:rsidRPr="001E573A">
        <w:rPr>
          <w:rtl/>
        </w:rPr>
        <w:t xml:space="preserve">لا تخضع هذه الشبكات لتطبيق الرقم </w:t>
      </w:r>
      <w:r w:rsidR="00D87155">
        <w:rPr>
          <w:b/>
          <w:lang w:val="en-US"/>
        </w:rPr>
        <w:t>S9.11A</w:t>
      </w:r>
      <w:r w:rsidR="00AD6505" w:rsidRPr="001E573A">
        <w:rPr>
          <w:rtl/>
        </w:rPr>
        <w:t xml:space="preserve">/الفقرتين </w:t>
      </w:r>
      <w:r w:rsidR="00AD6505" w:rsidRPr="001E573A">
        <w:rPr>
          <w:rFonts w:cs="Times New Roman"/>
          <w:szCs w:val="22"/>
          <w:rtl/>
          <w:lang w:val="ar-EG" w:bidi="ar-EG"/>
        </w:rPr>
        <w:t>1.2</w:t>
      </w:r>
      <w:r w:rsidR="00AD6505" w:rsidRPr="001E573A">
        <w:rPr>
          <w:rtl/>
        </w:rPr>
        <w:t xml:space="preserve"> و</w:t>
      </w:r>
      <w:r w:rsidR="00AD6505" w:rsidRPr="001E573A">
        <w:rPr>
          <w:rFonts w:cs="Times New Roman"/>
          <w:szCs w:val="22"/>
          <w:rtl/>
          <w:lang w:val="ar-EG" w:bidi="ar-EG"/>
        </w:rPr>
        <w:t>2.2</w:t>
      </w:r>
      <w:r w:rsidR="00AD6505" w:rsidRPr="001E573A">
        <w:rPr>
          <w:rtl/>
        </w:rPr>
        <w:t xml:space="preserve"> </w:t>
      </w:r>
      <w:r w:rsidR="00BB540F">
        <w:rPr>
          <w:rtl/>
        </w:rPr>
        <w:br/>
      </w:r>
      <w:r w:rsidR="00BB540F">
        <w:rPr>
          <w:rtl/>
        </w:rPr>
        <w:br w:type="page"/>
      </w:r>
    </w:p>
    <w:p w:rsidR="001E573A" w:rsidRDefault="00BB540F" w:rsidP="005029A4">
      <w:pPr>
        <w:pStyle w:val="enumlev1"/>
        <w:spacing w:before="180"/>
      </w:pPr>
      <w:r>
        <w:rPr>
          <w:rtl/>
        </w:rPr>
        <w:lastRenderedPageBreak/>
        <w:tab/>
      </w:r>
      <w:r w:rsidR="00AD6505" w:rsidRPr="001E573A">
        <w:rPr>
          <w:rtl/>
        </w:rPr>
        <w:t xml:space="preserve">من الملحق </w:t>
      </w:r>
      <w:r w:rsidR="00AD6505" w:rsidRPr="001E573A">
        <w:rPr>
          <w:rFonts w:cs="Times New Roman"/>
          <w:szCs w:val="22"/>
          <w:rtl/>
          <w:lang w:val="ar-EG" w:bidi="ar-EG"/>
        </w:rPr>
        <w:t>1</w:t>
      </w:r>
      <w:r w:rsidR="00AD6505" w:rsidRPr="001E573A">
        <w:rPr>
          <w:rtl/>
        </w:rPr>
        <w:t xml:space="preserve"> بالقرار </w:t>
      </w:r>
      <w:r w:rsidR="00AD6505" w:rsidRPr="00204D69">
        <w:rPr>
          <w:rFonts w:cs="Times New Roman"/>
          <w:b/>
          <w:bCs/>
          <w:szCs w:val="22"/>
          <w:rtl/>
          <w:lang w:val="ar-EG" w:bidi="ar-EG"/>
        </w:rPr>
        <w:t>46</w:t>
      </w:r>
      <w:r w:rsidR="005029A4">
        <w:rPr>
          <w:rStyle w:val="FootnoteReference"/>
          <w:rtl/>
        </w:rPr>
        <w:t>*</w:t>
      </w:r>
      <w:r w:rsidR="00AD6505" w:rsidRPr="001E573A">
        <w:rPr>
          <w:rtl/>
        </w:rPr>
        <w:t xml:space="preserve"> ("لإجراء" التنسيق). وبعبارة أخرى</w:t>
      </w:r>
      <w:r w:rsidR="00AD6505">
        <w:rPr>
          <w:rFonts w:hint="cs"/>
          <w:rtl/>
        </w:rPr>
        <w:t>،</w:t>
      </w:r>
      <w:r w:rsidR="00AD6505" w:rsidRPr="001E573A">
        <w:rPr>
          <w:rtl/>
        </w:rPr>
        <w:t xml:space="preserve"> لن تطبق أحكام الرقم </w:t>
      </w:r>
      <w:r w:rsidR="00D87155">
        <w:rPr>
          <w:b/>
          <w:bCs/>
        </w:rPr>
        <w:t>S11.32</w:t>
      </w:r>
      <w:r w:rsidR="00AD6505" w:rsidRPr="001E573A">
        <w:rPr>
          <w:rtl/>
        </w:rPr>
        <w:t xml:space="preserve"> المتعلقة بتطبيق الرقم </w:t>
      </w:r>
      <w:r w:rsidR="00D87155">
        <w:rPr>
          <w:b/>
          <w:lang w:val="en-US"/>
        </w:rPr>
        <w:t>S9.11A</w:t>
      </w:r>
      <w:r w:rsidR="00AD6505" w:rsidRPr="001E573A">
        <w:rPr>
          <w:rtl/>
        </w:rPr>
        <w:t xml:space="preserve"> على هذه الشبكات عندما سيجري تفحصها في إطار إجراء التبليغ بموجب المادة </w:t>
      </w:r>
      <w:r w:rsidR="00AD6505">
        <w:rPr>
          <w:b/>
          <w:lang w:val="en-US"/>
        </w:rPr>
        <w:t>S</w:t>
      </w:r>
      <w:r w:rsidR="00AD6505" w:rsidRPr="001E573A">
        <w:rPr>
          <w:rFonts w:cs="Times New Roman"/>
          <w:b/>
          <w:bCs/>
          <w:szCs w:val="22"/>
          <w:rtl/>
          <w:lang w:val="ar-EG" w:bidi="ar-EG"/>
        </w:rPr>
        <w:t>11</w:t>
      </w:r>
      <w:r w:rsidR="00AD6505" w:rsidRPr="001E573A">
        <w:rPr>
          <w:rtl/>
        </w:rPr>
        <w:t xml:space="preserve">. ولن ينشر المكتب الشبكات </w:t>
      </w:r>
      <w:r w:rsidR="00AD6505">
        <w:rPr>
          <w:rFonts w:hint="cs"/>
          <w:rtl/>
          <w:lang w:val="ar-EG" w:bidi="ar-EG"/>
        </w:rPr>
        <w:t xml:space="preserve">الساتلية المستقرة بالنسبة إلى الأرض التي تكون قيد التنسيق فعلاً في ذلك التاريخ </w:t>
      </w:r>
      <w:r w:rsidR="00AD6505">
        <w:rPr>
          <w:rFonts w:hint="cs"/>
          <w:rtl/>
          <w:lang w:val="ar-EG"/>
        </w:rPr>
        <w:t>(</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Pr>
          <w:rFonts w:hint="cs"/>
          <w:rtl/>
          <w:lang w:val="ar-EG"/>
        </w:rPr>
        <w:t>)</w:t>
      </w:r>
      <w:r w:rsidR="00AD6505" w:rsidRPr="001E573A">
        <w:rPr>
          <w:rtl/>
        </w:rPr>
        <w:t xml:space="preserve"> في النطاقين المذكورين أعلاه، في قسم خاص عند تطبيق الرقم </w:t>
      </w:r>
      <w:r w:rsidR="00D87155">
        <w:rPr>
          <w:b/>
          <w:lang w:val="en-US"/>
        </w:rPr>
        <w:t>S9.11A</w:t>
      </w:r>
      <w:r w:rsidR="00AD6505" w:rsidRPr="001E573A">
        <w:rPr>
          <w:rtl/>
        </w:rPr>
        <w:t xml:space="preserve">. وتنطبق أيضاً </w:t>
      </w:r>
      <w:r w:rsidR="00AD6505">
        <w:rPr>
          <w:rFonts w:hint="cs"/>
          <w:rtl/>
        </w:rPr>
        <w:t xml:space="preserve">القواعد الإجرائية </w:t>
      </w:r>
      <w:r w:rsidR="00AD6505" w:rsidRPr="001E573A">
        <w:rPr>
          <w:rtl/>
        </w:rPr>
        <w:t xml:space="preserve">المتعلقة بالرقم </w:t>
      </w:r>
      <w:r w:rsidR="00D87155">
        <w:rPr>
          <w:b/>
          <w:lang w:val="en-US"/>
        </w:rPr>
        <w:t>S5.523A</w:t>
      </w:r>
      <w:r w:rsidR="00AD6505" w:rsidRPr="001E573A">
        <w:rPr>
          <w:rtl/>
        </w:rPr>
        <w:t>.</w:t>
      </w:r>
    </w:p>
    <w:p w:rsidR="001E573A" w:rsidRPr="001E573A" w:rsidRDefault="000E472C" w:rsidP="005029A4">
      <w:pPr>
        <w:pStyle w:val="enumlev1"/>
        <w:rPr>
          <w:rtl/>
        </w:rPr>
      </w:pPr>
      <w:r>
        <w:rPr>
          <w:rFonts w:hint="cs"/>
          <w:rtl/>
        </w:rPr>
        <w:tab/>
      </w:r>
      <w:r w:rsidR="009C1EDB" w:rsidRPr="001E573A">
        <w:rPr>
          <w:rtl/>
        </w:rPr>
        <w:t xml:space="preserve">ومع ذلك، فإن الأنظمة </w:t>
      </w:r>
      <w:r w:rsidR="009C1EDB">
        <w:rPr>
          <w:rFonts w:hint="cs"/>
          <w:rtl/>
          <w:lang w:val="ar-EG" w:bidi="ar-EG"/>
        </w:rPr>
        <w:t xml:space="preserve">الساتلية المستقرة وغير المستقرة بالنسبة إلى الأرض </w:t>
      </w:r>
      <w:r w:rsidR="009C1EDB" w:rsidRPr="001E573A">
        <w:rPr>
          <w:rtl/>
        </w:rPr>
        <w:t>العاملة في نطاقي الترددات</w:t>
      </w:r>
      <w:r w:rsidR="009C1EDB">
        <w:rPr>
          <w:rFonts w:hint="cs"/>
          <w:rtl/>
        </w:rPr>
        <w:br/>
      </w:r>
      <w:r w:rsidR="00C02847">
        <w:rPr>
          <w:rFonts w:cs="Times New Roman"/>
          <w:szCs w:val="22"/>
          <w:lang w:val="en-US" w:bidi="ar-EG"/>
        </w:rPr>
        <w:t>GHz 18,9-18,8</w:t>
      </w:r>
      <w:r w:rsidR="009C1EDB" w:rsidRPr="001E573A">
        <w:rPr>
          <w:rtl/>
        </w:rPr>
        <w:t xml:space="preserve"> و</w:t>
      </w:r>
      <w:r w:rsidR="00C02847" w:rsidRPr="00C02847">
        <w:rPr>
          <w:rFonts w:cs="Times New Roman"/>
          <w:szCs w:val="22"/>
          <w:lang w:val="en-US" w:bidi="ar-EG"/>
        </w:rPr>
        <w:t xml:space="preserve"> </w:t>
      </w:r>
      <w:r w:rsidR="00C02847">
        <w:rPr>
          <w:rFonts w:cs="Times New Roman"/>
          <w:szCs w:val="22"/>
          <w:lang w:val="en-US" w:bidi="ar-EG"/>
        </w:rPr>
        <w:t>GHz 28,7-28,6</w:t>
      </w:r>
      <w:r w:rsidR="009C1EDB" w:rsidRPr="001E573A">
        <w:rPr>
          <w:rtl/>
        </w:rPr>
        <w:t xml:space="preserve">والتي كانت في مرحلة إجراء التنسيق (بموجب المادة </w:t>
      </w:r>
      <w:r w:rsidR="009C1EDB" w:rsidRPr="001E573A">
        <w:rPr>
          <w:rFonts w:cs="Times New Roman"/>
          <w:szCs w:val="22"/>
          <w:rtl/>
          <w:lang w:val="ar-EG" w:bidi="ar-EG"/>
        </w:rPr>
        <w:t>11</w:t>
      </w:r>
      <w:r w:rsidR="009C1EDB" w:rsidRPr="001E573A">
        <w:rPr>
          <w:rtl/>
        </w:rPr>
        <w:t xml:space="preserve"> سابقاً في لوائح الراديو) في الفترة من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إلى </w:t>
      </w:r>
      <w:r w:rsidR="009C1EDB" w:rsidRPr="001E573A">
        <w:rPr>
          <w:rFonts w:cs="Times New Roman"/>
          <w:szCs w:val="22"/>
          <w:rtl/>
          <w:lang w:val="ar-EG" w:bidi="ar-EG"/>
        </w:rPr>
        <w:t>17</w:t>
      </w:r>
      <w:r w:rsidR="009C1EDB" w:rsidRPr="001E573A">
        <w:rPr>
          <w:rtl/>
        </w:rPr>
        <w:t xml:space="preserve"> فبراير </w:t>
      </w:r>
      <w:r w:rsidR="009C1EDB" w:rsidRPr="001E573A">
        <w:rPr>
          <w:rFonts w:cs="Times New Roman"/>
          <w:szCs w:val="22"/>
          <w:rtl/>
          <w:lang w:val="ar-EG" w:bidi="ar-EG"/>
        </w:rPr>
        <w:t>1996</w:t>
      </w:r>
      <w:r w:rsidR="009C1EDB" w:rsidRPr="00EE0C5A">
        <w:rPr>
          <w:rFonts w:hint="cs"/>
          <w:spacing w:val="-60"/>
          <w:rtl/>
        </w:rPr>
        <w:t xml:space="preserve"> </w:t>
      </w:r>
      <w:r w:rsidR="00481FD2">
        <w:rPr>
          <w:rStyle w:val="FootnoteReference"/>
          <w:rtl/>
        </w:rPr>
        <w:footnoteReference w:customMarkFollows="1" w:id="6"/>
        <w:t>1</w:t>
      </w:r>
      <w:r w:rsidR="009C1EDB">
        <w:rPr>
          <w:rFonts w:hint="cs"/>
          <w:rtl/>
        </w:rPr>
        <w:t xml:space="preserve"> </w:t>
      </w:r>
      <w:r w:rsidR="009C1EDB" w:rsidRPr="001E573A">
        <w:rPr>
          <w:rtl/>
        </w:rPr>
        <w:t xml:space="preserve">تخضع لتطبيق الفقرتين </w:t>
      </w:r>
      <w:r w:rsidR="009C1EDB" w:rsidRPr="001E573A">
        <w:rPr>
          <w:rFonts w:cs="Times New Roman"/>
          <w:szCs w:val="22"/>
          <w:rtl/>
          <w:lang w:val="ar-EG" w:bidi="ar-EG"/>
        </w:rPr>
        <w:t>1.2</w:t>
      </w:r>
      <w:r w:rsidR="009C1EDB" w:rsidRPr="001E573A">
        <w:rPr>
          <w:rtl/>
        </w:rPr>
        <w:t xml:space="preserve"> و </w:t>
      </w:r>
      <w:r w:rsidR="009C1EDB" w:rsidRPr="001E573A">
        <w:rPr>
          <w:rFonts w:cs="Times New Roman"/>
          <w:szCs w:val="22"/>
          <w:rtl/>
          <w:lang w:val="ar-EG" w:bidi="ar-EG"/>
        </w:rPr>
        <w:t>2.2</w:t>
      </w:r>
      <w:r w:rsidR="009C1EDB" w:rsidRPr="001E573A">
        <w:rPr>
          <w:rtl/>
        </w:rPr>
        <w:t xml:space="preserve"> من الملحق</w:t>
      </w:r>
      <w:r w:rsidR="009C1EDB">
        <w:rPr>
          <w:rFonts w:hint="cs"/>
          <w:rtl/>
        </w:rPr>
        <w:t> </w:t>
      </w:r>
      <w:r w:rsidR="009C1EDB" w:rsidRPr="001E573A">
        <w:rPr>
          <w:rFonts w:cs="Times New Roman"/>
          <w:szCs w:val="22"/>
          <w:rtl/>
          <w:lang w:val="ar-EG" w:bidi="ar-EG"/>
        </w:rPr>
        <w:t>1</w:t>
      </w:r>
      <w:r w:rsidR="009C1EDB" w:rsidRPr="001E573A">
        <w:rPr>
          <w:rtl/>
        </w:rPr>
        <w:t xml:space="preserve"> بالقرار</w:t>
      </w:r>
      <w:r w:rsidR="009C1EDB">
        <w:rPr>
          <w:rFonts w:hint="cs"/>
          <w:rtl/>
        </w:rPr>
        <w:t xml:space="preserve"> </w:t>
      </w:r>
      <w:r w:rsidR="00C02847">
        <w:rPr>
          <w:rFonts w:cs="Times New Roman"/>
          <w:b/>
          <w:bCs/>
          <w:szCs w:val="22"/>
          <w:lang w:val="en-US" w:bidi="ar-EG"/>
        </w:rPr>
        <w:t>46 (Rev.WRC-95)</w:t>
      </w:r>
      <w:r w:rsidR="005029A4" w:rsidRPr="001735A5">
        <w:rPr>
          <w:rStyle w:val="FootnoteReference"/>
          <w:rtl/>
        </w:rPr>
        <w:footnoteReference w:customMarkFollows="1" w:id="7"/>
        <w:t>*</w:t>
      </w:r>
      <w:r w:rsidR="009C1EDB" w:rsidRPr="001E573A">
        <w:rPr>
          <w:rtl/>
        </w:rPr>
        <w:t xml:space="preserve"> ("لإجراء" التنسيق). وبعبارة أخرى، عندما سيجري تفحص هذه الأنظمة بموجب إجراء التبليغ الوارد في المادة </w:t>
      </w:r>
      <w:r w:rsidR="00C02847">
        <w:rPr>
          <w:b/>
          <w:lang w:val="en-US"/>
        </w:rPr>
        <w:t>S11</w:t>
      </w:r>
      <w:r w:rsidR="009C1EDB">
        <w:rPr>
          <w:rFonts w:hint="cs"/>
          <w:rtl/>
        </w:rPr>
        <w:t>،</w:t>
      </w:r>
      <w:r w:rsidR="009C1EDB" w:rsidRPr="001E573A">
        <w:rPr>
          <w:rtl/>
        </w:rPr>
        <w:t xml:space="preserve"> ستطبق </w:t>
      </w:r>
      <w:r w:rsidR="009C1EDB">
        <w:rPr>
          <w:rFonts w:hint="cs"/>
          <w:rtl/>
        </w:rPr>
        <w:t xml:space="preserve">عليها </w:t>
      </w:r>
      <w:r w:rsidR="009C1EDB" w:rsidRPr="001E573A">
        <w:rPr>
          <w:rtl/>
        </w:rPr>
        <w:t xml:space="preserve">أحكام الرقم </w:t>
      </w:r>
      <w:r w:rsidR="00C02847">
        <w:rPr>
          <w:b/>
          <w:bCs/>
        </w:rPr>
        <w:t>S11.32</w:t>
      </w:r>
      <w:r w:rsidR="009C1EDB" w:rsidRPr="001E573A">
        <w:rPr>
          <w:rtl/>
        </w:rPr>
        <w:t xml:space="preserve"> </w:t>
      </w:r>
      <w:r w:rsidR="009C1EDB">
        <w:rPr>
          <w:rFonts w:hint="cs"/>
          <w:rtl/>
        </w:rPr>
        <w:t xml:space="preserve">بشأن </w:t>
      </w:r>
      <w:r w:rsidR="009C1EDB" w:rsidRPr="001E573A">
        <w:rPr>
          <w:rtl/>
        </w:rPr>
        <w:t xml:space="preserve">تطبيق الرقم </w:t>
      </w:r>
      <w:r w:rsidR="00C02847">
        <w:rPr>
          <w:b/>
          <w:lang w:val="en-US"/>
        </w:rPr>
        <w:t>S9.11A</w:t>
      </w:r>
      <w:r w:rsidR="009C1EDB" w:rsidRPr="001E573A">
        <w:rPr>
          <w:rtl/>
        </w:rPr>
        <w:t xml:space="preserve">، أما الشبكات التي </w:t>
      </w:r>
      <w:r w:rsidR="009C1EDB">
        <w:rPr>
          <w:rFonts w:hint="cs"/>
          <w:rtl/>
        </w:rPr>
        <w:t xml:space="preserve">تكون قيد التنسيق أو قيد </w:t>
      </w:r>
      <w:r w:rsidR="009C1EDB" w:rsidRPr="001E573A">
        <w:rPr>
          <w:rtl/>
        </w:rPr>
        <w:t xml:space="preserve">التدوين في السجل الأساسي أثناء </w:t>
      </w:r>
      <w:r w:rsidR="009C1EDB">
        <w:rPr>
          <w:rFonts w:hint="cs"/>
          <w:rtl/>
        </w:rPr>
        <w:t>تلك</w:t>
      </w:r>
      <w:r w:rsidR="009C1EDB" w:rsidRPr="001E573A">
        <w:rPr>
          <w:rtl/>
        </w:rPr>
        <w:t xml:space="preserve"> الفترة في النطاقين المذكورين أعلاه، فسينشرها المكتب في قسم خاص تطبيقاً للرقم </w:t>
      </w:r>
      <w:r w:rsidR="00C02847">
        <w:rPr>
          <w:b/>
          <w:lang w:val="en-US"/>
        </w:rPr>
        <w:t>S9.11A</w:t>
      </w:r>
      <w:r w:rsidR="009C1EDB">
        <w:rPr>
          <w:rFonts w:hint="cs"/>
          <w:rtl/>
        </w:rPr>
        <w:t>/</w:t>
      </w:r>
      <w:r w:rsidR="009C1EDB" w:rsidRPr="001E573A">
        <w:rPr>
          <w:rtl/>
        </w:rPr>
        <w:t xml:space="preserve">القرار </w:t>
      </w:r>
      <w:r w:rsidR="009C1EDB" w:rsidRPr="000E736E">
        <w:rPr>
          <w:rFonts w:cs="Times New Roman"/>
          <w:b/>
          <w:bCs/>
          <w:szCs w:val="22"/>
          <w:rtl/>
          <w:lang w:val="ar-EG" w:bidi="ar-EG"/>
        </w:rPr>
        <w:t>46</w:t>
      </w:r>
      <w:r w:rsidR="005029A4">
        <w:rPr>
          <w:rStyle w:val="FootnoteReference"/>
          <w:rtl/>
        </w:rPr>
        <w:t>*</w:t>
      </w:r>
      <w:r w:rsidR="009C1EDB" w:rsidRPr="001E573A">
        <w:rPr>
          <w:rtl/>
        </w:rPr>
        <w:t>.</w:t>
      </w:r>
    </w:p>
    <w:p w:rsidR="005D334F" w:rsidRDefault="001E573A" w:rsidP="00014330">
      <w:pPr>
        <w:pStyle w:val="enumlev1"/>
        <w:rPr>
          <w:rtl/>
          <w:lang w:val="en-US" w:bidi="ar-EG"/>
        </w:rPr>
      </w:pPr>
      <w:r w:rsidRPr="001E573A">
        <w:rPr>
          <w:i/>
          <w:iCs/>
          <w:rtl/>
        </w:rPr>
        <w:t>ج)</w:t>
      </w:r>
      <w:r w:rsidRPr="001E573A">
        <w:rPr>
          <w:rtl/>
        </w:rPr>
        <w:tab/>
      </w:r>
      <w:r w:rsidR="009C1EDB" w:rsidRPr="001E573A">
        <w:rPr>
          <w:rtl/>
        </w:rPr>
        <w:t xml:space="preserve">إن </w:t>
      </w:r>
      <w:r w:rsidR="009C1EDB">
        <w:rPr>
          <w:rFonts w:hint="cs"/>
          <w:rtl/>
        </w:rPr>
        <w:t>ال</w:t>
      </w:r>
      <w:r w:rsidR="009C1EDB" w:rsidRPr="001E573A">
        <w:rPr>
          <w:rtl/>
        </w:rPr>
        <w:t xml:space="preserve">شبكات </w:t>
      </w:r>
      <w:r w:rsidR="009C1EDB">
        <w:rPr>
          <w:rFonts w:hint="cs"/>
          <w:rtl/>
          <w:lang w:val="ar-EG" w:bidi="ar-EG"/>
        </w:rPr>
        <w:t>الساتلية المستقرة بالنسبة إلى الأرض</w:t>
      </w:r>
      <w:r w:rsidR="009C1EDB" w:rsidRPr="001E573A">
        <w:rPr>
          <w:rtl/>
        </w:rPr>
        <w:t xml:space="preserve"> (قيد التنسيق أو</w:t>
      </w:r>
      <w:r w:rsidR="009C1EDB">
        <w:rPr>
          <w:rFonts w:hint="cs"/>
          <w:rtl/>
        </w:rPr>
        <w:t xml:space="preserve"> التي</w:t>
      </w:r>
      <w:r w:rsidR="009C1EDB" w:rsidRPr="001E573A">
        <w:rPr>
          <w:rtl/>
        </w:rPr>
        <w:t xml:space="preserve"> </w:t>
      </w:r>
      <w:r w:rsidR="009C1EDB" w:rsidRPr="000E736E">
        <w:rPr>
          <w:rtl/>
          <w:lang w:val="ar-EG" w:bidi="ar-EG"/>
        </w:rPr>
        <w:t>سبق</w:t>
      </w:r>
      <w:r w:rsidR="009C1EDB" w:rsidRPr="001E573A">
        <w:rPr>
          <w:rtl/>
        </w:rPr>
        <w:t xml:space="preserve"> أن خضعت للتنسيق </w:t>
      </w:r>
      <w:r w:rsidR="009C1EDB">
        <w:rPr>
          <w:rFonts w:hint="cs"/>
          <w:rtl/>
        </w:rPr>
        <w:t xml:space="preserve">بموجب </w:t>
      </w:r>
      <w:r w:rsidR="009C1EDB" w:rsidRPr="001E573A">
        <w:rPr>
          <w:rtl/>
        </w:rPr>
        <w:t xml:space="preserve">أحكام أخرى غير الأحكام الواردة في الرقم </w:t>
      </w:r>
      <w:r w:rsidR="00C02847">
        <w:rPr>
          <w:b/>
          <w:lang w:val="en-US"/>
        </w:rPr>
        <w:t>S9.11A</w:t>
      </w:r>
      <w:r w:rsidR="009C1EDB" w:rsidRPr="001E573A">
        <w:rPr>
          <w:rtl/>
        </w:rPr>
        <w:t xml:space="preserve">/القرار </w:t>
      </w:r>
      <w:r w:rsidR="009C1EDB" w:rsidRPr="000E736E">
        <w:rPr>
          <w:rFonts w:cs="Times New Roman"/>
          <w:b/>
          <w:bCs/>
          <w:szCs w:val="22"/>
          <w:rtl/>
          <w:lang w:val="ar-EG" w:bidi="ar-EG"/>
        </w:rPr>
        <w:t>46</w:t>
      </w:r>
      <w:r w:rsidR="005029A4">
        <w:rPr>
          <w:rStyle w:val="FootnoteReference"/>
          <w:rtl/>
        </w:rPr>
        <w:t>*</w:t>
      </w:r>
      <w:r w:rsidR="009C1EDB" w:rsidRPr="001E573A">
        <w:rPr>
          <w:rtl/>
        </w:rPr>
        <w:t xml:space="preserve">) وكذلك </w:t>
      </w:r>
      <w:r w:rsidR="009C1EDB">
        <w:rPr>
          <w:rFonts w:hint="cs"/>
          <w:rtl/>
        </w:rPr>
        <w:t xml:space="preserve">الشبكات المستقرة وغير المستقرة بالنسبة إلى الأرض التي أبلغ بها </w:t>
      </w:r>
      <w:r w:rsidR="009C1EDB" w:rsidRPr="001E573A">
        <w:rPr>
          <w:rtl/>
        </w:rPr>
        <w:t xml:space="preserve">المكتب بموجب المادة </w:t>
      </w:r>
      <w:r w:rsidR="009C1EDB" w:rsidRPr="001E573A">
        <w:rPr>
          <w:rFonts w:cs="Times New Roman"/>
          <w:szCs w:val="22"/>
          <w:rtl/>
          <w:lang w:val="ar-EG" w:bidi="ar-EG"/>
        </w:rPr>
        <w:t>13</w:t>
      </w:r>
      <w:r w:rsidR="009C1EDB" w:rsidRPr="001E573A">
        <w:rPr>
          <w:rtl/>
        </w:rPr>
        <w:t xml:space="preserve"> سابقاً في لوائح الراديو قبل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ستوضع في الاعتبار </w:t>
      </w:r>
      <w:r w:rsidR="009C1EDB">
        <w:rPr>
          <w:rFonts w:hint="cs"/>
          <w:rtl/>
        </w:rPr>
        <w:t xml:space="preserve">في عملية </w:t>
      </w:r>
      <w:r w:rsidR="009C1EDB" w:rsidRPr="001E573A">
        <w:rPr>
          <w:rtl/>
        </w:rPr>
        <w:t xml:space="preserve">التنسيق بموجب الرقم </w:t>
      </w:r>
      <w:r w:rsidR="00C02847">
        <w:rPr>
          <w:b/>
          <w:lang w:val="en-US"/>
        </w:rPr>
        <w:t>S9.11A</w:t>
      </w:r>
      <w:r w:rsidR="00C02847" w:rsidRPr="001E573A">
        <w:rPr>
          <w:rtl/>
        </w:rPr>
        <w:t xml:space="preserve"> </w:t>
      </w:r>
      <w:r w:rsidR="009C1EDB" w:rsidRPr="001E573A">
        <w:rPr>
          <w:rtl/>
        </w:rPr>
        <w:t xml:space="preserve">الذي </w:t>
      </w:r>
      <w:r w:rsidR="009C1EDB">
        <w:rPr>
          <w:rFonts w:hint="cs"/>
          <w:rtl/>
        </w:rPr>
        <w:t xml:space="preserve">بدأته </w:t>
      </w:r>
      <w:r w:rsidR="009C1EDB" w:rsidRPr="001E573A">
        <w:rPr>
          <w:rtl/>
        </w:rPr>
        <w:t>إدارات</w:t>
      </w:r>
      <w:r w:rsidR="009C1EDB">
        <w:rPr>
          <w:rtl/>
        </w:rPr>
        <w:t xml:space="preserve"> أخرى بعد </w:t>
      </w:r>
      <w:r w:rsidR="009C1EDB">
        <w:rPr>
          <w:rFonts w:cs="Times New Roman"/>
          <w:szCs w:val="22"/>
          <w:rtl/>
          <w:lang w:val="ar-EG" w:bidi="ar-EG"/>
        </w:rPr>
        <w:t>18</w:t>
      </w:r>
      <w:r w:rsidR="009C1EDB">
        <w:rPr>
          <w:rtl/>
        </w:rPr>
        <w:t xml:space="preserve"> نوفمبر </w:t>
      </w:r>
      <w:r w:rsidR="009C1EDB">
        <w:rPr>
          <w:rFonts w:cs="Times New Roman"/>
          <w:szCs w:val="22"/>
          <w:rtl/>
          <w:lang w:val="ar-EG" w:bidi="ar-EG"/>
        </w:rPr>
        <w:t>1995</w:t>
      </w:r>
      <w:r w:rsidR="009C1EDB">
        <w:rPr>
          <w:rtl/>
        </w:rPr>
        <w:t xml:space="preserve"> أو </w:t>
      </w:r>
      <w:r w:rsidR="009C1EDB">
        <w:rPr>
          <w:rFonts w:cs="Times New Roman"/>
          <w:szCs w:val="22"/>
          <w:rtl/>
          <w:lang w:val="ar-EG" w:bidi="ar-EG"/>
        </w:rPr>
        <w:t>22</w:t>
      </w:r>
      <w:r w:rsidR="009C1EDB">
        <w:rPr>
          <w:rtl/>
        </w:rPr>
        <w:t xml:space="preserve"> نوفمبر </w:t>
      </w:r>
      <w:r w:rsidR="009C1EDB">
        <w:rPr>
          <w:rFonts w:cs="Times New Roman"/>
          <w:szCs w:val="22"/>
          <w:rtl/>
          <w:lang w:val="ar-EG" w:bidi="ar-EG"/>
        </w:rPr>
        <w:t>1997</w:t>
      </w:r>
      <w:r w:rsidR="009C1EDB">
        <w:rPr>
          <w:rFonts w:hint="cs"/>
          <w:rtl/>
        </w:rPr>
        <w:t xml:space="preserve">، حسب مقتضى الحال، </w:t>
      </w:r>
      <w:r w:rsidR="009C1EDB">
        <w:rPr>
          <w:rtl/>
        </w:rPr>
        <w:t xml:space="preserve">تطبيقاً للرقم </w:t>
      </w:r>
      <w:r w:rsidR="00C02847">
        <w:rPr>
          <w:b/>
          <w:lang w:val="en-US"/>
        </w:rPr>
        <w:t>S9.27</w:t>
      </w:r>
      <w:r w:rsidR="009C1EDB">
        <w:rPr>
          <w:rFonts w:hint="cs"/>
          <w:b/>
          <w:rtl/>
          <w:lang w:val="ar-EG"/>
        </w:rPr>
        <w:t>.</w:t>
      </w:r>
    </w:p>
    <w:p w:rsidR="00443910" w:rsidRDefault="000E09DB" w:rsidP="00CE7CDB">
      <w:pPr>
        <w:tabs>
          <w:tab w:val="clear" w:pos="794"/>
          <w:tab w:val="clear" w:pos="1191"/>
          <w:tab w:val="clear" w:pos="1588"/>
          <w:tab w:val="clear" w:pos="1985"/>
        </w:tabs>
        <w:spacing w:before="400"/>
        <w:rPr>
          <w:spacing w:val="-1"/>
        </w:rPr>
      </w:pPr>
      <w:r>
        <w:rPr>
          <w:spacing w:val="4"/>
          <w:lang w:bidi="ar-EG"/>
        </w:rPr>
        <w:t>2.4</w:t>
      </w:r>
      <w:r>
        <w:rPr>
          <w:spacing w:val="4"/>
          <w:rtl/>
        </w:rPr>
        <w:tab/>
      </w:r>
      <w:r w:rsidR="009C1EDB" w:rsidRPr="00FA0E32">
        <w:rPr>
          <w:spacing w:val="-1"/>
          <w:rtl/>
        </w:rPr>
        <w:t xml:space="preserve">النطاق </w:t>
      </w:r>
      <w:r w:rsidR="00CA5286">
        <w:rPr>
          <w:rFonts w:cs="Times New Roman"/>
          <w:spacing w:val="-1"/>
          <w:szCs w:val="22"/>
          <w:lang w:val="en-US" w:bidi="ar-EG"/>
        </w:rPr>
        <w:t>MHz 7 075-6 700</w:t>
      </w:r>
      <w:r w:rsidR="009C1EDB" w:rsidRPr="00FA0E32">
        <w:rPr>
          <w:rFonts w:hint="cs"/>
          <w:spacing w:val="-1"/>
          <w:rtl/>
        </w:rPr>
        <w:t>،</w:t>
      </w:r>
      <w:r w:rsidR="009C1EDB" w:rsidRPr="00FA0E32">
        <w:rPr>
          <w:spacing w:val="-1"/>
          <w:rtl/>
        </w:rPr>
        <w:t xml:space="preserve"> هو واحد من نطاقات التردد الجديدة التي وزعها المؤتمر </w:t>
      </w:r>
      <w:r w:rsidR="00CA5286">
        <w:rPr>
          <w:rFonts w:cs="Times New Roman"/>
          <w:spacing w:val="-1"/>
          <w:szCs w:val="22"/>
          <w:lang w:val="en-US" w:bidi="ar-EG"/>
        </w:rPr>
        <w:t>WRC-95</w:t>
      </w:r>
      <w:r w:rsidR="009C1EDB" w:rsidRPr="00FA0E32">
        <w:rPr>
          <w:spacing w:val="-1"/>
          <w:rtl/>
        </w:rPr>
        <w:t xml:space="preserve"> على وصلات التغذية في الخدمة </w:t>
      </w:r>
      <w:r w:rsidR="009C1EDB" w:rsidRPr="00FA0E32">
        <w:rPr>
          <w:rFonts w:hint="cs"/>
          <w:spacing w:val="-1"/>
          <w:rtl/>
          <w:lang w:val="ar-EG" w:bidi="ar-EG"/>
        </w:rPr>
        <w:t>المتنقلة الساتلية</w:t>
      </w:r>
      <w:r w:rsidR="009C1EDB" w:rsidRPr="00FA0E32">
        <w:rPr>
          <w:spacing w:val="-1"/>
          <w:rtl/>
        </w:rPr>
        <w:t xml:space="preserve"> (توزيع للخدمة </w:t>
      </w:r>
      <w:r w:rsidR="009C1EDB" w:rsidRPr="00FA0E32">
        <w:rPr>
          <w:rFonts w:hint="cs"/>
          <w:spacing w:val="-1"/>
          <w:rtl/>
          <w:lang w:val="ar-EG" w:bidi="ar-EG"/>
        </w:rPr>
        <w:t>الثابتة الساتلية</w:t>
      </w:r>
      <w:r w:rsidR="009C1EDB" w:rsidRPr="00FA0E32">
        <w:rPr>
          <w:spacing w:val="-1"/>
          <w:rtl/>
        </w:rPr>
        <w:t xml:space="preserve"> مقصور استعماله على الاتجاه فضاء-أرض). سبق أن وزع هذا النطاق للخدمة </w:t>
      </w:r>
      <w:r w:rsidR="009C1EDB" w:rsidRPr="00FA0E32">
        <w:rPr>
          <w:rFonts w:hint="cs"/>
          <w:spacing w:val="-1"/>
          <w:rtl/>
          <w:lang w:val="ar-EG" w:bidi="ar-EG"/>
        </w:rPr>
        <w:t>الثابتة الساتلية</w:t>
      </w:r>
      <w:r w:rsidR="009C1EDB" w:rsidRPr="00FA0E32">
        <w:rPr>
          <w:spacing w:val="-1"/>
          <w:rtl/>
        </w:rPr>
        <w:t xml:space="preserve"> (أرض-فضاء) </w:t>
      </w:r>
      <w:r w:rsidR="009C1EDB" w:rsidRPr="00FA0E32">
        <w:rPr>
          <w:rFonts w:hint="cs"/>
          <w:spacing w:val="-1"/>
          <w:rtl/>
        </w:rPr>
        <w:t>ويستعمل</w:t>
      </w:r>
      <w:r w:rsidR="009C1EDB" w:rsidRPr="00FA0E32">
        <w:rPr>
          <w:spacing w:val="-1"/>
          <w:rtl/>
        </w:rPr>
        <w:t xml:space="preserve"> جزء منه </w:t>
      </w:r>
      <w:r w:rsidR="00CA5286">
        <w:rPr>
          <w:spacing w:val="-1"/>
        </w:rPr>
        <w:t>(</w:t>
      </w:r>
      <w:r w:rsidR="00CA5286">
        <w:rPr>
          <w:rFonts w:cs="Times New Roman"/>
          <w:spacing w:val="-1"/>
          <w:szCs w:val="22"/>
          <w:lang w:val="en-US" w:bidi="ar-EG"/>
        </w:rPr>
        <w:t>MHz 7 025-6 725)</w:t>
      </w:r>
      <w:r w:rsidR="009C1EDB" w:rsidRPr="00FA0E32">
        <w:rPr>
          <w:spacing w:val="-1"/>
          <w:rtl/>
        </w:rPr>
        <w:t xml:space="preserve"> </w:t>
      </w:r>
      <w:r w:rsidR="009C1EDB" w:rsidRPr="00FA0E32">
        <w:rPr>
          <w:rFonts w:hint="cs"/>
          <w:spacing w:val="-1"/>
          <w:rtl/>
        </w:rPr>
        <w:t xml:space="preserve">من خلال </w:t>
      </w:r>
      <w:r w:rsidR="009C1EDB" w:rsidRPr="00FA0E32">
        <w:rPr>
          <w:spacing w:val="-1"/>
          <w:rtl/>
        </w:rPr>
        <w:t xml:space="preserve">تطبيق خطة التذييل </w:t>
      </w:r>
      <w:r w:rsidR="00F73168">
        <w:rPr>
          <w:b/>
          <w:spacing w:val="-1"/>
          <w:lang w:val="en-US"/>
        </w:rPr>
        <w:t>S30B</w:t>
      </w:r>
      <w:r w:rsidR="009C1EDB" w:rsidRPr="00FA0E32">
        <w:rPr>
          <w:rFonts w:hint="cs"/>
          <w:spacing w:val="-1"/>
          <w:rtl/>
        </w:rPr>
        <w:t xml:space="preserve"> </w:t>
      </w:r>
      <w:r w:rsidR="009C1EDB" w:rsidRPr="00FA0E32">
        <w:rPr>
          <w:spacing w:val="-1"/>
          <w:rtl/>
        </w:rPr>
        <w:t xml:space="preserve">(التعيين). واستناداً إلى القيم الحدية القصوى لكثافة تدفق القدرة التي يجب أن تراعيها وصلات التغذية في الخدمة </w:t>
      </w:r>
      <w:r w:rsidR="009C1EDB" w:rsidRPr="00FA0E32">
        <w:rPr>
          <w:rFonts w:hint="cs"/>
          <w:spacing w:val="-1"/>
          <w:rtl/>
          <w:lang w:val="ar-EG" w:bidi="ar-EG"/>
        </w:rPr>
        <w:t>المتنقلة الساتلية غير المستقرة بالنسبة إلى الأرض</w:t>
      </w:r>
      <w:r w:rsidR="009C1EDB" w:rsidRPr="00FA0E32">
        <w:rPr>
          <w:spacing w:val="-1"/>
          <w:rtl/>
        </w:rPr>
        <w:t xml:space="preserve"> عند سوية المدار </w:t>
      </w:r>
      <w:r w:rsidR="009C1EDB" w:rsidRPr="00FA0E32">
        <w:rPr>
          <w:rFonts w:hint="cs"/>
          <w:spacing w:val="-1"/>
          <w:rtl/>
          <w:lang w:val="ar-EG" w:bidi="ar-EG"/>
        </w:rPr>
        <w:t>المستقر بالنسبة إلى الأرض</w:t>
      </w:r>
      <w:r w:rsidR="009C1EDB" w:rsidRPr="00FA0E32">
        <w:rPr>
          <w:spacing w:val="-1"/>
          <w:rtl/>
        </w:rPr>
        <w:t xml:space="preserve"> وضمن قطاع </w:t>
      </w:r>
      <w:r w:rsidR="009C1EDB" w:rsidRPr="00FA0E32">
        <w:rPr>
          <w:spacing w:val="-1"/>
        </w:rPr>
        <w:sym w:font="Symbol" w:char="F0B0"/>
      </w:r>
      <w:r w:rsidR="009C1EDB" w:rsidRPr="00FA0E32">
        <w:rPr>
          <w:rFonts w:cs="Times New Roman"/>
          <w:spacing w:val="-1"/>
          <w:szCs w:val="22"/>
          <w:rtl/>
          <w:lang w:val="ar-EG" w:bidi="ar-EG"/>
        </w:rPr>
        <w:t>5</w:t>
      </w:r>
      <w:r w:rsidR="009C1EDB" w:rsidRPr="00FA0E32">
        <w:rPr>
          <w:spacing w:val="-1"/>
        </w:rPr>
        <w:sym w:font="Symbol" w:char="F0B1"/>
      </w:r>
      <w:r w:rsidR="009C1EDB" w:rsidRPr="00FA0E32">
        <w:rPr>
          <w:spacing w:val="-1"/>
          <w:rtl/>
        </w:rPr>
        <w:t xml:space="preserve"> الواردة في أحكام الفقرة </w:t>
      </w:r>
      <w:r w:rsidR="009C1EDB" w:rsidRPr="00FA0E32">
        <w:rPr>
          <w:rFonts w:cs="Times New Roman"/>
          <w:spacing w:val="-1"/>
          <w:szCs w:val="22"/>
          <w:rtl/>
          <w:lang w:val="ar-EG" w:bidi="ar-EG"/>
        </w:rPr>
        <w:t>2.2</w:t>
      </w:r>
      <w:r w:rsidR="009C1EDB" w:rsidRPr="00FA0E32">
        <w:rPr>
          <w:spacing w:val="-1"/>
          <w:rtl/>
        </w:rPr>
        <w:t xml:space="preserve"> من الملحق </w:t>
      </w:r>
      <w:r w:rsidR="009C1EDB" w:rsidRPr="00FA0E32">
        <w:rPr>
          <w:rFonts w:cs="Times New Roman"/>
          <w:spacing w:val="-1"/>
          <w:szCs w:val="22"/>
          <w:rtl/>
          <w:lang w:val="ar-EG" w:bidi="ar-EG"/>
        </w:rPr>
        <w:t>1</w:t>
      </w:r>
      <w:r w:rsidR="009C1EDB" w:rsidRPr="00FA0E32">
        <w:rPr>
          <w:spacing w:val="-1"/>
          <w:rtl/>
        </w:rPr>
        <w:t xml:space="preserve"> بالتذييل </w:t>
      </w:r>
      <w:r w:rsidR="00F73168">
        <w:rPr>
          <w:b/>
          <w:spacing w:val="-1"/>
          <w:lang w:val="en-US"/>
        </w:rPr>
        <w:t>S5</w:t>
      </w:r>
      <w:r w:rsidR="009C1EDB" w:rsidRPr="00FA0E32">
        <w:rPr>
          <w:spacing w:val="-1"/>
          <w:rtl/>
        </w:rPr>
        <w:t xml:space="preserve"> والرقم </w:t>
      </w:r>
      <w:r w:rsidR="00581770">
        <w:rPr>
          <w:b/>
          <w:spacing w:val="-1"/>
          <w:lang w:val="en-US"/>
        </w:rPr>
        <w:t>S22.5A</w:t>
      </w:r>
      <w:r w:rsidR="009C1EDB" w:rsidRPr="00FA0E32">
        <w:rPr>
          <w:spacing w:val="-1"/>
          <w:rtl/>
        </w:rPr>
        <w:t xml:space="preserve"> (من أجل حماية الإرسالات في الاتجاه</w:t>
      </w:r>
      <w:r w:rsidR="009C1EDB" w:rsidRPr="00FA0E32">
        <w:rPr>
          <w:rFonts w:hint="cs"/>
          <w:spacing w:val="-1"/>
          <w:rtl/>
        </w:rPr>
        <w:t xml:space="preserve"> </w:t>
      </w:r>
      <w:r w:rsidR="009C1EDB" w:rsidRPr="00FA0E32">
        <w:rPr>
          <w:spacing w:val="-1"/>
          <w:rtl/>
        </w:rPr>
        <w:t xml:space="preserve">أرض-فضاء التي تستقبلها المحطات الفضائية </w:t>
      </w:r>
      <w:r w:rsidR="009C1EDB" w:rsidRPr="00FA0E32">
        <w:rPr>
          <w:rFonts w:hint="cs"/>
          <w:spacing w:val="-1"/>
          <w:rtl/>
          <w:lang w:val="ar-EG" w:bidi="ar-EG"/>
        </w:rPr>
        <w:t>المستقرة بالنسبة إلى الأرض</w:t>
      </w:r>
      <w:r w:rsidR="009C1EDB" w:rsidRPr="00FA0E32">
        <w:rPr>
          <w:rFonts w:hint="cs"/>
          <w:spacing w:val="-1"/>
          <w:rtl/>
          <w:lang w:val="ar-EG"/>
        </w:rPr>
        <w:t>)</w:t>
      </w:r>
      <w:r w:rsidR="009C1EDB" w:rsidRPr="00FA0E32">
        <w:rPr>
          <w:spacing w:val="-1"/>
          <w:rtl/>
        </w:rPr>
        <w:t xml:space="preserve">، ترى اللجنة أنه عند تطبيق الرقم </w:t>
      </w:r>
      <w:r w:rsidR="00581770">
        <w:rPr>
          <w:b/>
          <w:spacing w:val="-1"/>
          <w:lang w:val="en-US"/>
        </w:rPr>
        <w:t>S9.11A</w:t>
      </w:r>
      <w:r w:rsidR="00581770">
        <w:rPr>
          <w:rFonts w:hint="cs"/>
          <w:b/>
          <w:spacing w:val="-1"/>
          <w:rtl/>
          <w:lang w:val="en-US" w:bidi="ar-EG"/>
        </w:rPr>
        <w:t xml:space="preserve"> </w:t>
      </w:r>
      <w:r w:rsidR="009C1EDB" w:rsidRPr="00FA0E32">
        <w:rPr>
          <w:spacing w:val="-1"/>
          <w:rtl/>
        </w:rPr>
        <w:t xml:space="preserve">على وصلات التغذية في الخدمة </w:t>
      </w:r>
      <w:r w:rsidR="009C1EDB" w:rsidRPr="00FA0E32">
        <w:rPr>
          <w:rFonts w:hint="cs"/>
          <w:spacing w:val="-1"/>
          <w:rtl/>
          <w:lang w:val="ar-EG" w:bidi="ar-EG"/>
        </w:rPr>
        <w:t>المتنقلة الساتلية</w:t>
      </w:r>
      <w:r w:rsidR="009C1EDB" w:rsidRPr="00FA0E32">
        <w:rPr>
          <w:spacing w:val="-1"/>
          <w:rtl/>
        </w:rPr>
        <w:t xml:space="preserve">، ينبغي للتدوينات التي تمت حسب التذييل </w:t>
      </w:r>
      <w:r w:rsidR="00581770">
        <w:rPr>
          <w:b/>
          <w:spacing w:val="-1"/>
          <w:lang w:val="en-US"/>
        </w:rPr>
        <w:t>S30B</w:t>
      </w:r>
      <w:r w:rsidR="009C1EDB" w:rsidRPr="00FA0E32">
        <w:rPr>
          <w:spacing w:val="-1"/>
          <w:rtl/>
        </w:rPr>
        <w:t xml:space="preserve"> (تعيينات الجزء </w:t>
      </w:r>
      <w:r w:rsidR="009C1EDB" w:rsidRPr="00FA0E32">
        <w:rPr>
          <w:rFonts w:cs="Times New Roman"/>
          <w:spacing w:val="-1"/>
          <w:szCs w:val="22"/>
          <w:rtl/>
          <w:lang w:val="ar-EG" w:bidi="ar-EG"/>
        </w:rPr>
        <w:t>A</w:t>
      </w:r>
      <w:r w:rsidR="009C1EDB" w:rsidRPr="00FA0E32">
        <w:rPr>
          <w:spacing w:val="-1"/>
          <w:rtl/>
        </w:rPr>
        <w:t xml:space="preserve">، وتخصيصات الجزء </w:t>
      </w:r>
      <w:r w:rsidR="009C1EDB" w:rsidRPr="00FA0E32">
        <w:rPr>
          <w:rFonts w:cs="Times New Roman"/>
          <w:spacing w:val="-1"/>
          <w:szCs w:val="22"/>
          <w:rtl/>
          <w:lang w:val="ar-EG" w:bidi="ar-EG"/>
        </w:rPr>
        <w:t>B</w:t>
      </w:r>
      <w:r w:rsidR="009C1EDB" w:rsidRPr="00FA0E32">
        <w:rPr>
          <w:spacing w:val="-1"/>
          <w:rtl/>
        </w:rPr>
        <w:t xml:space="preserve"> أو القائمة) في النطاق </w:t>
      </w:r>
      <w:r w:rsidR="00581770">
        <w:rPr>
          <w:rFonts w:cs="Times New Roman"/>
          <w:spacing w:val="-1"/>
          <w:szCs w:val="22"/>
          <w:lang w:val="en-US" w:bidi="ar-EG"/>
        </w:rPr>
        <w:t>MHz 7 025-6 725</w:t>
      </w:r>
      <w:r w:rsidR="00581770">
        <w:rPr>
          <w:rFonts w:cs="Times New Roman" w:hint="cs"/>
          <w:spacing w:val="-1"/>
          <w:szCs w:val="22"/>
          <w:rtl/>
          <w:lang w:val="en-US" w:bidi="ar-EG"/>
        </w:rPr>
        <w:t xml:space="preserve"> </w:t>
      </w:r>
      <w:r w:rsidR="009C1EDB" w:rsidRPr="00FA0E32">
        <w:rPr>
          <w:spacing w:val="-1"/>
          <w:rtl/>
        </w:rPr>
        <w:t xml:space="preserve">أو </w:t>
      </w:r>
      <w:r w:rsidR="009C1EDB" w:rsidRPr="00FA0E32">
        <w:rPr>
          <w:rFonts w:hint="cs"/>
          <w:spacing w:val="-1"/>
          <w:rtl/>
        </w:rPr>
        <w:t>ل</w:t>
      </w:r>
      <w:r w:rsidR="009C1EDB" w:rsidRPr="00FA0E32">
        <w:rPr>
          <w:spacing w:val="-1"/>
          <w:rtl/>
        </w:rPr>
        <w:t xml:space="preserve">محطات الاستقبال الفضائية الأخرى </w:t>
      </w:r>
      <w:r w:rsidR="009C1EDB" w:rsidRPr="00FA0E32">
        <w:rPr>
          <w:rFonts w:hint="cs"/>
          <w:spacing w:val="-1"/>
          <w:rtl/>
          <w:lang w:val="ar-EG" w:bidi="ar-EG"/>
        </w:rPr>
        <w:t>المستقرة بالنسبة إلى الأرض</w:t>
      </w:r>
      <w:r w:rsidR="009C1EDB" w:rsidRPr="00FA0E32">
        <w:rPr>
          <w:spacing w:val="-1"/>
          <w:rtl/>
        </w:rPr>
        <w:t xml:space="preserve"> (</w:t>
      </w:r>
      <w:r w:rsidR="009C1EDB" w:rsidRPr="00FA0E32">
        <w:rPr>
          <w:rFonts w:hint="cs"/>
          <w:spacing w:val="-1"/>
          <w:rtl/>
        </w:rPr>
        <w:t xml:space="preserve">العاملة في الاتجاه </w:t>
      </w:r>
      <w:r w:rsidR="009C1EDB" w:rsidRPr="00FA0E32">
        <w:rPr>
          <w:spacing w:val="-1"/>
          <w:rtl/>
        </w:rPr>
        <w:t xml:space="preserve">أرض-فضاء) في النطاقين </w:t>
      </w:r>
      <w:r w:rsidR="00581770">
        <w:rPr>
          <w:rFonts w:cs="Times New Roman"/>
          <w:spacing w:val="-1"/>
          <w:szCs w:val="22"/>
          <w:lang w:val="en-US" w:bidi="ar-EG"/>
        </w:rPr>
        <w:t>MHz 6 725-6 700</w:t>
      </w:r>
      <w:r w:rsidR="00581770">
        <w:rPr>
          <w:rFonts w:cs="Times New Roman" w:hint="cs"/>
          <w:spacing w:val="-1"/>
          <w:szCs w:val="22"/>
          <w:rtl/>
          <w:lang w:val="en-US" w:bidi="ar-EG"/>
        </w:rPr>
        <w:t xml:space="preserve"> </w:t>
      </w:r>
      <w:r w:rsidR="009C1EDB" w:rsidRPr="00FA0E32">
        <w:rPr>
          <w:spacing w:val="-1"/>
          <w:rtl/>
        </w:rPr>
        <w:t>و</w:t>
      </w:r>
      <w:r w:rsidR="00581770" w:rsidRPr="00581770">
        <w:rPr>
          <w:rFonts w:cs="Times New Roman"/>
          <w:spacing w:val="-1"/>
          <w:szCs w:val="22"/>
          <w:lang w:val="en-US" w:bidi="ar-EG"/>
        </w:rPr>
        <w:t xml:space="preserve"> </w:t>
      </w:r>
      <w:r w:rsidR="00581770">
        <w:rPr>
          <w:rFonts w:cs="Times New Roman"/>
          <w:spacing w:val="-1"/>
          <w:szCs w:val="22"/>
          <w:lang w:val="en-US" w:bidi="ar-EG"/>
        </w:rPr>
        <w:t>MHz 7 075-7 025</w:t>
      </w:r>
      <w:r w:rsidR="009C1EDB" w:rsidRPr="00FA0E32">
        <w:rPr>
          <w:spacing w:val="-1"/>
          <w:rtl/>
        </w:rPr>
        <w:t xml:space="preserve">، ألا تؤخذ في الاعتبار </w:t>
      </w:r>
      <w:r w:rsidR="009C1EDB" w:rsidRPr="00FA0E32">
        <w:rPr>
          <w:rFonts w:hint="cs"/>
          <w:spacing w:val="-1"/>
          <w:rtl/>
        </w:rPr>
        <w:t>في إطار</w:t>
      </w:r>
      <w:r w:rsidR="009C1EDB" w:rsidRPr="00FA0E32">
        <w:rPr>
          <w:spacing w:val="-1"/>
          <w:rtl/>
        </w:rPr>
        <w:t xml:space="preserve"> الرقم </w:t>
      </w:r>
      <w:r w:rsidR="00581770">
        <w:rPr>
          <w:b/>
          <w:spacing w:val="-1"/>
          <w:lang w:val="en-US"/>
        </w:rPr>
        <w:t>S9.27</w:t>
      </w:r>
      <w:r w:rsidR="009C1EDB" w:rsidRPr="00FA0E32">
        <w:rPr>
          <w:spacing w:val="-1"/>
          <w:rtl/>
        </w:rPr>
        <w:t>.</w:t>
      </w:r>
    </w:p>
    <w:p w:rsidR="00014330" w:rsidRDefault="00014330" w:rsidP="00014330"/>
    <w:p w:rsidR="00934CC9" w:rsidRPr="00CE7CDB" w:rsidRDefault="00934CC9" w:rsidP="00CE7CDB">
      <w:pPr>
        <w:tabs>
          <w:tab w:val="clear" w:pos="794"/>
          <w:tab w:val="clear" w:pos="1191"/>
          <w:tab w:val="clear" w:pos="1588"/>
          <w:tab w:val="clear" w:pos="1985"/>
        </w:tabs>
        <w:spacing w:before="400"/>
        <w:rPr>
          <w:lang w:val="en-US" w:bidi="ar-EG"/>
        </w:rPr>
      </w:pPr>
    </w:p>
    <w:p w:rsidR="00FA0E32" w:rsidRPr="00FA0E32" w:rsidRDefault="00FA0E32" w:rsidP="00FA0E32">
      <w:pPr>
        <w:pStyle w:val="Tabletext"/>
        <w:rPr>
          <w:rtl/>
          <w:lang w:val="fr-CH"/>
        </w:rPr>
        <w:sectPr w:rsidR="00FA0E32" w:rsidRPr="00FA0E32" w:rsidSect="002E71E9">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p w:rsidR="0076765B" w:rsidRPr="00203ABC" w:rsidRDefault="0025047C" w:rsidP="00463230">
      <w:pPr>
        <w:pStyle w:val="Tabletitle"/>
        <w:bidi/>
        <w:spacing w:after="80" w:line="192" w:lineRule="auto"/>
        <w:rPr>
          <w:color w:val="000000"/>
          <w:rtl/>
          <w:lang w:val="en-US"/>
        </w:rPr>
      </w:pPr>
      <w:r w:rsidRPr="00CB586B">
        <w:rPr>
          <w:rFonts w:ascii="Times New Roman" w:hAnsi="Times New Roman" w:cs="Traditional Arabic" w:hint="cs"/>
          <w:b w:val="0"/>
          <w:color w:val="000000"/>
          <w:szCs w:val="32"/>
          <w:rtl/>
        </w:rPr>
        <w:lastRenderedPageBreak/>
        <w:t>الجدول</w:t>
      </w:r>
      <w:r w:rsidRPr="0025047C">
        <w:rPr>
          <w:rFonts w:ascii="Times New Roman" w:hAnsi="Times New Roman" w:hint="cs"/>
          <w:b w:val="0"/>
          <w:color w:val="000000"/>
          <w:szCs w:val="32"/>
          <w:rtl/>
        </w:rPr>
        <w:t xml:space="preserve"> </w:t>
      </w:r>
      <w:r w:rsidRPr="0025047C">
        <w:rPr>
          <w:rFonts w:ascii="Times New Roman" w:hAnsi="Times New Roman"/>
          <w:b w:val="0"/>
          <w:color w:val="000000"/>
          <w:szCs w:val="32"/>
        </w:rPr>
        <w:t>1-11</w:t>
      </w:r>
      <w:r w:rsidR="00825E93" w:rsidRPr="0025047C">
        <w:rPr>
          <w:rFonts w:ascii="Times New Roman" w:hAnsi="Times New Roman"/>
          <w:b w:val="0"/>
          <w:color w:val="000000"/>
          <w:szCs w:val="32"/>
        </w:rPr>
        <w:t>A</w:t>
      </w:r>
      <w:r w:rsidRPr="0025047C">
        <w:rPr>
          <w:rFonts w:ascii="Times New Roman" w:hAnsi="Times New Roman"/>
          <w:b w:val="0"/>
          <w:color w:val="000000"/>
          <w:szCs w:val="32"/>
        </w:rPr>
        <w:t>.9</w:t>
      </w:r>
      <w:r w:rsidR="00184156">
        <w:rPr>
          <w:rFonts w:ascii="Times New Roman" w:hAnsi="Times New Roman" w:hint="cs"/>
          <w:b w:val="0"/>
          <w:color w:val="000000"/>
          <w:szCs w:val="32"/>
          <w:rtl/>
          <w:lang w:bidi="ar-EG"/>
        </w:rPr>
        <w:t xml:space="preserve"> </w:t>
      </w:r>
      <w:r w:rsidR="00203ABC" w:rsidRPr="00203ABC">
        <w:rPr>
          <w:rFonts w:ascii="Times New Roman" w:hAnsi="Times New Roman" w:cs="Traditional Arabic"/>
          <w:b w:val="0"/>
          <w:color w:val="000000"/>
          <w:szCs w:val="32"/>
          <w:rtl/>
        </w:rPr>
        <w:br/>
      </w:r>
      <w:r w:rsidR="00203ABC" w:rsidRPr="00203ABC">
        <w:rPr>
          <w:rFonts w:cs="Traditional Arabic" w:hint="cs"/>
          <w:bCs/>
          <w:color w:val="000000"/>
          <w:sz w:val="22"/>
          <w:szCs w:val="30"/>
          <w:rtl/>
        </w:rPr>
        <w:t xml:space="preserve">انطباق أحكام الأرقام </w:t>
      </w:r>
      <w:r w:rsidR="00203ABC" w:rsidRPr="00203ABC">
        <w:rPr>
          <w:rFonts w:cs="Traditional Arabic"/>
          <w:bCs/>
          <w:color w:val="000000"/>
          <w:sz w:val="22"/>
          <w:szCs w:val="30"/>
        </w:rPr>
        <w:t>15</w:t>
      </w:r>
      <w:r w:rsidR="003778F7">
        <w:rPr>
          <w:rFonts w:cs="Traditional Arabic"/>
          <w:bCs/>
          <w:color w:val="000000"/>
          <w:sz w:val="22"/>
          <w:szCs w:val="30"/>
        </w:rPr>
        <w:t>.</w:t>
      </w:r>
      <w:r w:rsidR="00203ABC" w:rsidRPr="00203ABC">
        <w:rPr>
          <w:rFonts w:cs="Traditional Arabic"/>
          <w:bCs/>
          <w:color w:val="000000"/>
          <w:sz w:val="22"/>
          <w:szCs w:val="30"/>
        </w:rPr>
        <w:t>9-11A.9</w:t>
      </w:r>
      <w:r w:rsidR="00203ABC" w:rsidRPr="00203ABC">
        <w:rPr>
          <w:rFonts w:cs="Traditional Arabic" w:hint="cs"/>
          <w:bCs/>
          <w:color w:val="000000"/>
          <w:sz w:val="22"/>
          <w:szCs w:val="30"/>
          <w:rtl/>
        </w:rPr>
        <w:t xml:space="preserve"> على محطات الخدمات الفضائية</w:t>
      </w:r>
    </w:p>
    <w:tbl>
      <w:tblPr>
        <w:bidiVisual/>
        <w:tblW w:w="13948" w:type="dxa"/>
        <w:jc w:val="center"/>
        <w:tblLayout w:type="fixed"/>
        <w:tblCellMar>
          <w:left w:w="107" w:type="dxa"/>
          <w:right w:w="107" w:type="dxa"/>
        </w:tblCellMar>
        <w:tblLook w:val="0000" w:firstRow="0" w:lastRow="0" w:firstColumn="0" w:lastColumn="0" w:noHBand="0" w:noVBand="0"/>
      </w:tblPr>
      <w:tblGrid>
        <w:gridCol w:w="1431"/>
        <w:gridCol w:w="767"/>
        <w:gridCol w:w="3249"/>
        <w:gridCol w:w="237"/>
        <w:gridCol w:w="2922"/>
        <w:gridCol w:w="269"/>
        <w:gridCol w:w="1857"/>
        <w:gridCol w:w="2514"/>
        <w:gridCol w:w="702"/>
      </w:tblGrid>
      <w:tr w:rsidR="00B55CAF" w:rsidRPr="00B3334A" w:rsidTr="009A0FDC">
        <w:trPr>
          <w:cantSplit/>
          <w:tblHeader/>
          <w:jc w:val="center"/>
        </w:trPr>
        <w:tc>
          <w:tcPr>
            <w:tcW w:w="1431" w:type="dxa"/>
            <w:tcBorders>
              <w:top w:val="double" w:sz="4" w:space="0" w:color="auto"/>
              <w:left w:val="double" w:sz="4"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1</w:t>
            </w:r>
          </w:p>
        </w:tc>
        <w:tc>
          <w:tcPr>
            <w:tcW w:w="767" w:type="dxa"/>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486"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3</w:t>
            </w:r>
          </w:p>
        </w:tc>
        <w:tc>
          <w:tcPr>
            <w:tcW w:w="3191"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4</w:t>
            </w:r>
          </w:p>
        </w:tc>
        <w:tc>
          <w:tcPr>
            <w:tcW w:w="1857" w:type="dxa"/>
            <w:tcBorders>
              <w:top w:val="double" w:sz="4" w:space="0" w:color="auto"/>
              <w:left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5</w:t>
            </w:r>
          </w:p>
        </w:tc>
        <w:tc>
          <w:tcPr>
            <w:tcW w:w="2514" w:type="dxa"/>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6</w:t>
            </w:r>
          </w:p>
        </w:tc>
        <w:tc>
          <w:tcPr>
            <w:tcW w:w="702" w:type="dxa"/>
            <w:tcBorders>
              <w:top w:val="double" w:sz="4" w:space="0" w:color="auto"/>
              <w:left w:val="single" w:sz="6" w:space="0" w:color="auto"/>
              <w:bottom w:val="single" w:sz="6" w:space="0" w:color="auto"/>
              <w:right w:val="double" w:sz="4"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rsidTr="009A0FDC">
        <w:trPr>
          <w:cantSplit/>
          <w:tblHeader/>
          <w:jc w:val="center"/>
        </w:trPr>
        <w:tc>
          <w:tcPr>
            <w:tcW w:w="1431" w:type="dxa"/>
            <w:tcBorders>
              <w:top w:val="double" w:sz="4" w:space="0" w:color="auto"/>
              <w:left w:val="double" w:sz="4" w:space="0" w:color="auto"/>
              <w:bottom w:val="single" w:sz="6" w:space="0" w:color="auto"/>
              <w:right w:val="single" w:sz="6" w:space="0" w:color="auto"/>
            </w:tcBorders>
          </w:tcPr>
          <w:p w:rsidR="00B55CAF" w:rsidRPr="00B3334A" w:rsidRDefault="00B55CAF" w:rsidP="00E04010">
            <w:pPr>
              <w:pStyle w:val="FirstFooter"/>
              <w:overflowPunct w:val="0"/>
              <w:autoSpaceDE w:val="0"/>
              <w:autoSpaceDN w:val="0"/>
              <w:adjustRightInd w:val="0"/>
              <w:spacing w:before="20" w:after="2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767" w:type="dxa"/>
            <w:tcBorders>
              <w:top w:val="double" w:sz="4" w:space="0" w:color="auto"/>
              <w:left w:val="single" w:sz="6" w:space="0" w:color="auto"/>
              <w:bottom w:val="single" w:sz="6" w:space="0" w:color="auto"/>
              <w:right w:val="single" w:sz="6" w:space="0" w:color="auto"/>
            </w:tcBorders>
          </w:tcPr>
          <w:p w:rsidR="00B55CAF" w:rsidRPr="002F5A16" w:rsidRDefault="00B55CAF" w:rsidP="00E04010">
            <w:pPr>
              <w:tabs>
                <w:tab w:val="clear" w:pos="794"/>
                <w:tab w:val="clear" w:pos="1191"/>
                <w:tab w:val="clear" w:pos="1588"/>
                <w:tab w:val="clear" w:pos="1985"/>
              </w:tabs>
              <w:spacing w:before="20" w:after="20" w:line="180" w:lineRule="exact"/>
              <w:jc w:val="left"/>
              <w:rPr>
                <w:color w:val="000000"/>
                <w:spacing w:val="-3"/>
                <w:sz w:val="16"/>
                <w:szCs w:val="22"/>
                <w:lang w:val="en-US"/>
              </w:rPr>
            </w:pPr>
            <w:r w:rsidRPr="002F5A16">
              <w:rPr>
                <w:rFonts w:hint="cs"/>
                <w:color w:val="000000"/>
                <w:spacing w:val="-3"/>
                <w:sz w:val="16"/>
                <w:szCs w:val="22"/>
                <w:rtl/>
                <w:lang w:val="en-US"/>
              </w:rPr>
              <w:t xml:space="preserve">رقم الحاشية في المادة </w:t>
            </w:r>
            <w:r w:rsidRPr="002F5A16">
              <w:rPr>
                <w:b/>
                <w:bCs/>
                <w:color w:val="000000"/>
                <w:spacing w:val="-3"/>
                <w:sz w:val="16"/>
                <w:szCs w:val="22"/>
                <w:lang w:val="en-US"/>
              </w:rPr>
              <w:t>5</w:t>
            </w:r>
          </w:p>
        </w:tc>
        <w:tc>
          <w:tcPr>
            <w:tcW w:w="3486" w:type="dxa"/>
            <w:gridSpan w:val="2"/>
            <w:tcBorders>
              <w:top w:val="double" w:sz="4" w:space="0" w:color="auto"/>
              <w:left w:val="single" w:sz="6" w:space="0" w:color="auto"/>
              <w:bottom w:val="single" w:sz="6" w:space="0" w:color="auto"/>
              <w:right w:val="single" w:sz="6" w:space="0" w:color="auto"/>
            </w:tcBorders>
          </w:tcPr>
          <w:p w:rsidR="00B55CAF" w:rsidRPr="002F5A16" w:rsidRDefault="00B55CAF" w:rsidP="00E04010">
            <w:pPr>
              <w:pStyle w:val="SpecialFooter"/>
              <w:tabs>
                <w:tab w:val="clear" w:pos="567"/>
                <w:tab w:val="clear" w:pos="1134"/>
                <w:tab w:val="clear" w:pos="1701"/>
                <w:tab w:val="clear" w:pos="2268"/>
                <w:tab w:val="clear" w:pos="2835"/>
                <w:tab w:val="clear" w:pos="5954"/>
                <w:tab w:val="clear" w:pos="9639"/>
              </w:tabs>
              <w:spacing w:before="20" w:after="20" w:line="180" w:lineRule="exact"/>
              <w:jc w:val="left"/>
              <w:rPr>
                <w:color w:val="000000"/>
                <w:spacing w:val="-2"/>
                <w:szCs w:val="22"/>
                <w:rtl/>
                <w:lang w:val="en-US"/>
              </w:rPr>
            </w:pPr>
            <w:r w:rsidRPr="002F5A16">
              <w:rPr>
                <w:rFonts w:hint="cs"/>
                <w:color w:val="000000"/>
                <w:spacing w:val="-2"/>
                <w:szCs w:val="22"/>
                <w:rtl/>
                <w:lang w:val="en-US"/>
              </w:rPr>
              <w:t xml:space="preserve">خدمات فضائية مذكورة في حاشية تشير إلى الرقم </w:t>
            </w:r>
            <w:r w:rsidRPr="002F5A16">
              <w:rPr>
                <w:b/>
                <w:bCs/>
                <w:color w:val="000000"/>
                <w:spacing w:val="-2"/>
                <w:szCs w:val="22"/>
                <w:lang w:val="en-US"/>
              </w:rPr>
              <w:t>11A.9</w:t>
            </w:r>
            <w:r w:rsidRPr="002F5A16">
              <w:rPr>
                <w:rFonts w:hint="cs"/>
                <w:color w:val="000000"/>
                <w:spacing w:val="-2"/>
                <w:szCs w:val="22"/>
                <w:rtl/>
                <w:lang w:val="en-US"/>
              </w:rPr>
              <w:t xml:space="preserve"> أو </w:t>
            </w:r>
            <w:r w:rsidRPr="002F5A16">
              <w:rPr>
                <w:b/>
                <w:bCs/>
                <w:color w:val="000000"/>
                <w:spacing w:val="-2"/>
                <w:szCs w:val="22"/>
                <w:lang w:val="en-US"/>
              </w:rPr>
              <w:t>12.9</w:t>
            </w:r>
            <w:r w:rsidRPr="002F5A16">
              <w:rPr>
                <w:rFonts w:hint="cs"/>
                <w:color w:val="000000"/>
                <w:spacing w:val="-2"/>
                <w:szCs w:val="22"/>
                <w:rtl/>
                <w:lang w:val="en-US" w:bidi="ar-EG"/>
              </w:rPr>
              <w:t xml:space="preserve"> أو </w:t>
            </w:r>
            <w:r w:rsidRPr="002F5A16">
              <w:rPr>
                <w:b/>
                <w:bCs/>
                <w:color w:val="000000"/>
                <w:spacing w:val="-2"/>
                <w:szCs w:val="22"/>
                <w:lang w:val="en-US" w:bidi="ar-EG"/>
              </w:rPr>
              <w:t>12A.9</w:t>
            </w:r>
            <w:r w:rsidRPr="002F5A16">
              <w:rPr>
                <w:rFonts w:hint="cs"/>
                <w:color w:val="000000"/>
                <w:spacing w:val="-2"/>
                <w:szCs w:val="22"/>
                <w:rtl/>
                <w:lang w:val="en-US" w:bidi="ar-EG"/>
              </w:rPr>
              <w:t xml:space="preserve"> أو </w:t>
            </w:r>
            <w:r w:rsidRPr="002F5A16">
              <w:rPr>
                <w:b/>
                <w:bCs/>
                <w:color w:val="000000"/>
                <w:spacing w:val="-2"/>
                <w:szCs w:val="22"/>
                <w:lang w:val="en-US" w:bidi="ar-EG"/>
              </w:rPr>
              <w:t>13.9</w:t>
            </w:r>
            <w:r w:rsidRPr="002F5A16">
              <w:rPr>
                <w:rFonts w:hint="cs"/>
                <w:color w:val="000000"/>
                <w:spacing w:val="-2"/>
                <w:szCs w:val="22"/>
                <w:rtl/>
                <w:lang w:val="en-US" w:bidi="ar-EG"/>
              </w:rPr>
              <w:t xml:space="preserve"> أو </w:t>
            </w:r>
            <w:r w:rsidRPr="002F5A16">
              <w:rPr>
                <w:b/>
                <w:bCs/>
                <w:color w:val="000000"/>
                <w:spacing w:val="-2"/>
                <w:szCs w:val="22"/>
                <w:lang w:val="en-US" w:bidi="ar-EG"/>
              </w:rPr>
              <w:t>14.9</w:t>
            </w:r>
            <w:r w:rsidRPr="002F5A16">
              <w:rPr>
                <w:rFonts w:hint="cs"/>
                <w:color w:val="000000"/>
                <w:spacing w:val="-2"/>
                <w:szCs w:val="22"/>
                <w:rtl/>
                <w:lang w:val="en-US"/>
              </w:rPr>
              <w:t>، حسب مقتضى الحال</w:t>
            </w:r>
          </w:p>
        </w:tc>
        <w:tc>
          <w:tcPr>
            <w:tcW w:w="3191" w:type="dxa"/>
            <w:gridSpan w:val="2"/>
            <w:tcBorders>
              <w:top w:val="double" w:sz="4" w:space="0" w:color="auto"/>
              <w:left w:val="single" w:sz="6" w:space="0" w:color="auto"/>
              <w:bottom w:val="single" w:sz="6" w:space="0" w:color="auto"/>
              <w:right w:val="single" w:sz="6" w:space="0" w:color="auto"/>
            </w:tcBorders>
          </w:tcPr>
          <w:p w:rsidR="00B55CAF" w:rsidRPr="00312F2E" w:rsidRDefault="00B55CAF" w:rsidP="00E04010">
            <w:pPr>
              <w:tabs>
                <w:tab w:val="clear" w:pos="794"/>
                <w:tab w:val="clear" w:pos="1191"/>
                <w:tab w:val="clear" w:pos="1588"/>
                <w:tab w:val="clear" w:pos="1985"/>
              </w:tabs>
              <w:spacing w:before="20" w:after="2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57" w:type="dxa"/>
            <w:tcBorders>
              <w:top w:val="double" w:sz="4" w:space="0" w:color="auto"/>
              <w:left w:val="single" w:sz="6" w:space="0" w:color="auto"/>
              <w:right w:val="single" w:sz="6" w:space="0" w:color="auto"/>
            </w:tcBorders>
          </w:tcPr>
          <w:p w:rsidR="00B55CAF" w:rsidRPr="001E2B42" w:rsidRDefault="00B55CAF" w:rsidP="00E04010">
            <w:pPr>
              <w:tabs>
                <w:tab w:val="clear" w:pos="794"/>
                <w:tab w:val="clear" w:pos="1191"/>
                <w:tab w:val="clear" w:pos="1588"/>
                <w:tab w:val="clear" w:pos="1985"/>
              </w:tabs>
              <w:spacing w:before="20" w:after="2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514" w:type="dxa"/>
            <w:tcBorders>
              <w:top w:val="double" w:sz="4" w:space="0" w:color="auto"/>
              <w:left w:val="single" w:sz="6" w:space="0" w:color="auto"/>
              <w:bottom w:val="single" w:sz="6" w:space="0" w:color="auto"/>
              <w:right w:val="single" w:sz="6" w:space="0" w:color="auto"/>
            </w:tcBorders>
          </w:tcPr>
          <w:p w:rsidR="00B55CAF" w:rsidRPr="003242F5" w:rsidRDefault="00B55CAF" w:rsidP="00E04010">
            <w:pPr>
              <w:pStyle w:val="FirstFooter"/>
              <w:overflowPunct w:val="0"/>
              <w:autoSpaceDE w:val="0"/>
              <w:autoSpaceDN w:val="0"/>
              <w:adjustRightInd w:val="0"/>
              <w:spacing w:before="20" w:after="2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702" w:type="dxa"/>
            <w:tcBorders>
              <w:top w:val="double" w:sz="4" w:space="0" w:color="auto"/>
              <w:left w:val="single" w:sz="6" w:space="0" w:color="auto"/>
              <w:bottom w:val="single" w:sz="6" w:space="0" w:color="auto"/>
              <w:right w:val="double" w:sz="4" w:space="0" w:color="auto"/>
            </w:tcBorders>
          </w:tcPr>
          <w:p w:rsidR="00B55CAF" w:rsidRPr="00B3334A" w:rsidRDefault="00B55CAF" w:rsidP="002F5A16">
            <w:pPr>
              <w:tabs>
                <w:tab w:val="clear" w:pos="794"/>
                <w:tab w:val="clear" w:pos="1191"/>
                <w:tab w:val="clear" w:pos="1588"/>
                <w:tab w:val="clear" w:pos="1985"/>
              </w:tabs>
              <w:bidi w:val="0"/>
              <w:spacing w:before="20" w:after="20" w:line="220" w:lineRule="exact"/>
              <w:ind w:left="-57" w:right="-57"/>
              <w:jc w:val="center"/>
              <w:rPr>
                <w:color w:val="000000"/>
                <w:sz w:val="16"/>
                <w:szCs w:val="22"/>
                <w:lang w:val="fr-CH"/>
              </w:rPr>
            </w:pPr>
            <w:r>
              <w:rPr>
                <w:rFonts w:hint="cs"/>
                <w:color w:val="000000"/>
                <w:sz w:val="16"/>
                <w:szCs w:val="22"/>
                <w:rtl/>
                <w:lang w:val="fr-CH"/>
              </w:rPr>
              <w:t>ملاحظات</w:t>
            </w:r>
          </w:p>
        </w:tc>
      </w:tr>
      <w:tr w:rsidR="00B55CAF" w:rsidRPr="00B3334A"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rsidR="00B55CAF" w:rsidRPr="001E2B42" w:rsidRDefault="00B55CAF" w:rsidP="00E04010">
            <w:pPr>
              <w:tabs>
                <w:tab w:val="clear" w:pos="794"/>
                <w:tab w:val="clear" w:pos="1191"/>
                <w:tab w:val="clear" w:pos="1588"/>
                <w:tab w:val="clear" w:pos="1985"/>
              </w:tabs>
              <w:spacing w:before="20" w:after="40" w:line="180" w:lineRule="exact"/>
              <w:jc w:val="left"/>
              <w:rPr>
                <w:color w:val="000000"/>
                <w:sz w:val="16"/>
                <w:szCs w:val="22"/>
                <w:rtl/>
                <w:lang w:val="en-US"/>
              </w:rPr>
            </w:pPr>
            <w:r w:rsidRPr="00B3334A">
              <w:rPr>
                <w:color w:val="000000"/>
                <w:sz w:val="16"/>
                <w:szCs w:val="22"/>
                <w:lang w:val="fr-CH"/>
              </w:rPr>
              <w:t>137</w:t>
            </w:r>
            <w:r>
              <w:rPr>
                <w:rFonts w:hint="cs"/>
                <w:color w:val="000000"/>
                <w:sz w:val="16"/>
                <w:szCs w:val="22"/>
                <w:rtl/>
                <w:lang w:val="en-US"/>
              </w:rPr>
              <w:t>-</w:t>
            </w:r>
            <w:r w:rsidRPr="00B3334A">
              <w:rPr>
                <w:color w:val="000000"/>
                <w:sz w:val="16"/>
                <w:szCs w:val="22"/>
                <w:lang w:val="fr-CH"/>
              </w:rPr>
              <w:t>137</w:t>
            </w:r>
            <w:r>
              <w:rPr>
                <w:color w:val="000000"/>
                <w:sz w:val="16"/>
                <w:szCs w:val="22"/>
                <w:lang w:val="fr-CH"/>
              </w:rPr>
              <w:t>,</w:t>
            </w:r>
            <w:r w:rsidRPr="00B3334A">
              <w:rPr>
                <w:color w:val="000000"/>
                <w:sz w:val="16"/>
                <w:szCs w:val="22"/>
                <w:lang w:val="fr-CH"/>
              </w:rPr>
              <w:t>025</w:t>
            </w:r>
          </w:p>
          <w:p w:rsidR="00B55CAF" w:rsidRPr="00B3334A" w:rsidRDefault="00B55CAF" w:rsidP="00E04010">
            <w:pPr>
              <w:tabs>
                <w:tab w:val="clear" w:pos="794"/>
                <w:tab w:val="clear" w:pos="1191"/>
                <w:tab w:val="clear" w:pos="1588"/>
                <w:tab w:val="clear" w:pos="1985"/>
              </w:tabs>
              <w:spacing w:before="40" w:after="40" w:line="180" w:lineRule="exact"/>
              <w:jc w:val="left"/>
              <w:rPr>
                <w:color w:val="000000"/>
                <w:sz w:val="16"/>
                <w:szCs w:val="22"/>
                <w:rtl/>
                <w:lang w:val="fr-CH"/>
              </w:rPr>
            </w:pPr>
            <w:r w:rsidRPr="00B3334A">
              <w:rPr>
                <w:color w:val="000000"/>
                <w:sz w:val="16"/>
                <w:szCs w:val="22"/>
                <w:lang w:val="fr-CH"/>
              </w:rPr>
              <w:t>137</w:t>
            </w:r>
            <w:r>
              <w:rPr>
                <w:color w:val="000000"/>
                <w:sz w:val="16"/>
                <w:szCs w:val="22"/>
                <w:lang w:val="fr-CH"/>
              </w:rPr>
              <w:t>,</w:t>
            </w:r>
            <w:r w:rsidRPr="00B3334A">
              <w:rPr>
                <w:color w:val="000000"/>
                <w:sz w:val="16"/>
                <w:szCs w:val="22"/>
                <w:lang w:val="fr-CH"/>
              </w:rPr>
              <w:t>175</w:t>
            </w:r>
            <w:r>
              <w:rPr>
                <w:rFonts w:hint="cs"/>
                <w:color w:val="000000"/>
                <w:sz w:val="16"/>
                <w:szCs w:val="22"/>
                <w:rtl/>
                <w:lang w:val="en-US"/>
              </w:rPr>
              <w:t>-</w:t>
            </w:r>
            <w:r w:rsidRPr="00B3334A">
              <w:rPr>
                <w:color w:val="000000"/>
                <w:sz w:val="16"/>
                <w:szCs w:val="22"/>
                <w:lang w:val="fr-CH"/>
              </w:rPr>
              <w:t>137</w:t>
            </w:r>
            <w:r>
              <w:rPr>
                <w:color w:val="000000"/>
                <w:sz w:val="16"/>
                <w:szCs w:val="22"/>
                <w:lang w:val="fr-CH"/>
              </w:rPr>
              <w:t>,</w:t>
            </w:r>
            <w:r w:rsidRPr="00B3334A">
              <w:rPr>
                <w:color w:val="000000"/>
                <w:sz w:val="16"/>
                <w:szCs w:val="22"/>
                <w:lang w:val="fr-CH"/>
              </w:rPr>
              <w:t>825</w:t>
            </w:r>
          </w:p>
        </w:tc>
        <w:tc>
          <w:tcPr>
            <w:tcW w:w="767" w:type="dxa"/>
            <w:tcBorders>
              <w:top w:val="single" w:sz="6" w:space="0" w:color="auto"/>
              <w:left w:val="single" w:sz="6" w:space="0" w:color="auto"/>
              <w:bottom w:val="single" w:sz="6" w:space="0" w:color="auto"/>
              <w:right w:val="single" w:sz="6" w:space="0" w:color="auto"/>
            </w:tcBorders>
          </w:tcPr>
          <w:p w:rsidR="00B55CAF" w:rsidRPr="006725FB" w:rsidRDefault="00B55CAF" w:rsidP="00E04010">
            <w:pPr>
              <w:tabs>
                <w:tab w:val="clear" w:pos="794"/>
                <w:tab w:val="clear" w:pos="1191"/>
                <w:tab w:val="clear" w:pos="1588"/>
                <w:tab w:val="clear" w:pos="1985"/>
              </w:tabs>
              <w:spacing w:before="20" w:after="40" w:line="180" w:lineRule="exact"/>
              <w:jc w:val="left"/>
              <w:rPr>
                <w:rStyle w:val="Artref"/>
                <w:b/>
                <w:color w:val="000000"/>
                <w:sz w:val="16"/>
                <w:szCs w:val="22"/>
                <w:lang w:val="en-US"/>
              </w:rPr>
            </w:pPr>
            <w:r w:rsidRPr="00B3334A">
              <w:rPr>
                <w:rStyle w:val="Artref"/>
                <w:b/>
                <w:color w:val="000000"/>
                <w:sz w:val="16"/>
                <w:szCs w:val="22"/>
                <w:lang w:val="fr-CH"/>
              </w:rPr>
              <w:t>208</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rsidR="00B55CAF" w:rsidRPr="0096220B" w:rsidRDefault="00B55CAF" w:rsidP="00E04010">
            <w:pPr>
              <w:pStyle w:val="TableofFigures"/>
              <w:tabs>
                <w:tab w:val="clear" w:pos="10773"/>
              </w:tabs>
              <w:bidi/>
              <w:spacing w:before="20" w:after="40" w:line="180" w:lineRule="exact"/>
              <w:rPr>
                <w:rFonts w:ascii="Times New Roman" w:hAnsi="Times New Roman" w:cs="Traditional Arabic"/>
                <w:color w:val="000000"/>
                <w:szCs w:val="22"/>
                <w:lang w:val="fr-CH"/>
              </w:rPr>
            </w:pPr>
            <w:r w:rsidRPr="004638BE">
              <w:rPr>
                <w:rFonts w:ascii="Times New Roman" w:hAnsi="Times New Roman" w:cs="Traditional Arabic" w:hint="cs"/>
                <w:b/>
                <w:bCs/>
                <w:color w:val="000000"/>
                <w:szCs w:val="22"/>
                <w:rtl/>
                <w:lang w:val="fr-CH"/>
              </w:rPr>
              <w:t>متنقلة</w:t>
            </w:r>
            <w:r>
              <w:rPr>
                <w:rFonts w:ascii="Times New Roman" w:hAnsi="Times New Roman" w:cs="Traditional Arabic" w:hint="cs"/>
                <w:b/>
                <w:bCs/>
                <w:color w:val="000000"/>
                <w:szCs w:val="22"/>
                <w:rtl/>
                <w:lang w:val="fr-CH"/>
              </w:rPr>
              <w:t xml:space="preserve"> </w:t>
            </w:r>
            <w:r w:rsidRPr="004638BE">
              <w:rPr>
                <w:rFonts w:ascii="Times New Roman" w:hAnsi="Times New Roman" w:cs="Traditional Arabic" w:hint="cs"/>
                <w:b/>
                <w:bCs/>
                <w:color w:val="000000"/>
                <w:szCs w:val="22"/>
                <w:rtl/>
                <w:lang w:val="fr-CH"/>
              </w:rPr>
              <w:t>ساتلية</w:t>
            </w:r>
            <w:r>
              <w:rPr>
                <w:rFonts w:ascii="Times New Roman" w:hAnsi="Times New Roman" w:cs="Traditional Arabic" w:hint="cs"/>
                <w:b/>
                <w:bCs/>
                <w:color w:val="000000"/>
                <w:szCs w:val="22"/>
                <w:rtl/>
                <w:lang w:val="fr-CH"/>
              </w:rPr>
              <w:t xml:space="preserve"> </w:t>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bidi w:val="0"/>
              <w:spacing w:before="40" w:after="40" w:line="180" w:lineRule="exact"/>
              <w:jc w:val="center"/>
              <w:rPr>
                <w:color w:val="000000"/>
                <w:sz w:val="16"/>
                <w:szCs w:val="22"/>
                <w:lang w:val="en-US"/>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rsidR="00B55CAF" w:rsidRPr="004638BE" w:rsidRDefault="00B55CAF" w:rsidP="00E04010">
            <w:pPr>
              <w:tabs>
                <w:tab w:val="clear" w:pos="794"/>
                <w:tab w:val="clear" w:pos="1191"/>
                <w:tab w:val="clear" w:pos="1588"/>
                <w:tab w:val="clear" w:pos="1985"/>
              </w:tabs>
              <w:spacing w:before="20" w:after="40" w:line="180" w:lineRule="exact"/>
              <w:jc w:val="left"/>
              <w:rPr>
                <w:b/>
                <w:bCs/>
                <w:color w:val="000000"/>
                <w:sz w:val="16"/>
                <w:szCs w:val="22"/>
                <w:rtl/>
                <w:lang w:val="en-US"/>
              </w:rPr>
            </w:pPr>
            <w:r w:rsidRPr="004638BE">
              <w:rPr>
                <w:rFonts w:hint="cs"/>
                <w:b/>
                <w:bCs/>
                <w:color w:val="000000"/>
                <w:sz w:val="16"/>
                <w:szCs w:val="22"/>
                <w:rtl/>
                <w:lang w:val="en-US"/>
              </w:rPr>
              <w:t xml:space="preserve">عمليات فضائية </w:t>
            </w:r>
          </w:p>
          <w:p w:rsidR="00B55CAF" w:rsidRPr="004638BE" w:rsidRDefault="00B55CAF" w:rsidP="00E04010">
            <w:pPr>
              <w:tabs>
                <w:tab w:val="clear" w:pos="794"/>
                <w:tab w:val="clear" w:pos="1191"/>
                <w:tab w:val="clear" w:pos="1588"/>
                <w:tab w:val="clear" w:pos="1985"/>
              </w:tabs>
              <w:spacing w:before="40" w:after="40" w:line="180" w:lineRule="exact"/>
              <w:jc w:val="left"/>
              <w:rPr>
                <w:b/>
                <w:bCs/>
                <w:color w:val="000000"/>
                <w:sz w:val="16"/>
                <w:szCs w:val="22"/>
                <w:rtl/>
                <w:lang w:val="en-US"/>
              </w:rPr>
            </w:pPr>
            <w:r w:rsidRPr="004638BE">
              <w:rPr>
                <w:rFonts w:hint="cs"/>
                <w:b/>
                <w:bCs/>
                <w:color w:val="000000"/>
                <w:sz w:val="16"/>
                <w:szCs w:val="22"/>
                <w:rtl/>
                <w:lang w:val="en-US"/>
              </w:rPr>
              <w:t>أرصاد جوية ساتلية</w:t>
            </w:r>
          </w:p>
          <w:p w:rsidR="00B55CAF" w:rsidRPr="008E75F3" w:rsidRDefault="00B55CAF" w:rsidP="00E04010">
            <w:pPr>
              <w:tabs>
                <w:tab w:val="clear" w:pos="794"/>
                <w:tab w:val="clear" w:pos="1191"/>
                <w:tab w:val="clear" w:pos="1588"/>
                <w:tab w:val="clear" w:pos="1985"/>
              </w:tabs>
              <w:spacing w:before="40" w:after="40" w:line="180" w:lineRule="exact"/>
              <w:jc w:val="left"/>
              <w:rPr>
                <w:b/>
                <w:bCs/>
                <w:color w:val="000000"/>
                <w:sz w:val="16"/>
                <w:szCs w:val="22"/>
                <w:rtl/>
              </w:rPr>
            </w:pPr>
            <w:r w:rsidRPr="004638BE">
              <w:rPr>
                <w:rFonts w:hint="cs"/>
                <w:b/>
                <w:bCs/>
                <w:color w:val="000000"/>
                <w:sz w:val="16"/>
                <w:szCs w:val="22"/>
                <w:rtl/>
              </w:rPr>
              <w:t>أبحاث فضائية</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rsidR="00B55CAF" w:rsidRPr="00437E89" w:rsidRDefault="00B55CAF" w:rsidP="00E04010">
            <w:pPr>
              <w:pStyle w:val="TableofFigures"/>
              <w:tabs>
                <w:tab w:val="clear" w:pos="10773"/>
              </w:tabs>
              <w:spacing w:before="40" w:after="40" w:line="180" w:lineRule="exact"/>
              <w:jc w:val="center"/>
              <w:rPr>
                <w:rFonts w:ascii="Times New Roman" w:hAnsi="Times New Roman" w:cs="Traditional Arabic"/>
                <w:color w:val="000000"/>
                <w:szCs w:val="22"/>
              </w:rPr>
            </w:pPr>
            <w:r>
              <w:rPr>
                <w:color w:val="000000"/>
                <w:szCs w:val="22"/>
              </w:rPr>
              <w:t>↓</w:t>
            </w:r>
          </w:p>
        </w:tc>
        <w:tc>
          <w:tcPr>
            <w:tcW w:w="1857" w:type="dxa"/>
            <w:tcBorders>
              <w:top w:val="single" w:sz="6" w:space="0" w:color="auto"/>
              <w:left w:val="single" w:sz="6" w:space="0" w:color="auto"/>
              <w:bottom w:val="single" w:sz="6" w:space="0" w:color="auto"/>
              <w:right w:val="single" w:sz="6" w:space="0" w:color="auto"/>
            </w:tcBorders>
          </w:tcPr>
          <w:p w:rsidR="00B55CAF" w:rsidRPr="003242F5" w:rsidRDefault="00B55CAF" w:rsidP="00E04010">
            <w:pPr>
              <w:tabs>
                <w:tab w:val="clear" w:pos="794"/>
                <w:tab w:val="clear" w:pos="1191"/>
                <w:tab w:val="clear" w:pos="1588"/>
                <w:tab w:val="clear" w:pos="1985"/>
              </w:tabs>
              <w:spacing w:before="20" w:after="40" w:line="180" w:lineRule="exact"/>
              <w:jc w:val="left"/>
              <w:rPr>
                <w:b/>
                <w:bCs/>
                <w:color w:val="000000"/>
                <w:sz w:val="16"/>
                <w:szCs w:val="22"/>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Pr>
            </w:pPr>
            <w:r w:rsidRPr="00EE3379">
              <w:rPr>
                <w:rFonts w:hint="cs"/>
                <w:b/>
                <w:bCs/>
                <w:color w:val="000000"/>
                <w:sz w:val="16"/>
                <w:szCs w:val="22"/>
                <w:rtl/>
              </w:rPr>
              <w:t>ثابتة</w:t>
            </w:r>
            <w:r>
              <w:rPr>
                <w:rFonts w:hint="cs"/>
                <w:color w:val="000000"/>
                <w:sz w:val="16"/>
                <w:szCs w:val="22"/>
                <w:rtl/>
              </w:rPr>
              <w:t xml:space="preserve"> (</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بحرية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205.5</w:t>
            </w:r>
            <w:r>
              <w:rPr>
                <w:rFonts w:hint="cs"/>
                <w:color w:val="000000"/>
                <w:sz w:val="16"/>
                <w:szCs w:val="22"/>
                <w:rtl/>
                <w:lang w:val="en-US"/>
              </w:rPr>
              <w:t>)</w:t>
            </w:r>
            <w:r>
              <w:rPr>
                <w:color w:val="000000"/>
                <w:sz w:val="16"/>
                <w:szCs w:val="22"/>
                <w:rtl/>
                <w:lang w:val="en-US"/>
              </w:rPr>
              <w:br/>
            </w:r>
            <w:r w:rsidRPr="00EE3379">
              <w:rPr>
                <w:rFonts w:hint="cs"/>
                <w:b/>
                <w:bCs/>
                <w:color w:val="000000"/>
                <w:sz w:val="16"/>
                <w:szCs w:val="22"/>
                <w:rtl/>
                <w:lang w:val="en-US"/>
              </w:rPr>
              <w:t>متنقلة للطيران</w:t>
            </w:r>
            <w:r w:rsidRPr="00663C79">
              <w:rPr>
                <w:rFonts w:hint="cs"/>
                <w:b/>
                <w:bCs/>
                <w:color w:val="000000"/>
                <w:sz w:val="16"/>
                <w:szCs w:val="22"/>
                <w:rtl/>
                <w:lang w:val="en-US"/>
              </w:rPr>
              <w:t xml:space="preserve"> </w:t>
            </w:r>
            <w:r>
              <w:rPr>
                <w:b/>
                <w:bCs/>
                <w:color w:val="000000"/>
                <w:sz w:val="16"/>
                <w:szCs w:val="22"/>
                <w:lang w:val="en-US"/>
              </w:rPr>
              <w:t>(OR)</w:t>
            </w:r>
            <w:r>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w:t>
            </w:r>
            <w:r>
              <w:rPr>
                <w:b/>
                <w:bCs/>
                <w:color w:val="000000"/>
                <w:sz w:val="16"/>
                <w:szCs w:val="22"/>
                <w:lang w:val="en-US"/>
              </w:rPr>
              <w:t>6</w:t>
            </w:r>
            <w:r w:rsidRPr="00F91EB0">
              <w:rPr>
                <w:b/>
                <w:bCs/>
                <w:color w:val="000000"/>
                <w:sz w:val="16"/>
                <w:szCs w:val="22"/>
                <w:lang w:val="en-US"/>
              </w:rPr>
              <w:t>.</w:t>
            </w:r>
            <w:r>
              <w:rPr>
                <w:b/>
                <w:bCs/>
                <w:color w:val="000000"/>
                <w:sz w:val="16"/>
                <w:szCs w:val="22"/>
                <w:lang w:val="en-US"/>
              </w:rPr>
              <w:t>5</w:t>
            </w:r>
            <w:r>
              <w:rPr>
                <w:rFonts w:hint="cs"/>
                <w:color w:val="000000"/>
                <w:sz w:val="16"/>
                <w:szCs w:val="22"/>
                <w:rtl/>
                <w:lang w:val="en-US"/>
              </w:rPr>
              <w:t>)</w:t>
            </w:r>
            <w:r>
              <w:rPr>
                <w:color w:val="000000"/>
                <w:sz w:val="16"/>
                <w:szCs w:val="22"/>
                <w:rtl/>
                <w:lang w:val="en-US"/>
              </w:rPr>
              <w:br/>
            </w:r>
            <w:r w:rsidRPr="007739F9">
              <w:rPr>
                <w:rFonts w:hint="cs"/>
                <w:b/>
                <w:bCs/>
                <w:color w:val="000000"/>
                <w:sz w:val="16"/>
                <w:szCs w:val="22"/>
                <w:rtl/>
                <w:lang w:val="en-US"/>
              </w:rPr>
              <w:t>إذاعية</w:t>
            </w:r>
            <w:r>
              <w:rPr>
                <w:rFonts w:hint="cs"/>
                <w:color w:val="000000"/>
                <w:sz w:val="16"/>
                <w:szCs w:val="22"/>
                <w:rtl/>
                <w:lang w:val="en-US"/>
              </w:rPr>
              <w:t xml:space="preserve"> </w:t>
            </w:r>
            <w:r>
              <w:rPr>
                <w:color w:val="000000"/>
                <w:sz w:val="16"/>
                <w:szCs w:val="22"/>
                <w:lang w:val="en-US"/>
              </w:rPr>
              <w:t>(</w:t>
            </w:r>
            <w:r w:rsidRPr="00F91EB0">
              <w:rPr>
                <w:b/>
                <w:bCs/>
                <w:color w:val="000000"/>
                <w:sz w:val="16"/>
                <w:szCs w:val="22"/>
                <w:lang w:val="en-US"/>
              </w:rPr>
              <w:t>207.5</w:t>
            </w: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rsidR="00B55CAF" w:rsidRPr="002F0715" w:rsidRDefault="00B55CAF" w:rsidP="002F5A16">
            <w:pPr>
              <w:tabs>
                <w:tab w:val="clear" w:pos="794"/>
                <w:tab w:val="clear" w:pos="1191"/>
                <w:tab w:val="clear" w:pos="1588"/>
                <w:tab w:val="clear" w:pos="1985"/>
              </w:tabs>
              <w:spacing w:before="40" w:after="40" w:line="220" w:lineRule="exact"/>
              <w:jc w:val="center"/>
              <w:rPr>
                <w:color w:val="000000"/>
                <w:sz w:val="16"/>
                <w:szCs w:val="22"/>
                <w:rtl/>
                <w:lang w:val="en-US"/>
              </w:rPr>
            </w:pPr>
            <w:r>
              <w:rPr>
                <w:color w:val="000000"/>
                <w:sz w:val="16"/>
                <w:szCs w:val="22"/>
              </w:rPr>
              <w:t>1</w:t>
            </w:r>
          </w:p>
        </w:tc>
      </w:tr>
      <w:tr w:rsidR="00B55CAF" w:rsidRPr="00B3334A"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rsidR="00B55CAF" w:rsidRPr="00377A5A" w:rsidRDefault="00B55CAF" w:rsidP="00E04010">
            <w:pPr>
              <w:tabs>
                <w:tab w:val="clear" w:pos="794"/>
                <w:tab w:val="clear" w:pos="1191"/>
                <w:tab w:val="clear" w:pos="1588"/>
                <w:tab w:val="clear" w:pos="1985"/>
              </w:tabs>
              <w:spacing w:before="20" w:after="20" w:line="180" w:lineRule="exact"/>
              <w:jc w:val="left"/>
              <w:rPr>
                <w:color w:val="000000"/>
                <w:sz w:val="16"/>
                <w:szCs w:val="22"/>
                <w:rtl/>
                <w:lang w:val="en-US"/>
              </w:rPr>
            </w:pPr>
            <w:r w:rsidRPr="00B3334A">
              <w:rPr>
                <w:color w:val="000000"/>
                <w:sz w:val="16"/>
                <w:szCs w:val="22"/>
              </w:rPr>
              <w:t>137</w:t>
            </w:r>
            <w:r>
              <w:rPr>
                <w:color w:val="000000"/>
                <w:sz w:val="16"/>
                <w:szCs w:val="22"/>
              </w:rPr>
              <w:t>,</w:t>
            </w:r>
            <w:r w:rsidRPr="00B3334A">
              <w:rPr>
                <w:color w:val="000000"/>
                <w:sz w:val="16"/>
                <w:szCs w:val="22"/>
              </w:rPr>
              <w:t>025</w:t>
            </w:r>
            <w:r>
              <w:rPr>
                <w:rFonts w:hint="cs"/>
                <w:color w:val="000000"/>
                <w:sz w:val="16"/>
                <w:szCs w:val="22"/>
                <w:rtl/>
              </w:rPr>
              <w:t>-</w:t>
            </w:r>
            <w:r w:rsidRPr="00B3334A">
              <w:rPr>
                <w:color w:val="000000"/>
                <w:sz w:val="16"/>
                <w:szCs w:val="22"/>
              </w:rPr>
              <w:t>137</w:t>
            </w:r>
            <w:r>
              <w:rPr>
                <w:color w:val="000000"/>
                <w:sz w:val="16"/>
                <w:szCs w:val="22"/>
              </w:rPr>
              <w:t>,</w:t>
            </w:r>
            <w:r w:rsidRPr="00B3334A">
              <w:rPr>
                <w:color w:val="000000"/>
                <w:sz w:val="16"/>
                <w:szCs w:val="22"/>
              </w:rPr>
              <w:t>175</w:t>
            </w:r>
          </w:p>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tl/>
              </w:rPr>
            </w:pPr>
            <w:r w:rsidRPr="00B3334A">
              <w:rPr>
                <w:color w:val="000000"/>
                <w:sz w:val="16"/>
                <w:szCs w:val="22"/>
              </w:rPr>
              <w:t>137</w:t>
            </w:r>
            <w:r>
              <w:rPr>
                <w:color w:val="000000"/>
                <w:sz w:val="16"/>
                <w:szCs w:val="22"/>
                <w:lang w:val="en-US"/>
              </w:rPr>
              <w:t>,</w:t>
            </w:r>
            <w:r w:rsidRPr="00B3334A">
              <w:rPr>
                <w:color w:val="000000"/>
                <w:sz w:val="16"/>
                <w:szCs w:val="22"/>
              </w:rPr>
              <w:t>825</w:t>
            </w:r>
            <w:r>
              <w:rPr>
                <w:rFonts w:hint="cs"/>
                <w:color w:val="000000"/>
                <w:sz w:val="16"/>
                <w:szCs w:val="22"/>
                <w:rtl/>
              </w:rPr>
              <w:t>-</w:t>
            </w:r>
            <w:r w:rsidRPr="00B3334A">
              <w:rPr>
                <w:color w:val="000000"/>
                <w:sz w:val="16"/>
                <w:szCs w:val="22"/>
              </w:rPr>
              <w:t>138</w:t>
            </w:r>
          </w:p>
        </w:tc>
        <w:tc>
          <w:tcPr>
            <w:tcW w:w="767" w:type="dxa"/>
            <w:tcBorders>
              <w:top w:val="single" w:sz="6" w:space="0" w:color="auto"/>
              <w:left w:val="single" w:sz="6" w:space="0" w:color="auto"/>
              <w:bottom w:val="single" w:sz="6" w:space="0" w:color="auto"/>
              <w:right w:val="single" w:sz="6" w:space="0" w:color="auto"/>
            </w:tcBorders>
          </w:tcPr>
          <w:p w:rsidR="00B55CAF" w:rsidRPr="006725FB"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en-US"/>
              </w:rPr>
            </w:pPr>
            <w:r w:rsidRPr="00B3334A">
              <w:rPr>
                <w:rStyle w:val="Artref"/>
                <w:b/>
                <w:color w:val="000000"/>
                <w:sz w:val="16"/>
                <w:szCs w:val="22"/>
              </w:rPr>
              <w:t>208</w:t>
            </w:r>
            <w:r>
              <w:rPr>
                <w:rStyle w:val="Artref"/>
                <w:b/>
                <w:color w:val="000000"/>
                <w:sz w:val="16"/>
                <w:szCs w:val="22"/>
              </w:rPr>
              <w:t>.5</w:t>
            </w:r>
          </w:p>
        </w:tc>
        <w:tc>
          <w:tcPr>
            <w:tcW w:w="3249" w:type="dxa"/>
            <w:tcBorders>
              <w:top w:val="single" w:sz="6" w:space="0" w:color="auto"/>
              <w:left w:val="single" w:sz="6" w:space="0" w:color="auto"/>
              <w:bottom w:val="single" w:sz="6" w:space="0" w:color="auto"/>
              <w:right w:val="single" w:sz="6" w:space="0" w:color="auto"/>
            </w:tcBorders>
          </w:tcPr>
          <w:p w:rsidR="00B55CAF" w:rsidRPr="0096220B" w:rsidRDefault="00B55CAF" w:rsidP="00E04010">
            <w:pPr>
              <w:pStyle w:val="Footer"/>
              <w:tabs>
                <w:tab w:val="clear" w:pos="5954"/>
                <w:tab w:val="clear" w:pos="9639"/>
              </w:tabs>
              <w:spacing w:before="20" w:after="20" w:line="180" w:lineRule="exact"/>
              <w:jc w:val="left"/>
              <w:rPr>
                <w:b/>
                <w:bCs/>
                <w:caps w:val="0"/>
                <w:color w:val="000000"/>
                <w:szCs w:val="22"/>
                <w:lang w:val="en-US"/>
              </w:rPr>
            </w:pPr>
            <w:r w:rsidRPr="003242F5">
              <w:rPr>
                <w:rFonts w:hint="cs"/>
                <w:color w:val="000000"/>
                <w:szCs w:val="22"/>
                <w:rtl/>
                <w:lang w:val="fr-CH"/>
              </w:rPr>
              <w:t>متنقلة</w:t>
            </w:r>
            <w:r>
              <w:rPr>
                <w:rFonts w:hint="cs"/>
                <w:color w:val="000000"/>
                <w:szCs w:val="22"/>
                <w:rtl/>
                <w:lang w:val="fr-CH"/>
              </w:rPr>
              <w:t xml:space="preserve"> </w:t>
            </w:r>
            <w:r w:rsidRPr="003242F5">
              <w:rPr>
                <w:rFonts w:hint="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rsidR="00B55CAF" w:rsidRPr="00437E89"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en-US"/>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rsidR="00B55CAF" w:rsidRPr="0038717E" w:rsidRDefault="00B55CAF" w:rsidP="00E04010">
            <w:pPr>
              <w:tabs>
                <w:tab w:val="clear" w:pos="794"/>
                <w:tab w:val="clear" w:pos="1191"/>
                <w:tab w:val="clear" w:pos="1588"/>
                <w:tab w:val="clear" w:pos="1985"/>
              </w:tabs>
              <w:spacing w:before="20" w:after="20" w:line="180" w:lineRule="exact"/>
              <w:jc w:val="left"/>
              <w:rPr>
                <w:color w:val="000000"/>
                <w:szCs w:val="22"/>
                <w:rtl/>
                <w:lang w:val="en-US"/>
              </w:rPr>
            </w:pPr>
            <w:r w:rsidRPr="0006148B">
              <w:rPr>
                <w:rFonts w:cs="Times New Roman" w:hint="cs"/>
                <w:color w:val="000000"/>
                <w:sz w:val="16"/>
                <w:szCs w:val="16"/>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rsidR="00B55CAF" w:rsidRPr="00285A86" w:rsidRDefault="00B55CAF" w:rsidP="00E04010">
            <w:pPr>
              <w:tabs>
                <w:tab w:val="clear" w:pos="794"/>
                <w:tab w:val="clear" w:pos="1191"/>
                <w:tab w:val="clear" w:pos="1588"/>
                <w:tab w:val="clear" w:pos="1985"/>
              </w:tabs>
              <w:spacing w:before="20" w:after="20" w:line="18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spacing w:before="20" w:after="20" w:line="180" w:lineRule="exact"/>
              <w:rPr>
                <w:color w:val="000000"/>
                <w:sz w:val="16"/>
                <w:szCs w:val="22"/>
                <w:rtl/>
                <w:lang w:val="en-US"/>
              </w:rPr>
            </w:pPr>
            <w:r>
              <w:rPr>
                <w:rFonts w:hint="cs"/>
                <w:color w:val="000000"/>
                <w:sz w:val="16"/>
                <w:szCs w:val="22"/>
                <w:rtl/>
                <w:lang w:val="en-US"/>
              </w:rPr>
              <w:t xml:space="preserve">ثابتة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rsidR="00B55CAF" w:rsidRDefault="00B55CAF" w:rsidP="00E04010">
            <w:pPr>
              <w:tabs>
                <w:tab w:val="clear" w:pos="794"/>
                <w:tab w:val="clear" w:pos="1191"/>
                <w:tab w:val="clear" w:pos="1588"/>
                <w:tab w:val="clear" w:pos="1985"/>
              </w:tabs>
              <w:spacing w:before="20" w:after="20" w:line="180" w:lineRule="exact"/>
              <w:rPr>
                <w:color w:val="000000"/>
                <w:sz w:val="16"/>
                <w:szCs w:val="22"/>
                <w:rtl/>
                <w:lang w:val="en-US"/>
              </w:rPr>
            </w:pPr>
            <w:r>
              <w:rPr>
                <w:rFonts w:hint="cs"/>
                <w:color w:val="000000"/>
                <w:sz w:val="16"/>
                <w:szCs w:val="22"/>
                <w:rtl/>
                <w:lang w:val="en-US"/>
              </w:rPr>
              <w:t xml:space="preserve">متنقلة برية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rsidR="00B55CAF" w:rsidRDefault="00B55CAF" w:rsidP="00E04010">
            <w:pPr>
              <w:tabs>
                <w:tab w:val="clear" w:pos="794"/>
                <w:tab w:val="clear" w:pos="1191"/>
                <w:tab w:val="clear" w:pos="1588"/>
                <w:tab w:val="clear" w:pos="1985"/>
              </w:tabs>
              <w:spacing w:before="20" w:after="20" w:line="180" w:lineRule="exact"/>
              <w:rPr>
                <w:color w:val="000000"/>
                <w:sz w:val="16"/>
                <w:szCs w:val="22"/>
                <w:rtl/>
                <w:lang w:val="en-US"/>
              </w:rPr>
            </w:pPr>
            <w:r>
              <w:rPr>
                <w:rFonts w:hint="cs"/>
                <w:color w:val="000000"/>
                <w:sz w:val="16"/>
                <w:szCs w:val="22"/>
                <w:rtl/>
                <w:lang w:val="en-US"/>
              </w:rPr>
              <w:t xml:space="preserve">متنقلة بحرية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Pr>
            </w:pPr>
            <w:r>
              <w:rPr>
                <w:rFonts w:hint="cs"/>
                <w:color w:val="000000"/>
                <w:sz w:val="16"/>
                <w:szCs w:val="22"/>
                <w:rtl/>
                <w:lang w:val="en-US"/>
              </w:rPr>
              <w:t xml:space="preserve">متنقلة للطيران </w:t>
            </w:r>
            <w:r>
              <w:rPr>
                <w:color w:val="000000"/>
                <w:sz w:val="16"/>
                <w:szCs w:val="22"/>
                <w:lang w:val="en-US"/>
              </w:rPr>
              <w:t>(OR)</w:t>
            </w:r>
            <w:r>
              <w:rPr>
                <w:rFonts w:hint="cs"/>
                <w:color w:val="000000"/>
                <w:sz w:val="16"/>
                <w:szCs w:val="22"/>
                <w:rtl/>
                <w:lang w:val="en-US"/>
              </w:rPr>
              <w:t xml:space="preserve">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206.5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rsidR="00B55CAF" w:rsidRPr="00B3334A" w:rsidRDefault="00B55CAF" w:rsidP="002F5A16">
            <w:pPr>
              <w:tabs>
                <w:tab w:val="clear" w:pos="794"/>
                <w:tab w:val="clear" w:pos="1191"/>
                <w:tab w:val="clear" w:pos="1588"/>
                <w:tab w:val="clear" w:pos="1985"/>
              </w:tabs>
              <w:bidi w:val="0"/>
              <w:spacing w:before="40" w:after="40" w:line="220" w:lineRule="exact"/>
              <w:jc w:val="center"/>
              <w:rPr>
                <w:strike/>
                <w:color w:val="000000"/>
                <w:sz w:val="16"/>
                <w:szCs w:val="22"/>
              </w:rPr>
            </w:pPr>
          </w:p>
        </w:tc>
      </w:tr>
      <w:tr w:rsidR="00B55CAF" w:rsidRPr="00B3334A"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rsidR="00B55CAF" w:rsidRPr="00B3334A" w:rsidRDefault="00B55CAF" w:rsidP="00E04010">
            <w:pPr>
              <w:pStyle w:val="FirstFooter"/>
              <w:overflowPunct w:val="0"/>
              <w:autoSpaceDE w:val="0"/>
              <w:autoSpaceDN w:val="0"/>
              <w:adjustRightInd w:val="0"/>
              <w:spacing w:before="20" w:after="20" w:line="180" w:lineRule="exact"/>
              <w:textAlignment w:val="baseline"/>
              <w:rPr>
                <w:color w:val="000000"/>
                <w:szCs w:val="22"/>
              </w:rPr>
            </w:pPr>
            <w:r w:rsidRPr="00B3334A">
              <w:rPr>
                <w:color w:val="000000"/>
                <w:szCs w:val="22"/>
              </w:rPr>
              <w:t>148</w:t>
            </w:r>
            <w:r>
              <w:rPr>
                <w:rFonts w:hint="cs"/>
                <w:color w:val="000000"/>
                <w:szCs w:val="22"/>
                <w:rtl/>
              </w:rPr>
              <w:t>-</w:t>
            </w:r>
            <w:r w:rsidRPr="00B3334A">
              <w:rPr>
                <w:color w:val="000000"/>
                <w:szCs w:val="22"/>
              </w:rPr>
              <w:t>149</w:t>
            </w:r>
            <w:r>
              <w:rPr>
                <w:color w:val="000000"/>
                <w:szCs w:val="22"/>
              </w:rPr>
              <w:t>,</w:t>
            </w:r>
            <w:r w:rsidRPr="00B3334A">
              <w:rPr>
                <w:color w:val="000000"/>
                <w:szCs w:val="22"/>
              </w:rPr>
              <w:t>9</w:t>
            </w:r>
          </w:p>
        </w:tc>
        <w:tc>
          <w:tcPr>
            <w:tcW w:w="767"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fr-CH"/>
              </w:rPr>
            </w:pPr>
            <w:r w:rsidRPr="00B3334A">
              <w:rPr>
                <w:rStyle w:val="Artref"/>
                <w:b/>
                <w:color w:val="000000"/>
                <w:sz w:val="16"/>
                <w:szCs w:val="22"/>
                <w:lang w:val="fr-CH"/>
              </w:rPr>
              <w:t>219</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rsidR="00B55CAF" w:rsidRPr="0096220B" w:rsidRDefault="00B55CAF" w:rsidP="00E04010">
            <w:pPr>
              <w:tabs>
                <w:tab w:val="clear" w:pos="794"/>
                <w:tab w:val="clear" w:pos="1191"/>
                <w:tab w:val="clear" w:pos="1588"/>
                <w:tab w:val="clear" w:pos="1985"/>
              </w:tabs>
              <w:spacing w:before="20" w:after="20" w:line="180" w:lineRule="exact"/>
              <w:jc w:val="left"/>
              <w:rPr>
                <w:b/>
                <w:bCs/>
                <w:color w:val="000000"/>
                <w:sz w:val="16"/>
                <w:szCs w:val="22"/>
                <w:lang w:val="fr-CH"/>
              </w:rPr>
            </w:pPr>
            <w:r w:rsidRPr="004638BE">
              <w:rPr>
                <w:rFonts w:hint="cs"/>
                <w:b/>
                <w:bCs/>
                <w:color w:val="000000"/>
                <w:szCs w:val="22"/>
                <w:rtl/>
                <w:lang w:val="fr-CH"/>
              </w:rPr>
              <w:t>متنقلة</w:t>
            </w:r>
            <w:r>
              <w:rPr>
                <w:rFonts w:hint="cs"/>
                <w:b/>
                <w:bCs/>
                <w:color w:val="000000"/>
                <w:szCs w:val="22"/>
                <w:rtl/>
                <w:lang w:val="fr-CH"/>
              </w:rPr>
              <w:t xml:space="preserve"> </w:t>
            </w:r>
            <w:r w:rsidRPr="004638BE">
              <w:rPr>
                <w:rFonts w:hint="cs"/>
                <w:b/>
                <w:b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rsidR="00B55CAF" w:rsidRPr="0038717E" w:rsidRDefault="00B55CAF" w:rsidP="00E04010">
            <w:pPr>
              <w:tabs>
                <w:tab w:val="clear" w:pos="794"/>
                <w:tab w:val="clear" w:pos="1191"/>
                <w:tab w:val="clear" w:pos="1588"/>
                <w:tab w:val="clear" w:pos="1985"/>
              </w:tabs>
              <w:spacing w:before="20" w:after="20" w:line="180" w:lineRule="exact"/>
              <w:jc w:val="left"/>
              <w:rPr>
                <w:b/>
                <w:bCs/>
                <w:i/>
                <w:iCs/>
                <w:color w:val="000000"/>
                <w:sz w:val="16"/>
                <w:szCs w:val="22"/>
                <w:rtl/>
                <w:lang w:val="en-US"/>
              </w:rPr>
            </w:pPr>
            <w:r w:rsidRPr="0006148B">
              <w:rPr>
                <w:rFonts w:cs="Times New Roman" w:hint="cs"/>
                <w:color w:val="000000"/>
                <w:sz w:val="16"/>
                <w:szCs w:val="16"/>
                <w:rtl/>
                <w:lang w:val="en-US"/>
              </w:rPr>
              <w:t>---</w:t>
            </w:r>
            <w:r>
              <w:rPr>
                <w:rFonts w:cs="Times New Roman" w:hint="cs"/>
                <w:color w:val="000000"/>
                <w:sz w:val="16"/>
                <w:szCs w:val="16"/>
                <w:rtl/>
                <w:lang w:val="en-US"/>
              </w:rPr>
              <w:t xml:space="preserve"> </w:t>
            </w:r>
            <w:r>
              <w:rPr>
                <w:rFonts w:hint="cs"/>
                <w:color w:val="000000"/>
                <w:sz w:val="16"/>
                <w:szCs w:val="22"/>
                <w:rtl/>
                <w:lang w:val="en-US"/>
              </w:rPr>
              <w:t xml:space="preserve">(انظر الرقم </w:t>
            </w:r>
            <w:r w:rsidRPr="0038717E">
              <w:rPr>
                <w:b/>
                <w:bCs/>
                <w:color w:val="000000"/>
                <w:sz w:val="16"/>
                <w:szCs w:val="22"/>
                <w:lang w:val="en-US"/>
              </w:rPr>
              <w:t>219.5</w:t>
            </w:r>
            <w:r>
              <w:rPr>
                <w:rFonts w:hint="cs"/>
                <w:color w:val="000000"/>
                <w:sz w:val="16"/>
                <w:szCs w:val="22"/>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Pr>
            </w:pPr>
          </w:p>
        </w:tc>
        <w:tc>
          <w:tcPr>
            <w:tcW w:w="1857" w:type="dxa"/>
            <w:tcBorders>
              <w:top w:val="single" w:sz="6" w:space="0" w:color="auto"/>
              <w:left w:val="single" w:sz="6" w:space="0" w:color="auto"/>
              <w:bottom w:val="single" w:sz="6" w:space="0" w:color="auto"/>
              <w:right w:val="single" w:sz="6" w:space="0" w:color="auto"/>
            </w:tcBorders>
          </w:tcPr>
          <w:p w:rsidR="00B55CAF" w:rsidRPr="004638BE" w:rsidRDefault="00B55CAF" w:rsidP="00E04010">
            <w:pPr>
              <w:tabs>
                <w:tab w:val="clear" w:pos="794"/>
                <w:tab w:val="clear" w:pos="1191"/>
                <w:tab w:val="clear" w:pos="1588"/>
                <w:tab w:val="clear" w:pos="1985"/>
              </w:tabs>
              <w:spacing w:before="20" w:after="20" w:line="180" w:lineRule="exact"/>
              <w:jc w:val="left"/>
              <w:rPr>
                <w:b/>
                <w:bCs/>
                <w:color w:val="000000"/>
                <w:sz w:val="16"/>
                <w:szCs w:val="22"/>
                <w:lang w:val="en-US" w:bidi="ar-EG"/>
              </w:rPr>
            </w:pPr>
            <w:r w:rsidRPr="004638BE">
              <w:rPr>
                <w:b/>
                <w:bCs/>
                <w:color w:val="000000"/>
                <w:sz w:val="16"/>
                <w:szCs w:val="22"/>
                <w:lang w:val="en-US" w:bidi="ar-EG"/>
              </w:rPr>
              <w:t>12.9</w:t>
            </w:r>
          </w:p>
        </w:tc>
        <w:tc>
          <w:tcPr>
            <w:tcW w:w="2514" w:type="dxa"/>
            <w:tcBorders>
              <w:top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219.5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rsidR="00B55CAF" w:rsidRPr="00B3334A" w:rsidRDefault="00B55CAF" w:rsidP="002F5A16">
            <w:pPr>
              <w:tabs>
                <w:tab w:val="clear" w:pos="794"/>
                <w:tab w:val="clear" w:pos="1191"/>
                <w:tab w:val="clear" w:pos="1588"/>
                <w:tab w:val="clear" w:pos="1985"/>
              </w:tabs>
              <w:bidi w:val="0"/>
              <w:spacing w:before="20" w:after="20" w:line="220" w:lineRule="exact"/>
              <w:jc w:val="center"/>
              <w:rPr>
                <w:b/>
                <w:color w:val="000000"/>
                <w:sz w:val="16"/>
                <w:szCs w:val="22"/>
              </w:rPr>
            </w:pPr>
          </w:p>
        </w:tc>
      </w:tr>
      <w:tr w:rsidR="009A0FDC" w:rsidRPr="00B3334A"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rsidR="009A0FDC" w:rsidRPr="009A0FDC" w:rsidRDefault="009A0FDC" w:rsidP="009A0FDC">
            <w:pPr>
              <w:pStyle w:val="FirstFooter"/>
              <w:overflowPunct w:val="0"/>
              <w:autoSpaceDE w:val="0"/>
              <w:autoSpaceDN w:val="0"/>
              <w:adjustRightInd w:val="0"/>
              <w:spacing w:before="20" w:after="20" w:line="180" w:lineRule="exact"/>
              <w:textAlignment w:val="baseline"/>
              <w:rPr>
                <w:color w:val="000000"/>
                <w:szCs w:val="22"/>
                <w:rtl/>
              </w:rPr>
            </w:pPr>
            <w:r w:rsidRPr="009A0FDC">
              <w:rPr>
                <w:color w:val="000000"/>
                <w:szCs w:val="22"/>
              </w:rPr>
              <w:t>149,9</w:t>
            </w:r>
            <w:r w:rsidRPr="009A0FDC">
              <w:rPr>
                <w:color w:val="000000"/>
                <w:szCs w:val="22"/>
                <w:rtl/>
              </w:rPr>
              <w:t>-</w:t>
            </w:r>
            <w:r w:rsidRPr="009A0FDC">
              <w:rPr>
                <w:color w:val="000000"/>
                <w:szCs w:val="22"/>
              </w:rPr>
              <w:t>150,05</w:t>
            </w:r>
          </w:p>
        </w:tc>
        <w:tc>
          <w:tcPr>
            <w:tcW w:w="767" w:type="dxa"/>
            <w:tcBorders>
              <w:top w:val="single" w:sz="6" w:space="0" w:color="auto"/>
              <w:left w:val="single" w:sz="6" w:space="0" w:color="auto"/>
              <w:bottom w:val="single" w:sz="6" w:space="0" w:color="auto"/>
              <w:right w:val="single" w:sz="6" w:space="0" w:color="auto"/>
            </w:tcBorders>
          </w:tcPr>
          <w:p w:rsidR="009A0FDC" w:rsidRPr="009A0FDC" w:rsidRDefault="009A0FDC" w:rsidP="009A0FDC">
            <w:pPr>
              <w:tabs>
                <w:tab w:val="clear" w:pos="794"/>
                <w:tab w:val="clear" w:pos="1191"/>
                <w:tab w:val="clear" w:pos="1588"/>
                <w:tab w:val="clear" w:pos="1985"/>
              </w:tabs>
              <w:spacing w:before="20" w:after="20" w:line="180" w:lineRule="exact"/>
              <w:jc w:val="lowKashida"/>
              <w:rPr>
                <w:rStyle w:val="Artref"/>
                <w:b/>
                <w:color w:val="000000"/>
                <w:sz w:val="16"/>
                <w:szCs w:val="22"/>
                <w:lang w:val="fr-CH"/>
              </w:rPr>
            </w:pPr>
            <w:r w:rsidRPr="009A0FDC">
              <w:rPr>
                <w:rStyle w:val="Artref"/>
                <w:b/>
                <w:color w:val="000000"/>
                <w:sz w:val="16"/>
                <w:szCs w:val="22"/>
                <w:lang w:val="fr-CH"/>
              </w:rPr>
              <w:t>220.5</w:t>
            </w:r>
          </w:p>
        </w:tc>
        <w:tc>
          <w:tcPr>
            <w:tcW w:w="3249" w:type="dxa"/>
            <w:tcBorders>
              <w:top w:val="single" w:sz="6" w:space="0" w:color="auto"/>
              <w:left w:val="single" w:sz="6" w:space="0" w:color="auto"/>
              <w:bottom w:val="single" w:sz="6" w:space="0" w:color="auto"/>
              <w:right w:val="single" w:sz="6" w:space="0" w:color="auto"/>
            </w:tcBorders>
          </w:tcPr>
          <w:p w:rsidR="009A0FDC" w:rsidRPr="009A0FDC" w:rsidRDefault="009A0FDC" w:rsidP="009A0FDC">
            <w:pPr>
              <w:tabs>
                <w:tab w:val="clear" w:pos="794"/>
                <w:tab w:val="clear" w:pos="1191"/>
                <w:tab w:val="clear" w:pos="1588"/>
                <w:tab w:val="clear" w:pos="1985"/>
              </w:tabs>
              <w:spacing w:before="20" w:after="20" w:line="180" w:lineRule="exact"/>
              <w:jc w:val="left"/>
              <w:rPr>
                <w:b/>
                <w:bCs/>
                <w:color w:val="000000"/>
                <w:szCs w:val="22"/>
                <w:lang w:val="fr-CH"/>
              </w:rPr>
            </w:pPr>
            <w:r w:rsidRPr="009A0FDC">
              <w:rPr>
                <w:b/>
                <w:bCs/>
                <w:color w:val="000000"/>
                <w:szCs w:val="22"/>
                <w:rtl/>
                <w:lang w:val="fr-CH"/>
              </w:rPr>
              <w:t xml:space="preserve">متنقلة ساتلية </w:t>
            </w:r>
            <w:r w:rsidRPr="00A341C5">
              <w:rPr>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rsidR="009A0FDC" w:rsidRPr="009A0FDC" w:rsidRDefault="009A0FDC" w:rsidP="009A0FDC">
            <w:pPr>
              <w:tabs>
                <w:tab w:val="clear" w:pos="794"/>
                <w:tab w:val="clear" w:pos="1191"/>
                <w:tab w:val="clear" w:pos="1588"/>
                <w:tab w:val="clear" w:pos="1985"/>
              </w:tabs>
              <w:bidi w:val="0"/>
              <w:spacing w:before="20" w:after="20" w:line="180" w:lineRule="exact"/>
              <w:jc w:val="center"/>
              <w:rPr>
                <w:rFonts w:cs="Times New Roman"/>
                <w:color w:val="000000"/>
                <w:sz w:val="16"/>
                <w:szCs w:val="22"/>
              </w:rPr>
            </w:pPr>
            <w:r w:rsidRPr="009A0FDC">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rsidR="009A0FDC" w:rsidRPr="009A0FDC" w:rsidRDefault="00A65355" w:rsidP="009A0FDC">
            <w:pPr>
              <w:tabs>
                <w:tab w:val="clear" w:pos="794"/>
                <w:tab w:val="clear" w:pos="1191"/>
                <w:tab w:val="clear" w:pos="1588"/>
                <w:tab w:val="clear" w:pos="1985"/>
              </w:tabs>
              <w:spacing w:before="20" w:after="20" w:line="180" w:lineRule="exact"/>
              <w:jc w:val="left"/>
              <w:rPr>
                <w:color w:val="000000"/>
                <w:sz w:val="16"/>
                <w:szCs w:val="22"/>
                <w:rtl/>
                <w:lang w:val="en-US"/>
              </w:rPr>
            </w:pPr>
            <w:r w:rsidRPr="009A0FDC">
              <w:rPr>
                <w:color w:val="000000"/>
                <w:sz w:val="16"/>
                <w:szCs w:val="22"/>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rsidR="009A0FDC" w:rsidRPr="007F769A" w:rsidRDefault="009A0FDC" w:rsidP="009A0FDC">
            <w:pPr>
              <w:pStyle w:val="Tabletexte"/>
              <w:rPr>
                <w:rtl/>
              </w:rPr>
            </w:pPr>
          </w:p>
        </w:tc>
        <w:tc>
          <w:tcPr>
            <w:tcW w:w="1857" w:type="dxa"/>
            <w:tcBorders>
              <w:top w:val="single" w:sz="6" w:space="0" w:color="auto"/>
              <w:left w:val="single" w:sz="6" w:space="0" w:color="auto"/>
              <w:bottom w:val="single" w:sz="6" w:space="0" w:color="auto"/>
              <w:right w:val="single" w:sz="6" w:space="0" w:color="auto"/>
            </w:tcBorders>
          </w:tcPr>
          <w:p w:rsidR="009A0FDC" w:rsidRPr="009A0FDC" w:rsidRDefault="009A0FDC" w:rsidP="009A0FDC">
            <w:pPr>
              <w:tabs>
                <w:tab w:val="clear" w:pos="794"/>
                <w:tab w:val="clear" w:pos="1191"/>
                <w:tab w:val="clear" w:pos="1588"/>
                <w:tab w:val="clear" w:pos="1985"/>
              </w:tabs>
              <w:spacing w:before="20" w:after="20" w:line="180" w:lineRule="exact"/>
              <w:jc w:val="left"/>
              <w:rPr>
                <w:b/>
                <w:bCs/>
                <w:color w:val="000000"/>
                <w:sz w:val="16"/>
                <w:szCs w:val="22"/>
                <w:lang w:val="en-US" w:bidi="ar-EG"/>
              </w:rPr>
            </w:pPr>
            <w:r w:rsidRPr="009A0FDC">
              <w:rPr>
                <w:b/>
                <w:bCs/>
                <w:color w:val="000000"/>
                <w:sz w:val="16"/>
                <w:szCs w:val="22"/>
                <w:lang w:val="en-US" w:bidi="ar-EG"/>
              </w:rPr>
              <w:t>12.9</w:t>
            </w:r>
          </w:p>
        </w:tc>
        <w:tc>
          <w:tcPr>
            <w:tcW w:w="2514" w:type="dxa"/>
            <w:tcBorders>
              <w:top w:val="single" w:sz="6" w:space="0" w:color="auto"/>
              <w:bottom w:val="single" w:sz="6" w:space="0" w:color="auto"/>
              <w:right w:val="single" w:sz="6" w:space="0" w:color="auto"/>
            </w:tcBorders>
          </w:tcPr>
          <w:p w:rsidR="009A0FDC" w:rsidRPr="009A0FDC" w:rsidRDefault="009A0FDC" w:rsidP="009A0FDC">
            <w:pPr>
              <w:tabs>
                <w:tab w:val="clear" w:pos="794"/>
                <w:tab w:val="clear" w:pos="1191"/>
                <w:tab w:val="clear" w:pos="1588"/>
                <w:tab w:val="clear" w:pos="1985"/>
              </w:tabs>
              <w:spacing w:before="20" w:after="20" w:line="180" w:lineRule="exact"/>
              <w:jc w:val="left"/>
              <w:rPr>
                <w:color w:val="000000"/>
                <w:sz w:val="16"/>
                <w:szCs w:val="22"/>
                <w:rtl/>
                <w:lang w:val="en-US"/>
              </w:rPr>
            </w:pPr>
            <w:r w:rsidRPr="009A0FDC">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rsidR="009A0FDC" w:rsidRPr="009A0FDC" w:rsidRDefault="009A0FDC" w:rsidP="009A0FDC">
            <w:pPr>
              <w:tabs>
                <w:tab w:val="clear" w:pos="794"/>
                <w:tab w:val="clear" w:pos="1191"/>
                <w:tab w:val="clear" w:pos="1588"/>
                <w:tab w:val="clear" w:pos="1985"/>
              </w:tabs>
              <w:bidi w:val="0"/>
              <w:spacing w:before="20" w:after="20" w:line="220" w:lineRule="exact"/>
              <w:jc w:val="center"/>
              <w:rPr>
                <w:bCs/>
                <w:color w:val="000000"/>
                <w:sz w:val="16"/>
                <w:szCs w:val="22"/>
                <w:lang w:val="en-US"/>
              </w:rPr>
            </w:pPr>
            <w:r w:rsidRPr="009A0FDC">
              <w:rPr>
                <w:bCs/>
                <w:color w:val="000000"/>
                <w:sz w:val="16"/>
                <w:szCs w:val="22"/>
                <w:lang w:val="en-US"/>
              </w:rPr>
              <w:t>1</w:t>
            </w:r>
          </w:p>
        </w:tc>
      </w:tr>
      <w:tr w:rsidR="00B55CAF" w:rsidRPr="00B3334A"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rsidR="00B55CAF" w:rsidRPr="00377A5A" w:rsidRDefault="00B55CAF" w:rsidP="00E04010">
            <w:pPr>
              <w:pStyle w:val="FirstFooter"/>
              <w:overflowPunct w:val="0"/>
              <w:autoSpaceDE w:val="0"/>
              <w:autoSpaceDN w:val="0"/>
              <w:adjustRightInd w:val="0"/>
              <w:spacing w:before="20" w:after="20" w:line="180" w:lineRule="exact"/>
              <w:textAlignment w:val="baseline"/>
              <w:rPr>
                <w:color w:val="000000"/>
                <w:szCs w:val="22"/>
                <w:rtl/>
                <w:lang w:val="en-US"/>
              </w:rPr>
            </w:pPr>
            <w:r w:rsidRPr="00B3334A">
              <w:rPr>
                <w:color w:val="000000"/>
                <w:szCs w:val="22"/>
              </w:rPr>
              <w:t>312</w:t>
            </w:r>
            <w:r>
              <w:rPr>
                <w:rFonts w:hint="cs"/>
                <w:color w:val="000000"/>
                <w:szCs w:val="22"/>
                <w:rtl/>
              </w:rPr>
              <w:t>-</w:t>
            </w:r>
            <w:r w:rsidRPr="00B3334A">
              <w:rPr>
                <w:color w:val="000000"/>
                <w:szCs w:val="22"/>
              </w:rPr>
              <w:t>315</w:t>
            </w:r>
          </w:p>
        </w:tc>
        <w:tc>
          <w:tcPr>
            <w:tcW w:w="767" w:type="dxa"/>
            <w:tcBorders>
              <w:top w:val="single" w:sz="6" w:space="0" w:color="auto"/>
              <w:left w:val="single" w:sz="6" w:space="0" w:color="auto"/>
              <w:bottom w:val="single" w:sz="6" w:space="0" w:color="auto"/>
              <w:right w:val="single" w:sz="6" w:space="0" w:color="auto"/>
            </w:tcBorders>
          </w:tcPr>
          <w:p w:rsidR="00B55CAF" w:rsidRPr="006725FB"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en-US"/>
              </w:rPr>
            </w:pPr>
            <w:r>
              <w:rPr>
                <w:rStyle w:val="Artref"/>
                <w:b/>
                <w:color w:val="000000"/>
                <w:sz w:val="16"/>
                <w:szCs w:val="22"/>
                <w:lang w:val="en-US"/>
              </w:rPr>
              <w:t>255.5</w:t>
            </w:r>
          </w:p>
        </w:tc>
        <w:tc>
          <w:tcPr>
            <w:tcW w:w="3249" w:type="dxa"/>
            <w:tcBorders>
              <w:top w:val="single" w:sz="6" w:space="0" w:color="auto"/>
              <w:left w:val="single" w:sz="6" w:space="0" w:color="auto"/>
              <w:bottom w:val="single" w:sz="6" w:space="0" w:color="auto"/>
              <w:right w:val="single" w:sz="6" w:space="0" w:color="auto"/>
            </w:tcBorders>
          </w:tcPr>
          <w:p w:rsidR="00B55CAF" w:rsidRPr="007542A3" w:rsidRDefault="00B55CAF" w:rsidP="00E04010">
            <w:pPr>
              <w:pStyle w:val="FirstFooter"/>
              <w:overflowPunct w:val="0"/>
              <w:autoSpaceDE w:val="0"/>
              <w:autoSpaceDN w:val="0"/>
              <w:adjustRightInd w:val="0"/>
              <w:spacing w:before="20" w:after="20" w:line="180" w:lineRule="exact"/>
              <w:textAlignment w:val="baseline"/>
              <w:rPr>
                <w:color w:val="000000"/>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rsidR="00B55CAF" w:rsidRPr="003778F7" w:rsidRDefault="00B55CAF" w:rsidP="00E04010">
            <w:pPr>
              <w:tabs>
                <w:tab w:val="clear" w:pos="794"/>
                <w:tab w:val="clear" w:pos="1191"/>
                <w:tab w:val="clear" w:pos="1588"/>
                <w:tab w:val="clear" w:pos="1985"/>
              </w:tabs>
              <w:spacing w:before="20" w:after="20" w:line="180" w:lineRule="exact"/>
              <w:rPr>
                <w:color w:val="000000"/>
                <w:szCs w:val="22"/>
                <w:lang w:val="fr-CH"/>
              </w:rPr>
            </w:pPr>
            <w:r>
              <w:rPr>
                <w:rFonts w:hint="cs"/>
                <w:color w:val="000000"/>
                <w:szCs w:val="22"/>
                <w:rtl/>
                <w:lang w:val="fr-CH"/>
              </w:rPr>
              <w:t>متنقلة ساتلي</w:t>
            </w:r>
            <w:r w:rsidRPr="002153EA">
              <w:rPr>
                <w:rFonts w:hint="cs"/>
                <w:color w:val="000000"/>
                <w:szCs w:val="22"/>
                <w:rtl/>
                <w:lang w:val="fr-CH"/>
              </w:rPr>
              <w:t>ة</w:t>
            </w:r>
            <w:r w:rsidRPr="003778F7">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highlight w:val="yellow"/>
                <w:u w:val="single"/>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rtl/>
                <w:lang w:val="fr-CH"/>
              </w:rPr>
            </w:pP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rsidR="00B55CAF" w:rsidRPr="00B3334A" w:rsidRDefault="00B55CAF" w:rsidP="002F5A16">
            <w:pPr>
              <w:tabs>
                <w:tab w:val="clear" w:pos="794"/>
                <w:tab w:val="clear" w:pos="1191"/>
                <w:tab w:val="clear" w:pos="1588"/>
                <w:tab w:val="clear" w:pos="1985"/>
              </w:tabs>
              <w:bidi w:val="0"/>
              <w:spacing w:before="20" w:after="20" w:line="220" w:lineRule="exact"/>
              <w:jc w:val="center"/>
              <w:rPr>
                <w:b/>
                <w:color w:val="000000"/>
                <w:sz w:val="16"/>
                <w:szCs w:val="22"/>
                <w:lang w:val="fr-CH"/>
              </w:rPr>
            </w:pPr>
          </w:p>
        </w:tc>
      </w:tr>
      <w:tr w:rsidR="00B55CAF" w:rsidRPr="00B3334A"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rsidR="00B55CAF" w:rsidRPr="00B3334A" w:rsidRDefault="00B55CAF" w:rsidP="00E04010">
            <w:pPr>
              <w:pStyle w:val="FirstFooter"/>
              <w:overflowPunct w:val="0"/>
              <w:autoSpaceDE w:val="0"/>
              <w:autoSpaceDN w:val="0"/>
              <w:adjustRightInd w:val="0"/>
              <w:spacing w:before="20" w:after="20" w:line="180" w:lineRule="exact"/>
              <w:textAlignment w:val="baseline"/>
              <w:rPr>
                <w:color w:val="000000"/>
                <w:szCs w:val="22"/>
              </w:rPr>
            </w:pPr>
            <w:r w:rsidRPr="00B3334A">
              <w:rPr>
                <w:color w:val="000000"/>
                <w:szCs w:val="22"/>
              </w:rPr>
              <w:t>312</w:t>
            </w:r>
            <w:r>
              <w:rPr>
                <w:rFonts w:hint="cs"/>
                <w:color w:val="000000"/>
                <w:szCs w:val="22"/>
                <w:rtl/>
              </w:rPr>
              <w:t>-</w:t>
            </w:r>
            <w:r w:rsidRPr="00B3334A">
              <w:rPr>
                <w:color w:val="000000"/>
                <w:szCs w:val="22"/>
              </w:rPr>
              <w:t>315</w:t>
            </w:r>
          </w:p>
        </w:tc>
        <w:tc>
          <w:tcPr>
            <w:tcW w:w="767"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rsidR="00B55CAF" w:rsidRPr="007542A3" w:rsidRDefault="00B55CAF" w:rsidP="00E04010">
            <w:pPr>
              <w:pStyle w:val="FirstFooter"/>
              <w:overflowPunct w:val="0"/>
              <w:autoSpaceDE w:val="0"/>
              <w:autoSpaceDN w:val="0"/>
              <w:adjustRightInd w:val="0"/>
              <w:spacing w:before="20" w:after="20" w:line="180" w:lineRule="exact"/>
              <w:jc w:val="left"/>
              <w:textAlignment w:val="baseline"/>
              <w:rPr>
                <w:color w:val="000000"/>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7542A3">
              <w:rPr>
                <w:b/>
                <w:bCs/>
                <w:color w:val="000000"/>
                <w:szCs w:val="22"/>
                <w:lang w:val="en-US"/>
              </w:rPr>
              <w:t>(254</w:t>
            </w:r>
            <w:r>
              <w:rPr>
                <w:b/>
                <w:bCs/>
                <w:color w:val="000000"/>
                <w:szCs w:val="22"/>
                <w:lang w:val="en-US"/>
              </w:rPr>
              <w:t>.5</w:t>
            </w:r>
            <w:r w:rsidRPr="007542A3">
              <w:rPr>
                <w:b/>
                <w:bCs/>
                <w:color w:val="000000"/>
                <w:szCs w:val="22"/>
                <w:lang w:val="en-US"/>
              </w:rPr>
              <w:t>)</w:t>
            </w:r>
          </w:p>
        </w:tc>
        <w:tc>
          <w:tcPr>
            <w:tcW w:w="237"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fr-CH"/>
              </w:rPr>
            </w:pPr>
            <w:r>
              <w:rPr>
                <w:rFonts w:hint="cs"/>
                <w:color w:val="000000"/>
                <w:szCs w:val="22"/>
                <w:rtl/>
                <w:lang w:val="fr-CH"/>
              </w:rPr>
              <w:t>متنقلة ساتلية</w:t>
            </w:r>
            <w:r>
              <w:rPr>
                <w:rFonts w:hint="cs"/>
                <w:color w:val="000000"/>
                <w:sz w:val="16"/>
                <w:szCs w:val="22"/>
                <w:rtl/>
                <w:lang w:val="fr-CH"/>
              </w:rPr>
              <w:t xml:space="preserve">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B3334A">
              <w:rPr>
                <w:color w:val="000000"/>
                <w:sz w:val="16"/>
                <w:szCs w:val="22"/>
                <w:lang w:val="fr-CH"/>
              </w:rPr>
              <w:t>(</w:t>
            </w:r>
            <w:r w:rsidRPr="00B3334A">
              <w:rPr>
                <w:rStyle w:val="Artref"/>
                <w:b/>
                <w:color w:val="000000"/>
                <w:sz w:val="16"/>
                <w:szCs w:val="22"/>
                <w:lang w:val="fr-CH"/>
              </w:rPr>
              <w:t>254</w:t>
            </w:r>
            <w:r>
              <w:rPr>
                <w:rStyle w:val="Artref"/>
                <w:b/>
                <w:color w:val="000000"/>
                <w:sz w:val="16"/>
                <w:szCs w:val="22"/>
                <w:lang w:val="fr-CH"/>
              </w:rPr>
              <w:t>.5</w:t>
            </w:r>
            <w:r w:rsidRPr="00B3334A">
              <w:rPr>
                <w:b/>
                <w:bCs/>
                <w:color w:val="000000"/>
                <w:sz w:val="16"/>
                <w:szCs w:val="22"/>
                <w:lang w:val="fr-CH"/>
              </w:rPr>
              <w:t>)</w:t>
            </w:r>
          </w:p>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highlight w:val="yellow"/>
                <w:lang w:val="fr-CH"/>
              </w:rPr>
            </w:pPr>
            <w:r>
              <w:rPr>
                <w:rFonts w:hint="cs"/>
                <w:color w:val="000000"/>
                <w:szCs w:val="22"/>
                <w:rtl/>
                <w:lang w:val="fr-CH"/>
              </w:rPr>
              <w:t>متنقلة ساتلية</w:t>
            </w:r>
            <w:r>
              <w:rPr>
                <w:rFonts w:hint="cs"/>
                <w:color w:val="000000"/>
                <w:sz w:val="16"/>
                <w:szCs w:val="22"/>
                <w:rtl/>
                <w:lang w:val="fr-CH"/>
              </w:rPr>
              <w:t xml:space="preserve"> </w:t>
            </w:r>
            <w:r w:rsidRPr="0096220B">
              <w:rPr>
                <w:rFonts w:hint="cs"/>
                <w:color w:val="000000"/>
                <w:szCs w:val="22"/>
                <w:rtl/>
                <w:lang w:val="fr-CH"/>
              </w:rPr>
              <w:t>(مستقرة بالنسبة إلى الأرض)</w:t>
            </w:r>
            <w:r>
              <w:rPr>
                <w:rFonts w:hint="cs"/>
                <w:color w:val="000000"/>
                <w:szCs w:val="22"/>
                <w:rtl/>
                <w:lang w:val="fr-CH"/>
              </w:rPr>
              <w:t xml:space="preserve"> </w:t>
            </w:r>
            <w:r w:rsidRPr="00B3334A">
              <w:rPr>
                <w:color w:val="000000"/>
                <w:sz w:val="16"/>
                <w:szCs w:val="22"/>
                <w:lang w:val="fr-CH"/>
              </w:rPr>
              <w:t>(</w:t>
            </w:r>
            <w:r w:rsidRPr="00B3334A">
              <w:rPr>
                <w:rStyle w:val="Artref"/>
                <w:b/>
                <w:color w:val="000000"/>
                <w:sz w:val="16"/>
                <w:szCs w:val="22"/>
                <w:lang w:val="fr-CH"/>
              </w:rPr>
              <w:t>254</w:t>
            </w:r>
            <w:r>
              <w:rPr>
                <w:rStyle w:val="Artref"/>
                <w:b/>
                <w:color w:val="000000"/>
                <w:sz w:val="16"/>
                <w:szCs w:val="22"/>
                <w:lang w:val="fr-CH"/>
              </w:rPr>
              <w:t>.5</w:t>
            </w:r>
            <w:r w:rsidRPr="00B3334A">
              <w:rPr>
                <w:color w:val="000000"/>
                <w:sz w:val="16"/>
                <w:szCs w:val="22"/>
                <w:lang w:val="fr-CH"/>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rsidR="00B55CAF" w:rsidRPr="00437E89"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en-US"/>
              </w:rPr>
            </w:pPr>
            <w:r>
              <w:rPr>
                <w:rFonts w:cs="Times New Roman"/>
                <w:color w:val="000000"/>
                <w:sz w:val="16"/>
                <w:szCs w:val="22"/>
              </w:rPr>
              <w:t>↓</w:t>
            </w:r>
          </w:p>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en-US"/>
              </w:rPr>
            </w:pPr>
            <w:r>
              <w:rPr>
                <w:rFonts w:cs="Times New Roman"/>
                <w:color w:val="000000"/>
                <w:sz w:val="16"/>
                <w:szCs w:val="22"/>
                <w:rtl/>
                <w:lang w:bidi="ar-EG"/>
              </w:rPr>
              <w:br/>
            </w: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rsidR="00B55CAF" w:rsidRPr="00285A86" w:rsidRDefault="00B55CAF" w:rsidP="00E04010">
            <w:pPr>
              <w:tabs>
                <w:tab w:val="clear" w:pos="794"/>
                <w:tab w:val="clear" w:pos="1191"/>
                <w:tab w:val="clear" w:pos="1588"/>
                <w:tab w:val="clear" w:pos="1985"/>
              </w:tabs>
              <w:spacing w:before="20" w:after="20" w:line="180" w:lineRule="exact"/>
              <w:jc w:val="left"/>
              <w:rPr>
                <w:color w:val="000000"/>
                <w:sz w:val="16"/>
                <w:szCs w:val="22"/>
                <w:rtl/>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en-US"/>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254.5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rsidR="00B55CAF" w:rsidRPr="00B3334A" w:rsidRDefault="00B55CAF" w:rsidP="002F5A16">
            <w:pPr>
              <w:tabs>
                <w:tab w:val="clear" w:pos="794"/>
                <w:tab w:val="clear" w:pos="1191"/>
                <w:tab w:val="clear" w:pos="1588"/>
                <w:tab w:val="clear" w:pos="1985"/>
              </w:tabs>
              <w:bidi w:val="0"/>
              <w:spacing w:before="20" w:after="20" w:line="220" w:lineRule="exact"/>
              <w:jc w:val="center"/>
              <w:rPr>
                <w:bCs/>
                <w:color w:val="000000"/>
                <w:sz w:val="16"/>
                <w:szCs w:val="22"/>
                <w:lang w:val="en-US"/>
              </w:rPr>
            </w:pPr>
            <w:r>
              <w:rPr>
                <w:bCs/>
                <w:color w:val="000000"/>
                <w:sz w:val="16"/>
                <w:szCs w:val="22"/>
                <w:lang w:val="en-US"/>
              </w:rPr>
              <w:t>2</w:t>
            </w:r>
          </w:p>
        </w:tc>
      </w:tr>
      <w:tr w:rsidR="00B55CAF" w:rsidRPr="00377A5A"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fr-CH"/>
              </w:rPr>
            </w:pPr>
            <w:r w:rsidRPr="00B3334A">
              <w:rPr>
                <w:color w:val="000000"/>
                <w:sz w:val="16"/>
                <w:szCs w:val="22"/>
                <w:lang w:val="fr-CH"/>
              </w:rPr>
              <w:t>387</w:t>
            </w:r>
            <w:r>
              <w:rPr>
                <w:rFonts w:hint="cs"/>
                <w:color w:val="000000"/>
                <w:sz w:val="16"/>
                <w:szCs w:val="22"/>
                <w:rtl/>
                <w:lang w:val="fr-CH"/>
              </w:rPr>
              <w:t>-</w:t>
            </w:r>
            <w:r w:rsidRPr="00B3334A">
              <w:rPr>
                <w:color w:val="000000"/>
                <w:sz w:val="16"/>
                <w:szCs w:val="22"/>
                <w:lang w:val="fr-CH"/>
              </w:rPr>
              <w:t>390</w:t>
            </w:r>
          </w:p>
        </w:tc>
        <w:tc>
          <w:tcPr>
            <w:tcW w:w="767"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pStyle w:val="TableofFigures"/>
              <w:tabs>
                <w:tab w:val="clear" w:pos="10773"/>
              </w:tabs>
              <w:bidi/>
              <w:spacing w:before="20" w:after="20" w:line="180" w:lineRule="exact"/>
              <w:rPr>
                <w:rFonts w:ascii="Times New Roman" w:hAnsi="Times New Roman" w:cs="Traditional Arabic"/>
                <w:color w:val="000000"/>
                <w:szCs w:val="22"/>
                <w:rtl/>
                <w:lang w:val="fr-CH"/>
              </w:rPr>
            </w:pPr>
            <w:r>
              <w:rPr>
                <w:rFonts w:ascii="Times New Roman" w:hAnsi="Times New Roman" w:cs="Traditional Arabic" w:hint="cs"/>
                <w:color w:val="000000"/>
                <w:szCs w:val="22"/>
                <w:rtl/>
                <w:lang w:val="fr-CH"/>
              </w:rPr>
              <w:t xml:space="preserve">متنقلة ساتلية </w:t>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fr-CH"/>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pStyle w:val="FirstFooter"/>
              <w:overflowPunct w:val="0"/>
              <w:autoSpaceDE w:val="0"/>
              <w:autoSpaceDN w:val="0"/>
              <w:adjustRightInd w:val="0"/>
              <w:spacing w:before="20" w:after="20" w:line="180" w:lineRule="exact"/>
              <w:textAlignment w:val="baseline"/>
              <w:rPr>
                <w:color w:val="000000"/>
                <w:szCs w:val="22"/>
                <w:highlight w:val="yellow"/>
                <w:u w:val="single"/>
                <w:rtl/>
              </w:rPr>
            </w:pPr>
            <w:r>
              <w:rPr>
                <w:rFonts w:hint="cs"/>
                <w:color w:val="000000"/>
                <w:szCs w:val="22"/>
                <w:rtl/>
                <w:lang w:val="fr-CH"/>
              </w:rPr>
              <w:t>متنقلة ساتلية</w:t>
            </w:r>
            <w:r w:rsidRPr="002153EA">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highlight w:val="yellow"/>
                <w:u w:val="single"/>
                <w:lang w:val="fr-CH"/>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rsidR="00B55CAF" w:rsidRPr="004638BE" w:rsidRDefault="00B55CAF" w:rsidP="00E04010">
            <w:pPr>
              <w:tabs>
                <w:tab w:val="clear" w:pos="794"/>
                <w:tab w:val="clear" w:pos="1191"/>
                <w:tab w:val="clear" w:pos="1588"/>
                <w:tab w:val="clear" w:pos="1985"/>
              </w:tabs>
              <w:spacing w:before="20" w:after="20" w:line="180" w:lineRule="exact"/>
              <w:jc w:val="left"/>
              <w:rPr>
                <w:b/>
                <w:bCs/>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rPr>
              <w:t xml:space="preserve">، </w:t>
            </w:r>
            <w:r w:rsidRPr="003242F5">
              <w:rPr>
                <w:b/>
                <w:bCs/>
                <w:color w:val="000000"/>
                <w:sz w:val="16"/>
                <w:szCs w:val="22"/>
                <w:lang w:val="en-US"/>
              </w:rPr>
              <w:t>12A.9</w:t>
            </w:r>
            <w:r w:rsidRPr="003242F5">
              <w:rPr>
                <w:rFonts w:hint="cs"/>
                <w:b/>
                <w:bCs/>
                <w:color w:val="000000"/>
                <w:sz w:val="16"/>
                <w:szCs w:val="22"/>
                <w:rtl/>
                <w:lang w:val="en-US"/>
              </w:rPr>
              <w:t xml:space="preserve">، </w:t>
            </w:r>
            <w:r w:rsidRPr="003242F5">
              <w:rPr>
                <w:b/>
                <w:bCs/>
                <w:color w:val="000000"/>
                <w:sz w:val="16"/>
                <w:szCs w:val="22"/>
                <w:lang w:val="en-US"/>
              </w:rPr>
              <w:t>13.9</w:t>
            </w:r>
          </w:p>
        </w:tc>
        <w:tc>
          <w:tcPr>
            <w:tcW w:w="2514" w:type="dxa"/>
            <w:tcBorders>
              <w:top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fr-CH"/>
              </w:rPr>
            </w:pP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rsidR="00B55CAF" w:rsidRPr="00B3334A" w:rsidRDefault="00B55CAF" w:rsidP="002F5A16">
            <w:pPr>
              <w:tabs>
                <w:tab w:val="clear" w:pos="794"/>
                <w:tab w:val="clear" w:pos="1191"/>
                <w:tab w:val="clear" w:pos="1588"/>
                <w:tab w:val="clear" w:pos="1985"/>
              </w:tabs>
              <w:bidi w:val="0"/>
              <w:spacing w:before="20" w:after="20" w:line="220" w:lineRule="exact"/>
              <w:jc w:val="center"/>
              <w:rPr>
                <w:bCs/>
                <w:color w:val="000000"/>
                <w:sz w:val="16"/>
                <w:szCs w:val="22"/>
                <w:lang w:val="fr-CH"/>
              </w:rPr>
            </w:pPr>
          </w:p>
        </w:tc>
      </w:tr>
      <w:tr w:rsidR="00B55CAF" w:rsidRPr="00B3334A"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rsidR="00B55CAF" w:rsidRPr="00377A5A" w:rsidRDefault="00B55CAF" w:rsidP="00E04010">
            <w:pPr>
              <w:tabs>
                <w:tab w:val="clear" w:pos="794"/>
                <w:tab w:val="clear" w:pos="1191"/>
                <w:tab w:val="clear" w:pos="1588"/>
                <w:tab w:val="clear" w:pos="1985"/>
              </w:tabs>
              <w:spacing w:before="20" w:after="20" w:line="180" w:lineRule="exact"/>
              <w:jc w:val="left"/>
              <w:rPr>
                <w:color w:val="000000"/>
                <w:sz w:val="16"/>
                <w:szCs w:val="22"/>
                <w:lang w:val="en-US"/>
              </w:rPr>
            </w:pPr>
            <w:r w:rsidRPr="00B3334A">
              <w:rPr>
                <w:color w:val="000000"/>
                <w:sz w:val="16"/>
                <w:szCs w:val="22"/>
                <w:lang w:val="fr-CH"/>
              </w:rPr>
              <w:t>387</w:t>
            </w:r>
            <w:r>
              <w:rPr>
                <w:rFonts w:hint="cs"/>
                <w:color w:val="000000"/>
                <w:sz w:val="16"/>
                <w:szCs w:val="22"/>
                <w:rtl/>
                <w:lang w:val="fr-CH"/>
              </w:rPr>
              <w:t>-</w:t>
            </w:r>
            <w:r w:rsidRPr="00B3334A">
              <w:rPr>
                <w:color w:val="000000"/>
                <w:sz w:val="16"/>
                <w:szCs w:val="22"/>
                <w:lang w:val="fr-CH"/>
              </w:rPr>
              <w:t>390</w:t>
            </w:r>
          </w:p>
        </w:tc>
        <w:tc>
          <w:tcPr>
            <w:tcW w:w="767"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rsidR="00B55CAF" w:rsidRPr="007542A3" w:rsidRDefault="00B55CAF" w:rsidP="00E04010">
            <w:pPr>
              <w:tabs>
                <w:tab w:val="clear" w:pos="794"/>
                <w:tab w:val="clear" w:pos="1191"/>
                <w:tab w:val="clear" w:pos="1588"/>
                <w:tab w:val="clear" w:pos="1985"/>
              </w:tabs>
              <w:spacing w:before="20" w:after="20" w:line="180" w:lineRule="exact"/>
              <w:jc w:val="left"/>
              <w:rPr>
                <w:b/>
                <w:bCs/>
                <w:color w:val="000000"/>
                <w:sz w:val="16"/>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7542A3">
              <w:rPr>
                <w:b/>
                <w:bCs/>
                <w:color w:val="000000"/>
                <w:sz w:val="16"/>
                <w:szCs w:val="16"/>
                <w:lang w:val="en-US"/>
              </w:rPr>
              <w:t>(2</w:t>
            </w:r>
            <w:r>
              <w:rPr>
                <w:b/>
                <w:bCs/>
                <w:color w:val="000000"/>
                <w:sz w:val="16"/>
                <w:szCs w:val="16"/>
                <w:lang w:val="en-US"/>
              </w:rPr>
              <w:t>54</w:t>
            </w:r>
            <w:r w:rsidRPr="007542A3">
              <w:rPr>
                <w:b/>
                <w:bCs/>
                <w:color w:val="000000"/>
                <w:sz w:val="16"/>
                <w:szCs w:val="16"/>
                <w:lang w:val="en-US"/>
              </w:rPr>
              <w:t>.5)</w:t>
            </w:r>
          </w:p>
        </w:tc>
        <w:tc>
          <w:tcPr>
            <w:tcW w:w="237"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fr-CH"/>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rsidR="00B55CAF" w:rsidRPr="00B3334A" w:rsidRDefault="00B55CAF" w:rsidP="00E04010">
            <w:pPr>
              <w:pStyle w:val="FirstFooter"/>
              <w:overflowPunct w:val="0"/>
              <w:autoSpaceDE w:val="0"/>
              <w:autoSpaceDN w:val="0"/>
              <w:adjustRightInd w:val="0"/>
              <w:spacing w:before="20" w:after="20" w:line="180" w:lineRule="exact"/>
              <w:jc w:val="left"/>
              <w:textAlignment w:val="baseline"/>
              <w:rPr>
                <w:color w:val="000000"/>
                <w:szCs w:val="22"/>
                <w:lang w:val="fr-FR"/>
              </w:rPr>
            </w:pPr>
            <w:r>
              <w:rPr>
                <w:rFonts w:hint="cs"/>
                <w:color w:val="000000"/>
                <w:szCs w:val="22"/>
                <w:rtl/>
                <w:lang w:val="fr-CH"/>
              </w:rPr>
              <w:t xml:space="preserve">متنقلة ساتلية (غير مستقرة بالنسبة إلى الأرض) </w:t>
            </w:r>
            <w:r w:rsidRPr="00B3334A">
              <w:rPr>
                <w:color w:val="000000"/>
                <w:szCs w:val="22"/>
                <w:lang w:val="fr-CH"/>
              </w:rPr>
              <w:t>(</w:t>
            </w:r>
            <w:r w:rsidRPr="00B3334A">
              <w:rPr>
                <w:rStyle w:val="Artref"/>
                <w:b/>
                <w:color w:val="000000"/>
                <w:szCs w:val="22"/>
                <w:lang w:val="fr-FR"/>
              </w:rPr>
              <w:t>254</w:t>
            </w:r>
            <w:r>
              <w:rPr>
                <w:rStyle w:val="Artref"/>
                <w:b/>
                <w:color w:val="000000"/>
                <w:szCs w:val="22"/>
                <w:lang w:val="fr-FR"/>
              </w:rPr>
              <w:t>.5</w:t>
            </w:r>
            <w:r w:rsidRPr="00B3334A">
              <w:rPr>
                <w:color w:val="000000"/>
                <w:szCs w:val="22"/>
                <w:lang w:val="fr-FR"/>
              </w:rPr>
              <w:t>)</w:t>
            </w:r>
          </w:p>
          <w:p w:rsidR="00B55CAF" w:rsidRPr="00B3334A" w:rsidRDefault="00B55CAF" w:rsidP="00E04010">
            <w:pPr>
              <w:pStyle w:val="FirstFooter"/>
              <w:overflowPunct w:val="0"/>
              <w:autoSpaceDE w:val="0"/>
              <w:autoSpaceDN w:val="0"/>
              <w:adjustRightInd w:val="0"/>
              <w:spacing w:before="20" w:after="20" w:line="180" w:lineRule="exact"/>
              <w:jc w:val="left"/>
              <w:textAlignment w:val="baseline"/>
              <w:rPr>
                <w:color w:val="000000"/>
                <w:szCs w:val="22"/>
                <w:highlight w:val="yellow"/>
                <w:u w:val="single"/>
                <w:lang w:val="fr-FR"/>
              </w:rPr>
            </w:pPr>
            <w:r>
              <w:rPr>
                <w:rFonts w:hint="cs"/>
                <w:color w:val="000000"/>
                <w:szCs w:val="22"/>
                <w:rtl/>
                <w:lang w:val="fr-CH"/>
              </w:rPr>
              <w:t xml:space="preserve">متنقلة ساتلية (مستقرة بالنسبة إلى الأرض) </w:t>
            </w:r>
            <w:r w:rsidRPr="00B3334A">
              <w:rPr>
                <w:color w:val="000000"/>
                <w:szCs w:val="22"/>
                <w:lang w:val="fr-FR"/>
              </w:rPr>
              <w:t>(</w:t>
            </w:r>
            <w:r w:rsidRPr="00B3334A">
              <w:rPr>
                <w:rStyle w:val="Artref"/>
                <w:b/>
                <w:color w:val="000000"/>
                <w:szCs w:val="22"/>
                <w:lang w:val="fr-FR"/>
              </w:rPr>
              <w:t>254</w:t>
            </w:r>
            <w:r>
              <w:rPr>
                <w:rStyle w:val="Artref"/>
                <w:b/>
                <w:color w:val="000000"/>
                <w:szCs w:val="22"/>
                <w:lang w:val="fr-FR"/>
              </w:rPr>
              <w:t>.5</w:t>
            </w:r>
            <w:r w:rsidRPr="00B3334A">
              <w:rPr>
                <w:color w:val="000000"/>
                <w:szCs w:val="22"/>
                <w:lang w:val="fr-FR"/>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fr-CH"/>
              </w:rPr>
            </w:pPr>
            <w:r>
              <w:rPr>
                <w:rFonts w:cs="Times New Roman"/>
                <w:color w:val="000000"/>
                <w:sz w:val="16"/>
                <w:szCs w:val="22"/>
              </w:rPr>
              <w:t>↑</w:t>
            </w:r>
          </w:p>
          <w:p w:rsidR="00B55CAF" w:rsidRPr="00B3334A" w:rsidRDefault="00B55CAF" w:rsidP="00E04010">
            <w:pPr>
              <w:tabs>
                <w:tab w:val="clear" w:pos="794"/>
                <w:tab w:val="clear" w:pos="1191"/>
                <w:tab w:val="clear" w:pos="1588"/>
                <w:tab w:val="clear" w:pos="1985"/>
              </w:tabs>
              <w:bidi w:val="0"/>
              <w:spacing w:before="20" w:after="20" w:line="180" w:lineRule="exact"/>
              <w:jc w:val="center"/>
              <w:rPr>
                <w:color w:val="000000"/>
                <w:sz w:val="16"/>
                <w:szCs w:val="22"/>
                <w:lang w:val="en-US"/>
              </w:rPr>
            </w:pPr>
            <w:r>
              <w:rPr>
                <w:rFonts w:cs="Times New Roman"/>
                <w:color w:val="000000"/>
                <w:sz w:val="16"/>
                <w:szCs w:val="22"/>
                <w:rtl/>
                <w:lang w:bidi="ar-EG"/>
              </w:rPr>
              <w:br/>
            </w: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rsidR="00B55CAF" w:rsidRPr="00285A86" w:rsidRDefault="00B55CAF" w:rsidP="00E04010">
            <w:pPr>
              <w:tabs>
                <w:tab w:val="clear" w:pos="794"/>
                <w:tab w:val="clear" w:pos="1191"/>
                <w:tab w:val="clear" w:pos="1588"/>
                <w:tab w:val="clear" w:pos="1985"/>
              </w:tabs>
              <w:spacing w:before="20" w:after="20" w:line="180" w:lineRule="exact"/>
              <w:jc w:val="left"/>
              <w:rPr>
                <w:b/>
                <w:bCs/>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80" w:lineRule="exact"/>
              <w:jc w:val="left"/>
              <w:rPr>
                <w:color w:val="000000"/>
                <w:sz w:val="16"/>
                <w:szCs w:val="22"/>
                <w:lang w:val="en-US"/>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254.5</w:t>
            </w:r>
            <w:r>
              <w:rPr>
                <w:rFonts w:hint="cs"/>
                <w:b/>
                <w:b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rsidR="00B55CAF" w:rsidRPr="00B3334A" w:rsidRDefault="00B55CAF" w:rsidP="002F5A16">
            <w:pPr>
              <w:tabs>
                <w:tab w:val="clear" w:pos="794"/>
                <w:tab w:val="clear" w:pos="1191"/>
                <w:tab w:val="clear" w:pos="1588"/>
                <w:tab w:val="clear" w:pos="1985"/>
              </w:tabs>
              <w:bidi w:val="0"/>
              <w:spacing w:before="20" w:after="20" w:line="220" w:lineRule="exact"/>
              <w:jc w:val="center"/>
              <w:rPr>
                <w:b/>
                <w:color w:val="000000"/>
                <w:sz w:val="16"/>
                <w:szCs w:val="22"/>
                <w:lang w:val="en-US"/>
              </w:rPr>
            </w:pPr>
            <w:r>
              <w:rPr>
                <w:bCs/>
                <w:color w:val="000000"/>
                <w:sz w:val="16"/>
                <w:szCs w:val="22"/>
                <w:lang w:val="en-US"/>
              </w:rPr>
              <w:t>2</w:t>
            </w:r>
          </w:p>
        </w:tc>
      </w:tr>
      <w:tr w:rsidR="007B5CFD" w:rsidRPr="00B3334A" w:rsidTr="007B5CFD">
        <w:trPr>
          <w:cantSplit/>
          <w:jc w:val="center"/>
        </w:trPr>
        <w:tc>
          <w:tcPr>
            <w:tcW w:w="1431" w:type="dxa"/>
            <w:tcBorders>
              <w:top w:val="single" w:sz="6" w:space="0" w:color="auto"/>
              <w:left w:val="double" w:sz="4" w:space="0" w:color="auto"/>
              <w:bottom w:val="single" w:sz="4" w:space="0" w:color="auto"/>
              <w:right w:val="single" w:sz="6" w:space="0" w:color="auto"/>
            </w:tcBorders>
          </w:tcPr>
          <w:p w:rsidR="007B5CFD" w:rsidRPr="00B51F8D" w:rsidRDefault="007B5CFD" w:rsidP="007B5CFD">
            <w:pPr>
              <w:pStyle w:val="Tabletexte"/>
              <w:jc w:val="left"/>
              <w:rPr>
                <w:spacing w:val="-6"/>
                <w:sz w:val="16"/>
                <w:szCs w:val="22"/>
                <w:lang w:val="fr-CH"/>
              </w:rPr>
            </w:pPr>
            <w:r w:rsidRPr="00B51F8D">
              <w:rPr>
                <w:spacing w:val="-6"/>
                <w:sz w:val="16"/>
                <w:szCs w:val="22"/>
                <w:lang w:val="fr-CH"/>
              </w:rPr>
              <w:t>399,9</w:t>
            </w:r>
            <w:r w:rsidRPr="00B51F8D">
              <w:rPr>
                <w:spacing w:val="-6"/>
                <w:sz w:val="16"/>
                <w:szCs w:val="22"/>
                <w:rtl/>
              </w:rPr>
              <w:t>-</w:t>
            </w:r>
            <w:r w:rsidRPr="00B51F8D">
              <w:rPr>
                <w:spacing w:val="-6"/>
                <w:sz w:val="16"/>
                <w:szCs w:val="22"/>
                <w:lang w:val="fr-CH"/>
              </w:rPr>
              <w:t>400,05</w:t>
            </w:r>
          </w:p>
        </w:tc>
        <w:tc>
          <w:tcPr>
            <w:tcW w:w="767" w:type="dxa"/>
            <w:tcBorders>
              <w:top w:val="single" w:sz="6" w:space="0" w:color="auto"/>
              <w:left w:val="single" w:sz="6" w:space="0" w:color="auto"/>
              <w:bottom w:val="single" w:sz="4" w:space="0" w:color="auto"/>
              <w:right w:val="single" w:sz="6" w:space="0" w:color="auto"/>
            </w:tcBorders>
          </w:tcPr>
          <w:p w:rsidR="007B5CFD" w:rsidRPr="00B51F8D" w:rsidRDefault="007B5CFD" w:rsidP="007B5CFD">
            <w:pPr>
              <w:pStyle w:val="Tabletexte"/>
              <w:jc w:val="left"/>
              <w:rPr>
                <w:b/>
                <w:bCs/>
                <w:sz w:val="16"/>
                <w:szCs w:val="22"/>
              </w:rPr>
            </w:pPr>
            <w:r w:rsidRPr="00B51F8D">
              <w:rPr>
                <w:b/>
                <w:bCs/>
                <w:sz w:val="16"/>
                <w:szCs w:val="22"/>
                <w:lang w:val="fr-CH"/>
              </w:rPr>
              <w:t>220</w:t>
            </w:r>
            <w:r w:rsidRPr="00B51F8D">
              <w:rPr>
                <w:b/>
                <w:bCs/>
                <w:sz w:val="16"/>
                <w:szCs w:val="22"/>
              </w:rPr>
              <w:t>.5</w:t>
            </w:r>
          </w:p>
        </w:tc>
        <w:tc>
          <w:tcPr>
            <w:tcW w:w="3249" w:type="dxa"/>
            <w:tcBorders>
              <w:top w:val="single" w:sz="6" w:space="0" w:color="auto"/>
              <w:left w:val="single" w:sz="6" w:space="0" w:color="auto"/>
              <w:bottom w:val="single" w:sz="4" w:space="0" w:color="auto"/>
              <w:right w:val="single" w:sz="6" w:space="0" w:color="auto"/>
            </w:tcBorders>
          </w:tcPr>
          <w:p w:rsidR="007B5CFD" w:rsidRPr="00B51F8D" w:rsidRDefault="00014330" w:rsidP="007B5CFD">
            <w:pPr>
              <w:pStyle w:val="Tabletexte"/>
              <w:ind w:left="142"/>
              <w:jc w:val="left"/>
              <w:rPr>
                <w:sz w:val="16"/>
                <w:szCs w:val="22"/>
                <w:lang w:val="fr-CH"/>
              </w:rPr>
            </w:pPr>
            <w:r>
              <w:rPr>
                <w:rFonts w:hint="cs"/>
                <w:b/>
                <w:bCs/>
                <w:sz w:val="16"/>
                <w:szCs w:val="22"/>
                <w:rtl/>
                <w:lang w:bidi="ar-EG"/>
              </w:rPr>
              <w:t>متنقلة</w:t>
            </w:r>
            <w:r w:rsidR="007B5CFD" w:rsidRPr="00B51F8D">
              <w:rPr>
                <w:b/>
                <w:bCs/>
                <w:sz w:val="16"/>
                <w:szCs w:val="22"/>
                <w:rtl/>
              </w:rPr>
              <w:t xml:space="preserve"> ساتلية </w:t>
            </w:r>
            <w:r w:rsidR="007B5CFD" w:rsidRPr="00B51F8D">
              <w:rPr>
                <w:sz w:val="16"/>
                <w:szCs w:val="22"/>
                <w:rtl/>
              </w:rPr>
              <w:t>(غير مستقرة بالنسبة إلى الأرض)</w:t>
            </w:r>
          </w:p>
        </w:tc>
        <w:tc>
          <w:tcPr>
            <w:tcW w:w="237" w:type="dxa"/>
            <w:tcBorders>
              <w:top w:val="single" w:sz="6" w:space="0" w:color="auto"/>
              <w:left w:val="single" w:sz="6" w:space="0" w:color="auto"/>
              <w:bottom w:val="single" w:sz="4" w:space="0" w:color="auto"/>
              <w:right w:val="single" w:sz="6" w:space="0" w:color="auto"/>
            </w:tcBorders>
          </w:tcPr>
          <w:p w:rsidR="007B5CFD" w:rsidRPr="00B51F8D" w:rsidRDefault="007B5CFD" w:rsidP="007B5CFD">
            <w:pPr>
              <w:pStyle w:val="Tabletexte"/>
              <w:jc w:val="left"/>
              <w:rPr>
                <w:sz w:val="16"/>
                <w:szCs w:val="22"/>
              </w:rPr>
            </w:pPr>
            <w:r w:rsidRPr="00B51F8D">
              <w:rPr>
                <w:sz w:val="16"/>
                <w:szCs w:val="22"/>
              </w:rPr>
              <w:t>↑</w:t>
            </w:r>
          </w:p>
        </w:tc>
        <w:tc>
          <w:tcPr>
            <w:tcW w:w="2922" w:type="dxa"/>
            <w:tcBorders>
              <w:top w:val="single" w:sz="6" w:space="0" w:color="auto"/>
              <w:left w:val="single" w:sz="6" w:space="0" w:color="auto"/>
              <w:bottom w:val="single" w:sz="4" w:space="0" w:color="auto"/>
              <w:right w:val="single" w:sz="6" w:space="0" w:color="auto"/>
            </w:tcBorders>
          </w:tcPr>
          <w:p w:rsidR="007B5CFD" w:rsidRPr="00B51F8D" w:rsidRDefault="00A65355" w:rsidP="007B5CFD">
            <w:pPr>
              <w:pStyle w:val="Tabletexte"/>
              <w:jc w:val="left"/>
              <w:rPr>
                <w:sz w:val="16"/>
                <w:szCs w:val="22"/>
                <w:rtl/>
              </w:rPr>
            </w:pPr>
            <w:r w:rsidRPr="009A0FDC">
              <w:rPr>
                <w:color w:val="000000"/>
                <w:sz w:val="16"/>
                <w:szCs w:val="22"/>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rsidR="007B5CFD" w:rsidRPr="00B51F8D" w:rsidRDefault="007B5CFD" w:rsidP="007B5CFD">
            <w:pPr>
              <w:pStyle w:val="Tabletexte"/>
              <w:jc w:val="left"/>
              <w:rPr>
                <w:sz w:val="16"/>
                <w:szCs w:val="22"/>
              </w:rPr>
            </w:pPr>
          </w:p>
        </w:tc>
        <w:tc>
          <w:tcPr>
            <w:tcW w:w="1857" w:type="dxa"/>
            <w:tcBorders>
              <w:top w:val="single" w:sz="6" w:space="0" w:color="auto"/>
              <w:left w:val="single" w:sz="6" w:space="0" w:color="auto"/>
              <w:bottom w:val="single" w:sz="4" w:space="0" w:color="auto"/>
              <w:right w:val="single" w:sz="6" w:space="0" w:color="auto"/>
            </w:tcBorders>
          </w:tcPr>
          <w:p w:rsidR="007B5CFD" w:rsidRPr="00B51F8D" w:rsidRDefault="007B5CFD" w:rsidP="007B5CFD">
            <w:pPr>
              <w:pStyle w:val="Tabletexte"/>
              <w:jc w:val="left"/>
              <w:rPr>
                <w:b/>
                <w:bCs/>
                <w:sz w:val="16"/>
                <w:szCs w:val="22"/>
                <w:rtl/>
              </w:rPr>
            </w:pPr>
            <w:r w:rsidRPr="00B51F8D">
              <w:rPr>
                <w:b/>
                <w:bCs/>
                <w:sz w:val="16"/>
                <w:szCs w:val="22"/>
              </w:rPr>
              <w:t>12.9</w:t>
            </w:r>
          </w:p>
        </w:tc>
        <w:tc>
          <w:tcPr>
            <w:tcW w:w="2514" w:type="dxa"/>
            <w:tcBorders>
              <w:top w:val="single" w:sz="6" w:space="0" w:color="auto"/>
              <w:bottom w:val="single" w:sz="4" w:space="0" w:color="auto"/>
              <w:right w:val="single" w:sz="6" w:space="0" w:color="auto"/>
            </w:tcBorders>
          </w:tcPr>
          <w:p w:rsidR="007B5CFD" w:rsidRPr="00B51F8D" w:rsidRDefault="007B5CFD" w:rsidP="007B5CFD">
            <w:pPr>
              <w:pStyle w:val="Tabletexte"/>
              <w:jc w:val="left"/>
              <w:rPr>
                <w:sz w:val="16"/>
                <w:szCs w:val="22"/>
                <w:rtl/>
              </w:rPr>
            </w:pPr>
            <w:r w:rsidRPr="00B51F8D">
              <w:rPr>
                <w:sz w:val="16"/>
                <w:szCs w:val="22"/>
              </w:rPr>
              <w:t>---</w:t>
            </w:r>
          </w:p>
        </w:tc>
        <w:tc>
          <w:tcPr>
            <w:tcW w:w="702" w:type="dxa"/>
            <w:tcBorders>
              <w:top w:val="single" w:sz="6" w:space="0" w:color="auto"/>
              <w:left w:val="single" w:sz="6" w:space="0" w:color="auto"/>
              <w:bottom w:val="single" w:sz="4" w:space="0" w:color="auto"/>
              <w:right w:val="double" w:sz="4" w:space="0" w:color="auto"/>
            </w:tcBorders>
          </w:tcPr>
          <w:p w:rsidR="007B5CFD" w:rsidRPr="00B51F8D" w:rsidRDefault="007B5CFD" w:rsidP="007B5CFD">
            <w:pPr>
              <w:pStyle w:val="Tabletexte"/>
              <w:jc w:val="left"/>
              <w:rPr>
                <w:sz w:val="16"/>
                <w:szCs w:val="22"/>
              </w:rPr>
            </w:pPr>
          </w:p>
        </w:tc>
      </w:tr>
    </w:tbl>
    <w:p w:rsidR="0076765B" w:rsidRPr="002D2957" w:rsidRDefault="0076765B" w:rsidP="00BF23E3">
      <w:pPr>
        <w:jc w:val="center"/>
        <w:rPr>
          <w:bCs/>
          <w:i/>
          <w:iCs/>
          <w:color w:val="000000"/>
          <w:lang w:val="en-US" w:bidi="ar-EG"/>
        </w:rPr>
      </w:pPr>
      <w:r>
        <w:rPr>
          <w:rtl/>
          <w:lang w:val="en-US" w:bidi="ar-EG"/>
        </w:rPr>
        <w:br w:type="page"/>
      </w:r>
      <w:r w:rsidR="0025047C" w:rsidRPr="000445BD">
        <w:rPr>
          <w:rFonts w:hint="cs"/>
          <w:b/>
          <w:color w:val="000000"/>
          <w:szCs w:val="32"/>
          <w:rtl/>
        </w:rPr>
        <w:lastRenderedPageBreak/>
        <w:t>الجدول</w:t>
      </w:r>
      <w:r w:rsidR="0025047C" w:rsidRPr="0040750D">
        <w:rPr>
          <w:rFonts w:hint="cs"/>
          <w:bCs/>
          <w:color w:val="000000"/>
          <w:szCs w:val="32"/>
          <w:rtl/>
        </w:rPr>
        <w:t xml:space="preserve"> </w:t>
      </w:r>
      <w:r w:rsidR="0025047C" w:rsidRPr="0040750D">
        <w:rPr>
          <w:bCs/>
          <w:color w:val="000000"/>
          <w:szCs w:val="32"/>
        </w:rPr>
        <w:t>1</w:t>
      </w:r>
      <w:r w:rsidR="0025047C">
        <w:rPr>
          <w:bCs/>
          <w:color w:val="000000"/>
          <w:szCs w:val="32"/>
        </w:rPr>
        <w:t>-</w:t>
      </w:r>
      <w:r w:rsidR="0025047C" w:rsidRPr="0040750D">
        <w:rPr>
          <w:bCs/>
          <w:color w:val="000000"/>
          <w:szCs w:val="32"/>
        </w:rPr>
        <w:t>11</w:t>
      </w:r>
      <w:r w:rsidR="00825E93">
        <w:rPr>
          <w:bCs/>
          <w:color w:val="000000"/>
          <w:szCs w:val="32"/>
        </w:rPr>
        <w:t>A</w:t>
      </w:r>
      <w:r w:rsidR="0025047C" w:rsidRPr="0040750D">
        <w:rPr>
          <w:bCs/>
          <w:color w:val="000000"/>
          <w:szCs w:val="32"/>
        </w:rPr>
        <w:t>.9</w:t>
      </w:r>
      <w:r w:rsidR="0040750D">
        <w:rPr>
          <w:rFonts w:hint="cs"/>
          <w:bCs/>
          <w:color w:val="000000"/>
          <w:szCs w:val="32"/>
          <w:rtl/>
        </w:rPr>
        <w:t xml:space="preserve"> </w:t>
      </w:r>
      <w:r w:rsidR="0040750D" w:rsidRPr="0040750D">
        <w:rPr>
          <w:rFonts w:hint="cs"/>
          <w:b/>
          <w:i/>
          <w:iCs/>
          <w:color w:val="000000"/>
          <w:szCs w:val="32"/>
          <w:rtl/>
        </w:rPr>
        <w:t>(تابع)</w:t>
      </w:r>
    </w:p>
    <w:tbl>
      <w:tblPr>
        <w:bidiVisual/>
        <w:tblW w:w="13948" w:type="dxa"/>
        <w:jc w:val="center"/>
        <w:tblLayout w:type="fixed"/>
        <w:tblCellMar>
          <w:left w:w="107" w:type="dxa"/>
          <w:right w:w="107" w:type="dxa"/>
        </w:tblCellMar>
        <w:tblLook w:val="0000" w:firstRow="0" w:lastRow="0" w:firstColumn="0" w:lastColumn="0" w:noHBand="0" w:noVBand="0"/>
      </w:tblPr>
      <w:tblGrid>
        <w:gridCol w:w="1328"/>
        <w:gridCol w:w="932"/>
        <w:gridCol w:w="3086"/>
        <w:gridCol w:w="332"/>
        <w:gridCol w:w="2902"/>
        <w:gridCol w:w="302"/>
        <w:gridCol w:w="1855"/>
        <w:gridCol w:w="2512"/>
        <w:gridCol w:w="699"/>
      </w:tblGrid>
      <w:tr w:rsidR="00B55CAF" w:rsidRPr="00B3334A" w:rsidTr="00BC19B7">
        <w:trPr>
          <w:cantSplit/>
          <w:tblHeader/>
          <w:jc w:val="center"/>
        </w:trPr>
        <w:tc>
          <w:tcPr>
            <w:tcW w:w="1416" w:type="dxa"/>
            <w:tcBorders>
              <w:top w:val="double" w:sz="4" w:space="0" w:color="auto"/>
              <w:left w:val="double" w:sz="4" w:space="0" w:color="auto"/>
              <w:bottom w:val="single" w:sz="6" w:space="0" w:color="auto"/>
              <w:right w:val="single" w:sz="6" w:space="0" w:color="auto"/>
            </w:tcBorders>
          </w:tcPr>
          <w:p w:rsidR="00B55CAF" w:rsidRPr="00B3334A" w:rsidRDefault="00B55CAF" w:rsidP="00E04010">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1</w:t>
            </w:r>
          </w:p>
        </w:tc>
        <w:tc>
          <w:tcPr>
            <w:tcW w:w="989" w:type="dxa"/>
            <w:tcBorders>
              <w:top w:val="double" w:sz="4" w:space="0" w:color="auto"/>
              <w:left w:val="single" w:sz="6" w:space="0" w:color="auto"/>
              <w:bottom w:val="single" w:sz="6" w:space="0" w:color="auto"/>
              <w:right w:val="single" w:sz="6" w:space="0" w:color="auto"/>
            </w:tcBorders>
          </w:tcPr>
          <w:p w:rsidR="00B55CAF" w:rsidRPr="00B3334A" w:rsidRDefault="00B55CAF" w:rsidP="00E04010">
            <w:pPr>
              <w:pStyle w:val="TableHead0"/>
              <w:spacing w:before="40" w:after="40" w:line="19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659"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E04010">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3</w:t>
            </w:r>
          </w:p>
        </w:tc>
        <w:tc>
          <w:tcPr>
            <w:tcW w:w="3428"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E04010">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4</w:t>
            </w:r>
          </w:p>
        </w:tc>
        <w:tc>
          <w:tcPr>
            <w:tcW w:w="1987" w:type="dxa"/>
            <w:tcBorders>
              <w:top w:val="double" w:sz="4" w:space="0" w:color="auto"/>
              <w:left w:val="single" w:sz="6" w:space="0" w:color="auto"/>
              <w:right w:val="single" w:sz="6" w:space="0" w:color="auto"/>
            </w:tcBorders>
          </w:tcPr>
          <w:p w:rsidR="00B55CAF" w:rsidRPr="00B3334A" w:rsidRDefault="00B55CAF" w:rsidP="00E04010">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5</w:t>
            </w:r>
          </w:p>
        </w:tc>
        <w:tc>
          <w:tcPr>
            <w:tcW w:w="2698" w:type="dxa"/>
            <w:tcBorders>
              <w:top w:val="double" w:sz="4" w:space="0" w:color="auto"/>
              <w:left w:val="single" w:sz="6" w:space="0" w:color="auto"/>
              <w:bottom w:val="single" w:sz="6" w:space="0" w:color="auto"/>
              <w:right w:val="single" w:sz="6" w:space="0" w:color="auto"/>
            </w:tcBorders>
          </w:tcPr>
          <w:p w:rsidR="00B55CAF" w:rsidRPr="00B3334A" w:rsidRDefault="00B55CAF" w:rsidP="00E04010">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6</w:t>
            </w:r>
          </w:p>
        </w:tc>
        <w:tc>
          <w:tcPr>
            <w:tcW w:w="737" w:type="dxa"/>
            <w:tcBorders>
              <w:top w:val="double" w:sz="4" w:space="0" w:color="auto"/>
              <w:left w:val="single" w:sz="6" w:space="0" w:color="auto"/>
              <w:bottom w:val="single" w:sz="6" w:space="0" w:color="auto"/>
              <w:right w:val="double" w:sz="4" w:space="0" w:color="auto"/>
            </w:tcBorders>
          </w:tcPr>
          <w:p w:rsidR="00B55CAF" w:rsidRPr="00B3334A" w:rsidRDefault="00B55CAF" w:rsidP="00E04010">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rsidTr="00BC19B7">
        <w:trPr>
          <w:cantSplit/>
          <w:tblHeader/>
          <w:jc w:val="center"/>
        </w:trPr>
        <w:tc>
          <w:tcPr>
            <w:tcW w:w="1416" w:type="dxa"/>
            <w:tcBorders>
              <w:top w:val="double" w:sz="4" w:space="0" w:color="auto"/>
              <w:left w:val="double" w:sz="4" w:space="0" w:color="auto"/>
              <w:bottom w:val="single" w:sz="6" w:space="0" w:color="auto"/>
              <w:right w:val="single" w:sz="6" w:space="0" w:color="auto"/>
            </w:tcBorders>
          </w:tcPr>
          <w:p w:rsidR="00B55CAF" w:rsidRPr="00B3334A" w:rsidRDefault="00B55CAF" w:rsidP="00E04010">
            <w:pPr>
              <w:pStyle w:val="FirstFooter"/>
              <w:overflowPunct w:val="0"/>
              <w:autoSpaceDE w:val="0"/>
              <w:autoSpaceDN w:val="0"/>
              <w:adjustRightInd w:val="0"/>
              <w:spacing w:before="20" w:after="20" w:line="19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89" w:type="dxa"/>
            <w:tcBorders>
              <w:top w:val="double" w:sz="4" w:space="0" w:color="auto"/>
              <w:left w:val="single" w:sz="6" w:space="0" w:color="auto"/>
              <w:bottom w:val="single" w:sz="6" w:space="0" w:color="auto"/>
              <w:right w:val="single" w:sz="6" w:space="0" w:color="auto"/>
            </w:tcBorders>
          </w:tcPr>
          <w:p w:rsidR="00B55CAF" w:rsidRPr="00B3334A"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659"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E04010">
            <w:pPr>
              <w:pStyle w:val="SpecialFooter"/>
              <w:tabs>
                <w:tab w:val="clear" w:pos="567"/>
                <w:tab w:val="clear" w:pos="1134"/>
                <w:tab w:val="clear" w:pos="1701"/>
                <w:tab w:val="clear" w:pos="2268"/>
                <w:tab w:val="clear" w:pos="2835"/>
                <w:tab w:val="clear" w:pos="5954"/>
                <w:tab w:val="clear" w:pos="9639"/>
              </w:tabs>
              <w:spacing w:before="20" w:after="20" w:line="19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428" w:type="dxa"/>
            <w:gridSpan w:val="2"/>
            <w:tcBorders>
              <w:top w:val="double" w:sz="4" w:space="0" w:color="auto"/>
              <w:left w:val="single" w:sz="6" w:space="0" w:color="auto"/>
              <w:bottom w:val="single" w:sz="6" w:space="0" w:color="auto"/>
              <w:right w:val="single" w:sz="6" w:space="0" w:color="auto"/>
            </w:tcBorders>
          </w:tcPr>
          <w:p w:rsidR="00B55CAF" w:rsidRPr="00312F2E" w:rsidRDefault="00B55CAF" w:rsidP="00E04010">
            <w:pPr>
              <w:tabs>
                <w:tab w:val="clear" w:pos="794"/>
                <w:tab w:val="clear" w:pos="1191"/>
                <w:tab w:val="clear" w:pos="1588"/>
                <w:tab w:val="clear" w:pos="1985"/>
              </w:tabs>
              <w:spacing w:before="20" w:after="20" w:line="19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987" w:type="dxa"/>
            <w:tcBorders>
              <w:top w:val="double" w:sz="4" w:space="0" w:color="auto"/>
              <w:left w:val="single" w:sz="6" w:space="0" w:color="auto"/>
              <w:right w:val="single" w:sz="6" w:space="0" w:color="auto"/>
            </w:tcBorders>
          </w:tcPr>
          <w:p w:rsidR="00B55CAF" w:rsidRPr="001E2B42"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698" w:type="dxa"/>
            <w:tcBorders>
              <w:top w:val="double" w:sz="4" w:space="0" w:color="auto"/>
              <w:left w:val="single" w:sz="6" w:space="0" w:color="auto"/>
              <w:bottom w:val="single" w:sz="6" w:space="0" w:color="auto"/>
              <w:right w:val="single" w:sz="6" w:space="0" w:color="auto"/>
            </w:tcBorders>
          </w:tcPr>
          <w:p w:rsidR="00B55CAF" w:rsidRPr="003242F5" w:rsidRDefault="00B55CAF" w:rsidP="00E04010">
            <w:pPr>
              <w:pStyle w:val="FirstFooter"/>
              <w:overflowPunct w:val="0"/>
              <w:autoSpaceDE w:val="0"/>
              <w:autoSpaceDN w:val="0"/>
              <w:adjustRightInd w:val="0"/>
              <w:spacing w:before="20" w:after="20" w:line="19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737" w:type="dxa"/>
            <w:tcBorders>
              <w:top w:val="double" w:sz="4" w:space="0" w:color="auto"/>
              <w:left w:val="single" w:sz="6" w:space="0" w:color="auto"/>
              <w:bottom w:val="single" w:sz="6" w:space="0" w:color="auto"/>
              <w:right w:val="double" w:sz="4" w:space="0" w:color="auto"/>
            </w:tcBorders>
          </w:tcPr>
          <w:p w:rsidR="00B55CAF" w:rsidRPr="00B3334A" w:rsidRDefault="00B55CAF" w:rsidP="00E04010">
            <w:pPr>
              <w:tabs>
                <w:tab w:val="clear" w:pos="794"/>
                <w:tab w:val="clear" w:pos="1191"/>
                <w:tab w:val="clear" w:pos="1588"/>
                <w:tab w:val="clear" w:pos="1985"/>
              </w:tabs>
              <w:bidi w:val="0"/>
              <w:spacing w:before="20" w:after="20" w:line="190" w:lineRule="exact"/>
              <w:ind w:left="-57" w:right="-57"/>
              <w:jc w:val="center"/>
              <w:rPr>
                <w:color w:val="000000"/>
                <w:sz w:val="16"/>
                <w:szCs w:val="22"/>
                <w:lang w:val="fr-CH"/>
              </w:rPr>
            </w:pPr>
            <w:r>
              <w:rPr>
                <w:rFonts w:hint="cs"/>
                <w:color w:val="000000"/>
                <w:sz w:val="16"/>
                <w:szCs w:val="22"/>
                <w:rtl/>
                <w:lang w:val="fr-CH"/>
              </w:rPr>
              <w:t>ملاحظات</w:t>
            </w:r>
          </w:p>
        </w:tc>
      </w:tr>
      <w:tr w:rsidR="00B55CAF" w:rsidTr="00BC19B7">
        <w:trPr>
          <w:cantSplit/>
          <w:jc w:val="center"/>
        </w:trPr>
        <w:tc>
          <w:tcPr>
            <w:tcW w:w="1416" w:type="dxa"/>
            <w:tcBorders>
              <w:top w:val="single" w:sz="4" w:space="0" w:color="auto"/>
              <w:left w:val="double" w:sz="4" w:space="0" w:color="auto"/>
              <w:bottom w:val="single" w:sz="6" w:space="0" w:color="auto"/>
              <w:right w:val="single" w:sz="6" w:space="0" w:color="auto"/>
            </w:tcBorders>
          </w:tcPr>
          <w:p w:rsidR="00B55CAF" w:rsidRPr="00A418A2" w:rsidRDefault="00B55CAF" w:rsidP="00E04010">
            <w:pPr>
              <w:pStyle w:val="FirstFooter"/>
              <w:overflowPunct w:val="0"/>
              <w:autoSpaceDE w:val="0"/>
              <w:autoSpaceDN w:val="0"/>
              <w:adjustRightInd w:val="0"/>
              <w:spacing w:before="20" w:line="190" w:lineRule="exact"/>
              <w:textAlignment w:val="baseline"/>
              <w:rPr>
                <w:color w:val="000000"/>
                <w:szCs w:val="22"/>
                <w:rtl/>
                <w:lang w:val="en-US"/>
              </w:rPr>
            </w:pPr>
            <w:r w:rsidRPr="00A418A2">
              <w:rPr>
                <w:color w:val="000000"/>
                <w:szCs w:val="22"/>
              </w:rPr>
              <w:t>400</w:t>
            </w:r>
            <w:r>
              <w:rPr>
                <w:color w:val="000000"/>
                <w:szCs w:val="22"/>
              </w:rPr>
              <w:t>,</w:t>
            </w:r>
            <w:r w:rsidRPr="00A418A2">
              <w:rPr>
                <w:color w:val="000000"/>
                <w:szCs w:val="22"/>
              </w:rPr>
              <w:t>15</w:t>
            </w:r>
            <w:r w:rsidRPr="00A418A2">
              <w:rPr>
                <w:rFonts w:hint="cs"/>
                <w:color w:val="000000"/>
                <w:szCs w:val="22"/>
                <w:rtl/>
                <w:lang w:val="en-US"/>
              </w:rPr>
              <w:t>-</w:t>
            </w:r>
            <w:r w:rsidRPr="00A418A2">
              <w:rPr>
                <w:color w:val="000000"/>
                <w:szCs w:val="22"/>
              </w:rPr>
              <w:t>401</w:t>
            </w:r>
          </w:p>
        </w:tc>
        <w:tc>
          <w:tcPr>
            <w:tcW w:w="989" w:type="dxa"/>
            <w:tcBorders>
              <w:top w:val="single" w:sz="4" w:space="0" w:color="auto"/>
              <w:left w:val="single" w:sz="6" w:space="0" w:color="auto"/>
              <w:bottom w:val="single" w:sz="6" w:space="0" w:color="auto"/>
              <w:right w:val="single" w:sz="6" w:space="0" w:color="auto"/>
            </w:tcBorders>
          </w:tcPr>
          <w:p w:rsidR="00B55CAF" w:rsidRPr="00BC6961" w:rsidRDefault="00B55CAF" w:rsidP="00E04010">
            <w:pPr>
              <w:tabs>
                <w:tab w:val="clear" w:pos="794"/>
                <w:tab w:val="clear" w:pos="1191"/>
                <w:tab w:val="clear" w:pos="1588"/>
                <w:tab w:val="clear" w:pos="1985"/>
              </w:tabs>
              <w:spacing w:before="20" w:line="190" w:lineRule="exact"/>
              <w:jc w:val="left"/>
              <w:rPr>
                <w:rStyle w:val="Artref"/>
                <w:b/>
                <w:color w:val="000000"/>
                <w:sz w:val="16"/>
                <w:szCs w:val="22"/>
                <w:lang w:val="en-US"/>
              </w:rPr>
            </w:pPr>
            <w:r w:rsidRPr="00A418A2">
              <w:rPr>
                <w:rStyle w:val="Artref"/>
                <w:b/>
                <w:color w:val="000000"/>
                <w:sz w:val="16"/>
                <w:szCs w:val="22"/>
                <w:lang w:val="fr-CH"/>
              </w:rPr>
              <w:t>264</w:t>
            </w:r>
            <w:r>
              <w:rPr>
                <w:rStyle w:val="Artref"/>
                <w:b/>
                <w:color w:val="000000"/>
                <w:sz w:val="16"/>
                <w:szCs w:val="22"/>
                <w:lang w:val="fr-CH"/>
              </w:rPr>
              <w:t>.5</w:t>
            </w:r>
          </w:p>
        </w:tc>
        <w:tc>
          <w:tcPr>
            <w:tcW w:w="3319" w:type="dxa"/>
            <w:tcBorders>
              <w:top w:val="single" w:sz="4" w:space="0" w:color="auto"/>
              <w:left w:val="single" w:sz="6" w:space="0" w:color="auto"/>
              <w:bottom w:val="single" w:sz="6" w:space="0" w:color="auto"/>
              <w:right w:val="single" w:sz="6" w:space="0" w:color="auto"/>
            </w:tcBorders>
          </w:tcPr>
          <w:p w:rsidR="00B55CAF" w:rsidRPr="00A418A2" w:rsidRDefault="00B55CAF" w:rsidP="00E04010">
            <w:pPr>
              <w:pStyle w:val="SpecialFooter"/>
              <w:tabs>
                <w:tab w:val="clear" w:pos="567"/>
                <w:tab w:val="clear" w:pos="1134"/>
                <w:tab w:val="clear" w:pos="1701"/>
                <w:tab w:val="clear" w:pos="2268"/>
                <w:tab w:val="clear" w:pos="2835"/>
                <w:tab w:val="clear" w:pos="5954"/>
                <w:tab w:val="clear" w:pos="9639"/>
              </w:tabs>
              <w:spacing w:before="20" w:line="190" w:lineRule="exact"/>
              <w:jc w:val="left"/>
              <w:rPr>
                <w:color w:val="000000"/>
                <w:szCs w:val="22"/>
                <w:rtl/>
              </w:rPr>
            </w:pPr>
            <w:r w:rsidRPr="00F52284">
              <w:rPr>
                <w:rFonts w:hint="cs"/>
                <w:b/>
                <w:bCs/>
                <w:color w:val="000000"/>
                <w:szCs w:val="22"/>
                <w:rtl/>
                <w:lang w:val="fr-CH"/>
              </w:rPr>
              <w:t>متنقلة</w:t>
            </w:r>
            <w:r>
              <w:rPr>
                <w:rFonts w:hint="cs"/>
                <w:b/>
                <w:bCs/>
                <w:color w:val="000000"/>
                <w:szCs w:val="22"/>
                <w:rtl/>
                <w:lang w:val="fr-CH"/>
              </w:rPr>
              <w:t xml:space="preserve"> </w:t>
            </w:r>
            <w:r w:rsidRPr="00F52284">
              <w:rPr>
                <w:rFonts w:hint="cs"/>
                <w:b/>
                <w:bCs/>
                <w:color w:val="000000"/>
                <w:szCs w:val="22"/>
                <w:rtl/>
                <w:lang w:val="fr-CH"/>
              </w:rPr>
              <w:t>ساتلية</w:t>
            </w:r>
            <w:r>
              <w:rPr>
                <w:rFonts w:hint="cs"/>
                <w:color w:val="000000"/>
                <w:szCs w:val="22"/>
                <w:rtl/>
              </w:rPr>
              <w:t xml:space="preserve"> (غير مستقرة بالنسبة إلى الأرض)</w:t>
            </w:r>
          </w:p>
        </w:tc>
        <w:tc>
          <w:tcPr>
            <w:tcW w:w="340" w:type="dxa"/>
            <w:tcBorders>
              <w:top w:val="single" w:sz="4"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line="190" w:lineRule="exact"/>
              <w:jc w:val="center"/>
              <w:rPr>
                <w:color w:val="000000"/>
                <w:sz w:val="16"/>
                <w:lang w:val="en-US"/>
              </w:rPr>
            </w:pPr>
            <w:r>
              <w:rPr>
                <w:rFonts w:ascii="Symbol" w:hAnsi="Symbol"/>
                <w:color w:val="000000"/>
                <w:sz w:val="16"/>
              </w:rPr>
              <w:t></w:t>
            </w:r>
          </w:p>
        </w:tc>
        <w:tc>
          <w:tcPr>
            <w:tcW w:w="3120" w:type="dxa"/>
            <w:tcBorders>
              <w:top w:val="single" w:sz="4" w:space="0" w:color="auto"/>
              <w:left w:val="single" w:sz="6" w:space="0" w:color="auto"/>
              <w:bottom w:val="single" w:sz="6" w:space="0" w:color="auto"/>
              <w:right w:val="single" w:sz="6" w:space="0" w:color="auto"/>
            </w:tcBorders>
          </w:tcPr>
          <w:p w:rsidR="00B55CAF" w:rsidRPr="00DC68DB" w:rsidRDefault="00B55CAF" w:rsidP="00E04010">
            <w:pPr>
              <w:tabs>
                <w:tab w:val="clear" w:pos="794"/>
                <w:tab w:val="clear" w:pos="1191"/>
                <w:tab w:val="clear" w:pos="1588"/>
                <w:tab w:val="clear" w:pos="1985"/>
              </w:tabs>
              <w:spacing w:before="20" w:line="190" w:lineRule="exact"/>
              <w:jc w:val="left"/>
              <w:rPr>
                <w:b/>
                <w:bCs/>
                <w:color w:val="000000"/>
                <w:sz w:val="16"/>
                <w:szCs w:val="22"/>
                <w:rtl/>
                <w:lang w:val="en-US"/>
              </w:rPr>
            </w:pPr>
            <w:r w:rsidRPr="00DC68DB">
              <w:rPr>
                <w:rFonts w:hint="cs"/>
                <w:b/>
                <w:bCs/>
                <w:color w:val="000000"/>
                <w:sz w:val="16"/>
                <w:szCs w:val="22"/>
                <w:rtl/>
                <w:lang w:val="en-US"/>
              </w:rPr>
              <w:t xml:space="preserve">أرصاد جوية ساتلية </w:t>
            </w:r>
          </w:p>
          <w:p w:rsidR="00B55CAF" w:rsidRPr="00DC68DB" w:rsidRDefault="00B55CAF" w:rsidP="00E04010">
            <w:pPr>
              <w:tabs>
                <w:tab w:val="clear" w:pos="794"/>
                <w:tab w:val="clear" w:pos="1191"/>
                <w:tab w:val="clear" w:pos="1588"/>
                <w:tab w:val="clear" w:pos="1985"/>
              </w:tabs>
              <w:spacing w:before="20" w:line="190" w:lineRule="exact"/>
              <w:jc w:val="left"/>
              <w:rPr>
                <w:b/>
                <w:bCs/>
                <w:color w:val="000000"/>
                <w:sz w:val="16"/>
                <w:szCs w:val="22"/>
                <w:lang w:val="en-US"/>
              </w:rPr>
            </w:pPr>
            <w:r w:rsidRPr="00DC68DB">
              <w:rPr>
                <w:rFonts w:hint="cs"/>
                <w:b/>
                <w:bCs/>
                <w:color w:val="000000"/>
                <w:sz w:val="16"/>
                <w:szCs w:val="22"/>
                <w:rtl/>
                <w:lang w:val="en-US"/>
              </w:rPr>
              <w:t>أبحاث فضائية</w:t>
            </w:r>
          </w:p>
        </w:tc>
        <w:tc>
          <w:tcPr>
            <w:tcW w:w="308" w:type="dxa"/>
            <w:tcBorders>
              <w:top w:val="single" w:sz="4"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line="190" w:lineRule="exact"/>
              <w:jc w:val="center"/>
              <w:rPr>
                <w:color w:val="000000"/>
                <w:sz w:val="16"/>
                <w:lang w:val="en-US"/>
              </w:rPr>
            </w:pPr>
            <w:r>
              <w:rPr>
                <w:rFonts w:ascii="Symbol" w:hAnsi="Symbol"/>
                <w:color w:val="000000"/>
                <w:sz w:val="16"/>
              </w:rPr>
              <w:t></w:t>
            </w:r>
          </w:p>
        </w:tc>
        <w:tc>
          <w:tcPr>
            <w:tcW w:w="1987" w:type="dxa"/>
            <w:tcBorders>
              <w:top w:val="single" w:sz="4" w:space="0" w:color="auto"/>
              <w:left w:val="single" w:sz="6" w:space="0" w:color="auto"/>
              <w:bottom w:val="single" w:sz="6" w:space="0" w:color="auto"/>
              <w:right w:val="single" w:sz="6" w:space="0" w:color="auto"/>
            </w:tcBorders>
          </w:tcPr>
          <w:p w:rsidR="00B55CAF" w:rsidRPr="00DC68DB" w:rsidRDefault="00B55CAF" w:rsidP="00E04010">
            <w:pPr>
              <w:pStyle w:val="FirstFooter"/>
              <w:overflowPunct w:val="0"/>
              <w:autoSpaceDE w:val="0"/>
              <w:autoSpaceDN w:val="0"/>
              <w:adjustRightInd w:val="0"/>
              <w:spacing w:before="20" w:line="190" w:lineRule="exact"/>
              <w:textAlignment w:val="baseline"/>
              <w:rPr>
                <w:b/>
                <w:bCs/>
                <w:color w:val="000000"/>
                <w:szCs w:val="22"/>
                <w:rtl/>
                <w:lang w:val="en-US" w:bidi="ar-EG"/>
              </w:rPr>
            </w:pPr>
            <w:r w:rsidRPr="003242F5">
              <w:rPr>
                <w:b/>
                <w:bCs/>
                <w:color w:val="000000"/>
                <w:szCs w:val="22"/>
                <w:lang w:val="en-US"/>
              </w:rPr>
              <w:t>12.9</w:t>
            </w:r>
            <w:r w:rsidRPr="003242F5">
              <w:rPr>
                <w:rFonts w:hint="cs"/>
                <w:b/>
                <w:bCs/>
                <w:color w:val="000000"/>
                <w:szCs w:val="22"/>
                <w:rtl/>
                <w:lang w:val="en-US" w:bidi="ar-EG"/>
              </w:rPr>
              <w:t xml:space="preserve">، </w:t>
            </w:r>
            <w:r w:rsidRPr="003242F5">
              <w:rPr>
                <w:b/>
                <w:bCs/>
                <w:color w:val="000000"/>
                <w:szCs w:val="22"/>
                <w:lang w:val="en-US" w:bidi="ar-EG"/>
              </w:rPr>
              <w:t>12A.9</w:t>
            </w:r>
            <w:r w:rsidRPr="003242F5">
              <w:rPr>
                <w:rFonts w:hint="cs"/>
                <w:b/>
                <w:bCs/>
                <w:color w:val="000000"/>
                <w:szCs w:val="22"/>
                <w:rtl/>
                <w:lang w:val="en-US" w:bidi="ar-EG"/>
              </w:rPr>
              <w:t xml:space="preserve">، </w:t>
            </w:r>
            <w:r w:rsidRPr="003242F5">
              <w:rPr>
                <w:b/>
                <w:bCs/>
                <w:color w:val="000000"/>
                <w:szCs w:val="22"/>
                <w:lang w:val="en-US" w:bidi="ar-EG"/>
              </w:rPr>
              <w:t>13.9</w:t>
            </w:r>
            <w:r w:rsidRPr="003242F5">
              <w:rPr>
                <w:rFonts w:hint="cs"/>
                <w:b/>
                <w:bCs/>
                <w:color w:val="000000"/>
                <w:szCs w:val="22"/>
                <w:rtl/>
                <w:lang w:val="en-US" w:bidi="ar-EG"/>
              </w:rPr>
              <w:t xml:space="preserve">، </w:t>
            </w:r>
            <w:r w:rsidRPr="003242F5">
              <w:rPr>
                <w:b/>
                <w:bCs/>
                <w:color w:val="000000"/>
                <w:szCs w:val="22"/>
                <w:lang w:val="en-US" w:bidi="ar-EG"/>
              </w:rPr>
              <w:t>14.9</w:t>
            </w:r>
          </w:p>
        </w:tc>
        <w:tc>
          <w:tcPr>
            <w:tcW w:w="2698" w:type="dxa"/>
            <w:tcBorders>
              <w:top w:val="single" w:sz="4"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line="190" w:lineRule="exact"/>
              <w:jc w:val="left"/>
              <w:rPr>
                <w:color w:val="000000"/>
                <w:sz w:val="16"/>
                <w:szCs w:val="22"/>
                <w:rtl/>
                <w:lang w:val="en-US"/>
              </w:rPr>
            </w:pPr>
            <w:r w:rsidRPr="00DC68DB">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en-US"/>
              </w:rPr>
              <w:t>(</w:t>
            </w:r>
            <w:r w:rsidRPr="00A418A2">
              <w:rPr>
                <w:rStyle w:val="Artref"/>
                <w:b/>
                <w:color w:val="000000"/>
                <w:sz w:val="16"/>
                <w:szCs w:val="22"/>
              </w:rPr>
              <w:t>262</w:t>
            </w:r>
            <w:r>
              <w:rPr>
                <w:rStyle w:val="Artref"/>
                <w:b/>
                <w:color w:val="000000"/>
                <w:sz w:val="16"/>
                <w:szCs w:val="22"/>
              </w:rPr>
              <w:t>.5</w:t>
            </w:r>
            <w:r w:rsidRPr="00A418A2">
              <w:rPr>
                <w:color w:val="000000"/>
                <w:sz w:val="16"/>
                <w:szCs w:val="22"/>
                <w:lang w:val="en-US"/>
              </w:rPr>
              <w:t>)</w:t>
            </w:r>
          </w:p>
          <w:p w:rsidR="00B55CAF" w:rsidRPr="00A418A2" w:rsidRDefault="00B55CAF" w:rsidP="00E04010">
            <w:pPr>
              <w:tabs>
                <w:tab w:val="clear" w:pos="794"/>
                <w:tab w:val="clear" w:pos="1191"/>
                <w:tab w:val="clear" w:pos="1588"/>
                <w:tab w:val="clear" w:pos="1985"/>
              </w:tabs>
              <w:spacing w:before="20" w:line="190" w:lineRule="exact"/>
              <w:jc w:val="left"/>
              <w:rPr>
                <w:color w:val="000000"/>
                <w:sz w:val="16"/>
                <w:szCs w:val="22"/>
                <w:rtl/>
                <w:lang w:val="en-US"/>
              </w:rPr>
            </w:pPr>
            <w:r w:rsidRPr="00DC68DB">
              <w:rPr>
                <w:rFonts w:hint="cs"/>
                <w:b/>
                <w:bCs/>
                <w:color w:val="000000"/>
                <w:sz w:val="16"/>
                <w:szCs w:val="22"/>
                <w:rtl/>
                <w:lang w:val="en-US"/>
              </w:rPr>
              <w:t>متنقلة</w:t>
            </w:r>
            <w:r>
              <w:rPr>
                <w:rFonts w:hint="cs"/>
                <w:color w:val="000000"/>
                <w:sz w:val="16"/>
                <w:szCs w:val="22"/>
                <w:rtl/>
                <w:lang w:val="en-US"/>
              </w:rPr>
              <w:t xml:space="preserve"> </w:t>
            </w:r>
            <w:r w:rsidRPr="00A418A2">
              <w:rPr>
                <w:color w:val="000000"/>
                <w:sz w:val="16"/>
                <w:szCs w:val="22"/>
                <w:lang w:val="en-US"/>
              </w:rPr>
              <w:t>(</w:t>
            </w:r>
            <w:r w:rsidRPr="00A418A2">
              <w:rPr>
                <w:rStyle w:val="Artref"/>
                <w:b/>
                <w:color w:val="000000"/>
                <w:sz w:val="16"/>
                <w:szCs w:val="22"/>
              </w:rPr>
              <w:t>262</w:t>
            </w:r>
            <w:r w:rsidRPr="00B84DDC">
              <w:rPr>
                <w:b/>
                <w:bCs/>
                <w:color w:val="000000"/>
                <w:sz w:val="16"/>
                <w:szCs w:val="22"/>
                <w:lang w:val="en-US"/>
              </w:rPr>
              <w:t>.5</w:t>
            </w:r>
            <w:r w:rsidRPr="00A418A2">
              <w:rPr>
                <w:color w:val="000000"/>
                <w:sz w:val="16"/>
                <w:szCs w:val="22"/>
                <w:lang w:val="en-US"/>
              </w:rPr>
              <w:t>)</w:t>
            </w:r>
          </w:p>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sidRPr="00DC68DB">
              <w:rPr>
                <w:rFonts w:hint="cs"/>
                <w:b/>
                <w:bCs/>
                <w:color w:val="000000"/>
                <w:szCs w:val="22"/>
                <w:rtl/>
                <w:lang w:val="en-US"/>
              </w:rPr>
              <w:t>مساعدات الأرصاد الجوية</w:t>
            </w:r>
          </w:p>
        </w:tc>
        <w:tc>
          <w:tcPr>
            <w:tcW w:w="737" w:type="dxa"/>
            <w:tcBorders>
              <w:top w:val="single" w:sz="4" w:space="0" w:color="auto"/>
              <w:left w:val="single" w:sz="6" w:space="0" w:color="auto"/>
              <w:bottom w:val="single" w:sz="6" w:space="0" w:color="auto"/>
              <w:right w:val="double" w:sz="4" w:space="0" w:color="auto"/>
            </w:tcBorders>
          </w:tcPr>
          <w:p w:rsidR="00B55CAF" w:rsidRPr="002F0715" w:rsidRDefault="00B55CAF" w:rsidP="00E04010">
            <w:pPr>
              <w:tabs>
                <w:tab w:val="clear" w:pos="794"/>
                <w:tab w:val="clear" w:pos="1191"/>
                <w:tab w:val="clear" w:pos="1588"/>
                <w:tab w:val="clear" w:pos="1985"/>
              </w:tabs>
              <w:spacing w:before="20" w:after="20" w:line="190" w:lineRule="exact"/>
              <w:jc w:val="center"/>
              <w:rPr>
                <w:color w:val="000000"/>
                <w:sz w:val="16"/>
                <w:szCs w:val="22"/>
                <w:rtl/>
                <w:lang w:val="en-US"/>
              </w:rPr>
            </w:pPr>
            <w:r>
              <w:rPr>
                <w:color w:val="000000"/>
                <w:sz w:val="16"/>
                <w:szCs w:val="22"/>
              </w:rPr>
              <w:t>1</w:t>
            </w: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C023AC"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bidi="ar-EG"/>
              </w:rPr>
            </w:pPr>
            <w:r w:rsidRPr="00A418A2">
              <w:rPr>
                <w:color w:val="000000"/>
                <w:sz w:val="16"/>
                <w:szCs w:val="22"/>
                <w:lang w:val="fr-CH"/>
              </w:rPr>
              <w:t>454</w:t>
            </w:r>
            <w:r>
              <w:rPr>
                <w:rFonts w:hint="cs"/>
                <w:color w:val="000000"/>
                <w:sz w:val="16"/>
                <w:szCs w:val="22"/>
                <w:rtl/>
                <w:lang w:val="en-US"/>
              </w:rPr>
              <w:t>-</w:t>
            </w:r>
            <w:r w:rsidRPr="00A418A2">
              <w:rPr>
                <w:color w:val="000000"/>
                <w:sz w:val="16"/>
                <w:szCs w:val="22"/>
                <w:lang w:val="fr-CH"/>
              </w:rPr>
              <w:t>455</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286A</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366912"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r>
              <w:rPr>
                <w:rFonts w:hint="cs"/>
                <w:color w:val="000000"/>
                <w:sz w:val="16"/>
                <w:szCs w:val="22"/>
                <w:rtl/>
                <w:lang w:val="fr-CH"/>
              </w:rPr>
              <w:t xml:space="preserve"> (غير مستقرة بالنسبة إلى الأرض) </w:t>
            </w:r>
            <w:r w:rsidRPr="00366912">
              <w:rPr>
                <w:rFonts w:hint="cs"/>
                <w:color w:val="000000"/>
                <w:sz w:val="16"/>
                <w:szCs w:val="22"/>
                <w:rtl/>
                <w:lang w:val="fr-CH"/>
              </w:rPr>
              <w:t>(</w:t>
            </w:r>
            <w:r w:rsidRPr="00366912">
              <w:rPr>
                <w:b/>
                <w:bCs/>
                <w:color w:val="000000"/>
                <w:sz w:val="16"/>
                <w:szCs w:val="22"/>
                <w:lang w:val="en-US"/>
              </w:rPr>
              <w:t>286D.5</w:t>
            </w:r>
            <w:r w:rsidRPr="00366912">
              <w:rPr>
                <w:rFonts w:hint="cs"/>
                <w:color w:val="000000"/>
                <w:sz w:val="16"/>
                <w:szCs w:val="22"/>
                <w:rtl/>
                <w:lang w:val="en-US"/>
              </w:rPr>
              <w:t xml:space="preserve"> و</w:t>
            </w:r>
            <w:r w:rsidRPr="00366912">
              <w:rPr>
                <w:b/>
                <w:bCs/>
                <w:color w:val="000000"/>
                <w:sz w:val="16"/>
                <w:szCs w:val="22"/>
                <w:lang w:val="en-US"/>
              </w:rPr>
              <w:t>286E.5</w:t>
            </w:r>
            <w:r w:rsidRPr="00366912">
              <w:rPr>
                <w:rFonts w:hint="cs"/>
                <w:color w:val="000000"/>
                <w:sz w:val="16"/>
                <w:szCs w:val="22"/>
                <w:rtl/>
                <w:lang w:val="en-US"/>
              </w:rPr>
              <w:t>)</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color w:val="000000"/>
                <w:sz w:val="16"/>
                <w:lang w:val="en-US"/>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06148B">
              <w:rPr>
                <w:rFonts w:cs="Times New Roman" w:hint="cs"/>
                <w:color w:val="000000"/>
                <w:sz w:val="16"/>
                <w:szCs w:val="16"/>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en-US"/>
              </w:rPr>
            </w:pPr>
          </w:p>
        </w:tc>
        <w:tc>
          <w:tcPr>
            <w:tcW w:w="1987" w:type="dxa"/>
            <w:tcBorders>
              <w:top w:val="single" w:sz="6" w:space="0" w:color="auto"/>
              <w:left w:val="single" w:sz="6" w:space="0" w:color="auto"/>
              <w:bottom w:val="single" w:sz="6" w:space="0" w:color="auto"/>
              <w:right w:val="single" w:sz="6" w:space="0" w:color="auto"/>
            </w:tcBorders>
          </w:tcPr>
          <w:p w:rsidR="00B55CAF" w:rsidRPr="004638BE" w:rsidRDefault="00B55CAF" w:rsidP="00E04010">
            <w:pPr>
              <w:tabs>
                <w:tab w:val="clear" w:pos="794"/>
                <w:tab w:val="clear" w:pos="1191"/>
                <w:tab w:val="clear" w:pos="1588"/>
                <w:tab w:val="clear" w:pos="1985"/>
              </w:tabs>
              <w:spacing w:before="20" w:after="20" w:line="190" w:lineRule="exact"/>
              <w:jc w:val="lowKashida"/>
              <w:rPr>
                <w:b/>
                <w:bCs/>
                <w:color w:val="000000"/>
                <w:sz w:val="16"/>
                <w:szCs w:val="22"/>
                <w:lang w:val="en-US"/>
              </w:rPr>
            </w:pPr>
            <w:r w:rsidRPr="004638BE">
              <w:rPr>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B84DDC"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Pr>
                <w:color w:val="000000"/>
                <w:sz w:val="16"/>
                <w:szCs w:val="22"/>
                <w:lang w:val="en-US"/>
              </w:rPr>
              <w:t>---</w:t>
            </w:r>
            <w:r>
              <w:rPr>
                <w:rStyle w:val="Artref"/>
                <w:rFonts w:hint="cs"/>
                <w:b/>
                <w:color w:val="000000"/>
                <w:sz w:val="16"/>
                <w:szCs w:val="22"/>
                <w:rtl/>
              </w:rPr>
              <w:t xml:space="preserve"> (انظر الرقمين </w:t>
            </w:r>
            <w:r>
              <w:rPr>
                <w:rStyle w:val="Artref"/>
                <w:b/>
                <w:color w:val="000000"/>
                <w:sz w:val="16"/>
                <w:szCs w:val="22"/>
                <w:lang w:val="en-US"/>
              </w:rPr>
              <w:t>286B.5</w:t>
            </w:r>
            <w:r>
              <w:rPr>
                <w:rStyle w:val="Artref"/>
                <w:rFonts w:hint="cs"/>
                <w:b/>
                <w:color w:val="000000"/>
                <w:sz w:val="16"/>
                <w:szCs w:val="22"/>
                <w:rtl/>
                <w:lang w:val="en-US"/>
              </w:rPr>
              <w:t xml:space="preserve"> و</w:t>
            </w:r>
            <w:r>
              <w:rPr>
                <w:rStyle w:val="Artref"/>
                <w:b/>
                <w:color w:val="000000"/>
                <w:sz w:val="16"/>
                <w:szCs w:val="22"/>
                <w:lang w:val="en-US"/>
              </w:rPr>
              <w:t>286C.5</w:t>
            </w:r>
            <w:r>
              <w:rPr>
                <w:rStyle w:val="Artref"/>
                <w:rFonts w:hint="cs"/>
                <w:b/>
                <w:color w:val="000000"/>
                <w:sz w:val="16"/>
                <w:szCs w:val="22"/>
                <w:rtl/>
                <w:lang w:val="en-US"/>
              </w:rPr>
              <w:t>)</w:t>
            </w:r>
          </w:p>
        </w:tc>
        <w:tc>
          <w:tcPr>
            <w:tcW w:w="737" w:type="dxa"/>
            <w:tcBorders>
              <w:top w:val="single" w:sz="6" w:space="0" w:color="auto"/>
              <w:left w:val="single" w:sz="6" w:space="0" w:color="auto"/>
              <w:bottom w:val="single" w:sz="6"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en-US"/>
              </w:rPr>
            </w:pPr>
          </w:p>
        </w:tc>
      </w:tr>
      <w:tr w:rsidR="00B55CAF" w:rsidTr="00BC19B7">
        <w:trPr>
          <w:cantSplit/>
          <w:jc w:val="center"/>
        </w:trPr>
        <w:tc>
          <w:tcPr>
            <w:tcW w:w="1416" w:type="dxa"/>
            <w:tcBorders>
              <w:top w:val="single" w:sz="6" w:space="0" w:color="auto"/>
              <w:left w:val="double" w:sz="4"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bidi="ar-EG"/>
              </w:rPr>
            </w:pPr>
            <w:r w:rsidRPr="00A418A2">
              <w:rPr>
                <w:color w:val="000000"/>
                <w:sz w:val="16"/>
                <w:szCs w:val="22"/>
                <w:lang w:val="fr-CH"/>
              </w:rPr>
              <w:t>455</w:t>
            </w:r>
            <w:r>
              <w:rPr>
                <w:rFonts w:hint="cs"/>
                <w:color w:val="000000"/>
                <w:sz w:val="16"/>
                <w:szCs w:val="22"/>
                <w:rtl/>
                <w:lang w:val="en-US"/>
              </w:rPr>
              <w:t>-</w:t>
            </w:r>
            <w:r w:rsidRPr="00A418A2">
              <w:rPr>
                <w:color w:val="000000"/>
                <w:sz w:val="16"/>
                <w:szCs w:val="22"/>
                <w:lang w:val="fr-CH"/>
              </w:rPr>
              <w:t>456</w:t>
            </w:r>
          </w:p>
          <w:p w:rsidR="00B55CAF" w:rsidRPr="00C023AC"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Pr>
                <w:color w:val="000000"/>
                <w:sz w:val="16"/>
                <w:szCs w:val="22"/>
                <w:lang w:val="en-US" w:bidi="ar-EG"/>
              </w:rPr>
              <w:t>460-459</w:t>
            </w:r>
          </w:p>
        </w:tc>
        <w:tc>
          <w:tcPr>
            <w:tcW w:w="989" w:type="dxa"/>
            <w:tcBorders>
              <w:top w:val="single" w:sz="6"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286A</w:t>
            </w:r>
            <w:r>
              <w:rPr>
                <w:rStyle w:val="Artref"/>
                <w:b/>
                <w:color w:val="000000"/>
                <w:sz w:val="16"/>
                <w:szCs w:val="22"/>
                <w:lang w:val="fr-CH"/>
              </w:rPr>
              <w:t>.5</w:t>
            </w:r>
          </w:p>
        </w:tc>
        <w:tc>
          <w:tcPr>
            <w:tcW w:w="3319" w:type="dxa"/>
            <w:tcBorders>
              <w:top w:val="single" w:sz="6" w:space="0" w:color="auto"/>
              <w:left w:val="single" w:sz="6" w:space="0" w:color="auto"/>
              <w:bottom w:val="single" w:sz="4" w:space="0" w:color="auto"/>
              <w:right w:val="single" w:sz="6" w:space="0" w:color="auto"/>
            </w:tcBorders>
          </w:tcPr>
          <w:p w:rsidR="00B55CAF" w:rsidRPr="0071608D"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F52284">
              <w:rPr>
                <w:rFonts w:hint="cs"/>
                <w:b/>
                <w:bCs/>
                <w:color w:val="000000"/>
                <w:szCs w:val="22"/>
                <w:rtl/>
                <w:lang w:val="fr-CH"/>
              </w:rPr>
              <w:t>متنقلة</w:t>
            </w:r>
            <w:r>
              <w:rPr>
                <w:rFonts w:hint="cs"/>
                <w:b/>
                <w:bCs/>
                <w:color w:val="000000"/>
                <w:szCs w:val="22"/>
                <w:rtl/>
                <w:lang w:val="fr-CH"/>
              </w:rPr>
              <w:t xml:space="preserve"> </w:t>
            </w:r>
            <w:r w:rsidRPr="00F52284">
              <w:rPr>
                <w:rFonts w:hint="cs"/>
                <w:b/>
                <w:bCs/>
                <w:color w:val="000000"/>
                <w:szCs w:val="22"/>
                <w:rtl/>
                <w:lang w:val="fr-CH"/>
              </w:rPr>
              <w:t>ساتلية</w:t>
            </w:r>
            <w:r>
              <w:rPr>
                <w:rFonts w:hint="cs"/>
                <w:color w:val="000000"/>
                <w:sz w:val="16"/>
                <w:szCs w:val="22"/>
                <w:rtl/>
                <w:lang w:val="fr-CH"/>
              </w:rPr>
              <w:t xml:space="preserve"> (غير مستقرة بالنسبة إلى الأرض) (الإقليم </w:t>
            </w:r>
            <w:r>
              <w:rPr>
                <w:color w:val="000000"/>
                <w:sz w:val="16"/>
                <w:szCs w:val="22"/>
                <w:lang w:val="en-US"/>
              </w:rPr>
              <w:t>2</w:t>
            </w:r>
            <w:r>
              <w:rPr>
                <w:rFonts w:hint="cs"/>
                <w:color w:val="000000"/>
                <w:sz w:val="16"/>
                <w:szCs w:val="22"/>
                <w:rtl/>
                <w:lang w:val="en-US"/>
              </w:rPr>
              <w:t xml:space="preserve"> (</w:t>
            </w:r>
            <w:r>
              <w:rPr>
                <w:b/>
                <w:bCs/>
                <w:color w:val="000000"/>
                <w:sz w:val="16"/>
                <w:szCs w:val="22"/>
                <w:lang w:val="en-US"/>
              </w:rPr>
              <w:t>286E.5</w:t>
            </w:r>
            <w:r>
              <w:rPr>
                <w:rFonts w:hint="cs"/>
                <w:color w:val="000000"/>
                <w:sz w:val="16"/>
                <w:szCs w:val="22"/>
                <w:rtl/>
                <w:lang w:val="en-US"/>
              </w:rPr>
              <w:t>))</w:t>
            </w:r>
          </w:p>
        </w:tc>
        <w:tc>
          <w:tcPr>
            <w:tcW w:w="340" w:type="dxa"/>
            <w:tcBorders>
              <w:top w:val="single" w:sz="6"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color w:val="000000"/>
                <w:sz w:val="16"/>
                <w:lang w:val="en-US"/>
              </w:rPr>
            </w:pPr>
            <w:r>
              <w:rPr>
                <w:rFonts w:ascii="Symbol" w:hAnsi="Symbol"/>
                <w:color w:val="000000"/>
                <w:sz w:val="16"/>
              </w:rPr>
              <w:t></w:t>
            </w:r>
          </w:p>
        </w:tc>
        <w:tc>
          <w:tcPr>
            <w:tcW w:w="3120" w:type="dxa"/>
            <w:tcBorders>
              <w:top w:val="single" w:sz="6"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sidRPr="0006148B">
              <w:rPr>
                <w:rFonts w:cs="Times New Roman" w:hint="cs"/>
                <w:color w:val="000000"/>
                <w:sz w:val="16"/>
                <w:szCs w:val="16"/>
                <w:rtl/>
                <w:lang w:val="en-US"/>
              </w:rPr>
              <w:t>---</w:t>
            </w:r>
          </w:p>
        </w:tc>
        <w:tc>
          <w:tcPr>
            <w:tcW w:w="308" w:type="dxa"/>
            <w:tcBorders>
              <w:top w:val="single" w:sz="6"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en-US"/>
              </w:rPr>
            </w:pPr>
          </w:p>
        </w:tc>
        <w:tc>
          <w:tcPr>
            <w:tcW w:w="1987" w:type="dxa"/>
            <w:tcBorders>
              <w:top w:val="single" w:sz="6" w:space="0" w:color="auto"/>
              <w:left w:val="single" w:sz="6" w:space="0" w:color="auto"/>
              <w:bottom w:val="single" w:sz="4" w:space="0" w:color="auto"/>
              <w:right w:val="single" w:sz="6" w:space="0" w:color="auto"/>
            </w:tcBorders>
          </w:tcPr>
          <w:p w:rsidR="00B55CAF" w:rsidRPr="004638BE" w:rsidRDefault="00B55CAF" w:rsidP="00E04010">
            <w:pPr>
              <w:tabs>
                <w:tab w:val="clear" w:pos="794"/>
                <w:tab w:val="clear" w:pos="1191"/>
                <w:tab w:val="clear" w:pos="1588"/>
                <w:tab w:val="clear" w:pos="1985"/>
              </w:tabs>
              <w:spacing w:before="20" w:after="20" w:line="190" w:lineRule="exact"/>
              <w:jc w:val="lowKashida"/>
              <w:rPr>
                <w:b/>
                <w:bCs/>
                <w:color w:val="000000"/>
                <w:sz w:val="16"/>
                <w:szCs w:val="22"/>
                <w:rtl/>
                <w:lang w:val="en-US" w:bidi="ar-EG"/>
              </w:rPr>
            </w:pPr>
            <w:r w:rsidRPr="004638BE">
              <w:rPr>
                <w:b/>
                <w:bCs/>
                <w:color w:val="000000"/>
                <w:sz w:val="16"/>
                <w:szCs w:val="22"/>
                <w:lang w:val="en-US"/>
              </w:rPr>
              <w:t>12.9</w:t>
            </w:r>
          </w:p>
        </w:tc>
        <w:tc>
          <w:tcPr>
            <w:tcW w:w="2698" w:type="dxa"/>
            <w:tcBorders>
              <w:top w:val="single" w:sz="6" w:space="0" w:color="auto"/>
              <w:bottom w:val="single" w:sz="4" w:space="0" w:color="auto"/>
              <w:right w:val="single" w:sz="6" w:space="0" w:color="auto"/>
            </w:tcBorders>
          </w:tcPr>
          <w:p w:rsidR="00B55CAF" w:rsidRPr="00B84DDC"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Pr>
                <w:color w:val="000000"/>
                <w:sz w:val="16"/>
                <w:szCs w:val="22"/>
                <w:lang w:val="en-US"/>
              </w:rPr>
              <w:t>---</w:t>
            </w:r>
            <w:r>
              <w:rPr>
                <w:rStyle w:val="Artref"/>
                <w:rFonts w:hint="cs"/>
                <w:b/>
                <w:color w:val="000000"/>
                <w:sz w:val="16"/>
                <w:szCs w:val="22"/>
                <w:rtl/>
              </w:rPr>
              <w:t xml:space="preserve"> (انظر الرقمين </w:t>
            </w:r>
            <w:r>
              <w:rPr>
                <w:rStyle w:val="Artref"/>
                <w:b/>
                <w:color w:val="000000"/>
                <w:sz w:val="16"/>
                <w:szCs w:val="22"/>
                <w:lang w:val="en-US"/>
              </w:rPr>
              <w:t>286B.5</w:t>
            </w:r>
            <w:r>
              <w:rPr>
                <w:rStyle w:val="Artref"/>
                <w:rFonts w:hint="cs"/>
                <w:b/>
                <w:color w:val="000000"/>
                <w:sz w:val="16"/>
                <w:szCs w:val="22"/>
                <w:rtl/>
                <w:lang w:val="en-US"/>
              </w:rPr>
              <w:t xml:space="preserve"> و</w:t>
            </w:r>
            <w:r>
              <w:rPr>
                <w:rStyle w:val="Artref"/>
                <w:b/>
                <w:color w:val="000000"/>
                <w:sz w:val="16"/>
                <w:szCs w:val="22"/>
                <w:lang w:val="en-US"/>
              </w:rPr>
              <w:t>286C.5</w:t>
            </w:r>
            <w:r>
              <w:rPr>
                <w:rStyle w:val="Artref"/>
                <w:rFonts w:hint="cs"/>
                <w:b/>
                <w:color w:val="000000"/>
                <w:sz w:val="16"/>
                <w:szCs w:val="22"/>
                <w:rtl/>
                <w:lang w:val="en-US"/>
              </w:rPr>
              <w:t>)</w:t>
            </w:r>
          </w:p>
        </w:tc>
        <w:tc>
          <w:tcPr>
            <w:tcW w:w="737" w:type="dxa"/>
            <w:tcBorders>
              <w:top w:val="single" w:sz="6" w:space="0" w:color="auto"/>
              <w:left w:val="single" w:sz="6" w:space="0" w:color="auto"/>
              <w:bottom w:val="single" w:sz="4"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en-US"/>
              </w:rPr>
            </w:pPr>
          </w:p>
        </w:tc>
      </w:tr>
      <w:tr w:rsidR="00B55CAF" w:rsidTr="00BC19B7">
        <w:trPr>
          <w:cantSplit/>
          <w:jc w:val="center"/>
        </w:trPr>
        <w:tc>
          <w:tcPr>
            <w:tcW w:w="1416" w:type="dxa"/>
            <w:tcBorders>
              <w:top w:val="single" w:sz="4" w:space="0" w:color="auto"/>
              <w:left w:val="double" w:sz="4" w:space="0" w:color="auto"/>
              <w:bottom w:val="single" w:sz="4" w:space="0" w:color="auto"/>
              <w:right w:val="single" w:sz="6" w:space="0" w:color="auto"/>
            </w:tcBorders>
          </w:tcPr>
          <w:p w:rsidR="00B55CAF" w:rsidRPr="00C023AC" w:rsidRDefault="00B55CAF" w:rsidP="00E04010">
            <w:pPr>
              <w:tabs>
                <w:tab w:val="clear" w:pos="794"/>
                <w:tab w:val="clear" w:pos="1191"/>
                <w:tab w:val="clear" w:pos="1588"/>
                <w:tab w:val="clear" w:pos="1985"/>
              </w:tabs>
              <w:spacing w:before="20" w:after="20" w:line="19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164</w:t>
            </w:r>
            <w:r>
              <w:rPr>
                <w:rFonts w:hint="cs"/>
                <w:color w:val="000000"/>
                <w:sz w:val="16"/>
                <w:szCs w:val="22"/>
                <w:rtl/>
                <w:lang w:val="en-US"/>
              </w:rPr>
              <w:t>-</w:t>
            </w:r>
            <w:r w:rsidRPr="00A418A2">
              <w:rPr>
                <w:color w:val="000000"/>
                <w:sz w:val="16"/>
                <w:szCs w:val="22"/>
                <w:lang w:val="fr-CH"/>
              </w:rPr>
              <w:t>1 215</w:t>
            </w:r>
          </w:p>
        </w:tc>
        <w:tc>
          <w:tcPr>
            <w:tcW w:w="989" w:type="dxa"/>
            <w:tcBorders>
              <w:top w:val="single" w:sz="4"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319" w:type="dxa"/>
            <w:tcBorders>
              <w:top w:val="single" w:sz="4" w:space="0" w:color="auto"/>
              <w:left w:val="single" w:sz="6" w:space="0" w:color="auto"/>
              <w:bottom w:val="single" w:sz="4" w:space="0" w:color="auto"/>
              <w:right w:val="single" w:sz="6" w:space="0" w:color="auto"/>
            </w:tcBorders>
          </w:tcPr>
          <w:p w:rsidR="00B55CAF" w:rsidRPr="00F52284" w:rsidRDefault="00B55CAF" w:rsidP="00E04010">
            <w:pPr>
              <w:tabs>
                <w:tab w:val="clear" w:pos="794"/>
                <w:tab w:val="clear" w:pos="1191"/>
                <w:tab w:val="clear" w:pos="1588"/>
                <w:tab w:val="clear" w:pos="1985"/>
              </w:tabs>
              <w:spacing w:before="20" w:after="20" w:line="19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40" w:type="dxa"/>
            <w:tcBorders>
              <w:top w:val="single" w:sz="4"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4"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bidi="ar-EG"/>
              </w:rPr>
            </w:pPr>
            <w:r w:rsidRPr="0006148B">
              <w:rPr>
                <w:rFonts w:cs="Times New Roman" w:hint="cs"/>
                <w:color w:val="000000"/>
                <w:sz w:val="16"/>
                <w:szCs w:val="16"/>
                <w:rtl/>
                <w:lang w:val="en-US"/>
              </w:rPr>
              <w:t>---</w:t>
            </w:r>
          </w:p>
        </w:tc>
        <w:tc>
          <w:tcPr>
            <w:tcW w:w="308" w:type="dxa"/>
            <w:tcBorders>
              <w:top w:val="single" w:sz="4"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fr-CH"/>
              </w:rPr>
            </w:pPr>
          </w:p>
        </w:tc>
        <w:tc>
          <w:tcPr>
            <w:tcW w:w="1987" w:type="dxa"/>
            <w:tcBorders>
              <w:top w:val="single" w:sz="4" w:space="0" w:color="auto"/>
              <w:left w:val="single" w:sz="6" w:space="0" w:color="auto"/>
              <w:bottom w:val="single" w:sz="4" w:space="0" w:color="auto"/>
              <w:right w:val="single" w:sz="6" w:space="0" w:color="auto"/>
            </w:tcBorders>
          </w:tcPr>
          <w:p w:rsidR="00B55CAF" w:rsidRPr="00A620F9" w:rsidRDefault="00B55CAF" w:rsidP="00E04010">
            <w:pPr>
              <w:tabs>
                <w:tab w:val="clear" w:pos="794"/>
                <w:tab w:val="clear" w:pos="1191"/>
                <w:tab w:val="clear" w:pos="1588"/>
                <w:tab w:val="clear" w:pos="1985"/>
              </w:tabs>
              <w:spacing w:before="20" w:after="20" w:line="19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4"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Pr>
                <w:color w:val="000000"/>
                <w:sz w:val="16"/>
                <w:szCs w:val="22"/>
                <w:lang w:val="en-US"/>
              </w:rPr>
              <w:t>---</w:t>
            </w:r>
          </w:p>
        </w:tc>
        <w:tc>
          <w:tcPr>
            <w:tcW w:w="737" w:type="dxa"/>
            <w:tcBorders>
              <w:top w:val="single" w:sz="4" w:space="0" w:color="auto"/>
              <w:left w:val="single" w:sz="6" w:space="0" w:color="auto"/>
              <w:bottom w:val="single" w:sz="4"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p>
        </w:tc>
      </w:tr>
      <w:tr w:rsidR="00B55CAF" w:rsidTr="00BC19B7">
        <w:trPr>
          <w:cantSplit/>
          <w:jc w:val="center"/>
        </w:trPr>
        <w:tc>
          <w:tcPr>
            <w:tcW w:w="1416" w:type="dxa"/>
            <w:tcBorders>
              <w:top w:val="single" w:sz="4" w:space="0" w:color="auto"/>
              <w:left w:val="double" w:sz="4" w:space="0" w:color="auto"/>
              <w:bottom w:val="single" w:sz="4" w:space="0" w:color="auto"/>
              <w:right w:val="single" w:sz="6" w:space="0" w:color="auto"/>
            </w:tcBorders>
          </w:tcPr>
          <w:p w:rsidR="00B55CAF" w:rsidRPr="00C023AC" w:rsidRDefault="00B55CAF" w:rsidP="00E04010">
            <w:pPr>
              <w:tabs>
                <w:tab w:val="clear" w:pos="794"/>
                <w:tab w:val="clear" w:pos="1191"/>
                <w:tab w:val="clear" w:pos="1588"/>
                <w:tab w:val="clear" w:pos="1985"/>
              </w:tabs>
              <w:spacing w:before="20" w:after="20" w:line="19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1 260</w:t>
            </w:r>
          </w:p>
        </w:tc>
        <w:tc>
          <w:tcPr>
            <w:tcW w:w="989" w:type="dxa"/>
            <w:tcBorders>
              <w:top w:val="single" w:sz="4"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319" w:type="dxa"/>
            <w:tcBorders>
              <w:top w:val="single" w:sz="4" w:space="0" w:color="auto"/>
              <w:left w:val="single" w:sz="6" w:space="0" w:color="auto"/>
              <w:bottom w:val="single" w:sz="4" w:space="0" w:color="auto"/>
              <w:right w:val="single" w:sz="6" w:space="0" w:color="auto"/>
            </w:tcBorders>
          </w:tcPr>
          <w:p w:rsidR="00B55CAF" w:rsidRPr="00F52284" w:rsidRDefault="00B55CAF" w:rsidP="00E04010">
            <w:pPr>
              <w:tabs>
                <w:tab w:val="clear" w:pos="794"/>
                <w:tab w:val="clear" w:pos="1191"/>
                <w:tab w:val="clear" w:pos="1588"/>
                <w:tab w:val="clear" w:pos="1985"/>
              </w:tabs>
              <w:spacing w:before="20" w:after="20" w:line="190" w:lineRule="exact"/>
              <w:rPr>
                <w:b/>
                <w:bCs/>
                <w:color w:val="000000"/>
                <w:sz w:val="16"/>
                <w:szCs w:val="22"/>
                <w:rtl/>
                <w:lang w:val="fr-CH" w:bidi="ar-EG"/>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40" w:type="dxa"/>
            <w:tcBorders>
              <w:top w:val="single" w:sz="4"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4"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rPr>
                <w:color w:val="000000"/>
                <w:sz w:val="16"/>
                <w:szCs w:val="22"/>
                <w:rtl/>
                <w:lang w:val="fr-CH"/>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(332.5</w:t>
            </w:r>
          </w:p>
        </w:tc>
        <w:tc>
          <w:tcPr>
            <w:tcW w:w="308" w:type="dxa"/>
            <w:tcBorders>
              <w:top w:val="single" w:sz="4"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fr-CH"/>
              </w:rPr>
            </w:pPr>
          </w:p>
        </w:tc>
        <w:tc>
          <w:tcPr>
            <w:tcW w:w="1987" w:type="dxa"/>
            <w:tcBorders>
              <w:top w:val="single" w:sz="4" w:space="0" w:color="auto"/>
              <w:left w:val="single" w:sz="6" w:space="0" w:color="auto"/>
              <w:bottom w:val="single" w:sz="4" w:space="0" w:color="auto"/>
              <w:right w:val="single" w:sz="6" w:space="0" w:color="auto"/>
            </w:tcBorders>
          </w:tcPr>
          <w:p w:rsidR="00B55CAF" w:rsidRPr="00A620F9" w:rsidRDefault="00B55CAF" w:rsidP="00E04010">
            <w:pPr>
              <w:tabs>
                <w:tab w:val="clear" w:pos="794"/>
                <w:tab w:val="clear" w:pos="1191"/>
                <w:tab w:val="clear" w:pos="1588"/>
                <w:tab w:val="clear" w:pos="1985"/>
              </w:tabs>
              <w:spacing w:before="20" w:after="20" w:line="19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4"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737" w:type="dxa"/>
            <w:tcBorders>
              <w:top w:val="single" w:sz="4" w:space="0" w:color="auto"/>
              <w:left w:val="single" w:sz="6" w:space="0" w:color="auto"/>
              <w:bottom w:val="single" w:sz="4"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p>
        </w:tc>
      </w:tr>
      <w:tr w:rsidR="00B55CAF" w:rsidTr="00BC19B7">
        <w:trPr>
          <w:cantSplit/>
          <w:jc w:val="center"/>
        </w:trPr>
        <w:tc>
          <w:tcPr>
            <w:tcW w:w="1416" w:type="dxa"/>
            <w:tcBorders>
              <w:top w:val="single" w:sz="4" w:space="0" w:color="auto"/>
              <w:left w:val="double" w:sz="4" w:space="0" w:color="auto"/>
              <w:bottom w:val="single" w:sz="4"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1 300</w:t>
            </w:r>
          </w:p>
        </w:tc>
        <w:tc>
          <w:tcPr>
            <w:tcW w:w="989" w:type="dxa"/>
            <w:tcBorders>
              <w:top w:val="single" w:sz="4"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319" w:type="dxa"/>
            <w:tcBorders>
              <w:top w:val="single" w:sz="4" w:space="0" w:color="auto"/>
              <w:left w:val="single" w:sz="6" w:space="0" w:color="auto"/>
              <w:bottom w:val="single" w:sz="4" w:space="0" w:color="auto"/>
              <w:right w:val="single" w:sz="6" w:space="0" w:color="auto"/>
            </w:tcBorders>
          </w:tcPr>
          <w:p w:rsidR="00B55CAF" w:rsidRPr="00F52284" w:rsidRDefault="00B55CAF" w:rsidP="00E04010">
            <w:pPr>
              <w:tabs>
                <w:tab w:val="clear" w:pos="794"/>
                <w:tab w:val="clear" w:pos="1191"/>
                <w:tab w:val="clear" w:pos="1588"/>
                <w:tab w:val="clear" w:pos="1985"/>
              </w:tabs>
              <w:spacing w:before="20" w:after="20" w:line="19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40" w:type="dxa"/>
            <w:tcBorders>
              <w:top w:val="single" w:sz="4"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4"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rPr>
                <w:color w:val="000000"/>
                <w:sz w:val="16"/>
                <w:szCs w:val="22"/>
                <w:lang w:val="fr-CH" w:bidi="ar-EG"/>
              </w:rPr>
            </w:pPr>
            <w:r w:rsidRPr="0006148B">
              <w:rPr>
                <w:rFonts w:cs="Times New Roman" w:hint="cs"/>
                <w:szCs w:val="16"/>
                <w:rtl/>
                <w:lang w:val="en-US"/>
              </w:rPr>
              <w:t>---</w:t>
            </w:r>
            <w:r>
              <w:rPr>
                <w:rStyle w:val="Artref"/>
                <w:rFonts w:hint="cs"/>
                <w:b/>
                <w:color w:val="000000"/>
                <w:sz w:val="16"/>
                <w:szCs w:val="22"/>
                <w:rtl/>
              </w:rPr>
              <w:t xml:space="preserve"> (انظر الرقمين </w:t>
            </w:r>
            <w:r>
              <w:rPr>
                <w:rStyle w:val="Artref"/>
                <w:b/>
                <w:color w:val="000000"/>
                <w:sz w:val="16"/>
                <w:szCs w:val="22"/>
                <w:lang w:val="en-US"/>
              </w:rPr>
              <w:t>332.5</w:t>
            </w:r>
            <w:r>
              <w:rPr>
                <w:rStyle w:val="Artref"/>
                <w:rFonts w:hint="cs"/>
                <w:b/>
                <w:color w:val="000000"/>
                <w:sz w:val="16"/>
                <w:szCs w:val="22"/>
                <w:rtl/>
                <w:lang w:val="en-US" w:bidi="ar-EG"/>
              </w:rPr>
              <w:t xml:space="preserve"> </w:t>
            </w:r>
            <w:r w:rsidRPr="007739F9">
              <w:rPr>
                <w:rStyle w:val="Artref"/>
                <w:rFonts w:hint="cs"/>
                <w:b/>
                <w:color w:val="000000"/>
                <w:sz w:val="16"/>
                <w:szCs w:val="22"/>
                <w:rtl/>
                <w:lang w:val="en-US" w:bidi="ar-EG"/>
              </w:rPr>
              <w:t>و</w:t>
            </w:r>
            <w:r>
              <w:rPr>
                <w:rStyle w:val="Artref"/>
                <w:b/>
                <w:color w:val="000000"/>
                <w:sz w:val="16"/>
                <w:szCs w:val="22"/>
                <w:lang w:val="en-US" w:bidi="ar-EG"/>
              </w:rPr>
              <w:t>(329A.5</w:t>
            </w:r>
          </w:p>
        </w:tc>
        <w:tc>
          <w:tcPr>
            <w:tcW w:w="308" w:type="dxa"/>
            <w:tcBorders>
              <w:top w:val="single" w:sz="4" w:space="0" w:color="auto"/>
              <w:left w:val="single" w:sz="6" w:space="0" w:color="auto"/>
              <w:bottom w:val="single" w:sz="4" w:space="0" w:color="auto"/>
              <w:right w:val="single" w:sz="6" w:space="0" w:color="auto"/>
            </w:tcBorders>
          </w:tcPr>
          <w:p w:rsidR="00B55CAF" w:rsidRPr="00A620F9" w:rsidRDefault="00B55CAF" w:rsidP="00E04010">
            <w:pPr>
              <w:tabs>
                <w:tab w:val="clear" w:pos="794"/>
                <w:tab w:val="clear" w:pos="1191"/>
                <w:tab w:val="clear" w:pos="1588"/>
                <w:tab w:val="clear" w:pos="1985"/>
              </w:tabs>
              <w:bidi w:val="0"/>
              <w:spacing w:before="20" w:after="20" w:line="190" w:lineRule="exact"/>
              <w:jc w:val="left"/>
              <w:rPr>
                <w:color w:val="000000"/>
                <w:sz w:val="16"/>
                <w:lang w:val="en-US"/>
              </w:rPr>
            </w:pPr>
          </w:p>
        </w:tc>
        <w:tc>
          <w:tcPr>
            <w:tcW w:w="1987" w:type="dxa"/>
            <w:tcBorders>
              <w:top w:val="single" w:sz="4" w:space="0" w:color="auto"/>
              <w:left w:val="single" w:sz="6" w:space="0" w:color="auto"/>
              <w:bottom w:val="single" w:sz="4" w:space="0" w:color="auto"/>
              <w:right w:val="single" w:sz="6" w:space="0" w:color="auto"/>
            </w:tcBorders>
          </w:tcPr>
          <w:p w:rsidR="00B55CAF" w:rsidRPr="00A620F9" w:rsidRDefault="00B55CAF" w:rsidP="00E04010">
            <w:pPr>
              <w:tabs>
                <w:tab w:val="clear" w:pos="794"/>
                <w:tab w:val="clear" w:pos="1191"/>
                <w:tab w:val="clear" w:pos="1588"/>
                <w:tab w:val="clear" w:pos="1985"/>
              </w:tabs>
              <w:spacing w:before="20" w:after="20" w:line="190" w:lineRule="exact"/>
              <w:rPr>
                <w:color w:val="000000"/>
                <w:sz w:val="16"/>
                <w:szCs w:val="22"/>
                <w:rtl/>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4"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737" w:type="dxa"/>
            <w:tcBorders>
              <w:top w:val="single" w:sz="4" w:space="0" w:color="auto"/>
              <w:left w:val="single" w:sz="6" w:space="0" w:color="auto"/>
              <w:bottom w:val="single" w:sz="4"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p>
        </w:tc>
      </w:tr>
      <w:tr w:rsidR="00B55CAF" w:rsidTr="00BC19B7">
        <w:trPr>
          <w:cantSplit/>
          <w:jc w:val="center"/>
        </w:trPr>
        <w:tc>
          <w:tcPr>
            <w:tcW w:w="1416" w:type="dxa"/>
            <w:tcBorders>
              <w:top w:val="single" w:sz="4" w:space="0" w:color="auto"/>
              <w:left w:val="double" w:sz="4" w:space="0" w:color="auto"/>
              <w:bottom w:val="single" w:sz="4"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260</w:t>
            </w:r>
            <w:r>
              <w:rPr>
                <w:rFonts w:hint="cs"/>
                <w:color w:val="000000"/>
                <w:sz w:val="16"/>
                <w:szCs w:val="22"/>
                <w:rtl/>
                <w:lang w:val="en-US"/>
              </w:rPr>
              <w:t>-</w:t>
            </w:r>
            <w:r w:rsidRPr="00A418A2">
              <w:rPr>
                <w:color w:val="000000"/>
                <w:sz w:val="16"/>
                <w:szCs w:val="22"/>
                <w:lang w:val="fr-CH"/>
              </w:rPr>
              <w:t>1 300</w:t>
            </w:r>
          </w:p>
        </w:tc>
        <w:tc>
          <w:tcPr>
            <w:tcW w:w="989" w:type="dxa"/>
            <w:tcBorders>
              <w:top w:val="single" w:sz="4"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319" w:type="dxa"/>
            <w:tcBorders>
              <w:top w:val="single" w:sz="4" w:space="0" w:color="auto"/>
              <w:left w:val="single" w:sz="6" w:space="0" w:color="auto"/>
              <w:bottom w:val="single" w:sz="4" w:space="0" w:color="auto"/>
              <w:right w:val="single" w:sz="6" w:space="0" w:color="auto"/>
            </w:tcBorders>
          </w:tcPr>
          <w:p w:rsidR="00B55CAF" w:rsidRPr="00F52284" w:rsidRDefault="00B55CAF" w:rsidP="00E04010">
            <w:pPr>
              <w:tabs>
                <w:tab w:val="clear" w:pos="794"/>
                <w:tab w:val="clear" w:pos="1191"/>
                <w:tab w:val="clear" w:pos="1588"/>
                <w:tab w:val="clear" w:pos="1985"/>
              </w:tabs>
              <w:spacing w:before="20" w:after="20" w:line="19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40" w:type="dxa"/>
            <w:tcBorders>
              <w:top w:val="single" w:sz="4"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rPr>
            </w:pPr>
            <w:r>
              <w:rPr>
                <w:rFonts w:ascii="Symbol" w:hAnsi="Symbol"/>
                <w:color w:val="000000"/>
                <w:sz w:val="16"/>
              </w:rPr>
              <w:t></w:t>
            </w:r>
          </w:p>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rPr>
            </w:pPr>
          </w:p>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en-US"/>
              </w:rPr>
            </w:pPr>
          </w:p>
        </w:tc>
        <w:tc>
          <w:tcPr>
            <w:tcW w:w="3120" w:type="dxa"/>
            <w:tcBorders>
              <w:top w:val="single" w:sz="4"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spacing w:before="20" w:after="20" w:line="190" w:lineRule="exact"/>
              <w:rPr>
                <w:color w:val="000000"/>
                <w:sz w:val="16"/>
                <w:szCs w:val="22"/>
                <w:rtl/>
              </w:rPr>
            </w:pPr>
            <w:r w:rsidRPr="00DC68DB">
              <w:rPr>
                <w:rFonts w:hint="cs"/>
                <w:b/>
                <w:bCs/>
                <w:color w:val="000000"/>
                <w:sz w:val="16"/>
                <w:szCs w:val="22"/>
                <w:rtl/>
              </w:rPr>
              <w:t xml:space="preserve">خدمة استكشاف الأرض الساتلية </w:t>
            </w:r>
            <w:r>
              <w:rPr>
                <w:rFonts w:hint="cs"/>
                <w:color w:val="000000"/>
                <w:sz w:val="16"/>
                <w:szCs w:val="22"/>
                <w:rtl/>
              </w:rPr>
              <w:t>(نشطة)</w:t>
            </w:r>
          </w:p>
          <w:p w:rsidR="00B55CAF" w:rsidRPr="00DC68DB" w:rsidRDefault="00B55CAF" w:rsidP="00E04010">
            <w:pPr>
              <w:tabs>
                <w:tab w:val="clear" w:pos="794"/>
                <w:tab w:val="clear" w:pos="1191"/>
                <w:tab w:val="clear" w:pos="1588"/>
                <w:tab w:val="clear" w:pos="1985"/>
              </w:tabs>
              <w:spacing w:before="20" w:after="20" w:line="190" w:lineRule="exact"/>
              <w:rPr>
                <w:b/>
                <w:bCs/>
                <w:color w:val="000000"/>
                <w:sz w:val="16"/>
                <w:szCs w:val="22"/>
              </w:rPr>
            </w:pPr>
            <w:r w:rsidRPr="00DC68DB">
              <w:rPr>
                <w:rFonts w:hint="cs"/>
                <w:b/>
                <w:bCs/>
                <w:color w:val="000000"/>
                <w:sz w:val="16"/>
                <w:szCs w:val="22"/>
                <w:rtl/>
              </w:rPr>
              <w:t xml:space="preserve">أبحاث فضائية </w:t>
            </w:r>
            <w:r w:rsidRPr="00DC68DB">
              <w:rPr>
                <w:rFonts w:hint="cs"/>
                <w:color w:val="000000"/>
                <w:sz w:val="16"/>
                <w:szCs w:val="22"/>
                <w:rtl/>
              </w:rPr>
              <w:t>(نشطة)</w:t>
            </w:r>
          </w:p>
        </w:tc>
        <w:tc>
          <w:tcPr>
            <w:tcW w:w="308" w:type="dxa"/>
            <w:tcBorders>
              <w:top w:val="single" w:sz="4"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en-US"/>
              </w:rPr>
            </w:pPr>
          </w:p>
        </w:tc>
        <w:tc>
          <w:tcPr>
            <w:tcW w:w="1987" w:type="dxa"/>
            <w:tcBorders>
              <w:top w:val="single" w:sz="4" w:space="0" w:color="auto"/>
              <w:left w:val="single" w:sz="6" w:space="0" w:color="auto"/>
              <w:bottom w:val="single" w:sz="4" w:space="0" w:color="auto"/>
              <w:right w:val="single" w:sz="6" w:space="0" w:color="auto"/>
            </w:tcBorders>
          </w:tcPr>
          <w:p w:rsidR="00B55CAF" w:rsidRPr="00A620F9" w:rsidRDefault="00B55CAF" w:rsidP="00E04010">
            <w:pPr>
              <w:tabs>
                <w:tab w:val="clear" w:pos="794"/>
                <w:tab w:val="clear" w:pos="1191"/>
                <w:tab w:val="clear" w:pos="1588"/>
                <w:tab w:val="clear" w:pos="1985"/>
              </w:tabs>
              <w:spacing w:before="20" w:after="20" w:line="19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4"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737" w:type="dxa"/>
            <w:tcBorders>
              <w:top w:val="single" w:sz="4" w:space="0" w:color="auto"/>
              <w:left w:val="single" w:sz="6" w:space="0" w:color="auto"/>
              <w:bottom w:val="single" w:sz="4"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518</w:t>
            </w:r>
            <w:r>
              <w:rPr>
                <w:rFonts w:hint="cs"/>
                <w:color w:val="000000"/>
                <w:sz w:val="16"/>
                <w:szCs w:val="22"/>
                <w:rtl/>
                <w:lang w:val="en-US"/>
              </w:rPr>
              <w:t>-</w:t>
            </w:r>
            <w:r w:rsidRPr="00A418A2">
              <w:rPr>
                <w:color w:val="000000"/>
                <w:sz w:val="16"/>
                <w:szCs w:val="22"/>
                <w:lang w:val="fr-CH"/>
              </w:rPr>
              <w:t>1 525</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348</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632CE3"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r>
              <w:rPr>
                <w:rFonts w:hint="cs"/>
                <w:color w:val="000000"/>
                <w:sz w:val="16"/>
                <w:szCs w:val="22"/>
                <w:rtl/>
                <w:lang w:val="fr-CH"/>
              </w:rPr>
              <w:t xml:space="preserve"> (ما عدا الولايات المتحدة الأمريكية (</w:t>
            </w:r>
            <w:r>
              <w:rPr>
                <w:b/>
                <w:bCs/>
                <w:color w:val="000000"/>
                <w:sz w:val="16"/>
                <w:szCs w:val="22"/>
                <w:lang w:val="en-US"/>
              </w:rPr>
              <w:t>344.5</w:t>
            </w:r>
            <w:r>
              <w:rPr>
                <w:rFonts w:hint="cs"/>
                <w:color w:val="000000"/>
                <w:sz w:val="16"/>
                <w:szCs w:val="22"/>
                <w:rtl/>
                <w:lang w:val="en-US"/>
              </w:rPr>
              <w:t>))</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color w:val="000000"/>
                <w:sz w:val="16"/>
                <w:lang w:val="fr-CH"/>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06148B">
              <w:rPr>
                <w:rFonts w:cs="Times New Roman" w:hint="cs"/>
                <w:color w:val="000000"/>
                <w:sz w:val="16"/>
                <w:szCs w:val="16"/>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Pr="00EF2757" w:rsidRDefault="00B55CAF" w:rsidP="00E04010">
            <w:pPr>
              <w:tabs>
                <w:tab w:val="clear" w:pos="794"/>
                <w:tab w:val="clear" w:pos="1191"/>
                <w:tab w:val="clear" w:pos="1588"/>
                <w:tab w:val="clear" w:pos="1985"/>
              </w:tabs>
              <w:bidi w:val="0"/>
              <w:spacing w:before="20" w:after="20" w:line="190" w:lineRule="exact"/>
              <w:jc w:val="left"/>
              <w:rPr>
                <w:color w:val="000000"/>
                <w:sz w:val="16"/>
                <w:lang w:val="en-US"/>
              </w:rPr>
            </w:pPr>
          </w:p>
        </w:tc>
        <w:tc>
          <w:tcPr>
            <w:tcW w:w="1987" w:type="dxa"/>
            <w:tcBorders>
              <w:top w:val="single" w:sz="6" w:space="0" w:color="auto"/>
              <w:left w:val="single" w:sz="6" w:space="0" w:color="auto"/>
              <w:bottom w:val="single" w:sz="6" w:space="0" w:color="auto"/>
              <w:right w:val="single" w:sz="6" w:space="0" w:color="auto"/>
            </w:tcBorders>
          </w:tcPr>
          <w:p w:rsidR="00B55CAF" w:rsidRPr="00B84DDC" w:rsidRDefault="00B55CAF" w:rsidP="00E04010">
            <w:pPr>
              <w:pStyle w:val="FirstFooter"/>
              <w:overflowPunct w:val="0"/>
              <w:autoSpaceDE w:val="0"/>
              <w:autoSpaceDN w:val="0"/>
              <w:adjustRightInd w:val="0"/>
              <w:spacing w:before="20" w:after="20" w:line="190" w:lineRule="exact"/>
              <w:textAlignment w:val="baseline"/>
              <w:rPr>
                <w:color w:val="000000"/>
                <w:szCs w:val="22"/>
                <w:lang w:val="en-US"/>
              </w:rPr>
            </w:pPr>
            <w:r w:rsidRPr="003242F5">
              <w:rPr>
                <w:b/>
                <w:bCs/>
                <w:color w:val="000000"/>
                <w:szCs w:val="22"/>
                <w:lang w:val="en-US"/>
              </w:rPr>
              <w:t>12.9</w:t>
            </w:r>
            <w:r w:rsidRPr="003242F5">
              <w:rPr>
                <w:rFonts w:hint="cs"/>
                <w:b/>
                <w:bCs/>
                <w:color w:val="000000"/>
                <w:szCs w:val="22"/>
                <w:rtl/>
                <w:lang w:val="en-US" w:bidi="ar-EG"/>
              </w:rPr>
              <w:t xml:space="preserve">، </w:t>
            </w:r>
            <w:r w:rsidRPr="003242F5">
              <w:rPr>
                <w:b/>
                <w:bCs/>
                <w:color w:val="000000"/>
                <w:szCs w:val="22"/>
                <w:lang w:val="en-US" w:bidi="ar-EG"/>
              </w:rPr>
              <w:t>12A.9</w:t>
            </w:r>
            <w:r w:rsidRPr="003242F5">
              <w:rPr>
                <w:rFonts w:hint="cs"/>
                <w:b/>
                <w:bCs/>
                <w:color w:val="000000"/>
                <w:szCs w:val="22"/>
                <w:rtl/>
                <w:lang w:val="en-US" w:bidi="ar-EG"/>
              </w:rPr>
              <w:t xml:space="preserve">، </w:t>
            </w:r>
            <w:r w:rsidRPr="003242F5">
              <w:rPr>
                <w:b/>
                <w:bCs/>
                <w:color w:val="000000"/>
                <w:szCs w:val="22"/>
                <w:lang w:val="en-US" w:bidi="ar-EG"/>
              </w:rPr>
              <w:t>13.9</w:t>
            </w:r>
            <w:r w:rsidRPr="003242F5">
              <w:rPr>
                <w:rFonts w:hint="cs"/>
                <w:b/>
                <w:bCs/>
                <w:color w:val="000000"/>
                <w:szCs w:val="22"/>
                <w:rtl/>
                <w:lang w:val="en-US" w:bidi="ar-EG"/>
              </w:rPr>
              <w:t xml:space="preserve">، </w:t>
            </w:r>
            <w:r w:rsidRPr="003242F5">
              <w:rPr>
                <w:b/>
                <w:bCs/>
                <w:color w:val="000000"/>
                <w:szCs w:val="22"/>
                <w:lang w:val="en-US" w:bidi="ar-EG"/>
              </w:rPr>
              <w:t>14.9</w:t>
            </w:r>
          </w:p>
        </w:tc>
        <w:tc>
          <w:tcPr>
            <w:tcW w:w="2698" w:type="dxa"/>
            <w:tcBorders>
              <w:top w:val="single" w:sz="6" w:space="0" w:color="auto"/>
              <w:bottom w:val="single" w:sz="6" w:space="0" w:color="auto"/>
              <w:right w:val="single" w:sz="6" w:space="0" w:color="auto"/>
            </w:tcBorders>
          </w:tcPr>
          <w:p w:rsidR="00B55CAF" w:rsidRPr="00B262B0" w:rsidRDefault="00B55CAF" w:rsidP="00E04010">
            <w:pPr>
              <w:pStyle w:val="TableofFigures"/>
              <w:tabs>
                <w:tab w:val="clear" w:pos="10773"/>
              </w:tabs>
              <w:bidi/>
              <w:spacing w:before="20" w:after="20" w:line="190" w:lineRule="exact"/>
              <w:rPr>
                <w:rFonts w:ascii="Times New Roman" w:hAnsi="Times New Roman" w:cs="Traditional Arabic"/>
                <w:b/>
                <w:bCs/>
                <w:color w:val="000000"/>
                <w:szCs w:val="22"/>
              </w:rPr>
            </w:pPr>
            <w:r w:rsidRPr="00B262B0">
              <w:rPr>
                <w:rFonts w:ascii="Times New Roman" w:hAnsi="Times New Roman" w:cs="Traditional Arabic" w:hint="cs"/>
                <w:b/>
                <w:bCs/>
                <w:color w:val="000000"/>
                <w:szCs w:val="22"/>
                <w:rtl/>
                <w:lang w:val="fr-CH"/>
              </w:rPr>
              <w:t xml:space="preserve">ثابتة </w:t>
            </w:r>
          </w:p>
          <w:p w:rsidR="00B55CAF" w:rsidRPr="00EF2757" w:rsidRDefault="00B55CAF" w:rsidP="00E04010">
            <w:pPr>
              <w:tabs>
                <w:tab w:val="clear" w:pos="794"/>
                <w:tab w:val="clear" w:pos="1191"/>
                <w:tab w:val="clear" w:pos="1588"/>
                <w:tab w:val="clear" w:pos="1985"/>
              </w:tabs>
              <w:spacing w:before="20" w:after="20" w:line="190" w:lineRule="exact"/>
              <w:jc w:val="left"/>
              <w:rPr>
                <w:color w:val="000000"/>
                <w:sz w:val="16"/>
                <w:szCs w:val="22"/>
                <w:lang w:val="en-US" w:bidi="ar-EG"/>
              </w:rPr>
            </w:pPr>
            <w:r w:rsidRPr="00B262B0">
              <w:rPr>
                <w:rFonts w:hint="cs"/>
                <w:b/>
                <w:bCs/>
                <w:color w:val="000000"/>
                <w:szCs w:val="22"/>
                <w:rtl/>
                <w:lang w:val="fr-CH"/>
              </w:rPr>
              <w:t>متنقلة</w:t>
            </w:r>
            <w:r>
              <w:rPr>
                <w:color w:val="000000"/>
                <w:sz w:val="16"/>
                <w:szCs w:val="22"/>
                <w:rtl/>
                <w:lang w:val="fr-CH" w:bidi="ar-EG"/>
              </w:rPr>
              <w:br/>
            </w:r>
            <w:r>
              <w:rPr>
                <w:rFonts w:hint="cs"/>
                <w:color w:val="000000"/>
                <w:sz w:val="16"/>
                <w:szCs w:val="22"/>
                <w:rtl/>
                <w:lang w:val="fr-CH" w:bidi="ar-EG"/>
              </w:rPr>
              <w:t>(باستثناء أراضي الولايات المتحدة الأمريكية في الإقليم</w:t>
            </w:r>
            <w:r>
              <w:rPr>
                <w:rFonts w:hint="eastAsia"/>
                <w:color w:val="000000"/>
                <w:sz w:val="16"/>
                <w:szCs w:val="22"/>
                <w:rtl/>
                <w:lang w:val="fr-CH" w:bidi="ar-EG"/>
              </w:rPr>
              <w:t> </w:t>
            </w:r>
            <w:r>
              <w:rPr>
                <w:color w:val="000000"/>
                <w:sz w:val="16"/>
                <w:szCs w:val="22"/>
                <w:lang w:val="en-US" w:bidi="ar-EG"/>
              </w:rPr>
              <w:t>2</w:t>
            </w:r>
            <w:r>
              <w:rPr>
                <w:rFonts w:hint="cs"/>
                <w:color w:val="000000"/>
                <w:sz w:val="16"/>
                <w:szCs w:val="22"/>
                <w:rtl/>
                <w:lang w:val="en-US" w:bidi="ar-EG"/>
              </w:rPr>
              <w:t xml:space="preserve">، انظر الرقم </w:t>
            </w:r>
            <w:r>
              <w:rPr>
                <w:color w:val="000000"/>
                <w:sz w:val="16"/>
                <w:szCs w:val="22"/>
                <w:lang w:val="en-US" w:bidi="ar-EG"/>
              </w:rPr>
              <w:t>(</w:t>
            </w:r>
            <w:r w:rsidRPr="00EF2757">
              <w:rPr>
                <w:b/>
                <w:bCs/>
                <w:color w:val="000000"/>
                <w:sz w:val="16"/>
                <w:szCs w:val="22"/>
                <w:lang w:val="en-US" w:bidi="ar-EG"/>
              </w:rPr>
              <w:t>16.21</w:t>
            </w:r>
          </w:p>
        </w:tc>
        <w:tc>
          <w:tcPr>
            <w:tcW w:w="737" w:type="dxa"/>
            <w:tcBorders>
              <w:top w:val="single" w:sz="6" w:space="0" w:color="auto"/>
              <w:left w:val="single" w:sz="6" w:space="0" w:color="auto"/>
              <w:bottom w:val="single" w:sz="6" w:space="0" w:color="auto"/>
              <w:right w:val="double" w:sz="4" w:space="0" w:color="auto"/>
            </w:tcBorders>
          </w:tcPr>
          <w:p w:rsidR="00B55CAF" w:rsidRPr="004638BE"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en-US"/>
              </w:rPr>
            </w:pP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525</w:t>
            </w:r>
            <w:r>
              <w:rPr>
                <w:rFonts w:hint="cs"/>
                <w:color w:val="000000"/>
                <w:sz w:val="16"/>
                <w:szCs w:val="22"/>
                <w:rtl/>
                <w:lang w:val="en-US"/>
              </w:rPr>
              <w:t>-</w:t>
            </w:r>
            <w:r w:rsidRPr="00A418A2">
              <w:rPr>
                <w:color w:val="000000"/>
                <w:sz w:val="16"/>
                <w:szCs w:val="22"/>
                <w:lang w:val="fr-CH"/>
              </w:rPr>
              <w:t>1 530</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52284" w:rsidRDefault="00B55CAF" w:rsidP="00E04010">
            <w:pPr>
              <w:tabs>
                <w:tab w:val="clear" w:pos="794"/>
                <w:tab w:val="clear" w:pos="1191"/>
                <w:tab w:val="clear" w:pos="1588"/>
                <w:tab w:val="clear" w:pos="1985"/>
              </w:tabs>
              <w:spacing w:before="20" w:after="20" w:line="190" w:lineRule="exact"/>
              <w:jc w:val="left"/>
              <w:rPr>
                <w:b/>
                <w:bCs/>
                <w:color w:val="000000"/>
                <w:sz w:val="16"/>
                <w:szCs w:val="22"/>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color w:val="000000"/>
                <w:sz w:val="16"/>
                <w:lang w:val="en-US"/>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DC68DB" w:rsidRDefault="00B55CAF" w:rsidP="00E04010">
            <w:pPr>
              <w:tabs>
                <w:tab w:val="clear" w:pos="794"/>
                <w:tab w:val="clear" w:pos="1191"/>
                <w:tab w:val="clear" w:pos="1588"/>
                <w:tab w:val="clear" w:pos="1985"/>
              </w:tabs>
              <w:spacing w:before="20" w:after="20" w:line="190" w:lineRule="exact"/>
              <w:jc w:val="left"/>
              <w:rPr>
                <w:b/>
                <w:bCs/>
                <w:color w:val="000000"/>
                <w:sz w:val="16"/>
                <w:szCs w:val="22"/>
                <w:lang w:val="en-US" w:bidi="ar-EG"/>
              </w:rPr>
            </w:pPr>
            <w:r w:rsidRPr="00DC68DB">
              <w:rPr>
                <w:rFonts w:hint="cs"/>
                <w:b/>
                <w:bCs/>
                <w:color w:val="000000"/>
                <w:sz w:val="16"/>
                <w:szCs w:val="22"/>
                <w:rtl/>
                <w:lang w:val="en-US"/>
              </w:rPr>
              <w:t>عمليات فضائية</w:t>
            </w:r>
            <w:r>
              <w:rPr>
                <w:b/>
                <w:bCs/>
                <w:color w:val="000000"/>
                <w:sz w:val="16"/>
                <w:szCs w:val="22"/>
                <w:rtl/>
                <w:lang w:val="en-US"/>
              </w:rPr>
              <w:br/>
            </w:r>
            <w:r w:rsidRPr="00EF2757">
              <w:rPr>
                <w:rFonts w:ascii="Times New Roman Bold" w:hAnsi="Times New Roman Bold" w:hint="cs"/>
                <w:b/>
                <w:color w:val="000000"/>
                <w:sz w:val="16"/>
                <w:szCs w:val="22"/>
                <w:rtl/>
                <w:lang w:val="en-US"/>
              </w:rPr>
              <w:t xml:space="preserve">(الرقم </w:t>
            </w:r>
            <w:r w:rsidRPr="00EF2757">
              <w:rPr>
                <w:rFonts w:ascii="Times New Roman Bold" w:hAnsi="Times New Roman Bold"/>
                <w:b/>
                <w:color w:val="000000"/>
                <w:sz w:val="16"/>
                <w:szCs w:val="22"/>
                <w:lang w:val="en-US"/>
              </w:rPr>
              <w:t>14.9</w:t>
            </w:r>
            <w:r w:rsidRPr="00EF2757">
              <w:rPr>
                <w:rFonts w:ascii="Times New Roman Bold" w:hAnsi="Times New Roman Bold" w:hint="cs"/>
                <w:b/>
                <w:color w:val="000000"/>
                <w:sz w:val="16"/>
                <w:szCs w:val="22"/>
                <w:rtl/>
                <w:lang w:val="en-US" w:bidi="ar-EG"/>
              </w:rPr>
              <w:t xml:space="preserve">، الإقليم </w:t>
            </w:r>
            <w:r w:rsidRPr="00EF2757">
              <w:rPr>
                <w:color w:val="000000"/>
                <w:sz w:val="16"/>
                <w:szCs w:val="22"/>
                <w:lang w:val="en-US" w:bidi="ar-EG"/>
              </w:rPr>
              <w:t>2</w:t>
            </w:r>
            <w:r w:rsidRPr="00EF2757">
              <w:rPr>
                <w:rFonts w:ascii="Times New Roman Bold" w:hAnsi="Times New Roman Bold" w:hint="cs"/>
                <w:b/>
                <w:color w:val="000000"/>
                <w:sz w:val="16"/>
                <w:szCs w:val="22"/>
                <w:rtl/>
                <w:lang w:val="en-US" w:bidi="ar-EG"/>
              </w:rPr>
              <w:t xml:space="preserve"> فقط، انظر الرقم </w:t>
            </w:r>
            <w:r w:rsidRPr="00EF2757">
              <w:rPr>
                <w:rFonts w:ascii="Times New Roman Bold" w:hAnsi="Times New Roman Bold"/>
                <w:b/>
                <w:color w:val="000000"/>
                <w:sz w:val="16"/>
                <w:szCs w:val="22"/>
                <w:lang w:val="en-US" w:bidi="ar-EG"/>
              </w:rPr>
              <w:t>(16.21</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color w:val="000000"/>
                <w:sz w:val="16"/>
                <w:lang w:val="en-US"/>
              </w:rPr>
            </w:pP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9E44EF" w:rsidRDefault="00B55CAF" w:rsidP="00E04010">
            <w:pPr>
              <w:tabs>
                <w:tab w:val="clear" w:pos="794"/>
                <w:tab w:val="clear" w:pos="1191"/>
                <w:tab w:val="clear" w:pos="1588"/>
                <w:tab w:val="clear" w:pos="1985"/>
              </w:tabs>
              <w:spacing w:before="20" w:after="20" w:line="190" w:lineRule="exact"/>
              <w:jc w:val="left"/>
              <w:rPr>
                <w:b/>
                <w:bCs/>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698" w:type="dxa"/>
            <w:tcBorders>
              <w:top w:val="single" w:sz="6" w:space="0" w:color="auto"/>
              <w:bottom w:val="single" w:sz="6" w:space="0" w:color="auto"/>
              <w:right w:val="single" w:sz="6" w:space="0" w:color="auto"/>
            </w:tcBorders>
          </w:tcPr>
          <w:p w:rsidR="00B55CAF" w:rsidRPr="00B84DDC" w:rsidRDefault="00B55CAF" w:rsidP="00E04010">
            <w:pPr>
              <w:tabs>
                <w:tab w:val="clear" w:pos="794"/>
                <w:tab w:val="clear" w:pos="1191"/>
                <w:tab w:val="clear" w:pos="1588"/>
                <w:tab w:val="clear" w:pos="1985"/>
              </w:tabs>
              <w:spacing w:before="20" w:after="20" w:line="190" w:lineRule="exact"/>
              <w:jc w:val="left"/>
              <w:rPr>
                <w:b/>
                <w:bCs/>
                <w:color w:val="000000"/>
                <w:sz w:val="16"/>
                <w:szCs w:val="22"/>
                <w:rtl/>
                <w:lang w:val="en-US"/>
              </w:rPr>
            </w:pPr>
            <w:r w:rsidRPr="00B262B0">
              <w:rPr>
                <w:rFonts w:hint="cs"/>
                <w:b/>
                <w:bCs/>
                <w:color w:val="000000"/>
                <w:sz w:val="16"/>
                <w:szCs w:val="22"/>
                <w:rtl/>
                <w:lang w:val="en-US"/>
              </w:rPr>
              <w:t>ثابتة</w:t>
            </w:r>
            <w:r>
              <w:rPr>
                <w:rFonts w:hint="cs"/>
                <w:color w:val="000000"/>
                <w:sz w:val="16"/>
                <w:szCs w:val="22"/>
                <w:rtl/>
                <w:lang w:val="en-US"/>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انظر أيضاً الرقم </w:t>
            </w:r>
            <w:r>
              <w:rPr>
                <w:b/>
                <w:bCs/>
                <w:color w:val="000000"/>
                <w:sz w:val="16"/>
                <w:szCs w:val="22"/>
                <w:lang w:val="en-US"/>
              </w:rPr>
              <w:t>352A.5</w:t>
            </w:r>
            <w:r w:rsidRPr="00B84DDC">
              <w:rPr>
                <w:rFonts w:hint="cs"/>
                <w:color w:val="000000"/>
                <w:sz w:val="16"/>
                <w:szCs w:val="22"/>
                <w:rtl/>
                <w:lang w:val="en-US"/>
              </w:rPr>
              <w:t>)</w:t>
            </w:r>
          </w:p>
          <w:p w:rsidR="00B55CAF" w:rsidRPr="009E44EF"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B262B0">
              <w:rPr>
                <w:rFonts w:hint="cs"/>
                <w:b/>
                <w:bCs/>
                <w:color w:val="000000"/>
                <w:sz w:val="16"/>
                <w:szCs w:val="22"/>
                <w:rtl/>
                <w:lang w:val="fr-CH"/>
              </w:rPr>
              <w:t>متنقلة برية</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B262B0">
              <w:rPr>
                <w:rFonts w:hint="cs"/>
                <w:b/>
                <w:bCs/>
                <w:color w:val="000000"/>
                <w:sz w:val="16"/>
                <w:szCs w:val="22"/>
                <w:rtl/>
                <w:lang w:val="en-US"/>
              </w:rPr>
              <w:t>متنقلة بحرية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rFonts w:hint="cs"/>
                <w:b/>
                <w:bCs/>
                <w:color w:val="000000"/>
                <w:sz w:val="16"/>
                <w:szCs w:val="22"/>
                <w:rtl/>
                <w:lang w:val="fr-CH"/>
              </w:rPr>
              <w:t>(</w:t>
            </w:r>
            <w:r>
              <w:rPr>
                <w:b/>
                <w:bCs/>
                <w:color w:val="000000"/>
                <w:sz w:val="16"/>
                <w:szCs w:val="22"/>
                <w:lang w:val="fr-CH"/>
              </w:rPr>
              <w:t>342.5</w:t>
            </w:r>
            <w:r>
              <w:rPr>
                <w:rFonts w:hint="cs"/>
                <w:b/>
                <w:bCs/>
                <w:color w:val="000000"/>
                <w:sz w:val="16"/>
                <w:szCs w:val="22"/>
                <w:rtl/>
                <w:lang w:val="fr-CH"/>
              </w:rPr>
              <w:t xml:space="preserve"> </w:t>
            </w:r>
            <w:r w:rsidRPr="009E44EF">
              <w:rPr>
                <w:rFonts w:hint="cs"/>
                <w:color w:val="000000"/>
                <w:sz w:val="16"/>
                <w:szCs w:val="22"/>
                <w:rtl/>
                <w:lang w:val="fr-CH"/>
              </w:rPr>
              <w:t>و</w:t>
            </w:r>
            <w:r>
              <w:rPr>
                <w:b/>
                <w:bCs/>
                <w:color w:val="000000"/>
                <w:sz w:val="16"/>
                <w:szCs w:val="22"/>
                <w:lang w:val="en-US"/>
              </w:rPr>
              <w:t>350.5</w:t>
            </w:r>
            <w:r>
              <w:rPr>
                <w:rFonts w:hint="cs"/>
                <w:b/>
                <w:bCs/>
                <w:color w:val="000000"/>
                <w:sz w:val="16"/>
                <w:szCs w:val="22"/>
                <w:rtl/>
                <w:lang w:val="en-US"/>
              </w:rPr>
              <w:t>)</w:t>
            </w:r>
          </w:p>
        </w:tc>
        <w:tc>
          <w:tcPr>
            <w:tcW w:w="737" w:type="dxa"/>
            <w:tcBorders>
              <w:top w:val="single" w:sz="6" w:space="0" w:color="auto"/>
              <w:left w:val="single" w:sz="6" w:space="0" w:color="auto"/>
              <w:bottom w:val="single" w:sz="6"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530</w:t>
            </w:r>
            <w:r>
              <w:rPr>
                <w:rFonts w:hint="cs"/>
                <w:color w:val="000000"/>
                <w:sz w:val="16"/>
                <w:szCs w:val="22"/>
                <w:rtl/>
                <w:lang w:val="en-US"/>
              </w:rPr>
              <w:t>-</w:t>
            </w:r>
            <w:r w:rsidRPr="00A418A2">
              <w:rPr>
                <w:color w:val="000000"/>
                <w:sz w:val="16"/>
                <w:szCs w:val="22"/>
                <w:lang w:val="fr-CH"/>
              </w:rPr>
              <w:t>1 535</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52284" w:rsidRDefault="00B55CAF" w:rsidP="00E04010">
            <w:pPr>
              <w:tabs>
                <w:tab w:val="clear" w:pos="794"/>
                <w:tab w:val="clear" w:pos="1191"/>
                <w:tab w:val="clear" w:pos="1588"/>
                <w:tab w:val="clear" w:pos="1985"/>
              </w:tabs>
              <w:spacing w:before="20" w:after="20" w:line="190" w:lineRule="exact"/>
              <w:jc w:val="left"/>
              <w:rPr>
                <w:b/>
                <w:bCs/>
                <w:color w:val="000000"/>
                <w:sz w:val="16"/>
                <w:szCs w:val="22"/>
                <w:lang w:val="en-US"/>
              </w:rPr>
            </w:pPr>
            <w:r w:rsidRPr="00F52284">
              <w:rPr>
                <w:rFonts w:hint="cs"/>
                <w:b/>
                <w:bCs/>
                <w:color w:val="000000"/>
                <w:sz w:val="16"/>
                <w:szCs w:val="22"/>
                <w:rtl/>
                <w:lang w:val="fr-CH"/>
              </w:rPr>
              <w:t>متنقلة ساتلية</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DC68DB" w:rsidRDefault="00B55CAF" w:rsidP="00E04010">
            <w:pPr>
              <w:tabs>
                <w:tab w:val="clear" w:pos="794"/>
                <w:tab w:val="clear" w:pos="1191"/>
                <w:tab w:val="clear" w:pos="1588"/>
                <w:tab w:val="clear" w:pos="1985"/>
              </w:tabs>
              <w:spacing w:before="20" w:after="20" w:line="190" w:lineRule="exact"/>
              <w:jc w:val="left"/>
              <w:rPr>
                <w:b/>
                <w:bCs/>
                <w:color w:val="000000"/>
                <w:sz w:val="16"/>
                <w:szCs w:val="22"/>
                <w:lang w:val="fr-CH"/>
              </w:rPr>
            </w:pPr>
            <w:r w:rsidRPr="00DC68DB">
              <w:rPr>
                <w:rFonts w:hint="cs"/>
                <w:b/>
                <w:bCs/>
                <w:color w:val="000000"/>
                <w:sz w:val="16"/>
                <w:szCs w:val="22"/>
                <w:rtl/>
                <w:lang w:val="fr-CH"/>
              </w:rPr>
              <w:t>عمليات فضائية</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color w:val="000000"/>
                <w:sz w:val="16"/>
                <w:lang w:val="fr-CH"/>
              </w:rPr>
            </w:pP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698" w:type="dxa"/>
            <w:tcBorders>
              <w:top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B262B0">
              <w:rPr>
                <w:rFonts w:hint="cs"/>
                <w:b/>
                <w:bCs/>
                <w:color w:val="000000"/>
                <w:sz w:val="16"/>
                <w:szCs w:val="22"/>
                <w:rtl/>
                <w:lang w:val="en-US"/>
              </w:rPr>
              <w:t>متنقلة للطيران</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342</w:t>
            </w:r>
            <w:r>
              <w:rPr>
                <w:rStyle w:val="Artref"/>
                <w:b/>
                <w:color w:val="000000"/>
                <w:sz w:val="16"/>
                <w:szCs w:val="22"/>
                <w:lang w:val="fr-CH"/>
              </w:rPr>
              <w:t>.5</w:t>
            </w:r>
            <w:r w:rsidRPr="00A418A2">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535</w:t>
            </w:r>
            <w:r>
              <w:rPr>
                <w:rFonts w:hint="cs"/>
                <w:color w:val="000000"/>
                <w:sz w:val="16"/>
                <w:szCs w:val="22"/>
                <w:rtl/>
                <w:lang w:val="en-US"/>
              </w:rPr>
              <w:t>-</w:t>
            </w:r>
            <w:r w:rsidRPr="00A418A2">
              <w:rPr>
                <w:color w:val="000000"/>
                <w:sz w:val="16"/>
                <w:szCs w:val="22"/>
                <w:lang w:val="fr-CH"/>
              </w:rPr>
              <w:t>1 545</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52284" w:rsidRDefault="00B55CAF" w:rsidP="00E04010">
            <w:pPr>
              <w:pStyle w:val="FirstFooter"/>
              <w:overflowPunct w:val="0"/>
              <w:autoSpaceDE w:val="0"/>
              <w:autoSpaceDN w:val="0"/>
              <w:adjustRightInd w:val="0"/>
              <w:spacing w:before="20" w:after="20" w:line="190" w:lineRule="exact"/>
              <w:textAlignment w:val="baseline"/>
              <w:rPr>
                <w:b/>
                <w:bCs/>
                <w:color w:val="000000"/>
                <w:szCs w:val="22"/>
                <w:lang w:val="en-US"/>
              </w:rPr>
            </w:pPr>
            <w:r w:rsidRPr="00F52284">
              <w:rPr>
                <w:rFonts w:hint="cs"/>
                <w:b/>
                <w:bCs/>
                <w:color w:val="000000"/>
                <w:szCs w:val="22"/>
                <w:rtl/>
                <w:lang w:val="fr-CH"/>
              </w:rPr>
              <w:t>متنقلة ساتلية</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bidi="ar-EG"/>
              </w:rPr>
            </w:pPr>
            <w:r w:rsidRPr="0006148B">
              <w:rPr>
                <w:rFonts w:cs="Times New Roman" w:hint="cs"/>
                <w:color w:val="000000"/>
                <w:sz w:val="16"/>
                <w:szCs w:val="16"/>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Pr="00EF2757" w:rsidRDefault="00B55CAF" w:rsidP="00E04010">
            <w:pPr>
              <w:tabs>
                <w:tab w:val="clear" w:pos="794"/>
                <w:tab w:val="clear" w:pos="1191"/>
                <w:tab w:val="clear" w:pos="1588"/>
                <w:tab w:val="clear" w:pos="1985"/>
              </w:tabs>
              <w:bidi w:val="0"/>
              <w:spacing w:before="20" w:after="20" w:line="190" w:lineRule="exact"/>
              <w:jc w:val="left"/>
              <w:rPr>
                <w:color w:val="000000"/>
                <w:sz w:val="16"/>
                <w:lang w:val="en-US"/>
              </w:rPr>
            </w:pPr>
          </w:p>
        </w:tc>
        <w:tc>
          <w:tcPr>
            <w:tcW w:w="1987" w:type="dxa"/>
            <w:tcBorders>
              <w:top w:val="single" w:sz="6" w:space="0" w:color="auto"/>
              <w:left w:val="single" w:sz="6" w:space="0" w:color="auto"/>
              <w:bottom w:val="single" w:sz="6" w:space="0" w:color="auto"/>
              <w:right w:val="single" w:sz="6" w:space="0" w:color="auto"/>
            </w:tcBorders>
          </w:tcPr>
          <w:p w:rsidR="00B55CAF" w:rsidRPr="007739F9" w:rsidRDefault="00B55CAF" w:rsidP="00E04010">
            <w:pPr>
              <w:pStyle w:val="TableofFigures"/>
              <w:tabs>
                <w:tab w:val="clear" w:pos="10773"/>
              </w:tabs>
              <w:bidi/>
              <w:spacing w:before="20" w:after="20" w:line="190" w:lineRule="exact"/>
              <w:rPr>
                <w:rFonts w:ascii="Times New Roman" w:hAnsi="Times New Roman" w:cs="Traditional Arabic"/>
                <w:b/>
                <w:bCs/>
                <w:color w:val="000000"/>
                <w:szCs w:val="22"/>
                <w:lang w:bidi="ar-EG"/>
              </w:rPr>
            </w:pPr>
            <w:r w:rsidRPr="007739F9">
              <w:rPr>
                <w:rFonts w:ascii="Times New Roman" w:hAnsi="Times New Roman" w:cs="Traditional Arabic"/>
                <w:b/>
                <w:bCs/>
                <w:color w:val="000000"/>
                <w:szCs w:val="22"/>
                <w:lang w:bidi="ar-EG"/>
              </w:rPr>
              <w:t>12.9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12A.9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13.9</w:t>
            </w:r>
          </w:p>
        </w:tc>
        <w:tc>
          <w:tcPr>
            <w:tcW w:w="2698" w:type="dxa"/>
            <w:tcBorders>
              <w:top w:val="single" w:sz="6" w:space="0" w:color="auto"/>
              <w:bottom w:val="single" w:sz="6" w:space="0" w:color="auto"/>
              <w:right w:val="single" w:sz="6" w:space="0" w:color="auto"/>
            </w:tcBorders>
          </w:tcPr>
          <w:p w:rsidR="00B55CAF" w:rsidRPr="00A418A2" w:rsidRDefault="00B55CAF" w:rsidP="00E04010">
            <w:pPr>
              <w:pStyle w:val="TableofFigures"/>
              <w:tabs>
                <w:tab w:val="clear" w:pos="10773"/>
              </w:tabs>
              <w:bidi/>
              <w:spacing w:before="20" w:after="20" w:line="190" w:lineRule="exact"/>
              <w:rPr>
                <w:rFonts w:ascii="Times New Roman" w:hAnsi="Times New Roman" w:cs="Traditional Arabic"/>
                <w:color w:val="000000"/>
                <w:szCs w:val="22"/>
                <w:lang w:val="fr-CH"/>
              </w:rPr>
            </w:pPr>
            <w:r>
              <w:rPr>
                <w:rFonts w:ascii="Times New Roman" w:hAnsi="Times New Roman" w:cs="Traditional Arabic" w:hint="cs"/>
                <w:color w:val="000000"/>
                <w:szCs w:val="22"/>
                <w:rtl/>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b/>
                <w:color w:val="000000"/>
                <w:sz w:val="16"/>
                <w:szCs w:val="22"/>
                <w:vertAlign w:val="superscript"/>
                <w:lang w:val="fr-CH"/>
              </w:rPr>
            </w:pP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545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550</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52284" w:rsidRDefault="00B55CAF" w:rsidP="00E04010">
            <w:pPr>
              <w:pStyle w:val="FirstFooter"/>
              <w:overflowPunct w:val="0"/>
              <w:autoSpaceDE w:val="0"/>
              <w:autoSpaceDN w:val="0"/>
              <w:adjustRightInd w:val="0"/>
              <w:spacing w:before="20" w:after="20" w:line="190" w:lineRule="exact"/>
              <w:textAlignment w:val="baseline"/>
              <w:rPr>
                <w:b/>
                <w:bCs/>
                <w:color w:val="000000"/>
                <w:szCs w:val="22"/>
                <w:lang w:val="fr-CH"/>
              </w:rPr>
            </w:pPr>
            <w:r w:rsidRPr="00F52284">
              <w:rPr>
                <w:rFonts w:hint="cs"/>
                <w:b/>
                <w:bCs/>
                <w:color w:val="000000"/>
                <w:szCs w:val="22"/>
                <w:rtl/>
                <w:lang w:val="fr-CH"/>
              </w:rPr>
              <w:t>متنقلة ساتلية</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sidRPr="0006148B">
              <w:rPr>
                <w:rFonts w:cs="Times New Roman" w:hint="cs"/>
                <w:color w:val="000000"/>
                <w:sz w:val="16"/>
                <w:szCs w:val="16"/>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fr-CH"/>
              </w:rPr>
            </w:pPr>
          </w:p>
        </w:tc>
        <w:tc>
          <w:tcPr>
            <w:tcW w:w="1987"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698" w:type="dxa"/>
            <w:tcBorders>
              <w:top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r>
              <w:rPr>
                <w:color w:val="000000"/>
                <w:sz w:val="16"/>
                <w:szCs w:val="22"/>
                <w:lang w:val="fr-CH"/>
              </w:rPr>
              <w:t>3</w:t>
            </w: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550</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555</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52284" w:rsidRDefault="00B55CAF" w:rsidP="00E04010">
            <w:pPr>
              <w:pStyle w:val="FirstFooter"/>
              <w:overflowPunct w:val="0"/>
              <w:autoSpaceDE w:val="0"/>
              <w:autoSpaceDN w:val="0"/>
              <w:adjustRightInd w:val="0"/>
              <w:spacing w:before="20" w:after="20" w:line="190" w:lineRule="exact"/>
              <w:textAlignment w:val="baseline"/>
              <w:rPr>
                <w:b/>
                <w:bCs/>
                <w:color w:val="000000"/>
                <w:szCs w:val="22"/>
                <w:lang w:val="fr-CH"/>
              </w:rPr>
            </w:pPr>
            <w:r w:rsidRPr="00F52284">
              <w:rPr>
                <w:rFonts w:hint="cs"/>
                <w:b/>
                <w:bCs/>
                <w:color w:val="000000"/>
                <w:szCs w:val="22"/>
                <w:rtl/>
                <w:lang w:val="fr-CH"/>
              </w:rPr>
              <w:t>متنقلة ساتلية</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sidRPr="0006148B">
              <w:rPr>
                <w:rFonts w:cs="Times New Roman" w:hint="cs"/>
                <w:color w:val="000000"/>
                <w:sz w:val="16"/>
                <w:szCs w:val="16"/>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fr-CH"/>
              </w:rPr>
            </w:pPr>
          </w:p>
        </w:tc>
        <w:tc>
          <w:tcPr>
            <w:tcW w:w="1987"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698" w:type="dxa"/>
            <w:tcBorders>
              <w:top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rtl/>
                <w:lang w:val="fr-CH"/>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r>
              <w:rPr>
                <w:color w:val="000000"/>
                <w:sz w:val="16"/>
                <w:szCs w:val="22"/>
                <w:lang w:val="fr-CH"/>
              </w:rPr>
              <w:t>3</w:t>
            </w: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559</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52284" w:rsidRDefault="00B55CAF" w:rsidP="00E04010">
            <w:pPr>
              <w:pStyle w:val="FirstFooter"/>
              <w:overflowPunct w:val="0"/>
              <w:autoSpaceDE w:val="0"/>
              <w:autoSpaceDN w:val="0"/>
              <w:adjustRightInd w:val="0"/>
              <w:spacing w:before="20" w:after="20" w:line="190" w:lineRule="exact"/>
              <w:textAlignment w:val="baseline"/>
              <w:rPr>
                <w:b/>
                <w:bCs/>
                <w:color w:val="000000"/>
                <w:szCs w:val="22"/>
                <w:rtl/>
                <w:lang w:val="en-US"/>
              </w:rPr>
            </w:pPr>
            <w:r w:rsidRPr="00F52284">
              <w:rPr>
                <w:rFonts w:hint="cs"/>
                <w:b/>
                <w:bCs/>
                <w:color w:val="000000"/>
                <w:szCs w:val="22"/>
                <w:rtl/>
                <w:lang w:val="fr-CH"/>
              </w:rPr>
              <w:t>متنقلة ساتلية</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sidRPr="0006148B">
              <w:rPr>
                <w:rFonts w:cs="Times New Roman" w:hint="cs"/>
                <w:color w:val="000000"/>
                <w:sz w:val="16"/>
                <w:szCs w:val="16"/>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fr-CH"/>
              </w:rPr>
            </w:pPr>
          </w:p>
        </w:tc>
        <w:tc>
          <w:tcPr>
            <w:tcW w:w="1987" w:type="dxa"/>
            <w:tcBorders>
              <w:top w:val="single" w:sz="6" w:space="0" w:color="auto"/>
              <w:left w:val="single" w:sz="6" w:space="0" w:color="auto"/>
              <w:bottom w:val="single" w:sz="6" w:space="0" w:color="auto"/>
              <w:right w:val="single" w:sz="6" w:space="0" w:color="auto"/>
            </w:tcBorders>
          </w:tcPr>
          <w:p w:rsidR="00B55CAF" w:rsidRPr="0057552E"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698" w:type="dxa"/>
            <w:tcBorders>
              <w:top w:val="single" w:sz="6" w:space="0" w:color="auto"/>
              <w:bottom w:val="single" w:sz="6" w:space="0" w:color="auto"/>
              <w:right w:val="single" w:sz="6" w:space="0" w:color="auto"/>
            </w:tcBorders>
          </w:tcPr>
          <w:p w:rsidR="00B55CAF" w:rsidRPr="0057552E"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57552E"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en-US"/>
              </w:rPr>
            </w:pPr>
          </w:p>
        </w:tc>
      </w:tr>
      <w:tr w:rsidR="00B55CAF" w:rsidTr="00BC19B7">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610</w:t>
            </w:r>
          </w:p>
        </w:tc>
        <w:tc>
          <w:tcPr>
            <w:tcW w:w="989"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52284" w:rsidRDefault="00B55CAF" w:rsidP="00E04010">
            <w:pPr>
              <w:pStyle w:val="FirstFooter"/>
              <w:overflowPunct w:val="0"/>
              <w:autoSpaceDE w:val="0"/>
              <w:autoSpaceDN w:val="0"/>
              <w:adjustRightInd w:val="0"/>
              <w:spacing w:before="20" w:after="20" w:line="190" w:lineRule="exact"/>
              <w:textAlignment w:val="baseline"/>
              <w:rPr>
                <w:b/>
                <w:bCs/>
                <w:color w:val="000000"/>
                <w:szCs w:val="22"/>
                <w:lang w:val="fr-CH"/>
              </w:rPr>
            </w:pPr>
            <w:r w:rsidRPr="00F52284">
              <w:rPr>
                <w:rFonts w:hint="cs"/>
                <w:b/>
                <w:bCs/>
                <w:color w:val="000000"/>
                <w:szCs w:val="22"/>
                <w:rtl/>
                <w:lang w:val="fr-CH"/>
              </w:rPr>
              <w:t>ملاحة راديوية ساتلية</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6" w:space="0" w:color="auto"/>
              <w:left w:val="single" w:sz="6" w:space="0" w:color="auto"/>
              <w:bottom w:val="single" w:sz="6"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en-US"/>
              </w:rPr>
            </w:pPr>
            <w:r w:rsidRPr="0006148B">
              <w:rPr>
                <w:rFonts w:cs="Times New Roman" w:hint="cs"/>
                <w:color w:val="000000"/>
                <w:sz w:val="16"/>
                <w:szCs w:val="16"/>
                <w:rtl/>
                <w:lang w:val="en-US"/>
              </w:rPr>
              <w:t>---</w:t>
            </w:r>
          </w:p>
        </w:tc>
        <w:tc>
          <w:tcPr>
            <w:tcW w:w="308" w:type="dxa"/>
            <w:tcBorders>
              <w:top w:val="single" w:sz="6" w:space="0" w:color="auto"/>
              <w:left w:val="single" w:sz="6" w:space="0" w:color="auto"/>
              <w:bottom w:val="single" w:sz="6"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left"/>
              <w:rPr>
                <w:color w:val="000000"/>
                <w:sz w:val="16"/>
                <w:lang w:val="fr-CH"/>
              </w:rPr>
            </w:pPr>
          </w:p>
        </w:tc>
        <w:tc>
          <w:tcPr>
            <w:tcW w:w="1987" w:type="dxa"/>
            <w:tcBorders>
              <w:top w:val="single" w:sz="6" w:space="0" w:color="auto"/>
              <w:left w:val="single" w:sz="6" w:space="0" w:color="auto"/>
              <w:bottom w:val="single" w:sz="6" w:space="0" w:color="auto"/>
              <w:right w:val="single" w:sz="6" w:space="0" w:color="auto"/>
            </w:tcBorders>
          </w:tcPr>
          <w:p w:rsidR="00B55CAF" w:rsidRPr="00A620F9"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6" w:space="0" w:color="auto"/>
              <w:bottom w:val="single" w:sz="6" w:space="0" w:color="auto"/>
              <w:right w:val="single" w:sz="6" w:space="0" w:color="auto"/>
            </w:tcBorders>
          </w:tcPr>
          <w:p w:rsidR="00B55CAF" w:rsidRPr="00A620F9" w:rsidRDefault="00B55CAF" w:rsidP="00E04010">
            <w:pPr>
              <w:tabs>
                <w:tab w:val="clear" w:pos="794"/>
                <w:tab w:val="clear" w:pos="1191"/>
                <w:tab w:val="clear" w:pos="1588"/>
                <w:tab w:val="clear" w:pos="1985"/>
              </w:tabs>
              <w:spacing w:before="20" w:after="20" w:line="190" w:lineRule="exact"/>
              <w:jc w:val="left"/>
              <w:rPr>
                <w:color w:val="000000"/>
                <w:sz w:val="16"/>
                <w:szCs w:val="22"/>
                <w:rtl/>
                <w:lang w:val="en-US"/>
              </w:rPr>
            </w:pPr>
            <w:r>
              <w:rPr>
                <w:color w:val="000000"/>
                <w:sz w:val="16"/>
                <w:szCs w:val="22"/>
                <w:lang w:val="en-US"/>
              </w:rPr>
              <w:t>---</w:t>
            </w:r>
          </w:p>
        </w:tc>
        <w:tc>
          <w:tcPr>
            <w:tcW w:w="737" w:type="dxa"/>
            <w:tcBorders>
              <w:top w:val="single" w:sz="6" w:space="0" w:color="auto"/>
              <w:left w:val="single" w:sz="6" w:space="0" w:color="auto"/>
              <w:bottom w:val="single" w:sz="6"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p>
        </w:tc>
      </w:tr>
      <w:tr w:rsidR="00B55CAF" w:rsidTr="00BC19B7">
        <w:trPr>
          <w:cantSplit/>
          <w:jc w:val="center"/>
        </w:trPr>
        <w:tc>
          <w:tcPr>
            <w:tcW w:w="1416" w:type="dxa"/>
            <w:tcBorders>
              <w:top w:val="single" w:sz="6" w:space="0" w:color="auto"/>
              <w:left w:val="double" w:sz="4" w:space="0" w:color="auto"/>
              <w:bottom w:val="single" w:sz="4" w:space="0" w:color="auto"/>
              <w:right w:val="single" w:sz="6" w:space="0" w:color="auto"/>
            </w:tcBorders>
          </w:tcPr>
          <w:p w:rsidR="00B55CAF" w:rsidRPr="007550BD" w:rsidRDefault="00B55CAF" w:rsidP="00E04010">
            <w:pPr>
              <w:tabs>
                <w:tab w:val="clear" w:pos="794"/>
                <w:tab w:val="clear" w:pos="1191"/>
                <w:tab w:val="clear" w:pos="1588"/>
                <w:tab w:val="clear" w:pos="1985"/>
              </w:tabs>
              <w:spacing w:before="20" w:after="20" w:line="19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1 610</w:t>
            </w:r>
          </w:p>
        </w:tc>
        <w:tc>
          <w:tcPr>
            <w:tcW w:w="989" w:type="dxa"/>
            <w:tcBorders>
              <w:top w:val="single" w:sz="6" w:space="0" w:color="auto"/>
              <w:left w:val="single" w:sz="6" w:space="0" w:color="auto"/>
              <w:bottom w:val="single" w:sz="4" w:space="0" w:color="auto"/>
              <w:right w:val="single" w:sz="6" w:space="0" w:color="auto"/>
            </w:tcBorders>
          </w:tcPr>
          <w:p w:rsidR="00B55CAF" w:rsidRPr="00BC6961" w:rsidRDefault="00B55CAF" w:rsidP="00E04010">
            <w:pPr>
              <w:tabs>
                <w:tab w:val="clear" w:pos="794"/>
                <w:tab w:val="clear" w:pos="1191"/>
                <w:tab w:val="clear" w:pos="1588"/>
                <w:tab w:val="clear" w:pos="1985"/>
              </w:tabs>
              <w:spacing w:before="20" w:after="20" w:line="190" w:lineRule="exact"/>
              <w:jc w:val="left"/>
              <w:rPr>
                <w:rStyle w:val="Artref"/>
                <w:b/>
                <w:color w:val="000000"/>
                <w:sz w:val="16"/>
                <w:szCs w:val="22"/>
                <w:lang w:val="en-US"/>
              </w:rPr>
            </w:pPr>
            <w:r w:rsidRPr="00A418A2">
              <w:rPr>
                <w:rStyle w:val="Artref"/>
                <w:b/>
                <w:color w:val="000000"/>
                <w:sz w:val="16"/>
                <w:szCs w:val="22"/>
                <w:lang w:val="fr-CH"/>
              </w:rPr>
              <w:t>328B</w:t>
            </w:r>
            <w:r>
              <w:rPr>
                <w:rStyle w:val="Artref"/>
                <w:b/>
                <w:color w:val="000000"/>
                <w:sz w:val="16"/>
                <w:szCs w:val="22"/>
                <w:lang w:val="fr-CH"/>
              </w:rPr>
              <w:t>.5</w:t>
            </w:r>
          </w:p>
        </w:tc>
        <w:tc>
          <w:tcPr>
            <w:tcW w:w="3319" w:type="dxa"/>
            <w:tcBorders>
              <w:top w:val="single" w:sz="6" w:space="0" w:color="auto"/>
              <w:left w:val="single" w:sz="6" w:space="0" w:color="auto"/>
              <w:bottom w:val="single" w:sz="4" w:space="0" w:color="auto"/>
              <w:right w:val="single" w:sz="6" w:space="0" w:color="auto"/>
            </w:tcBorders>
          </w:tcPr>
          <w:p w:rsidR="00B55CAF" w:rsidRPr="00F52284" w:rsidRDefault="00B55CAF" w:rsidP="00E04010">
            <w:pPr>
              <w:pStyle w:val="FirstFooter"/>
              <w:framePr w:hSpace="181" w:vSpace="181" w:wrap="auto" w:hAnchor="text" w:xAlign="right"/>
              <w:overflowPunct w:val="0"/>
              <w:autoSpaceDE w:val="0"/>
              <w:autoSpaceDN w:val="0"/>
              <w:adjustRightInd w:val="0"/>
              <w:spacing w:before="20" w:after="20" w:line="190" w:lineRule="exact"/>
              <w:textAlignment w:val="baseline"/>
              <w:rPr>
                <w:b/>
                <w:bCs/>
                <w:color w:val="000000"/>
                <w:szCs w:val="22"/>
                <w:lang w:val="fr-CH"/>
              </w:rPr>
            </w:pPr>
            <w:r w:rsidRPr="00F52284">
              <w:rPr>
                <w:rFonts w:hint="cs"/>
                <w:b/>
                <w:bCs/>
                <w:color w:val="000000"/>
                <w:szCs w:val="22"/>
                <w:rtl/>
                <w:lang w:val="fr-CH"/>
              </w:rPr>
              <w:t>ملاحة راديوية ساتلية</w:t>
            </w:r>
          </w:p>
        </w:tc>
        <w:tc>
          <w:tcPr>
            <w:tcW w:w="340" w:type="dxa"/>
            <w:tcBorders>
              <w:top w:val="single" w:sz="6" w:space="0" w:color="auto"/>
              <w:left w:val="single" w:sz="6" w:space="0" w:color="auto"/>
              <w:bottom w:val="single" w:sz="4" w:space="0" w:color="auto"/>
              <w:right w:val="single" w:sz="6" w:space="0" w:color="auto"/>
            </w:tcBorders>
          </w:tcPr>
          <w:p w:rsidR="00B55CAF" w:rsidRDefault="00B55CAF" w:rsidP="00E04010">
            <w:pPr>
              <w:tabs>
                <w:tab w:val="clear" w:pos="794"/>
                <w:tab w:val="clear" w:pos="1191"/>
                <w:tab w:val="clear" w:pos="1588"/>
                <w:tab w:val="clear" w:pos="1985"/>
              </w:tabs>
              <w:bidi w:val="0"/>
              <w:spacing w:before="20" w:after="20" w:line="190" w:lineRule="exact"/>
              <w:jc w:val="center"/>
              <w:rPr>
                <w:rFonts w:ascii="Symbol" w:hAnsi="Symbol"/>
                <w:color w:val="000000"/>
                <w:sz w:val="16"/>
                <w:lang w:val="fr-CH"/>
              </w:rPr>
            </w:pPr>
            <w:r>
              <w:rPr>
                <w:rFonts w:ascii="Symbol" w:hAnsi="Symbol"/>
                <w:color w:val="000000"/>
                <w:sz w:val="16"/>
              </w:rPr>
              <w:t></w:t>
            </w:r>
          </w:p>
        </w:tc>
        <w:tc>
          <w:tcPr>
            <w:tcW w:w="3120" w:type="dxa"/>
            <w:tcBorders>
              <w:top w:val="single" w:sz="6"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lang w:val="en-US" w:bidi="ar-EG"/>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(329A.5</w:t>
            </w:r>
          </w:p>
        </w:tc>
        <w:tc>
          <w:tcPr>
            <w:tcW w:w="308" w:type="dxa"/>
            <w:tcBorders>
              <w:top w:val="single" w:sz="6" w:space="0" w:color="auto"/>
              <w:left w:val="single" w:sz="6" w:space="0" w:color="auto"/>
              <w:bottom w:val="single" w:sz="4" w:space="0" w:color="auto"/>
              <w:right w:val="single" w:sz="6" w:space="0" w:color="auto"/>
            </w:tcBorders>
          </w:tcPr>
          <w:p w:rsidR="00B55CAF" w:rsidRPr="00A620F9" w:rsidRDefault="00B55CAF" w:rsidP="00E04010">
            <w:pPr>
              <w:tabs>
                <w:tab w:val="clear" w:pos="794"/>
                <w:tab w:val="clear" w:pos="1191"/>
                <w:tab w:val="clear" w:pos="1588"/>
                <w:tab w:val="clear" w:pos="1985"/>
              </w:tabs>
              <w:bidi w:val="0"/>
              <w:spacing w:before="20" w:after="20" w:line="190" w:lineRule="exact"/>
              <w:jc w:val="left"/>
              <w:rPr>
                <w:color w:val="000000"/>
                <w:sz w:val="16"/>
                <w:lang w:val="en-US"/>
              </w:rPr>
            </w:pPr>
          </w:p>
        </w:tc>
        <w:tc>
          <w:tcPr>
            <w:tcW w:w="1987" w:type="dxa"/>
            <w:tcBorders>
              <w:top w:val="single" w:sz="6" w:space="0" w:color="auto"/>
              <w:left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rtl/>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6" w:space="0" w:color="auto"/>
              <w:bottom w:val="single" w:sz="4" w:space="0" w:color="auto"/>
              <w:right w:val="single" w:sz="6" w:space="0" w:color="auto"/>
            </w:tcBorders>
          </w:tcPr>
          <w:p w:rsidR="00B55CAF" w:rsidRPr="00A418A2" w:rsidRDefault="00B55CAF" w:rsidP="00E04010">
            <w:pPr>
              <w:tabs>
                <w:tab w:val="clear" w:pos="794"/>
                <w:tab w:val="clear" w:pos="1191"/>
                <w:tab w:val="clear" w:pos="1588"/>
                <w:tab w:val="clear" w:pos="1985"/>
              </w:tabs>
              <w:spacing w:before="20" w:after="20" w:line="190" w:lineRule="exact"/>
              <w:jc w:val="left"/>
              <w:rPr>
                <w:color w:val="000000"/>
                <w:sz w:val="16"/>
                <w:szCs w:val="22"/>
                <w:rtl/>
                <w:lang w:val="fr-CH"/>
              </w:rPr>
            </w:pPr>
            <w:r>
              <w:rPr>
                <w:color w:val="000000"/>
                <w:sz w:val="16"/>
                <w:szCs w:val="22"/>
                <w:lang w:val="en-US"/>
              </w:rPr>
              <w:t>---</w:t>
            </w:r>
          </w:p>
        </w:tc>
        <w:tc>
          <w:tcPr>
            <w:tcW w:w="737" w:type="dxa"/>
            <w:tcBorders>
              <w:top w:val="single" w:sz="6" w:space="0" w:color="auto"/>
              <w:left w:val="single" w:sz="6" w:space="0" w:color="auto"/>
              <w:bottom w:val="single" w:sz="4" w:space="0" w:color="auto"/>
              <w:right w:val="double" w:sz="4" w:space="0" w:color="auto"/>
            </w:tcBorders>
          </w:tcPr>
          <w:p w:rsidR="00B55CAF" w:rsidRPr="00A418A2" w:rsidRDefault="00B55CAF" w:rsidP="00E04010">
            <w:pPr>
              <w:tabs>
                <w:tab w:val="clear" w:pos="794"/>
                <w:tab w:val="clear" w:pos="1191"/>
                <w:tab w:val="clear" w:pos="1588"/>
                <w:tab w:val="clear" w:pos="1985"/>
              </w:tabs>
              <w:bidi w:val="0"/>
              <w:spacing w:before="20" w:after="20" w:line="190" w:lineRule="exact"/>
              <w:jc w:val="center"/>
              <w:rPr>
                <w:color w:val="000000"/>
                <w:sz w:val="16"/>
                <w:szCs w:val="22"/>
                <w:lang w:val="fr-CH"/>
              </w:rPr>
            </w:pPr>
          </w:p>
        </w:tc>
      </w:tr>
    </w:tbl>
    <w:p w:rsidR="00B45D33" w:rsidRDefault="00B45D33" w:rsidP="00B45D33">
      <w:pPr>
        <w:jc w:val="center"/>
        <w:rPr>
          <w:b/>
          <w:color w:val="000000"/>
          <w:szCs w:val="32"/>
          <w:rtl/>
        </w:rPr>
      </w:pPr>
      <w:r>
        <w:rPr>
          <w:b/>
          <w:color w:val="000000"/>
          <w:szCs w:val="32"/>
          <w:rtl/>
        </w:rPr>
        <w:br w:type="page"/>
      </w:r>
    </w:p>
    <w:p w:rsidR="0076765B" w:rsidRPr="002D2957" w:rsidRDefault="0025047C" w:rsidP="00B45D33">
      <w:pPr>
        <w:jc w:val="center"/>
        <w:rPr>
          <w:bCs/>
          <w:i/>
          <w:iCs/>
          <w:color w:val="000000"/>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rsidR="00B55CAF" w:rsidRPr="00B3334A" w:rsidRDefault="00B55CAF" w:rsidP="00FD76F4">
            <w:pPr>
              <w:pStyle w:val="FirstFooter"/>
              <w:overflowPunct w:val="0"/>
              <w:autoSpaceDE w:val="0"/>
              <w:autoSpaceDN w:val="0"/>
              <w:adjustRightInd w:val="0"/>
              <w:spacing w:before="60" w:line="22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rsidR="00B55CAF" w:rsidRPr="00B3334A" w:rsidRDefault="00B55CAF" w:rsidP="00FD76F4">
            <w:pPr>
              <w:tabs>
                <w:tab w:val="clear" w:pos="794"/>
                <w:tab w:val="clear" w:pos="1191"/>
                <w:tab w:val="clear" w:pos="1588"/>
                <w:tab w:val="clear" w:pos="1985"/>
              </w:tabs>
              <w:spacing w:before="60" w:line="22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FD76F4">
            <w:pPr>
              <w:pStyle w:val="SpecialFooter"/>
              <w:tabs>
                <w:tab w:val="clear" w:pos="567"/>
                <w:tab w:val="clear" w:pos="1134"/>
                <w:tab w:val="clear" w:pos="1701"/>
                <w:tab w:val="clear" w:pos="2268"/>
                <w:tab w:val="clear" w:pos="2835"/>
                <w:tab w:val="clear" w:pos="5954"/>
                <w:tab w:val="clear" w:pos="9639"/>
              </w:tabs>
              <w:spacing w:before="60" w:line="22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rsidR="00B55CAF" w:rsidRPr="00312F2E" w:rsidRDefault="00B55CAF" w:rsidP="00FD76F4">
            <w:pPr>
              <w:tabs>
                <w:tab w:val="clear" w:pos="794"/>
                <w:tab w:val="clear" w:pos="1191"/>
                <w:tab w:val="clear" w:pos="1588"/>
                <w:tab w:val="clear" w:pos="1985"/>
              </w:tabs>
              <w:spacing w:before="60" w:line="22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rsidR="00B55CAF" w:rsidRPr="001E2B42" w:rsidRDefault="00B55CAF" w:rsidP="00FD76F4">
            <w:pPr>
              <w:tabs>
                <w:tab w:val="clear" w:pos="794"/>
                <w:tab w:val="clear" w:pos="1191"/>
                <w:tab w:val="clear" w:pos="1588"/>
                <w:tab w:val="clear" w:pos="1985"/>
              </w:tabs>
              <w:spacing w:before="60" w:line="22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rsidR="00B55CAF" w:rsidRPr="003242F5" w:rsidRDefault="00B55CAF" w:rsidP="00FD76F4">
            <w:pPr>
              <w:pStyle w:val="FirstFooter"/>
              <w:overflowPunct w:val="0"/>
              <w:autoSpaceDE w:val="0"/>
              <w:autoSpaceDN w:val="0"/>
              <w:adjustRightInd w:val="0"/>
              <w:spacing w:before="60" w:line="22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rsidR="00B55CAF" w:rsidRPr="00B3334A" w:rsidRDefault="00B55CAF" w:rsidP="00FD76F4">
            <w:pPr>
              <w:tabs>
                <w:tab w:val="clear" w:pos="794"/>
                <w:tab w:val="clear" w:pos="1191"/>
                <w:tab w:val="clear" w:pos="1588"/>
                <w:tab w:val="clear" w:pos="1985"/>
              </w:tabs>
              <w:bidi w:val="0"/>
              <w:spacing w:before="60" w:line="220" w:lineRule="exact"/>
              <w:ind w:left="-57" w:right="-57"/>
              <w:jc w:val="center"/>
              <w:rPr>
                <w:color w:val="000000"/>
                <w:sz w:val="16"/>
                <w:szCs w:val="22"/>
                <w:lang w:val="fr-CH"/>
              </w:rPr>
            </w:pPr>
            <w:r>
              <w:rPr>
                <w:rFonts w:hint="cs"/>
                <w:color w:val="000000"/>
                <w:sz w:val="16"/>
                <w:szCs w:val="22"/>
                <w:rtl/>
                <w:lang w:val="fr-CH"/>
              </w:rPr>
              <w:t>ملاحظات</w:t>
            </w:r>
          </w:p>
        </w:tc>
      </w:tr>
      <w:tr w:rsidR="000610D0"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rsidR="000610D0" w:rsidRPr="000610D0" w:rsidRDefault="000610D0" w:rsidP="00A65355">
            <w:pPr>
              <w:pStyle w:val="Tabletexte"/>
              <w:overflowPunct w:val="0"/>
              <w:autoSpaceDE w:val="0"/>
              <w:autoSpaceDN w:val="0"/>
              <w:adjustRightInd w:val="0"/>
              <w:spacing w:before="20" w:after="0" w:line="200" w:lineRule="exact"/>
              <w:jc w:val="left"/>
              <w:textAlignment w:val="baseline"/>
              <w:rPr>
                <w:spacing w:val="-6"/>
                <w:sz w:val="16"/>
                <w:szCs w:val="22"/>
                <w:rtl/>
              </w:rPr>
            </w:pPr>
            <w:r w:rsidRPr="000610D0">
              <w:rPr>
                <w:spacing w:val="-6"/>
                <w:sz w:val="16"/>
                <w:szCs w:val="22"/>
              </w:rPr>
              <w:t>1 610</w:t>
            </w:r>
            <w:r w:rsidRPr="000610D0">
              <w:rPr>
                <w:spacing w:val="-6"/>
                <w:sz w:val="16"/>
                <w:szCs w:val="22"/>
                <w:rtl/>
              </w:rPr>
              <w:t>-</w:t>
            </w:r>
            <w:r w:rsidRPr="000610D0">
              <w:rPr>
                <w:spacing w:val="-6"/>
                <w:sz w:val="16"/>
                <w:szCs w:val="22"/>
              </w:rPr>
              <w:t>1 626,5</w:t>
            </w:r>
          </w:p>
        </w:tc>
        <w:tc>
          <w:tcPr>
            <w:tcW w:w="922" w:type="dxa"/>
            <w:tcBorders>
              <w:top w:val="single" w:sz="4" w:space="0" w:color="auto"/>
              <w:left w:val="single" w:sz="6" w:space="0" w:color="auto"/>
              <w:bottom w:val="single" w:sz="6" w:space="0" w:color="auto"/>
              <w:right w:val="single" w:sz="6" w:space="0" w:color="auto"/>
            </w:tcBorders>
          </w:tcPr>
          <w:p w:rsidR="000610D0" w:rsidRPr="000610D0" w:rsidRDefault="000610D0" w:rsidP="00A65355">
            <w:pPr>
              <w:pStyle w:val="Tabletexte"/>
              <w:overflowPunct w:val="0"/>
              <w:autoSpaceDE w:val="0"/>
              <w:autoSpaceDN w:val="0"/>
              <w:adjustRightInd w:val="0"/>
              <w:spacing w:before="20" w:after="0" w:line="200" w:lineRule="exact"/>
              <w:jc w:val="left"/>
              <w:textAlignment w:val="baseline"/>
              <w:rPr>
                <w:b/>
                <w:bCs/>
                <w:sz w:val="16"/>
                <w:szCs w:val="22"/>
                <w:rtl/>
              </w:rPr>
            </w:pPr>
            <w:r w:rsidRPr="000610D0">
              <w:rPr>
                <w:b/>
                <w:bCs/>
                <w:sz w:val="16"/>
                <w:szCs w:val="22"/>
                <w:lang w:val="fr-CH"/>
              </w:rPr>
              <w:t>364.5</w:t>
            </w:r>
          </w:p>
        </w:tc>
        <w:tc>
          <w:tcPr>
            <w:tcW w:w="3045" w:type="dxa"/>
            <w:tcBorders>
              <w:top w:val="single" w:sz="4" w:space="0" w:color="auto"/>
              <w:left w:val="single" w:sz="6" w:space="0" w:color="auto"/>
              <w:bottom w:val="single" w:sz="6" w:space="0" w:color="auto"/>
              <w:right w:val="single" w:sz="6" w:space="0" w:color="auto"/>
            </w:tcBorders>
          </w:tcPr>
          <w:p w:rsidR="000610D0" w:rsidRPr="000610D0" w:rsidRDefault="000610D0" w:rsidP="00A65355">
            <w:pPr>
              <w:pStyle w:val="Tabletexte"/>
              <w:tabs>
                <w:tab w:val="clear" w:pos="794"/>
              </w:tabs>
              <w:spacing w:before="20" w:after="0" w:line="200" w:lineRule="exact"/>
              <w:ind w:left="142" w:hanging="142"/>
              <w:jc w:val="left"/>
              <w:rPr>
                <w:spacing w:val="-10"/>
                <w:sz w:val="16"/>
                <w:szCs w:val="22"/>
                <w:rtl/>
              </w:rPr>
            </w:pPr>
            <w:r w:rsidRPr="000610D0">
              <w:rPr>
                <w:b/>
                <w:bCs/>
                <w:sz w:val="16"/>
                <w:szCs w:val="22"/>
                <w:rtl/>
              </w:rPr>
              <w:t>متنقلة ساتلية</w:t>
            </w:r>
            <w:r w:rsidRPr="000610D0">
              <w:rPr>
                <w:sz w:val="16"/>
                <w:szCs w:val="22"/>
                <w:rtl/>
              </w:rPr>
              <w:t xml:space="preserve"> </w:t>
            </w:r>
            <w:r w:rsidR="00832A85">
              <w:rPr>
                <w:sz w:val="16"/>
                <w:szCs w:val="22"/>
                <w:rtl/>
              </w:rPr>
              <w:br/>
            </w:r>
            <w:r w:rsidRPr="000610D0">
              <w:rPr>
                <w:b/>
                <w:bCs/>
                <w:sz w:val="16"/>
                <w:szCs w:val="22"/>
                <w:rtl/>
              </w:rPr>
              <w:t>خدمة الاستدلال الراديوي الساتلية</w:t>
            </w:r>
            <w:r w:rsidRPr="000610D0">
              <w:rPr>
                <w:sz w:val="16"/>
                <w:szCs w:val="22"/>
                <w:rtl/>
              </w:rPr>
              <w:t xml:space="preserve"> </w:t>
            </w:r>
            <w:r w:rsidRPr="000610D0">
              <w:rPr>
                <w:sz w:val="16"/>
                <w:szCs w:val="22"/>
                <w:rtl/>
              </w:rPr>
              <w:br/>
            </w:r>
            <w:r w:rsidRPr="000610D0">
              <w:rPr>
                <w:spacing w:val="-10"/>
                <w:sz w:val="16"/>
                <w:szCs w:val="22"/>
                <w:rtl/>
              </w:rPr>
              <w:t xml:space="preserve">(الإقليم </w:t>
            </w:r>
            <w:r w:rsidRPr="000610D0">
              <w:rPr>
                <w:spacing w:val="-10"/>
                <w:sz w:val="16"/>
                <w:szCs w:val="22"/>
                <w:lang w:bidi="ar-EG"/>
              </w:rPr>
              <w:t>2</w:t>
            </w:r>
            <w:r w:rsidRPr="000610D0">
              <w:rPr>
                <w:spacing w:val="-10"/>
                <w:sz w:val="16"/>
                <w:szCs w:val="22"/>
                <w:rtl/>
              </w:rPr>
              <w:t xml:space="preserve"> (ما عدا بلدان الرقم</w:t>
            </w:r>
            <w:r w:rsidRPr="000610D0">
              <w:rPr>
                <w:rFonts w:hint="cs"/>
                <w:spacing w:val="-10"/>
                <w:sz w:val="16"/>
                <w:szCs w:val="22"/>
                <w:rtl/>
              </w:rPr>
              <w:t> </w:t>
            </w:r>
            <w:r w:rsidRPr="000610D0">
              <w:rPr>
                <w:b/>
                <w:bCs/>
                <w:spacing w:val="-10"/>
                <w:sz w:val="16"/>
                <w:szCs w:val="22"/>
                <w:lang w:bidi="ar-EG"/>
              </w:rPr>
              <w:t>370.5</w:t>
            </w:r>
            <w:r w:rsidRPr="000610D0">
              <w:rPr>
                <w:rFonts w:hint="cs"/>
                <w:spacing w:val="-10"/>
                <w:sz w:val="16"/>
                <w:szCs w:val="22"/>
                <w:rtl/>
                <w:lang w:bidi="ar-EG"/>
              </w:rPr>
              <w:t>)</w:t>
            </w:r>
            <w:r w:rsidRPr="000610D0">
              <w:rPr>
                <w:rFonts w:hint="cs"/>
                <w:spacing w:val="-10"/>
                <w:sz w:val="16"/>
                <w:szCs w:val="22"/>
                <w:rtl/>
              </w:rPr>
              <w:t>،</w:t>
            </w:r>
            <w:r w:rsidRPr="000610D0">
              <w:rPr>
                <w:spacing w:val="-10"/>
                <w:sz w:val="16"/>
                <w:szCs w:val="22"/>
                <w:rtl/>
              </w:rPr>
              <w:t xml:space="preserve"> بلدان الرقم</w:t>
            </w:r>
            <w:r w:rsidRPr="000610D0">
              <w:rPr>
                <w:rFonts w:hint="cs"/>
                <w:spacing w:val="-10"/>
                <w:sz w:val="16"/>
                <w:szCs w:val="22"/>
                <w:rtl/>
              </w:rPr>
              <w:t> </w:t>
            </w:r>
            <w:r w:rsidRPr="000610D0">
              <w:rPr>
                <w:b/>
                <w:bCs/>
                <w:spacing w:val="-10"/>
                <w:sz w:val="16"/>
                <w:szCs w:val="22"/>
                <w:lang w:bidi="ar-EG"/>
              </w:rPr>
              <w:t>369.5</w:t>
            </w:r>
            <w:r w:rsidRPr="000610D0">
              <w:rPr>
                <w:spacing w:val="-10"/>
                <w:sz w:val="16"/>
                <w:szCs w:val="22"/>
                <w:rtl/>
              </w:rPr>
              <w:t>)</w:t>
            </w:r>
          </w:p>
        </w:tc>
        <w:tc>
          <w:tcPr>
            <w:tcW w:w="331" w:type="dxa"/>
            <w:tcBorders>
              <w:top w:val="single" w:sz="4" w:space="0" w:color="auto"/>
              <w:left w:val="single" w:sz="6" w:space="0" w:color="auto"/>
              <w:bottom w:val="single" w:sz="6" w:space="0" w:color="auto"/>
              <w:right w:val="single" w:sz="6" w:space="0" w:color="auto"/>
            </w:tcBorders>
          </w:tcPr>
          <w:p w:rsidR="000610D0" w:rsidRPr="000610D0" w:rsidRDefault="000610D0" w:rsidP="000610D0">
            <w:pPr>
              <w:pStyle w:val="Tabletexte"/>
              <w:jc w:val="center"/>
              <w:rPr>
                <w:sz w:val="16"/>
                <w:szCs w:val="22"/>
                <w:lang w:bidi="ar-EG"/>
              </w:rPr>
            </w:pPr>
            <w:r w:rsidRPr="000610D0">
              <w:rPr>
                <w:sz w:val="16"/>
                <w:szCs w:val="22"/>
              </w:rPr>
              <w:t>↑</w:t>
            </w:r>
          </w:p>
        </w:tc>
        <w:tc>
          <w:tcPr>
            <w:tcW w:w="2864" w:type="dxa"/>
            <w:tcBorders>
              <w:top w:val="single" w:sz="4" w:space="0" w:color="auto"/>
              <w:left w:val="single" w:sz="6" w:space="0" w:color="auto"/>
              <w:bottom w:val="single" w:sz="6" w:space="0" w:color="auto"/>
              <w:right w:val="single" w:sz="6" w:space="0" w:color="auto"/>
            </w:tcBorders>
          </w:tcPr>
          <w:p w:rsidR="000610D0" w:rsidRPr="000610D0" w:rsidRDefault="000610D0" w:rsidP="00A65355">
            <w:pPr>
              <w:pStyle w:val="Tabletexte"/>
              <w:tabs>
                <w:tab w:val="clear" w:pos="794"/>
              </w:tabs>
              <w:spacing w:before="20" w:after="0" w:line="200" w:lineRule="exact"/>
              <w:ind w:left="142" w:hanging="142"/>
              <w:jc w:val="left"/>
              <w:rPr>
                <w:b/>
                <w:bCs/>
                <w:spacing w:val="-6"/>
                <w:sz w:val="16"/>
                <w:szCs w:val="22"/>
              </w:rPr>
            </w:pPr>
            <w:r w:rsidRPr="000610D0">
              <w:rPr>
                <w:b/>
                <w:bCs/>
                <w:spacing w:val="-6"/>
                <w:sz w:val="16"/>
                <w:szCs w:val="22"/>
                <w:rtl/>
              </w:rPr>
              <w:t>المتنقلة الساتلية للطيران</w:t>
            </w:r>
            <w:r w:rsidRPr="000610D0">
              <w:rPr>
                <w:rFonts w:hint="eastAsia"/>
                <w:b/>
                <w:bCs/>
                <w:spacing w:val="-6"/>
                <w:sz w:val="16"/>
                <w:szCs w:val="22"/>
                <w:rtl/>
              </w:rPr>
              <w:t> </w:t>
            </w:r>
            <w:r w:rsidRPr="000610D0">
              <w:rPr>
                <w:b/>
                <w:bCs/>
                <w:spacing w:val="-6"/>
                <w:sz w:val="16"/>
                <w:szCs w:val="22"/>
              </w:rPr>
              <w:t>(R)</w:t>
            </w:r>
            <w:r w:rsidRPr="000610D0">
              <w:rPr>
                <w:b/>
                <w:bCs/>
                <w:spacing w:val="-6"/>
                <w:sz w:val="16"/>
                <w:szCs w:val="22"/>
                <w:rtl/>
              </w:rPr>
              <w:br/>
            </w:r>
            <w:r w:rsidRPr="000610D0">
              <w:rPr>
                <w:b/>
                <w:bCs/>
                <w:spacing w:val="-6"/>
                <w:sz w:val="16"/>
                <w:szCs w:val="22"/>
              </w:rPr>
              <w:t>(367.5)</w:t>
            </w:r>
          </w:p>
        </w:tc>
        <w:tc>
          <w:tcPr>
            <w:tcW w:w="301" w:type="dxa"/>
            <w:tcBorders>
              <w:top w:val="single" w:sz="4" w:space="0" w:color="auto"/>
              <w:left w:val="single" w:sz="6" w:space="0" w:color="auto"/>
              <w:bottom w:val="single" w:sz="6" w:space="0" w:color="auto"/>
              <w:right w:val="single" w:sz="6" w:space="0" w:color="auto"/>
            </w:tcBorders>
          </w:tcPr>
          <w:p w:rsidR="000610D0" w:rsidRPr="000610D0" w:rsidRDefault="000610D0" w:rsidP="000610D0">
            <w:pPr>
              <w:tabs>
                <w:tab w:val="clear" w:pos="794"/>
                <w:tab w:val="clear" w:pos="1191"/>
                <w:tab w:val="clear" w:pos="1588"/>
                <w:tab w:val="clear" w:pos="1985"/>
              </w:tabs>
              <w:bidi w:val="0"/>
              <w:spacing w:before="20" w:line="200" w:lineRule="exact"/>
              <w:ind w:left="-57" w:right="-57"/>
              <w:jc w:val="left"/>
              <w:rPr>
                <w:color w:val="000000"/>
                <w:sz w:val="16"/>
                <w:lang w:val="fr-CH"/>
              </w:rPr>
            </w:pPr>
            <w:r w:rsidRPr="000610D0">
              <w:rPr>
                <w:rFonts w:ascii="Symbol" w:hAnsi="Symbol"/>
                <w:color w:val="000000"/>
                <w:sz w:val="16"/>
              </w:rPr>
              <w:t></w:t>
            </w:r>
            <w:r w:rsidRPr="000610D0">
              <w:rPr>
                <w:rFonts w:ascii="Symbol" w:hAnsi="Symbol"/>
                <w:color w:val="000000"/>
                <w:sz w:val="16"/>
              </w:rPr>
              <w:t></w:t>
            </w:r>
            <w:r w:rsidRPr="000610D0">
              <w:rPr>
                <w:rFonts w:ascii="Symbol" w:hAnsi="Symbol"/>
                <w:color w:val="000000"/>
                <w:sz w:val="16"/>
              </w:rPr>
              <w:br/>
            </w:r>
            <w:r w:rsidRPr="000610D0">
              <w:rPr>
                <w:rFonts w:ascii="Symbol" w:hAnsi="Symbol"/>
                <w:color w:val="000000"/>
                <w:sz w:val="16"/>
              </w:rPr>
              <w:br/>
            </w:r>
            <w:r w:rsidRPr="000610D0">
              <w:rPr>
                <w:rFonts w:ascii="Symbol" w:hAnsi="Symbol"/>
                <w:color w:val="000000"/>
                <w:sz w:val="16"/>
              </w:rPr>
              <w:t></w:t>
            </w:r>
          </w:p>
        </w:tc>
        <w:tc>
          <w:tcPr>
            <w:tcW w:w="1832" w:type="dxa"/>
            <w:tcBorders>
              <w:top w:val="single" w:sz="4" w:space="0" w:color="auto"/>
              <w:left w:val="single" w:sz="6" w:space="0" w:color="auto"/>
              <w:bottom w:val="single" w:sz="6" w:space="0" w:color="auto"/>
              <w:right w:val="single" w:sz="6" w:space="0" w:color="auto"/>
            </w:tcBorders>
          </w:tcPr>
          <w:p w:rsidR="000610D0" w:rsidRPr="000610D0" w:rsidRDefault="000610D0" w:rsidP="000610D0">
            <w:pPr>
              <w:tabs>
                <w:tab w:val="clear" w:pos="794"/>
                <w:tab w:val="clear" w:pos="1191"/>
                <w:tab w:val="clear" w:pos="1588"/>
                <w:tab w:val="clear" w:pos="1985"/>
              </w:tabs>
              <w:spacing w:before="20" w:line="200" w:lineRule="exact"/>
              <w:jc w:val="left"/>
              <w:rPr>
                <w:color w:val="000000"/>
                <w:sz w:val="16"/>
                <w:szCs w:val="22"/>
                <w:rtl/>
                <w:lang w:val="en-US"/>
              </w:rPr>
            </w:pPr>
            <w:r w:rsidRPr="000610D0">
              <w:rPr>
                <w:b/>
                <w:bCs/>
                <w:color w:val="000000"/>
                <w:sz w:val="16"/>
                <w:szCs w:val="22"/>
                <w:lang w:val="en-US"/>
              </w:rPr>
              <w:t>12.9</w:t>
            </w:r>
            <w:r w:rsidRPr="000610D0">
              <w:rPr>
                <w:rFonts w:hint="cs"/>
                <w:color w:val="000000"/>
                <w:sz w:val="16"/>
                <w:szCs w:val="22"/>
                <w:rtl/>
                <w:lang w:val="en-US" w:bidi="ar-EG"/>
              </w:rPr>
              <w:t>،</w:t>
            </w:r>
            <w:r w:rsidRPr="000610D0">
              <w:rPr>
                <w:rFonts w:hint="cs"/>
                <w:b/>
                <w:bCs/>
                <w:color w:val="000000"/>
                <w:sz w:val="16"/>
                <w:szCs w:val="22"/>
                <w:rtl/>
                <w:lang w:val="en-US" w:bidi="ar-EG"/>
              </w:rPr>
              <w:t xml:space="preserve"> </w:t>
            </w:r>
            <w:r w:rsidRPr="000610D0">
              <w:rPr>
                <w:b/>
                <w:bCs/>
                <w:color w:val="000000"/>
                <w:sz w:val="16"/>
                <w:szCs w:val="22"/>
                <w:lang w:val="en-US" w:bidi="ar-EG"/>
              </w:rPr>
              <w:t>12A.9</w:t>
            </w:r>
            <w:r w:rsidRPr="000610D0">
              <w:rPr>
                <w:rFonts w:hint="cs"/>
                <w:color w:val="000000"/>
                <w:sz w:val="16"/>
                <w:szCs w:val="22"/>
                <w:rtl/>
                <w:lang w:val="en-US" w:bidi="ar-EG"/>
              </w:rPr>
              <w:t>،</w:t>
            </w:r>
            <w:r w:rsidRPr="000610D0">
              <w:rPr>
                <w:rFonts w:hint="cs"/>
                <w:b/>
                <w:bCs/>
                <w:color w:val="000000"/>
                <w:sz w:val="16"/>
                <w:szCs w:val="22"/>
                <w:rtl/>
                <w:lang w:val="en-US" w:bidi="ar-EG"/>
              </w:rPr>
              <w:t xml:space="preserve"> </w:t>
            </w:r>
            <w:r w:rsidRPr="000610D0">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rsidR="000610D0" w:rsidRPr="000610D0" w:rsidRDefault="000610D0" w:rsidP="000610D0">
            <w:pPr>
              <w:tabs>
                <w:tab w:val="clear" w:pos="794"/>
                <w:tab w:val="clear" w:pos="1191"/>
                <w:tab w:val="clear" w:pos="1588"/>
                <w:tab w:val="clear" w:pos="1985"/>
              </w:tabs>
              <w:spacing w:before="20" w:line="200" w:lineRule="exact"/>
              <w:jc w:val="left"/>
              <w:rPr>
                <w:color w:val="000000"/>
                <w:sz w:val="16"/>
                <w:szCs w:val="22"/>
                <w:lang w:val="en-US"/>
              </w:rPr>
            </w:pPr>
            <w:r w:rsidRPr="000610D0">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rsidR="000610D0" w:rsidRPr="00B06F0E" w:rsidRDefault="000610D0" w:rsidP="000610D0">
            <w:pPr>
              <w:tabs>
                <w:tab w:val="clear" w:pos="794"/>
                <w:tab w:val="clear" w:pos="1191"/>
                <w:tab w:val="clear" w:pos="1588"/>
                <w:tab w:val="clear" w:pos="1985"/>
              </w:tabs>
              <w:bidi w:val="0"/>
              <w:spacing w:before="20" w:line="200" w:lineRule="exact"/>
              <w:jc w:val="center"/>
              <w:rPr>
                <w:color w:val="000000"/>
                <w:position w:val="6"/>
                <w:sz w:val="14"/>
                <w:szCs w:val="14"/>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lang w:val="en-US"/>
              </w:rPr>
              <w:t>1 610</w:t>
            </w:r>
            <w:r w:rsidRPr="00282930">
              <w:rPr>
                <w:rFonts w:hint="cs"/>
                <w:color w:val="000000"/>
                <w:sz w:val="2"/>
                <w:szCs w:val="16"/>
                <w:rtl/>
                <w:lang w:val="en-US"/>
              </w:rPr>
              <w:t>-</w:t>
            </w:r>
            <w:r>
              <w:rPr>
                <w:color w:val="000000"/>
                <w:sz w:val="16"/>
                <w:lang w:val="en-US"/>
              </w:rPr>
              <w:t>1 626,5</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rPr>
            </w:pPr>
            <w:r>
              <w:rPr>
                <w:rStyle w:val="Artref"/>
                <w:b/>
                <w:color w:val="000000"/>
                <w:sz w:val="16"/>
              </w:rPr>
              <w:t>364.5</w:t>
            </w:r>
          </w:p>
        </w:tc>
        <w:tc>
          <w:tcPr>
            <w:tcW w:w="3045" w:type="dxa"/>
            <w:tcBorders>
              <w:top w:val="single" w:sz="6" w:space="0" w:color="auto"/>
              <w:left w:val="single" w:sz="6" w:space="0" w:color="auto"/>
              <w:bottom w:val="single" w:sz="6" w:space="0" w:color="auto"/>
              <w:right w:val="single" w:sz="6" w:space="0" w:color="auto"/>
            </w:tcBorders>
          </w:tcPr>
          <w:p w:rsidR="00B55CAF" w:rsidRPr="00EF7BE1" w:rsidRDefault="00B55CAF" w:rsidP="00BF23E3">
            <w:pPr>
              <w:tabs>
                <w:tab w:val="clear" w:pos="794"/>
                <w:tab w:val="clear" w:pos="1191"/>
                <w:tab w:val="clear" w:pos="1588"/>
                <w:tab w:val="clear" w:pos="1985"/>
              </w:tabs>
              <w:spacing w:before="20" w:line="200" w:lineRule="exact"/>
              <w:jc w:val="left"/>
              <w:rPr>
                <w:b/>
                <w:bCs/>
                <w:color w:val="000000"/>
                <w:sz w:val="16"/>
                <w:szCs w:val="22"/>
                <w:rtl/>
                <w:lang w:val="en-US"/>
              </w:rPr>
            </w:pPr>
            <w:r>
              <w:rPr>
                <w:rFonts w:hint="cs"/>
                <w:color w:val="000000"/>
                <w:sz w:val="16"/>
                <w:szCs w:val="22"/>
                <w:rtl/>
                <w:lang w:val="en-US"/>
              </w:rPr>
              <w:t>خدمة الاستدلال الراديوي الساتلية</w:t>
            </w:r>
            <w:r>
              <w:rPr>
                <w:rFonts w:hint="cs"/>
                <w:color w:val="000000"/>
                <w:sz w:val="16"/>
                <w:szCs w:val="22"/>
                <w:rtl/>
                <w:lang w:val="en-US"/>
              </w:rPr>
              <w:br/>
            </w:r>
            <w:r w:rsidRPr="00CB2C59">
              <w:rPr>
                <w:rFonts w:hint="cs"/>
                <w:color w:val="000000"/>
                <w:spacing w:val="-4"/>
                <w:sz w:val="16"/>
                <w:szCs w:val="22"/>
                <w:rtl/>
                <w:lang w:val="en-US"/>
              </w:rPr>
              <w:t xml:space="preserve">(الإقليم </w:t>
            </w:r>
            <w:r w:rsidRPr="00CB2C59">
              <w:rPr>
                <w:color w:val="000000"/>
                <w:spacing w:val="-4"/>
                <w:sz w:val="16"/>
                <w:szCs w:val="22"/>
                <w:lang w:val="en-US"/>
              </w:rPr>
              <w:t>1</w:t>
            </w:r>
            <w:r w:rsidRPr="00CB2C59">
              <w:rPr>
                <w:rFonts w:hint="cs"/>
                <w:color w:val="000000"/>
                <w:spacing w:val="-4"/>
                <w:sz w:val="16"/>
                <w:szCs w:val="22"/>
                <w:rtl/>
                <w:lang w:val="en-US"/>
              </w:rPr>
              <w:t xml:space="preserve"> (</w:t>
            </w:r>
            <w:r w:rsidRPr="00CB2C59">
              <w:rPr>
                <w:b/>
                <w:bCs/>
                <w:color w:val="000000"/>
                <w:spacing w:val="-4"/>
                <w:sz w:val="16"/>
                <w:szCs w:val="22"/>
                <w:lang w:val="en-US"/>
              </w:rPr>
              <w:t>371.5</w:t>
            </w:r>
            <w:r w:rsidRPr="00CB2C59">
              <w:rPr>
                <w:rFonts w:hint="cs"/>
                <w:color w:val="000000"/>
                <w:spacing w:val="-4"/>
                <w:sz w:val="16"/>
                <w:szCs w:val="22"/>
                <w:rtl/>
                <w:lang w:val="en-US"/>
              </w:rPr>
              <w:t xml:space="preserve">)، الإقليم </w:t>
            </w:r>
            <w:r w:rsidRPr="00CB2C59">
              <w:rPr>
                <w:color w:val="000000"/>
                <w:spacing w:val="-4"/>
                <w:sz w:val="16"/>
                <w:szCs w:val="22"/>
                <w:lang w:val="en-US"/>
              </w:rPr>
              <w:t>3</w:t>
            </w:r>
            <w:r w:rsidRPr="00CB2C59">
              <w:rPr>
                <w:rFonts w:hint="cs"/>
                <w:color w:val="000000"/>
                <w:spacing w:val="-4"/>
                <w:sz w:val="16"/>
                <w:szCs w:val="22"/>
                <w:rtl/>
                <w:lang w:val="en-US"/>
              </w:rPr>
              <w:t>،</w:t>
            </w:r>
            <w:r w:rsidRPr="00CB2C59">
              <w:rPr>
                <w:rFonts w:hint="cs"/>
                <w:color w:val="000000"/>
                <w:spacing w:val="-4"/>
                <w:sz w:val="16"/>
                <w:szCs w:val="22"/>
                <w:rtl/>
                <w:lang w:val="en-US" w:bidi="ar-EG"/>
              </w:rPr>
              <w:t xml:space="preserve"> بلدان الرقم</w:t>
            </w:r>
            <w:r w:rsidRPr="00CB2C59">
              <w:rPr>
                <w:rFonts w:hint="cs"/>
                <w:color w:val="000000"/>
                <w:spacing w:val="-4"/>
                <w:sz w:val="16"/>
                <w:szCs w:val="22"/>
                <w:rtl/>
                <w:lang w:val="en-US"/>
              </w:rPr>
              <w:t xml:space="preserve"> </w:t>
            </w:r>
            <w:r w:rsidRPr="00CB2C59">
              <w:rPr>
                <w:b/>
                <w:bCs/>
                <w:color w:val="000000"/>
                <w:spacing w:val="-4"/>
                <w:sz w:val="16"/>
                <w:szCs w:val="22"/>
                <w:lang w:val="en-US"/>
              </w:rPr>
              <w:t>370.5</w:t>
            </w:r>
            <w:r w:rsidRPr="00CB2C59">
              <w:rPr>
                <w:rFonts w:hint="cs"/>
                <w:b/>
                <w:bCs/>
                <w:color w:val="000000"/>
                <w:spacing w:val="-4"/>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color w:val="000000"/>
                <w:sz w:val="16"/>
                <w:szCs w:val="22"/>
                <w:lang w:val="en-US"/>
              </w:rPr>
            </w:pPr>
            <w:r w:rsidRPr="0006148B">
              <w:rPr>
                <w:rFonts w:cs="Times New Roman" w:hint="cs"/>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i/>
                <w:color w:val="000000"/>
                <w:sz w:val="16"/>
                <w:szCs w:val="22"/>
                <w:rtl/>
                <w:lang w:val="en-US"/>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4A35FA" w:rsidRDefault="00B55CAF" w:rsidP="00BF23E3">
            <w:pPr>
              <w:tabs>
                <w:tab w:val="clear" w:pos="794"/>
                <w:tab w:val="clear" w:pos="1191"/>
                <w:tab w:val="clear" w:pos="1588"/>
                <w:tab w:val="clear" w:pos="1985"/>
              </w:tabs>
              <w:bidi w:val="0"/>
              <w:spacing w:before="20" w:line="200" w:lineRule="exact"/>
              <w:jc w:val="center"/>
              <w:rPr>
                <w:color w:val="000000"/>
                <w:sz w:val="16"/>
                <w:szCs w:val="22"/>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lang w:val="en-US"/>
              </w:rPr>
              <w:t>1 613,8</w:t>
            </w:r>
            <w:r w:rsidRPr="00282930">
              <w:rPr>
                <w:rFonts w:hint="cs"/>
                <w:color w:val="000000"/>
                <w:sz w:val="2"/>
                <w:szCs w:val="16"/>
                <w:rtl/>
                <w:lang w:val="en-US"/>
              </w:rPr>
              <w:t>-</w:t>
            </w:r>
            <w:r>
              <w:rPr>
                <w:color w:val="000000"/>
                <w:sz w:val="16"/>
                <w:lang w:val="en-US"/>
              </w:rPr>
              <w:t>1 626,5</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rPr>
            </w:pPr>
            <w:r>
              <w:rPr>
                <w:rStyle w:val="Artref"/>
                <w:b/>
                <w:color w:val="000000"/>
                <w:sz w:val="16"/>
              </w:rPr>
              <w:t>365.5</w:t>
            </w:r>
          </w:p>
        </w:tc>
        <w:tc>
          <w:tcPr>
            <w:tcW w:w="3045" w:type="dxa"/>
            <w:tcBorders>
              <w:top w:val="single" w:sz="6" w:space="0" w:color="auto"/>
              <w:left w:val="single" w:sz="6" w:space="0" w:color="auto"/>
              <w:bottom w:val="single" w:sz="6" w:space="0" w:color="auto"/>
              <w:right w:val="single" w:sz="6" w:space="0" w:color="auto"/>
            </w:tcBorders>
          </w:tcPr>
          <w:p w:rsidR="00B55CAF" w:rsidRPr="004A35FA" w:rsidRDefault="00B55CAF" w:rsidP="00BF23E3">
            <w:pPr>
              <w:pStyle w:val="FirstFooter"/>
              <w:overflowPunct w:val="0"/>
              <w:autoSpaceDE w:val="0"/>
              <w:autoSpaceDN w:val="0"/>
              <w:adjustRightInd w:val="0"/>
              <w:spacing w:before="20" w:line="200" w:lineRule="exact"/>
              <w:textAlignment w:val="baseline"/>
              <w:rPr>
                <w:color w:val="000000"/>
                <w:szCs w:val="22"/>
                <w:lang w:val="fr-FR" w:bidi="ar-EG"/>
              </w:rPr>
            </w:pPr>
            <w:r>
              <w:rPr>
                <w:rFonts w:hint="cs"/>
                <w:color w:val="000000"/>
                <w:szCs w:val="22"/>
                <w:rtl/>
                <w:lang w:val="fr-FR" w:bidi="ar-EG"/>
              </w:rPr>
              <w:t>متنقلة</w:t>
            </w:r>
            <w:r>
              <w:rPr>
                <w:color w:val="000000"/>
                <w:szCs w:val="22"/>
                <w:lang w:val="fr-FR" w:bidi="ar-EG"/>
              </w:rPr>
              <w:t xml:space="preserve"> </w:t>
            </w:r>
            <w:r>
              <w:rPr>
                <w:rFonts w:hint="cs"/>
                <w:color w:val="000000"/>
                <w:szCs w:val="22"/>
                <w:rtl/>
                <w:lang w:val="fr-FR" w:bidi="ar-EG"/>
              </w:rPr>
              <w:t>ساتلية</w:t>
            </w:r>
          </w:p>
        </w:tc>
        <w:tc>
          <w:tcPr>
            <w:tcW w:w="331"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bidi w:val="0"/>
              <w:spacing w:before="20" w:line="20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073509" w:rsidRDefault="00B55CAF" w:rsidP="00BF23E3">
            <w:pPr>
              <w:tabs>
                <w:tab w:val="clear" w:pos="794"/>
                <w:tab w:val="clear" w:pos="1191"/>
                <w:tab w:val="clear" w:pos="1588"/>
                <w:tab w:val="clear" w:pos="1985"/>
              </w:tabs>
              <w:spacing w:before="20" w:line="200" w:lineRule="exact"/>
              <w:jc w:val="left"/>
              <w:rPr>
                <w:color w:val="000000"/>
                <w:szCs w:val="22"/>
                <w:lang w:val="en-US"/>
              </w:rPr>
            </w:pPr>
            <w:r w:rsidRPr="0006148B">
              <w:rPr>
                <w:rFonts w:cs="Times New Roman" w:hint="cs"/>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i/>
                <w:color w:val="000000"/>
                <w:sz w:val="16"/>
                <w:szCs w:val="22"/>
                <w:rtl/>
                <w:lang w:val="en-US"/>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i/>
                <w:color w:val="000000"/>
                <w:sz w:val="16"/>
                <w:szCs w:val="22"/>
                <w:rtl/>
                <w:lang w:val="en-US"/>
              </w:rPr>
            </w:pPr>
            <w:r>
              <w:rPr>
                <w:rFonts w:hint="cs"/>
                <w:color w:val="000000"/>
                <w:sz w:val="16"/>
                <w:szCs w:val="22"/>
                <w:rtl/>
                <w:lang w:val="en-US"/>
              </w:rPr>
              <w:t xml:space="preserve">ثابتة </w:t>
            </w:r>
            <w:r w:rsidRPr="004A35FA">
              <w:rPr>
                <w:color w:val="000000"/>
                <w:sz w:val="16"/>
                <w:szCs w:val="22"/>
                <w:lang w:val="en-US"/>
              </w:rPr>
              <w:t>(</w:t>
            </w:r>
            <w:r w:rsidRPr="004A35FA">
              <w:rPr>
                <w:rStyle w:val="Artref"/>
                <w:b/>
                <w:color w:val="000000"/>
                <w:sz w:val="16"/>
                <w:szCs w:val="22"/>
              </w:rPr>
              <w:t>355</w:t>
            </w:r>
            <w:r>
              <w:rPr>
                <w:rStyle w:val="Artref"/>
                <w:b/>
                <w:color w:val="000000"/>
                <w:sz w:val="16"/>
                <w:szCs w:val="22"/>
              </w:rPr>
              <w:t>.5</w:t>
            </w:r>
            <w:r w:rsidRPr="004A35FA">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4A35FA" w:rsidRDefault="00B55CAF" w:rsidP="00BF23E3">
            <w:pPr>
              <w:tabs>
                <w:tab w:val="clear" w:pos="794"/>
                <w:tab w:val="clear" w:pos="1191"/>
                <w:tab w:val="clear" w:pos="1588"/>
                <w:tab w:val="clear" w:pos="1985"/>
              </w:tabs>
              <w:bidi w:val="0"/>
              <w:spacing w:before="20" w:line="200" w:lineRule="exact"/>
              <w:jc w:val="center"/>
              <w:rPr>
                <w:color w:val="000000"/>
                <w:sz w:val="16"/>
                <w:szCs w:val="22"/>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7D2D94"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rPr>
              <w:t>1 626,5</w:t>
            </w:r>
            <w:r w:rsidRPr="00282930">
              <w:rPr>
                <w:rFonts w:hint="cs"/>
                <w:color w:val="000000"/>
                <w:sz w:val="2"/>
                <w:szCs w:val="16"/>
                <w:rtl/>
                <w:lang w:val="en-US"/>
              </w:rPr>
              <w:t>-</w:t>
            </w:r>
            <w:r>
              <w:rPr>
                <w:color w:val="000000"/>
                <w:sz w:val="16"/>
              </w:rPr>
              <w:t>1 660,5</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rPr>
            </w:pPr>
            <w:r>
              <w:rPr>
                <w:rStyle w:val="Artref"/>
                <w:b/>
                <w:color w:val="000000"/>
                <w:sz w:val="16"/>
              </w:rPr>
              <w:t>354.5</w:t>
            </w:r>
          </w:p>
        </w:tc>
        <w:tc>
          <w:tcPr>
            <w:tcW w:w="3045" w:type="dxa"/>
            <w:tcBorders>
              <w:top w:val="single" w:sz="6" w:space="0" w:color="auto"/>
              <w:left w:val="single" w:sz="6" w:space="0" w:color="auto"/>
              <w:bottom w:val="single" w:sz="6" w:space="0" w:color="auto"/>
              <w:right w:val="single" w:sz="6" w:space="0" w:color="auto"/>
            </w:tcBorders>
          </w:tcPr>
          <w:p w:rsidR="00B55CAF" w:rsidRPr="00340FEE" w:rsidRDefault="00B55CAF" w:rsidP="00BF23E3">
            <w:pPr>
              <w:pStyle w:val="FirstFooter"/>
              <w:overflowPunct w:val="0"/>
              <w:autoSpaceDE w:val="0"/>
              <w:autoSpaceDN w:val="0"/>
              <w:adjustRightInd w:val="0"/>
              <w:spacing w:before="20" w:line="200" w:lineRule="exact"/>
              <w:textAlignment w:val="baseline"/>
              <w:rPr>
                <w:b/>
                <w:bCs/>
                <w:color w:val="000000"/>
                <w:szCs w:val="22"/>
                <w:lang w:val="en-US"/>
              </w:rPr>
            </w:pPr>
            <w:r w:rsidRPr="00340FEE">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rsidR="00B55CAF" w:rsidRPr="007739F9" w:rsidRDefault="00B55CAF" w:rsidP="00BF23E3">
            <w:pPr>
              <w:tabs>
                <w:tab w:val="clear" w:pos="794"/>
                <w:tab w:val="clear" w:pos="1191"/>
                <w:tab w:val="clear" w:pos="1588"/>
                <w:tab w:val="clear" w:pos="1985"/>
              </w:tabs>
              <w:bidi w:val="0"/>
              <w:spacing w:before="20" w:line="200" w:lineRule="exact"/>
              <w:jc w:val="center"/>
              <w:rPr>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i/>
                <w:color w:val="000000"/>
                <w:sz w:val="16"/>
                <w:szCs w:val="22"/>
                <w:rtl/>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i/>
                <w:color w:val="000000"/>
                <w:sz w:val="16"/>
                <w:szCs w:val="22"/>
                <w:rtl/>
                <w:lang w:val="en-US" w:bidi="ar-EG"/>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4A35FA" w:rsidRDefault="00B55CAF" w:rsidP="00BF23E3">
            <w:pPr>
              <w:tabs>
                <w:tab w:val="clear" w:pos="794"/>
                <w:tab w:val="clear" w:pos="1191"/>
                <w:tab w:val="clear" w:pos="1588"/>
                <w:tab w:val="clear" w:pos="1985"/>
              </w:tabs>
              <w:bidi w:val="0"/>
              <w:spacing w:before="20" w:line="200" w:lineRule="exact"/>
              <w:jc w:val="center"/>
              <w:rPr>
                <w:color w:val="000000"/>
                <w:sz w:val="16"/>
                <w:szCs w:val="22"/>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rPr>
                <w:color w:val="000000"/>
                <w:sz w:val="16"/>
                <w:rtl/>
                <w:lang w:val="en-US"/>
              </w:rPr>
            </w:pPr>
            <w:r>
              <w:rPr>
                <w:color w:val="000000"/>
                <w:sz w:val="16"/>
                <w:lang w:val="en-US"/>
              </w:rPr>
              <w:t>1</w:t>
            </w:r>
            <w:r>
              <w:rPr>
                <w:color w:val="000000"/>
                <w:sz w:val="16"/>
              </w:rPr>
              <w:t> </w:t>
            </w:r>
            <w:r>
              <w:rPr>
                <w:color w:val="000000"/>
                <w:sz w:val="16"/>
                <w:lang w:val="en-US"/>
              </w:rPr>
              <w:t>668</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668,4</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rsidR="00B55CAF" w:rsidRPr="00D0116A" w:rsidRDefault="00B55CAF" w:rsidP="00BF23E3">
            <w:pPr>
              <w:tabs>
                <w:tab w:val="clear" w:pos="794"/>
                <w:tab w:val="clear" w:pos="1191"/>
                <w:tab w:val="clear" w:pos="1588"/>
                <w:tab w:val="clear" w:pos="1985"/>
              </w:tabs>
              <w:spacing w:before="20" w:line="200" w:lineRule="exact"/>
              <w:jc w:val="left"/>
              <w:rPr>
                <w:b/>
                <w:bCs/>
                <w:color w:val="000000"/>
                <w:sz w:val="16"/>
                <w:szCs w:val="22"/>
                <w:lang w:val="en-US"/>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D0116A" w:rsidRDefault="00B55CAF" w:rsidP="00BF23E3">
            <w:pPr>
              <w:tabs>
                <w:tab w:val="clear" w:pos="794"/>
                <w:tab w:val="clear" w:pos="1191"/>
                <w:tab w:val="clear" w:pos="1588"/>
                <w:tab w:val="clear" w:pos="1985"/>
              </w:tabs>
              <w:spacing w:before="20" w:line="200" w:lineRule="exact"/>
              <w:jc w:val="left"/>
              <w:rPr>
                <w:b/>
                <w:bCs/>
                <w:color w:val="000000"/>
                <w:sz w:val="16"/>
                <w:szCs w:val="22"/>
                <w:lang w:val="en-US"/>
              </w:rPr>
            </w:pPr>
            <w:r w:rsidRPr="00D0116A">
              <w:rPr>
                <w:rFonts w:hint="cs"/>
                <w:b/>
                <w:bCs/>
                <w:color w:val="000000"/>
                <w:sz w:val="16"/>
                <w:szCs w:val="22"/>
                <w:rtl/>
                <w:lang w:val="en-US"/>
              </w:rPr>
              <w:t>أبحاث فضائية</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color w:val="000000"/>
                <w:sz w:val="16"/>
                <w:szCs w:val="22"/>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4A35FA" w:rsidRDefault="00B55CAF" w:rsidP="00BF23E3">
            <w:pPr>
              <w:tabs>
                <w:tab w:val="clear" w:pos="794"/>
                <w:tab w:val="clear" w:pos="1191"/>
                <w:tab w:val="clear" w:pos="1588"/>
                <w:tab w:val="clear" w:pos="1985"/>
              </w:tabs>
              <w:spacing w:before="20" w:line="200" w:lineRule="exact"/>
              <w:jc w:val="left"/>
              <w:rPr>
                <w:color w:val="000000"/>
                <w:sz w:val="16"/>
                <w:szCs w:val="22"/>
                <w:lang w:val="en-US"/>
              </w:rPr>
            </w:pPr>
          </w:p>
        </w:tc>
        <w:tc>
          <w:tcPr>
            <w:tcW w:w="692" w:type="dxa"/>
            <w:tcBorders>
              <w:top w:val="single" w:sz="6" w:space="0" w:color="auto"/>
              <w:left w:val="single" w:sz="6" w:space="0" w:color="auto"/>
              <w:bottom w:val="single" w:sz="6" w:space="0" w:color="auto"/>
              <w:right w:val="double" w:sz="4" w:space="0" w:color="auto"/>
            </w:tcBorders>
          </w:tcPr>
          <w:p w:rsidR="00B55CAF" w:rsidRPr="004A35FA" w:rsidRDefault="00B55CAF" w:rsidP="00BF23E3">
            <w:pPr>
              <w:tabs>
                <w:tab w:val="clear" w:pos="794"/>
                <w:tab w:val="clear" w:pos="1191"/>
                <w:tab w:val="clear" w:pos="1588"/>
                <w:tab w:val="clear" w:pos="1985"/>
              </w:tabs>
              <w:bidi w:val="0"/>
              <w:spacing w:before="20" w:line="200" w:lineRule="exact"/>
              <w:jc w:val="center"/>
              <w:rPr>
                <w:color w:val="000000"/>
                <w:sz w:val="16"/>
                <w:szCs w:val="22"/>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Default="00B55CAF" w:rsidP="00A86762">
            <w:pPr>
              <w:tabs>
                <w:tab w:val="clear" w:pos="794"/>
                <w:tab w:val="clear" w:pos="1191"/>
                <w:tab w:val="clear" w:pos="1588"/>
                <w:tab w:val="clear" w:pos="1985"/>
              </w:tabs>
              <w:spacing w:before="20" w:line="200" w:lineRule="exact"/>
              <w:rPr>
                <w:color w:val="000000"/>
                <w:sz w:val="16"/>
                <w:rtl/>
                <w:lang w:val="en-US"/>
              </w:rPr>
            </w:pPr>
            <w:r>
              <w:rPr>
                <w:color w:val="000000"/>
                <w:sz w:val="16"/>
                <w:lang w:val="en-US"/>
              </w:rPr>
              <w:t>1</w:t>
            </w:r>
            <w:r>
              <w:rPr>
                <w:color w:val="000000"/>
                <w:sz w:val="16"/>
              </w:rPr>
              <w:t> </w:t>
            </w:r>
            <w:r>
              <w:rPr>
                <w:color w:val="000000"/>
                <w:sz w:val="16"/>
                <w:lang w:val="en-US"/>
              </w:rPr>
              <w:t>668,4</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670</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rsidR="00B55CAF" w:rsidRPr="00D0116A" w:rsidRDefault="00B55CAF" w:rsidP="00BF23E3">
            <w:pPr>
              <w:tabs>
                <w:tab w:val="clear" w:pos="794"/>
                <w:tab w:val="clear" w:pos="1191"/>
                <w:tab w:val="clear" w:pos="1588"/>
                <w:tab w:val="clear" w:pos="1985"/>
              </w:tabs>
              <w:spacing w:before="20" w:line="200" w:lineRule="exact"/>
              <w:jc w:val="left"/>
              <w:rPr>
                <w:b/>
                <w:bCs/>
                <w:color w:val="000000"/>
                <w:sz w:val="16"/>
                <w:szCs w:val="22"/>
                <w:lang w:val="en-US"/>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pStyle w:val="TableofFigures"/>
              <w:tabs>
                <w:tab w:val="clear" w:pos="10773"/>
              </w:tabs>
              <w:bidi/>
              <w:spacing w:before="20" w:line="200" w:lineRule="exact"/>
              <w:rPr>
                <w:rFonts w:ascii="Times New Roman" w:hAnsi="Times New Roman"/>
                <w:color w:val="000000"/>
                <w:szCs w:val="22"/>
                <w:rtl/>
                <w:lang w:bidi="ar-EG"/>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rsidR="00B55CAF" w:rsidRPr="00A8435E" w:rsidRDefault="00B55CAF" w:rsidP="00BF23E3">
            <w:pPr>
              <w:pStyle w:val="TableofFigures"/>
              <w:tabs>
                <w:tab w:val="clear" w:pos="10773"/>
              </w:tabs>
              <w:bidi/>
              <w:spacing w:before="20" w:line="200" w:lineRule="exact"/>
              <w:rPr>
                <w:rFonts w:ascii="Times New Roman" w:hAnsi="Times New Roman" w:cs="Traditional Arabic"/>
                <w:color w:val="000000"/>
                <w:szCs w:val="16"/>
                <w:rtl/>
              </w:rPr>
            </w:pPr>
            <w:r w:rsidRPr="00A8435E">
              <w:rPr>
                <w:rFonts w:hint="cs"/>
                <w:color w:val="000000"/>
                <w:szCs w:val="16"/>
                <w:rtl/>
              </w:rPr>
              <w:t>---</w:t>
            </w:r>
          </w:p>
        </w:tc>
        <w:tc>
          <w:tcPr>
            <w:tcW w:w="692" w:type="dxa"/>
            <w:tcBorders>
              <w:top w:val="single" w:sz="6" w:space="0" w:color="auto"/>
              <w:left w:val="single" w:sz="6" w:space="0" w:color="auto"/>
              <w:bottom w:val="single" w:sz="6" w:space="0" w:color="auto"/>
              <w:right w:val="double" w:sz="4" w:space="0" w:color="auto"/>
            </w:tcBorders>
          </w:tcPr>
          <w:p w:rsidR="00B55CAF" w:rsidRPr="004A35FA" w:rsidRDefault="00B55CAF" w:rsidP="00BF23E3">
            <w:pPr>
              <w:tabs>
                <w:tab w:val="clear" w:pos="794"/>
                <w:tab w:val="clear" w:pos="1191"/>
                <w:tab w:val="clear" w:pos="1588"/>
                <w:tab w:val="clear" w:pos="1985"/>
              </w:tabs>
              <w:bidi w:val="0"/>
              <w:spacing w:before="20" w:line="200" w:lineRule="exact"/>
              <w:jc w:val="center"/>
              <w:rPr>
                <w:color w:val="000000"/>
                <w:sz w:val="16"/>
                <w:szCs w:val="22"/>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7D2D94" w:rsidRDefault="00B55CAF" w:rsidP="00BF23E3">
            <w:pPr>
              <w:tabs>
                <w:tab w:val="clear" w:pos="794"/>
                <w:tab w:val="clear" w:pos="1191"/>
                <w:tab w:val="clear" w:pos="1588"/>
                <w:tab w:val="clear" w:pos="1985"/>
              </w:tabs>
              <w:spacing w:before="20" w:line="200" w:lineRule="exact"/>
              <w:rPr>
                <w:color w:val="000000"/>
                <w:sz w:val="16"/>
                <w:rtl/>
                <w:lang w:val="en-US"/>
              </w:rPr>
            </w:pPr>
            <w:r>
              <w:rPr>
                <w:color w:val="000000"/>
                <w:sz w:val="16"/>
              </w:rPr>
              <w:t>1 670</w:t>
            </w:r>
            <w:r w:rsidRPr="00282930">
              <w:rPr>
                <w:rFonts w:hint="cs"/>
                <w:color w:val="000000"/>
                <w:sz w:val="2"/>
                <w:szCs w:val="16"/>
                <w:rtl/>
                <w:lang w:val="en-US"/>
              </w:rPr>
              <w:t>-</w:t>
            </w:r>
            <w:r>
              <w:rPr>
                <w:color w:val="000000"/>
                <w:sz w:val="16"/>
              </w:rPr>
              <w:t>1 675</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rsidR="00B55CAF" w:rsidRPr="00D0116A" w:rsidRDefault="00B55CAF" w:rsidP="00BF23E3">
            <w:pPr>
              <w:tabs>
                <w:tab w:val="clear" w:pos="794"/>
                <w:tab w:val="clear" w:pos="1191"/>
                <w:tab w:val="clear" w:pos="1588"/>
                <w:tab w:val="clear" w:pos="1985"/>
              </w:tabs>
              <w:spacing w:before="20" w:line="200" w:lineRule="exact"/>
              <w:jc w:val="left"/>
              <w:rPr>
                <w:b/>
                <w:bCs/>
                <w:color w:val="000000"/>
                <w:sz w:val="16"/>
                <w:szCs w:val="22"/>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D0116A" w:rsidRDefault="00B55CAF" w:rsidP="00BF23E3">
            <w:pPr>
              <w:tabs>
                <w:tab w:val="clear" w:pos="794"/>
                <w:tab w:val="clear" w:pos="1191"/>
                <w:tab w:val="clear" w:pos="1588"/>
                <w:tab w:val="clear" w:pos="1985"/>
              </w:tabs>
              <w:spacing w:before="20" w:line="200" w:lineRule="exact"/>
              <w:jc w:val="left"/>
              <w:rPr>
                <w:b/>
                <w:bCs/>
                <w:color w:val="000000"/>
                <w:sz w:val="16"/>
                <w:szCs w:val="22"/>
              </w:rPr>
            </w:pPr>
            <w:r w:rsidRPr="00D0116A">
              <w:rPr>
                <w:rFonts w:hint="cs"/>
                <w:b/>
                <w:bCs/>
                <w:color w:val="000000"/>
                <w:sz w:val="16"/>
                <w:szCs w:val="22"/>
                <w:rtl/>
              </w:rPr>
              <w:t>أرصاد جوية ساتلية</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pStyle w:val="TableofFigures"/>
              <w:tabs>
                <w:tab w:val="clear" w:pos="10773"/>
              </w:tabs>
              <w:bidi/>
              <w:spacing w:before="20" w:line="200" w:lineRule="exact"/>
              <w:rPr>
                <w:rFonts w:ascii="Times New Roman" w:hAnsi="Times New Roman"/>
                <w:color w:val="000000"/>
                <w:szCs w:val="22"/>
                <w:rtl/>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rsidR="00B55CAF" w:rsidRPr="00A8435E" w:rsidRDefault="00B55CAF" w:rsidP="00BF23E3">
            <w:pPr>
              <w:tabs>
                <w:tab w:val="clear" w:pos="794"/>
                <w:tab w:val="clear" w:pos="1191"/>
                <w:tab w:val="clear" w:pos="1588"/>
                <w:tab w:val="clear" w:pos="1985"/>
              </w:tabs>
              <w:spacing w:before="20" w:line="200" w:lineRule="exact"/>
              <w:jc w:val="left"/>
              <w:rPr>
                <w:rFonts w:cs="Times New Roman"/>
                <w:color w:val="000000"/>
                <w:sz w:val="16"/>
                <w:szCs w:val="16"/>
                <w:rtl/>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4A35FA" w:rsidRDefault="00B55CAF" w:rsidP="00BF23E3">
            <w:pPr>
              <w:pStyle w:val="Normalaftertitle"/>
              <w:tabs>
                <w:tab w:val="clear" w:pos="794"/>
                <w:tab w:val="clear" w:pos="1191"/>
                <w:tab w:val="clear" w:pos="1588"/>
                <w:tab w:val="clear" w:pos="1985"/>
              </w:tabs>
              <w:spacing w:before="20" w:line="200" w:lineRule="exact"/>
              <w:jc w:val="center"/>
              <w:rPr>
                <w:sz w:val="16"/>
                <w:szCs w:val="22"/>
                <w:lang w:val="en-US"/>
              </w:rPr>
            </w:pPr>
            <w:r>
              <w:rPr>
                <w:sz w:val="16"/>
                <w:szCs w:val="22"/>
                <w:lang w:val="en-US"/>
              </w:rPr>
              <w:t>6</w:t>
            </w: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7D2D94"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lang w:val="fr-CH"/>
              </w:rPr>
              <w:t>1 980</w:t>
            </w:r>
            <w:r w:rsidRPr="00282930">
              <w:rPr>
                <w:rFonts w:hint="cs"/>
                <w:color w:val="000000"/>
                <w:sz w:val="2"/>
                <w:szCs w:val="16"/>
                <w:rtl/>
                <w:lang w:val="en-US"/>
              </w:rPr>
              <w:t>-</w:t>
            </w:r>
            <w:r>
              <w:rPr>
                <w:color w:val="000000"/>
                <w:sz w:val="16"/>
                <w:lang w:val="fr-CH"/>
              </w:rPr>
              <w:t> 2 010</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rtl/>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rsidR="00B55CAF" w:rsidRPr="00D0116A" w:rsidRDefault="00B55CAF" w:rsidP="00BF23E3">
            <w:pPr>
              <w:tabs>
                <w:tab w:val="clear" w:pos="794"/>
                <w:tab w:val="clear" w:pos="1191"/>
                <w:tab w:val="clear" w:pos="1588"/>
                <w:tab w:val="clear" w:pos="1985"/>
              </w:tabs>
              <w:spacing w:before="20" w:line="200" w:lineRule="exact"/>
              <w:jc w:val="left"/>
              <w:rPr>
                <w:b/>
                <w:bCs/>
                <w:color w:val="000000"/>
                <w:sz w:val="16"/>
                <w:szCs w:val="22"/>
                <w:lang w:val="fr-CH"/>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rFonts w:cs="Times New Roman"/>
                <w:color w:val="000000"/>
                <w:sz w:val="16"/>
                <w:szCs w:val="22"/>
                <w:rtl/>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A8435E" w:rsidRDefault="00B55CAF" w:rsidP="00BF23E3">
            <w:pPr>
              <w:tabs>
                <w:tab w:val="clear" w:pos="794"/>
                <w:tab w:val="clear" w:pos="1191"/>
                <w:tab w:val="clear" w:pos="1588"/>
                <w:tab w:val="clear" w:pos="1985"/>
              </w:tabs>
              <w:spacing w:before="20" w:line="200" w:lineRule="exact"/>
              <w:jc w:val="left"/>
              <w:rPr>
                <w:rFonts w:cs="Times New Roman"/>
                <w:color w:val="000000"/>
                <w:sz w:val="16"/>
                <w:szCs w:val="16"/>
                <w:rtl/>
                <w:lang w:val="en-US" w:bidi="ar-EG"/>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4A35FA" w:rsidRDefault="00B55CAF" w:rsidP="00BF23E3">
            <w:pPr>
              <w:tabs>
                <w:tab w:val="clear" w:pos="794"/>
                <w:tab w:val="clear" w:pos="1191"/>
                <w:tab w:val="clear" w:pos="1588"/>
                <w:tab w:val="clear" w:pos="1985"/>
              </w:tabs>
              <w:bidi w:val="0"/>
              <w:spacing w:before="20" w:line="200" w:lineRule="exact"/>
              <w:jc w:val="center"/>
              <w:rPr>
                <w:color w:val="000000"/>
                <w:sz w:val="16"/>
                <w:szCs w:val="22"/>
                <w:lang w:val="en-US"/>
              </w:rPr>
            </w:pPr>
          </w:p>
        </w:tc>
      </w:tr>
      <w:tr w:rsidR="00B55CAF"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rsidR="00B55CAF" w:rsidRPr="00944884"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lang w:val="fr-CH"/>
              </w:rPr>
              <w:t>2 010</w:t>
            </w:r>
            <w:r w:rsidRPr="00282930">
              <w:rPr>
                <w:rFonts w:hint="cs"/>
                <w:color w:val="000000"/>
                <w:sz w:val="2"/>
                <w:szCs w:val="16"/>
                <w:rtl/>
                <w:lang w:val="en-US"/>
              </w:rPr>
              <w:t>-</w:t>
            </w:r>
            <w:r>
              <w:rPr>
                <w:color w:val="000000"/>
                <w:sz w:val="16"/>
                <w:lang w:val="fr-CH"/>
              </w:rPr>
              <w:t>2 025</w:t>
            </w:r>
          </w:p>
        </w:tc>
        <w:tc>
          <w:tcPr>
            <w:tcW w:w="922" w:type="dxa"/>
            <w:tcBorders>
              <w:top w:val="single" w:sz="4"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lang w:val="fr-CH"/>
              </w:rPr>
            </w:pPr>
            <w:r>
              <w:rPr>
                <w:rStyle w:val="Artref"/>
                <w:b/>
                <w:color w:val="000000"/>
                <w:sz w:val="16"/>
                <w:lang w:val="fr-CH"/>
              </w:rPr>
              <w:t>389C.5</w:t>
            </w:r>
          </w:p>
        </w:tc>
        <w:tc>
          <w:tcPr>
            <w:tcW w:w="3045" w:type="dxa"/>
            <w:tcBorders>
              <w:top w:val="single" w:sz="4" w:space="0" w:color="auto"/>
              <w:left w:val="single" w:sz="6" w:space="0" w:color="auto"/>
              <w:bottom w:val="single" w:sz="6" w:space="0" w:color="auto"/>
              <w:right w:val="single" w:sz="6" w:space="0" w:color="auto"/>
            </w:tcBorders>
          </w:tcPr>
          <w:p w:rsidR="00B55CAF" w:rsidRPr="00040085"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54081E">
              <w:rPr>
                <w:rFonts w:hint="cs"/>
                <w:b/>
                <w:bCs/>
                <w:color w:val="000000"/>
                <w:sz w:val="16"/>
                <w:szCs w:val="22"/>
                <w:rtl/>
                <w:lang w:val="fr-CH"/>
              </w:rPr>
              <w:t>متنقلة ساتلية</w:t>
            </w:r>
            <w:r>
              <w:rPr>
                <w:rFonts w:hint="cs"/>
                <w:color w:val="000000"/>
                <w:sz w:val="16"/>
                <w:szCs w:val="22"/>
                <w:rtl/>
                <w:lang w:val="fr-CH"/>
              </w:rPr>
              <w:t xml:space="preserve"> (الإقليم </w:t>
            </w:r>
            <w:r>
              <w:rPr>
                <w:color w:val="000000"/>
                <w:sz w:val="16"/>
                <w:szCs w:val="22"/>
                <w:lang w:val="en-US"/>
              </w:rPr>
              <w:t>2</w:t>
            </w:r>
            <w:r>
              <w:rPr>
                <w:rFonts w:hint="cs"/>
                <w:color w:val="000000"/>
                <w:sz w:val="16"/>
                <w:szCs w:val="22"/>
                <w:rtl/>
                <w:lang w:val="en-US"/>
              </w:rPr>
              <w:t>)</w:t>
            </w:r>
          </w:p>
        </w:tc>
        <w:tc>
          <w:tcPr>
            <w:tcW w:w="331" w:type="dxa"/>
            <w:tcBorders>
              <w:top w:val="single" w:sz="4"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4"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lang w:val="en-US"/>
              </w:rPr>
            </w:pPr>
          </w:p>
        </w:tc>
        <w:tc>
          <w:tcPr>
            <w:tcW w:w="1832" w:type="dxa"/>
            <w:tcBorders>
              <w:top w:val="single" w:sz="4"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color w:val="000000"/>
                <w:sz w:val="16"/>
                <w:szCs w:val="22"/>
                <w:rtl/>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rsidR="00B55CAF" w:rsidRPr="00A8435E"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A8435E">
              <w:rPr>
                <w:rFonts w:cs="Times New Roman"/>
                <w:color w:val="000000"/>
                <w:sz w:val="16"/>
                <w:szCs w:val="16"/>
                <w:rtl/>
                <w:lang w:val="en-US"/>
              </w:rPr>
              <w:t>---</w:t>
            </w:r>
          </w:p>
        </w:tc>
        <w:tc>
          <w:tcPr>
            <w:tcW w:w="692" w:type="dxa"/>
            <w:tcBorders>
              <w:top w:val="single" w:sz="4" w:space="0" w:color="auto"/>
              <w:left w:val="single" w:sz="6" w:space="0" w:color="auto"/>
              <w:bottom w:val="single" w:sz="6" w:space="0" w:color="auto"/>
              <w:right w:val="double" w:sz="4" w:space="0" w:color="auto"/>
            </w:tcBorders>
          </w:tcPr>
          <w:p w:rsidR="00B55CAF" w:rsidRPr="006F2C21" w:rsidRDefault="00B55CAF" w:rsidP="00BF23E3">
            <w:pPr>
              <w:pStyle w:val="FirstFooter"/>
              <w:overflowPunct w:val="0"/>
              <w:autoSpaceDE w:val="0"/>
              <w:autoSpaceDN w:val="0"/>
              <w:bidi w:val="0"/>
              <w:adjustRightInd w:val="0"/>
              <w:spacing w:before="20" w:line="200" w:lineRule="exact"/>
              <w:jc w:val="center"/>
              <w:textAlignment w:val="baseline"/>
              <w:rPr>
                <w:color w:val="000000"/>
                <w:szCs w:val="22"/>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color w:val="000000"/>
                <w:sz w:val="16"/>
                <w:rtl/>
                <w:lang w:val="fr-CH"/>
              </w:rPr>
            </w:pPr>
            <w:r>
              <w:rPr>
                <w:color w:val="000000"/>
                <w:sz w:val="16"/>
                <w:lang w:val="fr-CH"/>
              </w:rPr>
              <w:t>2 160</w:t>
            </w:r>
            <w:r w:rsidRPr="00282930">
              <w:rPr>
                <w:rFonts w:hint="cs"/>
                <w:color w:val="000000"/>
                <w:sz w:val="2"/>
                <w:szCs w:val="16"/>
                <w:rtl/>
                <w:lang w:val="en-US"/>
              </w:rPr>
              <w:t>-</w:t>
            </w:r>
            <w:r>
              <w:rPr>
                <w:color w:val="000000"/>
                <w:sz w:val="16"/>
                <w:lang w:val="fr-CH"/>
              </w:rPr>
              <w:t>2 170</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lang w:val="fr-CH"/>
              </w:rPr>
            </w:pPr>
            <w:r>
              <w:rPr>
                <w:rStyle w:val="Artref"/>
                <w:b/>
                <w:color w:val="000000"/>
                <w:sz w:val="16"/>
                <w:lang w:val="fr-CH"/>
              </w:rPr>
              <w:t>389C.5</w:t>
            </w:r>
          </w:p>
        </w:tc>
        <w:tc>
          <w:tcPr>
            <w:tcW w:w="3045" w:type="dxa"/>
            <w:tcBorders>
              <w:top w:val="single" w:sz="6" w:space="0" w:color="auto"/>
              <w:left w:val="single" w:sz="6" w:space="0" w:color="auto"/>
              <w:bottom w:val="single" w:sz="6" w:space="0" w:color="auto"/>
              <w:right w:val="single" w:sz="6" w:space="0" w:color="auto"/>
            </w:tcBorders>
          </w:tcPr>
          <w:p w:rsidR="00B55CAF" w:rsidRPr="00040085"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54081E">
              <w:rPr>
                <w:rFonts w:hint="cs"/>
                <w:b/>
                <w:bCs/>
                <w:color w:val="000000"/>
                <w:sz w:val="16"/>
                <w:szCs w:val="22"/>
                <w:rtl/>
                <w:lang w:val="fr-CH"/>
              </w:rPr>
              <w:t>متنقلة ساتلية</w:t>
            </w:r>
            <w:r>
              <w:rPr>
                <w:rFonts w:hint="cs"/>
                <w:color w:val="000000"/>
                <w:sz w:val="16"/>
                <w:szCs w:val="22"/>
                <w:rtl/>
                <w:lang w:val="fr-CH"/>
              </w:rPr>
              <w:t xml:space="preserve"> (الإقليم </w:t>
            </w:r>
            <w:r>
              <w:rPr>
                <w:color w:val="000000"/>
                <w:sz w:val="16"/>
                <w:szCs w:val="22"/>
                <w:lang w:val="fr-CH"/>
              </w:rPr>
              <w:t>2</w:t>
            </w:r>
            <w:r>
              <w:rPr>
                <w:rFonts w:hint="cs"/>
                <w:color w:val="000000"/>
                <w:sz w:val="16"/>
                <w:szCs w:val="22"/>
                <w:rtl/>
                <w:lang w:val="fr-CH"/>
              </w:rPr>
              <w:t>)</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b/>
                <w:bCs/>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B55CAF" w:rsidRPr="00B642A7" w:rsidRDefault="00B55CAF" w:rsidP="00BF23E3">
            <w:pPr>
              <w:tabs>
                <w:tab w:val="clear" w:pos="794"/>
                <w:tab w:val="clear" w:pos="1191"/>
                <w:tab w:val="clear" w:pos="1588"/>
                <w:tab w:val="clear" w:pos="1985"/>
              </w:tabs>
              <w:spacing w:before="20" w:line="200" w:lineRule="exact"/>
              <w:jc w:val="left"/>
              <w:rPr>
                <w:b/>
                <w:bCs/>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rsidR="00B55CAF" w:rsidRPr="006F2C21"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rsidR="00B55CAF" w:rsidRPr="006F2C21"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rsidR="00B55CAF" w:rsidRPr="007D61FF" w:rsidRDefault="00B55CAF" w:rsidP="00BF23E3">
            <w:pPr>
              <w:tabs>
                <w:tab w:val="clear" w:pos="794"/>
                <w:tab w:val="clear" w:pos="1191"/>
                <w:tab w:val="clear" w:pos="1588"/>
                <w:tab w:val="clear" w:pos="1985"/>
              </w:tabs>
              <w:spacing w:before="20" w:line="200" w:lineRule="exact"/>
              <w:jc w:val="left"/>
              <w:rPr>
                <w:b/>
                <w:bCs/>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389E.5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764658" w:rsidRDefault="00B55CAF" w:rsidP="00BF23E3">
            <w:pPr>
              <w:tabs>
                <w:tab w:val="clear" w:pos="794"/>
                <w:tab w:val="clear" w:pos="1191"/>
                <w:tab w:val="clear" w:pos="1588"/>
                <w:tab w:val="clear" w:pos="1985"/>
              </w:tabs>
              <w:spacing w:before="20" w:line="200" w:lineRule="exact"/>
              <w:jc w:val="center"/>
              <w:rPr>
                <w:color w:val="000000"/>
                <w:sz w:val="16"/>
                <w:szCs w:val="22"/>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944884"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lang w:val="fr-CH"/>
              </w:rPr>
              <w:t>2 170</w:t>
            </w:r>
            <w:r w:rsidRPr="00282930">
              <w:rPr>
                <w:rFonts w:hint="cs"/>
                <w:color w:val="000000"/>
                <w:sz w:val="2"/>
                <w:szCs w:val="16"/>
                <w:rtl/>
                <w:lang w:val="en-US"/>
              </w:rPr>
              <w:t>-</w:t>
            </w:r>
            <w:r>
              <w:rPr>
                <w:color w:val="000000"/>
                <w:sz w:val="16"/>
                <w:lang w:val="fr-CH"/>
              </w:rPr>
              <w:t>2 200</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rsidR="00B55CAF" w:rsidRPr="0054081E" w:rsidRDefault="00B55CAF" w:rsidP="00BF23E3">
            <w:pPr>
              <w:tabs>
                <w:tab w:val="clear" w:pos="794"/>
                <w:tab w:val="clear" w:pos="1191"/>
                <w:tab w:val="clear" w:pos="1588"/>
                <w:tab w:val="clear" w:pos="1985"/>
              </w:tabs>
              <w:spacing w:before="20" w:line="200" w:lineRule="exact"/>
              <w:jc w:val="left"/>
              <w:rPr>
                <w:b/>
                <w:bCs/>
                <w:color w:val="000000"/>
                <w:sz w:val="16"/>
                <w:szCs w:val="22"/>
                <w:lang w:val="en-US"/>
              </w:rPr>
            </w:pPr>
            <w:r w:rsidRPr="0054081E">
              <w:rPr>
                <w:rFonts w:hint="cs"/>
                <w:b/>
                <w:bCs/>
                <w:color w:val="000000"/>
                <w:sz w:val="16"/>
                <w:szCs w:val="22"/>
                <w:rtl/>
                <w:lang w:val="fr-CH"/>
              </w:rPr>
              <w:t>متنقلة ساتلية</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B55CAF" w:rsidRPr="006F2C21" w:rsidRDefault="00B55CAF" w:rsidP="00BF23E3">
            <w:pPr>
              <w:tabs>
                <w:tab w:val="clear" w:pos="794"/>
                <w:tab w:val="clear" w:pos="1191"/>
                <w:tab w:val="clear" w:pos="1588"/>
                <w:tab w:val="clear" w:pos="1985"/>
              </w:tabs>
              <w:spacing w:before="20" w:line="200" w:lineRule="exact"/>
              <w:jc w:val="left"/>
              <w:rPr>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rsidR="00B55CAF" w:rsidRPr="006F2C21"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w:t>
            </w:r>
          </w:p>
          <w:p w:rsidR="00B55CAF"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w:t>
            </w:r>
          </w:p>
          <w:p w:rsidR="00B55CAF" w:rsidRPr="00811F6F"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w:t>
            </w:r>
            <w:r>
              <w:rPr>
                <w:b/>
                <w:bCs/>
                <w:color w:val="000000"/>
                <w:sz w:val="16"/>
                <w:szCs w:val="22"/>
                <w:lang w:val="en-US"/>
              </w:rPr>
              <w:t>F</w:t>
            </w:r>
            <w:r w:rsidRPr="007D61FF">
              <w:rPr>
                <w:b/>
                <w:bCs/>
                <w:color w:val="000000"/>
                <w:sz w:val="16"/>
                <w:szCs w:val="22"/>
                <w:lang w:val="en-US"/>
              </w:rPr>
              <w:t>.5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6F2C21" w:rsidRDefault="00B55CAF" w:rsidP="00BF23E3">
            <w:pPr>
              <w:tabs>
                <w:tab w:val="clear" w:pos="794"/>
                <w:tab w:val="clear" w:pos="1191"/>
                <w:tab w:val="clear" w:pos="1588"/>
                <w:tab w:val="clear" w:pos="1985"/>
              </w:tabs>
              <w:spacing w:before="20" w:line="200" w:lineRule="exact"/>
              <w:jc w:val="center"/>
              <w:rPr>
                <w:color w:val="000000"/>
                <w:sz w:val="16"/>
                <w:szCs w:val="22"/>
                <w:lang w:val="en-US"/>
              </w:rPr>
            </w:pPr>
          </w:p>
        </w:tc>
      </w:tr>
      <w:tr w:rsidR="009C177E"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9C177E" w:rsidRPr="00A8039D" w:rsidRDefault="009C177E" w:rsidP="006046D3">
            <w:pPr>
              <w:tabs>
                <w:tab w:val="clear" w:pos="794"/>
                <w:tab w:val="clear" w:pos="1191"/>
                <w:tab w:val="clear" w:pos="1588"/>
                <w:tab w:val="clear" w:pos="1985"/>
              </w:tabs>
              <w:spacing w:before="20" w:after="20" w:line="240" w:lineRule="exact"/>
              <w:jc w:val="left"/>
              <w:rPr>
                <w:color w:val="000000"/>
                <w:sz w:val="16"/>
                <w:rtl/>
                <w:lang w:val="en-US"/>
              </w:rPr>
            </w:pPr>
            <w:r w:rsidRPr="00A8039D">
              <w:rPr>
                <w:color w:val="000000"/>
                <w:sz w:val="16"/>
                <w:lang w:val="en-US"/>
              </w:rPr>
              <w:t>2 483,5</w:t>
            </w:r>
            <w:r w:rsidRPr="00A8039D">
              <w:rPr>
                <w:rFonts w:hint="cs"/>
                <w:color w:val="000000"/>
                <w:sz w:val="2"/>
                <w:szCs w:val="16"/>
                <w:rtl/>
                <w:lang w:val="en-US"/>
              </w:rPr>
              <w:t>-</w:t>
            </w:r>
            <w:r w:rsidRPr="00A8039D">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rsidR="009C177E" w:rsidRPr="00A8039D" w:rsidRDefault="009C177E" w:rsidP="006046D3">
            <w:pPr>
              <w:tabs>
                <w:tab w:val="clear" w:pos="794"/>
                <w:tab w:val="clear" w:pos="1191"/>
                <w:tab w:val="clear" w:pos="1588"/>
                <w:tab w:val="clear" w:pos="1985"/>
              </w:tabs>
              <w:spacing w:before="20" w:after="20" w:line="240" w:lineRule="exact"/>
              <w:jc w:val="left"/>
              <w:rPr>
                <w:b/>
                <w:color w:val="000000"/>
                <w:sz w:val="16"/>
              </w:rPr>
            </w:pPr>
            <w:r w:rsidRPr="00A8039D">
              <w:rPr>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rsidR="009C177E" w:rsidRPr="00AC6E5D" w:rsidRDefault="009C177E" w:rsidP="006046D3">
            <w:pPr>
              <w:tabs>
                <w:tab w:val="clear" w:pos="794"/>
                <w:tab w:val="clear" w:pos="1191"/>
                <w:tab w:val="clear" w:pos="1588"/>
                <w:tab w:val="clear" w:pos="1985"/>
              </w:tabs>
              <w:spacing w:before="20" w:after="20" w:line="240" w:lineRule="exact"/>
              <w:jc w:val="left"/>
              <w:rPr>
                <w:b/>
                <w:bCs/>
                <w:color w:val="000000"/>
                <w:sz w:val="16"/>
                <w:szCs w:val="22"/>
                <w:lang w:val="en-US"/>
              </w:rPr>
            </w:pPr>
            <w:r w:rsidRPr="00AC6E5D">
              <w:rPr>
                <w:rFonts w:hint="cs"/>
                <w:b/>
                <w:bCs/>
                <w:color w:val="000000"/>
                <w:sz w:val="16"/>
                <w:szCs w:val="22"/>
                <w:rtl/>
                <w:lang w:val="en-US"/>
              </w:rPr>
              <w:t xml:space="preserve">متنقلة ساتلية </w:t>
            </w:r>
          </w:p>
          <w:p w:rsidR="009C177E" w:rsidRPr="00A60BE6" w:rsidRDefault="009C177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AC6E5D">
              <w:rPr>
                <w:rFonts w:hint="cs"/>
                <w:b/>
                <w:bCs/>
                <w:color w:val="000000"/>
                <w:sz w:val="16"/>
                <w:szCs w:val="22"/>
                <w:rtl/>
                <w:lang w:val="en-US"/>
              </w:rPr>
              <w:t>الاستدلال الراديوي الساتلية</w:t>
            </w:r>
          </w:p>
        </w:tc>
        <w:tc>
          <w:tcPr>
            <w:tcW w:w="331" w:type="dxa"/>
            <w:tcBorders>
              <w:top w:val="single" w:sz="6" w:space="0" w:color="auto"/>
              <w:left w:val="single" w:sz="6" w:space="0" w:color="auto"/>
              <w:bottom w:val="single" w:sz="6" w:space="0" w:color="auto"/>
              <w:right w:val="single" w:sz="6" w:space="0" w:color="auto"/>
            </w:tcBorders>
          </w:tcPr>
          <w:p w:rsidR="009C177E" w:rsidRPr="00A8039D" w:rsidRDefault="009C177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A8039D">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9C177E" w:rsidRPr="00A8039D" w:rsidRDefault="009C177E" w:rsidP="006046D3">
            <w:pPr>
              <w:tabs>
                <w:tab w:val="clear" w:pos="794"/>
                <w:tab w:val="clear" w:pos="1191"/>
                <w:tab w:val="clear" w:pos="1588"/>
                <w:tab w:val="clear" w:pos="1985"/>
              </w:tabs>
              <w:spacing w:before="20" w:after="20" w:line="240" w:lineRule="exact"/>
              <w:jc w:val="left"/>
              <w:rPr>
                <w:color w:val="000000"/>
                <w:sz w:val="16"/>
                <w:szCs w:val="16"/>
                <w:rtl/>
                <w:lang w:val="en-US"/>
              </w:rPr>
            </w:pPr>
            <w:r w:rsidRPr="00A8039D">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9C177E" w:rsidRPr="00A8039D" w:rsidRDefault="009C177E" w:rsidP="006046D3">
            <w:pPr>
              <w:tabs>
                <w:tab w:val="clear" w:pos="794"/>
                <w:tab w:val="clear" w:pos="1191"/>
                <w:tab w:val="clear" w:pos="1588"/>
                <w:tab w:val="clear" w:pos="1985"/>
              </w:tabs>
              <w:spacing w:before="20" w:after="20" w:line="24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9C177E" w:rsidRPr="00A8039D" w:rsidRDefault="009C177E" w:rsidP="006046D3">
            <w:pPr>
              <w:tabs>
                <w:tab w:val="clear" w:pos="794"/>
                <w:tab w:val="clear" w:pos="1191"/>
                <w:tab w:val="clear" w:pos="1588"/>
                <w:tab w:val="clear" w:pos="1985"/>
              </w:tabs>
              <w:spacing w:before="20" w:after="20" w:line="240" w:lineRule="exact"/>
              <w:jc w:val="left"/>
              <w:rPr>
                <w:rFonts w:cs="Times New Roman"/>
                <w:color w:val="000000"/>
                <w:sz w:val="16"/>
                <w:szCs w:val="16"/>
                <w:rtl/>
                <w:lang w:val="en-US"/>
              </w:rPr>
            </w:pPr>
            <w:r w:rsidRPr="00A8039D">
              <w:rPr>
                <w:rFonts w:cs="Times New Roman"/>
                <w:b/>
                <w:bCs/>
                <w:color w:val="000000"/>
                <w:sz w:val="16"/>
                <w:szCs w:val="22"/>
                <w:lang w:val="en-US"/>
              </w:rPr>
              <w:t>12.9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12A.9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13.9</w:t>
            </w:r>
            <w:r w:rsidRPr="00A8039D">
              <w:rPr>
                <w:rFonts w:hint="cs"/>
                <w:b/>
                <w:bCs/>
                <w:color w:val="000000"/>
                <w:sz w:val="16"/>
                <w:szCs w:val="22"/>
                <w:rtl/>
                <w:lang w:val="en-US" w:bidi="ar-EG"/>
              </w:rPr>
              <w:t xml:space="preserve">، </w:t>
            </w:r>
            <w:r w:rsidRPr="00A8039D">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rsidR="009C177E" w:rsidRPr="00AC6E5D" w:rsidRDefault="009C177E" w:rsidP="006046D3">
            <w:pPr>
              <w:tabs>
                <w:tab w:val="clear" w:pos="794"/>
                <w:tab w:val="clear" w:pos="1191"/>
                <w:tab w:val="clear" w:pos="1588"/>
                <w:tab w:val="clear" w:pos="1985"/>
              </w:tabs>
              <w:spacing w:before="20" w:after="20" w:line="240" w:lineRule="exact"/>
              <w:jc w:val="left"/>
              <w:rPr>
                <w:b/>
                <w:bCs/>
                <w:color w:val="000000"/>
                <w:sz w:val="16"/>
                <w:szCs w:val="22"/>
                <w:lang w:val="en-US"/>
              </w:rPr>
            </w:pPr>
            <w:r w:rsidRPr="00AC6E5D">
              <w:rPr>
                <w:rFonts w:hint="cs"/>
                <w:b/>
                <w:bCs/>
                <w:color w:val="000000"/>
                <w:sz w:val="16"/>
                <w:szCs w:val="22"/>
                <w:rtl/>
                <w:lang w:val="en-US"/>
              </w:rPr>
              <w:t>ثابتة</w:t>
            </w:r>
          </w:p>
          <w:p w:rsidR="009C177E" w:rsidRPr="00AC6E5D" w:rsidRDefault="009C177E" w:rsidP="006046D3">
            <w:pPr>
              <w:tabs>
                <w:tab w:val="clear" w:pos="794"/>
                <w:tab w:val="clear" w:pos="1191"/>
                <w:tab w:val="clear" w:pos="1588"/>
                <w:tab w:val="clear" w:pos="1985"/>
              </w:tabs>
              <w:spacing w:before="20" w:after="20" w:line="240" w:lineRule="exact"/>
              <w:jc w:val="left"/>
              <w:rPr>
                <w:b/>
                <w:bCs/>
                <w:color w:val="000000"/>
                <w:sz w:val="16"/>
                <w:szCs w:val="22"/>
                <w:rtl/>
                <w:lang w:val="en-US"/>
              </w:rPr>
            </w:pPr>
            <w:r w:rsidRPr="00AC6E5D">
              <w:rPr>
                <w:rFonts w:hint="cs"/>
                <w:b/>
                <w:bCs/>
                <w:color w:val="000000"/>
                <w:sz w:val="16"/>
                <w:szCs w:val="22"/>
                <w:rtl/>
                <w:lang w:val="en-US"/>
              </w:rPr>
              <w:t>متنقلة</w:t>
            </w:r>
          </w:p>
          <w:p w:rsidR="009C177E" w:rsidRPr="009C177E" w:rsidRDefault="009C177E" w:rsidP="006046D3">
            <w:pPr>
              <w:tabs>
                <w:tab w:val="clear" w:pos="794"/>
                <w:tab w:val="clear" w:pos="1191"/>
                <w:tab w:val="clear" w:pos="1588"/>
                <w:tab w:val="clear" w:pos="1985"/>
              </w:tabs>
              <w:spacing w:before="20" w:after="20" w:line="240" w:lineRule="exact"/>
              <w:jc w:val="left"/>
              <w:rPr>
                <w:color w:val="000000"/>
                <w:spacing w:val="-10"/>
                <w:sz w:val="15"/>
                <w:szCs w:val="21"/>
                <w:rtl/>
                <w:lang w:val="en-US" w:bidi="ar-EG"/>
              </w:rPr>
            </w:pPr>
            <w:r w:rsidRPr="009C177E">
              <w:rPr>
                <w:rFonts w:hint="cs"/>
                <w:b/>
                <w:bCs/>
                <w:color w:val="000000"/>
                <w:spacing w:val="-10"/>
                <w:sz w:val="15"/>
                <w:szCs w:val="21"/>
                <w:rtl/>
                <w:lang w:val="en-US"/>
              </w:rPr>
              <w:t xml:space="preserve">التحديد الراديوي للموقع </w:t>
            </w:r>
            <w:r w:rsidRPr="009C177E">
              <w:rPr>
                <w:rFonts w:hint="cs"/>
                <w:color w:val="000000"/>
                <w:spacing w:val="-10"/>
                <w:sz w:val="15"/>
                <w:szCs w:val="21"/>
                <w:rtl/>
                <w:lang w:val="en-US"/>
              </w:rPr>
              <w:t xml:space="preserve">(الإقليم </w:t>
            </w:r>
            <w:r w:rsidRPr="009C177E">
              <w:rPr>
                <w:color w:val="000000"/>
                <w:spacing w:val="-10"/>
                <w:sz w:val="15"/>
                <w:szCs w:val="21"/>
                <w:lang w:val="en-US"/>
              </w:rPr>
              <w:t>2</w:t>
            </w:r>
            <w:r w:rsidRPr="009C177E">
              <w:rPr>
                <w:rFonts w:hint="cs"/>
                <w:color w:val="000000"/>
                <w:spacing w:val="-10"/>
                <w:sz w:val="15"/>
                <w:szCs w:val="21"/>
                <w:rtl/>
                <w:lang w:val="en-US" w:bidi="ar-EG"/>
              </w:rPr>
              <w:t xml:space="preserve"> والإقليم </w:t>
            </w:r>
            <w:r w:rsidRPr="009C177E">
              <w:rPr>
                <w:color w:val="000000"/>
                <w:spacing w:val="-10"/>
                <w:sz w:val="15"/>
                <w:szCs w:val="21"/>
                <w:lang w:val="en-US" w:bidi="ar-EG"/>
              </w:rPr>
              <w:t>3</w:t>
            </w:r>
            <w:r w:rsidRPr="009C177E">
              <w:rPr>
                <w:rFonts w:hint="cs"/>
                <w:color w:val="000000"/>
                <w:spacing w:val="-10"/>
                <w:sz w:val="15"/>
                <w:szCs w:val="21"/>
                <w:rtl/>
                <w:lang w:val="en-US" w:bidi="ar-EG"/>
              </w:rPr>
              <w:t>)</w:t>
            </w:r>
          </w:p>
          <w:p w:rsidR="009C177E" w:rsidRPr="00AC6E5D" w:rsidRDefault="009C177E" w:rsidP="006046D3">
            <w:pPr>
              <w:tabs>
                <w:tab w:val="clear" w:pos="794"/>
                <w:tab w:val="clear" w:pos="1191"/>
                <w:tab w:val="clear" w:pos="1588"/>
                <w:tab w:val="clear" w:pos="1985"/>
              </w:tabs>
              <w:spacing w:before="20" w:after="20" w:line="240" w:lineRule="exact"/>
              <w:ind w:left="170"/>
              <w:jc w:val="left"/>
              <w:rPr>
                <w:color w:val="000000"/>
                <w:spacing w:val="-8"/>
                <w:sz w:val="16"/>
                <w:szCs w:val="22"/>
                <w:rtl/>
                <w:lang w:val="en-US" w:bidi="ar-EG"/>
              </w:rPr>
            </w:pPr>
            <w:r w:rsidRPr="00AC6E5D">
              <w:rPr>
                <w:rFonts w:hint="cs"/>
                <w:color w:val="000000"/>
                <w:spacing w:val="-8"/>
                <w:sz w:val="16"/>
                <w:szCs w:val="22"/>
                <w:rtl/>
                <w:lang w:val="en-US"/>
              </w:rPr>
              <w:t xml:space="preserve">(انظر أيضاً الرقمين </w:t>
            </w:r>
            <w:r w:rsidRPr="00AC6E5D">
              <w:rPr>
                <w:b/>
                <w:bCs/>
                <w:color w:val="000000"/>
                <w:spacing w:val="-8"/>
                <w:sz w:val="16"/>
                <w:szCs w:val="22"/>
                <w:lang w:val="en-US" w:bidi="ar-EG"/>
              </w:rPr>
              <w:t>398A.5</w:t>
            </w:r>
            <w:r w:rsidRPr="00AC6E5D">
              <w:rPr>
                <w:rFonts w:hint="cs"/>
                <w:b/>
                <w:bCs/>
                <w:color w:val="000000"/>
                <w:spacing w:val="-8"/>
                <w:sz w:val="16"/>
                <w:szCs w:val="22"/>
                <w:rtl/>
                <w:lang w:val="en-US" w:bidi="ar-EG"/>
              </w:rPr>
              <w:t xml:space="preserve"> </w:t>
            </w:r>
            <w:r w:rsidRPr="00AC6E5D">
              <w:rPr>
                <w:rFonts w:hint="cs"/>
                <w:color w:val="000000"/>
                <w:spacing w:val="-8"/>
                <w:sz w:val="16"/>
                <w:szCs w:val="22"/>
                <w:rtl/>
                <w:lang w:val="en-US"/>
              </w:rPr>
              <w:t>و</w:t>
            </w:r>
            <w:r w:rsidRPr="00AC6E5D">
              <w:rPr>
                <w:b/>
                <w:bCs/>
                <w:color w:val="000000"/>
                <w:spacing w:val="-8"/>
                <w:sz w:val="16"/>
                <w:szCs w:val="22"/>
                <w:lang w:val="en-US"/>
              </w:rPr>
              <w:t>399.5</w:t>
            </w:r>
            <w:r w:rsidRPr="00AC6E5D">
              <w:rPr>
                <w:rFonts w:hint="cs"/>
                <w:color w:val="000000"/>
                <w:spacing w:val="-8"/>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rsidR="009C177E" w:rsidRPr="00A8039D" w:rsidRDefault="009C177E" w:rsidP="006046D3">
            <w:pPr>
              <w:tabs>
                <w:tab w:val="clear" w:pos="794"/>
                <w:tab w:val="clear" w:pos="1191"/>
                <w:tab w:val="clear" w:pos="1588"/>
                <w:tab w:val="clear" w:pos="1985"/>
              </w:tabs>
              <w:spacing w:before="20" w:after="20" w:line="240" w:lineRule="exact"/>
              <w:jc w:val="center"/>
              <w:rPr>
                <w:color w:val="000000"/>
                <w:sz w:val="16"/>
                <w:szCs w:val="22"/>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lang w:val="en-US"/>
              </w:rPr>
              <w:t>2 483,5</w:t>
            </w:r>
            <w:r w:rsidRPr="00282930">
              <w:rPr>
                <w:rFonts w:hint="cs"/>
                <w:color w:val="000000"/>
                <w:sz w:val="2"/>
                <w:szCs w:val="16"/>
                <w:rtl/>
                <w:lang w:val="en-US"/>
              </w:rPr>
              <w:t>-</w:t>
            </w:r>
            <w:r>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rPr>
            </w:pPr>
            <w:r>
              <w:rPr>
                <w:rStyle w:val="Artref"/>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rsidR="00B55CAF" w:rsidRPr="0054081E" w:rsidRDefault="00B55CAF" w:rsidP="00BF23E3">
            <w:pPr>
              <w:tabs>
                <w:tab w:val="clear" w:pos="794"/>
                <w:tab w:val="clear" w:pos="1191"/>
                <w:tab w:val="clear" w:pos="1588"/>
                <w:tab w:val="clear" w:pos="1985"/>
              </w:tabs>
              <w:spacing w:before="20" w:line="200" w:lineRule="exact"/>
              <w:jc w:val="left"/>
              <w:rPr>
                <w:b/>
                <w:bCs/>
                <w:color w:val="000000"/>
                <w:sz w:val="16"/>
                <w:szCs w:val="22"/>
                <w:lang w:val="en-US"/>
              </w:rPr>
            </w:pPr>
            <w:r w:rsidRPr="0054081E">
              <w:rPr>
                <w:rFonts w:hint="cs"/>
                <w:b/>
                <w:bCs/>
                <w:color w:val="000000"/>
                <w:sz w:val="16"/>
                <w:szCs w:val="22"/>
                <w:rtl/>
                <w:lang w:val="en-US"/>
              </w:rPr>
              <w:t xml:space="preserve">متنقلة ساتلية </w:t>
            </w:r>
          </w:p>
          <w:p w:rsidR="00B55CAF" w:rsidRPr="00040085" w:rsidRDefault="00B55CAF" w:rsidP="00BF23E3">
            <w:pPr>
              <w:tabs>
                <w:tab w:val="clear" w:pos="794"/>
                <w:tab w:val="clear" w:pos="1191"/>
                <w:tab w:val="clear" w:pos="1588"/>
                <w:tab w:val="clear" w:pos="1985"/>
              </w:tabs>
              <w:spacing w:before="20" w:line="200" w:lineRule="exact"/>
              <w:jc w:val="left"/>
              <w:rPr>
                <w:b/>
                <w:bCs/>
                <w:color w:val="000000"/>
                <w:sz w:val="16"/>
                <w:szCs w:val="22"/>
                <w:rtl/>
                <w:lang w:val="en-US"/>
              </w:rPr>
            </w:pPr>
            <w:r w:rsidRPr="0054081E">
              <w:rPr>
                <w:rFonts w:hint="cs"/>
                <w:b/>
                <w:bCs/>
                <w:color w:val="000000"/>
                <w:sz w:val="16"/>
                <w:szCs w:val="22"/>
                <w:rtl/>
                <w:lang w:val="en-US"/>
              </w:rPr>
              <w:t>خدمة الاستدلال الراديوي الساتلية</w:t>
            </w:r>
            <w:r w:rsidRPr="0054081E">
              <w:rPr>
                <w:b/>
                <w:bCs/>
                <w:color w:val="000000"/>
                <w:sz w:val="16"/>
                <w:szCs w:val="22"/>
                <w:lang w:val="en-US"/>
              </w:rPr>
              <w:br/>
            </w:r>
            <w:r>
              <w:rPr>
                <w:rFonts w:hint="cs"/>
                <w:color w:val="000000"/>
                <w:sz w:val="16"/>
                <w:szCs w:val="22"/>
                <w:rtl/>
                <w:lang w:val="en-US"/>
              </w:rPr>
              <w:t xml:space="preserve">(بلدان الإقليمين </w:t>
            </w:r>
            <w:r>
              <w:rPr>
                <w:color w:val="000000"/>
                <w:sz w:val="16"/>
                <w:szCs w:val="22"/>
                <w:lang w:val="en-US"/>
              </w:rPr>
              <w:t>2</w:t>
            </w:r>
            <w:r>
              <w:rPr>
                <w:rFonts w:hint="cs"/>
                <w:color w:val="000000"/>
                <w:sz w:val="16"/>
                <w:szCs w:val="22"/>
                <w:rtl/>
                <w:lang w:val="en-US"/>
              </w:rPr>
              <w:t xml:space="preserve"> و</w:t>
            </w:r>
            <w:r>
              <w:rPr>
                <w:color w:val="000000"/>
                <w:sz w:val="16"/>
                <w:szCs w:val="22"/>
                <w:lang w:val="en-US"/>
              </w:rPr>
              <w:t>1</w:t>
            </w:r>
            <w:r>
              <w:rPr>
                <w:rFonts w:hint="cs"/>
                <w:color w:val="000000"/>
                <w:sz w:val="16"/>
                <w:szCs w:val="22"/>
                <w:rtl/>
                <w:lang w:val="en-US"/>
              </w:rPr>
              <w:t xml:space="preserve">/بلدان الإقليم </w:t>
            </w:r>
            <w:r>
              <w:rPr>
                <w:color w:val="000000"/>
                <w:sz w:val="16"/>
                <w:szCs w:val="22"/>
                <w:lang w:val="en-US"/>
              </w:rPr>
              <w:t>3</w:t>
            </w:r>
            <w:r>
              <w:rPr>
                <w:rFonts w:hint="cs"/>
                <w:color w:val="000000"/>
                <w:sz w:val="16"/>
                <w:szCs w:val="22"/>
                <w:rtl/>
                <w:lang w:val="en-US"/>
              </w:rPr>
              <w:t xml:space="preserve"> في الرقم </w:t>
            </w:r>
            <w:r w:rsidRPr="00040085">
              <w:rPr>
                <w:b/>
                <w:bCs/>
                <w:color w:val="000000"/>
                <w:sz w:val="16"/>
                <w:szCs w:val="22"/>
                <w:lang w:val="en-US"/>
              </w:rPr>
              <w:t>400.5</w:t>
            </w:r>
            <w:r>
              <w:rPr>
                <w:rFonts w:hint="cs"/>
                <w:b/>
                <w:b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rFonts w:cs="Times New Roman"/>
                <w:color w:val="000000"/>
                <w:sz w:val="16"/>
                <w:szCs w:val="16"/>
                <w:rtl/>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r w:rsidRPr="00881B67">
              <w:rPr>
                <w:rFonts w:hint="cs"/>
                <w:b/>
                <w:b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rsidR="00B55CAF" w:rsidRPr="0029096F" w:rsidRDefault="00B55CAF" w:rsidP="00BF23E3">
            <w:pPr>
              <w:tabs>
                <w:tab w:val="clear" w:pos="794"/>
                <w:tab w:val="clear" w:pos="1191"/>
                <w:tab w:val="clear" w:pos="1588"/>
                <w:tab w:val="clear" w:pos="1985"/>
              </w:tabs>
              <w:spacing w:before="20" w:line="200" w:lineRule="exact"/>
              <w:jc w:val="left"/>
              <w:rPr>
                <w:b/>
                <w:bCs/>
                <w:color w:val="000000"/>
                <w:sz w:val="16"/>
                <w:szCs w:val="22"/>
                <w:lang w:val="en-US"/>
              </w:rPr>
            </w:pPr>
            <w:r w:rsidRPr="0029096F">
              <w:rPr>
                <w:rFonts w:hint="cs"/>
                <w:b/>
                <w:bCs/>
                <w:color w:val="000000"/>
                <w:sz w:val="16"/>
                <w:szCs w:val="22"/>
                <w:rtl/>
                <w:lang w:val="en-US"/>
              </w:rPr>
              <w:t>ثابتة</w:t>
            </w:r>
          </w:p>
          <w:p w:rsidR="00B55CAF" w:rsidRDefault="00B55CAF" w:rsidP="00BF23E3">
            <w:pPr>
              <w:tabs>
                <w:tab w:val="clear" w:pos="794"/>
                <w:tab w:val="clear" w:pos="1191"/>
                <w:tab w:val="clear" w:pos="1588"/>
                <w:tab w:val="clear" w:pos="1985"/>
              </w:tabs>
              <w:spacing w:before="20" w:line="200" w:lineRule="exact"/>
              <w:jc w:val="left"/>
              <w:rPr>
                <w:b/>
                <w:bCs/>
                <w:color w:val="000000"/>
                <w:sz w:val="16"/>
                <w:szCs w:val="22"/>
                <w:rtl/>
                <w:lang w:val="en-US"/>
              </w:rPr>
            </w:pPr>
            <w:r w:rsidRPr="0029096F">
              <w:rPr>
                <w:rFonts w:hint="cs"/>
                <w:b/>
                <w:bCs/>
                <w:color w:val="000000"/>
                <w:sz w:val="16"/>
                <w:szCs w:val="22"/>
                <w:rtl/>
                <w:lang w:val="en-US"/>
              </w:rPr>
              <w:t>متنقلة</w:t>
            </w:r>
          </w:p>
          <w:p w:rsidR="00B55CAF" w:rsidRPr="00A8435E" w:rsidRDefault="00B55CAF" w:rsidP="00BF23E3">
            <w:pPr>
              <w:tabs>
                <w:tab w:val="clear" w:pos="794"/>
                <w:tab w:val="clear" w:pos="1191"/>
                <w:tab w:val="clear" w:pos="1588"/>
                <w:tab w:val="clear" w:pos="1985"/>
              </w:tabs>
              <w:spacing w:before="20" w:line="200" w:lineRule="exact"/>
              <w:jc w:val="left"/>
              <w:rPr>
                <w:color w:val="000000"/>
                <w:sz w:val="16"/>
                <w:szCs w:val="22"/>
                <w:rtl/>
                <w:lang w:val="en-US" w:bidi="ar-EG"/>
              </w:rPr>
            </w:pPr>
            <w:r>
              <w:rPr>
                <w:rFonts w:hint="cs"/>
                <w:b/>
                <w:bCs/>
                <w:color w:val="000000"/>
                <w:sz w:val="16"/>
                <w:szCs w:val="22"/>
                <w:rtl/>
                <w:lang w:val="en-US"/>
              </w:rPr>
              <w:t xml:space="preserve">التحديد الراديوي للموقع </w:t>
            </w:r>
            <w:r>
              <w:rPr>
                <w:rFonts w:hint="cs"/>
                <w:color w:val="000000"/>
                <w:sz w:val="16"/>
                <w:szCs w:val="22"/>
                <w:rtl/>
                <w:lang w:val="en-US"/>
              </w:rPr>
              <w:t xml:space="preserve">(الإقليم </w:t>
            </w:r>
            <w:r>
              <w:rPr>
                <w:color w:val="000000"/>
                <w:sz w:val="16"/>
                <w:szCs w:val="22"/>
                <w:lang w:val="en-US"/>
              </w:rPr>
              <w:t>2</w:t>
            </w:r>
            <w:r>
              <w:rPr>
                <w:rFonts w:hint="cs"/>
                <w:color w:val="000000"/>
                <w:sz w:val="16"/>
                <w:szCs w:val="22"/>
                <w:rtl/>
                <w:lang w:val="en-US" w:bidi="ar-EG"/>
              </w:rPr>
              <w:t xml:space="preserve"> والإقليم </w:t>
            </w:r>
            <w:r>
              <w:rPr>
                <w:color w:val="000000"/>
                <w:sz w:val="16"/>
                <w:szCs w:val="22"/>
                <w:lang w:val="en-US" w:bidi="ar-EG"/>
              </w:rPr>
              <w:t>3</w:t>
            </w:r>
            <w:r>
              <w:rPr>
                <w:rFonts w:hint="cs"/>
                <w:color w:val="000000"/>
                <w:sz w:val="16"/>
                <w:szCs w:val="22"/>
                <w:rtl/>
                <w:lang w:val="en-US" w:bidi="ar-EG"/>
              </w:rPr>
              <w:t xml:space="preserve"> والبلد المدرج في الرقم </w:t>
            </w:r>
            <w:r>
              <w:rPr>
                <w:color w:val="000000"/>
                <w:sz w:val="16"/>
                <w:szCs w:val="22"/>
                <w:lang w:val="en-US" w:bidi="ar-EG"/>
              </w:rPr>
              <w:t>(</w:t>
            </w:r>
            <w:r w:rsidRPr="00A8435E">
              <w:rPr>
                <w:b/>
                <w:bCs/>
                <w:color w:val="000000"/>
                <w:sz w:val="16"/>
                <w:szCs w:val="22"/>
                <w:lang w:val="en-US" w:bidi="ar-EG"/>
              </w:rPr>
              <w:t>397.5</w:t>
            </w:r>
            <w:r>
              <w:rPr>
                <w:rFonts w:hint="cs"/>
                <w:b/>
                <w:bCs/>
                <w:color w:val="000000"/>
                <w:sz w:val="16"/>
                <w:szCs w:val="22"/>
                <w:rtl/>
                <w:lang w:val="en-US" w:bidi="ar-EG"/>
              </w:rPr>
              <w:t xml:space="preserve"> </w:t>
            </w:r>
            <w:r>
              <w:rPr>
                <w:rFonts w:hint="cs"/>
                <w:color w:val="000000"/>
                <w:sz w:val="16"/>
                <w:szCs w:val="22"/>
                <w:rtl/>
                <w:lang w:val="en-US"/>
              </w:rPr>
              <w:t xml:space="preserve">(انظر أيضاً الرقم </w:t>
            </w:r>
            <w:r>
              <w:rPr>
                <w:b/>
                <w:bCs/>
                <w:color w:val="000000"/>
                <w:sz w:val="16"/>
                <w:szCs w:val="22"/>
                <w:lang w:val="en-US"/>
              </w:rPr>
              <w:t>399</w:t>
            </w:r>
            <w:r w:rsidRPr="00811F6F">
              <w:rPr>
                <w:b/>
                <w:bCs/>
                <w:color w:val="000000"/>
                <w:sz w:val="16"/>
                <w:szCs w:val="22"/>
                <w:lang w:val="en-US"/>
              </w:rPr>
              <w:t>.5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6F2C21" w:rsidRDefault="00B55CAF" w:rsidP="00BF23E3">
            <w:pPr>
              <w:tabs>
                <w:tab w:val="clear" w:pos="794"/>
                <w:tab w:val="clear" w:pos="1191"/>
                <w:tab w:val="clear" w:pos="1588"/>
                <w:tab w:val="clear" w:pos="1985"/>
              </w:tabs>
              <w:bidi w:val="0"/>
              <w:spacing w:before="20" w:line="200" w:lineRule="exact"/>
              <w:jc w:val="center"/>
              <w:rPr>
                <w:color w:val="000000"/>
                <w:sz w:val="16"/>
                <w:szCs w:val="22"/>
                <w:lang w:val="en-US"/>
              </w:rPr>
            </w:pPr>
          </w:p>
        </w:tc>
      </w:tr>
      <w:tr w:rsidR="00B55CAF"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color w:val="000000"/>
                <w:sz w:val="16"/>
                <w:rtl/>
                <w:lang w:val="en-US"/>
              </w:rPr>
            </w:pPr>
            <w:r>
              <w:rPr>
                <w:color w:val="000000"/>
                <w:sz w:val="16"/>
                <w:lang w:val="en-US"/>
              </w:rPr>
              <w:t>2 483,5</w:t>
            </w:r>
            <w:r w:rsidRPr="00282930">
              <w:rPr>
                <w:rFonts w:hint="cs"/>
                <w:color w:val="000000"/>
                <w:sz w:val="2"/>
                <w:szCs w:val="16"/>
                <w:rtl/>
                <w:lang w:val="en-US"/>
              </w:rPr>
              <w:t>-</w:t>
            </w:r>
            <w:r>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spacing w:before="20" w:line="200" w:lineRule="exact"/>
              <w:jc w:val="left"/>
              <w:rPr>
                <w:rStyle w:val="Artref"/>
                <w:b/>
                <w:color w:val="000000"/>
                <w:sz w:val="16"/>
              </w:rPr>
            </w:pPr>
            <w:r>
              <w:rPr>
                <w:rStyle w:val="Artref"/>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rsidR="00B55CAF" w:rsidRPr="006F2C21"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Pr>
                <w:rFonts w:hint="cs"/>
                <w:color w:val="000000"/>
                <w:sz w:val="16"/>
                <w:szCs w:val="22"/>
                <w:rtl/>
                <w:lang w:val="en-US"/>
              </w:rPr>
              <w:t>خدمة الاستدلال الراديوي الساتلية</w:t>
            </w:r>
            <w:r>
              <w:rPr>
                <w:color w:val="000000"/>
                <w:sz w:val="16"/>
                <w:szCs w:val="22"/>
                <w:rtl/>
                <w:lang w:val="en-US"/>
              </w:rPr>
              <w:br/>
            </w:r>
            <w:r>
              <w:rPr>
                <w:rFonts w:hint="cs"/>
                <w:color w:val="000000"/>
                <w:sz w:val="16"/>
                <w:szCs w:val="22"/>
                <w:rtl/>
                <w:lang w:val="en-US"/>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BF23E3">
            <w:pPr>
              <w:tabs>
                <w:tab w:val="clear" w:pos="794"/>
                <w:tab w:val="clear" w:pos="1191"/>
                <w:tab w:val="clear" w:pos="1588"/>
                <w:tab w:val="clear" w:pos="1985"/>
              </w:tabs>
              <w:bidi w:val="0"/>
              <w:spacing w:before="20" w:line="20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B55CAF" w:rsidRPr="0006148B" w:rsidRDefault="00B55CAF" w:rsidP="00BF23E3">
            <w:pPr>
              <w:tabs>
                <w:tab w:val="clear" w:pos="794"/>
                <w:tab w:val="clear" w:pos="1191"/>
                <w:tab w:val="clear" w:pos="1588"/>
                <w:tab w:val="clear" w:pos="1985"/>
              </w:tabs>
              <w:spacing w:before="20" w:line="200" w:lineRule="exact"/>
              <w:jc w:val="left"/>
              <w:rPr>
                <w:rFonts w:cs="Times New Roman"/>
                <w:color w:val="000000"/>
                <w:sz w:val="16"/>
                <w:szCs w:val="16"/>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881B67">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6F2C21" w:rsidRDefault="00B55CAF" w:rsidP="00BF23E3">
            <w:pPr>
              <w:tabs>
                <w:tab w:val="clear" w:pos="794"/>
                <w:tab w:val="clear" w:pos="1191"/>
                <w:tab w:val="clear" w:pos="1588"/>
                <w:tab w:val="clear" w:pos="1985"/>
              </w:tabs>
              <w:spacing w:before="20" w:line="200" w:lineRule="exact"/>
              <w:jc w:val="left"/>
              <w:rPr>
                <w:color w:val="000000"/>
                <w:sz w:val="16"/>
                <w:szCs w:val="22"/>
                <w:rtl/>
                <w:lang w:val="en-US"/>
              </w:rPr>
            </w:pPr>
            <w:r>
              <w:rPr>
                <w:color w:val="000000"/>
                <w:sz w:val="16"/>
                <w:szCs w:val="22"/>
                <w:lang w:val="en-US"/>
              </w:rPr>
              <w:t>---</w:t>
            </w:r>
            <w:r>
              <w:rPr>
                <w:rFonts w:hint="cs"/>
                <w:color w:val="000000"/>
                <w:sz w:val="16"/>
                <w:szCs w:val="22"/>
                <w:rtl/>
                <w:lang w:val="en-US" w:bidi="ar-EG"/>
              </w:rPr>
              <w:t xml:space="preserve"> (انظر الرقم </w:t>
            </w:r>
            <w:r>
              <w:rPr>
                <w:color w:val="000000"/>
                <w:sz w:val="16"/>
                <w:szCs w:val="22"/>
                <w:lang w:val="en-US" w:bidi="ar-EG"/>
              </w:rPr>
              <w:t>(</w:t>
            </w:r>
            <w:r w:rsidRPr="00A8435E">
              <w:rPr>
                <w:b/>
                <w:bCs/>
                <w:color w:val="000000"/>
                <w:sz w:val="16"/>
                <w:szCs w:val="22"/>
                <w:lang w:val="en-US" w:bidi="ar-EG"/>
              </w:rPr>
              <w:t>399.5</w:t>
            </w:r>
          </w:p>
        </w:tc>
        <w:tc>
          <w:tcPr>
            <w:tcW w:w="692" w:type="dxa"/>
            <w:tcBorders>
              <w:top w:val="single" w:sz="6" w:space="0" w:color="auto"/>
              <w:left w:val="single" w:sz="6" w:space="0" w:color="auto"/>
              <w:bottom w:val="single" w:sz="6" w:space="0" w:color="auto"/>
              <w:right w:val="double" w:sz="4" w:space="0" w:color="auto"/>
            </w:tcBorders>
          </w:tcPr>
          <w:p w:rsidR="00B55CAF" w:rsidRPr="006F2C21" w:rsidRDefault="00B55CAF" w:rsidP="00BF23E3">
            <w:pPr>
              <w:tabs>
                <w:tab w:val="clear" w:pos="794"/>
                <w:tab w:val="clear" w:pos="1191"/>
                <w:tab w:val="clear" w:pos="1588"/>
                <w:tab w:val="clear" w:pos="1985"/>
              </w:tabs>
              <w:bidi w:val="0"/>
              <w:spacing w:before="20" w:line="200" w:lineRule="exact"/>
              <w:jc w:val="center"/>
              <w:rPr>
                <w:color w:val="000000"/>
                <w:sz w:val="16"/>
                <w:szCs w:val="22"/>
                <w:rtl/>
                <w:lang w:val="en-US"/>
              </w:rPr>
            </w:pPr>
          </w:p>
        </w:tc>
      </w:tr>
      <w:tr w:rsidR="00CB2C59"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rsidR="00CB2C59" w:rsidRDefault="00CB2C59" w:rsidP="00060F8E">
            <w:pPr>
              <w:tabs>
                <w:tab w:val="clear" w:pos="794"/>
                <w:tab w:val="clear" w:pos="1191"/>
                <w:tab w:val="clear" w:pos="1588"/>
                <w:tab w:val="clear" w:pos="1985"/>
              </w:tabs>
              <w:spacing w:before="20" w:after="20" w:line="200" w:lineRule="exact"/>
              <w:jc w:val="left"/>
              <w:rPr>
                <w:color w:val="000000"/>
                <w:sz w:val="16"/>
                <w:rtl/>
                <w:lang w:val="en-US"/>
              </w:rPr>
            </w:pPr>
            <w:r>
              <w:rPr>
                <w:color w:val="000000"/>
                <w:sz w:val="16"/>
                <w:lang w:val="en-US"/>
              </w:rPr>
              <w:t>2 500</w:t>
            </w:r>
            <w:r w:rsidRPr="00282930">
              <w:rPr>
                <w:rFonts w:hint="cs"/>
                <w:color w:val="000000"/>
                <w:sz w:val="2"/>
                <w:szCs w:val="16"/>
                <w:rtl/>
                <w:lang w:val="en-US"/>
              </w:rPr>
              <w:t>-</w:t>
            </w:r>
            <w:r>
              <w:rPr>
                <w:color w:val="000000"/>
                <w:sz w:val="16"/>
                <w:lang w:val="en-US"/>
              </w:rPr>
              <w:t>2 520</w:t>
            </w:r>
          </w:p>
        </w:tc>
        <w:tc>
          <w:tcPr>
            <w:tcW w:w="922" w:type="dxa"/>
            <w:tcBorders>
              <w:top w:val="single" w:sz="6" w:space="0" w:color="auto"/>
              <w:left w:val="single" w:sz="6" w:space="0" w:color="auto"/>
              <w:bottom w:val="single" w:sz="6" w:space="0" w:color="auto"/>
              <w:right w:val="single" w:sz="6" w:space="0" w:color="auto"/>
            </w:tcBorders>
          </w:tcPr>
          <w:p w:rsidR="00CB2C59" w:rsidRPr="00CB2C59" w:rsidRDefault="00CB2C59" w:rsidP="00060F8E">
            <w:pPr>
              <w:tabs>
                <w:tab w:val="clear" w:pos="794"/>
                <w:tab w:val="clear" w:pos="1191"/>
                <w:tab w:val="clear" w:pos="1588"/>
                <w:tab w:val="clear" w:pos="1985"/>
              </w:tabs>
              <w:spacing w:before="20" w:after="20" w:line="200" w:lineRule="exact"/>
              <w:jc w:val="left"/>
              <w:rPr>
                <w:rStyle w:val="Artref"/>
                <w:b/>
                <w:bCs/>
                <w:color w:val="000000"/>
                <w:sz w:val="16"/>
              </w:rPr>
            </w:pPr>
            <w:r w:rsidRPr="00CB2C59">
              <w:rPr>
                <w:rStyle w:val="Artref"/>
                <w:b/>
                <w:bCs/>
                <w:color w:val="000000"/>
                <w:sz w:val="16"/>
              </w:rPr>
              <w:t>414.5</w:t>
            </w:r>
          </w:p>
        </w:tc>
        <w:tc>
          <w:tcPr>
            <w:tcW w:w="3045" w:type="dxa"/>
            <w:tcBorders>
              <w:top w:val="single" w:sz="6" w:space="0" w:color="auto"/>
              <w:left w:val="single" w:sz="6" w:space="0" w:color="auto"/>
              <w:bottom w:val="single" w:sz="6" w:space="0" w:color="auto"/>
              <w:right w:val="single" w:sz="6" w:space="0" w:color="auto"/>
            </w:tcBorders>
          </w:tcPr>
          <w:p w:rsidR="00CB2C59" w:rsidRPr="00AA14DC" w:rsidRDefault="00CB2C59" w:rsidP="00060F8E">
            <w:pPr>
              <w:tabs>
                <w:tab w:val="clear" w:pos="794"/>
                <w:tab w:val="clear" w:pos="1191"/>
                <w:tab w:val="clear" w:pos="1588"/>
                <w:tab w:val="clear" w:pos="1985"/>
              </w:tabs>
              <w:spacing w:before="20" w:after="20" w:line="200" w:lineRule="exact"/>
              <w:rPr>
                <w:color w:val="000000"/>
                <w:sz w:val="16"/>
                <w:szCs w:val="22"/>
                <w:rtl/>
                <w:lang w:val="en-US"/>
              </w:rPr>
            </w:pPr>
            <w:r w:rsidRPr="004B658A">
              <w:rPr>
                <w:rFonts w:hint="cs"/>
                <w:b/>
                <w:bCs/>
                <w:color w:val="000000"/>
                <w:sz w:val="16"/>
                <w:szCs w:val="22"/>
                <w:rtl/>
                <w:lang w:val="en-US"/>
              </w:rPr>
              <w:t>متنقلة ساتلية</w:t>
            </w:r>
            <w:r>
              <w:rPr>
                <w:rFonts w:hint="cs"/>
                <w:color w:val="000000"/>
                <w:sz w:val="16"/>
                <w:szCs w:val="22"/>
                <w:rtl/>
                <w:lang w:val="en-US"/>
              </w:rPr>
              <w:t xml:space="preserve"> (الإقليم </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CB2C59" w:rsidRDefault="00CB2C59"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CB2C59" w:rsidRPr="003E4BE5" w:rsidRDefault="00CB2C59" w:rsidP="00060F8E">
            <w:pPr>
              <w:tabs>
                <w:tab w:val="clear" w:pos="794"/>
                <w:tab w:val="clear" w:pos="1191"/>
                <w:tab w:val="clear" w:pos="1588"/>
                <w:tab w:val="clear" w:pos="1985"/>
              </w:tabs>
              <w:spacing w:before="20" w:after="20" w:line="200" w:lineRule="exact"/>
              <w:jc w:val="left"/>
              <w:rPr>
                <w:color w:val="000000"/>
                <w:sz w:val="16"/>
                <w:szCs w:val="22"/>
                <w:rtl/>
                <w:lang w:val="en-US"/>
              </w:rPr>
            </w:pPr>
            <w:r w:rsidRPr="00107E31">
              <w:rPr>
                <w:rFonts w:hint="cs"/>
                <w:b/>
                <w:bCs/>
                <w:color w:val="000000"/>
                <w:sz w:val="16"/>
                <w:szCs w:val="22"/>
                <w:rtl/>
                <w:lang w:val="en-US"/>
              </w:rPr>
              <w:t>ثابتة ساتلية</w:t>
            </w:r>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rsidR="00CB2C59" w:rsidRPr="006F2C21" w:rsidRDefault="00CB2C59" w:rsidP="00060F8E">
            <w:pPr>
              <w:tabs>
                <w:tab w:val="clear" w:pos="794"/>
                <w:tab w:val="clear" w:pos="1191"/>
                <w:tab w:val="clear" w:pos="1588"/>
                <w:tab w:val="clear" w:pos="1985"/>
              </w:tabs>
              <w:spacing w:before="20" w:after="20" w:line="200" w:lineRule="exact"/>
              <w:jc w:val="left"/>
              <w:rPr>
                <w:color w:val="000000"/>
                <w:sz w:val="16"/>
                <w:szCs w:val="22"/>
                <w:lang w:val="en-US"/>
              </w:rPr>
            </w:pPr>
            <w:r w:rsidRPr="00107E31">
              <w:rPr>
                <w:rFonts w:hint="cs"/>
                <w:b/>
                <w:bCs/>
                <w:color w:val="000000"/>
                <w:sz w:val="16"/>
                <w:szCs w:val="22"/>
                <w:rtl/>
                <w:lang w:val="en-US"/>
              </w:rPr>
              <w:t>الاستدلال الراديوي الساتلية</w:t>
            </w:r>
            <w:r>
              <w:rPr>
                <w:rFonts w:hint="cs"/>
                <w:b/>
                <w:bCs/>
                <w:color w:val="000000"/>
                <w:sz w:val="16"/>
                <w:szCs w:val="22"/>
                <w:rtl/>
                <w:lang w:val="en-US"/>
              </w:rPr>
              <w:t xml:space="preserve"> </w:t>
            </w:r>
            <w:r w:rsidRPr="006F2C21">
              <w:rPr>
                <w:color w:val="000000"/>
                <w:sz w:val="16"/>
                <w:szCs w:val="22"/>
                <w:lang w:val="en-US"/>
              </w:rPr>
              <w:t>(</w:t>
            </w:r>
            <w:r w:rsidRPr="006F2C21">
              <w:rPr>
                <w:rStyle w:val="Artref"/>
                <w:color w:val="000000"/>
                <w:sz w:val="16"/>
                <w:szCs w:val="22"/>
              </w:rPr>
              <w:t>404</w:t>
            </w:r>
            <w:r>
              <w:rPr>
                <w:rStyle w:val="Artref"/>
                <w:color w:val="000000"/>
                <w:sz w:val="16"/>
                <w:szCs w:val="22"/>
              </w:rPr>
              <w:t>.5</w:t>
            </w:r>
            <w:r w:rsidRPr="006F2C21">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rsidR="00CB2C59" w:rsidRDefault="00CB2C59" w:rsidP="00060F8E">
            <w:pPr>
              <w:tabs>
                <w:tab w:val="clear" w:pos="794"/>
                <w:tab w:val="clear" w:pos="1191"/>
                <w:tab w:val="clear" w:pos="1588"/>
                <w:tab w:val="clear" w:pos="1985"/>
              </w:tabs>
              <w:spacing w:before="20" w:after="20" w:line="200" w:lineRule="exact"/>
              <w:ind w:left="-57" w:right="-57"/>
              <w:jc w:val="left"/>
              <w:rPr>
                <w:rFonts w:ascii="Symbol" w:hAnsi="Symbol"/>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rsidR="00CB2C59" w:rsidRPr="00CB2C59" w:rsidRDefault="00CB2C59" w:rsidP="00060F8E">
            <w:pPr>
              <w:tabs>
                <w:tab w:val="clear" w:pos="794"/>
                <w:tab w:val="clear" w:pos="1191"/>
                <w:tab w:val="clear" w:pos="1588"/>
                <w:tab w:val="clear" w:pos="1985"/>
              </w:tabs>
              <w:spacing w:before="20" w:after="20" w:line="200" w:lineRule="exact"/>
              <w:jc w:val="left"/>
              <w:rPr>
                <w:color w:val="000000"/>
                <w:spacing w:val="-2"/>
                <w:sz w:val="16"/>
                <w:szCs w:val="22"/>
                <w:rtl/>
                <w:lang w:val="en-US"/>
              </w:rPr>
            </w:pPr>
            <w:r w:rsidRPr="00CB2C59">
              <w:rPr>
                <w:b/>
                <w:bCs/>
                <w:color w:val="000000"/>
                <w:spacing w:val="-2"/>
                <w:sz w:val="16"/>
                <w:szCs w:val="22"/>
                <w:lang w:val="en-US"/>
              </w:rPr>
              <w:t>12.9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12A.9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13.9</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14.9</w:t>
            </w:r>
            <w:r w:rsidRPr="00CB2C59">
              <w:rPr>
                <w:rFonts w:hint="cs"/>
                <w:color w:val="000000"/>
                <w:spacing w:val="-2"/>
                <w:sz w:val="16"/>
                <w:szCs w:val="22"/>
                <w:rtl/>
                <w:lang w:val="en-US"/>
              </w:rPr>
              <w:t>*</w:t>
            </w:r>
          </w:p>
          <w:p w:rsidR="00CB2C59" w:rsidRPr="006F2C21" w:rsidRDefault="00CB2C59" w:rsidP="00060F8E">
            <w:pPr>
              <w:tabs>
                <w:tab w:val="clear" w:pos="794"/>
                <w:tab w:val="clear" w:pos="1191"/>
                <w:tab w:val="clear" w:pos="1588"/>
                <w:tab w:val="clear" w:pos="1985"/>
                <w:tab w:val="left" w:pos="177"/>
              </w:tabs>
              <w:spacing w:before="20" w:after="20" w:line="200" w:lineRule="exact"/>
              <w:ind w:left="187" w:hanging="187"/>
              <w:jc w:val="left"/>
              <w:rPr>
                <w:color w:val="000000"/>
                <w:sz w:val="16"/>
                <w:szCs w:val="22"/>
                <w:lang w:val="en-US" w:bidi="ar-EG"/>
              </w:rPr>
            </w:pPr>
            <w:r>
              <w:rPr>
                <w:rFonts w:hint="cs"/>
                <w:color w:val="000000"/>
                <w:sz w:val="16"/>
                <w:szCs w:val="22"/>
                <w:rtl/>
                <w:lang w:val="en-US"/>
              </w:rPr>
              <w:t>*</w:t>
            </w:r>
            <w:r>
              <w:rPr>
                <w:color w:val="000000"/>
                <w:sz w:val="16"/>
                <w:szCs w:val="22"/>
                <w:lang w:val="en-US"/>
              </w:rPr>
              <w:tab/>
            </w:r>
            <w:r w:rsidRPr="00CB2C59">
              <w:rPr>
                <w:rFonts w:hint="cs"/>
                <w:color w:val="000000"/>
                <w:spacing w:val="-4"/>
                <w:sz w:val="16"/>
                <w:szCs w:val="22"/>
                <w:rtl/>
                <w:lang w:val="en-US" w:bidi="ar-EG"/>
              </w:rPr>
              <w:t xml:space="preserve">تنطبق فقط على الخدمة المتنقلة الساتلية في اليابان والهند انظر الرقم </w:t>
            </w:r>
            <w:r w:rsidRPr="00CB2C59">
              <w:rPr>
                <w:color w:val="000000"/>
                <w:spacing w:val="-4"/>
                <w:sz w:val="16"/>
                <w:szCs w:val="22"/>
                <w:lang w:val="en-US" w:bidi="ar-EG"/>
              </w:rPr>
              <w:t>(</w:t>
            </w:r>
            <w:r w:rsidRPr="00CB2C59">
              <w:rPr>
                <w:b/>
                <w:bCs/>
                <w:color w:val="000000"/>
                <w:spacing w:val="-4"/>
                <w:sz w:val="16"/>
                <w:szCs w:val="22"/>
                <w:lang w:val="en-US" w:bidi="ar-EG"/>
              </w:rPr>
              <w:t>414A.5</w:t>
            </w:r>
          </w:p>
        </w:tc>
        <w:tc>
          <w:tcPr>
            <w:tcW w:w="2479" w:type="dxa"/>
            <w:tcBorders>
              <w:top w:val="single" w:sz="6" w:space="0" w:color="auto"/>
              <w:bottom w:val="single" w:sz="6" w:space="0" w:color="auto"/>
              <w:right w:val="single" w:sz="6" w:space="0" w:color="auto"/>
            </w:tcBorders>
          </w:tcPr>
          <w:p w:rsidR="00CB2C59" w:rsidRPr="008B51F8" w:rsidRDefault="00CB2C59"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ثابتة</w:t>
            </w:r>
          </w:p>
          <w:p w:rsidR="00CB2C59" w:rsidRPr="008B51F8" w:rsidRDefault="00CB2C59" w:rsidP="00060F8E">
            <w:pPr>
              <w:tabs>
                <w:tab w:val="clear" w:pos="794"/>
                <w:tab w:val="clear" w:pos="1191"/>
                <w:tab w:val="clear" w:pos="1588"/>
                <w:tab w:val="clear" w:pos="1985"/>
              </w:tabs>
              <w:spacing w:before="20" w:after="20" w:line="200" w:lineRule="exact"/>
              <w:jc w:val="left"/>
              <w:rPr>
                <w:b/>
                <w:bCs/>
                <w:color w:val="000000"/>
                <w:sz w:val="16"/>
                <w:szCs w:val="22"/>
                <w:rtl/>
                <w:lang w:val="en-US"/>
              </w:rPr>
            </w:pPr>
            <w:r w:rsidRPr="008B51F8">
              <w:rPr>
                <w:rFonts w:hint="cs"/>
                <w:b/>
                <w:bCs/>
                <w:color w:val="000000"/>
                <w:sz w:val="16"/>
                <w:szCs w:val="22"/>
                <w:rtl/>
                <w:lang w:val="en-US"/>
              </w:rPr>
              <w:t>متنقلة برية</w:t>
            </w:r>
          </w:p>
          <w:p w:rsidR="00CB2C59" w:rsidRPr="008B51F8" w:rsidRDefault="00CB2C59"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متنقلة بحرية</w:t>
            </w:r>
          </w:p>
          <w:p w:rsidR="00CB2C59" w:rsidRPr="008B51F8" w:rsidRDefault="00CB2C59" w:rsidP="00060F8E">
            <w:pPr>
              <w:tabs>
                <w:tab w:val="clear" w:pos="794"/>
                <w:tab w:val="clear" w:pos="1191"/>
                <w:tab w:val="clear" w:pos="1588"/>
                <w:tab w:val="clear" w:pos="1985"/>
              </w:tabs>
              <w:spacing w:before="20" w:after="20" w:line="200" w:lineRule="exact"/>
              <w:jc w:val="left"/>
              <w:rPr>
                <w:b/>
                <w:bCs/>
                <w:color w:val="000000"/>
                <w:sz w:val="16"/>
                <w:szCs w:val="22"/>
                <w:rtl/>
                <w:lang w:val="en-US" w:bidi="ar-EG"/>
              </w:rPr>
            </w:pPr>
          </w:p>
        </w:tc>
        <w:tc>
          <w:tcPr>
            <w:tcW w:w="692" w:type="dxa"/>
            <w:tcBorders>
              <w:top w:val="single" w:sz="6" w:space="0" w:color="auto"/>
              <w:left w:val="single" w:sz="6" w:space="0" w:color="auto"/>
              <w:bottom w:val="single" w:sz="6" w:space="0" w:color="auto"/>
              <w:right w:val="double" w:sz="4" w:space="0" w:color="auto"/>
            </w:tcBorders>
          </w:tcPr>
          <w:p w:rsidR="00CB2C59" w:rsidRPr="006F2C21" w:rsidRDefault="00CB2C59" w:rsidP="00060F8E">
            <w:pPr>
              <w:tabs>
                <w:tab w:val="clear" w:pos="794"/>
                <w:tab w:val="clear" w:pos="1191"/>
                <w:tab w:val="clear" w:pos="1588"/>
                <w:tab w:val="clear" w:pos="1985"/>
              </w:tabs>
              <w:bidi w:val="0"/>
              <w:spacing w:before="20" w:line="200" w:lineRule="exact"/>
              <w:jc w:val="center"/>
              <w:rPr>
                <w:color w:val="000000"/>
                <w:sz w:val="16"/>
                <w:szCs w:val="22"/>
                <w:lang w:val="en-US"/>
              </w:rPr>
            </w:pPr>
          </w:p>
        </w:tc>
      </w:tr>
    </w:tbl>
    <w:p w:rsidR="00313A58" w:rsidRDefault="00313A58" w:rsidP="00B45D33">
      <w:pPr>
        <w:tabs>
          <w:tab w:val="clear" w:pos="794"/>
          <w:tab w:val="left" w:pos="390"/>
        </w:tabs>
        <w:spacing w:before="60"/>
        <w:jc w:val="center"/>
        <w:rPr>
          <w:b/>
          <w:color w:val="000000"/>
          <w:szCs w:val="32"/>
          <w:rtl/>
        </w:rPr>
        <w:sectPr w:rsidR="00313A58" w:rsidSect="00A95405">
          <w:headerReference w:type="even" r:id="rId10"/>
          <w:headerReference w:type="default" r:id="rId11"/>
          <w:footnotePr>
            <w:pos w:val="beneathText"/>
          </w:footnotePr>
          <w:pgSz w:w="16834" w:h="11907" w:orient="landscape" w:code="9"/>
          <w:pgMar w:top="1418" w:right="1134" w:bottom="851" w:left="1701" w:header="720" w:footer="482" w:gutter="0"/>
          <w:paperSrc w:first="15" w:other="15"/>
          <w:cols w:space="720"/>
          <w:bidi/>
          <w:rtlGutter/>
        </w:sectPr>
      </w:pPr>
    </w:p>
    <w:p w:rsidR="007C20CA" w:rsidRPr="00313A58" w:rsidRDefault="0025047C" w:rsidP="00B45D33">
      <w:pPr>
        <w:tabs>
          <w:tab w:val="clear" w:pos="794"/>
          <w:tab w:val="left" w:pos="390"/>
        </w:tabs>
        <w:spacing w:before="60"/>
        <w:jc w:val="center"/>
        <w:rPr>
          <w:bCs/>
          <w:color w:val="000000"/>
          <w:rtl/>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rtl/>
        </w:rPr>
        <w:t xml:space="preserve"> </w:t>
      </w:r>
      <w:r w:rsidR="002D2957" w:rsidRPr="0040750D">
        <w:rPr>
          <w:rFonts w:hint="cs"/>
          <w:b/>
          <w:i/>
          <w:iCs/>
          <w:rtl/>
        </w:rPr>
        <w:t>(تابع)</w:t>
      </w:r>
      <w:r w:rsidR="00313A58">
        <w:rPr>
          <w:rFonts w:hint="eastAsia"/>
          <w:b/>
          <w:rtl/>
          <w:lang w:val="en-US" w:bidi="ar-EG"/>
        </w:rPr>
        <w:t>     </w:t>
      </w:r>
      <w:r w:rsidR="00313A58" w:rsidRPr="000E6A7A">
        <w:rPr>
          <w:color w:val="000000"/>
          <w:sz w:val="16"/>
          <w:szCs w:val="16"/>
        </w:rPr>
        <w:t>(MOD RRB18/78)</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TableHead0"/>
              <w:spacing w:before="20" w:after="20" w:line="18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rsidR="00B55CAF" w:rsidRPr="00B3334A"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rsidR="00B55CAF" w:rsidRPr="00B3334A" w:rsidRDefault="00B55CAF" w:rsidP="00237068">
            <w:pPr>
              <w:tabs>
                <w:tab w:val="clear" w:pos="794"/>
                <w:tab w:val="clear" w:pos="1191"/>
                <w:tab w:val="clear" w:pos="1588"/>
                <w:tab w:val="clear" w:pos="1985"/>
              </w:tabs>
              <w:spacing w:before="6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SpecialFooter"/>
              <w:tabs>
                <w:tab w:val="clear" w:pos="567"/>
                <w:tab w:val="clear" w:pos="1134"/>
                <w:tab w:val="clear" w:pos="1701"/>
                <w:tab w:val="clear" w:pos="2268"/>
                <w:tab w:val="clear" w:pos="2835"/>
                <w:tab w:val="clear" w:pos="5954"/>
                <w:tab w:val="clear" w:pos="9639"/>
              </w:tabs>
              <w:spacing w:before="6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rsidR="00B55CAF" w:rsidRPr="00312F2E" w:rsidRDefault="00B55CAF" w:rsidP="00237068">
            <w:pPr>
              <w:tabs>
                <w:tab w:val="clear" w:pos="794"/>
                <w:tab w:val="clear" w:pos="1191"/>
                <w:tab w:val="clear" w:pos="1588"/>
                <w:tab w:val="clear" w:pos="1985"/>
              </w:tabs>
              <w:spacing w:before="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rsidR="00B55CAF" w:rsidRPr="001E2B42" w:rsidRDefault="00B55CAF" w:rsidP="00237068">
            <w:pPr>
              <w:tabs>
                <w:tab w:val="clear" w:pos="794"/>
                <w:tab w:val="clear" w:pos="1191"/>
                <w:tab w:val="clear" w:pos="1588"/>
                <w:tab w:val="clear" w:pos="1985"/>
              </w:tabs>
              <w:spacing w:before="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rsidR="00B55CAF" w:rsidRPr="003242F5"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rsidR="00B55CAF" w:rsidRPr="00B3334A" w:rsidRDefault="00B55CAF" w:rsidP="00237068">
            <w:pPr>
              <w:tabs>
                <w:tab w:val="clear" w:pos="794"/>
                <w:tab w:val="clear" w:pos="1191"/>
                <w:tab w:val="clear" w:pos="1588"/>
                <w:tab w:val="clear" w:pos="1985"/>
              </w:tabs>
              <w:bidi w:val="0"/>
              <w:spacing w:before="60" w:line="180" w:lineRule="exact"/>
              <w:ind w:left="-57" w:right="-57"/>
              <w:jc w:val="center"/>
              <w:rPr>
                <w:color w:val="000000"/>
                <w:sz w:val="16"/>
                <w:szCs w:val="22"/>
                <w:lang w:val="fr-CH"/>
              </w:rPr>
            </w:pPr>
            <w:r>
              <w:rPr>
                <w:rFonts w:hint="cs"/>
                <w:color w:val="000000"/>
                <w:sz w:val="16"/>
                <w:szCs w:val="22"/>
                <w:rtl/>
                <w:lang w:val="fr-CH"/>
              </w:rPr>
              <w:t>ملاحظات</w:t>
            </w:r>
          </w:p>
        </w:tc>
      </w:tr>
      <w:tr w:rsidR="00060F8E" w:rsidRPr="006F2C21"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rsidR="00060F8E" w:rsidRPr="00B96F22" w:rsidRDefault="00060F8E" w:rsidP="00060F8E">
            <w:pPr>
              <w:tabs>
                <w:tab w:val="clear" w:pos="794"/>
                <w:tab w:val="clear" w:pos="1191"/>
                <w:tab w:val="clear" w:pos="1588"/>
                <w:tab w:val="clear" w:pos="1985"/>
              </w:tabs>
              <w:spacing w:before="20" w:after="20" w:line="200" w:lineRule="exact"/>
              <w:jc w:val="left"/>
              <w:rPr>
                <w:color w:val="000000"/>
                <w:sz w:val="16"/>
                <w:rtl/>
                <w:lang w:val="en-US"/>
              </w:rPr>
            </w:pPr>
            <w:r w:rsidRPr="00B96F22">
              <w:rPr>
                <w:color w:val="000000"/>
                <w:sz w:val="16"/>
                <w:lang w:val="en-US"/>
              </w:rPr>
              <w:t>2 520</w:t>
            </w:r>
            <w:r w:rsidRPr="00B96F22">
              <w:rPr>
                <w:rFonts w:hint="cs"/>
                <w:color w:val="000000"/>
                <w:sz w:val="2"/>
                <w:szCs w:val="16"/>
                <w:rtl/>
                <w:lang w:val="en-US"/>
              </w:rPr>
              <w:t>-</w:t>
            </w:r>
            <w:r w:rsidRPr="00B96F22">
              <w:rPr>
                <w:color w:val="000000"/>
                <w:sz w:val="16"/>
                <w:lang w:val="en-US"/>
              </w:rPr>
              <w:t>2 535</w:t>
            </w:r>
          </w:p>
        </w:tc>
        <w:tc>
          <w:tcPr>
            <w:tcW w:w="922" w:type="dxa"/>
            <w:tcBorders>
              <w:top w:val="single" w:sz="6" w:space="0" w:color="auto"/>
              <w:left w:val="single" w:sz="6" w:space="0" w:color="auto"/>
              <w:bottom w:val="single" w:sz="4" w:space="0" w:color="auto"/>
              <w:right w:val="single" w:sz="6" w:space="0" w:color="auto"/>
            </w:tcBorders>
          </w:tcPr>
          <w:p w:rsidR="00060F8E" w:rsidRPr="00B96F22" w:rsidRDefault="00060F8E" w:rsidP="00060F8E">
            <w:pPr>
              <w:tabs>
                <w:tab w:val="clear" w:pos="794"/>
                <w:tab w:val="clear" w:pos="1191"/>
                <w:tab w:val="clear" w:pos="1588"/>
                <w:tab w:val="clear" w:pos="1985"/>
              </w:tabs>
              <w:spacing w:before="20" w:after="20" w:line="200" w:lineRule="exact"/>
              <w:jc w:val="left"/>
              <w:rPr>
                <w:b/>
                <w:color w:val="000000"/>
                <w:sz w:val="16"/>
              </w:rPr>
            </w:pPr>
            <w:r w:rsidRPr="00B96F22">
              <w:rPr>
                <w:b/>
                <w:color w:val="000000"/>
                <w:sz w:val="16"/>
              </w:rPr>
              <w:t>403.5</w:t>
            </w:r>
          </w:p>
        </w:tc>
        <w:tc>
          <w:tcPr>
            <w:tcW w:w="3045" w:type="dxa"/>
            <w:tcBorders>
              <w:top w:val="single" w:sz="6" w:space="0" w:color="auto"/>
              <w:left w:val="single" w:sz="6" w:space="0" w:color="auto"/>
              <w:bottom w:val="single" w:sz="4" w:space="0" w:color="auto"/>
              <w:right w:val="single" w:sz="6" w:space="0" w:color="auto"/>
            </w:tcBorders>
          </w:tcPr>
          <w:p w:rsidR="00060F8E" w:rsidRDefault="00060F8E" w:rsidP="00060F8E">
            <w:pPr>
              <w:tabs>
                <w:tab w:val="clear" w:pos="794"/>
                <w:tab w:val="clear" w:pos="1191"/>
                <w:tab w:val="clear" w:pos="1588"/>
                <w:tab w:val="clear" w:pos="1985"/>
              </w:tabs>
              <w:spacing w:before="20" w:after="20" w:line="200" w:lineRule="exact"/>
              <w:jc w:val="left"/>
              <w:rPr>
                <w:color w:val="000000"/>
                <w:sz w:val="16"/>
                <w:szCs w:val="22"/>
                <w:rtl/>
                <w:lang w:val="en-US"/>
              </w:rPr>
            </w:pPr>
            <w:r w:rsidRPr="004B658A">
              <w:rPr>
                <w:rFonts w:hint="cs"/>
                <w:b/>
                <w:bCs/>
                <w:color w:val="000000"/>
                <w:sz w:val="16"/>
                <w:szCs w:val="22"/>
                <w:rtl/>
                <w:lang w:val="en-US"/>
              </w:rPr>
              <w:t>متنقلة ساتلية</w:t>
            </w:r>
            <w:r w:rsidRPr="00B96F22">
              <w:rPr>
                <w:rFonts w:hint="cs"/>
                <w:color w:val="000000"/>
                <w:sz w:val="16"/>
                <w:szCs w:val="22"/>
                <w:rtl/>
                <w:lang w:val="en-US"/>
              </w:rPr>
              <w:t xml:space="preserve"> (</w:t>
            </w:r>
            <w:r>
              <w:rPr>
                <w:rFonts w:hint="cs"/>
                <w:color w:val="000000"/>
                <w:sz w:val="16"/>
                <w:szCs w:val="22"/>
                <w:rtl/>
                <w:lang w:val="en-US"/>
              </w:rPr>
              <w:t xml:space="preserve">باستثناء </w:t>
            </w:r>
            <w:r w:rsidRPr="004B658A">
              <w:rPr>
                <w:rFonts w:hint="cs"/>
                <w:b/>
                <w:bCs/>
                <w:color w:val="000000"/>
                <w:sz w:val="16"/>
                <w:szCs w:val="22"/>
                <w:rtl/>
                <w:lang w:val="en-US"/>
              </w:rPr>
              <w:t>المتنقلة الساتلية للطيران</w:t>
            </w:r>
            <w:r w:rsidRPr="00B96F22">
              <w:rPr>
                <w:rFonts w:hint="cs"/>
                <w:color w:val="000000"/>
                <w:sz w:val="16"/>
                <w:szCs w:val="22"/>
                <w:rtl/>
                <w:lang w:val="en-US"/>
              </w:rPr>
              <w:t>)</w:t>
            </w:r>
          </w:p>
          <w:p w:rsidR="00060F8E" w:rsidRPr="00B96F22" w:rsidRDefault="00060F8E" w:rsidP="00060F8E">
            <w:pPr>
              <w:tabs>
                <w:tab w:val="clear" w:pos="794"/>
                <w:tab w:val="clear" w:pos="1191"/>
                <w:tab w:val="clear" w:pos="1588"/>
                <w:tab w:val="clear" w:pos="1985"/>
              </w:tabs>
              <w:spacing w:before="20" w:after="20" w:line="200" w:lineRule="exact"/>
              <w:ind w:left="170"/>
              <w:jc w:val="left"/>
              <w:rPr>
                <w:b/>
                <w:bCs/>
                <w:color w:val="000000"/>
                <w:sz w:val="16"/>
                <w:szCs w:val="22"/>
                <w:rtl/>
                <w:lang w:val="en-US"/>
              </w:rPr>
            </w:pPr>
            <w:r w:rsidRPr="00B96F22">
              <w:rPr>
                <w:rFonts w:hint="cs"/>
                <w:color w:val="000000"/>
                <w:sz w:val="16"/>
                <w:szCs w:val="22"/>
                <w:rtl/>
                <w:lang w:val="en-US"/>
              </w:rPr>
              <w:t>(</w:t>
            </w:r>
            <w:r w:rsidRPr="00B96F22">
              <w:rPr>
                <w:rFonts w:hint="cs"/>
                <w:color w:val="000000"/>
                <w:sz w:val="16"/>
                <w:szCs w:val="22"/>
                <w:rtl/>
                <w:lang w:val="en-US" w:bidi="ar-EG"/>
              </w:rPr>
              <w:t xml:space="preserve">الإقليم </w:t>
            </w:r>
            <w:r w:rsidRPr="00B96F22">
              <w:rPr>
                <w:color w:val="000000"/>
                <w:sz w:val="16"/>
                <w:szCs w:val="22"/>
                <w:lang w:val="en-US" w:bidi="ar-EG"/>
              </w:rPr>
              <w:t>3</w:t>
            </w:r>
            <w:r w:rsidRPr="00B96F22">
              <w:rPr>
                <w:rFonts w:hint="cs"/>
                <w:color w:val="000000"/>
                <w:sz w:val="16"/>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2864" w:type="dxa"/>
            <w:tcBorders>
              <w:top w:val="single" w:sz="6" w:space="0" w:color="auto"/>
              <w:left w:val="single" w:sz="6" w:space="0" w:color="auto"/>
              <w:bottom w:val="single" w:sz="4" w:space="0" w:color="auto"/>
              <w:right w:val="single" w:sz="6" w:space="0" w:color="auto"/>
            </w:tcBorders>
          </w:tcPr>
          <w:p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rPr>
            </w:pPr>
            <w:r w:rsidRPr="00AB4686">
              <w:rPr>
                <w:rFonts w:hint="cs"/>
                <w:b/>
                <w:bCs/>
                <w:color w:val="000000"/>
                <w:sz w:val="16"/>
                <w:szCs w:val="22"/>
                <w:rtl/>
                <w:lang w:val="en-US"/>
              </w:rPr>
              <w:t>إذاعية ساتلية،</w:t>
            </w:r>
          </w:p>
          <w:p w:rsidR="00060F8E" w:rsidRPr="003E4BE5"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AB4686">
              <w:rPr>
                <w:rFonts w:hint="cs"/>
                <w:b/>
                <w:bCs/>
                <w:color w:val="000000"/>
                <w:sz w:val="16"/>
                <w:szCs w:val="22"/>
                <w:rtl/>
                <w:lang w:val="en-US"/>
              </w:rPr>
              <w:t>ثابتة ساتلية</w:t>
            </w:r>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AB4686">
              <w:rPr>
                <w:rFonts w:hint="cs"/>
                <w:b/>
                <w:bCs/>
                <w:color w:val="000000"/>
                <w:sz w:val="16"/>
                <w:szCs w:val="22"/>
                <w:rtl/>
              </w:rPr>
              <w:t>متنقلة ساتلية للطيران</w:t>
            </w:r>
          </w:p>
          <w:p w:rsidR="00060F8E" w:rsidRPr="00B96F22"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B96F22">
              <w:rPr>
                <w:rFonts w:hint="cs"/>
                <w:color w:val="000000"/>
                <w:sz w:val="16"/>
                <w:szCs w:val="22"/>
                <w:rtl/>
                <w:lang w:val="en-US" w:bidi="ar-EG"/>
              </w:rPr>
              <w:t>(البلدان المدرجة في الرقم</w:t>
            </w:r>
            <w:r w:rsidRPr="00B96F22">
              <w:rPr>
                <w:rFonts w:hint="cs"/>
                <w:b/>
                <w:bCs/>
                <w:color w:val="000000"/>
                <w:sz w:val="16"/>
                <w:szCs w:val="22"/>
                <w:rtl/>
                <w:lang w:val="en-US" w:bidi="ar-EG"/>
              </w:rPr>
              <w:t xml:space="preserve"> </w:t>
            </w:r>
            <w:r w:rsidRPr="00B96F22">
              <w:rPr>
                <w:color w:val="000000"/>
                <w:sz w:val="16"/>
                <w:szCs w:val="22"/>
                <w:lang w:val="en-US"/>
              </w:rPr>
              <w:t>(</w:t>
            </w:r>
            <w:r w:rsidRPr="00B96F22">
              <w:rPr>
                <w:b/>
                <w:color w:val="000000"/>
                <w:sz w:val="16"/>
                <w:szCs w:val="22"/>
                <w:lang w:val="en-US"/>
              </w:rPr>
              <w:t>415A.5</w:t>
            </w:r>
          </w:p>
        </w:tc>
        <w:tc>
          <w:tcPr>
            <w:tcW w:w="301" w:type="dxa"/>
            <w:tcBorders>
              <w:top w:val="single" w:sz="6" w:space="0" w:color="auto"/>
              <w:left w:val="single" w:sz="6" w:space="0" w:color="auto"/>
              <w:bottom w:val="single" w:sz="4" w:space="0" w:color="auto"/>
              <w:right w:val="single" w:sz="6" w:space="0" w:color="auto"/>
            </w:tcBorders>
          </w:tcPr>
          <w:p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rsidR="00060F8E" w:rsidRPr="00060F8E" w:rsidRDefault="00060F8E" w:rsidP="00060F8E">
            <w:pPr>
              <w:tabs>
                <w:tab w:val="clear" w:pos="794"/>
                <w:tab w:val="clear" w:pos="1191"/>
                <w:tab w:val="clear" w:pos="1588"/>
                <w:tab w:val="clear" w:pos="1985"/>
              </w:tabs>
              <w:spacing w:before="20" w:after="20" w:line="200" w:lineRule="exact"/>
              <w:jc w:val="left"/>
              <w:rPr>
                <w:color w:val="000000"/>
                <w:spacing w:val="-2"/>
                <w:sz w:val="16"/>
                <w:szCs w:val="22"/>
                <w:rtl/>
                <w:lang w:val="en-US"/>
              </w:rPr>
            </w:pPr>
            <w:r w:rsidRPr="00060F8E">
              <w:rPr>
                <w:b/>
                <w:bCs/>
                <w:color w:val="000000"/>
                <w:spacing w:val="-2"/>
                <w:sz w:val="16"/>
                <w:szCs w:val="22"/>
                <w:lang w:val="en-US"/>
              </w:rPr>
              <w:t>12.9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12A.9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13.9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14.9</w:t>
            </w:r>
            <w:r w:rsidRPr="00060F8E">
              <w:rPr>
                <w:rFonts w:hint="cs"/>
                <w:color w:val="000000"/>
                <w:spacing w:val="-2"/>
                <w:sz w:val="16"/>
                <w:szCs w:val="22"/>
                <w:rtl/>
                <w:lang w:val="en-US"/>
              </w:rPr>
              <w:t>*</w:t>
            </w:r>
          </w:p>
          <w:p w:rsidR="00060F8E" w:rsidRPr="00B96F22" w:rsidRDefault="00060F8E" w:rsidP="00060F8E">
            <w:pPr>
              <w:tabs>
                <w:tab w:val="clear" w:pos="794"/>
                <w:tab w:val="clear" w:pos="1191"/>
                <w:tab w:val="clear" w:pos="1588"/>
                <w:tab w:val="clear" w:pos="1985"/>
                <w:tab w:val="left" w:pos="187"/>
              </w:tabs>
              <w:spacing w:before="20" w:after="20" w:line="200" w:lineRule="exact"/>
              <w:ind w:left="187" w:hanging="187"/>
              <w:jc w:val="left"/>
              <w:rPr>
                <w:color w:val="000000"/>
                <w:sz w:val="16"/>
                <w:szCs w:val="22"/>
                <w:rtl/>
                <w:lang w:val="en-US" w:bidi="ar-EG"/>
              </w:rPr>
            </w:pPr>
            <w:r w:rsidRPr="00B96F22">
              <w:rPr>
                <w:rFonts w:hint="cs"/>
                <w:color w:val="000000"/>
                <w:sz w:val="16"/>
                <w:szCs w:val="22"/>
                <w:rtl/>
                <w:lang w:val="en-US"/>
              </w:rPr>
              <w:t>*</w:t>
            </w:r>
            <w:r>
              <w:rPr>
                <w:color w:val="000000"/>
                <w:sz w:val="16"/>
                <w:szCs w:val="22"/>
                <w:lang w:val="en-US"/>
              </w:rPr>
              <w:tab/>
            </w:r>
            <w:r w:rsidRPr="00B96F22">
              <w:rPr>
                <w:rFonts w:hint="cs"/>
                <w:color w:val="000000"/>
                <w:sz w:val="16"/>
                <w:szCs w:val="22"/>
                <w:rtl/>
                <w:lang w:val="en-US" w:bidi="ar-EG"/>
              </w:rPr>
              <w:t xml:space="preserve">تنطبق فقط على الخدمة المتنقلة الساتلية </w:t>
            </w:r>
            <w:r w:rsidRPr="00B96F22">
              <w:rPr>
                <w:rFonts w:hint="cs"/>
                <w:color w:val="000000"/>
                <w:sz w:val="16"/>
                <w:szCs w:val="22"/>
                <w:rtl/>
                <w:lang w:val="en-US"/>
              </w:rPr>
              <w:t xml:space="preserve">بما فيها الخدمة المتنقلة الساتلية للطيران في اليابان والهند (انظر الرقمين </w:t>
            </w:r>
            <w:r w:rsidRPr="00B96F22">
              <w:rPr>
                <w:b/>
                <w:bCs/>
                <w:color w:val="000000"/>
                <w:sz w:val="16"/>
                <w:szCs w:val="22"/>
                <w:lang w:val="en-US"/>
              </w:rPr>
              <w:t>414A.5</w:t>
            </w:r>
            <w:r w:rsidRPr="00B96F22">
              <w:rPr>
                <w:rFonts w:hint="cs"/>
                <w:color w:val="000000"/>
                <w:sz w:val="16"/>
                <w:szCs w:val="22"/>
                <w:rtl/>
                <w:lang w:val="en-US"/>
              </w:rPr>
              <w:t xml:space="preserve"> و</w:t>
            </w:r>
            <w:r w:rsidRPr="00B96F22">
              <w:rPr>
                <w:b/>
                <w:bCs/>
                <w:color w:val="000000"/>
                <w:sz w:val="16"/>
                <w:szCs w:val="22"/>
                <w:lang w:val="en-US"/>
              </w:rPr>
              <w:t>415A.5</w:t>
            </w:r>
            <w:r w:rsidRPr="00B96F22">
              <w:rPr>
                <w:rFonts w:hint="cs"/>
                <w:b/>
                <w:bCs/>
                <w:color w:val="000000"/>
                <w:sz w:val="16"/>
                <w:szCs w:val="22"/>
                <w:rtl/>
                <w:lang w:val="en-US"/>
              </w:rPr>
              <w:t>)</w:t>
            </w:r>
          </w:p>
        </w:tc>
        <w:tc>
          <w:tcPr>
            <w:tcW w:w="2479" w:type="dxa"/>
            <w:tcBorders>
              <w:top w:val="single" w:sz="6" w:space="0" w:color="auto"/>
              <w:bottom w:val="single" w:sz="4" w:space="0" w:color="auto"/>
              <w:right w:val="single" w:sz="6" w:space="0" w:color="auto"/>
            </w:tcBorders>
          </w:tcPr>
          <w:p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ثابتة</w:t>
            </w:r>
          </w:p>
          <w:p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متنقلة برية</w:t>
            </w:r>
          </w:p>
          <w:p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8B51F8">
              <w:rPr>
                <w:rFonts w:hint="cs"/>
                <w:b/>
                <w:bCs/>
                <w:color w:val="000000"/>
                <w:sz w:val="16"/>
                <w:szCs w:val="22"/>
                <w:rtl/>
              </w:rPr>
              <w:t>متنقلة بحرية</w:t>
            </w:r>
          </w:p>
          <w:p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bidi="ar-EG"/>
              </w:rPr>
            </w:pPr>
          </w:p>
        </w:tc>
        <w:tc>
          <w:tcPr>
            <w:tcW w:w="692" w:type="dxa"/>
            <w:tcBorders>
              <w:top w:val="single" w:sz="6" w:space="0" w:color="auto"/>
              <w:left w:val="single" w:sz="6" w:space="0" w:color="auto"/>
              <w:bottom w:val="single" w:sz="4" w:space="0" w:color="auto"/>
              <w:right w:val="double" w:sz="4" w:space="0" w:color="auto"/>
            </w:tcBorders>
          </w:tcPr>
          <w:p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944884" w:rsidRDefault="00B55CAF" w:rsidP="00237068">
            <w:pPr>
              <w:tabs>
                <w:tab w:val="clear" w:pos="794"/>
                <w:tab w:val="clear" w:pos="1191"/>
                <w:tab w:val="clear" w:pos="1588"/>
                <w:tab w:val="clear" w:pos="1985"/>
              </w:tabs>
              <w:spacing w:before="20" w:line="180" w:lineRule="exact"/>
              <w:rPr>
                <w:color w:val="000000"/>
                <w:sz w:val="16"/>
                <w:szCs w:val="22"/>
                <w:rtl/>
                <w:lang w:val="en-US"/>
              </w:rPr>
            </w:pPr>
            <w:r w:rsidRPr="00F77351">
              <w:rPr>
                <w:color w:val="000000"/>
                <w:sz w:val="16"/>
                <w:szCs w:val="22"/>
              </w:rPr>
              <w:t>2</w:t>
            </w:r>
            <w:r>
              <w:rPr>
                <w:color w:val="000000"/>
                <w:sz w:val="16"/>
                <w:szCs w:val="22"/>
              </w:rPr>
              <w:t> </w:t>
            </w:r>
            <w:r w:rsidRPr="00F77351">
              <w:rPr>
                <w:color w:val="000000"/>
                <w:sz w:val="16"/>
                <w:szCs w:val="22"/>
              </w:rPr>
              <w:t>630</w:t>
            </w:r>
            <w:r>
              <w:rPr>
                <w:rFonts w:hint="cs"/>
                <w:color w:val="000000"/>
                <w:sz w:val="16"/>
                <w:szCs w:val="22"/>
                <w:rtl/>
              </w:rPr>
              <w:t>-</w:t>
            </w:r>
            <w:r w:rsidRPr="00F77351">
              <w:rPr>
                <w:color w:val="000000"/>
                <w:sz w:val="16"/>
                <w:szCs w:val="22"/>
              </w:rPr>
              <w:t>2 655</w:t>
            </w:r>
          </w:p>
        </w:tc>
        <w:tc>
          <w:tcPr>
            <w:tcW w:w="922"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rPr>
                <w:rStyle w:val="Artref"/>
                <w:b/>
                <w:color w:val="000000"/>
                <w:sz w:val="16"/>
                <w:szCs w:val="22"/>
              </w:rPr>
            </w:pPr>
            <w:r w:rsidRPr="00F77351">
              <w:rPr>
                <w:rStyle w:val="Artref"/>
                <w:b/>
                <w:color w:val="000000"/>
                <w:sz w:val="16"/>
                <w:szCs w:val="22"/>
              </w:rPr>
              <w:t>418A</w:t>
            </w:r>
            <w:r>
              <w:rPr>
                <w:rStyle w:val="Artref"/>
                <w:b/>
                <w:color w:val="000000"/>
                <w:sz w:val="16"/>
                <w:szCs w:val="22"/>
              </w:rPr>
              <w:t>.5</w:t>
            </w:r>
            <w:r w:rsidRPr="00F77351">
              <w:rPr>
                <w:rStyle w:val="Artref"/>
                <w:b/>
                <w:color w:val="000000"/>
                <w:sz w:val="16"/>
                <w:szCs w:val="22"/>
              </w:rPr>
              <w:br/>
              <w:t>418B</w:t>
            </w:r>
            <w:r>
              <w:rPr>
                <w:rStyle w:val="Artref"/>
                <w:b/>
                <w:color w:val="000000"/>
                <w:sz w:val="16"/>
                <w:szCs w:val="22"/>
              </w:rPr>
              <w:t>.5</w:t>
            </w:r>
            <w:r w:rsidRPr="00F77351">
              <w:rPr>
                <w:rStyle w:val="Artref"/>
                <w:b/>
                <w:color w:val="000000"/>
                <w:sz w:val="16"/>
                <w:szCs w:val="22"/>
              </w:rPr>
              <w:br/>
              <w:t>418C</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pStyle w:val="FirstFooter"/>
              <w:overflowPunct w:val="0"/>
              <w:autoSpaceDE w:val="0"/>
              <w:autoSpaceDN w:val="0"/>
              <w:adjustRightInd w:val="0"/>
              <w:spacing w:before="20" w:line="180" w:lineRule="exact"/>
              <w:textAlignment w:val="baseline"/>
              <w:rPr>
                <w:color w:val="000000"/>
                <w:szCs w:val="22"/>
                <w:rtl/>
                <w:lang w:val="en-US"/>
              </w:rPr>
            </w:pPr>
            <w:r w:rsidRPr="00E74155">
              <w:rPr>
                <w:rFonts w:hint="cs"/>
                <w:b/>
                <w:bCs/>
                <w:color w:val="000000"/>
                <w:szCs w:val="22"/>
                <w:rtl/>
                <w:lang w:val="en-US"/>
              </w:rPr>
              <w:t>إذاعية</w:t>
            </w:r>
            <w:r>
              <w:rPr>
                <w:rFonts w:hint="cs"/>
                <w:b/>
                <w:bCs/>
                <w:color w:val="000000"/>
                <w:szCs w:val="22"/>
                <w:rtl/>
                <w:lang w:val="en-US"/>
              </w:rPr>
              <w:t xml:space="preserve"> </w:t>
            </w:r>
            <w:r w:rsidRPr="00E74155">
              <w:rPr>
                <w:rFonts w:hint="cs"/>
                <w:b/>
                <w:bCs/>
                <w:color w:val="000000"/>
                <w:szCs w:val="22"/>
                <w:rtl/>
                <w:lang w:val="en-US"/>
              </w:rPr>
              <w:t>ساتلية</w:t>
            </w:r>
            <w:r>
              <w:rPr>
                <w:rFonts w:hint="cs"/>
                <w:color w:val="000000"/>
                <w:szCs w:val="22"/>
                <w:rtl/>
                <w:lang w:val="en-US"/>
              </w:rPr>
              <w:t xml:space="preserve"> (صوتية) </w:t>
            </w:r>
            <w:r>
              <w:rPr>
                <w:color w:val="000000"/>
                <w:szCs w:val="22"/>
                <w:lang w:val="en-US"/>
              </w:rPr>
              <w:t>(</w:t>
            </w:r>
            <w:r>
              <w:rPr>
                <w:b/>
                <w:bCs/>
                <w:color w:val="000000"/>
                <w:szCs w:val="22"/>
                <w:lang w:val="en-US"/>
              </w:rPr>
              <w:t>418.5</w:t>
            </w:r>
            <w:r>
              <w:rPr>
                <w:color w:val="000000"/>
                <w:szCs w:val="22"/>
                <w:lang w:val="en-US"/>
              </w:rPr>
              <w:t>)</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B3AFF">
              <w:rPr>
                <w:rFonts w:hint="cs"/>
                <w:b/>
                <w:bCs/>
                <w:color w:val="000000"/>
                <w:sz w:val="16"/>
                <w:szCs w:val="22"/>
                <w:rtl/>
              </w:rPr>
              <w:t>إذاعية</w:t>
            </w:r>
            <w:r>
              <w:rPr>
                <w:rFonts w:hint="cs"/>
                <w:b/>
                <w:bCs/>
                <w:color w:val="000000"/>
                <w:sz w:val="16"/>
                <w:szCs w:val="22"/>
                <w:rtl/>
              </w:rPr>
              <w:t xml:space="preserve"> </w:t>
            </w:r>
            <w:r w:rsidRPr="003B3AFF">
              <w:rPr>
                <w:rFonts w:hint="cs"/>
                <w:b/>
                <w:bCs/>
                <w:color w:val="000000"/>
                <w:sz w:val="16"/>
                <w:szCs w:val="22"/>
                <w:rtl/>
              </w:rPr>
              <w:t xml:space="preserve">ساتلية </w:t>
            </w:r>
            <w:r w:rsidRPr="00F77351">
              <w:rPr>
                <w:color w:val="000000"/>
                <w:sz w:val="16"/>
                <w:szCs w:val="22"/>
              </w:rPr>
              <w:t>(</w:t>
            </w:r>
            <w:r w:rsidRPr="00F77351">
              <w:rPr>
                <w:rStyle w:val="Artref"/>
                <w:b/>
                <w:color w:val="000000"/>
                <w:sz w:val="16"/>
                <w:szCs w:val="22"/>
              </w:rPr>
              <w:t>416</w:t>
            </w:r>
            <w:r>
              <w:rPr>
                <w:rStyle w:val="Artref"/>
                <w:b/>
                <w:color w:val="000000"/>
                <w:sz w:val="16"/>
                <w:szCs w:val="22"/>
              </w:rPr>
              <w:t>.5</w:t>
            </w:r>
            <w:r w:rsidRPr="00F77351">
              <w:rPr>
                <w:color w:val="000000"/>
                <w:sz w:val="16"/>
                <w:szCs w:val="22"/>
              </w:rPr>
              <w:t>)</w:t>
            </w:r>
          </w:p>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Pr>
            </w:pPr>
            <w:r w:rsidRPr="003B3AFF">
              <w:rPr>
                <w:rFonts w:hint="cs"/>
                <w:b/>
                <w:bCs/>
                <w:color w:val="000000"/>
                <w:sz w:val="16"/>
                <w:szCs w:val="22"/>
                <w:rtl/>
              </w:rPr>
              <w:t>ثابتة ساتلية</w:t>
            </w:r>
            <w:r>
              <w:rPr>
                <w:rFonts w:hint="cs"/>
                <w:color w:val="000000"/>
                <w:sz w:val="16"/>
                <w:szCs w:val="22"/>
                <w:rtl/>
              </w:rPr>
              <w:t xml:space="preserve"> (الإقليم </w:t>
            </w:r>
            <w:r>
              <w:rPr>
                <w:color w:val="000000"/>
                <w:sz w:val="16"/>
                <w:szCs w:val="22"/>
                <w:lang w:val="en-US"/>
              </w:rPr>
              <w:t>2</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rsidR="00B55CAF" w:rsidRPr="001A4E69" w:rsidRDefault="00B55CAF" w:rsidP="00237068">
            <w:pPr>
              <w:tabs>
                <w:tab w:val="clear" w:pos="794"/>
                <w:tab w:val="clear" w:pos="1191"/>
                <w:tab w:val="clear" w:pos="1588"/>
                <w:tab w:val="clear" w:pos="1985"/>
              </w:tabs>
              <w:spacing w:before="20" w:line="180" w:lineRule="exact"/>
              <w:jc w:val="left"/>
              <w:rPr>
                <w:b/>
                <w:bCs/>
                <w:color w:val="000000"/>
                <w:sz w:val="16"/>
                <w:szCs w:val="22"/>
                <w:lang w:val="en-US" w:bidi="ar-EG"/>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bidi="ar-EG"/>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Pr>
            </w:pPr>
            <w:r>
              <w:rPr>
                <w:color w:val="000000"/>
                <w:sz w:val="16"/>
                <w:szCs w:val="22"/>
                <w:lang w:val="en-US"/>
              </w:rPr>
              <w:t>4</w:t>
            </w:r>
            <w:r>
              <w:rPr>
                <w:rFonts w:hint="cs"/>
                <w:color w:val="000000"/>
                <w:sz w:val="16"/>
                <w:szCs w:val="22"/>
                <w:rtl/>
                <w:lang w:val="en-US"/>
              </w:rPr>
              <w:t xml:space="preserve"> و</w:t>
            </w:r>
            <w:r>
              <w:rPr>
                <w:color w:val="000000"/>
                <w:sz w:val="16"/>
                <w:szCs w:val="22"/>
                <w:lang w:val="en-US"/>
              </w:rPr>
              <w:t>5</w:t>
            </w:r>
          </w:p>
        </w:tc>
      </w:tr>
      <w:tr w:rsidR="00B55CAF" w:rsidRPr="00F77351"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655</w:t>
            </w:r>
            <w:r>
              <w:rPr>
                <w:rFonts w:hint="cs"/>
                <w:color w:val="000000"/>
                <w:sz w:val="16"/>
                <w:szCs w:val="22"/>
                <w:rtl/>
                <w:lang w:val="en-US"/>
              </w:rPr>
              <w:t>-</w:t>
            </w:r>
            <w:r w:rsidRPr="00F77351">
              <w:rPr>
                <w:color w:val="000000"/>
                <w:sz w:val="16"/>
                <w:szCs w:val="22"/>
                <w:lang w:val="en-US"/>
              </w:rPr>
              <w:t>2 670</w:t>
            </w:r>
          </w:p>
        </w:tc>
        <w:tc>
          <w:tcPr>
            <w:tcW w:w="922"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420</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rsidR="00B55CAF" w:rsidRPr="003C2DD3"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متنقلة</w:t>
            </w:r>
            <w:r>
              <w:rPr>
                <w:rFonts w:hint="cs"/>
                <w:b/>
                <w:bCs/>
                <w:color w:val="000000"/>
                <w:sz w:val="16"/>
                <w:szCs w:val="22"/>
                <w:rtl/>
                <w:lang w:val="en-US"/>
              </w:rPr>
              <w:t xml:space="preserve"> </w:t>
            </w:r>
            <w:r w:rsidRPr="00E74155">
              <w:rPr>
                <w:rFonts w:hint="cs"/>
                <w:b/>
                <w:bCs/>
                <w:color w:val="000000"/>
                <w:sz w:val="16"/>
                <w:szCs w:val="22"/>
                <w:rtl/>
                <w:lang w:val="en-US"/>
              </w:rPr>
              <w:t>ساتلية</w:t>
            </w:r>
            <w:r>
              <w:rPr>
                <w:rFonts w:hint="cs"/>
                <w:color w:val="000000"/>
                <w:sz w:val="16"/>
                <w:szCs w:val="22"/>
                <w:rtl/>
                <w:lang w:val="en-US"/>
              </w:rPr>
              <w:t xml:space="preserve"> (ما عدا </w:t>
            </w:r>
            <w:r w:rsidRPr="00E74155">
              <w:rPr>
                <w:rFonts w:hint="cs"/>
                <w:b/>
                <w:bCs/>
                <w:color w:val="000000"/>
                <w:sz w:val="16"/>
                <w:szCs w:val="22"/>
                <w:rtl/>
                <w:lang w:val="en-US"/>
              </w:rPr>
              <w:t>المتنقلة الساتلية للطيران</w:t>
            </w:r>
            <w:r>
              <w:rPr>
                <w:rFonts w:hint="cs"/>
                <w:color w:val="000000"/>
                <w:sz w:val="16"/>
                <w:szCs w:val="22"/>
                <w:rtl/>
                <w:lang w:val="en-US"/>
              </w:rPr>
              <w:t xml:space="preserve">) </w:t>
            </w:r>
            <w:r>
              <w:rPr>
                <w:color w:val="000000"/>
                <w:sz w:val="16"/>
                <w:szCs w:val="22"/>
                <w:rtl/>
                <w:lang w:val="en-US"/>
              </w:rPr>
              <w:br/>
            </w:r>
            <w:r>
              <w:rPr>
                <w:rFonts w:hint="cs"/>
                <w:color w:val="000000"/>
                <w:sz w:val="16"/>
                <w:szCs w:val="22"/>
                <w:rtl/>
                <w:lang w:val="en-US"/>
              </w:rPr>
              <w:t>(</w:t>
            </w:r>
            <w:r w:rsidR="005C6125">
              <w:rPr>
                <w:rFonts w:hint="cs"/>
                <w:color w:val="000000"/>
                <w:sz w:val="16"/>
                <w:szCs w:val="22"/>
                <w:rtl/>
                <w:lang w:val="en-US"/>
              </w:rPr>
              <w:t xml:space="preserve">اٌلإقليم </w:t>
            </w:r>
            <w:r w:rsidR="005C6125">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B3AFF">
              <w:rPr>
                <w:rFonts w:hint="cs"/>
                <w:b/>
                <w:bCs/>
                <w:color w:val="000000"/>
                <w:sz w:val="16"/>
                <w:szCs w:val="22"/>
                <w:rtl/>
                <w:lang w:val="en-US"/>
              </w:rPr>
              <w:t>إذاعية</w:t>
            </w:r>
            <w:r>
              <w:rPr>
                <w:rFonts w:hint="cs"/>
                <w:b/>
                <w:bCs/>
                <w:color w:val="000000"/>
                <w:sz w:val="16"/>
                <w:szCs w:val="22"/>
                <w:rtl/>
                <w:lang w:val="en-US"/>
              </w:rPr>
              <w:t>-</w:t>
            </w:r>
            <w:r w:rsidRPr="003B3AFF">
              <w:rPr>
                <w:rFonts w:hint="cs"/>
                <w:b/>
                <w:bCs/>
                <w:color w:val="000000"/>
                <w:sz w:val="16"/>
                <w:szCs w:val="22"/>
                <w:rtl/>
                <w:lang w:val="en-US"/>
              </w:rPr>
              <w:t>ساتلية</w:t>
            </w:r>
          </w:p>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r w:rsidRPr="003B3AFF">
              <w:rPr>
                <w:rFonts w:hint="cs"/>
                <w:b/>
                <w:bCs/>
                <w:color w:val="000000"/>
                <w:sz w:val="16"/>
                <w:szCs w:val="22"/>
                <w:rtl/>
                <w:lang w:val="en-US"/>
              </w:rPr>
              <w:t>ساتلية</w:t>
            </w:r>
            <w:r w:rsidRPr="003B3AFF">
              <w:rPr>
                <w:b/>
                <w:bCs/>
                <w:color w:val="000000"/>
                <w:sz w:val="16"/>
                <w:szCs w:val="22"/>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b/>
                <w:bCs/>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456DF6"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670</w:t>
            </w:r>
            <w:r>
              <w:rPr>
                <w:rFonts w:hint="cs"/>
                <w:color w:val="000000"/>
                <w:sz w:val="16"/>
                <w:szCs w:val="22"/>
                <w:rtl/>
                <w:lang w:val="en-US"/>
              </w:rPr>
              <w:t>-</w:t>
            </w:r>
            <w:r w:rsidRPr="00F77351">
              <w:rPr>
                <w:color w:val="000000"/>
                <w:sz w:val="16"/>
                <w:szCs w:val="22"/>
                <w:lang w:val="en-US"/>
              </w:rPr>
              <w:t>2 690</w:t>
            </w:r>
          </w:p>
        </w:tc>
        <w:tc>
          <w:tcPr>
            <w:tcW w:w="922"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419</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rsidR="00B55CAF" w:rsidRPr="00AC01EE" w:rsidRDefault="00B55CAF" w:rsidP="0005508C">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متنقلة ساتلية</w:t>
            </w:r>
            <w:r>
              <w:rPr>
                <w:rFonts w:hint="cs"/>
                <w:color w:val="000000"/>
                <w:sz w:val="16"/>
                <w:szCs w:val="22"/>
                <w:rtl/>
                <w:lang w:val="en-US"/>
              </w:rPr>
              <w:t xml:space="preserve"> (ما عدا البلدان المدرجة في</w:t>
            </w:r>
            <w:r w:rsidR="0005508C">
              <w:rPr>
                <w:rFonts w:hint="eastAsia"/>
                <w:color w:val="000000"/>
                <w:sz w:val="16"/>
                <w:szCs w:val="22"/>
                <w:rtl/>
                <w:lang w:val="en-US"/>
              </w:rPr>
              <w:t> </w:t>
            </w:r>
            <w:r>
              <w:rPr>
                <w:rFonts w:hint="cs"/>
                <w:color w:val="000000"/>
                <w:sz w:val="16"/>
                <w:szCs w:val="22"/>
                <w:rtl/>
                <w:lang w:val="en-US"/>
              </w:rPr>
              <w:t>الرقم</w:t>
            </w:r>
            <w:r w:rsidR="0005508C">
              <w:rPr>
                <w:rFonts w:hint="eastAsia"/>
                <w:color w:val="000000"/>
                <w:sz w:val="16"/>
                <w:szCs w:val="22"/>
                <w:rtl/>
                <w:lang w:val="en-US"/>
              </w:rPr>
              <w:t> </w:t>
            </w:r>
            <w:r w:rsidRPr="00AC01EE">
              <w:rPr>
                <w:b/>
                <w:bCs/>
                <w:color w:val="000000"/>
                <w:sz w:val="16"/>
                <w:szCs w:val="22"/>
                <w:lang w:val="en-US"/>
              </w:rPr>
              <w:t>412.5</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B55CAF" w:rsidRPr="00B76852" w:rsidRDefault="00B55CAF" w:rsidP="00237068">
            <w:pPr>
              <w:tabs>
                <w:tab w:val="clear" w:pos="794"/>
                <w:tab w:val="clear" w:pos="1191"/>
                <w:tab w:val="clear" w:pos="1588"/>
                <w:tab w:val="clear" w:pos="1985"/>
              </w:tabs>
              <w:bidi w:val="0"/>
              <w:spacing w:before="20" w:line="18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r w:rsidRPr="003B3AFF">
              <w:rPr>
                <w:rFonts w:hint="cs"/>
                <w:b/>
                <w:bCs/>
                <w:color w:val="000000"/>
                <w:sz w:val="16"/>
                <w:szCs w:val="22"/>
                <w:rtl/>
                <w:lang w:val="en-US"/>
              </w:rPr>
              <w:t>ساتلية</w:t>
            </w:r>
            <w:r w:rsidRPr="003B3AFF">
              <w:rPr>
                <w:rFonts w:hint="cs"/>
                <w:b/>
                <w:bCs/>
                <w:color w:val="000000"/>
                <w:sz w:val="16"/>
                <w:szCs w:val="22"/>
                <w:rtl/>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p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color w:val="000000"/>
                <w:sz w:val="16"/>
                <w:rtl/>
                <w:lang w:val="en-US" w:bidi="ar-EG"/>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40FEE">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7C4685">
              <w:rPr>
                <w:color w:val="000000"/>
                <w:sz w:val="16"/>
                <w:szCs w:val="22"/>
                <w:lang w:val="en-US"/>
              </w:rPr>
              <w:t>5 010</w:t>
            </w:r>
            <w:r w:rsidRPr="007C4685">
              <w:rPr>
                <w:rFonts w:hint="cs"/>
                <w:color w:val="000000"/>
                <w:sz w:val="16"/>
                <w:szCs w:val="22"/>
                <w:rtl/>
                <w:lang w:val="en-US"/>
              </w:rPr>
              <w:t>-</w:t>
            </w:r>
            <w:r w:rsidRPr="007C4685">
              <w:rPr>
                <w:color w:val="000000"/>
                <w:sz w:val="16"/>
                <w:szCs w:val="22"/>
                <w:lang w:val="en-US"/>
              </w:rPr>
              <w:t>5 030</w:t>
            </w:r>
          </w:p>
        </w:tc>
        <w:tc>
          <w:tcPr>
            <w:tcW w:w="922"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lang w:val="en-US"/>
              </w:rPr>
            </w:pPr>
            <w:r w:rsidRPr="007C4685">
              <w:rPr>
                <w:b/>
                <w:color w:val="000000"/>
                <w:sz w:val="16"/>
                <w:szCs w:val="22"/>
                <w:lang w:val="en-US"/>
              </w:rPr>
              <w:t>328B.5</w:t>
            </w:r>
          </w:p>
        </w:tc>
        <w:tc>
          <w:tcPr>
            <w:tcW w:w="3045" w:type="dxa"/>
            <w:tcBorders>
              <w:top w:val="single" w:sz="6" w:space="0" w:color="auto"/>
              <w:left w:val="single" w:sz="6" w:space="0" w:color="auto"/>
              <w:bottom w:val="single" w:sz="6" w:space="0" w:color="auto"/>
              <w:right w:val="single" w:sz="6" w:space="0" w:color="auto"/>
            </w:tcBorders>
          </w:tcPr>
          <w:p w:rsidR="00060F8E" w:rsidRPr="000B1BCB" w:rsidRDefault="00060F8E" w:rsidP="006046D3">
            <w:pPr>
              <w:tabs>
                <w:tab w:val="clear" w:pos="794"/>
                <w:tab w:val="clear" w:pos="1191"/>
                <w:tab w:val="clear" w:pos="1588"/>
                <w:tab w:val="clear" w:pos="1985"/>
              </w:tabs>
              <w:spacing w:before="20" w:after="20" w:line="240" w:lineRule="exact"/>
              <w:jc w:val="left"/>
              <w:rPr>
                <w:b/>
                <w:bCs/>
                <w:color w:val="000000"/>
                <w:sz w:val="16"/>
                <w:szCs w:val="22"/>
                <w:rtl/>
                <w:lang w:val="en-US"/>
              </w:rPr>
            </w:pPr>
            <w:r w:rsidRPr="000B1BCB">
              <w:rPr>
                <w:rFonts w:hint="cs"/>
                <w:b/>
                <w:bCs/>
                <w:color w:val="000000"/>
                <w:sz w:val="16"/>
                <w:szCs w:val="22"/>
                <w:rtl/>
                <w:lang w:val="fr-CH"/>
              </w:rPr>
              <w:t>ملاحة راديوية ساتلية</w:t>
            </w:r>
          </w:p>
        </w:tc>
        <w:tc>
          <w:tcPr>
            <w:tcW w:w="331"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p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sidRPr="000B1BCB">
              <w:rPr>
                <w:rFonts w:hint="cs"/>
                <w:b/>
                <w:bCs/>
                <w:color w:val="000000"/>
                <w:sz w:val="16"/>
                <w:szCs w:val="22"/>
                <w:rtl/>
                <w:lang w:val="fr-CH"/>
              </w:rPr>
              <w:t>متنقلة ساتلية للطيران</w:t>
            </w:r>
            <w:r>
              <w:rPr>
                <w:rFonts w:hint="cs"/>
                <w:color w:val="000000"/>
                <w:sz w:val="16"/>
                <w:szCs w:val="22"/>
                <w:rtl/>
                <w:lang w:val="fr-CH"/>
              </w:rPr>
              <w:t xml:space="preserve"> </w:t>
            </w:r>
            <w:r w:rsidRPr="007C4685">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rsidR="00060F8E"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Pr>
                <w:color w:val="000000"/>
                <w:sz w:val="16"/>
                <w:szCs w:val="22"/>
                <w:lang w:val="en-US"/>
              </w:rPr>
              <w:t>5 091-5 030</w:t>
            </w:r>
          </w:p>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p>
        </w:tc>
        <w:tc>
          <w:tcPr>
            <w:tcW w:w="922"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tl/>
                <w:lang w:val="en-US" w:bidi="ar-SY"/>
              </w:rPr>
            </w:pPr>
            <w:r>
              <w:rPr>
                <w:b/>
                <w:color w:val="000000"/>
                <w:sz w:val="16"/>
                <w:szCs w:val="22"/>
                <w:lang w:val="en-US"/>
              </w:rPr>
              <w:t>443D.5</w:t>
            </w:r>
          </w:p>
        </w:tc>
        <w:tc>
          <w:tcPr>
            <w:tcW w:w="3045" w:type="dxa"/>
            <w:tcBorders>
              <w:top w:val="single" w:sz="6" w:space="0" w:color="auto"/>
              <w:left w:val="single" w:sz="6" w:space="0" w:color="auto"/>
              <w:bottom w:val="single" w:sz="6" w:space="0" w:color="auto"/>
              <w:right w:val="single" w:sz="6" w:space="0" w:color="auto"/>
            </w:tcBorders>
          </w:tcPr>
          <w:p w:rsidR="00060F8E" w:rsidRPr="00022A01"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0B1BCB">
              <w:rPr>
                <w:rFonts w:hint="cs"/>
                <w:b/>
                <w:bCs/>
                <w:color w:val="000000"/>
                <w:sz w:val="16"/>
                <w:szCs w:val="22"/>
                <w:rtl/>
                <w:lang w:val="fr-CH"/>
              </w:rPr>
              <w:t>متنقلة ساتلية للطيران</w:t>
            </w:r>
            <w:r w:rsidRPr="00022A01">
              <w:rPr>
                <w:rFonts w:hint="cs"/>
                <w:color w:val="000000"/>
                <w:sz w:val="16"/>
                <w:szCs w:val="22"/>
                <w:rtl/>
                <w:lang w:val="fr-CH"/>
              </w:rPr>
              <w:t xml:space="preserve"> </w:t>
            </w:r>
            <w:r w:rsidRPr="00022A01">
              <w:rPr>
                <w:color w:val="000000"/>
                <w:sz w:val="16"/>
                <w:szCs w:val="22"/>
                <w:lang w:val="fr-CH"/>
              </w:rPr>
              <w:t>(R)</w:t>
            </w:r>
          </w:p>
        </w:tc>
        <w:tc>
          <w:tcPr>
            <w:tcW w:w="331"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fr-CH"/>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br/>
            </w: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Pr>
                <w:rFonts w:hint="cs"/>
                <w:color w:val="000000"/>
                <w:sz w:val="16"/>
                <w:szCs w:val="22"/>
                <w:rtl/>
                <w:lang w:val="fr-CH"/>
              </w:rPr>
              <w:t>---</w:t>
            </w:r>
          </w:p>
        </w:tc>
        <w:tc>
          <w:tcPr>
            <w:tcW w:w="301"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SY"/>
              </w:rPr>
            </w:pPr>
            <w:r w:rsidRPr="00B24FFF">
              <w:rPr>
                <w:b/>
                <w:bCs/>
                <w:color w:val="000000"/>
                <w:sz w:val="16"/>
                <w:szCs w:val="22"/>
                <w:lang w:val="en-US"/>
              </w:rPr>
              <w:t>12.9</w:t>
            </w:r>
            <w:r>
              <w:rPr>
                <w:rFonts w:hint="cs"/>
                <w:color w:val="000000"/>
                <w:sz w:val="16"/>
                <w:szCs w:val="22"/>
                <w:rtl/>
                <w:lang w:val="en-US" w:bidi="ar-SY"/>
              </w:rPr>
              <w:t xml:space="preserve">، </w:t>
            </w:r>
            <w:r w:rsidRPr="00B24FFF">
              <w:rPr>
                <w:b/>
                <w:bCs/>
                <w:color w:val="000000"/>
                <w:sz w:val="16"/>
                <w:szCs w:val="22"/>
                <w:lang w:val="en-US" w:bidi="ar-SY"/>
              </w:rPr>
              <w:t>12A.9</w:t>
            </w:r>
            <w:r>
              <w:rPr>
                <w:rFonts w:hint="cs"/>
                <w:color w:val="000000"/>
                <w:sz w:val="16"/>
                <w:szCs w:val="22"/>
                <w:rtl/>
                <w:lang w:val="en-US" w:bidi="ar-SY"/>
              </w:rPr>
              <w:t xml:space="preserve">، </w:t>
            </w:r>
            <w:r w:rsidRPr="00B24FFF">
              <w:rPr>
                <w:b/>
                <w:bCs/>
                <w:color w:val="000000"/>
                <w:sz w:val="16"/>
                <w:szCs w:val="22"/>
                <w:lang w:val="en-US" w:bidi="ar-SY"/>
              </w:rPr>
              <w:t>13.9</w:t>
            </w:r>
            <w:r>
              <w:rPr>
                <w:rFonts w:hint="cs"/>
                <w:color w:val="000000"/>
                <w:sz w:val="16"/>
                <w:szCs w:val="22"/>
                <w:rtl/>
                <w:lang w:val="en-US" w:bidi="ar-SY"/>
              </w:rPr>
              <w:t xml:space="preserve">، </w:t>
            </w:r>
            <w:r w:rsidRPr="00B24FFF">
              <w:rPr>
                <w:b/>
                <w:bCs/>
                <w:color w:val="000000"/>
                <w:sz w:val="16"/>
                <w:szCs w:val="22"/>
                <w:lang w:val="en-US" w:bidi="ar-SY"/>
              </w:rPr>
              <w:t>14</w:t>
            </w:r>
          </w:p>
        </w:tc>
        <w:tc>
          <w:tcPr>
            <w:tcW w:w="2479" w:type="dxa"/>
            <w:tcBorders>
              <w:top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0B1BCB">
              <w:rPr>
                <w:rFonts w:hint="cs"/>
                <w:b/>
                <w:bCs/>
                <w:color w:val="000000"/>
                <w:sz w:val="16"/>
                <w:szCs w:val="22"/>
                <w:rtl/>
                <w:lang w:val="fr-CH"/>
              </w:rPr>
              <w:t>متنقلة ساتلية للطيران</w:t>
            </w:r>
            <w:r w:rsidRPr="007C4685">
              <w:rPr>
                <w:rFonts w:hint="cs"/>
                <w:color w:val="000000"/>
                <w:sz w:val="16"/>
                <w:szCs w:val="22"/>
                <w:rtl/>
                <w:lang w:val="fr-CH"/>
              </w:rPr>
              <w:t xml:space="preserve"> </w:t>
            </w:r>
            <w:r w:rsidRPr="007C4685">
              <w:rPr>
                <w:color w:val="000000"/>
                <w:sz w:val="16"/>
                <w:szCs w:val="22"/>
                <w:lang w:val="fr-CH"/>
              </w:rPr>
              <w:t>(R)</w:t>
            </w:r>
          </w:p>
        </w:tc>
        <w:tc>
          <w:tcPr>
            <w:tcW w:w="692" w:type="dxa"/>
            <w:tcBorders>
              <w:top w:val="single" w:sz="6" w:space="0" w:color="auto"/>
              <w:left w:val="single" w:sz="6" w:space="0" w:color="auto"/>
              <w:bottom w:val="single" w:sz="6" w:space="0" w:color="auto"/>
              <w:right w:val="double" w:sz="4" w:space="0" w:color="auto"/>
            </w:tcBorders>
          </w:tcPr>
          <w:p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EG"/>
              </w:rPr>
            </w:pPr>
            <w:r w:rsidRPr="007C4685">
              <w:rPr>
                <w:color w:val="000000"/>
                <w:sz w:val="16"/>
                <w:szCs w:val="22"/>
                <w:lang w:val="en-US"/>
              </w:rPr>
              <w:t>5 091</w:t>
            </w:r>
            <w:r w:rsidRPr="007C4685">
              <w:rPr>
                <w:rFonts w:hint="cs"/>
                <w:color w:val="000000"/>
                <w:sz w:val="16"/>
                <w:szCs w:val="22"/>
                <w:rtl/>
                <w:lang w:val="en-US"/>
              </w:rPr>
              <w:t>-</w:t>
            </w:r>
            <w:r w:rsidRPr="007C4685">
              <w:rPr>
                <w:color w:val="000000"/>
                <w:sz w:val="16"/>
                <w:szCs w:val="22"/>
                <w:lang w:val="en-US"/>
              </w:rPr>
              <w:t>5 150</w:t>
            </w:r>
          </w:p>
        </w:tc>
        <w:tc>
          <w:tcPr>
            <w:tcW w:w="922"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Pr>
            </w:pPr>
            <w:r w:rsidRPr="007C4685">
              <w:rPr>
                <w:b/>
                <w:color w:val="000000"/>
                <w:sz w:val="16"/>
                <w:szCs w:val="22"/>
              </w:rPr>
              <w:t>444A.5</w:t>
            </w:r>
          </w:p>
        </w:tc>
        <w:tc>
          <w:tcPr>
            <w:tcW w:w="3045" w:type="dxa"/>
            <w:tcBorders>
              <w:top w:val="single" w:sz="6" w:space="0" w:color="auto"/>
              <w:left w:val="single" w:sz="6" w:space="0" w:color="auto"/>
              <w:bottom w:val="single" w:sz="6" w:space="0" w:color="auto"/>
              <w:right w:val="single" w:sz="6" w:space="0" w:color="auto"/>
            </w:tcBorders>
          </w:tcPr>
          <w:p w:rsidR="00060F8E" w:rsidRPr="0045166C" w:rsidRDefault="00060F8E" w:rsidP="006046D3">
            <w:pPr>
              <w:tabs>
                <w:tab w:val="clear" w:pos="794"/>
                <w:tab w:val="clear" w:pos="1191"/>
                <w:tab w:val="clear" w:pos="1588"/>
                <w:tab w:val="clear" w:pos="1985"/>
              </w:tabs>
              <w:spacing w:before="20" w:after="20" w:line="240" w:lineRule="exact"/>
              <w:ind w:left="170" w:hanging="170"/>
              <w:jc w:val="left"/>
              <w:rPr>
                <w:color w:val="000000"/>
                <w:spacing w:val="-4"/>
                <w:sz w:val="16"/>
                <w:szCs w:val="22"/>
                <w:lang w:val="en-US"/>
              </w:rPr>
            </w:pPr>
            <w:r w:rsidRPr="007C6CF8">
              <w:rPr>
                <w:rFonts w:hint="cs"/>
                <w:b/>
                <w:bCs/>
                <w:color w:val="000000"/>
                <w:spacing w:val="-4"/>
                <w:sz w:val="16"/>
                <w:szCs w:val="22"/>
                <w:rtl/>
                <w:lang w:val="en-US"/>
              </w:rPr>
              <w:t>ثابتة ساتلية</w:t>
            </w:r>
            <w:r w:rsidRPr="0045166C">
              <w:rPr>
                <w:rFonts w:hint="cs"/>
                <w:color w:val="000000"/>
                <w:spacing w:val="-4"/>
                <w:sz w:val="16"/>
                <w:szCs w:val="22"/>
                <w:rtl/>
                <w:lang w:val="en-US"/>
              </w:rPr>
              <w:t xml:space="preserve"> (مقصورة على وصلات التغذية </w:t>
            </w:r>
            <w:r w:rsidRPr="007C6CF8">
              <w:rPr>
                <w:rFonts w:hint="cs"/>
                <w:b/>
                <w:bCs/>
                <w:color w:val="000000"/>
                <w:spacing w:val="-4"/>
                <w:sz w:val="16"/>
                <w:szCs w:val="22"/>
                <w:rtl/>
                <w:lang w:val="en-US"/>
              </w:rPr>
              <w:t>للخدمة المتنقلة الساتلية غير المستقرة بالنسبة إلى الأرض</w:t>
            </w:r>
            <w:r w:rsidRPr="0045166C">
              <w:rPr>
                <w:rFonts w:hint="cs"/>
                <w:color w:val="000000"/>
                <w:spacing w:val="-4"/>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060F8E" w:rsidRPr="0045166C"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6CF8">
              <w:rPr>
                <w:rFonts w:hint="cs"/>
                <w:b/>
                <w:bCs/>
                <w:color w:val="000000"/>
                <w:sz w:val="16"/>
                <w:szCs w:val="22"/>
                <w:rtl/>
                <w:lang w:val="fr-CH"/>
              </w:rPr>
              <w:t>متنقلة ساتلية للطيران</w:t>
            </w:r>
            <w:r w:rsidRPr="0045166C">
              <w:rPr>
                <w:rFonts w:hint="cs"/>
                <w:color w:val="000000"/>
                <w:sz w:val="16"/>
                <w:szCs w:val="22"/>
                <w:rtl/>
                <w:lang w:val="fr-CH"/>
              </w:rPr>
              <w:t xml:space="preserve"> </w:t>
            </w:r>
            <w:r w:rsidRPr="0045166C">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b/>
                <w:bCs/>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color w:val="000000"/>
                <w:sz w:val="16"/>
                <w:szCs w:val="22"/>
                <w:lang w:val="en-US"/>
              </w:rPr>
              <w:t> </w:t>
            </w:r>
            <w:r w:rsidRPr="00F77351">
              <w:rPr>
                <w:color w:val="000000"/>
                <w:sz w:val="16"/>
                <w:szCs w:val="22"/>
                <w:lang w:val="en-US"/>
              </w:rPr>
              <w:t>150</w:t>
            </w:r>
            <w:r>
              <w:rPr>
                <w:rFonts w:hint="cs"/>
                <w:color w:val="000000"/>
                <w:sz w:val="16"/>
                <w:szCs w:val="22"/>
                <w:rtl/>
                <w:lang w:val="en-US"/>
              </w:rPr>
              <w:t>-</w:t>
            </w:r>
            <w:r w:rsidRPr="00F77351">
              <w:rPr>
                <w:color w:val="000000"/>
                <w:sz w:val="16"/>
                <w:szCs w:val="22"/>
                <w:lang w:val="en-US"/>
              </w:rPr>
              <w:t>5 216</w:t>
            </w:r>
          </w:p>
        </w:tc>
        <w:tc>
          <w:tcPr>
            <w:tcW w:w="922"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447A</w:t>
            </w:r>
            <w:r>
              <w:rPr>
                <w:rStyle w:val="Artref"/>
                <w:b/>
                <w:color w:val="000000"/>
                <w:sz w:val="16"/>
                <w:szCs w:val="22"/>
              </w:rPr>
              <w:t>.5</w:t>
            </w:r>
          </w:p>
          <w:p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w:t>
            </w:r>
            <w:r>
              <w:rPr>
                <w:rStyle w:val="Artref"/>
                <w:b/>
                <w:color w:val="000000"/>
                <w:sz w:val="16"/>
                <w:szCs w:val="22"/>
              </w:rPr>
              <w:t>B.5</w:t>
            </w:r>
          </w:p>
        </w:tc>
        <w:tc>
          <w:tcPr>
            <w:tcW w:w="3045"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ساتلية </w:t>
            </w:r>
            <w:r>
              <w:rPr>
                <w:rFonts w:hint="cs"/>
                <w:color w:val="000000"/>
                <w:sz w:val="16"/>
                <w:szCs w:val="22"/>
                <w:rtl/>
                <w:lang w:val="en-US"/>
              </w:rPr>
              <w:t xml:space="preserve">(محددة عند وصلات التغذية </w:t>
            </w:r>
            <w:r w:rsidRPr="00E74155">
              <w:rPr>
                <w:rFonts w:hint="cs"/>
                <w:b/>
                <w:bCs/>
                <w:color w:val="000000"/>
                <w:sz w:val="16"/>
                <w:szCs w:val="22"/>
                <w:rtl/>
                <w:lang w:val="en-US"/>
              </w:rPr>
              <w:t xml:space="preserve">للخدمة </w:t>
            </w:r>
            <w:r>
              <w:rPr>
                <w:rFonts w:hint="cs"/>
                <w:b/>
                <w:bCs/>
                <w:color w:val="000000"/>
                <w:sz w:val="16"/>
                <w:szCs w:val="22"/>
                <w:rtl/>
                <w:lang w:val="en-US"/>
              </w:rPr>
              <w:t>ال</w:t>
            </w:r>
            <w:r w:rsidRPr="00E74155">
              <w:rPr>
                <w:rFonts w:hint="cs"/>
                <w:b/>
                <w:bCs/>
                <w:color w:val="000000"/>
                <w:sz w:val="16"/>
                <w:szCs w:val="22"/>
                <w:rtl/>
                <w:lang w:val="en-US"/>
              </w:rPr>
              <w:t xml:space="preserve">متنقلة </w:t>
            </w:r>
            <w:r>
              <w:rPr>
                <w:rFonts w:hint="cs"/>
                <w:b/>
                <w:bCs/>
                <w:color w:val="000000"/>
                <w:sz w:val="16"/>
                <w:szCs w:val="22"/>
                <w:rtl/>
                <w:lang w:val="en-US"/>
              </w:rPr>
              <w:t>ال</w:t>
            </w:r>
            <w:r w:rsidRPr="00E74155">
              <w:rPr>
                <w:rFonts w:hint="cs"/>
                <w:b/>
                <w:bCs/>
                <w:color w:val="000000"/>
                <w:sz w:val="16"/>
                <w:szCs w:val="22"/>
                <w:rtl/>
                <w:lang w:val="en-US"/>
              </w:rPr>
              <w:t>ساتلية</w:t>
            </w:r>
            <w:r>
              <w:rPr>
                <w:rFonts w:hint="cs"/>
                <w:color w:val="000000"/>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1A4E69" w:rsidRDefault="00B55CAF" w:rsidP="00237068">
            <w:pPr>
              <w:tabs>
                <w:tab w:val="clear" w:pos="794"/>
                <w:tab w:val="clear" w:pos="1191"/>
                <w:tab w:val="clear" w:pos="1588"/>
                <w:tab w:val="clear" w:pos="1985"/>
              </w:tabs>
              <w:spacing w:before="20" w:line="180" w:lineRule="exact"/>
              <w:jc w:val="left"/>
              <w:rPr>
                <w:color w:val="000000"/>
                <w:sz w:val="16"/>
                <w:szCs w:val="22"/>
                <w:rtl/>
                <w:lang w:val="en-US" w:bidi="ar-EG"/>
              </w:rPr>
            </w:pPr>
            <w:r w:rsidRPr="003B3AFF">
              <w:rPr>
                <w:rFonts w:hint="cs"/>
                <w:b/>
                <w:bCs/>
                <w:color w:val="000000"/>
                <w:sz w:val="16"/>
                <w:szCs w:val="22"/>
                <w:rtl/>
                <w:lang w:val="en-US"/>
              </w:rPr>
              <w:t>خدمة الاستدلال الراديوي الساتلية</w:t>
            </w:r>
            <w:r>
              <w:rPr>
                <w:rFonts w:hint="cs"/>
                <w:b/>
                <w:bCs/>
                <w:color w:val="000000"/>
                <w:sz w:val="16"/>
                <w:szCs w:val="22"/>
                <w:rtl/>
                <w:lang w:val="en-US"/>
              </w:rPr>
              <w:t xml:space="preserve"> </w:t>
            </w:r>
            <w:r w:rsidRPr="00B76852">
              <w:rPr>
                <w:rFonts w:hint="cs"/>
                <w:color w:val="000000"/>
                <w:sz w:val="16"/>
                <w:szCs w:val="22"/>
                <w:rtl/>
                <w:lang w:val="en-US"/>
              </w:rPr>
              <w:t>(غير المستقرة بالنسبة إلى الأرض)</w:t>
            </w:r>
            <w:r w:rsidRPr="003B3AFF">
              <w:rPr>
                <w:rFonts w:hint="cs"/>
                <w:b/>
                <w:bCs/>
                <w:color w:val="000000"/>
                <w:sz w:val="16"/>
                <w:szCs w:val="22"/>
                <w:rtl/>
                <w:lang w:val="en-US"/>
              </w:rPr>
              <w:t xml:space="preserve"> </w:t>
            </w:r>
            <w:r w:rsidRPr="00F77351">
              <w:rPr>
                <w:color w:val="000000"/>
                <w:sz w:val="16"/>
                <w:szCs w:val="22"/>
                <w:lang w:val="en-US"/>
              </w:rPr>
              <w:t>(</w:t>
            </w:r>
            <w:r w:rsidRPr="00F77351">
              <w:rPr>
                <w:rStyle w:val="Artref"/>
                <w:b/>
                <w:color w:val="000000"/>
                <w:sz w:val="16"/>
                <w:szCs w:val="22"/>
              </w:rPr>
              <w:t>446</w:t>
            </w:r>
            <w:r>
              <w:rPr>
                <w:rStyle w:val="Artref"/>
                <w:b/>
                <w:color w:val="000000"/>
                <w:sz w:val="16"/>
                <w:szCs w:val="22"/>
              </w:rPr>
              <w:t>.5</w:t>
            </w:r>
            <w:r w:rsidRPr="00F77351">
              <w:rPr>
                <w:color w:val="000000"/>
                <w:sz w:val="16"/>
                <w:szCs w:val="22"/>
                <w:lang w:val="en-US"/>
              </w:rPr>
              <w:t>)</w:t>
            </w:r>
            <w:r>
              <w:rPr>
                <w:rFonts w:hint="cs"/>
                <w:color w:val="000000"/>
                <w:sz w:val="16"/>
                <w:szCs w:val="22"/>
                <w:rtl/>
                <w:lang w:val="en-US"/>
              </w:rPr>
              <w:t xml:space="preserve">، مع تاريخ الوضع في الخدمة قبل </w:t>
            </w:r>
            <w:r>
              <w:rPr>
                <w:color w:val="000000"/>
                <w:sz w:val="16"/>
                <w:szCs w:val="22"/>
                <w:lang w:val="en-US"/>
              </w:rPr>
              <w:t>17</w:t>
            </w:r>
            <w:r>
              <w:rPr>
                <w:rFonts w:hint="cs"/>
                <w:color w:val="000000"/>
                <w:sz w:val="16"/>
                <w:szCs w:val="22"/>
                <w:rtl/>
                <w:lang w:val="en-US"/>
              </w:rPr>
              <w:t xml:space="preserve"> نوفمبر </w:t>
            </w:r>
            <w:r>
              <w:rPr>
                <w:color w:val="000000"/>
                <w:sz w:val="16"/>
                <w:szCs w:val="22"/>
                <w:lang w:val="en-US"/>
              </w:rPr>
              <w:t>1995</w:t>
            </w:r>
            <w:r>
              <w:rPr>
                <w:rFonts w:hint="cs"/>
                <w:color w:val="000000"/>
                <w:sz w:val="16"/>
                <w:szCs w:val="22"/>
                <w:rtl/>
                <w:lang w:val="en-US"/>
              </w:rPr>
              <w:t xml:space="preserve"> (انظر أيضاً الرقم </w:t>
            </w:r>
            <w:r>
              <w:rPr>
                <w:color w:val="000000"/>
                <w:sz w:val="16"/>
                <w:szCs w:val="22"/>
                <w:lang w:val="en-US"/>
              </w:rPr>
              <w:t>(</w:t>
            </w:r>
            <w:r w:rsidRPr="00B76852">
              <w:rPr>
                <w:b/>
                <w:bCs/>
                <w:color w:val="000000"/>
                <w:sz w:val="16"/>
                <w:szCs w:val="22"/>
                <w:lang w:val="en-US"/>
              </w:rPr>
              <w:t>447C.5</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tl/>
                <w:lang w:val="en-US"/>
              </w:rPr>
            </w:pPr>
          </w:p>
        </w:tc>
      </w:tr>
      <w:tr w:rsidR="00B55CAF" w:rsidRPr="00F77351"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rFonts w:ascii="Tms Rmn" w:hAnsi="Tms Rmn"/>
                <w:color w:val="000000"/>
                <w:sz w:val="16"/>
                <w:szCs w:val="22"/>
                <w:lang w:val="en-US"/>
              </w:rPr>
              <w:t> </w:t>
            </w:r>
            <w:r w:rsidRPr="00F77351">
              <w:rPr>
                <w:color w:val="000000"/>
                <w:sz w:val="16"/>
                <w:szCs w:val="22"/>
                <w:lang w:val="en-US"/>
              </w:rPr>
              <w:t>216</w:t>
            </w:r>
            <w:r>
              <w:rPr>
                <w:rFonts w:hint="cs"/>
                <w:color w:val="000000"/>
                <w:sz w:val="16"/>
                <w:szCs w:val="22"/>
                <w:rtl/>
                <w:lang w:val="en-US"/>
              </w:rPr>
              <w:t>-</w:t>
            </w:r>
            <w:r w:rsidRPr="00F77351">
              <w:rPr>
                <w:color w:val="000000"/>
                <w:sz w:val="16"/>
                <w:szCs w:val="22"/>
                <w:lang w:val="en-US"/>
              </w:rPr>
              <w:t>5</w:t>
            </w:r>
            <w:r w:rsidRPr="00F77351">
              <w:rPr>
                <w:rFonts w:ascii="Tms Rmn" w:hAnsi="Tms Rmn"/>
                <w:color w:val="000000"/>
                <w:sz w:val="16"/>
                <w:szCs w:val="22"/>
                <w:lang w:val="en-US"/>
              </w:rPr>
              <w:t> </w:t>
            </w:r>
            <w:r w:rsidRPr="00F77351">
              <w:rPr>
                <w:color w:val="000000"/>
                <w:sz w:val="16"/>
                <w:szCs w:val="22"/>
                <w:lang w:val="en-US"/>
              </w:rPr>
              <w:t>250</w:t>
            </w:r>
          </w:p>
        </w:tc>
        <w:tc>
          <w:tcPr>
            <w:tcW w:w="922"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447A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rsidR="00B55CAF" w:rsidRPr="00F77351" w:rsidRDefault="00B55CAF" w:rsidP="0005508C">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ساتلية </w:t>
            </w:r>
            <w:r>
              <w:rPr>
                <w:rFonts w:hint="cs"/>
                <w:color w:val="000000"/>
                <w:sz w:val="16"/>
                <w:szCs w:val="22"/>
                <w:rtl/>
                <w:lang w:val="en-US"/>
              </w:rPr>
              <w:t xml:space="preserve">(مقصورة على وصلات التغذية </w:t>
            </w:r>
            <w:r w:rsidRPr="00E74155">
              <w:rPr>
                <w:rFonts w:hint="cs"/>
                <w:b/>
                <w:bCs/>
                <w:color w:val="000000"/>
                <w:sz w:val="16"/>
                <w:szCs w:val="22"/>
                <w:rtl/>
                <w:lang w:val="en-US"/>
              </w:rPr>
              <w:t>للخدمة المتنقلة الساتلية</w:t>
            </w:r>
            <w:r>
              <w:rPr>
                <w:rFonts w:hint="cs"/>
                <w:color w:val="000000"/>
                <w:sz w:val="16"/>
                <w:szCs w:val="22"/>
                <w:rtl/>
                <w:lang w:val="en-US"/>
              </w:rPr>
              <w:t xml:space="preserve"> غير المستقرة بالنسبة إلى</w:t>
            </w:r>
            <w:r w:rsidR="0005508C">
              <w:rPr>
                <w:rFonts w:hint="eastAsia"/>
                <w:color w:val="000000"/>
                <w:sz w:val="16"/>
                <w:szCs w:val="22"/>
                <w:rtl/>
                <w:lang w:val="en-US"/>
              </w:rPr>
              <w:t> </w:t>
            </w:r>
            <w:r>
              <w:rPr>
                <w:rFonts w:hint="cs"/>
                <w:color w:val="000000"/>
                <w:sz w:val="16"/>
                <w:szCs w:val="22"/>
                <w:rtl/>
                <w:lang w:val="en-US"/>
              </w:rPr>
              <w:t>الأرض)</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fr-CH"/>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rsidR="00B55CAF" w:rsidRPr="00B76852"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p>
        </w:tc>
        <w:tc>
          <w:tcPr>
            <w:tcW w:w="1832" w:type="dxa"/>
            <w:tcBorders>
              <w:top w:val="single" w:sz="6" w:space="0" w:color="auto"/>
              <w:left w:val="single" w:sz="6" w:space="0" w:color="auto"/>
              <w:bottom w:val="single" w:sz="6" w:space="0" w:color="auto"/>
              <w:right w:val="single" w:sz="6" w:space="0" w:color="auto"/>
            </w:tcBorders>
          </w:tcPr>
          <w:p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bidi="ar-EG"/>
              </w:rPr>
            </w:pPr>
          </w:p>
        </w:tc>
      </w:tr>
      <w:tr w:rsidR="00B55CAF" w:rsidRPr="00F77351"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6</w:t>
            </w:r>
            <w:r>
              <w:rPr>
                <w:rFonts w:ascii="Tms Rmn" w:hAnsi="Tms Rmn"/>
                <w:color w:val="000000"/>
                <w:sz w:val="16"/>
                <w:szCs w:val="22"/>
                <w:lang w:val="en-US"/>
              </w:rPr>
              <w:t> </w:t>
            </w:r>
            <w:r w:rsidRPr="00F77351">
              <w:rPr>
                <w:color w:val="000000"/>
                <w:sz w:val="16"/>
                <w:szCs w:val="22"/>
                <w:lang w:val="en-US"/>
              </w:rPr>
              <w:t>700</w:t>
            </w:r>
            <w:r>
              <w:rPr>
                <w:rFonts w:hint="cs"/>
                <w:color w:val="000000"/>
                <w:sz w:val="16"/>
                <w:szCs w:val="22"/>
                <w:rtl/>
                <w:lang w:val="en-US"/>
              </w:rPr>
              <w:t>-</w:t>
            </w:r>
            <w:r w:rsidRPr="00F77351">
              <w:rPr>
                <w:color w:val="000000"/>
                <w:sz w:val="16"/>
                <w:szCs w:val="22"/>
                <w:lang w:val="en-US"/>
              </w:rPr>
              <w:t>7</w:t>
            </w:r>
            <w:r w:rsidRPr="00F77351">
              <w:rPr>
                <w:rFonts w:ascii="Tms Rmn" w:hAnsi="Tms Rmn"/>
                <w:color w:val="000000"/>
                <w:sz w:val="16"/>
                <w:szCs w:val="22"/>
                <w:lang w:val="en-US"/>
              </w:rPr>
              <w:t> </w:t>
            </w:r>
            <w:r w:rsidRPr="00F77351">
              <w:rPr>
                <w:color w:val="000000"/>
                <w:sz w:val="16"/>
                <w:szCs w:val="22"/>
                <w:lang w:val="en-US"/>
              </w:rPr>
              <w:t>075</w:t>
            </w:r>
          </w:p>
        </w:tc>
        <w:tc>
          <w:tcPr>
            <w:tcW w:w="922" w:type="dxa"/>
            <w:tcBorders>
              <w:top w:val="single" w:sz="6" w:space="0" w:color="auto"/>
              <w:left w:val="single" w:sz="6" w:space="0" w:color="auto"/>
              <w:bottom w:val="single" w:sz="4" w:space="0" w:color="auto"/>
              <w:right w:val="single" w:sz="6" w:space="0" w:color="auto"/>
            </w:tcBorders>
          </w:tcPr>
          <w:p w:rsidR="00B55CAF" w:rsidRPr="00D87056" w:rsidRDefault="00B55CAF" w:rsidP="00237068">
            <w:pPr>
              <w:tabs>
                <w:tab w:val="clear" w:pos="794"/>
                <w:tab w:val="clear" w:pos="1191"/>
                <w:tab w:val="clear" w:pos="1588"/>
                <w:tab w:val="clear" w:pos="1985"/>
              </w:tabs>
              <w:spacing w:before="20" w:line="180" w:lineRule="exact"/>
              <w:jc w:val="left"/>
              <w:rPr>
                <w:rStyle w:val="Artref"/>
                <w:b/>
                <w:color w:val="000000"/>
                <w:sz w:val="16"/>
                <w:szCs w:val="22"/>
                <w:lang w:val="en-US"/>
              </w:rPr>
            </w:pPr>
            <w:r w:rsidRPr="00F77351">
              <w:rPr>
                <w:rStyle w:val="Artref"/>
                <w:b/>
                <w:color w:val="000000"/>
                <w:sz w:val="16"/>
                <w:szCs w:val="22"/>
              </w:rPr>
              <w:t>458B</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rsidR="00B55CAF" w:rsidRPr="003B3AFF" w:rsidRDefault="005A4720" w:rsidP="0005508C">
            <w:pPr>
              <w:tabs>
                <w:tab w:val="clear" w:pos="794"/>
                <w:tab w:val="clear" w:pos="1191"/>
                <w:tab w:val="clear" w:pos="1588"/>
                <w:tab w:val="clear" w:pos="1985"/>
              </w:tabs>
              <w:spacing w:before="20" w:line="180" w:lineRule="exact"/>
              <w:jc w:val="left"/>
              <w:rPr>
                <w:color w:val="000000"/>
                <w:sz w:val="16"/>
                <w:szCs w:val="22"/>
                <w:lang w:val="en-US"/>
              </w:rPr>
            </w:pPr>
            <w:r w:rsidRPr="00E93D2B">
              <w:rPr>
                <w:b/>
                <w:bCs/>
                <w:sz w:val="16"/>
                <w:szCs w:val="22"/>
                <w:rtl/>
              </w:rPr>
              <w:t xml:space="preserve">ثابتة ساتلية </w:t>
            </w:r>
            <w:r w:rsidRPr="00E93D2B">
              <w:rPr>
                <w:sz w:val="16"/>
                <w:szCs w:val="22"/>
                <w:rtl/>
              </w:rPr>
              <w:t xml:space="preserve">(مقصورة على وصلات التغذية </w:t>
            </w:r>
            <w:r w:rsidRPr="00E93D2B">
              <w:rPr>
                <w:b/>
                <w:bCs/>
                <w:sz w:val="16"/>
                <w:szCs w:val="22"/>
                <w:rtl/>
              </w:rPr>
              <w:t>للخدمة المتنقلة الساتلية</w:t>
            </w:r>
            <w:r w:rsidRPr="00E93D2B">
              <w:rPr>
                <w:sz w:val="16"/>
                <w:szCs w:val="22"/>
                <w:rtl/>
              </w:rPr>
              <w:t xml:space="preserve"> غير المستقرة بالنسبة إلى</w:t>
            </w:r>
            <w:r w:rsidR="0005508C">
              <w:rPr>
                <w:rFonts w:hint="cs"/>
                <w:sz w:val="16"/>
                <w:szCs w:val="22"/>
                <w:rtl/>
              </w:rPr>
              <w:t> </w:t>
            </w:r>
            <w:r w:rsidRPr="00E93D2B">
              <w:rPr>
                <w:sz w:val="16"/>
                <w:szCs w:val="22"/>
                <w:rtl/>
              </w:rPr>
              <w:t>الأرض)</w:t>
            </w:r>
          </w:p>
        </w:tc>
        <w:tc>
          <w:tcPr>
            <w:tcW w:w="331" w:type="dxa"/>
            <w:tcBorders>
              <w:top w:val="single" w:sz="6" w:space="0" w:color="auto"/>
              <w:left w:val="single" w:sz="6" w:space="0" w:color="auto"/>
              <w:bottom w:val="single" w:sz="4" w:space="0" w:color="auto"/>
              <w:right w:val="single" w:sz="6" w:space="0" w:color="auto"/>
            </w:tcBorders>
          </w:tcPr>
          <w:p w:rsidR="00B55CAF" w:rsidRPr="003B3AF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szCs w:val="22"/>
                <w:lang w:val="en-US"/>
              </w:rPr>
            </w:pPr>
            <w:r w:rsidRPr="003B3AFF">
              <w:rPr>
                <w:rFonts w:ascii="Symbol" w:hAnsi="Symbol"/>
                <w:color w:val="000000"/>
                <w:sz w:val="16"/>
                <w:szCs w:val="22"/>
              </w:rPr>
              <w:t></w:t>
            </w:r>
          </w:p>
        </w:tc>
        <w:tc>
          <w:tcPr>
            <w:tcW w:w="2864" w:type="dxa"/>
            <w:tcBorders>
              <w:top w:val="single" w:sz="6" w:space="0" w:color="auto"/>
              <w:left w:val="single" w:sz="6" w:space="0" w:color="auto"/>
              <w:bottom w:val="single" w:sz="4" w:space="0" w:color="auto"/>
              <w:right w:val="single" w:sz="6" w:space="0" w:color="auto"/>
            </w:tcBorders>
          </w:tcPr>
          <w:p w:rsidR="00B55CAF" w:rsidRPr="003B3AFF" w:rsidRDefault="005A4720" w:rsidP="00313A58">
            <w:pPr>
              <w:tabs>
                <w:tab w:val="clear" w:pos="794"/>
                <w:tab w:val="clear" w:pos="1191"/>
                <w:tab w:val="clear" w:pos="1588"/>
                <w:tab w:val="clear" w:pos="1985"/>
              </w:tabs>
              <w:spacing w:before="20" w:line="180" w:lineRule="exact"/>
              <w:jc w:val="left"/>
              <w:rPr>
                <w:color w:val="000000"/>
                <w:spacing w:val="-6"/>
                <w:sz w:val="16"/>
                <w:szCs w:val="22"/>
                <w:lang w:val="en-US"/>
              </w:rPr>
            </w:pPr>
            <w:r w:rsidRPr="00E93D2B">
              <w:rPr>
                <w:b/>
                <w:bCs/>
                <w:sz w:val="16"/>
                <w:szCs w:val="22"/>
                <w:rtl/>
              </w:rPr>
              <w:t>ثابتة ساتلية</w:t>
            </w:r>
            <w:r w:rsidRPr="00E93D2B">
              <w:rPr>
                <w:sz w:val="16"/>
                <w:szCs w:val="22"/>
                <w:rtl/>
              </w:rPr>
              <w:t xml:space="preserve"> </w:t>
            </w:r>
            <w:r w:rsidR="00327DAF">
              <w:rPr>
                <w:rFonts w:hint="cs"/>
                <w:sz w:val="16"/>
                <w:szCs w:val="22"/>
                <w:rtl/>
                <w:lang w:val="en-US" w:bidi="ar-EG"/>
              </w:rPr>
              <w:t>(</w:t>
            </w:r>
            <w:r w:rsidR="00313A58">
              <w:rPr>
                <w:rFonts w:hint="cs"/>
                <w:sz w:val="16"/>
                <w:szCs w:val="22"/>
                <w:rtl/>
                <w:lang w:val="en-US" w:bidi="ar-EG"/>
              </w:rPr>
              <w:t xml:space="preserve">غير </w:t>
            </w:r>
            <w:r w:rsidR="00327DAF">
              <w:rPr>
                <w:rFonts w:hint="cs"/>
                <w:sz w:val="16"/>
                <w:szCs w:val="22"/>
                <w:rtl/>
                <w:lang w:val="en-US" w:bidi="ar-EG"/>
              </w:rPr>
              <w:t xml:space="preserve">مستقرة بالنسبة إلى الأرض) </w:t>
            </w:r>
            <w:r w:rsidRPr="00E93D2B">
              <w:rPr>
                <w:sz w:val="16"/>
                <w:szCs w:val="22"/>
                <w:rtl/>
              </w:rPr>
              <w:t>في</w:t>
            </w:r>
            <w:r w:rsidRPr="00E93D2B">
              <w:rPr>
                <w:rFonts w:hint="cs"/>
                <w:sz w:val="16"/>
                <w:szCs w:val="22"/>
                <w:rtl/>
              </w:rPr>
              <w:t> </w:t>
            </w:r>
            <w:r w:rsidRPr="00E93D2B">
              <w:rPr>
                <w:sz w:val="16"/>
                <w:szCs w:val="22"/>
                <w:rtl/>
              </w:rPr>
              <w:t xml:space="preserve">النطاقين </w:t>
            </w:r>
            <w:r w:rsidRPr="00E93D2B">
              <w:rPr>
                <w:sz w:val="16"/>
                <w:szCs w:val="22"/>
                <w:lang w:bidi="ar-EG"/>
              </w:rPr>
              <w:t>MHz 6 725</w:t>
            </w:r>
            <w:r w:rsidRPr="00E93D2B">
              <w:rPr>
                <w:sz w:val="16"/>
                <w:szCs w:val="22"/>
                <w:lang w:bidi="ar-EG"/>
              </w:rPr>
              <w:noBreakHyphen/>
              <w:t>6 700</w:t>
            </w:r>
            <w:r w:rsidRPr="00E93D2B">
              <w:rPr>
                <w:sz w:val="16"/>
                <w:szCs w:val="22"/>
                <w:rtl/>
              </w:rPr>
              <w:t xml:space="preserve"> و</w:t>
            </w:r>
            <w:r w:rsidRPr="00E93D2B">
              <w:rPr>
                <w:sz w:val="16"/>
                <w:szCs w:val="22"/>
                <w:lang w:bidi="ar-EG"/>
              </w:rPr>
              <w:t>MHz 7 075-7 025</w:t>
            </w:r>
            <w:r w:rsidRPr="00E93D2B">
              <w:rPr>
                <w:rFonts w:hint="cs"/>
                <w:sz w:val="16"/>
                <w:szCs w:val="22"/>
                <w:rtl/>
                <w:lang w:bidi="ar-EG"/>
              </w:rPr>
              <w:t xml:space="preserve"> </w:t>
            </w:r>
          </w:p>
        </w:tc>
        <w:tc>
          <w:tcPr>
            <w:tcW w:w="301" w:type="dxa"/>
            <w:tcBorders>
              <w:top w:val="single" w:sz="6" w:space="0" w:color="auto"/>
              <w:left w:val="single" w:sz="6" w:space="0" w:color="auto"/>
              <w:bottom w:val="single" w:sz="4" w:space="0" w:color="auto"/>
              <w:right w:val="single" w:sz="6" w:space="0" w:color="auto"/>
            </w:tcBorders>
          </w:tcPr>
          <w:p w:rsidR="00B55CAF" w:rsidRDefault="00B55CAF" w:rsidP="00237068">
            <w:pPr>
              <w:tabs>
                <w:tab w:val="clear" w:pos="794"/>
                <w:tab w:val="clear" w:pos="1191"/>
                <w:tab w:val="clear" w:pos="1588"/>
                <w:tab w:val="clear" w:pos="1985"/>
              </w:tabs>
              <w:bidi w:val="0"/>
              <w:spacing w:before="20" w:line="180" w:lineRule="exact"/>
              <w:jc w:val="center"/>
              <w:rPr>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rsidR="00B55CAF" w:rsidRPr="003B3AFF" w:rsidRDefault="005A4720" w:rsidP="00313A58">
            <w:pPr>
              <w:tabs>
                <w:tab w:val="clear" w:pos="794"/>
                <w:tab w:val="clear" w:pos="1191"/>
                <w:tab w:val="clear" w:pos="1588"/>
                <w:tab w:val="clear" w:pos="1985"/>
              </w:tabs>
              <w:spacing w:before="20" w:line="180" w:lineRule="exact"/>
              <w:jc w:val="left"/>
              <w:rPr>
                <w:b/>
                <w:bCs/>
                <w:color w:val="000000"/>
                <w:sz w:val="16"/>
                <w:szCs w:val="22"/>
                <w:lang w:val="en-US"/>
              </w:rPr>
            </w:pPr>
            <w:r w:rsidRPr="00E93D2B">
              <w:rPr>
                <w:b/>
                <w:bCs/>
                <w:sz w:val="16"/>
                <w:szCs w:val="22"/>
                <w:lang w:bidi="ar-EG"/>
              </w:rPr>
              <w:t>12.9</w:t>
            </w:r>
          </w:p>
        </w:tc>
        <w:tc>
          <w:tcPr>
            <w:tcW w:w="2479" w:type="dxa"/>
            <w:tcBorders>
              <w:top w:val="single" w:sz="6" w:space="0" w:color="auto"/>
              <w:bottom w:val="single" w:sz="4" w:space="0" w:color="auto"/>
              <w:right w:val="single" w:sz="6" w:space="0" w:color="auto"/>
            </w:tcBorders>
          </w:tcPr>
          <w:p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692" w:type="dxa"/>
            <w:tcBorders>
              <w:top w:val="single" w:sz="6" w:space="0" w:color="auto"/>
              <w:left w:val="single" w:sz="6" w:space="0" w:color="auto"/>
              <w:bottom w:val="single" w:sz="4" w:space="0" w:color="auto"/>
              <w:right w:val="double" w:sz="4" w:space="0" w:color="auto"/>
            </w:tcBorders>
          </w:tcPr>
          <w:p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rPr>
            </w:pPr>
          </w:p>
        </w:tc>
      </w:tr>
    </w:tbl>
    <w:p w:rsidR="00313A58" w:rsidRDefault="00313A58" w:rsidP="00B45D33">
      <w:pPr>
        <w:spacing w:before="0"/>
        <w:jc w:val="center"/>
        <w:rPr>
          <w:b/>
          <w:color w:val="000000"/>
          <w:szCs w:val="32"/>
          <w:rtl/>
        </w:rPr>
        <w:sectPr w:rsidR="00313A58" w:rsidSect="00A95405">
          <w:headerReference w:type="even" r:id="rId12"/>
          <w:footnotePr>
            <w:pos w:val="beneathText"/>
          </w:footnotePr>
          <w:pgSz w:w="16834" w:h="11907" w:orient="landscape" w:code="9"/>
          <w:pgMar w:top="1418" w:right="1134" w:bottom="851" w:left="1701" w:header="720" w:footer="482" w:gutter="0"/>
          <w:paperSrc w:first="15" w:other="15"/>
          <w:cols w:space="720"/>
          <w:bidi/>
          <w:rtlGutter/>
        </w:sectPr>
      </w:pPr>
    </w:p>
    <w:p w:rsidR="007C20CA" w:rsidRDefault="0025047C" w:rsidP="00B45D33">
      <w:pPr>
        <w:spacing w:before="0"/>
        <w:jc w:val="center"/>
        <w:rPr>
          <w:sz w:val="12"/>
          <w:rtl/>
        </w:rPr>
      </w:pPr>
      <w:r w:rsidRPr="006E4726">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3"/>
        <w:gridCol w:w="3045"/>
        <w:gridCol w:w="331"/>
        <w:gridCol w:w="2851"/>
        <w:gridCol w:w="13"/>
        <w:gridCol w:w="301"/>
        <w:gridCol w:w="1831"/>
        <w:gridCol w:w="2479"/>
        <w:gridCol w:w="692"/>
      </w:tblGrid>
      <w:tr w:rsidR="00B55CAF" w:rsidRPr="00B3334A" w:rsidTr="00543FEB">
        <w:trPr>
          <w:cantSplit/>
          <w:tblHeader/>
          <w:jc w:val="center"/>
        </w:trPr>
        <w:tc>
          <w:tcPr>
            <w:tcW w:w="1312" w:type="dxa"/>
            <w:tcBorders>
              <w:top w:val="double" w:sz="4" w:space="0" w:color="auto"/>
              <w:left w:val="double" w:sz="4"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1</w:t>
            </w:r>
          </w:p>
        </w:tc>
        <w:tc>
          <w:tcPr>
            <w:tcW w:w="923" w:type="dxa"/>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3"/>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4</w:t>
            </w:r>
          </w:p>
        </w:tc>
        <w:tc>
          <w:tcPr>
            <w:tcW w:w="1831" w:type="dxa"/>
            <w:tcBorders>
              <w:top w:val="double" w:sz="4" w:space="0" w:color="auto"/>
              <w:left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rsidTr="00543FEB">
        <w:trPr>
          <w:cantSplit/>
          <w:tblHeader/>
          <w:jc w:val="center"/>
        </w:trPr>
        <w:tc>
          <w:tcPr>
            <w:tcW w:w="1312" w:type="dxa"/>
            <w:tcBorders>
              <w:top w:val="double" w:sz="4" w:space="0" w:color="auto"/>
              <w:left w:val="double" w:sz="4" w:space="0" w:color="auto"/>
              <w:bottom w:val="single" w:sz="6" w:space="0" w:color="auto"/>
              <w:right w:val="single" w:sz="6" w:space="0" w:color="auto"/>
            </w:tcBorders>
          </w:tcPr>
          <w:p w:rsidR="00B55CAF" w:rsidRPr="00B3334A" w:rsidRDefault="00B55CAF" w:rsidP="00FD76F4">
            <w:pPr>
              <w:pStyle w:val="FirstFooter"/>
              <w:overflowPunct w:val="0"/>
              <w:autoSpaceDE w:val="0"/>
              <w:autoSpaceDN w:val="0"/>
              <w:adjustRightInd w:val="0"/>
              <w:spacing w:before="60" w:line="22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23" w:type="dxa"/>
            <w:tcBorders>
              <w:top w:val="double" w:sz="4" w:space="0" w:color="auto"/>
              <w:left w:val="single" w:sz="6" w:space="0" w:color="auto"/>
              <w:bottom w:val="single" w:sz="6" w:space="0" w:color="auto"/>
              <w:right w:val="single" w:sz="6" w:space="0" w:color="auto"/>
            </w:tcBorders>
          </w:tcPr>
          <w:p w:rsidR="00B55CAF" w:rsidRPr="00B3334A" w:rsidRDefault="00B55CAF" w:rsidP="00FD76F4">
            <w:pPr>
              <w:tabs>
                <w:tab w:val="clear" w:pos="794"/>
                <w:tab w:val="clear" w:pos="1191"/>
                <w:tab w:val="clear" w:pos="1588"/>
                <w:tab w:val="clear" w:pos="1985"/>
              </w:tabs>
              <w:spacing w:before="60" w:line="22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FD76F4">
            <w:pPr>
              <w:pStyle w:val="SpecialFooter"/>
              <w:tabs>
                <w:tab w:val="clear" w:pos="567"/>
                <w:tab w:val="clear" w:pos="1134"/>
                <w:tab w:val="clear" w:pos="1701"/>
                <w:tab w:val="clear" w:pos="2268"/>
                <w:tab w:val="clear" w:pos="2835"/>
                <w:tab w:val="clear" w:pos="5954"/>
                <w:tab w:val="clear" w:pos="9639"/>
              </w:tabs>
              <w:spacing w:before="60" w:line="22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3"/>
            <w:tcBorders>
              <w:top w:val="double" w:sz="4" w:space="0" w:color="auto"/>
              <w:left w:val="single" w:sz="6" w:space="0" w:color="auto"/>
              <w:bottom w:val="single" w:sz="6" w:space="0" w:color="auto"/>
              <w:right w:val="single" w:sz="6" w:space="0" w:color="auto"/>
            </w:tcBorders>
          </w:tcPr>
          <w:p w:rsidR="00B55CAF" w:rsidRPr="00312F2E" w:rsidRDefault="00B55CAF" w:rsidP="00FD76F4">
            <w:pPr>
              <w:tabs>
                <w:tab w:val="clear" w:pos="794"/>
                <w:tab w:val="clear" w:pos="1191"/>
                <w:tab w:val="clear" w:pos="1588"/>
                <w:tab w:val="clear" w:pos="1985"/>
              </w:tabs>
              <w:spacing w:before="60" w:line="22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1" w:type="dxa"/>
            <w:tcBorders>
              <w:top w:val="double" w:sz="4" w:space="0" w:color="auto"/>
              <w:left w:val="single" w:sz="6" w:space="0" w:color="auto"/>
              <w:right w:val="single" w:sz="6" w:space="0" w:color="auto"/>
            </w:tcBorders>
          </w:tcPr>
          <w:p w:rsidR="00B55CAF" w:rsidRPr="001E2B42" w:rsidRDefault="00B55CAF" w:rsidP="00FD76F4">
            <w:pPr>
              <w:tabs>
                <w:tab w:val="clear" w:pos="794"/>
                <w:tab w:val="clear" w:pos="1191"/>
                <w:tab w:val="clear" w:pos="1588"/>
                <w:tab w:val="clear" w:pos="1985"/>
              </w:tabs>
              <w:spacing w:before="60" w:line="22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rsidR="00B55CAF" w:rsidRPr="003242F5" w:rsidRDefault="00B55CAF" w:rsidP="00FD76F4">
            <w:pPr>
              <w:pStyle w:val="FirstFooter"/>
              <w:overflowPunct w:val="0"/>
              <w:autoSpaceDE w:val="0"/>
              <w:autoSpaceDN w:val="0"/>
              <w:adjustRightInd w:val="0"/>
              <w:spacing w:before="60" w:line="22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rsidR="00B55CAF" w:rsidRPr="00B3334A" w:rsidRDefault="00B55CAF" w:rsidP="00FD76F4">
            <w:pPr>
              <w:tabs>
                <w:tab w:val="clear" w:pos="794"/>
                <w:tab w:val="clear" w:pos="1191"/>
                <w:tab w:val="clear" w:pos="1588"/>
                <w:tab w:val="clear" w:pos="1985"/>
              </w:tabs>
              <w:bidi w:val="0"/>
              <w:spacing w:before="60" w:line="220" w:lineRule="exact"/>
              <w:ind w:left="-57" w:right="-57"/>
              <w:jc w:val="center"/>
              <w:rPr>
                <w:color w:val="000000"/>
                <w:sz w:val="16"/>
                <w:szCs w:val="22"/>
                <w:lang w:val="fr-CH"/>
              </w:rPr>
            </w:pPr>
            <w:r>
              <w:rPr>
                <w:rFonts w:hint="cs"/>
                <w:color w:val="000000"/>
                <w:sz w:val="16"/>
                <w:szCs w:val="22"/>
                <w:rtl/>
                <w:lang w:val="fr-CH"/>
              </w:rPr>
              <w:t>ملاحظات</w:t>
            </w:r>
          </w:p>
        </w:tc>
      </w:tr>
      <w:tr w:rsidR="00B55CAF" w:rsidTr="00543FEB">
        <w:trPr>
          <w:cantSplit/>
          <w:jc w:val="center"/>
        </w:trPr>
        <w:tc>
          <w:tcPr>
            <w:tcW w:w="1312" w:type="dxa"/>
            <w:tcBorders>
              <w:top w:val="single" w:sz="4" w:space="0" w:color="auto"/>
              <w:left w:val="double" w:sz="4" w:space="0" w:color="auto"/>
              <w:bottom w:val="single" w:sz="6" w:space="0" w:color="auto"/>
              <w:right w:val="single" w:sz="6" w:space="0" w:color="auto"/>
            </w:tcBorders>
          </w:tcPr>
          <w:p w:rsidR="00B55CAF" w:rsidRPr="00F77351" w:rsidRDefault="00B55CAF" w:rsidP="00543FEB">
            <w:pPr>
              <w:tabs>
                <w:tab w:val="clear" w:pos="794"/>
                <w:tab w:val="clear" w:pos="1191"/>
                <w:tab w:val="clear" w:pos="1588"/>
                <w:tab w:val="clear" w:pos="1985"/>
              </w:tabs>
              <w:spacing w:before="20" w:line="190" w:lineRule="exact"/>
              <w:jc w:val="left"/>
              <w:rPr>
                <w:color w:val="000000"/>
                <w:sz w:val="16"/>
                <w:szCs w:val="22"/>
                <w:rtl/>
                <w:lang w:val="en-US"/>
              </w:rPr>
            </w:pPr>
            <w:r>
              <w:rPr>
                <w:rtl/>
                <w:lang w:val="en-US" w:bidi="ar-EG"/>
              </w:rPr>
              <w:br w:type="page"/>
            </w:r>
            <w:r w:rsidRPr="00F77351">
              <w:rPr>
                <w:color w:val="000000"/>
                <w:sz w:val="16"/>
                <w:szCs w:val="22"/>
                <w:lang w:val="en-US"/>
              </w:rPr>
              <w:t xml:space="preserve"> 10</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11</w:t>
            </w:r>
            <w:r>
              <w:rPr>
                <w:color w:val="000000"/>
                <w:sz w:val="16"/>
                <w:szCs w:val="22"/>
                <w:lang w:val="en-US"/>
              </w:rPr>
              <w:t>,</w:t>
            </w:r>
            <w:r w:rsidRPr="00F77351">
              <w:rPr>
                <w:color w:val="000000"/>
                <w:sz w:val="16"/>
                <w:szCs w:val="22"/>
                <w:lang w:val="en-US"/>
              </w:rPr>
              <w:t>7</w:t>
            </w:r>
          </w:p>
        </w:tc>
        <w:tc>
          <w:tcPr>
            <w:tcW w:w="923" w:type="dxa"/>
            <w:tcBorders>
              <w:top w:val="single" w:sz="4" w:space="0" w:color="auto"/>
              <w:left w:val="single" w:sz="6" w:space="0" w:color="auto"/>
              <w:bottom w:val="single" w:sz="6" w:space="0" w:color="auto"/>
              <w:right w:val="single" w:sz="6" w:space="0" w:color="auto"/>
            </w:tcBorders>
          </w:tcPr>
          <w:p w:rsidR="00B55CAF" w:rsidRPr="00F77351" w:rsidRDefault="00B55CAF" w:rsidP="00543FEB">
            <w:pPr>
              <w:tabs>
                <w:tab w:val="clear" w:pos="794"/>
                <w:tab w:val="clear" w:pos="1191"/>
                <w:tab w:val="clear" w:pos="1588"/>
                <w:tab w:val="clear" w:pos="1985"/>
              </w:tabs>
              <w:spacing w:before="20" w:line="190" w:lineRule="exact"/>
              <w:jc w:val="left"/>
              <w:rPr>
                <w:rStyle w:val="Artref"/>
                <w:b/>
                <w:color w:val="000000"/>
                <w:sz w:val="16"/>
                <w:szCs w:val="22"/>
              </w:rPr>
            </w:pPr>
            <w:r w:rsidRPr="00F77351">
              <w:rPr>
                <w:rStyle w:val="Artref"/>
                <w:b/>
                <w:color w:val="000000"/>
                <w:sz w:val="16"/>
                <w:szCs w:val="22"/>
              </w:rPr>
              <w:t>441</w:t>
            </w:r>
            <w:r>
              <w:rPr>
                <w:rStyle w:val="Artref"/>
                <w:b/>
                <w:color w:val="000000"/>
                <w:sz w:val="16"/>
                <w:szCs w:val="22"/>
              </w:rPr>
              <w:t>.5</w:t>
            </w:r>
            <w:r w:rsidRPr="00F77351">
              <w:rPr>
                <w:rStyle w:val="Artref"/>
                <w:b/>
                <w:color w:val="000000"/>
                <w:sz w:val="16"/>
                <w:szCs w:val="22"/>
              </w:rPr>
              <w:br/>
              <w:t>484A</w:t>
            </w:r>
            <w:r>
              <w:rPr>
                <w:rStyle w:val="Artref"/>
                <w:b/>
                <w:color w:val="000000"/>
                <w:sz w:val="16"/>
                <w:szCs w:val="22"/>
              </w:rPr>
              <w:t>.5</w:t>
            </w:r>
          </w:p>
        </w:tc>
        <w:tc>
          <w:tcPr>
            <w:tcW w:w="3045" w:type="dxa"/>
            <w:tcBorders>
              <w:top w:val="single" w:sz="4" w:space="0" w:color="auto"/>
              <w:left w:val="single" w:sz="6" w:space="0" w:color="auto"/>
              <w:bottom w:val="single" w:sz="6" w:space="0" w:color="auto"/>
              <w:right w:val="single" w:sz="6" w:space="0" w:color="auto"/>
            </w:tcBorders>
          </w:tcPr>
          <w:p w:rsidR="00B55CAF" w:rsidRPr="00EE3351" w:rsidRDefault="00B55CAF" w:rsidP="00543FEB">
            <w:pPr>
              <w:tabs>
                <w:tab w:val="clear" w:pos="794"/>
                <w:tab w:val="clear" w:pos="1191"/>
                <w:tab w:val="clear" w:pos="1588"/>
                <w:tab w:val="clear" w:pos="1985"/>
              </w:tabs>
              <w:spacing w:before="20" w:line="190" w:lineRule="exact"/>
              <w:jc w:val="left"/>
              <w:rPr>
                <w:color w:val="000000"/>
                <w:sz w:val="16"/>
                <w:szCs w:val="22"/>
                <w:lang w:val="fr-CH"/>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4" w:space="0" w:color="auto"/>
              <w:left w:val="single" w:sz="6" w:space="0" w:color="auto"/>
              <w:bottom w:val="single" w:sz="6" w:space="0" w:color="auto"/>
              <w:right w:val="single" w:sz="6" w:space="0" w:color="auto"/>
            </w:tcBorders>
          </w:tcPr>
          <w:p w:rsidR="00B55CAF" w:rsidRPr="00816A0F" w:rsidRDefault="00B55CAF" w:rsidP="00543FEB">
            <w:pPr>
              <w:tabs>
                <w:tab w:val="clear" w:pos="794"/>
                <w:tab w:val="clear" w:pos="1191"/>
                <w:tab w:val="clear" w:pos="1588"/>
                <w:tab w:val="clear" w:pos="1985"/>
              </w:tabs>
              <w:bidi w:val="0"/>
              <w:spacing w:before="20" w:line="190" w:lineRule="exact"/>
              <w:jc w:val="left"/>
              <w:rPr>
                <w:color w:val="000000"/>
                <w:sz w:val="16"/>
                <w:lang w:val="en-US"/>
              </w:rPr>
            </w:pPr>
            <w:r>
              <w:rPr>
                <w:rFonts w:ascii="Symbol" w:hAnsi="Symbol"/>
                <w:color w:val="000000"/>
                <w:sz w:val="16"/>
              </w:rPr>
              <w:t></w:t>
            </w:r>
          </w:p>
        </w:tc>
        <w:tc>
          <w:tcPr>
            <w:tcW w:w="2864" w:type="dxa"/>
            <w:gridSpan w:val="2"/>
            <w:tcBorders>
              <w:top w:val="single" w:sz="4" w:space="0" w:color="auto"/>
              <w:left w:val="single" w:sz="6" w:space="0" w:color="auto"/>
              <w:bottom w:val="single" w:sz="6" w:space="0" w:color="auto"/>
              <w:right w:val="single" w:sz="6" w:space="0" w:color="auto"/>
            </w:tcBorders>
          </w:tcPr>
          <w:p w:rsidR="00B55CAF" w:rsidRPr="00F77351" w:rsidRDefault="00B55CAF" w:rsidP="00543FEB">
            <w:pPr>
              <w:tabs>
                <w:tab w:val="clear" w:pos="794"/>
                <w:tab w:val="clear" w:pos="1191"/>
                <w:tab w:val="clear" w:pos="1588"/>
                <w:tab w:val="clear" w:pos="1985"/>
              </w:tabs>
              <w:spacing w:before="20" w:line="190" w:lineRule="exact"/>
              <w:jc w:val="left"/>
              <w:rPr>
                <w:color w:val="000000"/>
                <w:sz w:val="16"/>
                <w:szCs w:val="22"/>
                <w:lang w:val="en-US"/>
              </w:rPr>
            </w:pPr>
            <w:r>
              <w:rPr>
                <w:rFonts w:hint="cs"/>
                <w:b/>
                <w:bCs/>
                <w:color w:val="000000"/>
                <w:sz w:val="16"/>
                <w:szCs w:val="22"/>
                <w:rtl/>
                <w:lang w:val="fr-CH"/>
              </w:rPr>
              <w:t xml:space="preserve">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tc>
        <w:tc>
          <w:tcPr>
            <w:tcW w:w="301" w:type="dxa"/>
            <w:tcBorders>
              <w:top w:val="single" w:sz="4" w:space="0" w:color="auto"/>
              <w:left w:val="single" w:sz="6" w:space="0" w:color="auto"/>
              <w:bottom w:val="single" w:sz="6" w:space="0" w:color="auto"/>
              <w:right w:val="single" w:sz="6" w:space="0" w:color="auto"/>
            </w:tcBorders>
          </w:tcPr>
          <w:p w:rsidR="00B55CAF" w:rsidRDefault="00B55CAF" w:rsidP="00543FEB">
            <w:pPr>
              <w:tabs>
                <w:tab w:val="clear" w:pos="794"/>
                <w:tab w:val="clear" w:pos="1191"/>
                <w:tab w:val="clear" w:pos="1588"/>
                <w:tab w:val="clear" w:pos="1985"/>
              </w:tabs>
              <w:bidi w:val="0"/>
              <w:spacing w:before="20" w:line="190" w:lineRule="exact"/>
              <w:jc w:val="left"/>
              <w:rPr>
                <w:rFonts w:ascii="Symbol" w:hAnsi="Symbol"/>
                <w:color w:val="000000"/>
                <w:sz w:val="16"/>
                <w:lang w:val="en-US"/>
              </w:rPr>
            </w:pPr>
            <w:r>
              <w:rPr>
                <w:rFonts w:ascii="Symbol" w:hAnsi="Symbol"/>
                <w:color w:val="000000"/>
                <w:sz w:val="16"/>
              </w:rPr>
              <w:t></w:t>
            </w:r>
          </w:p>
        </w:tc>
        <w:tc>
          <w:tcPr>
            <w:tcW w:w="1831" w:type="dxa"/>
            <w:tcBorders>
              <w:top w:val="single" w:sz="4" w:space="0" w:color="auto"/>
              <w:left w:val="single" w:sz="6" w:space="0" w:color="auto"/>
              <w:bottom w:val="single" w:sz="6" w:space="0" w:color="auto"/>
              <w:right w:val="single" w:sz="6" w:space="0" w:color="auto"/>
            </w:tcBorders>
          </w:tcPr>
          <w:p w:rsidR="00B55CAF" w:rsidRPr="006A29F7" w:rsidRDefault="00B55CAF" w:rsidP="00543FEB">
            <w:pPr>
              <w:tabs>
                <w:tab w:val="clear" w:pos="794"/>
                <w:tab w:val="clear" w:pos="1191"/>
                <w:tab w:val="clear" w:pos="1588"/>
                <w:tab w:val="clear" w:pos="1985"/>
              </w:tabs>
              <w:spacing w:before="20" w:line="190" w:lineRule="exact"/>
              <w:jc w:val="left"/>
              <w:rPr>
                <w:rFonts w:cs="Times New Roman"/>
                <w:b/>
                <w:bCs/>
                <w:color w:val="000000"/>
                <w:sz w:val="16"/>
                <w:szCs w:val="22"/>
                <w:lang w:val="en-US"/>
              </w:rPr>
            </w:pPr>
            <w:r w:rsidRPr="006A29F7">
              <w:rPr>
                <w:rFonts w:cs="Times New Roman"/>
                <w:b/>
                <w:bCs/>
                <w:color w:val="000000"/>
                <w:sz w:val="16"/>
                <w:szCs w:val="22"/>
                <w:lang w:val="en-US"/>
              </w:rPr>
              <w:t>12.9</w:t>
            </w:r>
          </w:p>
        </w:tc>
        <w:tc>
          <w:tcPr>
            <w:tcW w:w="2479" w:type="dxa"/>
            <w:tcBorders>
              <w:top w:val="single" w:sz="4" w:space="0" w:color="auto"/>
              <w:bottom w:val="single" w:sz="6" w:space="0" w:color="auto"/>
              <w:right w:val="single" w:sz="6" w:space="0" w:color="auto"/>
            </w:tcBorders>
          </w:tcPr>
          <w:p w:rsidR="00B55CAF" w:rsidRPr="00F77351" w:rsidRDefault="00B55CAF" w:rsidP="00543FEB">
            <w:pPr>
              <w:tabs>
                <w:tab w:val="clear" w:pos="794"/>
                <w:tab w:val="clear" w:pos="1191"/>
                <w:tab w:val="clear" w:pos="1588"/>
                <w:tab w:val="clear" w:pos="1985"/>
              </w:tabs>
              <w:spacing w:before="20" w:line="190" w:lineRule="exact"/>
              <w:jc w:val="left"/>
              <w:rPr>
                <w:color w:val="000000"/>
                <w:sz w:val="16"/>
                <w:szCs w:val="22"/>
                <w:lang w:val="en-US"/>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rsidR="00B55CAF" w:rsidRPr="00F77351" w:rsidRDefault="00B55CAF" w:rsidP="00543FEB">
            <w:pPr>
              <w:tabs>
                <w:tab w:val="clear" w:pos="794"/>
                <w:tab w:val="clear" w:pos="1191"/>
                <w:tab w:val="clear" w:pos="1588"/>
                <w:tab w:val="clear" w:pos="1985"/>
              </w:tabs>
              <w:spacing w:before="20" w:line="190" w:lineRule="exact"/>
              <w:jc w:val="center"/>
              <w:rPr>
                <w:color w:val="000000"/>
                <w:sz w:val="16"/>
                <w:szCs w:val="22"/>
                <w:lang w:val="en-US"/>
              </w:rPr>
            </w:pPr>
          </w:p>
        </w:tc>
      </w:tr>
      <w:tr w:rsidR="00B55CAF"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F77351" w:rsidRDefault="00B55CAF" w:rsidP="00543FEB">
            <w:pPr>
              <w:tabs>
                <w:tab w:val="clear" w:pos="794"/>
                <w:tab w:val="clear" w:pos="1191"/>
                <w:tab w:val="clear" w:pos="1588"/>
                <w:tab w:val="clear" w:pos="1985"/>
              </w:tabs>
              <w:spacing w:before="20" w:line="19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2</w:t>
            </w:r>
          </w:p>
        </w:tc>
        <w:tc>
          <w:tcPr>
            <w:tcW w:w="923" w:type="dxa"/>
            <w:tcBorders>
              <w:top w:val="single" w:sz="6" w:space="0" w:color="auto"/>
              <w:left w:val="single" w:sz="6" w:space="0" w:color="auto"/>
              <w:bottom w:val="single" w:sz="6" w:space="0" w:color="auto"/>
              <w:right w:val="single" w:sz="6" w:space="0" w:color="auto"/>
            </w:tcBorders>
          </w:tcPr>
          <w:p w:rsidR="00B55CAF" w:rsidRPr="00F77351" w:rsidRDefault="00B55CAF" w:rsidP="00543FEB">
            <w:pPr>
              <w:tabs>
                <w:tab w:val="clear" w:pos="794"/>
                <w:tab w:val="clear" w:pos="1191"/>
                <w:tab w:val="clear" w:pos="1588"/>
                <w:tab w:val="clear" w:pos="1985"/>
              </w:tabs>
              <w:spacing w:before="20" w:line="190" w:lineRule="exact"/>
              <w:jc w:val="left"/>
              <w:rPr>
                <w:b/>
                <w:bCs/>
                <w:color w:val="000000"/>
                <w:sz w:val="16"/>
                <w:szCs w:val="22"/>
                <w:lang w:val="en-US"/>
              </w:rPr>
            </w:pPr>
            <w:r w:rsidRPr="00F77351">
              <w:rPr>
                <w:rStyle w:val="Artref"/>
                <w:b/>
                <w:color w:val="000000"/>
                <w:sz w:val="16"/>
                <w:szCs w:val="22"/>
              </w:rPr>
              <w:t>488</w:t>
            </w:r>
            <w:r>
              <w:rPr>
                <w:rStyle w:val="Artref"/>
                <w:b/>
                <w:color w:val="000000"/>
                <w:sz w:val="16"/>
                <w:szCs w:val="22"/>
              </w:rPr>
              <w:t>.5</w:t>
            </w:r>
            <w:r w:rsidRPr="00F77351">
              <w:rPr>
                <w:color w:val="000000"/>
                <w:sz w:val="16"/>
                <w:szCs w:val="22"/>
                <w:lang w:val="en-US"/>
              </w:rPr>
              <w:br/>
            </w:r>
            <w:r>
              <w:rPr>
                <w:rFonts w:hint="cs"/>
                <w:color w:val="000000"/>
                <w:sz w:val="16"/>
                <w:szCs w:val="22"/>
                <w:rtl/>
                <w:lang w:val="en-US"/>
              </w:rPr>
              <w:t>والقرار</w:t>
            </w:r>
            <w:r>
              <w:rPr>
                <w:rFonts w:hint="cs"/>
                <w:color w:val="000000"/>
                <w:sz w:val="16"/>
                <w:szCs w:val="22"/>
                <w:rtl/>
                <w:lang w:val="en-US"/>
              </w:rPr>
              <w:br/>
            </w:r>
            <w:r w:rsidRPr="00881B67">
              <w:rPr>
                <w:rFonts w:ascii="Times New Roman Bold" w:hAnsi="Times New Roman Bold"/>
                <w:b/>
                <w:color w:val="000000"/>
                <w:spacing w:val="-8"/>
                <w:sz w:val="16"/>
                <w:szCs w:val="22"/>
              </w:rPr>
              <w:t>142(WRC-03)</w:t>
            </w:r>
          </w:p>
        </w:tc>
        <w:tc>
          <w:tcPr>
            <w:tcW w:w="3045" w:type="dxa"/>
            <w:tcBorders>
              <w:top w:val="single" w:sz="6" w:space="0" w:color="auto"/>
              <w:left w:val="single" w:sz="6" w:space="0" w:color="auto"/>
              <w:bottom w:val="single" w:sz="6" w:space="0" w:color="auto"/>
              <w:right w:val="single" w:sz="6" w:space="0" w:color="auto"/>
            </w:tcBorders>
          </w:tcPr>
          <w:p w:rsidR="00B55CAF" w:rsidRPr="00EE3351" w:rsidRDefault="00B55CAF" w:rsidP="00543FEB">
            <w:pPr>
              <w:tabs>
                <w:tab w:val="clear" w:pos="794"/>
                <w:tab w:val="clear" w:pos="1191"/>
                <w:tab w:val="clear" w:pos="1588"/>
                <w:tab w:val="clear" w:pos="1985"/>
              </w:tabs>
              <w:spacing w:before="20" w:line="190" w:lineRule="exact"/>
              <w:jc w:val="left"/>
              <w:rPr>
                <w:color w:val="000000"/>
                <w:sz w:val="16"/>
                <w:szCs w:val="22"/>
                <w:rtl/>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 </w:t>
            </w:r>
            <w:r>
              <w:rPr>
                <w:color w:val="000000"/>
                <w:sz w:val="16"/>
                <w:szCs w:val="22"/>
                <w:lang w:val="en-US"/>
              </w:rPr>
              <w:t>2</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543FEB">
            <w:pPr>
              <w:tabs>
                <w:tab w:val="clear" w:pos="794"/>
                <w:tab w:val="clear" w:pos="1191"/>
                <w:tab w:val="clear" w:pos="1588"/>
                <w:tab w:val="clear" w:pos="1985"/>
              </w:tabs>
              <w:bidi w:val="0"/>
              <w:spacing w:before="20" w:line="19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rsidR="00B55CAF" w:rsidRPr="00F77351" w:rsidRDefault="00B55CAF" w:rsidP="00543FEB">
            <w:pPr>
              <w:tabs>
                <w:tab w:val="clear" w:pos="794"/>
                <w:tab w:val="clear" w:pos="1191"/>
                <w:tab w:val="clear" w:pos="1588"/>
                <w:tab w:val="clear" w:pos="1985"/>
              </w:tabs>
              <w:spacing w:before="20" w:line="190" w:lineRule="exact"/>
              <w:jc w:val="left"/>
              <w:rPr>
                <w:color w:val="000000"/>
                <w:sz w:val="16"/>
                <w:szCs w:val="22"/>
                <w:rtl/>
                <w:lang w:val="en-US"/>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543FEB">
            <w:pPr>
              <w:tabs>
                <w:tab w:val="clear" w:pos="794"/>
                <w:tab w:val="clear" w:pos="1191"/>
                <w:tab w:val="clear" w:pos="1588"/>
                <w:tab w:val="clear" w:pos="1985"/>
              </w:tabs>
              <w:bidi w:val="0"/>
              <w:spacing w:before="20" w:line="190" w:lineRule="exact"/>
              <w:jc w:val="left"/>
              <w:rPr>
                <w:rFonts w:ascii="Symbol" w:hAnsi="Symbol"/>
                <w:color w:val="000000"/>
                <w:sz w:val="16"/>
              </w:rPr>
            </w:pPr>
          </w:p>
        </w:tc>
        <w:tc>
          <w:tcPr>
            <w:tcW w:w="1831" w:type="dxa"/>
            <w:tcBorders>
              <w:top w:val="single" w:sz="6" w:space="0" w:color="auto"/>
              <w:left w:val="single" w:sz="6" w:space="0" w:color="auto"/>
              <w:bottom w:val="single" w:sz="6" w:space="0" w:color="auto"/>
              <w:right w:val="single" w:sz="6" w:space="0" w:color="auto"/>
            </w:tcBorders>
          </w:tcPr>
          <w:p w:rsidR="00B55CAF" w:rsidRPr="006A29F7" w:rsidRDefault="00B55CAF" w:rsidP="00543FEB">
            <w:pPr>
              <w:pStyle w:val="TableofFigures"/>
              <w:tabs>
                <w:tab w:val="clear" w:pos="10773"/>
              </w:tabs>
              <w:bidi/>
              <w:spacing w:before="20" w:line="190" w:lineRule="exact"/>
              <w:rPr>
                <w:rFonts w:ascii="Times New Roman" w:hAnsi="Times New Roman"/>
                <w:color w:val="000000"/>
                <w:szCs w:val="22"/>
                <w:rtl/>
              </w:rPr>
            </w:pPr>
            <w:r w:rsidRPr="006A29F7">
              <w:rPr>
                <w:rFonts w:ascii="Times New Roman" w:hAnsi="Times New Roman"/>
                <w:b/>
                <w:bCs/>
                <w:color w:val="000000"/>
                <w:szCs w:val="22"/>
              </w:rPr>
              <w:t>14.9</w:t>
            </w:r>
          </w:p>
        </w:tc>
        <w:tc>
          <w:tcPr>
            <w:tcW w:w="2479" w:type="dxa"/>
            <w:tcBorders>
              <w:top w:val="single" w:sz="6" w:space="0" w:color="auto"/>
              <w:bottom w:val="single" w:sz="6" w:space="0" w:color="auto"/>
              <w:right w:val="single" w:sz="6" w:space="0" w:color="auto"/>
            </w:tcBorders>
          </w:tcPr>
          <w:p w:rsidR="00B55CAF" w:rsidRPr="00281572" w:rsidRDefault="00B55CAF" w:rsidP="00543FEB">
            <w:pPr>
              <w:tabs>
                <w:tab w:val="clear" w:pos="794"/>
                <w:tab w:val="clear" w:pos="1191"/>
                <w:tab w:val="clear" w:pos="1588"/>
                <w:tab w:val="clear" w:pos="1985"/>
              </w:tabs>
              <w:spacing w:before="20" w:line="190" w:lineRule="exact"/>
              <w:jc w:val="left"/>
              <w:rPr>
                <w:color w:val="000000"/>
                <w:sz w:val="16"/>
                <w:szCs w:val="22"/>
                <w:rtl/>
                <w:lang w:val="en-US" w:bidi="ar-EG"/>
              </w:rPr>
            </w:pPr>
            <w:r>
              <w:rPr>
                <w:rFonts w:hint="cs"/>
                <w:b/>
                <w:bCs/>
                <w:color w:val="000000"/>
                <w:sz w:val="16"/>
                <w:szCs w:val="22"/>
                <w:rtl/>
                <w:lang w:val="en-US"/>
              </w:rPr>
              <w:t xml:space="preserve">ثابتة </w:t>
            </w:r>
            <w:r>
              <w:rPr>
                <w:rFonts w:hint="cs"/>
                <w:color w:val="000000"/>
                <w:sz w:val="16"/>
                <w:szCs w:val="22"/>
                <w:rtl/>
                <w:lang w:val="en-US"/>
              </w:rPr>
              <w:t xml:space="preserve">(ما عدا الولايات المتحدة الأمريكية والمكسيك (انظر الرقم </w:t>
            </w:r>
            <w:r>
              <w:rPr>
                <w:b/>
                <w:bCs/>
                <w:color w:val="000000"/>
                <w:sz w:val="16"/>
                <w:szCs w:val="22"/>
                <w:lang w:val="en-US"/>
              </w:rPr>
              <w:t>486.5</w:t>
            </w:r>
            <w:r>
              <w:rPr>
                <w:rFonts w:hint="cs"/>
                <w:color w:val="000000"/>
                <w:sz w:val="16"/>
                <w:szCs w:val="22"/>
                <w:rtl/>
                <w:lang w:val="en-US"/>
              </w:rPr>
              <w:t xml:space="preserve">) في النطاق </w:t>
            </w:r>
            <w:r>
              <w:rPr>
                <w:color w:val="000000"/>
                <w:sz w:val="16"/>
                <w:szCs w:val="22"/>
                <w:lang w:val="en-US"/>
              </w:rPr>
              <w:t>GHz 12,1-11,7</w:t>
            </w:r>
          </w:p>
          <w:p w:rsidR="00B55CAF" w:rsidRPr="008528C1" w:rsidRDefault="00B55CAF" w:rsidP="00543FEB">
            <w:pPr>
              <w:tabs>
                <w:tab w:val="clear" w:pos="794"/>
                <w:tab w:val="clear" w:pos="1191"/>
                <w:tab w:val="clear" w:pos="1588"/>
                <w:tab w:val="clear" w:pos="1985"/>
              </w:tabs>
              <w:spacing w:before="20" w:line="190" w:lineRule="exact"/>
              <w:jc w:val="left"/>
              <w:rPr>
                <w:color w:val="000000"/>
                <w:sz w:val="16"/>
                <w:szCs w:val="22"/>
                <w:rtl/>
                <w:lang w:val="en-US"/>
              </w:rPr>
            </w:pPr>
            <w:r>
              <w:rPr>
                <w:rFonts w:hint="cs"/>
                <w:b/>
                <w:bCs/>
                <w:color w:val="000000"/>
                <w:sz w:val="16"/>
                <w:szCs w:val="22"/>
                <w:rtl/>
                <w:lang w:val="en-US"/>
              </w:rPr>
              <w:t xml:space="preserve">ثابتة </w:t>
            </w:r>
            <w:r>
              <w:rPr>
                <w:rFonts w:hint="cs"/>
                <w:color w:val="000000"/>
                <w:sz w:val="16"/>
                <w:szCs w:val="22"/>
                <w:rtl/>
                <w:lang w:val="en-US"/>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في بيرو (انظر الرقم </w:t>
            </w:r>
            <w:r>
              <w:rPr>
                <w:b/>
                <w:bCs/>
                <w:color w:val="000000"/>
                <w:sz w:val="16"/>
                <w:szCs w:val="22"/>
                <w:lang w:val="en-US"/>
              </w:rPr>
              <w:t>489.5</w:t>
            </w:r>
            <w:r>
              <w:rPr>
                <w:rFonts w:hint="cs"/>
                <w:color w:val="000000"/>
                <w:sz w:val="16"/>
                <w:szCs w:val="22"/>
                <w:rtl/>
                <w:lang w:val="en-US"/>
              </w:rPr>
              <w:t xml:space="preserve">) في النطاق </w:t>
            </w:r>
            <w:r>
              <w:rPr>
                <w:color w:val="000000"/>
                <w:sz w:val="16"/>
                <w:szCs w:val="22"/>
                <w:lang w:val="en-US"/>
              </w:rPr>
              <w:t>12,2-12,1</w:t>
            </w:r>
            <w:r>
              <w:rPr>
                <w:rFonts w:hint="eastAsia"/>
                <w:color w:val="000000"/>
                <w:sz w:val="16"/>
                <w:szCs w:val="22"/>
                <w:rtl/>
                <w:lang w:val="en-US"/>
              </w:rPr>
              <w:t> </w:t>
            </w:r>
            <w:r>
              <w:rPr>
                <w:color w:val="000000"/>
                <w:sz w:val="16"/>
                <w:szCs w:val="22"/>
                <w:lang w:val="en-US"/>
              </w:rPr>
              <w:t>GHz</w:t>
            </w:r>
          </w:p>
          <w:p w:rsidR="00B55CAF" w:rsidRPr="008528C1" w:rsidRDefault="00B55CAF" w:rsidP="00543FEB">
            <w:pPr>
              <w:pStyle w:val="TableofFigures"/>
              <w:tabs>
                <w:tab w:val="clear" w:pos="10773"/>
              </w:tabs>
              <w:bidi/>
              <w:spacing w:before="20" w:line="190" w:lineRule="exact"/>
              <w:rPr>
                <w:rFonts w:ascii="Times New Roman" w:hAnsi="Times New Roman" w:cs="Traditional Arabic"/>
                <w:color w:val="000000"/>
                <w:szCs w:val="22"/>
                <w:rtl/>
              </w:rPr>
            </w:pPr>
            <w:r>
              <w:rPr>
                <w:rFonts w:ascii="Times New Roman" w:hAnsi="Times New Roman" w:cs="Traditional Arabic" w:hint="cs"/>
                <w:b/>
                <w:bCs/>
                <w:color w:val="000000"/>
                <w:szCs w:val="22"/>
                <w:rtl/>
              </w:rPr>
              <w:t xml:space="preserve">متنقلة </w:t>
            </w:r>
            <w:r>
              <w:rPr>
                <w:rFonts w:ascii="Times New Roman" w:hAnsi="Times New Roman" w:cs="Traditional Arabic" w:hint="cs"/>
                <w:color w:val="000000"/>
                <w:szCs w:val="22"/>
                <w:rtl/>
              </w:rPr>
              <w:t xml:space="preserve">ما عدا المتنقلة للطيران </w:t>
            </w:r>
            <w:r>
              <w:rPr>
                <w:rFonts w:ascii="Times New Roman" w:hAnsi="Times New Roman" w:cs="Traditional Arabic"/>
                <w:color w:val="000000"/>
                <w:szCs w:val="22"/>
                <w:rtl/>
                <w:lang w:bidi="ar-EG"/>
              </w:rPr>
              <w:br/>
            </w:r>
            <w:r>
              <w:rPr>
                <w:rFonts w:ascii="Times New Roman" w:hAnsi="Times New Roman" w:cs="Traditional Arabic" w:hint="cs"/>
                <w:color w:val="000000"/>
                <w:szCs w:val="22"/>
                <w:rtl/>
              </w:rPr>
              <w:t xml:space="preserve">(الإقليمان </w:t>
            </w:r>
            <w:r>
              <w:rPr>
                <w:rFonts w:ascii="Times New Roman" w:hAnsi="Times New Roman" w:cs="Traditional Arabic"/>
                <w:color w:val="000000"/>
                <w:szCs w:val="22"/>
              </w:rPr>
              <w:t>1</w:t>
            </w:r>
            <w:r>
              <w:rPr>
                <w:rFonts w:ascii="Times New Roman" w:hAnsi="Times New Roman" w:cs="Traditional Arabic" w:hint="cs"/>
                <w:color w:val="000000"/>
                <w:szCs w:val="22"/>
                <w:rtl/>
              </w:rPr>
              <w:t xml:space="preserve"> و</w:t>
            </w:r>
            <w:r>
              <w:rPr>
                <w:rFonts w:ascii="Times New Roman" w:hAnsi="Times New Roman" w:cs="Traditional Arabic"/>
                <w:color w:val="000000"/>
                <w:szCs w:val="22"/>
              </w:rPr>
              <w:t>3</w:t>
            </w:r>
            <w:r>
              <w:rPr>
                <w:rFonts w:ascii="Times New Roman" w:hAnsi="Times New Roman" w:cs="Traditional Arabic" w:hint="cs"/>
                <w:color w:val="000000"/>
                <w:szCs w:val="22"/>
                <w:rtl/>
              </w:rPr>
              <w:t>)</w:t>
            </w:r>
          </w:p>
        </w:tc>
        <w:tc>
          <w:tcPr>
            <w:tcW w:w="692" w:type="dxa"/>
            <w:tcBorders>
              <w:top w:val="single" w:sz="6" w:space="0" w:color="auto"/>
              <w:left w:val="single" w:sz="6" w:space="0" w:color="auto"/>
              <w:bottom w:val="single" w:sz="6" w:space="0" w:color="auto"/>
              <w:right w:val="double" w:sz="4" w:space="0" w:color="auto"/>
            </w:tcBorders>
          </w:tcPr>
          <w:p w:rsidR="00B55CAF" w:rsidRPr="00F77351" w:rsidRDefault="00B55CAF" w:rsidP="00543FEB">
            <w:pPr>
              <w:tabs>
                <w:tab w:val="clear" w:pos="794"/>
                <w:tab w:val="clear" w:pos="1191"/>
                <w:tab w:val="clear" w:pos="1588"/>
                <w:tab w:val="clear" w:pos="1985"/>
              </w:tabs>
              <w:bidi w:val="0"/>
              <w:spacing w:before="20" w:line="190" w:lineRule="exact"/>
              <w:jc w:val="center"/>
              <w:rPr>
                <w:color w:val="000000"/>
                <w:sz w:val="16"/>
                <w:szCs w:val="22"/>
                <w:lang w:val="en-US"/>
              </w:rPr>
            </w:pPr>
          </w:p>
        </w:tc>
      </w:tr>
      <w:tr w:rsidR="00B55CAF"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5</w:t>
            </w:r>
          </w:p>
        </w:tc>
        <w:tc>
          <w:tcPr>
            <w:tcW w:w="923"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rsidR="00B55CAF" w:rsidRPr="00816A0F"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18433A">
            <w:pPr>
              <w:tabs>
                <w:tab w:val="clear" w:pos="794"/>
                <w:tab w:val="clear" w:pos="1191"/>
                <w:tab w:val="clear" w:pos="1588"/>
                <w:tab w:val="clear" w:pos="1985"/>
              </w:tabs>
              <w:bidi w:val="0"/>
              <w:spacing w:before="20" w:line="210" w:lineRule="exact"/>
              <w:jc w:val="left"/>
              <w:rPr>
                <w:color w:val="000000"/>
                <w:sz w:val="16"/>
                <w:lang w:val="en-US"/>
              </w:rPr>
            </w:pPr>
          </w:p>
        </w:tc>
        <w:tc>
          <w:tcPr>
            <w:tcW w:w="1831" w:type="dxa"/>
            <w:tcBorders>
              <w:top w:val="single" w:sz="6" w:space="0" w:color="auto"/>
              <w:left w:val="single" w:sz="6" w:space="0" w:color="auto"/>
              <w:bottom w:val="single" w:sz="6" w:space="0" w:color="auto"/>
              <w:right w:val="single" w:sz="6" w:space="0" w:color="auto"/>
            </w:tcBorders>
          </w:tcPr>
          <w:p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en-US"/>
              </w:rPr>
            </w:pPr>
          </w:p>
        </w:tc>
      </w:tr>
      <w:tr w:rsidR="00B55CAF"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5</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w:t>
            </w:r>
          </w:p>
        </w:tc>
        <w:tc>
          <w:tcPr>
            <w:tcW w:w="923"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rtl/>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إذاعية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Pr="00EE3379"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t></w:t>
            </w:r>
          </w:p>
          <w:p w:rsidR="00B55CAF" w:rsidRPr="00EE3379"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br/>
            </w: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rtl/>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en-US"/>
              </w:rPr>
            </w:pPr>
          </w:p>
        </w:tc>
      </w:tr>
      <w:tr w:rsidR="00B55CAF"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75</w:t>
            </w:r>
          </w:p>
        </w:tc>
        <w:tc>
          <w:tcPr>
            <w:tcW w:w="923"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rsidR="00B55CAF" w:rsidRPr="00EE3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rsidR="00B55CAF"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rFonts w:hint="cs"/>
                <w:b/>
                <w:bCs/>
                <w:color w:val="000000"/>
                <w:sz w:val="16"/>
                <w:szCs w:val="22"/>
                <w:rtl/>
                <w:lang w:val="fr-CH"/>
              </w:rPr>
              <w:t xml:space="preserve">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2</w:t>
            </w:r>
            <w:r>
              <w:rPr>
                <w:rFonts w:hint="cs"/>
                <w:color w:val="000000"/>
                <w:sz w:val="16"/>
                <w:szCs w:val="22"/>
                <w:rtl/>
                <w:lang w:val="en-US"/>
              </w:rPr>
              <w:t>)</w:t>
            </w:r>
          </w:p>
          <w:p w:rsidR="00B55CAF" w:rsidRPr="006E0D49"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rFonts w:hint="cs"/>
                <w:b/>
                <w:bCs/>
                <w:color w:val="000000"/>
                <w:sz w:val="16"/>
                <w:szCs w:val="22"/>
                <w:rtl/>
                <w:lang w:val="en-US"/>
              </w:rPr>
              <w:t xml:space="preserve">إذاعية ساتلية </w:t>
            </w:r>
            <w:r>
              <w:rPr>
                <w:rFonts w:hint="cs"/>
                <w:color w:val="000000"/>
                <w:sz w:val="16"/>
                <w:szCs w:val="22"/>
                <w:rtl/>
                <w:lang w:val="en-US"/>
              </w:rPr>
              <w:t xml:space="preserve">(غير مستقرة بالنسبة إلى الأرض) (اٌلإقليم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rtl/>
                <w:lang w:bidi="ar-EG"/>
              </w:rPr>
            </w:pPr>
            <w:r>
              <w:rPr>
                <w:rFonts w:ascii="Symbol" w:hAnsi="Symbol"/>
                <w:color w:val="000000"/>
                <w:sz w:val="16"/>
              </w:rPr>
              <w:t></w:t>
            </w:r>
          </w:p>
          <w:p w:rsidR="00B55CAF" w:rsidRPr="00EE3379" w:rsidRDefault="00B55CAF" w:rsidP="0018433A">
            <w:pPr>
              <w:tabs>
                <w:tab w:val="clear" w:pos="794"/>
                <w:tab w:val="clear" w:pos="1191"/>
                <w:tab w:val="clear" w:pos="1588"/>
                <w:tab w:val="clear" w:pos="1985"/>
              </w:tabs>
              <w:bidi w:val="0"/>
              <w:spacing w:before="20" w:line="210" w:lineRule="exact"/>
              <w:jc w:val="left"/>
              <w:rPr>
                <w:color w:val="000000"/>
                <w:sz w:val="16"/>
                <w:lang w:val="en-US"/>
              </w:rPr>
            </w:pPr>
            <w:r>
              <w:rPr>
                <w:rFonts w:ascii="Symbol" w:hAnsi="Symbol"/>
                <w:color w:val="000000"/>
                <w:sz w:val="16"/>
                <w:rtl/>
                <w:lang w:bidi="ar-EG"/>
              </w:rPr>
              <w:br/>
            </w: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fr-CH" w:bidi="ar-EG"/>
              </w:rPr>
            </w:pPr>
          </w:p>
        </w:tc>
        <w:tc>
          <w:tcPr>
            <w:tcW w:w="692" w:type="dxa"/>
            <w:tcBorders>
              <w:top w:val="single" w:sz="6" w:space="0" w:color="auto"/>
              <w:left w:val="single" w:sz="6" w:space="0" w:color="auto"/>
              <w:bottom w:val="single" w:sz="6" w:space="0" w:color="auto"/>
              <w:right w:val="double" w:sz="4" w:space="0" w:color="auto"/>
            </w:tcBorders>
          </w:tcPr>
          <w:p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rPr>
            </w:pPr>
          </w:p>
        </w:tc>
      </w:tr>
      <w:tr w:rsidR="00B55CAF"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944884"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fr-CH"/>
              </w:rPr>
              <w:t>12</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13</w:t>
            </w:r>
            <w:r>
              <w:rPr>
                <w:color w:val="000000"/>
                <w:sz w:val="16"/>
                <w:szCs w:val="22"/>
                <w:lang w:val="fr-CH"/>
              </w:rPr>
              <w:t>,</w:t>
            </w:r>
            <w:r w:rsidRPr="00F77351">
              <w:rPr>
                <w:color w:val="000000"/>
                <w:sz w:val="16"/>
                <w:szCs w:val="22"/>
                <w:lang w:val="fr-CH"/>
              </w:rPr>
              <w:t>25</w:t>
            </w:r>
          </w:p>
        </w:tc>
        <w:tc>
          <w:tcPr>
            <w:tcW w:w="923"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rtl/>
                <w:lang w:val="fr-CH"/>
              </w:rPr>
            </w:pPr>
            <w:r w:rsidRPr="00F77351">
              <w:rPr>
                <w:rStyle w:val="Artref"/>
                <w:b/>
                <w:color w:val="000000"/>
                <w:sz w:val="16"/>
                <w:szCs w:val="22"/>
                <w:lang w:val="fr-CH"/>
              </w:rPr>
              <w:t>441</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rtl/>
                <w:lang w:val="fr-CH"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fr-CH"/>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bidi w:val="0"/>
              <w:spacing w:before="20" w:line="210" w:lineRule="exact"/>
              <w:jc w:val="left"/>
              <w:rPr>
                <w:color w:val="000000"/>
                <w:sz w:val="16"/>
                <w:lang w:val="en-US"/>
              </w:rPr>
            </w:pPr>
          </w:p>
        </w:tc>
        <w:tc>
          <w:tcPr>
            <w:tcW w:w="1831" w:type="dxa"/>
            <w:tcBorders>
              <w:top w:val="single" w:sz="6" w:space="0" w:color="auto"/>
              <w:left w:val="single" w:sz="6" w:space="0" w:color="auto"/>
              <w:bottom w:val="single" w:sz="6" w:space="0" w:color="auto"/>
              <w:right w:val="single" w:sz="6" w:space="0" w:color="auto"/>
            </w:tcBorders>
          </w:tcPr>
          <w:p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fr-CH"/>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rPr>
            </w:pPr>
          </w:p>
        </w:tc>
      </w:tr>
      <w:tr w:rsidR="00B55CAF"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944884"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fr-CH"/>
              </w:rPr>
              <w:t>13</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14</w:t>
            </w:r>
            <w:r>
              <w:rPr>
                <w:color w:val="000000"/>
                <w:sz w:val="16"/>
                <w:szCs w:val="22"/>
                <w:lang w:val="fr-CH"/>
              </w:rPr>
              <w:t>,</w:t>
            </w:r>
            <w:r w:rsidRPr="00F77351">
              <w:rPr>
                <w:color w:val="000000"/>
                <w:sz w:val="16"/>
                <w:szCs w:val="22"/>
                <w:lang w:val="fr-CH"/>
              </w:rPr>
              <w:t>5</w:t>
            </w:r>
          </w:p>
        </w:tc>
        <w:tc>
          <w:tcPr>
            <w:tcW w:w="923"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rsidR="00B55CAF" w:rsidRPr="00816A0F" w:rsidRDefault="00B55CAF" w:rsidP="0018433A">
            <w:pPr>
              <w:tabs>
                <w:tab w:val="clear" w:pos="794"/>
                <w:tab w:val="clear" w:pos="1191"/>
                <w:tab w:val="clear" w:pos="1588"/>
                <w:tab w:val="clear" w:pos="1985"/>
              </w:tabs>
              <w:bidi w:val="0"/>
              <w:spacing w:before="20" w:line="210" w:lineRule="exact"/>
              <w:jc w:val="left"/>
              <w:rPr>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fr-CH"/>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18433A">
            <w:pPr>
              <w:tabs>
                <w:tab w:val="clear" w:pos="794"/>
                <w:tab w:val="clear" w:pos="1191"/>
                <w:tab w:val="clear" w:pos="1588"/>
                <w:tab w:val="clear" w:pos="1985"/>
              </w:tabs>
              <w:bidi w:val="0"/>
              <w:spacing w:before="20" w:line="210" w:lineRule="exact"/>
              <w:jc w:val="left"/>
              <w:rPr>
                <w:color w:val="000000"/>
                <w:sz w:val="16"/>
                <w:lang w:val="fr-CH"/>
              </w:rPr>
            </w:pP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rPr>
            </w:pPr>
          </w:p>
        </w:tc>
      </w:tr>
      <w:tr w:rsidR="00543FEB" w:rsidTr="00543FEB">
        <w:trPr>
          <w:cantSplit/>
          <w:jc w:val="center"/>
        </w:trPr>
        <w:tc>
          <w:tcPr>
            <w:tcW w:w="1312" w:type="dxa"/>
            <w:tcBorders>
              <w:top w:val="single" w:sz="6" w:space="0" w:color="auto"/>
              <w:left w:val="double" w:sz="4" w:space="0" w:color="auto"/>
              <w:right w:val="single" w:sz="6" w:space="0" w:color="auto"/>
            </w:tcBorders>
          </w:tcPr>
          <w:p w:rsidR="00543FEB" w:rsidRPr="004B4448" w:rsidRDefault="00543FEB" w:rsidP="0018433A">
            <w:pPr>
              <w:pStyle w:val="Tabletexte"/>
              <w:overflowPunct w:val="0"/>
              <w:autoSpaceDE w:val="0"/>
              <w:autoSpaceDN w:val="0"/>
              <w:adjustRightInd w:val="0"/>
              <w:spacing w:before="20" w:after="0" w:line="210" w:lineRule="exact"/>
              <w:textAlignment w:val="baseline"/>
              <w:rPr>
                <w:spacing w:val="-6"/>
                <w:sz w:val="16"/>
                <w:szCs w:val="22"/>
                <w:rtl/>
                <w:lang w:val="en-GB"/>
              </w:rPr>
            </w:pPr>
            <w:r w:rsidRPr="004B4448">
              <w:rPr>
                <w:spacing w:val="-6"/>
                <w:sz w:val="16"/>
                <w:szCs w:val="22"/>
                <w:lang w:val="fr-CH" w:bidi="ar-EG"/>
              </w:rPr>
              <w:t>15,43</w:t>
            </w:r>
            <w:r w:rsidRPr="004B4448">
              <w:rPr>
                <w:spacing w:val="-6"/>
                <w:sz w:val="16"/>
                <w:szCs w:val="22"/>
                <w:rtl/>
                <w:lang w:val="en-GB"/>
              </w:rPr>
              <w:t>-</w:t>
            </w:r>
            <w:r w:rsidRPr="004B4448">
              <w:rPr>
                <w:spacing w:val="-6"/>
                <w:sz w:val="16"/>
                <w:szCs w:val="22"/>
                <w:lang w:val="fr-CH" w:bidi="ar-EG"/>
              </w:rPr>
              <w:t>15,63</w:t>
            </w:r>
          </w:p>
        </w:tc>
        <w:tc>
          <w:tcPr>
            <w:tcW w:w="923" w:type="dxa"/>
            <w:tcBorders>
              <w:top w:val="single" w:sz="6" w:space="0" w:color="auto"/>
              <w:left w:val="single" w:sz="6" w:space="0" w:color="auto"/>
              <w:right w:val="single" w:sz="6" w:space="0" w:color="auto"/>
            </w:tcBorders>
          </w:tcPr>
          <w:p w:rsidR="00543FEB" w:rsidRPr="004B4448" w:rsidRDefault="00543FEB" w:rsidP="0018433A">
            <w:pPr>
              <w:pStyle w:val="Tabletexte"/>
              <w:overflowPunct w:val="0"/>
              <w:autoSpaceDE w:val="0"/>
              <w:autoSpaceDN w:val="0"/>
              <w:adjustRightInd w:val="0"/>
              <w:spacing w:before="20" w:after="0" w:line="210" w:lineRule="exact"/>
              <w:textAlignment w:val="baseline"/>
              <w:rPr>
                <w:b/>
                <w:sz w:val="16"/>
                <w:szCs w:val="22"/>
                <w:lang w:val="fr-CH" w:bidi="ar-EG"/>
              </w:rPr>
            </w:pPr>
            <w:r w:rsidRPr="004B4448">
              <w:rPr>
                <w:b/>
                <w:sz w:val="16"/>
                <w:szCs w:val="22"/>
                <w:lang w:val="fr-CH" w:bidi="ar-EG"/>
              </w:rPr>
              <w:t>511A.5</w:t>
            </w:r>
          </w:p>
        </w:tc>
        <w:tc>
          <w:tcPr>
            <w:tcW w:w="3045" w:type="dxa"/>
            <w:tcBorders>
              <w:top w:val="single" w:sz="6" w:space="0" w:color="auto"/>
              <w:left w:val="single" w:sz="6" w:space="0" w:color="auto"/>
              <w:right w:val="single" w:sz="6" w:space="0" w:color="auto"/>
            </w:tcBorders>
          </w:tcPr>
          <w:p w:rsidR="00543FEB" w:rsidRPr="004B4448" w:rsidRDefault="00543FEB" w:rsidP="0018433A">
            <w:pPr>
              <w:tabs>
                <w:tab w:val="clear" w:pos="794"/>
                <w:tab w:val="clear" w:pos="1191"/>
                <w:tab w:val="clear" w:pos="1588"/>
                <w:tab w:val="clear" w:pos="1985"/>
              </w:tabs>
              <w:spacing w:before="20" w:line="210" w:lineRule="exact"/>
              <w:jc w:val="left"/>
              <w:rPr>
                <w:sz w:val="16"/>
                <w:szCs w:val="22"/>
                <w:lang w:bidi="ar-EG"/>
              </w:rPr>
            </w:pPr>
            <w:r w:rsidRPr="004B4448">
              <w:rPr>
                <w:b/>
                <w:bCs/>
                <w:sz w:val="16"/>
                <w:szCs w:val="22"/>
                <w:rtl/>
              </w:rPr>
              <w:t xml:space="preserve">ثابتة ساتلية </w:t>
            </w:r>
            <w:r w:rsidRPr="004B4448">
              <w:rPr>
                <w:sz w:val="16"/>
                <w:szCs w:val="22"/>
                <w:rtl/>
              </w:rPr>
              <w:t xml:space="preserve">(محددة عند وصلات التغذية </w:t>
            </w:r>
            <w:r w:rsidRPr="004B4448">
              <w:rPr>
                <w:b/>
                <w:bCs/>
                <w:sz w:val="16"/>
                <w:szCs w:val="22"/>
                <w:rtl/>
              </w:rPr>
              <w:t>للخدمة المتنقلة الساتلية</w:t>
            </w:r>
            <w:r w:rsidRPr="004B4448">
              <w:rPr>
                <w:sz w:val="16"/>
                <w:szCs w:val="22"/>
                <w:rtl/>
              </w:rPr>
              <w:t xml:space="preserve"> غير المستقرة بالنسبة إلى الأرض)</w:t>
            </w:r>
          </w:p>
        </w:tc>
        <w:tc>
          <w:tcPr>
            <w:tcW w:w="331" w:type="dxa"/>
            <w:tcBorders>
              <w:top w:val="single" w:sz="6" w:space="0" w:color="auto"/>
              <w:left w:val="single" w:sz="6" w:space="0" w:color="auto"/>
              <w:right w:val="single" w:sz="6" w:space="0" w:color="auto"/>
            </w:tcBorders>
          </w:tcPr>
          <w:p w:rsidR="00543FEB" w:rsidRPr="00C65591" w:rsidRDefault="00C65591" w:rsidP="00C65591">
            <w:pPr>
              <w:tabs>
                <w:tab w:val="clear" w:pos="794"/>
                <w:tab w:val="clear" w:pos="1191"/>
                <w:tab w:val="clear" w:pos="1588"/>
                <w:tab w:val="clear" w:pos="1985"/>
              </w:tabs>
              <w:bidi w:val="0"/>
              <w:spacing w:before="20" w:line="210" w:lineRule="exact"/>
              <w:jc w:val="left"/>
              <w:rPr>
                <w:rFonts w:ascii="Symbol" w:hAnsi="Symbol"/>
                <w:color w:val="000000"/>
                <w:sz w:val="16"/>
              </w:rPr>
            </w:pPr>
            <w:r>
              <w:rPr>
                <w:rFonts w:ascii="Symbol" w:hAnsi="Symbol"/>
                <w:color w:val="000000"/>
                <w:sz w:val="16"/>
              </w:rPr>
              <w:t></w:t>
            </w:r>
          </w:p>
        </w:tc>
        <w:tc>
          <w:tcPr>
            <w:tcW w:w="2864" w:type="dxa"/>
            <w:gridSpan w:val="2"/>
            <w:tcBorders>
              <w:top w:val="single" w:sz="6" w:space="0" w:color="auto"/>
              <w:left w:val="single" w:sz="6" w:space="0" w:color="auto"/>
              <w:right w:val="single" w:sz="6" w:space="0" w:color="auto"/>
            </w:tcBorders>
          </w:tcPr>
          <w:p w:rsidR="00543FEB" w:rsidRPr="004B4448" w:rsidRDefault="00543FEB" w:rsidP="0018433A">
            <w:pPr>
              <w:pStyle w:val="Tabletexte"/>
              <w:overflowPunct w:val="0"/>
              <w:autoSpaceDE w:val="0"/>
              <w:autoSpaceDN w:val="0"/>
              <w:adjustRightInd w:val="0"/>
              <w:spacing w:before="20" w:after="0" w:line="210" w:lineRule="exact"/>
              <w:textAlignment w:val="baseline"/>
              <w:rPr>
                <w:sz w:val="16"/>
                <w:szCs w:val="22"/>
                <w:rtl/>
                <w:lang w:val="en-GB"/>
              </w:rPr>
            </w:pPr>
            <w:r w:rsidRPr="004B4448">
              <w:rPr>
                <w:sz w:val="16"/>
                <w:szCs w:val="22"/>
                <w:lang w:val="fr-CH" w:bidi="ar-EG"/>
              </w:rPr>
              <w:t>---</w:t>
            </w:r>
          </w:p>
        </w:tc>
        <w:tc>
          <w:tcPr>
            <w:tcW w:w="301" w:type="dxa"/>
            <w:tcBorders>
              <w:top w:val="single" w:sz="6" w:space="0" w:color="auto"/>
              <w:left w:val="single" w:sz="6" w:space="0" w:color="auto"/>
              <w:right w:val="single" w:sz="6" w:space="0" w:color="auto"/>
            </w:tcBorders>
          </w:tcPr>
          <w:p w:rsidR="00543FEB" w:rsidRPr="004B4448" w:rsidRDefault="00543FEB" w:rsidP="0018433A">
            <w:pPr>
              <w:pStyle w:val="Tabletexte"/>
              <w:overflowPunct w:val="0"/>
              <w:autoSpaceDE w:val="0"/>
              <w:autoSpaceDN w:val="0"/>
              <w:adjustRightInd w:val="0"/>
              <w:spacing w:before="20" w:after="0" w:line="210" w:lineRule="exact"/>
              <w:textAlignment w:val="baseline"/>
              <w:rPr>
                <w:sz w:val="16"/>
                <w:szCs w:val="22"/>
                <w:lang w:val="fr-CH" w:bidi="ar-EG"/>
              </w:rPr>
            </w:pPr>
          </w:p>
        </w:tc>
        <w:tc>
          <w:tcPr>
            <w:tcW w:w="1831" w:type="dxa"/>
            <w:tcBorders>
              <w:top w:val="single" w:sz="6" w:space="0" w:color="auto"/>
              <w:left w:val="single" w:sz="6" w:space="0" w:color="auto"/>
              <w:right w:val="single" w:sz="6" w:space="0" w:color="auto"/>
            </w:tcBorders>
          </w:tcPr>
          <w:p w:rsidR="00543FEB" w:rsidRPr="004B4448" w:rsidRDefault="00543FEB" w:rsidP="0018433A">
            <w:pPr>
              <w:pStyle w:val="Tabletexte"/>
              <w:overflowPunct w:val="0"/>
              <w:autoSpaceDE w:val="0"/>
              <w:autoSpaceDN w:val="0"/>
              <w:adjustRightInd w:val="0"/>
              <w:spacing w:before="20" w:after="0" w:line="210" w:lineRule="exact"/>
              <w:textAlignment w:val="baseline"/>
              <w:rPr>
                <w:b/>
                <w:bCs/>
                <w:sz w:val="16"/>
                <w:szCs w:val="22"/>
                <w:lang w:val="fr-CH" w:bidi="ar-EG"/>
              </w:rPr>
            </w:pPr>
            <w:r w:rsidRPr="004B4448">
              <w:rPr>
                <w:b/>
                <w:bCs/>
                <w:sz w:val="16"/>
                <w:szCs w:val="22"/>
                <w:lang w:bidi="ar-EG"/>
              </w:rPr>
              <w:t>12.9</w:t>
            </w:r>
          </w:p>
        </w:tc>
        <w:tc>
          <w:tcPr>
            <w:tcW w:w="2479" w:type="dxa"/>
            <w:tcBorders>
              <w:top w:val="single" w:sz="6" w:space="0" w:color="auto"/>
              <w:right w:val="single" w:sz="6" w:space="0" w:color="auto"/>
            </w:tcBorders>
          </w:tcPr>
          <w:p w:rsidR="00543FEB" w:rsidRPr="004B4448" w:rsidRDefault="00543FEB" w:rsidP="0018433A">
            <w:pPr>
              <w:pStyle w:val="Tabletexte"/>
              <w:overflowPunct w:val="0"/>
              <w:autoSpaceDE w:val="0"/>
              <w:autoSpaceDN w:val="0"/>
              <w:adjustRightInd w:val="0"/>
              <w:spacing w:before="20" w:after="0" w:line="210" w:lineRule="exact"/>
              <w:textAlignment w:val="baseline"/>
              <w:rPr>
                <w:sz w:val="16"/>
                <w:szCs w:val="22"/>
                <w:lang w:bidi="ar-EG"/>
              </w:rPr>
            </w:pPr>
            <w:r w:rsidRPr="004B4448">
              <w:rPr>
                <w:sz w:val="16"/>
                <w:szCs w:val="22"/>
                <w:lang w:bidi="ar-EG"/>
              </w:rPr>
              <w:t>---</w:t>
            </w:r>
          </w:p>
        </w:tc>
        <w:tc>
          <w:tcPr>
            <w:tcW w:w="692" w:type="dxa"/>
            <w:tcBorders>
              <w:top w:val="single" w:sz="6" w:space="0" w:color="auto"/>
              <w:left w:val="single" w:sz="6" w:space="0" w:color="auto"/>
              <w:right w:val="double" w:sz="4" w:space="0" w:color="auto"/>
            </w:tcBorders>
          </w:tcPr>
          <w:p w:rsidR="00543FEB" w:rsidRPr="004B4448" w:rsidRDefault="00543FEB" w:rsidP="0018433A">
            <w:pPr>
              <w:pStyle w:val="Tabletexte"/>
              <w:overflowPunct w:val="0"/>
              <w:autoSpaceDE w:val="0"/>
              <w:autoSpaceDN w:val="0"/>
              <w:adjustRightInd w:val="0"/>
              <w:spacing w:before="20" w:after="0" w:line="210" w:lineRule="exact"/>
              <w:textAlignment w:val="baseline"/>
              <w:rPr>
                <w:sz w:val="16"/>
                <w:szCs w:val="22"/>
                <w:lang w:val="fr-CH" w:bidi="ar-EG"/>
              </w:rPr>
            </w:pPr>
          </w:p>
        </w:tc>
      </w:tr>
      <w:tr w:rsidR="00B55CAF"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3</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7</w:t>
            </w:r>
          </w:p>
        </w:tc>
        <w:tc>
          <w:tcPr>
            <w:tcW w:w="923"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rPr>
            </w:pPr>
            <w:r w:rsidRPr="00F77351">
              <w:rPr>
                <w:rStyle w:val="Artref"/>
                <w:b/>
                <w:color w:val="000000"/>
                <w:sz w:val="16"/>
                <w:szCs w:val="22"/>
              </w:rPr>
              <w:t>516</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pStyle w:val="FirstFooter"/>
              <w:overflowPunct w:val="0"/>
              <w:autoSpaceDE w:val="0"/>
              <w:autoSpaceDN w:val="0"/>
              <w:adjustRightInd w:val="0"/>
              <w:spacing w:before="20" w:line="210" w:lineRule="exact"/>
              <w:jc w:val="left"/>
              <w:textAlignment w:val="baseline"/>
              <w:rPr>
                <w:color w:val="000000"/>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rsidR="00B55CAF" w:rsidRPr="00816A0F"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rsidR="00B55CAF" w:rsidRPr="00F77351" w:rsidRDefault="00B55CAF" w:rsidP="0018433A">
            <w:pPr>
              <w:pStyle w:val="FirstFooter"/>
              <w:overflowPunct w:val="0"/>
              <w:autoSpaceDE w:val="0"/>
              <w:autoSpaceDN w:val="0"/>
              <w:adjustRightInd w:val="0"/>
              <w:spacing w:before="20" w:line="210" w:lineRule="exact"/>
              <w:jc w:val="left"/>
              <w:textAlignment w:val="baseline"/>
              <w:rPr>
                <w:color w:val="000000"/>
                <w:szCs w:val="22"/>
                <w:rtl/>
                <w:lang w:val="en-US"/>
              </w:rPr>
            </w:pPr>
            <w:r>
              <w:rPr>
                <w:rFonts w:hint="cs"/>
                <w:b/>
                <w:bCs/>
                <w:color w:val="000000"/>
                <w:szCs w:val="22"/>
                <w:rtl/>
                <w:lang w:val="fr-CH"/>
              </w:rPr>
              <w:t xml:space="preserve">إذاعية ساتلية </w:t>
            </w:r>
            <w:r>
              <w:rPr>
                <w:rFonts w:hint="cs"/>
                <w:color w:val="000000"/>
                <w:szCs w:val="22"/>
                <w:rtl/>
                <w:lang w:val="fr-CH"/>
              </w:rPr>
              <w:t>(</w:t>
            </w:r>
            <w:r w:rsidRPr="00EE3351">
              <w:rPr>
                <w:rFonts w:hint="cs"/>
                <w:color w:val="000000"/>
                <w:szCs w:val="22"/>
                <w:rtl/>
                <w:lang w:val="fr-CH"/>
              </w:rPr>
              <w:t>مستقرة بالنسبة إلى الأرض</w:t>
            </w:r>
            <w:r>
              <w:rPr>
                <w:rFonts w:hint="cs"/>
                <w:color w:val="000000"/>
                <w:szCs w:val="22"/>
                <w:rtl/>
                <w:lang w:val="fr-CH"/>
              </w:rPr>
              <w:t>)</w:t>
            </w:r>
            <w:r>
              <w:rPr>
                <w:color w:val="000000"/>
                <w:szCs w:val="22"/>
                <w:rtl/>
                <w:lang w:val="fr-CH"/>
              </w:rPr>
              <w:br/>
            </w:r>
            <w:r>
              <w:rPr>
                <w:rFonts w:hint="cs"/>
                <w:color w:val="000000"/>
                <w:szCs w:val="22"/>
                <w:rtl/>
                <w:lang w:val="fr-CH"/>
              </w:rPr>
              <w:t xml:space="preserve">(الإقليم </w:t>
            </w:r>
            <w:r>
              <w:rPr>
                <w:color w:val="000000"/>
                <w:szCs w:val="22"/>
                <w:lang w:val="en-US"/>
              </w:rPr>
              <w:t>2</w:t>
            </w:r>
            <w:r>
              <w:rPr>
                <w:rFonts w:hint="cs"/>
                <w:color w:val="000000"/>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rsidR="00B55CAF" w:rsidRDefault="00B55CAF" w:rsidP="0018433A">
            <w:pPr>
              <w:tabs>
                <w:tab w:val="clear" w:pos="794"/>
                <w:tab w:val="clear" w:pos="1191"/>
                <w:tab w:val="clear" w:pos="1588"/>
                <w:tab w:val="clear" w:pos="1985"/>
              </w:tabs>
              <w:bidi w:val="0"/>
              <w:spacing w:before="20" w:line="210" w:lineRule="exact"/>
              <w:jc w:val="left"/>
              <w:rPr>
                <w:color w:val="000000"/>
                <w:sz w:val="16"/>
                <w:lang w:val="en-US"/>
              </w:rPr>
            </w:pP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sidRPr="00F77351">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rtl/>
                <w:lang w:val="en-US"/>
              </w:rPr>
            </w:pPr>
          </w:p>
        </w:tc>
      </w:tr>
      <w:tr w:rsidR="00B55CAF" w:rsidTr="00543FEB">
        <w:trPr>
          <w:cantSplit/>
          <w:jc w:val="center"/>
        </w:trPr>
        <w:tc>
          <w:tcPr>
            <w:tcW w:w="1312" w:type="dxa"/>
            <w:tcBorders>
              <w:top w:val="single" w:sz="6" w:space="0" w:color="auto"/>
              <w:left w:val="double" w:sz="4" w:space="0" w:color="auto"/>
              <w:bottom w:val="single" w:sz="4"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8</w:t>
            </w:r>
          </w:p>
        </w:tc>
        <w:tc>
          <w:tcPr>
            <w:tcW w:w="923" w:type="dxa"/>
            <w:tcBorders>
              <w:top w:val="single" w:sz="6" w:space="0" w:color="auto"/>
              <w:left w:val="single" w:sz="6" w:space="0" w:color="auto"/>
              <w:bottom w:val="single" w:sz="4" w:space="0" w:color="auto"/>
              <w:right w:val="single" w:sz="6" w:space="0" w:color="auto"/>
            </w:tcBorders>
          </w:tcPr>
          <w:p w:rsidR="00B55CAF" w:rsidRPr="00D87056"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en-US"/>
              </w:rPr>
            </w:pPr>
            <w:r w:rsidRPr="00F77351">
              <w:rPr>
                <w:rStyle w:val="Artref"/>
                <w:b/>
                <w:color w:val="000000"/>
                <w:sz w:val="16"/>
                <w:szCs w:val="22"/>
              </w:rPr>
              <w:t>516</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rsidR="00B55CAF" w:rsidRPr="00F77351" w:rsidRDefault="00B55CAF" w:rsidP="0018433A">
            <w:pPr>
              <w:pStyle w:val="FirstFooter"/>
              <w:overflowPunct w:val="0"/>
              <w:autoSpaceDE w:val="0"/>
              <w:autoSpaceDN w:val="0"/>
              <w:adjustRightInd w:val="0"/>
              <w:spacing w:before="20" w:line="210" w:lineRule="exact"/>
              <w:jc w:val="left"/>
              <w:textAlignment w:val="baseline"/>
              <w:rPr>
                <w:color w:val="000000"/>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4"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w:t>
            </w:r>
            <w:r>
              <w:rPr>
                <w:rFonts w:hint="cs"/>
                <w:color w:val="000000"/>
                <w:sz w:val="16"/>
                <w:szCs w:val="22"/>
                <w:rtl/>
                <w:lang w:val="en-US" w:bidi="ar-EG"/>
              </w:rPr>
              <w:t>و</w:t>
            </w:r>
            <w:r>
              <w:rPr>
                <w:color w:val="000000"/>
                <w:sz w:val="16"/>
                <w:szCs w:val="22"/>
                <w:lang w:val="en-US"/>
              </w:rPr>
              <w:t>(3</w:t>
            </w:r>
          </w:p>
          <w:p w:rsidR="00B55CAF" w:rsidRPr="00F77351" w:rsidRDefault="00B55CAF" w:rsidP="0018433A">
            <w:pPr>
              <w:pStyle w:val="FirstFooter"/>
              <w:overflowPunct w:val="0"/>
              <w:autoSpaceDE w:val="0"/>
              <w:autoSpaceDN w:val="0"/>
              <w:adjustRightInd w:val="0"/>
              <w:spacing w:before="20" w:line="210" w:lineRule="exact"/>
              <w:jc w:val="left"/>
              <w:textAlignment w:val="baseline"/>
              <w:rPr>
                <w:color w:val="000000"/>
                <w:szCs w:val="22"/>
                <w:lang w:val="en-US"/>
              </w:rPr>
            </w:pPr>
            <w:r>
              <w:rPr>
                <w:rFonts w:hint="cs"/>
                <w:b/>
                <w:bCs/>
                <w:color w:val="000000"/>
                <w:szCs w:val="22"/>
                <w:rtl/>
                <w:lang w:val="fr-CH"/>
              </w:rPr>
              <w:t xml:space="preserve">إذاعية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Pr>
                <w:color w:val="000000"/>
                <w:szCs w:val="22"/>
                <w:lang w:val="en-US"/>
              </w:rPr>
              <w:t>2</w:t>
            </w:r>
            <w:r>
              <w:rPr>
                <w:rFonts w:hint="cs"/>
                <w:color w:val="000000"/>
                <w:szCs w:val="22"/>
                <w:rtl/>
                <w:lang w:val="en-US"/>
              </w:rPr>
              <w:t>)</w:t>
            </w:r>
          </w:p>
        </w:tc>
        <w:tc>
          <w:tcPr>
            <w:tcW w:w="301" w:type="dxa"/>
            <w:tcBorders>
              <w:top w:val="single" w:sz="6" w:space="0" w:color="auto"/>
              <w:left w:val="single" w:sz="6" w:space="0" w:color="auto"/>
              <w:bottom w:val="single" w:sz="4" w:space="0" w:color="auto"/>
              <w:right w:val="single" w:sz="6" w:space="0" w:color="auto"/>
            </w:tcBorders>
          </w:tcPr>
          <w:p w:rsidR="00B55CAF" w:rsidRDefault="00B55CAF" w:rsidP="0018433A">
            <w:pPr>
              <w:tabs>
                <w:tab w:val="clear" w:pos="794"/>
                <w:tab w:val="clear" w:pos="1191"/>
                <w:tab w:val="clear" w:pos="1588"/>
                <w:tab w:val="clear" w:pos="1985"/>
              </w:tabs>
              <w:bidi w:val="0"/>
              <w:spacing w:before="20" w:line="210" w:lineRule="exact"/>
              <w:jc w:val="left"/>
              <w:rPr>
                <w:color w:val="000000"/>
                <w:sz w:val="16"/>
                <w:lang w:val="fr-CH"/>
              </w:rPr>
            </w:pPr>
            <w:r>
              <w:rPr>
                <w:rFonts w:ascii="Symbol" w:hAnsi="Symbol"/>
                <w:color w:val="000000"/>
                <w:sz w:val="16"/>
              </w:rPr>
              <w:t></w:t>
            </w:r>
          </w:p>
        </w:tc>
        <w:tc>
          <w:tcPr>
            <w:tcW w:w="1831" w:type="dxa"/>
            <w:tcBorders>
              <w:top w:val="single" w:sz="6" w:space="0" w:color="auto"/>
              <w:left w:val="single" w:sz="6" w:space="0" w:color="auto"/>
              <w:bottom w:val="single" w:sz="4" w:space="0" w:color="auto"/>
              <w:right w:val="single" w:sz="6" w:space="0" w:color="auto"/>
            </w:tcBorders>
          </w:tcPr>
          <w:p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4"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fr-CH"/>
              </w:rPr>
            </w:pPr>
            <w:r w:rsidRPr="00F77351">
              <w:rPr>
                <w:color w:val="000000"/>
                <w:sz w:val="16"/>
                <w:szCs w:val="22"/>
                <w:lang w:val="fr-CH"/>
              </w:rPr>
              <w:t>---</w:t>
            </w:r>
          </w:p>
        </w:tc>
        <w:tc>
          <w:tcPr>
            <w:tcW w:w="692" w:type="dxa"/>
            <w:tcBorders>
              <w:top w:val="single" w:sz="6" w:space="0" w:color="auto"/>
              <w:left w:val="single" w:sz="6" w:space="0" w:color="auto"/>
              <w:bottom w:val="single" w:sz="4" w:space="0" w:color="auto"/>
              <w:right w:val="double" w:sz="4" w:space="0" w:color="auto"/>
            </w:tcBorders>
          </w:tcPr>
          <w:p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en-US"/>
              </w:rPr>
            </w:pPr>
          </w:p>
        </w:tc>
      </w:tr>
      <w:tr w:rsidR="00B55CAF" w:rsidTr="00543FEB">
        <w:trPr>
          <w:cantSplit/>
          <w:jc w:val="center"/>
        </w:trPr>
        <w:tc>
          <w:tcPr>
            <w:tcW w:w="1312" w:type="dxa"/>
            <w:tcBorders>
              <w:top w:val="single" w:sz="4" w:space="0" w:color="auto"/>
              <w:left w:val="double" w:sz="4" w:space="0" w:color="auto"/>
              <w:right w:val="single" w:sz="6" w:space="0" w:color="auto"/>
            </w:tcBorders>
          </w:tcPr>
          <w:p w:rsidR="00B55CAF" w:rsidRPr="00944884"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fr-CH"/>
              </w:rPr>
              <w:t>17</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1</w:t>
            </w:r>
          </w:p>
        </w:tc>
        <w:tc>
          <w:tcPr>
            <w:tcW w:w="923" w:type="dxa"/>
            <w:tcBorders>
              <w:top w:val="single" w:sz="4" w:space="0" w:color="auto"/>
              <w:left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fr-CH"/>
              </w:rPr>
            </w:pPr>
            <w:r w:rsidRPr="00F77351">
              <w:rPr>
                <w:rStyle w:val="Artref"/>
                <w:b/>
                <w:color w:val="000000"/>
                <w:sz w:val="16"/>
                <w:szCs w:val="22"/>
                <w:lang w:val="fr-CH"/>
              </w:rPr>
              <w:t>516</w:t>
            </w:r>
            <w:r>
              <w:rPr>
                <w:rStyle w:val="Artref"/>
                <w:b/>
                <w:color w:val="000000"/>
                <w:sz w:val="16"/>
                <w:szCs w:val="22"/>
                <w:lang w:val="fr-CH"/>
              </w:rPr>
              <w:t>.5</w:t>
            </w:r>
          </w:p>
        </w:tc>
        <w:tc>
          <w:tcPr>
            <w:tcW w:w="3045" w:type="dxa"/>
            <w:tcBorders>
              <w:top w:val="single" w:sz="4" w:space="0" w:color="auto"/>
              <w:left w:val="single" w:sz="6" w:space="0" w:color="auto"/>
              <w:right w:val="single" w:sz="6" w:space="0" w:color="auto"/>
            </w:tcBorders>
          </w:tcPr>
          <w:p w:rsidR="00B55CAF" w:rsidRPr="00F77351" w:rsidRDefault="00B55CAF" w:rsidP="0018433A">
            <w:pPr>
              <w:pStyle w:val="FirstFooter"/>
              <w:overflowPunct w:val="0"/>
              <w:autoSpaceDE w:val="0"/>
              <w:autoSpaceDN w:val="0"/>
              <w:adjustRightInd w:val="0"/>
              <w:spacing w:before="20" w:line="21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4" w:space="0" w:color="auto"/>
              <w:left w:val="single" w:sz="6" w:space="0" w:color="auto"/>
              <w:right w:val="single" w:sz="6" w:space="0" w:color="auto"/>
            </w:tcBorders>
          </w:tcPr>
          <w:p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lang w:val="fr-CH"/>
              </w:rPr>
            </w:pPr>
            <w:r>
              <w:rPr>
                <w:rFonts w:ascii="Symbol" w:hAnsi="Symbol"/>
                <w:color w:val="000000"/>
                <w:sz w:val="16"/>
              </w:rPr>
              <w:t></w:t>
            </w:r>
          </w:p>
        </w:tc>
        <w:tc>
          <w:tcPr>
            <w:tcW w:w="2851" w:type="dxa"/>
            <w:tcBorders>
              <w:top w:val="single" w:sz="4" w:space="0" w:color="auto"/>
              <w:left w:val="single" w:sz="6" w:space="0" w:color="auto"/>
              <w:right w:val="single" w:sz="6" w:space="0" w:color="auto"/>
            </w:tcBorders>
          </w:tcPr>
          <w:p w:rsidR="00B55CAF" w:rsidRPr="006A29F7" w:rsidRDefault="00B55CAF" w:rsidP="0018433A">
            <w:pPr>
              <w:tabs>
                <w:tab w:val="clear" w:pos="794"/>
                <w:tab w:val="clear" w:pos="1191"/>
                <w:tab w:val="clear" w:pos="1588"/>
                <w:tab w:val="clear" w:pos="1985"/>
              </w:tabs>
              <w:spacing w:before="20" w:line="210" w:lineRule="exact"/>
              <w:jc w:val="left"/>
              <w:rPr>
                <w:color w:val="000000"/>
                <w:sz w:val="16"/>
                <w:szCs w:val="22"/>
                <w:rtl/>
                <w:lang w:val="fr-CH"/>
              </w:rPr>
            </w:pPr>
            <w:r>
              <w:rPr>
                <w:color w:val="000000"/>
                <w:sz w:val="16"/>
                <w:szCs w:val="22"/>
                <w:lang w:val="fr-CH"/>
              </w:rPr>
              <w:t>---</w:t>
            </w:r>
          </w:p>
        </w:tc>
        <w:tc>
          <w:tcPr>
            <w:tcW w:w="314" w:type="dxa"/>
            <w:gridSpan w:val="2"/>
            <w:tcBorders>
              <w:top w:val="single" w:sz="4" w:space="0" w:color="auto"/>
              <w:left w:val="single" w:sz="6" w:space="0" w:color="auto"/>
              <w:right w:val="single" w:sz="6" w:space="0" w:color="auto"/>
            </w:tcBorders>
          </w:tcPr>
          <w:p w:rsidR="00B55CAF" w:rsidRDefault="00B55CAF" w:rsidP="0018433A">
            <w:pPr>
              <w:tabs>
                <w:tab w:val="clear" w:pos="794"/>
                <w:tab w:val="clear" w:pos="1191"/>
                <w:tab w:val="clear" w:pos="1588"/>
                <w:tab w:val="clear" w:pos="1985"/>
              </w:tabs>
              <w:bidi w:val="0"/>
              <w:spacing w:before="20" w:line="210" w:lineRule="exact"/>
              <w:jc w:val="center"/>
              <w:rPr>
                <w:color w:val="000000"/>
                <w:sz w:val="16"/>
                <w:lang w:val="fr-CH"/>
              </w:rPr>
            </w:pPr>
          </w:p>
        </w:tc>
        <w:tc>
          <w:tcPr>
            <w:tcW w:w="1831" w:type="dxa"/>
            <w:tcBorders>
              <w:top w:val="single" w:sz="4" w:space="0" w:color="auto"/>
              <w:left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bidi="ar-EG"/>
              </w:rPr>
            </w:pPr>
            <w:r w:rsidRPr="006A29F7">
              <w:rPr>
                <w:rFonts w:cs="Times New Roman"/>
                <w:b/>
                <w:bCs/>
                <w:color w:val="000000"/>
                <w:sz w:val="16"/>
                <w:szCs w:val="22"/>
                <w:lang w:val="en-US"/>
              </w:rPr>
              <w:t>12.9</w:t>
            </w:r>
          </w:p>
        </w:tc>
        <w:tc>
          <w:tcPr>
            <w:tcW w:w="2479" w:type="dxa"/>
            <w:tcBorders>
              <w:top w:val="single" w:sz="4"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color w:val="000000"/>
                <w:sz w:val="16"/>
                <w:szCs w:val="22"/>
                <w:lang w:val="fr-CH"/>
              </w:rPr>
              <w:t>---</w:t>
            </w:r>
          </w:p>
        </w:tc>
        <w:tc>
          <w:tcPr>
            <w:tcW w:w="692" w:type="dxa"/>
            <w:tcBorders>
              <w:top w:val="single" w:sz="4" w:space="0" w:color="auto"/>
              <w:left w:val="single" w:sz="6" w:space="0" w:color="auto"/>
              <w:right w:val="double" w:sz="4" w:space="0" w:color="auto"/>
            </w:tcBorders>
          </w:tcPr>
          <w:p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bidi="ar-EG"/>
              </w:rPr>
            </w:pPr>
          </w:p>
        </w:tc>
      </w:tr>
      <w:tr w:rsidR="00B55CAF" w:rsidTr="00543FEB">
        <w:trPr>
          <w:cantSplit/>
          <w:jc w:val="center"/>
        </w:trPr>
        <w:tc>
          <w:tcPr>
            <w:tcW w:w="1312" w:type="dxa"/>
            <w:tcBorders>
              <w:left w:val="double" w:sz="4"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bidi w:val="0"/>
              <w:spacing w:before="20" w:line="210" w:lineRule="exact"/>
              <w:jc w:val="left"/>
              <w:rPr>
                <w:color w:val="000000"/>
                <w:sz w:val="16"/>
                <w:szCs w:val="22"/>
                <w:lang w:val="fr-CH"/>
              </w:rPr>
            </w:pPr>
          </w:p>
        </w:tc>
        <w:tc>
          <w:tcPr>
            <w:tcW w:w="923" w:type="dxa"/>
            <w:tcBorders>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left w:val="single" w:sz="6" w:space="0" w:color="auto"/>
              <w:bottom w:val="single" w:sz="6" w:space="0" w:color="auto"/>
              <w:right w:val="single" w:sz="6" w:space="0" w:color="auto"/>
            </w:tcBorders>
          </w:tcPr>
          <w:p w:rsidR="00B55CAF" w:rsidRPr="00542B63" w:rsidRDefault="00B55CAF" w:rsidP="0018433A">
            <w:pPr>
              <w:tabs>
                <w:tab w:val="clear" w:pos="794"/>
                <w:tab w:val="clear" w:pos="1191"/>
                <w:tab w:val="clear" w:pos="1588"/>
                <w:tab w:val="clear" w:pos="1985"/>
              </w:tabs>
              <w:bidi w:val="0"/>
              <w:spacing w:before="20" w:line="210" w:lineRule="exact"/>
              <w:jc w:val="left"/>
              <w:rPr>
                <w:color w:val="000000"/>
                <w:sz w:val="16"/>
                <w:szCs w:val="22"/>
                <w:lang w:val="en-US"/>
              </w:rPr>
            </w:pPr>
          </w:p>
        </w:tc>
        <w:tc>
          <w:tcPr>
            <w:tcW w:w="331" w:type="dxa"/>
            <w:tcBorders>
              <w:left w:val="single" w:sz="6" w:space="0" w:color="auto"/>
              <w:bottom w:val="single" w:sz="6" w:space="0" w:color="auto"/>
              <w:right w:val="single" w:sz="6" w:space="0" w:color="auto"/>
            </w:tcBorders>
          </w:tcPr>
          <w:p w:rsidR="00B55CAF" w:rsidRPr="006A29F7" w:rsidRDefault="00B55CAF" w:rsidP="0018433A">
            <w:pPr>
              <w:tabs>
                <w:tab w:val="clear" w:pos="794"/>
                <w:tab w:val="clear" w:pos="1191"/>
                <w:tab w:val="clear" w:pos="1588"/>
                <w:tab w:val="clear" w:pos="1985"/>
              </w:tabs>
              <w:bidi w:val="0"/>
              <w:spacing w:before="20" w:line="210" w:lineRule="exact"/>
              <w:jc w:val="left"/>
              <w:rPr>
                <w:color w:val="000000"/>
                <w:sz w:val="16"/>
                <w:lang w:val="en-US"/>
              </w:rPr>
            </w:pPr>
            <w:r>
              <w:rPr>
                <w:rFonts w:ascii="Symbol" w:hAnsi="Symbol"/>
                <w:color w:val="000000"/>
                <w:sz w:val="16"/>
              </w:rPr>
              <w:t></w:t>
            </w:r>
          </w:p>
        </w:tc>
        <w:tc>
          <w:tcPr>
            <w:tcW w:w="2851" w:type="dxa"/>
            <w:tcBorders>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p>
        </w:tc>
        <w:tc>
          <w:tcPr>
            <w:tcW w:w="314" w:type="dxa"/>
            <w:gridSpan w:val="2"/>
            <w:tcBorders>
              <w:left w:val="single" w:sz="6" w:space="0" w:color="auto"/>
              <w:bottom w:val="single" w:sz="6" w:space="0" w:color="auto"/>
              <w:right w:val="single" w:sz="6" w:space="0" w:color="auto"/>
            </w:tcBorders>
          </w:tcPr>
          <w:p w:rsidR="00B55CAF" w:rsidRDefault="00B55CAF" w:rsidP="0018433A">
            <w:pPr>
              <w:tabs>
                <w:tab w:val="clear" w:pos="794"/>
                <w:tab w:val="clear" w:pos="1191"/>
                <w:tab w:val="clear" w:pos="1588"/>
                <w:tab w:val="clear" w:pos="1985"/>
              </w:tabs>
              <w:bidi w:val="0"/>
              <w:spacing w:before="20" w:line="210" w:lineRule="exact"/>
              <w:jc w:val="center"/>
              <w:rPr>
                <w:color w:val="000000"/>
                <w:sz w:val="16"/>
                <w:lang w:val="fr-CH"/>
              </w:rPr>
            </w:pPr>
          </w:p>
        </w:tc>
        <w:tc>
          <w:tcPr>
            <w:tcW w:w="1831" w:type="dxa"/>
            <w:tcBorders>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bidi w:val="0"/>
              <w:spacing w:before="20" w:line="210" w:lineRule="exact"/>
              <w:jc w:val="left"/>
              <w:rPr>
                <w:color w:val="000000"/>
                <w:sz w:val="16"/>
                <w:szCs w:val="22"/>
                <w:lang w:val="en-US"/>
              </w:rPr>
            </w:pPr>
          </w:p>
        </w:tc>
        <w:tc>
          <w:tcPr>
            <w:tcW w:w="2479" w:type="dxa"/>
            <w:tcBorders>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sidRPr="00F77351">
              <w:rPr>
                <w:color w:val="000000"/>
                <w:sz w:val="16"/>
                <w:szCs w:val="22"/>
                <w:lang w:val="fr-CH"/>
              </w:rPr>
              <w:t xml:space="preserve"> </w:t>
            </w:r>
          </w:p>
        </w:tc>
        <w:tc>
          <w:tcPr>
            <w:tcW w:w="692" w:type="dxa"/>
            <w:tcBorders>
              <w:left w:val="single" w:sz="6" w:space="0" w:color="auto"/>
              <w:bottom w:val="single" w:sz="6" w:space="0" w:color="auto"/>
              <w:right w:val="double" w:sz="4" w:space="0" w:color="auto"/>
            </w:tcBorders>
          </w:tcPr>
          <w:p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rPr>
            </w:pPr>
          </w:p>
        </w:tc>
      </w:tr>
      <w:tr w:rsidR="00B55CAF"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944884"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fr-CH"/>
              </w:rPr>
              <w:t>18</w:t>
            </w:r>
            <w:r>
              <w:rPr>
                <w:color w:val="000000"/>
                <w:sz w:val="16"/>
                <w:szCs w:val="22"/>
                <w:lang w:val="fr-CH"/>
              </w:rPr>
              <w:t>,1</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6</w:t>
            </w:r>
          </w:p>
        </w:tc>
        <w:tc>
          <w:tcPr>
            <w:tcW w:w="923"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pStyle w:val="FirstFooter"/>
              <w:overflowPunct w:val="0"/>
              <w:autoSpaceDE w:val="0"/>
              <w:autoSpaceDN w:val="0"/>
              <w:adjustRightInd w:val="0"/>
              <w:spacing w:before="20" w:line="21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rsidR="00B55CAF" w:rsidRPr="006A29F7"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fr-CH"/>
              </w:rPr>
            </w:pPr>
            <w:r>
              <w:rPr>
                <w:color w:val="000000"/>
                <w:sz w:val="16"/>
                <w:szCs w:val="22"/>
                <w:lang w:val="fr-CH"/>
              </w:rPr>
              <w:t>---</w:t>
            </w:r>
          </w:p>
        </w:tc>
        <w:tc>
          <w:tcPr>
            <w:tcW w:w="314" w:type="dxa"/>
            <w:gridSpan w:val="2"/>
            <w:tcBorders>
              <w:top w:val="single" w:sz="6" w:space="0" w:color="auto"/>
              <w:left w:val="single" w:sz="6" w:space="0" w:color="auto"/>
              <w:bottom w:val="single" w:sz="6" w:space="0" w:color="auto"/>
              <w:right w:val="single" w:sz="6" w:space="0" w:color="auto"/>
            </w:tcBorders>
          </w:tcPr>
          <w:p w:rsidR="00B55CAF" w:rsidRDefault="00B55CAF" w:rsidP="0018433A">
            <w:pPr>
              <w:tabs>
                <w:tab w:val="clear" w:pos="794"/>
                <w:tab w:val="clear" w:pos="1191"/>
                <w:tab w:val="clear" w:pos="1588"/>
                <w:tab w:val="clear" w:pos="1985"/>
              </w:tabs>
              <w:bidi w:val="0"/>
              <w:spacing w:before="20" w:line="210" w:lineRule="exact"/>
              <w:jc w:val="center"/>
              <w:rPr>
                <w:color w:val="000000"/>
                <w:sz w:val="16"/>
                <w:lang w:val="fr-CH"/>
              </w:rPr>
            </w:pPr>
          </w:p>
        </w:tc>
        <w:tc>
          <w:tcPr>
            <w:tcW w:w="1831"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fr-CH"/>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rPr>
            </w:pPr>
          </w:p>
        </w:tc>
      </w:tr>
      <w:tr w:rsidR="00B55CAF"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rsidR="00B55CAF" w:rsidRPr="00944884"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fr-CH"/>
              </w:rPr>
              <w:t>18</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3</w:t>
            </w:r>
          </w:p>
        </w:tc>
        <w:tc>
          <w:tcPr>
            <w:tcW w:w="923"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fr-CH"/>
              </w:rPr>
            </w:pPr>
            <w:r w:rsidRPr="00F77351">
              <w:rPr>
                <w:rStyle w:val="Artref"/>
                <w:b/>
                <w:color w:val="000000"/>
                <w:sz w:val="16"/>
                <w:szCs w:val="22"/>
                <w:lang w:val="fr-CH"/>
              </w:rPr>
              <w:t>523A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pStyle w:val="FirstFooter"/>
              <w:overflowPunct w:val="0"/>
              <w:autoSpaceDE w:val="0"/>
              <w:autoSpaceDN w:val="0"/>
              <w:adjustRightInd w:val="0"/>
              <w:spacing w:before="20" w:line="210" w:lineRule="exact"/>
              <w:textAlignment w:val="baseline"/>
              <w:rPr>
                <w:color w:val="000000"/>
                <w:szCs w:val="22"/>
                <w:lang w:val="fr-CH"/>
              </w:rPr>
            </w:pPr>
            <w:r>
              <w:rPr>
                <w:rFonts w:hint="cs"/>
                <w:b/>
                <w:bCs/>
                <w:color w:val="000000"/>
                <w:szCs w:val="22"/>
                <w:rtl/>
                <w:lang w:val="fr-CH"/>
              </w:rPr>
              <w:t xml:space="preserve">ثابتة ساتلية </w:t>
            </w:r>
          </w:p>
        </w:tc>
        <w:tc>
          <w:tcPr>
            <w:tcW w:w="331" w:type="dxa"/>
            <w:tcBorders>
              <w:top w:val="single" w:sz="6" w:space="0" w:color="auto"/>
              <w:left w:val="single" w:sz="6" w:space="0" w:color="auto"/>
              <w:bottom w:val="single" w:sz="6" w:space="0" w:color="auto"/>
              <w:right w:val="single" w:sz="6" w:space="0" w:color="auto"/>
            </w:tcBorders>
          </w:tcPr>
          <w:p w:rsidR="00B55CAF" w:rsidRPr="006A29F7"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fr-CH"/>
              </w:rPr>
            </w:pPr>
            <w:r>
              <w:rPr>
                <w:color w:val="000000"/>
                <w:sz w:val="16"/>
                <w:szCs w:val="22"/>
                <w:lang w:val="fr-CH"/>
              </w:rPr>
              <w:t>---</w:t>
            </w:r>
          </w:p>
        </w:tc>
        <w:tc>
          <w:tcPr>
            <w:tcW w:w="314" w:type="dxa"/>
            <w:gridSpan w:val="2"/>
            <w:tcBorders>
              <w:top w:val="single" w:sz="6" w:space="0" w:color="auto"/>
              <w:left w:val="single" w:sz="6" w:space="0" w:color="auto"/>
              <w:bottom w:val="single" w:sz="6" w:space="0" w:color="auto"/>
              <w:right w:val="single" w:sz="6" w:space="0" w:color="auto"/>
            </w:tcBorders>
          </w:tcPr>
          <w:p w:rsidR="00B55CAF" w:rsidRDefault="00B55CAF" w:rsidP="0018433A">
            <w:pPr>
              <w:tabs>
                <w:tab w:val="clear" w:pos="794"/>
                <w:tab w:val="clear" w:pos="1191"/>
                <w:tab w:val="clear" w:pos="1588"/>
                <w:tab w:val="clear" w:pos="1985"/>
              </w:tabs>
              <w:bidi w:val="0"/>
              <w:spacing w:before="20" w:line="210" w:lineRule="exact"/>
              <w:jc w:val="center"/>
              <w:rPr>
                <w:color w:val="000000"/>
                <w:sz w:val="16"/>
                <w:lang w:val="fr-CH"/>
              </w:rPr>
            </w:pPr>
          </w:p>
        </w:tc>
        <w:tc>
          <w:tcPr>
            <w:tcW w:w="1831" w:type="dxa"/>
            <w:tcBorders>
              <w:top w:val="single" w:sz="6" w:space="0" w:color="auto"/>
              <w:left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bidi="ar-EG"/>
              </w:rPr>
            </w:pPr>
          </w:p>
        </w:tc>
      </w:tr>
    </w:tbl>
    <w:p w:rsidR="007C20CA" w:rsidRPr="002D2957" w:rsidRDefault="007C20CA" w:rsidP="00825E93">
      <w:pPr>
        <w:spacing w:after="240"/>
        <w:jc w:val="center"/>
        <w:rPr>
          <w:bCs/>
          <w:i/>
          <w:iCs/>
          <w:color w:val="000000"/>
          <w:rtl/>
          <w:lang w:val="en-US"/>
        </w:rPr>
      </w:pPr>
      <w:r>
        <w:rPr>
          <w:rtl/>
          <w:lang w:val="en-US" w:bidi="ar-EG"/>
        </w:rPr>
        <w:br w:type="page"/>
      </w:r>
      <w:r w:rsidR="0025047C" w:rsidRPr="00565395">
        <w:rPr>
          <w:rFonts w:hint="cs"/>
          <w:b/>
          <w:color w:val="000000"/>
          <w:szCs w:val="32"/>
          <w:rtl/>
        </w:rPr>
        <w:lastRenderedPageBreak/>
        <w:t>الجدول</w:t>
      </w:r>
      <w:r w:rsidR="0025047C" w:rsidRPr="0040750D">
        <w:rPr>
          <w:rFonts w:hint="cs"/>
          <w:bCs/>
          <w:color w:val="000000"/>
          <w:szCs w:val="32"/>
          <w:rtl/>
        </w:rPr>
        <w:t xml:space="preserve"> </w:t>
      </w:r>
      <w:r w:rsidR="0025047C" w:rsidRPr="0040750D">
        <w:rPr>
          <w:bCs/>
          <w:color w:val="000000"/>
          <w:szCs w:val="32"/>
        </w:rPr>
        <w:t>1</w:t>
      </w:r>
      <w:r w:rsidR="0025047C">
        <w:rPr>
          <w:bCs/>
          <w:color w:val="000000"/>
          <w:szCs w:val="32"/>
        </w:rPr>
        <w:t>-</w:t>
      </w:r>
      <w:r w:rsidR="0025047C" w:rsidRPr="0040750D">
        <w:rPr>
          <w:bCs/>
          <w:color w:val="000000"/>
          <w:szCs w:val="32"/>
        </w:rPr>
        <w:t>11</w:t>
      </w:r>
      <w:r w:rsidR="00825E93">
        <w:rPr>
          <w:bCs/>
          <w:color w:val="000000"/>
          <w:szCs w:val="32"/>
        </w:rPr>
        <w:t>A</w:t>
      </w:r>
      <w:r w:rsidR="0025047C"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w:t>
      </w:r>
      <w:r w:rsidR="00B55CAF">
        <w:rPr>
          <w:rFonts w:hint="cs"/>
          <w:b/>
          <w:i/>
          <w:iCs/>
          <w:color w:val="000000"/>
          <w:szCs w:val="32"/>
          <w:rtl/>
        </w:rPr>
        <w:t>النهاية</w:t>
      </w:r>
      <w:r w:rsidR="002D2957" w:rsidRPr="0040750D">
        <w:rPr>
          <w:rFonts w:hint="cs"/>
          <w:b/>
          <w:i/>
          <w:iCs/>
          <w:color w:val="000000"/>
          <w:szCs w:val="32"/>
          <w:rtl/>
        </w:rPr>
        <w:t>)</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51"/>
        <w:gridCol w:w="314"/>
        <w:gridCol w:w="1832"/>
        <w:gridCol w:w="2479"/>
        <w:gridCol w:w="692"/>
      </w:tblGrid>
      <w:tr w:rsidR="00B55CAF" w:rsidRPr="00B3334A" w:rsidTr="00237068">
        <w:trPr>
          <w:cantSplit/>
          <w:tblHeader/>
          <w:jc w:val="center"/>
        </w:trPr>
        <w:tc>
          <w:tcPr>
            <w:tcW w:w="1416" w:type="dxa"/>
            <w:tcBorders>
              <w:top w:val="double" w:sz="4" w:space="0" w:color="auto"/>
              <w:left w:val="double" w:sz="4" w:space="0" w:color="auto"/>
              <w:bottom w:val="single" w:sz="6" w:space="0" w:color="auto"/>
              <w:right w:val="single" w:sz="6" w:space="0" w:color="auto"/>
            </w:tcBorders>
          </w:tcPr>
          <w:p w:rsidR="00B55CAF" w:rsidRPr="00B3334A" w:rsidRDefault="00B55CAF" w:rsidP="00237068">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1</w:t>
            </w:r>
          </w:p>
        </w:tc>
        <w:tc>
          <w:tcPr>
            <w:tcW w:w="989" w:type="dxa"/>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TableHead0"/>
              <w:spacing w:before="40" w:after="40" w:line="19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659"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3</w:t>
            </w:r>
          </w:p>
        </w:tc>
        <w:tc>
          <w:tcPr>
            <w:tcW w:w="3428"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4</w:t>
            </w:r>
          </w:p>
        </w:tc>
        <w:tc>
          <w:tcPr>
            <w:tcW w:w="1987" w:type="dxa"/>
            <w:tcBorders>
              <w:top w:val="double" w:sz="4" w:space="0" w:color="auto"/>
              <w:left w:val="single" w:sz="6" w:space="0" w:color="auto"/>
              <w:right w:val="single" w:sz="6" w:space="0" w:color="auto"/>
            </w:tcBorders>
          </w:tcPr>
          <w:p w:rsidR="00B55CAF" w:rsidRPr="00B3334A" w:rsidRDefault="00B55CAF" w:rsidP="00237068">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5</w:t>
            </w:r>
          </w:p>
        </w:tc>
        <w:tc>
          <w:tcPr>
            <w:tcW w:w="2698" w:type="dxa"/>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6</w:t>
            </w:r>
          </w:p>
        </w:tc>
        <w:tc>
          <w:tcPr>
            <w:tcW w:w="737" w:type="dxa"/>
            <w:tcBorders>
              <w:top w:val="double" w:sz="4" w:space="0" w:color="auto"/>
              <w:left w:val="single" w:sz="6" w:space="0" w:color="auto"/>
              <w:bottom w:val="single" w:sz="6" w:space="0" w:color="auto"/>
              <w:right w:val="double" w:sz="4" w:space="0" w:color="auto"/>
            </w:tcBorders>
          </w:tcPr>
          <w:p w:rsidR="00B55CAF" w:rsidRPr="00B3334A" w:rsidRDefault="00B55CAF" w:rsidP="00237068">
            <w:pPr>
              <w:pStyle w:val="TableHead0"/>
              <w:spacing w:before="40" w:after="40" w:line="19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rsidTr="00237068">
        <w:trPr>
          <w:cantSplit/>
          <w:tblHeader/>
          <w:jc w:val="center"/>
        </w:trPr>
        <w:tc>
          <w:tcPr>
            <w:tcW w:w="1416" w:type="dxa"/>
            <w:tcBorders>
              <w:top w:val="double" w:sz="4" w:space="0" w:color="auto"/>
              <w:left w:val="double" w:sz="4" w:space="0" w:color="auto"/>
              <w:bottom w:val="single" w:sz="6" w:space="0" w:color="auto"/>
              <w:right w:val="single" w:sz="6" w:space="0" w:color="auto"/>
            </w:tcBorders>
          </w:tcPr>
          <w:p w:rsidR="00B55CAF" w:rsidRPr="00B3334A" w:rsidRDefault="00B55CAF" w:rsidP="00237068">
            <w:pPr>
              <w:pStyle w:val="FirstFooter"/>
              <w:overflowPunct w:val="0"/>
              <w:autoSpaceDE w:val="0"/>
              <w:autoSpaceDN w:val="0"/>
              <w:adjustRightInd w:val="0"/>
              <w:spacing w:before="60" w:after="40" w:line="20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89" w:type="dxa"/>
            <w:tcBorders>
              <w:top w:val="double" w:sz="4" w:space="0" w:color="auto"/>
              <w:left w:val="single" w:sz="6" w:space="0" w:color="auto"/>
              <w:bottom w:val="single" w:sz="6" w:space="0" w:color="auto"/>
              <w:right w:val="single" w:sz="6" w:space="0" w:color="auto"/>
            </w:tcBorders>
          </w:tcPr>
          <w:p w:rsidR="00B55CAF" w:rsidRPr="00B3334A" w:rsidRDefault="00B55CAF" w:rsidP="00237068">
            <w:pPr>
              <w:tabs>
                <w:tab w:val="clear" w:pos="794"/>
                <w:tab w:val="clear" w:pos="1191"/>
                <w:tab w:val="clear" w:pos="1588"/>
                <w:tab w:val="clear" w:pos="1985"/>
              </w:tabs>
              <w:spacing w:before="60" w:after="40" w:line="20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659" w:type="dxa"/>
            <w:gridSpan w:val="2"/>
            <w:tcBorders>
              <w:top w:val="double" w:sz="4" w:space="0" w:color="auto"/>
              <w:left w:val="single" w:sz="6" w:space="0" w:color="auto"/>
              <w:bottom w:val="single" w:sz="6" w:space="0" w:color="auto"/>
              <w:right w:val="single" w:sz="6" w:space="0" w:color="auto"/>
            </w:tcBorders>
          </w:tcPr>
          <w:p w:rsidR="00B55CAF" w:rsidRPr="00B3334A" w:rsidRDefault="00B55CAF" w:rsidP="00237068">
            <w:pPr>
              <w:pStyle w:val="SpecialFooter"/>
              <w:tabs>
                <w:tab w:val="clear" w:pos="567"/>
                <w:tab w:val="clear" w:pos="1134"/>
                <w:tab w:val="clear" w:pos="1701"/>
                <w:tab w:val="clear" w:pos="2268"/>
                <w:tab w:val="clear" w:pos="2835"/>
                <w:tab w:val="clear" w:pos="5954"/>
                <w:tab w:val="clear" w:pos="9639"/>
              </w:tabs>
              <w:spacing w:before="60" w:after="40" w:line="20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428" w:type="dxa"/>
            <w:gridSpan w:val="2"/>
            <w:tcBorders>
              <w:top w:val="double" w:sz="4" w:space="0" w:color="auto"/>
              <w:left w:val="single" w:sz="6" w:space="0" w:color="auto"/>
              <w:bottom w:val="single" w:sz="6" w:space="0" w:color="auto"/>
              <w:right w:val="single" w:sz="6" w:space="0" w:color="auto"/>
            </w:tcBorders>
          </w:tcPr>
          <w:p w:rsidR="00B55CAF" w:rsidRPr="00312F2E" w:rsidRDefault="00B55CAF" w:rsidP="00237068">
            <w:pPr>
              <w:tabs>
                <w:tab w:val="clear" w:pos="794"/>
                <w:tab w:val="clear" w:pos="1191"/>
                <w:tab w:val="clear" w:pos="1588"/>
                <w:tab w:val="clear" w:pos="1985"/>
              </w:tabs>
              <w:spacing w:before="60" w:after="40" w:line="20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987" w:type="dxa"/>
            <w:tcBorders>
              <w:top w:val="double" w:sz="4" w:space="0" w:color="auto"/>
              <w:left w:val="single" w:sz="6" w:space="0" w:color="auto"/>
              <w:right w:val="single" w:sz="6" w:space="0" w:color="auto"/>
            </w:tcBorders>
          </w:tcPr>
          <w:p w:rsidR="00B55CAF" w:rsidRPr="001E2B42" w:rsidRDefault="00B55CAF" w:rsidP="00237068">
            <w:pPr>
              <w:tabs>
                <w:tab w:val="clear" w:pos="794"/>
                <w:tab w:val="clear" w:pos="1191"/>
                <w:tab w:val="clear" w:pos="1588"/>
                <w:tab w:val="clear" w:pos="1985"/>
              </w:tabs>
              <w:spacing w:before="60" w:after="40" w:line="20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698" w:type="dxa"/>
            <w:tcBorders>
              <w:top w:val="double" w:sz="4" w:space="0" w:color="auto"/>
              <w:left w:val="single" w:sz="6" w:space="0" w:color="auto"/>
              <w:bottom w:val="single" w:sz="6" w:space="0" w:color="auto"/>
              <w:right w:val="single" w:sz="6" w:space="0" w:color="auto"/>
            </w:tcBorders>
          </w:tcPr>
          <w:p w:rsidR="00B55CAF" w:rsidRPr="003242F5" w:rsidRDefault="00B55CAF" w:rsidP="00237068">
            <w:pPr>
              <w:pStyle w:val="FirstFooter"/>
              <w:overflowPunct w:val="0"/>
              <w:autoSpaceDE w:val="0"/>
              <w:autoSpaceDN w:val="0"/>
              <w:adjustRightInd w:val="0"/>
              <w:spacing w:before="60" w:after="40" w:line="20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737" w:type="dxa"/>
            <w:tcBorders>
              <w:top w:val="double" w:sz="4" w:space="0" w:color="auto"/>
              <w:left w:val="single" w:sz="6" w:space="0" w:color="auto"/>
              <w:bottom w:val="single" w:sz="6" w:space="0" w:color="auto"/>
              <w:right w:val="double" w:sz="4" w:space="0" w:color="auto"/>
            </w:tcBorders>
          </w:tcPr>
          <w:p w:rsidR="00B55CAF" w:rsidRPr="00B3334A" w:rsidRDefault="00B55CAF" w:rsidP="00237068">
            <w:pPr>
              <w:tabs>
                <w:tab w:val="clear" w:pos="794"/>
                <w:tab w:val="clear" w:pos="1191"/>
                <w:tab w:val="clear" w:pos="1588"/>
                <w:tab w:val="clear" w:pos="1985"/>
              </w:tabs>
              <w:bidi w:val="0"/>
              <w:spacing w:before="60" w:after="40" w:line="200" w:lineRule="exact"/>
              <w:ind w:left="-57" w:right="-57"/>
              <w:jc w:val="center"/>
              <w:rPr>
                <w:color w:val="000000"/>
                <w:sz w:val="16"/>
                <w:szCs w:val="22"/>
                <w:lang w:val="fr-CH"/>
              </w:rPr>
            </w:pPr>
            <w:r>
              <w:rPr>
                <w:rFonts w:hint="cs"/>
                <w:color w:val="000000"/>
                <w:sz w:val="16"/>
                <w:szCs w:val="22"/>
                <w:rtl/>
                <w:lang w:val="fr-CH"/>
              </w:rPr>
              <w:t>ملاحظات</w:t>
            </w:r>
          </w:p>
        </w:tc>
      </w:tr>
      <w:tr w:rsidR="00B55CAF" w:rsidTr="00237068">
        <w:trPr>
          <w:cantSplit/>
          <w:jc w:val="center"/>
        </w:trPr>
        <w:tc>
          <w:tcPr>
            <w:tcW w:w="1416" w:type="dxa"/>
            <w:tcBorders>
              <w:top w:val="single" w:sz="6" w:space="0" w:color="auto"/>
              <w:left w:val="double" w:sz="4" w:space="0" w:color="auto"/>
              <w:right w:val="single" w:sz="6" w:space="0" w:color="auto"/>
            </w:tcBorders>
          </w:tcPr>
          <w:p w:rsidR="00B55CAF" w:rsidRPr="00944884"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F77351">
              <w:rPr>
                <w:color w:val="000000"/>
                <w:sz w:val="16"/>
                <w:szCs w:val="22"/>
                <w:lang w:val="fr-CH"/>
              </w:rPr>
              <w:t>19</w:t>
            </w:r>
            <w:r>
              <w:rPr>
                <w:color w:val="000000"/>
                <w:sz w:val="16"/>
                <w:szCs w:val="22"/>
                <w:lang w:val="fr-CH"/>
              </w:rPr>
              <w:t>,</w:t>
            </w:r>
            <w:r w:rsidRPr="00F77351">
              <w:rPr>
                <w:color w:val="000000"/>
                <w:sz w:val="16"/>
                <w:szCs w:val="22"/>
                <w:lang w:val="fr-CH"/>
              </w:rPr>
              <w:t>3</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6</w:t>
            </w:r>
          </w:p>
        </w:tc>
        <w:tc>
          <w:tcPr>
            <w:tcW w:w="989" w:type="dxa"/>
            <w:tcBorders>
              <w:top w:val="single" w:sz="6" w:space="0" w:color="auto"/>
              <w:left w:val="single" w:sz="6" w:space="0" w:color="auto"/>
              <w:bottom w:val="single" w:sz="4"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lang w:val="fr-CH"/>
              </w:rPr>
            </w:pPr>
            <w:r w:rsidRPr="00F77351">
              <w:rPr>
                <w:rStyle w:val="Artref"/>
                <w:b/>
                <w:color w:val="000000"/>
                <w:sz w:val="16"/>
                <w:szCs w:val="22"/>
                <w:lang w:val="fr-CH"/>
              </w:rPr>
              <w:t>523B</w:t>
            </w:r>
            <w:r>
              <w:rPr>
                <w:rStyle w:val="Artref"/>
                <w:b/>
                <w:color w:val="000000"/>
                <w:sz w:val="16"/>
                <w:szCs w:val="22"/>
                <w:lang w:val="fr-CH"/>
              </w:rPr>
              <w:t>.5</w:t>
            </w:r>
          </w:p>
        </w:tc>
        <w:tc>
          <w:tcPr>
            <w:tcW w:w="3319" w:type="dxa"/>
            <w:tcBorders>
              <w:top w:val="single" w:sz="6" w:space="0" w:color="auto"/>
              <w:left w:val="single" w:sz="6" w:space="0" w:color="auto"/>
              <w:bottom w:val="single" w:sz="4" w:space="0" w:color="auto"/>
              <w:right w:val="single" w:sz="6" w:space="0" w:color="auto"/>
            </w:tcBorders>
          </w:tcPr>
          <w:p w:rsidR="00B55CAF" w:rsidRPr="00F77351" w:rsidRDefault="00B55CAF" w:rsidP="00237068">
            <w:pPr>
              <w:pStyle w:val="FirstFooter"/>
              <w:overflowPunct w:val="0"/>
              <w:autoSpaceDE w:val="0"/>
              <w:autoSpaceDN w:val="0"/>
              <w:adjustRightInd w:val="0"/>
              <w:spacing w:after="40" w:line="200" w:lineRule="exact"/>
              <w:textAlignment w:val="baseline"/>
              <w:rPr>
                <w:color w:val="000000"/>
                <w:szCs w:val="22"/>
                <w:lang w:val="en-US"/>
              </w:rPr>
            </w:pPr>
            <w:r w:rsidRPr="00925F5B">
              <w:rPr>
                <w:rFonts w:hint="cs"/>
                <w:b/>
                <w:bCs/>
                <w:szCs w:val="22"/>
                <w:rtl/>
                <w:lang w:val="en-US"/>
              </w:rPr>
              <w:t>ثابتة</w:t>
            </w:r>
            <w:r>
              <w:rPr>
                <w:rFonts w:hint="cs"/>
                <w:b/>
                <w:bCs/>
                <w:szCs w:val="22"/>
                <w:rtl/>
                <w:lang w:val="en-US"/>
              </w:rPr>
              <w:t xml:space="preserve"> </w:t>
            </w:r>
            <w:r w:rsidRPr="00925F5B">
              <w:rPr>
                <w:rFonts w:hint="cs"/>
                <w:b/>
                <w:bCs/>
                <w:szCs w:val="22"/>
                <w:rtl/>
                <w:lang w:val="en-US"/>
              </w:rPr>
              <w:t xml:space="preserve">ساتلية </w:t>
            </w:r>
            <w:r w:rsidRPr="00925F5B">
              <w:rPr>
                <w:rFonts w:hint="cs"/>
                <w:szCs w:val="22"/>
                <w:rtl/>
                <w:lang w:val="en-US"/>
              </w:rPr>
              <w:t xml:space="preserve">(محددة عند وصلات التغذية </w:t>
            </w:r>
            <w:r w:rsidRPr="00925F5B">
              <w:rPr>
                <w:rFonts w:hint="cs"/>
                <w:b/>
                <w:bCs/>
                <w:szCs w:val="22"/>
                <w:rtl/>
                <w:lang w:val="en-US"/>
              </w:rPr>
              <w:t>للخدمة المتنقلة الساتلية</w:t>
            </w:r>
            <w:r w:rsidRPr="00925F5B">
              <w:rPr>
                <w:rFonts w:hint="cs"/>
                <w:szCs w:val="22"/>
                <w:rtl/>
                <w:lang w:val="en-US"/>
              </w:rPr>
              <w:t xml:space="preserve"> غير المستقرة بالنسبة إلى الأرض)</w:t>
            </w:r>
          </w:p>
        </w:tc>
        <w:tc>
          <w:tcPr>
            <w:tcW w:w="340" w:type="dxa"/>
            <w:tcBorders>
              <w:top w:val="single" w:sz="6" w:space="0" w:color="auto"/>
              <w:left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lang w:val="en-US"/>
              </w:rPr>
            </w:pPr>
            <w:r>
              <w:rPr>
                <w:rFonts w:ascii="Symbol" w:hAnsi="Symbol"/>
                <w:color w:val="000000"/>
                <w:sz w:val="16"/>
              </w:rPr>
              <w:t></w:t>
            </w:r>
          </w:p>
        </w:tc>
        <w:tc>
          <w:tcPr>
            <w:tcW w:w="3106" w:type="dxa"/>
            <w:tcBorders>
              <w:top w:val="single" w:sz="6" w:space="0" w:color="auto"/>
              <w:left w:val="single" w:sz="6" w:space="0" w:color="auto"/>
              <w:right w:val="single" w:sz="6" w:space="0" w:color="auto"/>
            </w:tcBorders>
          </w:tcPr>
          <w:p w:rsidR="00B55CAF" w:rsidRPr="006A29F7"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Pr>
                <w:color w:val="000000"/>
                <w:sz w:val="16"/>
                <w:szCs w:val="22"/>
                <w:lang w:val="fr-CH"/>
              </w:rPr>
              <w:t>---</w:t>
            </w:r>
          </w:p>
        </w:tc>
        <w:tc>
          <w:tcPr>
            <w:tcW w:w="322" w:type="dxa"/>
            <w:tcBorders>
              <w:top w:val="single" w:sz="6" w:space="0" w:color="auto"/>
              <w:left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color w:val="000000"/>
                <w:sz w:val="16"/>
                <w:lang w:val="en-US"/>
              </w:rPr>
            </w:pPr>
          </w:p>
        </w:tc>
        <w:tc>
          <w:tcPr>
            <w:tcW w:w="1987" w:type="dxa"/>
            <w:tcBorders>
              <w:top w:val="single" w:sz="6" w:space="0" w:color="auto"/>
              <w:left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Pr>
                <w:color w:val="000000"/>
                <w:sz w:val="16"/>
                <w:szCs w:val="22"/>
                <w:lang w:val="fr-CH"/>
              </w:rPr>
              <w:t>---</w:t>
            </w:r>
          </w:p>
        </w:tc>
        <w:tc>
          <w:tcPr>
            <w:tcW w:w="737" w:type="dxa"/>
            <w:tcBorders>
              <w:top w:val="single" w:sz="6" w:space="0" w:color="auto"/>
              <w:left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rtl/>
                <w:lang w:val="en-US"/>
              </w:rPr>
            </w:pPr>
          </w:p>
        </w:tc>
      </w:tr>
      <w:tr w:rsidR="00B55CAF" w:rsidTr="00237068">
        <w:trPr>
          <w:cantSplit/>
          <w:jc w:val="center"/>
        </w:trPr>
        <w:tc>
          <w:tcPr>
            <w:tcW w:w="1416" w:type="dxa"/>
            <w:tcBorders>
              <w:left w:val="double" w:sz="4"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bidi w:val="0"/>
              <w:spacing w:before="40" w:after="40" w:line="200" w:lineRule="exact"/>
              <w:jc w:val="left"/>
              <w:rPr>
                <w:color w:val="000000"/>
                <w:sz w:val="16"/>
                <w:szCs w:val="22"/>
                <w:lang w:val="en-US"/>
              </w:rPr>
            </w:pPr>
          </w:p>
        </w:tc>
        <w:tc>
          <w:tcPr>
            <w:tcW w:w="989" w:type="dxa"/>
            <w:tcBorders>
              <w:top w:val="single" w:sz="4"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319" w:type="dxa"/>
            <w:tcBorders>
              <w:top w:val="single" w:sz="4" w:space="0" w:color="auto"/>
              <w:left w:val="single" w:sz="6" w:space="0" w:color="auto"/>
              <w:bottom w:val="single" w:sz="6" w:space="0" w:color="auto"/>
              <w:right w:val="single" w:sz="6" w:space="0" w:color="auto"/>
            </w:tcBorders>
          </w:tcPr>
          <w:p w:rsidR="00B55CAF" w:rsidRPr="00914A83" w:rsidRDefault="00B55CAF" w:rsidP="00237068">
            <w:pPr>
              <w:pStyle w:val="FirstFooter"/>
              <w:overflowPunct w:val="0"/>
              <w:autoSpaceDE w:val="0"/>
              <w:autoSpaceDN w:val="0"/>
              <w:adjustRightInd w:val="0"/>
              <w:spacing w:after="40" w:line="200" w:lineRule="exact"/>
              <w:textAlignment w:val="baseline"/>
              <w:rPr>
                <w:color w:val="000000"/>
                <w:szCs w:val="22"/>
                <w:rtl/>
                <w:lang w:val="en-US"/>
              </w:rPr>
            </w:pPr>
            <w:r w:rsidRPr="00914A83">
              <w:rPr>
                <w:rFonts w:hint="cs"/>
                <w:b/>
                <w:bCs/>
                <w:color w:val="000000"/>
                <w:szCs w:val="22"/>
                <w:rtl/>
                <w:lang w:val="en-US"/>
              </w:rPr>
              <w:t>ثابتة</w:t>
            </w:r>
            <w:r>
              <w:rPr>
                <w:rFonts w:hint="cs"/>
                <w:b/>
                <w:bCs/>
                <w:color w:val="000000"/>
                <w:szCs w:val="22"/>
                <w:rtl/>
                <w:lang w:val="en-US"/>
              </w:rPr>
              <w:t xml:space="preserve"> </w:t>
            </w:r>
            <w:r w:rsidRPr="00914A83">
              <w:rPr>
                <w:rFonts w:hint="cs"/>
                <w:b/>
                <w:bCs/>
                <w:color w:val="000000"/>
                <w:szCs w:val="22"/>
                <w:rtl/>
                <w:lang w:val="en-US"/>
              </w:rPr>
              <w:t>ساتلية</w:t>
            </w:r>
            <w:r w:rsidRPr="00914A83">
              <w:rPr>
                <w:rFonts w:hint="cs"/>
                <w:color w:val="000000"/>
                <w:szCs w:val="22"/>
                <w:rtl/>
                <w:lang w:val="en-US"/>
              </w:rPr>
              <w:t xml:space="preserve"> (مستقرة بالنسبة إلى الأرض تم استلام معلومات التنسيق الخاصة بها في </w:t>
            </w:r>
            <w:r w:rsidRPr="00914A83">
              <w:rPr>
                <w:color w:val="000000"/>
                <w:szCs w:val="22"/>
                <w:lang w:val="en-US"/>
              </w:rPr>
              <w:t>19</w:t>
            </w:r>
            <w:r>
              <w:rPr>
                <w:color w:val="000000"/>
                <w:szCs w:val="22"/>
                <w:lang w:val="en-US"/>
              </w:rPr>
              <w:t>95</w:t>
            </w:r>
            <w:r w:rsidRPr="00914A83">
              <w:rPr>
                <w:color w:val="000000"/>
                <w:szCs w:val="22"/>
                <w:lang w:val="en-US"/>
              </w:rPr>
              <w:t>.11.</w:t>
            </w:r>
            <w:r>
              <w:rPr>
                <w:color w:val="000000"/>
                <w:szCs w:val="22"/>
                <w:lang w:val="en-US"/>
              </w:rPr>
              <w:t>18</w:t>
            </w:r>
            <w:r w:rsidRPr="00914A83">
              <w:rPr>
                <w:rFonts w:hint="cs"/>
                <w:color w:val="000000"/>
                <w:szCs w:val="22"/>
                <w:rtl/>
                <w:lang w:val="en-US"/>
              </w:rPr>
              <w:t xml:space="preserve"> </w:t>
            </w:r>
            <w:r>
              <w:rPr>
                <w:rFonts w:hint="cs"/>
                <w:color w:val="000000"/>
                <w:szCs w:val="22"/>
                <w:rtl/>
                <w:lang w:val="en-US"/>
              </w:rPr>
              <w:t xml:space="preserve">ووصلات التغذية </w:t>
            </w:r>
            <w:r w:rsidRPr="00881B67">
              <w:rPr>
                <w:rFonts w:hint="cs"/>
                <w:b/>
                <w:bCs/>
                <w:color w:val="000000"/>
                <w:szCs w:val="22"/>
                <w:rtl/>
                <w:lang w:val="en-US"/>
              </w:rPr>
              <w:t>للخدمة</w:t>
            </w:r>
            <w:r>
              <w:rPr>
                <w:rFonts w:hint="cs"/>
                <w:color w:val="000000"/>
                <w:szCs w:val="22"/>
                <w:rtl/>
                <w:lang w:val="en-US"/>
              </w:rPr>
              <w:t xml:space="preserve"> </w:t>
            </w:r>
            <w:r w:rsidRPr="00340FEE">
              <w:rPr>
                <w:rFonts w:hint="cs"/>
                <w:b/>
                <w:bCs/>
                <w:color w:val="000000"/>
                <w:szCs w:val="22"/>
                <w:rtl/>
                <w:lang w:val="en-US"/>
              </w:rPr>
              <w:t>المتنقلة الساتلية</w:t>
            </w:r>
            <w:r>
              <w:rPr>
                <w:rFonts w:hint="cs"/>
                <w:color w:val="000000"/>
                <w:szCs w:val="22"/>
                <w:rtl/>
                <w:lang w:val="en-US"/>
              </w:rPr>
              <w:t xml:space="preserve"> </w:t>
            </w:r>
            <w:r w:rsidRPr="00914A83">
              <w:rPr>
                <w:rFonts w:hint="cs"/>
                <w:color w:val="000000"/>
                <w:szCs w:val="22"/>
                <w:rtl/>
                <w:lang w:val="en-US"/>
              </w:rPr>
              <w:t xml:space="preserve">غير مستقرة بالنسبة إلى الأرض) (انظر أيضاً الرقم </w:t>
            </w:r>
            <w:r w:rsidRPr="00914A83">
              <w:rPr>
                <w:b/>
                <w:bCs/>
                <w:color w:val="000000"/>
                <w:szCs w:val="22"/>
                <w:lang w:val="en-US"/>
              </w:rPr>
              <w:t>523</w:t>
            </w:r>
            <w:r>
              <w:rPr>
                <w:b/>
                <w:bCs/>
                <w:color w:val="000000"/>
                <w:szCs w:val="22"/>
                <w:lang w:val="en-US"/>
              </w:rPr>
              <w:t>C</w:t>
            </w:r>
            <w:r w:rsidRPr="00914A83">
              <w:rPr>
                <w:b/>
                <w:bCs/>
                <w:color w:val="000000"/>
                <w:szCs w:val="22"/>
                <w:lang w:val="en-US"/>
              </w:rPr>
              <w:t>.5</w:t>
            </w:r>
            <w:r w:rsidRPr="00914A83">
              <w:rPr>
                <w:rFonts w:hint="cs"/>
                <w:b/>
                <w:bCs/>
                <w:color w:val="000000"/>
                <w:szCs w:val="22"/>
                <w:rtl/>
                <w:lang w:val="en-US"/>
              </w:rPr>
              <w:t>)</w:t>
            </w:r>
          </w:p>
        </w:tc>
        <w:tc>
          <w:tcPr>
            <w:tcW w:w="340" w:type="dxa"/>
            <w:tcBorders>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lang w:val="en-US"/>
              </w:rPr>
            </w:pPr>
            <w:r>
              <w:rPr>
                <w:rFonts w:ascii="Symbol" w:hAnsi="Symbol"/>
                <w:color w:val="000000"/>
                <w:sz w:val="16"/>
              </w:rPr>
              <w:t></w:t>
            </w:r>
          </w:p>
        </w:tc>
        <w:tc>
          <w:tcPr>
            <w:tcW w:w="3106" w:type="dxa"/>
            <w:tcBorders>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p>
        </w:tc>
        <w:tc>
          <w:tcPr>
            <w:tcW w:w="322" w:type="dxa"/>
            <w:tcBorders>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color w:val="000000"/>
                <w:sz w:val="16"/>
                <w:lang w:val="en-US"/>
              </w:rPr>
            </w:pPr>
          </w:p>
        </w:tc>
        <w:tc>
          <w:tcPr>
            <w:tcW w:w="1987" w:type="dxa"/>
            <w:tcBorders>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bidi w:val="0"/>
              <w:spacing w:before="40" w:after="40" w:line="200" w:lineRule="exact"/>
              <w:jc w:val="left"/>
              <w:rPr>
                <w:color w:val="000000"/>
                <w:sz w:val="16"/>
                <w:szCs w:val="22"/>
                <w:lang w:val="en-US"/>
              </w:rPr>
            </w:pPr>
          </w:p>
        </w:tc>
        <w:tc>
          <w:tcPr>
            <w:tcW w:w="2698" w:type="dxa"/>
            <w:tcBorders>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p>
        </w:tc>
        <w:tc>
          <w:tcPr>
            <w:tcW w:w="737" w:type="dxa"/>
            <w:tcBorders>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rtl/>
                <w:lang w:val="en-US"/>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F77351">
              <w:rPr>
                <w:color w:val="000000"/>
                <w:sz w:val="16"/>
                <w:szCs w:val="22"/>
                <w:lang w:val="en-US"/>
              </w:rPr>
              <w:t>19</w:t>
            </w:r>
            <w:r>
              <w:rPr>
                <w:color w:val="000000"/>
                <w:sz w:val="16"/>
                <w:szCs w:val="22"/>
                <w:lang w:val="en-US"/>
              </w:rPr>
              <w:t>,</w:t>
            </w:r>
            <w:r w:rsidRPr="00F77351">
              <w:rPr>
                <w:color w:val="000000"/>
                <w:sz w:val="16"/>
                <w:szCs w:val="22"/>
                <w:lang w:val="en-US"/>
              </w:rPr>
              <w:t>6</w:t>
            </w:r>
            <w:r>
              <w:rPr>
                <w:rFonts w:hint="cs"/>
                <w:color w:val="000000"/>
                <w:sz w:val="16"/>
                <w:szCs w:val="22"/>
                <w:rtl/>
                <w:lang w:val="en-US"/>
              </w:rPr>
              <w:t>-</w:t>
            </w:r>
            <w:r w:rsidRPr="00F77351">
              <w:rPr>
                <w:color w:val="000000"/>
                <w:sz w:val="16"/>
                <w:szCs w:val="22"/>
                <w:lang w:val="en-US"/>
              </w:rPr>
              <w:t>19</w:t>
            </w:r>
            <w:r>
              <w:rPr>
                <w:color w:val="000000"/>
                <w:sz w:val="16"/>
                <w:szCs w:val="22"/>
                <w:lang w:val="en-US"/>
              </w:rPr>
              <w:t>,</w:t>
            </w:r>
            <w:r w:rsidRPr="00F77351">
              <w:rPr>
                <w:color w:val="000000"/>
                <w:sz w:val="16"/>
                <w:szCs w:val="22"/>
                <w:lang w:val="en-US"/>
              </w:rPr>
              <w:t>7</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319" w:type="dxa"/>
            <w:tcBorders>
              <w:top w:val="single" w:sz="6" w:space="0" w:color="auto"/>
              <w:left w:val="single" w:sz="6" w:space="0" w:color="auto"/>
              <w:bottom w:val="single" w:sz="6" w:space="0" w:color="auto"/>
              <w:right w:val="single" w:sz="6" w:space="0" w:color="auto"/>
            </w:tcBorders>
          </w:tcPr>
          <w:p w:rsidR="00B55CAF" w:rsidRPr="00C262CF"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sidRPr="00C262CF">
              <w:rPr>
                <w:rFonts w:hint="cs"/>
                <w:b/>
                <w:bCs/>
                <w:color w:val="000000"/>
                <w:sz w:val="16"/>
                <w:szCs w:val="22"/>
                <w:rtl/>
                <w:lang w:val="en-US"/>
              </w:rPr>
              <w:t>ثابتة ساتلية</w:t>
            </w:r>
            <w:r w:rsidRPr="00C262CF">
              <w:rPr>
                <w:rFonts w:hint="cs"/>
                <w:color w:val="000000"/>
                <w:sz w:val="16"/>
                <w:szCs w:val="22"/>
                <w:rtl/>
                <w:lang w:val="en-US"/>
              </w:rPr>
              <w:t xml:space="preserve"> (مستقرة بالنسبة إلى الأرض تم استلام معلومات التنسيق الخاصة بها في </w:t>
            </w:r>
            <w:r w:rsidRPr="00C262CF">
              <w:rPr>
                <w:color w:val="000000"/>
                <w:sz w:val="16"/>
                <w:szCs w:val="22"/>
                <w:lang w:val="en-US"/>
              </w:rPr>
              <w:t>199</w:t>
            </w:r>
            <w:r>
              <w:rPr>
                <w:color w:val="000000"/>
                <w:sz w:val="16"/>
                <w:szCs w:val="22"/>
                <w:lang w:val="en-US"/>
              </w:rPr>
              <w:t>7</w:t>
            </w:r>
            <w:r w:rsidRPr="00C262CF">
              <w:rPr>
                <w:color w:val="000000"/>
                <w:sz w:val="16"/>
                <w:szCs w:val="22"/>
                <w:lang w:val="en-US"/>
              </w:rPr>
              <w:t>.11.</w:t>
            </w:r>
            <w:r>
              <w:rPr>
                <w:color w:val="000000"/>
                <w:sz w:val="16"/>
                <w:szCs w:val="22"/>
                <w:lang w:val="en-US"/>
              </w:rPr>
              <w:t>22</w:t>
            </w:r>
            <w:r w:rsidRPr="00C262CF">
              <w:rPr>
                <w:rFonts w:hint="cs"/>
                <w:color w:val="000000"/>
                <w:sz w:val="16"/>
                <w:szCs w:val="22"/>
                <w:rtl/>
                <w:lang w:val="en-US"/>
              </w:rPr>
              <w:t xml:space="preserve"> ووصل</w:t>
            </w:r>
            <w:r>
              <w:rPr>
                <w:rFonts w:hint="cs"/>
                <w:color w:val="000000"/>
                <w:sz w:val="16"/>
                <w:szCs w:val="22"/>
                <w:rtl/>
                <w:lang w:val="en-US"/>
              </w:rPr>
              <w:t>ات</w:t>
            </w:r>
            <w:r w:rsidRPr="00C262CF">
              <w:rPr>
                <w:rFonts w:hint="cs"/>
                <w:color w:val="000000"/>
                <w:sz w:val="16"/>
                <w:szCs w:val="22"/>
                <w:rtl/>
                <w:lang w:val="en-US"/>
              </w:rPr>
              <w:t xml:space="preserve"> تغذية </w:t>
            </w:r>
            <w:r w:rsidRPr="00881B67">
              <w:rPr>
                <w:rFonts w:hint="cs"/>
                <w:b/>
                <w:bCs/>
                <w:color w:val="000000"/>
                <w:sz w:val="16"/>
                <w:szCs w:val="22"/>
                <w:rtl/>
                <w:lang w:val="en-US"/>
              </w:rPr>
              <w:t>للخدمة</w:t>
            </w:r>
            <w:r w:rsidRPr="00C262CF">
              <w:rPr>
                <w:rFonts w:hint="cs"/>
                <w:color w:val="000000"/>
                <w:sz w:val="16"/>
                <w:szCs w:val="22"/>
                <w:rtl/>
                <w:lang w:val="en-US"/>
              </w:rPr>
              <w:t xml:space="preserve"> </w:t>
            </w:r>
            <w:r w:rsidRPr="00340FEE">
              <w:rPr>
                <w:rFonts w:hint="cs"/>
                <w:b/>
                <w:bCs/>
                <w:color w:val="000000"/>
                <w:sz w:val="16"/>
                <w:szCs w:val="22"/>
                <w:rtl/>
                <w:lang w:val="en-US"/>
              </w:rPr>
              <w:t>المتنقلة الساتلية</w:t>
            </w:r>
            <w:r w:rsidRPr="00C262CF">
              <w:rPr>
                <w:rFonts w:hint="cs"/>
                <w:color w:val="000000"/>
                <w:sz w:val="16"/>
                <w:szCs w:val="22"/>
                <w:rtl/>
                <w:lang w:val="en-US"/>
              </w:rPr>
              <w:t xml:space="preserve"> غير </w:t>
            </w:r>
            <w:r w:rsidR="00881B67">
              <w:rPr>
                <w:rFonts w:hint="cs"/>
                <w:color w:val="000000"/>
                <w:sz w:val="16"/>
                <w:szCs w:val="22"/>
                <w:rtl/>
                <w:lang w:val="en-US"/>
              </w:rPr>
              <w:t>ال</w:t>
            </w:r>
            <w:r w:rsidRPr="00C262CF">
              <w:rPr>
                <w:rFonts w:hint="cs"/>
                <w:color w:val="000000"/>
                <w:sz w:val="16"/>
                <w:szCs w:val="22"/>
                <w:rtl/>
                <w:lang w:val="en-US"/>
              </w:rPr>
              <w:t xml:space="preserve">مستقرة بالنسبة إلى الأرض) (انظر أيضاً الرقم </w:t>
            </w:r>
            <w:r w:rsidRPr="00C262CF">
              <w:rPr>
                <w:b/>
                <w:bCs/>
                <w:color w:val="000000"/>
                <w:sz w:val="16"/>
                <w:szCs w:val="22"/>
                <w:lang w:val="en-US"/>
              </w:rPr>
              <w:t>523</w:t>
            </w:r>
            <w:r>
              <w:rPr>
                <w:b/>
                <w:bCs/>
                <w:color w:val="000000"/>
                <w:sz w:val="16"/>
                <w:szCs w:val="22"/>
                <w:lang w:val="en-US"/>
              </w:rPr>
              <w:t>E</w:t>
            </w:r>
            <w:r w:rsidRPr="00C262CF">
              <w:rPr>
                <w:b/>
                <w:bCs/>
                <w:color w:val="000000"/>
                <w:sz w:val="16"/>
                <w:szCs w:val="22"/>
                <w:lang w:val="en-US"/>
              </w:rPr>
              <w:t>.5</w:t>
            </w:r>
            <w:r w:rsidRPr="00C262CF">
              <w:rPr>
                <w:rFonts w:hint="cs"/>
                <w:b/>
                <w:bCs/>
                <w:color w:val="000000"/>
                <w:sz w:val="16"/>
                <w:szCs w:val="22"/>
                <w:rtl/>
                <w:lang w:val="en-US"/>
              </w:rPr>
              <w:t>)</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lang w:val="en-US"/>
              </w:rPr>
            </w:pPr>
            <w:r>
              <w:rPr>
                <w:rFonts w:ascii="Symbol" w:hAnsi="Symbol"/>
                <w:color w:val="000000"/>
                <w:sz w:val="16"/>
              </w:rPr>
              <w:t></w:t>
            </w:r>
            <w:r>
              <w:rPr>
                <w:rFonts w:ascii="Symbol" w:hAnsi="Symbol"/>
                <w:color w:val="000000"/>
                <w:sz w:val="16"/>
                <w:lang w:val="en-US"/>
              </w:rPr>
              <w:br/>
            </w:r>
            <w:r>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rsidR="00B55CAF" w:rsidRPr="00914A83" w:rsidRDefault="00B55CAF" w:rsidP="00237068">
            <w:pPr>
              <w:tabs>
                <w:tab w:val="clear" w:pos="794"/>
                <w:tab w:val="clear" w:pos="1191"/>
                <w:tab w:val="clear" w:pos="1588"/>
                <w:tab w:val="clear" w:pos="1985"/>
              </w:tabs>
              <w:spacing w:before="40" w:after="40" w:line="200" w:lineRule="exact"/>
              <w:jc w:val="left"/>
              <w:rPr>
                <w:b/>
                <w:bCs/>
                <w:color w:val="000000"/>
                <w:sz w:val="16"/>
                <w:szCs w:val="22"/>
                <w:rtl/>
                <w:lang w:val="en-US"/>
              </w:rPr>
            </w:pPr>
            <w:r w:rsidRPr="00914A83">
              <w:rPr>
                <w:rFonts w:hint="cs"/>
                <w:b/>
                <w:bCs/>
                <w:color w:val="000000"/>
                <w:sz w:val="16"/>
                <w:szCs w:val="22"/>
                <w:rtl/>
                <w:lang w:val="en-US"/>
              </w:rPr>
              <w:t>ثابتة ساتلية</w:t>
            </w:r>
            <w:r w:rsidRPr="00914A83">
              <w:rPr>
                <w:rFonts w:hint="cs"/>
                <w:color w:val="000000"/>
                <w:sz w:val="16"/>
                <w:szCs w:val="22"/>
                <w:rtl/>
                <w:lang w:val="en-US"/>
              </w:rPr>
              <w:t xml:space="preserve"> (مستقرة بالنسبة إلى الأرض تم استلام معلومات التنسيق الخاصة بها في </w:t>
            </w:r>
            <w:r w:rsidRPr="00914A83">
              <w:rPr>
                <w:color w:val="000000"/>
                <w:sz w:val="16"/>
                <w:szCs w:val="22"/>
                <w:lang w:val="en-US"/>
              </w:rPr>
              <w:t>1977.11.22</w:t>
            </w:r>
            <w:r w:rsidRPr="00914A83">
              <w:rPr>
                <w:rFonts w:hint="cs"/>
                <w:color w:val="000000"/>
                <w:sz w:val="16"/>
                <w:szCs w:val="22"/>
                <w:rtl/>
                <w:lang w:val="en-US"/>
              </w:rPr>
              <w:t xml:space="preserve"> وغير </w:t>
            </w:r>
            <w:r w:rsidR="00881B67">
              <w:rPr>
                <w:rFonts w:hint="cs"/>
                <w:color w:val="000000"/>
                <w:sz w:val="16"/>
                <w:szCs w:val="22"/>
                <w:rtl/>
                <w:lang w:val="en-US"/>
              </w:rPr>
              <w:t>ال</w:t>
            </w:r>
            <w:r w:rsidRPr="00914A83">
              <w:rPr>
                <w:rFonts w:hint="cs"/>
                <w:color w:val="000000"/>
                <w:sz w:val="16"/>
                <w:szCs w:val="22"/>
                <w:rtl/>
                <w:lang w:val="en-US"/>
              </w:rPr>
              <w:t xml:space="preserve">مستقرة بالنسبة إلى الأرض) (انظر أيضاً الرقم </w:t>
            </w:r>
            <w:r w:rsidRPr="00914A83">
              <w:rPr>
                <w:b/>
                <w:bCs/>
                <w:color w:val="000000"/>
                <w:sz w:val="16"/>
                <w:szCs w:val="22"/>
                <w:lang w:val="en-US"/>
              </w:rPr>
              <w:t>523E.5</w:t>
            </w:r>
            <w:r w:rsidRPr="00914A83">
              <w:rPr>
                <w:rFonts w:hint="cs"/>
                <w:b/>
                <w:bCs/>
                <w:color w:val="000000"/>
                <w:sz w:val="16"/>
                <w:szCs w:val="22"/>
                <w:rtl/>
                <w:lang w:val="en-US"/>
              </w:rPr>
              <w:t>)</w:t>
            </w:r>
          </w:p>
        </w:tc>
        <w:tc>
          <w:tcPr>
            <w:tcW w:w="322"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color w:val="000000"/>
                <w:sz w:val="16"/>
                <w:lang w:val="en-US"/>
              </w:rPr>
            </w:pP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rtl/>
                <w:lang w:val="en-US"/>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F77351" w:rsidRDefault="00B55CAF" w:rsidP="00237068">
            <w:pPr>
              <w:pStyle w:val="FirstFooter"/>
              <w:overflowPunct w:val="0"/>
              <w:autoSpaceDE w:val="0"/>
              <w:autoSpaceDN w:val="0"/>
              <w:adjustRightInd w:val="0"/>
              <w:spacing w:after="40" w:line="200" w:lineRule="exact"/>
              <w:textAlignment w:val="baseline"/>
              <w:rPr>
                <w:color w:val="000000"/>
                <w:szCs w:val="22"/>
                <w:rtl/>
                <w:lang w:val="en-US"/>
              </w:rPr>
            </w:pPr>
            <w:r w:rsidRPr="00F77351">
              <w:rPr>
                <w:color w:val="000000"/>
                <w:szCs w:val="22"/>
                <w:lang w:val="en-US"/>
              </w:rPr>
              <w:t>19</w:t>
            </w:r>
            <w:r>
              <w:rPr>
                <w:color w:val="000000"/>
                <w:szCs w:val="22"/>
                <w:lang w:val="en-US"/>
              </w:rPr>
              <w:t>,</w:t>
            </w:r>
            <w:r w:rsidRPr="00F77351">
              <w:rPr>
                <w:color w:val="000000"/>
                <w:szCs w:val="22"/>
                <w:lang w:val="en-US"/>
              </w:rPr>
              <w:t>7</w:t>
            </w:r>
            <w:r>
              <w:rPr>
                <w:rFonts w:hint="cs"/>
                <w:color w:val="000000"/>
                <w:szCs w:val="22"/>
                <w:rtl/>
                <w:lang w:val="en-US"/>
              </w:rPr>
              <w:t>-</w:t>
            </w:r>
            <w:r w:rsidRPr="00F77351">
              <w:rPr>
                <w:color w:val="000000"/>
                <w:szCs w:val="22"/>
                <w:lang w:val="en-US"/>
              </w:rPr>
              <w:t>20</w:t>
            </w:r>
            <w:r>
              <w:rPr>
                <w:color w:val="000000"/>
                <w:szCs w:val="22"/>
                <w:lang w:val="en-US"/>
              </w:rPr>
              <w:t>,</w:t>
            </w:r>
            <w:r w:rsidRPr="00F77351">
              <w:rPr>
                <w:color w:val="000000"/>
                <w:szCs w:val="22"/>
                <w:lang w:val="en-US"/>
              </w:rPr>
              <w:t>1</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31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lang w:val="fr-CH"/>
              </w:rPr>
            </w:pPr>
            <w:r>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rsidR="00B55CAF" w:rsidRPr="00902068"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Pr>
                <w:rFonts w:hint="cs"/>
                <w:b/>
                <w:bCs/>
                <w:color w:val="000000"/>
                <w:szCs w:val="22"/>
                <w:rtl/>
                <w:lang w:val="fr-CH"/>
              </w:rPr>
              <w:t xml:space="preserve">متنقلة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sidRPr="00902068">
              <w:rPr>
                <w:color w:val="000000"/>
                <w:sz w:val="16"/>
                <w:szCs w:val="16"/>
                <w:lang w:val="en-US"/>
              </w:rPr>
              <w:t>2</w:t>
            </w:r>
            <w:r>
              <w:rPr>
                <w:rFonts w:hint="cs"/>
                <w:color w:val="000000"/>
                <w:szCs w:val="22"/>
                <w:rtl/>
                <w:lang w:val="en-US"/>
              </w:rPr>
              <w:t>)</w:t>
            </w:r>
          </w:p>
        </w:tc>
        <w:tc>
          <w:tcPr>
            <w:tcW w:w="322" w:type="dxa"/>
            <w:tcBorders>
              <w:top w:val="single" w:sz="6" w:space="0" w:color="auto"/>
              <w:left w:val="single" w:sz="6" w:space="0" w:color="auto"/>
              <w:bottom w:val="single" w:sz="6" w:space="0" w:color="auto"/>
              <w:right w:val="single" w:sz="6" w:space="0" w:color="auto"/>
            </w:tcBorders>
          </w:tcPr>
          <w:p w:rsidR="00B55CAF" w:rsidRDefault="00B55CAF" w:rsidP="00237068">
            <w:pPr>
              <w:pStyle w:val="FirstFooter"/>
              <w:overflowPunct w:val="0"/>
              <w:autoSpaceDE w:val="0"/>
              <w:autoSpaceDN w:val="0"/>
              <w:bidi w:val="0"/>
              <w:adjustRightInd w:val="0"/>
              <w:spacing w:after="40" w:line="200" w:lineRule="exact"/>
              <w:jc w:val="center"/>
              <w:textAlignment w:val="baseline"/>
              <w:rPr>
                <w:rFonts w:ascii="Symbol" w:hAnsi="Symbol"/>
                <w:color w:val="000000"/>
                <w:lang w:val="fr-CH"/>
              </w:rPr>
            </w:pPr>
            <w:r>
              <w:rPr>
                <w:rFonts w:ascii="Symbol" w:hAnsi="Symbol"/>
                <w:color w:val="000000"/>
              </w:rPr>
              <w:t></w:t>
            </w:r>
          </w:p>
        </w:tc>
        <w:tc>
          <w:tcPr>
            <w:tcW w:w="1987"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fr-CH"/>
              </w:rPr>
            </w:pPr>
            <w:r w:rsidRPr="006A29F7">
              <w:rPr>
                <w:rFonts w:cs="Times New Roman"/>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fr-CH"/>
              </w:rPr>
            </w:pPr>
            <w:r>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4C6EFD" w:rsidRDefault="00B55CAF" w:rsidP="00237068">
            <w:pPr>
              <w:tabs>
                <w:tab w:val="clear" w:pos="794"/>
                <w:tab w:val="clear" w:pos="1191"/>
                <w:tab w:val="clear" w:pos="1588"/>
                <w:tab w:val="clear" w:pos="1985"/>
              </w:tabs>
              <w:spacing w:before="40" w:after="40" w:line="200" w:lineRule="exact"/>
              <w:jc w:val="center"/>
              <w:rPr>
                <w:color w:val="000000"/>
                <w:sz w:val="16"/>
                <w:szCs w:val="22"/>
                <w:lang w:val="en-US"/>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944884"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F77351">
              <w:rPr>
                <w:color w:val="000000"/>
                <w:sz w:val="16"/>
                <w:szCs w:val="22"/>
                <w:lang w:val="fr-CH"/>
              </w:rPr>
              <w:t>20</w:t>
            </w:r>
            <w:r>
              <w:rPr>
                <w:color w:val="000000"/>
                <w:sz w:val="16"/>
                <w:szCs w:val="22"/>
                <w:lang w:val="fr-CH"/>
              </w:rPr>
              <w:t>,</w:t>
            </w:r>
            <w:r w:rsidRPr="00F77351">
              <w:rPr>
                <w:color w:val="000000"/>
                <w:sz w:val="16"/>
                <w:szCs w:val="22"/>
                <w:lang w:val="fr-CH"/>
              </w:rPr>
              <w:t>1</w:t>
            </w:r>
            <w:r>
              <w:rPr>
                <w:rFonts w:hint="cs"/>
                <w:color w:val="000000"/>
                <w:sz w:val="16"/>
                <w:szCs w:val="22"/>
                <w:rtl/>
                <w:lang w:val="fr-CH"/>
              </w:rPr>
              <w:t>-</w:t>
            </w:r>
            <w:r w:rsidRPr="00F77351">
              <w:rPr>
                <w:color w:val="000000"/>
                <w:sz w:val="16"/>
                <w:szCs w:val="22"/>
                <w:lang w:val="fr-CH"/>
              </w:rPr>
              <w:t>20</w:t>
            </w:r>
            <w:r>
              <w:rPr>
                <w:color w:val="000000"/>
                <w:sz w:val="16"/>
                <w:szCs w:val="22"/>
                <w:lang w:val="fr-CH"/>
              </w:rPr>
              <w:t>,</w:t>
            </w:r>
            <w:r w:rsidRPr="00F77351">
              <w:rPr>
                <w:color w:val="000000"/>
                <w:sz w:val="16"/>
                <w:szCs w:val="22"/>
                <w:lang w:val="fr-CH"/>
              </w:rPr>
              <w:t>2</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31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lang w:val="fr-CH"/>
              </w:rPr>
            </w:pPr>
            <w:r>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fr-CH"/>
              </w:rPr>
            </w:pPr>
            <w:r>
              <w:rPr>
                <w:rFonts w:hint="cs"/>
                <w:b/>
                <w:bCs/>
                <w:color w:val="000000"/>
                <w:szCs w:val="22"/>
                <w:rtl/>
                <w:lang w:val="fr-CH"/>
              </w:rPr>
              <w:t xml:space="preserve">متنقلة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fr-CH"/>
              </w:rPr>
              <w:t>)</w:t>
            </w:r>
          </w:p>
        </w:tc>
        <w:tc>
          <w:tcPr>
            <w:tcW w:w="322"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rFonts w:ascii="Symbol" w:hAnsi="Symbol"/>
                <w:color w:val="000000"/>
                <w:sz w:val="16"/>
              </w:rPr>
            </w:pP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sidRPr="006A29F7">
              <w:rPr>
                <w:rFonts w:cs="Times New Roman"/>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tl/>
              </w:rPr>
            </w:pPr>
            <w:r w:rsidRPr="00F77351">
              <w:rPr>
                <w:color w:val="000000"/>
                <w:sz w:val="16"/>
                <w:szCs w:val="22"/>
              </w:rPr>
              <w:t>27</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28</w:t>
            </w:r>
            <w:r>
              <w:rPr>
                <w:color w:val="000000"/>
                <w:sz w:val="16"/>
                <w:szCs w:val="22"/>
              </w:rPr>
              <w:t>,</w:t>
            </w:r>
            <w:r w:rsidRPr="00F77351">
              <w:rPr>
                <w:color w:val="000000"/>
                <w:sz w:val="16"/>
                <w:szCs w:val="22"/>
              </w:rPr>
              <w:t>6</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31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rPr>
            </w:pPr>
            <w:r>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rsidR="00B55CAF" w:rsidRPr="00662F61" w:rsidRDefault="00B55CAF" w:rsidP="00237068">
            <w:pPr>
              <w:tabs>
                <w:tab w:val="clear" w:pos="794"/>
                <w:tab w:val="clear" w:pos="1191"/>
                <w:tab w:val="clear" w:pos="1588"/>
                <w:tab w:val="clear" w:pos="1985"/>
              </w:tabs>
              <w:spacing w:before="40" w:after="40" w:line="200" w:lineRule="exact"/>
              <w:jc w:val="left"/>
              <w:rPr>
                <w:caps/>
                <w:color w:val="000000"/>
                <w:sz w:val="16"/>
                <w:szCs w:val="22"/>
                <w:rtl/>
                <w:lang w:val="en-US"/>
              </w:rPr>
            </w:pPr>
            <w:r>
              <w:rPr>
                <w:rFonts w:hint="cs"/>
                <w:b/>
                <w:bCs/>
                <w:color w:val="000000"/>
                <w:szCs w:val="22"/>
                <w:rtl/>
                <w:lang w:val="fr-CH"/>
              </w:rPr>
              <w:t xml:space="preserve">ثابتة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aps/>
                <w:color w:val="000000"/>
                <w:sz w:val="16"/>
                <w:szCs w:val="22"/>
                <w:rtl/>
              </w:rPr>
              <w:t xml:space="preserve"> في النطاق </w:t>
            </w:r>
            <w:r>
              <w:rPr>
                <w:caps/>
                <w:color w:val="000000"/>
                <w:sz w:val="16"/>
                <w:szCs w:val="22"/>
                <w:lang w:val="en-US"/>
              </w:rPr>
              <w:t>GH</w:t>
            </w:r>
            <w:r>
              <w:rPr>
                <w:color w:val="000000"/>
                <w:sz w:val="16"/>
                <w:szCs w:val="22"/>
                <w:lang w:val="en-US"/>
              </w:rPr>
              <w:t>z</w:t>
            </w:r>
            <w:r>
              <w:rPr>
                <w:caps/>
                <w:color w:val="000000"/>
                <w:sz w:val="16"/>
                <w:szCs w:val="22"/>
                <w:lang w:val="en-US"/>
              </w:rPr>
              <w:t> 27,501-27,5</w:t>
            </w:r>
            <w:r>
              <w:rPr>
                <w:rFonts w:hint="cs"/>
                <w:caps/>
                <w:color w:val="000000"/>
                <w:sz w:val="16"/>
                <w:szCs w:val="22"/>
                <w:rtl/>
                <w:lang w:val="en-US"/>
              </w:rPr>
              <w:t xml:space="preserve"> (</w:t>
            </w:r>
            <w:r>
              <w:rPr>
                <w:b/>
                <w:bCs/>
                <w:caps/>
                <w:color w:val="000000"/>
                <w:sz w:val="16"/>
                <w:szCs w:val="22"/>
                <w:lang w:val="en-US"/>
              </w:rPr>
              <w:t>538.5</w:t>
            </w:r>
            <w:r>
              <w:rPr>
                <w:rFonts w:hint="cs"/>
                <w:caps/>
                <w:color w:val="000000"/>
                <w:sz w:val="16"/>
                <w:szCs w:val="22"/>
                <w:rtl/>
                <w:lang w:val="en-US"/>
              </w:rPr>
              <w:t>)</w:t>
            </w:r>
          </w:p>
        </w:tc>
        <w:tc>
          <w:tcPr>
            <w:tcW w:w="322"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i/>
                <w:iCs/>
                <w:color w:val="000000"/>
                <w:sz w:val="16"/>
                <w:highlight w:val="yellow"/>
                <w:u w:val="single"/>
              </w:rPr>
            </w:pP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Pr>
            </w:pPr>
            <w:r w:rsidRPr="006A29F7">
              <w:rPr>
                <w:rFonts w:cs="Times New Roman"/>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Pr>
            </w:pPr>
            <w:r>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944884"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F77351">
              <w:rPr>
                <w:color w:val="000000"/>
                <w:sz w:val="16"/>
                <w:szCs w:val="22"/>
              </w:rPr>
              <w:t>28</w:t>
            </w:r>
            <w:r>
              <w:rPr>
                <w:color w:val="000000"/>
                <w:sz w:val="16"/>
                <w:szCs w:val="22"/>
              </w:rPr>
              <w:t>,</w:t>
            </w:r>
            <w:r w:rsidRPr="00F77351">
              <w:rPr>
                <w:color w:val="000000"/>
                <w:sz w:val="16"/>
                <w:szCs w:val="22"/>
              </w:rPr>
              <w:t>6</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1</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rPr>
            </w:pPr>
            <w:r w:rsidRPr="00F77351">
              <w:rPr>
                <w:rStyle w:val="Artref"/>
                <w:b/>
                <w:color w:val="000000"/>
                <w:sz w:val="16"/>
                <w:szCs w:val="22"/>
              </w:rPr>
              <w:t>523A</w:t>
            </w:r>
            <w:r>
              <w:rPr>
                <w:rStyle w:val="Artref"/>
                <w:b/>
                <w:color w:val="000000"/>
                <w:sz w:val="16"/>
                <w:szCs w:val="22"/>
              </w:rPr>
              <w:t>.5</w:t>
            </w:r>
          </w:p>
        </w:tc>
        <w:tc>
          <w:tcPr>
            <w:tcW w:w="3319" w:type="dxa"/>
            <w:tcBorders>
              <w:top w:val="single" w:sz="6" w:space="0" w:color="auto"/>
              <w:left w:val="single" w:sz="6" w:space="0" w:color="auto"/>
              <w:bottom w:val="single" w:sz="6" w:space="0" w:color="auto"/>
              <w:right w:val="single" w:sz="6" w:space="0" w:color="auto"/>
            </w:tcBorders>
          </w:tcPr>
          <w:p w:rsidR="00B55CAF" w:rsidRPr="00F45B44"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Pr>
                <w:rFonts w:hint="cs"/>
                <w:b/>
                <w:bCs/>
                <w:color w:val="000000"/>
                <w:szCs w:val="22"/>
                <w:rtl/>
                <w:lang w:val="fr-CH"/>
              </w:rPr>
              <w:t xml:space="preserve">ثابتة ساتلية </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rPr>
            </w:pPr>
            <w:r>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pStyle w:val="FirstFooter"/>
              <w:overflowPunct w:val="0"/>
              <w:autoSpaceDE w:val="0"/>
              <w:autoSpaceDN w:val="0"/>
              <w:adjustRightInd w:val="0"/>
              <w:spacing w:after="40" w:line="200" w:lineRule="exact"/>
              <w:textAlignment w:val="baseline"/>
              <w:rPr>
                <w:color w:val="000000"/>
                <w:szCs w:val="22"/>
                <w:rtl/>
              </w:rPr>
            </w:pPr>
            <w:r>
              <w:rPr>
                <w:color w:val="000000"/>
                <w:szCs w:val="22"/>
                <w:lang w:val="fr-CH"/>
              </w:rPr>
              <w:t>---</w:t>
            </w:r>
          </w:p>
        </w:tc>
        <w:tc>
          <w:tcPr>
            <w:tcW w:w="322"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color w:val="000000"/>
                <w:sz w:val="16"/>
              </w:rPr>
            </w:pPr>
          </w:p>
        </w:tc>
        <w:tc>
          <w:tcPr>
            <w:tcW w:w="1987"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Pr>
            </w:pPr>
            <w:r>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944884"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1</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5</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rPr>
            </w:pPr>
            <w:r w:rsidRPr="00F77351">
              <w:rPr>
                <w:rStyle w:val="Artref"/>
                <w:b/>
                <w:color w:val="000000"/>
                <w:sz w:val="16"/>
                <w:szCs w:val="22"/>
              </w:rPr>
              <w:t>535A</w:t>
            </w:r>
            <w:r>
              <w:rPr>
                <w:rStyle w:val="Artref"/>
                <w:b/>
                <w:color w:val="000000"/>
                <w:sz w:val="16"/>
                <w:szCs w:val="22"/>
              </w:rPr>
              <w:t>.5</w:t>
            </w:r>
          </w:p>
        </w:tc>
        <w:tc>
          <w:tcPr>
            <w:tcW w:w="331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rPr>
                <w:color w:val="000000"/>
                <w:sz w:val="16"/>
                <w:szCs w:val="22"/>
              </w:rPr>
            </w:pPr>
            <w:r w:rsidRPr="00925F5B">
              <w:rPr>
                <w:rFonts w:hint="cs"/>
                <w:b/>
                <w:bCs/>
                <w:sz w:val="16"/>
                <w:szCs w:val="22"/>
                <w:rtl/>
                <w:lang w:val="en-US"/>
              </w:rPr>
              <w:t>ثابتة</w:t>
            </w:r>
            <w:r>
              <w:rPr>
                <w:rFonts w:hint="cs"/>
                <w:b/>
                <w:bCs/>
                <w:sz w:val="16"/>
                <w:szCs w:val="22"/>
                <w:rtl/>
                <w:lang w:val="en-US"/>
              </w:rPr>
              <w:t xml:space="preserve"> </w:t>
            </w:r>
            <w:r w:rsidRPr="00925F5B">
              <w:rPr>
                <w:rFonts w:hint="cs"/>
                <w:b/>
                <w:bCs/>
                <w:sz w:val="16"/>
                <w:szCs w:val="22"/>
                <w:rtl/>
                <w:lang w:val="en-US"/>
              </w:rPr>
              <w:t xml:space="preserve">ساتلية </w:t>
            </w:r>
            <w:r w:rsidRPr="00925F5B">
              <w:rPr>
                <w:rFonts w:hint="cs"/>
                <w:sz w:val="16"/>
                <w:szCs w:val="22"/>
                <w:rtl/>
                <w:lang w:val="en-US"/>
              </w:rPr>
              <w:t>(</w:t>
            </w:r>
            <w:r>
              <w:rPr>
                <w:rFonts w:hint="cs"/>
                <w:sz w:val="16"/>
                <w:szCs w:val="22"/>
                <w:rtl/>
                <w:lang w:val="en-US"/>
              </w:rPr>
              <w:t xml:space="preserve">مستقرة بالنسبة إلى الأرض (انظر أيضاً الرقمين </w:t>
            </w:r>
            <w:r w:rsidRPr="00F45B44">
              <w:rPr>
                <w:b/>
                <w:bCs/>
                <w:sz w:val="16"/>
                <w:szCs w:val="22"/>
                <w:lang w:val="en-US"/>
              </w:rPr>
              <w:t>523C.5</w:t>
            </w:r>
            <w:r>
              <w:rPr>
                <w:rFonts w:hint="cs"/>
                <w:sz w:val="16"/>
                <w:szCs w:val="22"/>
                <w:rtl/>
                <w:lang w:val="en-US"/>
              </w:rPr>
              <w:t xml:space="preserve"> و</w:t>
            </w:r>
            <w:r w:rsidRPr="00F45B44">
              <w:rPr>
                <w:b/>
                <w:bCs/>
                <w:sz w:val="16"/>
                <w:szCs w:val="22"/>
                <w:lang w:val="en-US"/>
              </w:rPr>
              <w:t>523E.5</w:t>
            </w:r>
            <w:r>
              <w:rPr>
                <w:rFonts w:hint="cs"/>
                <w:sz w:val="16"/>
                <w:szCs w:val="22"/>
                <w:rtl/>
                <w:lang w:val="en-US"/>
              </w:rPr>
              <w:t>) و</w:t>
            </w:r>
            <w:r w:rsidRPr="00925F5B">
              <w:rPr>
                <w:rFonts w:hint="cs"/>
                <w:sz w:val="16"/>
                <w:szCs w:val="22"/>
                <w:rtl/>
                <w:lang w:val="en-US"/>
              </w:rPr>
              <w:t xml:space="preserve">وصلات التغذية </w:t>
            </w:r>
            <w:r w:rsidRPr="00925F5B">
              <w:rPr>
                <w:rFonts w:hint="cs"/>
                <w:b/>
                <w:bCs/>
                <w:sz w:val="16"/>
                <w:szCs w:val="22"/>
                <w:rtl/>
                <w:lang w:val="en-US"/>
              </w:rPr>
              <w:t>للخدمة المتنقلة الساتلية</w:t>
            </w:r>
            <w:r w:rsidRPr="00925F5B">
              <w:rPr>
                <w:rFonts w:hint="cs"/>
                <w:sz w:val="16"/>
                <w:szCs w:val="22"/>
                <w:rtl/>
                <w:lang w:val="en-US"/>
              </w:rPr>
              <w:t xml:space="preserve"> غير المستقرة بالنسبة إلى الأرض)</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rPr>
            </w:pPr>
            <w:r>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pStyle w:val="FirstFooter"/>
              <w:overflowPunct w:val="0"/>
              <w:autoSpaceDE w:val="0"/>
              <w:autoSpaceDN w:val="0"/>
              <w:adjustRightInd w:val="0"/>
              <w:spacing w:after="40" w:line="200" w:lineRule="exact"/>
              <w:textAlignment w:val="baseline"/>
              <w:rPr>
                <w:color w:val="000000"/>
                <w:szCs w:val="22"/>
                <w:lang w:val="en-US"/>
              </w:rPr>
            </w:pPr>
            <w:r>
              <w:rPr>
                <w:color w:val="000000"/>
                <w:szCs w:val="22"/>
                <w:lang w:val="fr-CH"/>
              </w:rPr>
              <w:t>---</w:t>
            </w:r>
          </w:p>
        </w:tc>
        <w:tc>
          <w:tcPr>
            <w:tcW w:w="322"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color w:val="000000"/>
                <w:sz w:val="16"/>
              </w:rPr>
            </w:pPr>
          </w:p>
        </w:tc>
        <w:tc>
          <w:tcPr>
            <w:tcW w:w="1987"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698" w:type="dxa"/>
            <w:tcBorders>
              <w:top w:val="single" w:sz="6" w:space="0" w:color="auto"/>
              <w:bottom w:val="single" w:sz="6" w:space="0" w:color="auto"/>
              <w:right w:val="single" w:sz="6" w:space="0" w:color="auto"/>
            </w:tcBorders>
          </w:tcPr>
          <w:p w:rsidR="00B55CAF" w:rsidRPr="00CB586B"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rPr>
            </w:pPr>
          </w:p>
        </w:tc>
      </w:tr>
      <w:tr w:rsidR="00B55CAF" w:rsidTr="00237068">
        <w:trPr>
          <w:cantSplit/>
          <w:jc w:val="center"/>
        </w:trPr>
        <w:tc>
          <w:tcPr>
            <w:tcW w:w="1416" w:type="dxa"/>
            <w:tcBorders>
              <w:top w:val="single" w:sz="6" w:space="0" w:color="auto"/>
              <w:left w:val="double" w:sz="4" w:space="0" w:color="auto"/>
              <w:bottom w:val="single" w:sz="6" w:space="0" w:color="auto"/>
              <w:right w:val="single" w:sz="6" w:space="0" w:color="auto"/>
            </w:tcBorders>
          </w:tcPr>
          <w:p w:rsidR="00B55CAF" w:rsidRPr="00944884"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9</w:t>
            </w:r>
          </w:p>
        </w:tc>
        <w:tc>
          <w:tcPr>
            <w:tcW w:w="989"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319" w:type="dxa"/>
            <w:tcBorders>
              <w:top w:val="single" w:sz="6" w:space="0" w:color="auto"/>
              <w:left w:val="single" w:sz="6" w:space="0" w:color="auto"/>
              <w:bottom w:val="single" w:sz="6" w:space="0" w:color="auto"/>
              <w:right w:val="single" w:sz="6" w:space="0" w:color="auto"/>
            </w:tcBorders>
          </w:tcPr>
          <w:p w:rsidR="00B55CAF" w:rsidRPr="00465371"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40"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lang w:val="fr-CH"/>
              </w:rPr>
            </w:pPr>
            <w:r>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rsidR="00B55CAF" w:rsidRPr="00662F61"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Pr>
                <w:rFonts w:hint="cs"/>
                <w:b/>
                <w:bCs/>
                <w:color w:val="000000"/>
                <w:szCs w:val="22"/>
                <w:rtl/>
                <w:lang w:val="fr-CH"/>
              </w:rPr>
              <w:t>متنقلة</w:t>
            </w:r>
            <w:r>
              <w:rPr>
                <w:b/>
                <w:bCs/>
                <w:color w:val="000000"/>
                <w:szCs w:val="22"/>
                <w:lang w:val="fr-CH"/>
              </w:rPr>
              <w:t xml:space="preserve"> </w:t>
            </w:r>
            <w:r>
              <w:rPr>
                <w:rFonts w:hint="cs"/>
                <w:b/>
                <w:bCs/>
                <w:color w:val="000000"/>
                <w:szCs w:val="22"/>
                <w:rtl/>
                <w:lang w:val="fr-CH"/>
              </w:rPr>
              <w:t>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tc>
        <w:tc>
          <w:tcPr>
            <w:tcW w:w="322" w:type="dxa"/>
            <w:tcBorders>
              <w:top w:val="single" w:sz="6" w:space="0" w:color="auto"/>
              <w:left w:val="single" w:sz="6" w:space="0" w:color="auto"/>
              <w:bottom w:val="single" w:sz="6"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color w:val="000000"/>
                <w:sz w:val="16"/>
                <w:lang w:val="fr-CH"/>
              </w:rPr>
            </w:pPr>
            <w:r>
              <w:rPr>
                <w:rFonts w:ascii="Symbol" w:hAnsi="Symbol"/>
                <w:color w:val="000000"/>
                <w:sz w:val="16"/>
              </w:rPr>
              <w:t></w:t>
            </w:r>
          </w:p>
        </w:tc>
        <w:tc>
          <w:tcPr>
            <w:tcW w:w="1987" w:type="dxa"/>
            <w:tcBorders>
              <w:top w:val="single" w:sz="6" w:space="0" w:color="auto"/>
              <w:left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6A29F7">
              <w:rPr>
                <w:rFonts w:cs="Times New Roman"/>
                <w:b/>
                <w:bCs/>
                <w:color w:val="000000"/>
                <w:sz w:val="16"/>
                <w:szCs w:val="22"/>
                <w:lang w:val="en-US"/>
              </w:rPr>
              <w:t>12.9</w:t>
            </w:r>
          </w:p>
        </w:tc>
        <w:tc>
          <w:tcPr>
            <w:tcW w:w="2698" w:type="dxa"/>
            <w:tcBorders>
              <w:top w:val="single" w:sz="6" w:space="0" w:color="auto"/>
              <w:bottom w:val="single" w:sz="6"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Pr>
                <w:color w:val="000000"/>
                <w:sz w:val="16"/>
                <w:szCs w:val="22"/>
                <w:lang w:val="fr-CH"/>
              </w:rPr>
              <w:t>---</w:t>
            </w:r>
          </w:p>
        </w:tc>
        <w:tc>
          <w:tcPr>
            <w:tcW w:w="737" w:type="dxa"/>
            <w:tcBorders>
              <w:top w:val="single" w:sz="6" w:space="0" w:color="auto"/>
              <w:left w:val="single" w:sz="6" w:space="0" w:color="auto"/>
              <w:bottom w:val="single" w:sz="6"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lang w:val="fr-CH"/>
              </w:rPr>
            </w:pPr>
          </w:p>
        </w:tc>
      </w:tr>
      <w:tr w:rsidR="00B55CAF" w:rsidTr="00237068">
        <w:trPr>
          <w:cantSplit/>
          <w:jc w:val="center"/>
        </w:trPr>
        <w:tc>
          <w:tcPr>
            <w:tcW w:w="1416" w:type="dxa"/>
            <w:tcBorders>
              <w:top w:val="single" w:sz="6" w:space="0" w:color="auto"/>
              <w:left w:val="double" w:sz="4" w:space="0" w:color="auto"/>
              <w:bottom w:val="double" w:sz="4" w:space="0" w:color="auto"/>
              <w:right w:val="single" w:sz="6" w:space="0" w:color="auto"/>
            </w:tcBorders>
          </w:tcPr>
          <w:p w:rsidR="00B55CAF" w:rsidRPr="00944884"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sidRPr="00F77351">
              <w:rPr>
                <w:color w:val="000000"/>
                <w:sz w:val="16"/>
                <w:szCs w:val="22"/>
                <w:lang w:val="fr-CH"/>
              </w:rPr>
              <w:t>29</w:t>
            </w:r>
            <w:r>
              <w:rPr>
                <w:color w:val="000000"/>
                <w:sz w:val="16"/>
                <w:szCs w:val="22"/>
                <w:lang w:val="fr-CH"/>
              </w:rPr>
              <w:t>,</w:t>
            </w:r>
            <w:r w:rsidRPr="00F77351">
              <w:rPr>
                <w:color w:val="000000"/>
                <w:sz w:val="16"/>
                <w:szCs w:val="22"/>
                <w:lang w:val="fr-CH"/>
              </w:rPr>
              <w:t>9</w:t>
            </w:r>
            <w:r>
              <w:rPr>
                <w:rFonts w:hint="cs"/>
                <w:color w:val="000000"/>
                <w:sz w:val="16"/>
                <w:szCs w:val="22"/>
                <w:rtl/>
                <w:lang w:val="fr-CH"/>
              </w:rPr>
              <w:t>-</w:t>
            </w:r>
            <w:r w:rsidRPr="00F77351">
              <w:rPr>
                <w:color w:val="000000"/>
                <w:sz w:val="16"/>
                <w:szCs w:val="22"/>
                <w:lang w:val="fr-CH"/>
              </w:rPr>
              <w:t>30</w:t>
            </w:r>
          </w:p>
        </w:tc>
        <w:tc>
          <w:tcPr>
            <w:tcW w:w="989" w:type="dxa"/>
            <w:tcBorders>
              <w:top w:val="single" w:sz="6" w:space="0" w:color="auto"/>
              <w:left w:val="single" w:sz="6" w:space="0" w:color="auto"/>
              <w:bottom w:val="double" w:sz="4" w:space="0" w:color="auto"/>
              <w:right w:val="single" w:sz="6" w:space="0" w:color="auto"/>
            </w:tcBorders>
          </w:tcPr>
          <w:p w:rsidR="00B55CAF" w:rsidRPr="00D87056" w:rsidRDefault="00B55CAF" w:rsidP="00237068">
            <w:pPr>
              <w:tabs>
                <w:tab w:val="clear" w:pos="794"/>
                <w:tab w:val="clear" w:pos="1191"/>
                <w:tab w:val="clear" w:pos="1588"/>
                <w:tab w:val="clear" w:pos="1985"/>
              </w:tabs>
              <w:spacing w:before="40" w:after="40" w:line="200" w:lineRule="exact"/>
              <w:jc w:val="left"/>
              <w:rPr>
                <w:rStyle w:val="Artref"/>
                <w:b/>
                <w:color w:val="000000"/>
                <w:sz w:val="16"/>
                <w:szCs w:val="22"/>
                <w:lang w:val="en-US"/>
              </w:rPr>
            </w:pPr>
            <w:r w:rsidRPr="00F77351">
              <w:rPr>
                <w:rStyle w:val="Artref"/>
                <w:b/>
                <w:color w:val="000000"/>
                <w:sz w:val="16"/>
                <w:szCs w:val="22"/>
                <w:lang w:val="fr-CH"/>
              </w:rPr>
              <w:t>484A</w:t>
            </w:r>
            <w:r>
              <w:rPr>
                <w:rStyle w:val="Artref"/>
                <w:b/>
                <w:color w:val="000000"/>
                <w:sz w:val="16"/>
                <w:szCs w:val="22"/>
                <w:lang w:val="fr-CH"/>
              </w:rPr>
              <w:t>.5</w:t>
            </w:r>
          </w:p>
        </w:tc>
        <w:tc>
          <w:tcPr>
            <w:tcW w:w="3319" w:type="dxa"/>
            <w:tcBorders>
              <w:top w:val="single" w:sz="6" w:space="0" w:color="auto"/>
              <w:left w:val="single" w:sz="6" w:space="0" w:color="auto"/>
              <w:bottom w:val="double" w:sz="4" w:space="0" w:color="auto"/>
              <w:right w:val="single" w:sz="6" w:space="0" w:color="auto"/>
            </w:tcBorders>
          </w:tcPr>
          <w:p w:rsidR="00B55CAF" w:rsidRPr="00F77351" w:rsidRDefault="00B55CAF" w:rsidP="00237068">
            <w:pPr>
              <w:pStyle w:val="FirstFooter"/>
              <w:overflowPunct w:val="0"/>
              <w:autoSpaceDE w:val="0"/>
              <w:autoSpaceDN w:val="0"/>
              <w:adjustRightInd w:val="0"/>
              <w:spacing w:after="40" w:line="20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40" w:type="dxa"/>
            <w:tcBorders>
              <w:top w:val="single" w:sz="6" w:space="0" w:color="auto"/>
              <w:left w:val="single" w:sz="6" w:space="0" w:color="auto"/>
              <w:bottom w:val="double" w:sz="4"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left"/>
              <w:rPr>
                <w:rFonts w:ascii="Symbol" w:hAnsi="Symbol"/>
                <w:color w:val="000000"/>
                <w:sz w:val="16"/>
                <w:lang w:val="fr-CH"/>
              </w:rPr>
            </w:pPr>
            <w:r>
              <w:rPr>
                <w:rFonts w:ascii="Symbol" w:hAnsi="Symbol"/>
                <w:color w:val="000000"/>
                <w:sz w:val="16"/>
              </w:rPr>
              <w:t></w:t>
            </w:r>
          </w:p>
        </w:tc>
        <w:tc>
          <w:tcPr>
            <w:tcW w:w="3106" w:type="dxa"/>
            <w:tcBorders>
              <w:top w:val="single" w:sz="6" w:space="0" w:color="auto"/>
              <w:left w:val="single" w:sz="6" w:space="0" w:color="auto"/>
              <w:bottom w:val="double" w:sz="4"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lang w:val="en-US"/>
              </w:rPr>
            </w:pPr>
            <w:r>
              <w:rPr>
                <w:rFonts w:hint="cs"/>
                <w:b/>
                <w:bCs/>
                <w:color w:val="000000"/>
                <w:szCs w:val="22"/>
                <w:rtl/>
                <w:lang w:val="fr-CH"/>
              </w:rPr>
              <w:t>متنقلة</w:t>
            </w:r>
            <w:r>
              <w:rPr>
                <w:b/>
                <w:bCs/>
                <w:color w:val="000000"/>
                <w:szCs w:val="22"/>
                <w:lang w:val="fr-CH"/>
              </w:rPr>
              <w:t xml:space="preserve"> </w:t>
            </w:r>
            <w:r>
              <w:rPr>
                <w:rFonts w:hint="cs"/>
                <w:b/>
                <w:bCs/>
                <w:color w:val="000000"/>
                <w:szCs w:val="22"/>
                <w:rtl/>
                <w:lang w:val="fr-CH"/>
              </w:rPr>
              <w:t xml:space="preserve">ساتلية </w:t>
            </w:r>
            <w:r>
              <w:rPr>
                <w:rFonts w:hint="cs"/>
                <w:color w:val="000000"/>
                <w:szCs w:val="22"/>
                <w:rtl/>
                <w:lang w:val="fr-CH" w:bidi="ar-EG"/>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p>
          <w:p w:rsidR="00B55CAF" w:rsidRPr="00662F61" w:rsidRDefault="00B55CAF" w:rsidP="00237068">
            <w:pPr>
              <w:tabs>
                <w:tab w:val="clear" w:pos="794"/>
                <w:tab w:val="clear" w:pos="1191"/>
                <w:tab w:val="clear" w:pos="1588"/>
                <w:tab w:val="clear" w:pos="1985"/>
              </w:tabs>
              <w:spacing w:before="40" w:after="40" w:line="200" w:lineRule="exact"/>
              <w:jc w:val="left"/>
              <w:rPr>
                <w:color w:val="000000"/>
                <w:sz w:val="16"/>
                <w:szCs w:val="22"/>
                <w:rtl/>
                <w:lang w:val="en-US"/>
              </w:rPr>
            </w:pPr>
            <w:r>
              <w:rPr>
                <w:rFonts w:hint="cs"/>
                <w:b/>
                <w:bCs/>
                <w:color w:val="000000"/>
                <w:szCs w:val="22"/>
                <w:rtl/>
                <w:lang w:val="fr-CH"/>
              </w:rPr>
              <w:t xml:space="preserve">ثابتة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en-US"/>
              </w:rPr>
              <w:t xml:space="preserve">) في النطاق </w:t>
            </w:r>
            <w:r>
              <w:rPr>
                <w:color w:val="000000"/>
                <w:sz w:val="16"/>
                <w:szCs w:val="22"/>
                <w:lang w:val="en-US"/>
              </w:rPr>
              <w:t>GHz 30-29,999</w:t>
            </w:r>
            <w:r>
              <w:rPr>
                <w:rFonts w:hint="cs"/>
                <w:color w:val="000000"/>
                <w:sz w:val="16"/>
                <w:szCs w:val="22"/>
                <w:rtl/>
                <w:lang w:val="en-US"/>
              </w:rPr>
              <w:t xml:space="preserve"> (</w:t>
            </w:r>
            <w:r>
              <w:rPr>
                <w:b/>
                <w:bCs/>
                <w:color w:val="000000"/>
                <w:sz w:val="16"/>
                <w:szCs w:val="22"/>
                <w:lang w:val="en-US"/>
              </w:rPr>
              <w:t>538.5</w:t>
            </w:r>
            <w:r>
              <w:rPr>
                <w:rFonts w:hint="cs"/>
                <w:color w:val="000000"/>
                <w:sz w:val="16"/>
                <w:szCs w:val="22"/>
                <w:rtl/>
                <w:lang w:val="en-US"/>
              </w:rPr>
              <w:t>)</w:t>
            </w:r>
          </w:p>
        </w:tc>
        <w:tc>
          <w:tcPr>
            <w:tcW w:w="322" w:type="dxa"/>
            <w:tcBorders>
              <w:top w:val="single" w:sz="6" w:space="0" w:color="auto"/>
              <w:left w:val="single" w:sz="6" w:space="0" w:color="auto"/>
              <w:bottom w:val="double" w:sz="4" w:space="0" w:color="auto"/>
              <w:right w:val="single" w:sz="6" w:space="0" w:color="auto"/>
            </w:tcBorders>
          </w:tcPr>
          <w:p w:rsidR="00B55CAF" w:rsidRDefault="00B55CAF" w:rsidP="00237068">
            <w:pPr>
              <w:tabs>
                <w:tab w:val="clear" w:pos="794"/>
                <w:tab w:val="clear" w:pos="1191"/>
                <w:tab w:val="clear" w:pos="1588"/>
                <w:tab w:val="clear" w:pos="1985"/>
              </w:tabs>
              <w:bidi w:val="0"/>
              <w:spacing w:before="40" w:after="40" w:line="200" w:lineRule="exact"/>
              <w:jc w:val="center"/>
              <w:rPr>
                <w:rFonts w:ascii="Symbol" w:hAnsi="Symbol"/>
                <w:color w:val="000000"/>
                <w:sz w:val="16"/>
                <w:rtl/>
              </w:rPr>
            </w:pPr>
            <w:r>
              <w:rPr>
                <w:rFonts w:ascii="Symbol" w:hAnsi="Symbol"/>
                <w:color w:val="000000"/>
                <w:sz w:val="16"/>
              </w:rPr>
              <w:t></w:t>
            </w:r>
          </w:p>
          <w:p w:rsidR="00B55CAF" w:rsidRPr="00EE3379" w:rsidRDefault="00B55CAF" w:rsidP="00237068">
            <w:pPr>
              <w:tabs>
                <w:tab w:val="clear" w:pos="794"/>
                <w:tab w:val="clear" w:pos="1191"/>
                <w:tab w:val="clear" w:pos="1588"/>
                <w:tab w:val="clear" w:pos="1985"/>
              </w:tabs>
              <w:bidi w:val="0"/>
              <w:spacing w:before="40" w:after="40" w:line="200" w:lineRule="exact"/>
              <w:jc w:val="center"/>
              <w:rPr>
                <w:rFonts w:ascii="Symbol" w:hAnsi="Symbol"/>
                <w:color w:val="000000"/>
                <w:sz w:val="16"/>
              </w:rPr>
            </w:pPr>
            <w:r>
              <w:rPr>
                <w:rFonts w:ascii="Symbol" w:hAnsi="Symbol"/>
                <w:color w:val="000000"/>
                <w:sz w:val="16"/>
              </w:rPr>
              <w:t></w:t>
            </w:r>
          </w:p>
        </w:tc>
        <w:tc>
          <w:tcPr>
            <w:tcW w:w="1987" w:type="dxa"/>
            <w:tcBorders>
              <w:top w:val="single" w:sz="6" w:space="0" w:color="auto"/>
              <w:left w:val="single" w:sz="6" w:space="0" w:color="auto"/>
              <w:bottom w:val="double" w:sz="4"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Pr>
            </w:pPr>
            <w:r w:rsidRPr="006A29F7">
              <w:rPr>
                <w:rFonts w:cs="Times New Roman"/>
                <w:b/>
                <w:bCs/>
                <w:color w:val="000000"/>
                <w:sz w:val="16"/>
                <w:szCs w:val="22"/>
                <w:lang w:val="en-US"/>
              </w:rPr>
              <w:t>12.9</w:t>
            </w:r>
          </w:p>
        </w:tc>
        <w:tc>
          <w:tcPr>
            <w:tcW w:w="2698" w:type="dxa"/>
            <w:tcBorders>
              <w:top w:val="single" w:sz="6" w:space="0" w:color="auto"/>
              <w:bottom w:val="double" w:sz="4" w:space="0" w:color="auto"/>
              <w:right w:val="single" w:sz="6"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left"/>
              <w:rPr>
                <w:color w:val="000000"/>
                <w:sz w:val="16"/>
                <w:szCs w:val="22"/>
              </w:rPr>
            </w:pPr>
            <w:r>
              <w:rPr>
                <w:color w:val="000000"/>
                <w:sz w:val="16"/>
                <w:szCs w:val="22"/>
                <w:lang w:val="fr-CH"/>
              </w:rPr>
              <w:t>---</w:t>
            </w:r>
          </w:p>
        </w:tc>
        <w:tc>
          <w:tcPr>
            <w:tcW w:w="737" w:type="dxa"/>
            <w:tcBorders>
              <w:top w:val="single" w:sz="6" w:space="0" w:color="auto"/>
              <w:left w:val="single" w:sz="6" w:space="0" w:color="auto"/>
              <w:bottom w:val="double" w:sz="4" w:space="0" w:color="auto"/>
              <w:right w:val="double" w:sz="4" w:space="0" w:color="auto"/>
            </w:tcBorders>
          </w:tcPr>
          <w:p w:rsidR="00B55CAF" w:rsidRPr="00F77351" w:rsidRDefault="00B55CAF" w:rsidP="00237068">
            <w:pPr>
              <w:tabs>
                <w:tab w:val="clear" w:pos="794"/>
                <w:tab w:val="clear" w:pos="1191"/>
                <w:tab w:val="clear" w:pos="1588"/>
                <w:tab w:val="clear" w:pos="1985"/>
              </w:tabs>
              <w:spacing w:before="40" w:after="40" w:line="200" w:lineRule="exact"/>
              <w:jc w:val="center"/>
              <w:rPr>
                <w:color w:val="000000"/>
                <w:sz w:val="16"/>
                <w:szCs w:val="22"/>
              </w:rPr>
            </w:pPr>
          </w:p>
        </w:tc>
      </w:tr>
    </w:tbl>
    <w:p w:rsidR="00443910" w:rsidRDefault="00B55CAF" w:rsidP="00237068">
      <w:pPr>
        <w:tabs>
          <w:tab w:val="clear" w:pos="794"/>
          <w:tab w:val="clear" w:pos="1191"/>
          <w:tab w:val="clear" w:pos="1588"/>
          <w:tab w:val="clear" w:pos="1985"/>
        </w:tabs>
        <w:spacing w:before="0"/>
        <w:rPr>
          <w:rtl/>
          <w:lang w:val="en-US"/>
        </w:rPr>
        <w:sectPr w:rsidR="00443910" w:rsidSect="00A95405">
          <w:headerReference w:type="even" r:id="rId13"/>
          <w:headerReference w:type="default" r:id="rId14"/>
          <w:footnotePr>
            <w:pos w:val="beneathText"/>
          </w:footnotePr>
          <w:pgSz w:w="16834" w:h="11907" w:orient="landscape" w:code="9"/>
          <w:pgMar w:top="1418" w:right="1134" w:bottom="851" w:left="1701" w:header="720" w:footer="482" w:gutter="0"/>
          <w:paperSrc w:first="15" w:other="15"/>
          <w:cols w:space="720"/>
          <w:bidi/>
          <w:rtlGutter/>
        </w:sectPr>
      </w:pPr>
      <w:r>
        <w:rPr>
          <w:rFonts w:hint="cs"/>
          <w:rtl/>
          <w:lang w:val="en-US"/>
        </w:rPr>
        <w:t xml:space="preserve"> </w:t>
      </w:r>
    </w:p>
    <w:p w:rsidR="00842CC5" w:rsidRPr="00BE1FA6" w:rsidRDefault="00CF2E4A" w:rsidP="0001757A">
      <w:pPr>
        <w:tabs>
          <w:tab w:val="clear" w:pos="794"/>
          <w:tab w:val="clear" w:pos="1191"/>
          <w:tab w:val="clear" w:pos="1588"/>
          <w:tab w:val="clear" w:pos="1985"/>
        </w:tabs>
        <w:spacing w:before="300"/>
        <w:rPr>
          <w:i/>
          <w:iCs/>
          <w:sz w:val="20"/>
          <w:szCs w:val="26"/>
          <w:lang w:val="en-US"/>
        </w:rPr>
      </w:pPr>
      <w:r>
        <w:rPr>
          <w:rFonts w:hint="cs"/>
          <w:i/>
          <w:iCs/>
          <w:sz w:val="20"/>
          <w:szCs w:val="26"/>
          <w:rtl/>
          <w:lang w:val="en-US" w:bidi="ar-EG"/>
        </w:rPr>
        <w:lastRenderedPageBreak/>
        <w:t>ملاحظات</w:t>
      </w:r>
      <w:r w:rsidR="00AC01EE" w:rsidRPr="00BE1FA6">
        <w:rPr>
          <w:rFonts w:hint="cs"/>
          <w:i/>
          <w:iCs/>
          <w:sz w:val="20"/>
          <w:szCs w:val="26"/>
          <w:rtl/>
          <w:lang w:val="en-US" w:bidi="ar-EG"/>
        </w:rPr>
        <w:t xml:space="preserve"> الجدول </w:t>
      </w:r>
      <w:r w:rsidR="00AC01EE" w:rsidRPr="00BE1FA6">
        <w:rPr>
          <w:i/>
          <w:iCs/>
          <w:sz w:val="20"/>
          <w:szCs w:val="26"/>
          <w:lang w:val="en-US" w:bidi="ar-EG"/>
        </w:rPr>
        <w:t>1-</w:t>
      </w:r>
      <w:r w:rsidR="00757652">
        <w:rPr>
          <w:i/>
          <w:iCs/>
          <w:sz w:val="20"/>
          <w:szCs w:val="26"/>
          <w:lang w:val="en-US" w:bidi="ar-EG"/>
        </w:rPr>
        <w:t>A</w:t>
      </w:r>
      <w:r w:rsidR="00AC01EE" w:rsidRPr="00BE1FA6">
        <w:rPr>
          <w:i/>
          <w:iCs/>
          <w:sz w:val="20"/>
          <w:szCs w:val="26"/>
          <w:lang w:val="en-US" w:bidi="ar-EG"/>
        </w:rPr>
        <w:t>11.9</w:t>
      </w:r>
      <w:r w:rsidR="00AC01EE" w:rsidRPr="00BE1FA6">
        <w:rPr>
          <w:rFonts w:hint="cs"/>
          <w:i/>
          <w:iCs/>
          <w:sz w:val="20"/>
          <w:szCs w:val="26"/>
          <w:rtl/>
          <w:lang w:val="en-US" w:bidi="ar-EG"/>
        </w:rPr>
        <w:t>:</w:t>
      </w:r>
      <w:r w:rsidR="00B55CAF">
        <w:rPr>
          <w:rFonts w:hint="cs"/>
          <w:i/>
          <w:iCs/>
          <w:sz w:val="20"/>
          <w:szCs w:val="26"/>
          <w:rtl/>
          <w:lang w:val="en-US"/>
        </w:rPr>
        <w:tab/>
      </w:r>
    </w:p>
    <w:p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1</w:t>
      </w:r>
      <w:r w:rsidRPr="005B4928">
        <w:rPr>
          <w:rFonts w:hint="cs"/>
          <w:sz w:val="20"/>
          <w:szCs w:val="26"/>
          <w:rtl/>
          <w:lang w:val="en-US" w:bidi="ar-EG"/>
        </w:rPr>
        <w:tab/>
        <w:t xml:space="preserve">عتبات التنسيق المبينة في الملحق </w:t>
      </w:r>
      <w:r w:rsidRPr="005B4928">
        <w:rPr>
          <w:sz w:val="20"/>
          <w:szCs w:val="26"/>
          <w:lang w:val="en-US" w:bidi="ar-EG"/>
        </w:rPr>
        <w:t>1</w:t>
      </w:r>
      <w:r w:rsidRPr="005B4928">
        <w:rPr>
          <w:rFonts w:hint="cs"/>
          <w:sz w:val="20"/>
          <w:szCs w:val="26"/>
          <w:rtl/>
          <w:lang w:val="en-US" w:bidi="ar-EG"/>
        </w:rPr>
        <w:t xml:space="preserve"> بالتذييل </w:t>
      </w:r>
      <w:r w:rsidRPr="00881B67">
        <w:rPr>
          <w:b/>
          <w:bCs/>
          <w:sz w:val="20"/>
          <w:szCs w:val="26"/>
          <w:lang w:val="en-US" w:bidi="ar-EG"/>
        </w:rPr>
        <w:t>5</w:t>
      </w:r>
      <w:r w:rsidRPr="005B4928">
        <w:rPr>
          <w:rFonts w:hint="cs"/>
          <w:sz w:val="20"/>
          <w:szCs w:val="26"/>
          <w:rtl/>
          <w:lang w:val="en-US" w:bidi="ar-EG"/>
        </w:rPr>
        <w:t xml:space="preserve">، تنطبق فقط على الخدمة </w:t>
      </w:r>
      <w:r w:rsidRPr="005B4928">
        <w:rPr>
          <w:rFonts w:hint="cs"/>
          <w:b/>
          <w:bCs/>
          <w:sz w:val="20"/>
          <w:szCs w:val="26"/>
          <w:rtl/>
          <w:lang w:val="en-US" w:bidi="ar-EG"/>
        </w:rPr>
        <w:t>المتنقلة الساتلية</w:t>
      </w:r>
      <w:r w:rsidRPr="005B4928">
        <w:rPr>
          <w:rFonts w:hint="cs"/>
          <w:sz w:val="20"/>
          <w:szCs w:val="26"/>
          <w:rtl/>
          <w:lang w:val="en-US" w:bidi="ar-EG"/>
        </w:rPr>
        <w:t>.</w:t>
      </w:r>
    </w:p>
    <w:p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2</w:t>
      </w:r>
      <w:r w:rsidRPr="005B4928">
        <w:rPr>
          <w:sz w:val="20"/>
          <w:szCs w:val="26"/>
          <w:lang w:val="en-US" w:bidi="ar-EG"/>
        </w:rPr>
        <w:tab/>
      </w:r>
      <w:r w:rsidRPr="005B4928">
        <w:rPr>
          <w:rFonts w:hint="cs"/>
          <w:sz w:val="20"/>
          <w:szCs w:val="26"/>
          <w:rtl/>
          <w:lang w:val="en-US" w:bidi="ar-EG"/>
        </w:rPr>
        <w:t xml:space="preserve">للاطلاع على حالة هذا التوزيع الإضافي فيما يتعلق بالخدمات الأخرى، انظر الرقم </w:t>
      </w:r>
      <w:r w:rsidRPr="005B4928">
        <w:rPr>
          <w:b/>
          <w:bCs/>
          <w:sz w:val="20"/>
          <w:szCs w:val="26"/>
          <w:lang w:val="en-US" w:bidi="ar-EG"/>
        </w:rPr>
        <w:t>254.5</w:t>
      </w:r>
      <w:r w:rsidRPr="005B4928">
        <w:rPr>
          <w:rFonts w:hint="cs"/>
          <w:sz w:val="20"/>
          <w:szCs w:val="26"/>
          <w:rtl/>
          <w:lang w:val="en-US" w:bidi="ar-EG"/>
        </w:rPr>
        <w:t>.</w:t>
      </w:r>
    </w:p>
    <w:p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3</w:t>
      </w:r>
      <w:r w:rsidRPr="005B4928">
        <w:rPr>
          <w:sz w:val="20"/>
          <w:szCs w:val="26"/>
          <w:lang w:val="en-US" w:bidi="ar-EG"/>
        </w:rPr>
        <w:tab/>
      </w:r>
      <w:r w:rsidRPr="005B4928">
        <w:rPr>
          <w:rFonts w:hint="cs"/>
          <w:sz w:val="20"/>
          <w:szCs w:val="26"/>
          <w:rtl/>
          <w:lang w:val="en-US" w:bidi="ar-EG"/>
        </w:rPr>
        <w:t xml:space="preserve">انظر القاعدة الإجرائية رقم </w:t>
      </w:r>
      <w:r w:rsidRPr="005B4928">
        <w:rPr>
          <w:b/>
          <w:bCs/>
          <w:sz w:val="20"/>
          <w:szCs w:val="26"/>
          <w:lang w:val="en-US" w:bidi="ar-EG"/>
        </w:rPr>
        <w:t>357.5</w:t>
      </w:r>
      <w:r w:rsidRPr="005B4928">
        <w:rPr>
          <w:rFonts w:hint="cs"/>
          <w:sz w:val="20"/>
          <w:szCs w:val="26"/>
          <w:rtl/>
          <w:lang w:val="en-US" w:bidi="ar-EG"/>
        </w:rPr>
        <w:t>.</w:t>
      </w:r>
    </w:p>
    <w:p w:rsidR="00B55CAF" w:rsidRPr="005B4928" w:rsidRDefault="00B55CAF" w:rsidP="007E7F68">
      <w:pPr>
        <w:tabs>
          <w:tab w:val="clear" w:pos="794"/>
          <w:tab w:val="left" w:pos="531"/>
        </w:tabs>
        <w:ind w:left="531" w:hanging="531"/>
        <w:rPr>
          <w:sz w:val="20"/>
          <w:szCs w:val="26"/>
          <w:rtl/>
          <w:lang w:val="en-US" w:bidi="ar-EG"/>
        </w:rPr>
      </w:pPr>
      <w:r w:rsidRPr="001803F2">
        <w:rPr>
          <w:sz w:val="16"/>
          <w:szCs w:val="22"/>
          <w:lang w:val="en-US" w:bidi="ar-EG"/>
        </w:rPr>
        <w:t>4</w:t>
      </w:r>
      <w:r w:rsidRPr="005B4928">
        <w:rPr>
          <w:sz w:val="20"/>
          <w:szCs w:val="26"/>
          <w:lang w:val="en-US" w:bidi="ar-EG"/>
        </w:rPr>
        <w:tab/>
      </w:r>
      <w:r w:rsidRPr="005B4928">
        <w:rPr>
          <w:rFonts w:hint="cs"/>
          <w:sz w:val="20"/>
          <w:szCs w:val="26"/>
          <w:rtl/>
          <w:lang w:val="en-US" w:bidi="ar-EG"/>
        </w:rPr>
        <w:t xml:space="preserve">يخضع تنسيق الخدمة </w:t>
      </w:r>
      <w:r w:rsidRPr="005B4928">
        <w:rPr>
          <w:rFonts w:hint="cs"/>
          <w:b/>
          <w:bCs/>
          <w:sz w:val="20"/>
          <w:szCs w:val="26"/>
          <w:rtl/>
          <w:lang w:val="en-US" w:bidi="ar-EG"/>
        </w:rPr>
        <w:t>الإذاعية الساتلية</w:t>
      </w:r>
      <w:r w:rsidRPr="005B4928">
        <w:rPr>
          <w:rFonts w:hint="cs"/>
          <w:sz w:val="20"/>
          <w:szCs w:val="26"/>
          <w:rtl/>
          <w:lang w:val="en-US" w:bidi="ar-EG"/>
        </w:rPr>
        <w:t xml:space="preserve"> (الصوتية) غير المستقرة بالنسبة إلى الأرض، بخصوص خدمات الأرض، لأحكام القرار </w:t>
      </w:r>
      <w:r w:rsidRPr="005B4928">
        <w:rPr>
          <w:b/>
          <w:bCs/>
          <w:sz w:val="20"/>
          <w:szCs w:val="26"/>
          <w:lang w:val="en-US" w:bidi="ar-EG"/>
        </w:rPr>
        <w:t>539 (Rev.WRC-</w:t>
      </w:r>
      <w:r w:rsidR="007E7F68">
        <w:rPr>
          <w:b/>
          <w:bCs/>
          <w:sz w:val="20"/>
          <w:szCs w:val="26"/>
          <w:lang w:val="en-US" w:bidi="ar-EG"/>
        </w:rPr>
        <w:t>15</w:t>
      </w:r>
      <w:r w:rsidRPr="005B4928">
        <w:rPr>
          <w:b/>
          <w:bCs/>
          <w:sz w:val="20"/>
          <w:szCs w:val="26"/>
          <w:lang w:val="en-US" w:bidi="ar-EG"/>
        </w:rPr>
        <w:t>)</w:t>
      </w:r>
      <w:r w:rsidRPr="005B4928">
        <w:rPr>
          <w:rFonts w:hint="cs"/>
          <w:sz w:val="20"/>
          <w:szCs w:val="26"/>
          <w:rtl/>
          <w:lang w:val="en-US" w:bidi="ar-EG"/>
        </w:rPr>
        <w:t>.</w:t>
      </w:r>
    </w:p>
    <w:p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5</w:t>
      </w:r>
      <w:r w:rsidRPr="005B4928">
        <w:rPr>
          <w:sz w:val="20"/>
          <w:szCs w:val="26"/>
          <w:lang w:val="en-US" w:bidi="ar-EG"/>
        </w:rPr>
        <w:tab/>
      </w:r>
      <w:r w:rsidRPr="005B4928">
        <w:rPr>
          <w:rFonts w:hint="cs"/>
          <w:sz w:val="20"/>
          <w:szCs w:val="26"/>
          <w:rtl/>
          <w:lang w:val="en-US" w:bidi="ar-EG"/>
        </w:rPr>
        <w:t xml:space="preserve">فيما يتعلق بانطباق أشكال التنسيق (الأرقام </w:t>
      </w:r>
      <w:r w:rsidRPr="005B4928">
        <w:rPr>
          <w:b/>
          <w:bCs/>
          <w:sz w:val="20"/>
          <w:szCs w:val="26"/>
          <w:lang w:val="en-US" w:bidi="ar-EG"/>
        </w:rPr>
        <w:t>12.9</w:t>
      </w:r>
      <w:r w:rsidRPr="005B4928">
        <w:rPr>
          <w:rFonts w:hint="cs"/>
          <w:sz w:val="20"/>
          <w:szCs w:val="26"/>
          <w:rtl/>
          <w:lang w:val="en-US" w:bidi="ar-EG"/>
        </w:rPr>
        <w:t xml:space="preserve"> أو </w:t>
      </w:r>
      <w:r w:rsidRPr="005B4928">
        <w:rPr>
          <w:b/>
          <w:bCs/>
          <w:sz w:val="20"/>
          <w:szCs w:val="26"/>
          <w:lang w:val="en-US" w:bidi="ar-EG"/>
        </w:rPr>
        <w:t>12A.9</w:t>
      </w:r>
      <w:r w:rsidRPr="005B4928">
        <w:rPr>
          <w:rFonts w:hint="cs"/>
          <w:sz w:val="20"/>
          <w:szCs w:val="26"/>
          <w:rtl/>
          <w:lang w:val="en-US" w:bidi="ar-EG"/>
        </w:rPr>
        <w:t xml:space="preserve"> أو </w:t>
      </w:r>
      <w:r w:rsidRPr="005B4928">
        <w:rPr>
          <w:sz w:val="20"/>
          <w:szCs w:val="26"/>
          <w:lang w:val="en-US" w:bidi="ar-EG"/>
        </w:rPr>
        <w:t>(</w:t>
      </w:r>
      <w:r w:rsidRPr="005B4928">
        <w:rPr>
          <w:b/>
          <w:bCs/>
          <w:sz w:val="20"/>
          <w:szCs w:val="26"/>
          <w:lang w:val="en-US" w:bidi="ar-EG"/>
        </w:rPr>
        <w:t>13.9</w:t>
      </w:r>
      <w:r w:rsidRPr="005B4928">
        <w:rPr>
          <w:rFonts w:hint="cs"/>
          <w:sz w:val="20"/>
          <w:szCs w:val="26"/>
          <w:rtl/>
          <w:lang w:val="en-US" w:bidi="ar-EG"/>
        </w:rPr>
        <w:t xml:space="preserve"> الواجب استعمالها بين الخدمات المذكورة في العمودين </w:t>
      </w:r>
      <w:r w:rsidRPr="005B4928">
        <w:rPr>
          <w:sz w:val="20"/>
          <w:szCs w:val="26"/>
          <w:lang w:val="en-US" w:bidi="ar-EG"/>
        </w:rPr>
        <w:t>3</w:t>
      </w:r>
      <w:r w:rsidRPr="005B4928">
        <w:rPr>
          <w:rFonts w:hint="cs"/>
          <w:sz w:val="20"/>
          <w:szCs w:val="26"/>
          <w:rtl/>
          <w:lang w:val="en-US" w:bidi="ar-EG"/>
        </w:rPr>
        <w:t xml:space="preserve"> و</w:t>
      </w:r>
      <w:r w:rsidRPr="005B4928">
        <w:rPr>
          <w:sz w:val="20"/>
          <w:szCs w:val="26"/>
          <w:lang w:val="en-US" w:bidi="ar-EG"/>
        </w:rPr>
        <w:t>4</w:t>
      </w:r>
      <w:r w:rsidRPr="005B4928">
        <w:rPr>
          <w:rFonts w:hint="cs"/>
          <w:sz w:val="20"/>
          <w:szCs w:val="26"/>
          <w:rtl/>
          <w:lang w:val="en-US" w:bidi="ar-EG"/>
        </w:rPr>
        <w:t xml:space="preserve">، يرجى الرجوع إلى القواعد الإجرائية على نطاق التردد </w:t>
      </w:r>
      <w:r w:rsidRPr="005B4928">
        <w:rPr>
          <w:sz w:val="20"/>
          <w:szCs w:val="26"/>
          <w:lang w:val="en-US" w:bidi="ar-EG"/>
        </w:rPr>
        <w:t>MHz 2 655-2 605</w:t>
      </w:r>
      <w:r w:rsidRPr="005B4928">
        <w:rPr>
          <w:rFonts w:hint="cs"/>
          <w:sz w:val="20"/>
          <w:szCs w:val="26"/>
          <w:rtl/>
          <w:lang w:val="en-US" w:bidi="ar-EG"/>
        </w:rPr>
        <w:t xml:space="preserve"> والقواعد الإجرائية المتعلقة بالرقم </w:t>
      </w:r>
      <w:r w:rsidRPr="00C31816">
        <w:rPr>
          <w:b/>
          <w:bCs/>
          <w:sz w:val="20"/>
          <w:szCs w:val="26"/>
          <w:lang w:val="en-US" w:bidi="ar-EG"/>
        </w:rPr>
        <w:t>418C.5</w:t>
      </w:r>
      <w:r w:rsidRPr="005B4928">
        <w:rPr>
          <w:rFonts w:hint="cs"/>
          <w:sz w:val="20"/>
          <w:szCs w:val="26"/>
          <w:rtl/>
          <w:lang w:val="en-US" w:bidi="ar-EG"/>
        </w:rPr>
        <w:t>، حسب الحالة.</w:t>
      </w:r>
    </w:p>
    <w:p w:rsidR="00B55CAF" w:rsidRDefault="00B55CAF" w:rsidP="0048205C">
      <w:pPr>
        <w:tabs>
          <w:tab w:val="clear" w:pos="794"/>
          <w:tab w:val="left" w:pos="531"/>
        </w:tabs>
        <w:ind w:left="531" w:hanging="531"/>
        <w:rPr>
          <w:sz w:val="20"/>
          <w:szCs w:val="26"/>
          <w:rtl/>
          <w:lang w:val="en-US" w:bidi="ar-EG"/>
        </w:rPr>
      </w:pPr>
      <w:r w:rsidRPr="001803F2">
        <w:rPr>
          <w:sz w:val="16"/>
          <w:szCs w:val="22"/>
          <w:lang w:val="en-US" w:bidi="ar-EG"/>
        </w:rPr>
        <w:t>6</w:t>
      </w:r>
      <w:r w:rsidRPr="005B4928">
        <w:rPr>
          <w:rFonts w:hint="cs"/>
          <w:sz w:val="20"/>
          <w:szCs w:val="26"/>
          <w:rtl/>
          <w:lang w:val="en-US" w:bidi="ar-EG"/>
        </w:rPr>
        <w:tab/>
      </w:r>
      <w:r w:rsidR="00AD0006" w:rsidRPr="0048205C">
        <w:rPr>
          <w:rFonts w:hint="cs"/>
          <w:spacing w:val="8"/>
          <w:sz w:val="20"/>
          <w:szCs w:val="26"/>
          <w:rtl/>
          <w:lang w:val="en-US" w:bidi="ar-EG"/>
        </w:rPr>
        <w:t xml:space="preserve">للاطلاع على العلاقة بين الخدمة </w:t>
      </w:r>
      <w:r w:rsidR="00AD0006" w:rsidRPr="0048205C">
        <w:rPr>
          <w:rFonts w:hint="cs"/>
          <w:b/>
          <w:bCs/>
          <w:spacing w:val="8"/>
          <w:sz w:val="20"/>
          <w:szCs w:val="26"/>
          <w:rtl/>
          <w:lang w:val="en-US" w:bidi="ar-EG"/>
        </w:rPr>
        <w:t>المتنقلة الساتلية</w:t>
      </w:r>
      <w:r w:rsidR="00AD0006" w:rsidRPr="0048205C">
        <w:rPr>
          <w:rFonts w:hint="cs"/>
          <w:spacing w:val="8"/>
          <w:sz w:val="20"/>
          <w:szCs w:val="26"/>
          <w:rtl/>
          <w:lang w:val="en-US" w:bidi="ar-EG"/>
        </w:rPr>
        <w:t xml:space="preserve"> والمحطات الأرضية في خدمة </w:t>
      </w:r>
      <w:r w:rsidR="00AD0006" w:rsidRPr="0048205C">
        <w:rPr>
          <w:rFonts w:hint="cs"/>
          <w:b/>
          <w:bCs/>
          <w:spacing w:val="8"/>
          <w:sz w:val="20"/>
          <w:szCs w:val="26"/>
          <w:rtl/>
          <w:lang w:val="en-US" w:bidi="ar-EG"/>
        </w:rPr>
        <w:t>الأرصاد الجوية الساتلية</w:t>
      </w:r>
      <w:r w:rsidR="00AD0006" w:rsidRPr="0048205C">
        <w:rPr>
          <w:rFonts w:hint="cs"/>
          <w:spacing w:val="8"/>
          <w:sz w:val="20"/>
          <w:szCs w:val="26"/>
          <w:rtl/>
          <w:lang w:val="en-US" w:bidi="ar-EG"/>
        </w:rPr>
        <w:t>، انظر أيضاً</w:t>
      </w:r>
      <w:r w:rsidR="00AD0006">
        <w:rPr>
          <w:rFonts w:hint="cs"/>
          <w:sz w:val="20"/>
          <w:szCs w:val="26"/>
          <w:rtl/>
          <w:lang w:val="en-US" w:bidi="ar-EG"/>
        </w:rPr>
        <w:t xml:space="preserve"> الرقم</w:t>
      </w:r>
      <w:r w:rsidR="0048205C">
        <w:rPr>
          <w:rFonts w:hint="eastAsia"/>
          <w:sz w:val="20"/>
          <w:szCs w:val="26"/>
          <w:rtl/>
          <w:lang w:val="en-US" w:bidi="ar-EG"/>
        </w:rPr>
        <w:t> </w:t>
      </w:r>
      <w:r w:rsidR="00AD0006">
        <w:rPr>
          <w:b/>
          <w:bCs/>
          <w:sz w:val="20"/>
          <w:szCs w:val="26"/>
          <w:lang w:val="en-US" w:bidi="ar-EG"/>
        </w:rPr>
        <w:t>380A.5</w:t>
      </w:r>
      <w:r w:rsidR="00AD0006" w:rsidRPr="005B4928">
        <w:rPr>
          <w:rFonts w:hint="cs"/>
          <w:sz w:val="20"/>
          <w:szCs w:val="26"/>
          <w:rtl/>
          <w:lang w:val="en-US" w:bidi="ar-EG"/>
        </w:rPr>
        <w:t>.</w:t>
      </w:r>
    </w:p>
    <w:p w:rsidR="00E96C9B" w:rsidRPr="005B4928" w:rsidRDefault="00E96C9B" w:rsidP="00B55CAF">
      <w:pPr>
        <w:tabs>
          <w:tab w:val="clear" w:pos="794"/>
          <w:tab w:val="left" w:pos="531"/>
        </w:tabs>
        <w:ind w:left="531" w:hanging="531"/>
        <w:rPr>
          <w:sz w:val="20"/>
          <w:szCs w:val="26"/>
          <w:rtl/>
          <w:lang w:val="en-US" w:bidi="ar-EG"/>
        </w:rPr>
      </w:pPr>
    </w:p>
    <w:p w:rsidR="006570EB" w:rsidRPr="00774F52" w:rsidRDefault="006F37F0" w:rsidP="005D7FC6">
      <w:pPr>
        <w:tabs>
          <w:tab w:val="clear" w:pos="794"/>
          <w:tab w:val="clear" w:pos="1191"/>
          <w:tab w:val="clear" w:pos="1588"/>
          <w:tab w:val="clear" w:pos="1985"/>
        </w:tabs>
        <w:spacing w:before="0" w:after="200"/>
        <w:jc w:val="center"/>
        <w:rPr>
          <w:b/>
          <w:bCs/>
          <w:color w:val="000000"/>
          <w:rtl/>
          <w:lang w:val="en-US" w:bidi="ar-EG"/>
        </w:rPr>
      </w:pPr>
      <w:r w:rsidRPr="00E96C9B">
        <w:rPr>
          <w:rFonts w:hint="cs"/>
          <w:b/>
          <w:color w:val="000000"/>
          <w:sz w:val="20"/>
          <w:rtl/>
        </w:rPr>
        <w:t>الج</w:t>
      </w:r>
      <w:r w:rsidR="00E96C9B">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sidR="00AE1E7D">
        <w:rPr>
          <w:bCs/>
          <w:color w:val="000000"/>
          <w:szCs w:val="32"/>
        </w:rPr>
        <w:t>A</w:t>
      </w:r>
      <w:r w:rsidRPr="0040750D">
        <w:rPr>
          <w:bCs/>
          <w:color w:val="000000"/>
          <w:szCs w:val="32"/>
        </w:rPr>
        <w:t>.9</w:t>
      </w:r>
      <w:r w:rsidR="00B55CAF">
        <w:rPr>
          <w:rFonts w:hint="cs"/>
          <w:b/>
          <w:color w:val="000000"/>
          <w:rtl/>
          <w:lang w:bidi="ar-EG"/>
        </w:rPr>
        <w:t xml:space="preserve"> </w:t>
      </w:r>
      <w:r w:rsidR="006570EB">
        <w:rPr>
          <w:b/>
          <w:color w:val="000000"/>
        </w:rPr>
        <w:br/>
      </w:r>
      <w:r w:rsidR="00E96C9B" w:rsidRPr="00AA7DE2">
        <w:rPr>
          <w:rFonts w:hint="cs"/>
          <w:b/>
          <w:bCs/>
          <w:rtl/>
          <w:lang w:val="en-US" w:bidi="ar-EG"/>
        </w:rPr>
        <w:t xml:space="preserve">انطباق أحكام الرقم </w:t>
      </w:r>
      <w:r w:rsidR="00E96C9B" w:rsidRPr="00AA7DE2">
        <w:rPr>
          <w:b/>
          <w:bCs/>
          <w:lang w:val="en-US" w:bidi="ar-EG"/>
        </w:rPr>
        <w:t>15.9</w:t>
      </w:r>
      <w:r w:rsidR="00E96C9B" w:rsidRPr="00AA7DE2">
        <w:rPr>
          <w:rFonts w:hint="cs"/>
          <w:b/>
          <w:bCs/>
          <w:rtl/>
          <w:lang w:val="en-US" w:bidi="ar-EG"/>
        </w:rPr>
        <w:t xml:space="preserve"> على </w:t>
      </w:r>
      <w:r w:rsidR="00E96C9B">
        <w:rPr>
          <w:rFonts w:hint="cs"/>
          <w:b/>
          <w:bCs/>
          <w:rtl/>
          <w:lang w:val="en-US" w:bidi="ar-EG"/>
        </w:rPr>
        <w:t>ال</w:t>
      </w:r>
      <w:r w:rsidR="00E96C9B" w:rsidRPr="00AA7DE2">
        <w:rPr>
          <w:rFonts w:hint="cs"/>
          <w:b/>
          <w:bCs/>
          <w:rtl/>
          <w:lang w:val="en-US" w:bidi="ar-EG"/>
        </w:rPr>
        <w:t>محطات الأرض</w:t>
      </w:r>
      <w:r w:rsidR="00E96C9B">
        <w:rPr>
          <w:rFonts w:hint="cs"/>
          <w:b/>
          <w:bCs/>
          <w:rtl/>
          <w:lang w:val="en-US" w:bidi="ar-EG"/>
        </w:rPr>
        <w:t>ية</w:t>
      </w:r>
      <w:r w:rsidR="00E96C9B" w:rsidRPr="00AA7DE2">
        <w:rPr>
          <w:rFonts w:hint="cs"/>
          <w:b/>
          <w:bCs/>
          <w:rtl/>
          <w:lang w:val="en-US" w:bidi="ar-EG"/>
        </w:rPr>
        <w:t xml:space="preserve"> في الشبكات الساتلية غير المستقرة بالنسبة إلى الأرض </w:t>
      </w:r>
      <w:r w:rsidR="00E96C9B" w:rsidRPr="00AA7DE2">
        <w:rPr>
          <w:b/>
          <w:bCs/>
          <w:rtl/>
          <w:lang w:val="en-US" w:bidi="ar-EG"/>
        </w:rPr>
        <w:br/>
      </w:r>
      <w:r w:rsidR="00E96C9B" w:rsidRPr="00AA7DE2">
        <w:rPr>
          <w:rFonts w:hint="cs"/>
          <w:b/>
          <w:bCs/>
          <w:rtl/>
          <w:lang w:val="en-US" w:bidi="ar-EG"/>
        </w:rPr>
        <w:t xml:space="preserve">وانطباق أحكام الرقم </w:t>
      </w:r>
      <w:r w:rsidR="00E96C9B" w:rsidRPr="00AA7DE2">
        <w:rPr>
          <w:b/>
          <w:bCs/>
          <w:lang w:val="en-US" w:bidi="ar-EG"/>
        </w:rPr>
        <w:t>16.9</w:t>
      </w:r>
      <w:r w:rsidR="00E96C9B" w:rsidRPr="00AA7DE2">
        <w:rPr>
          <w:rFonts w:hint="cs"/>
          <w:b/>
          <w:bCs/>
          <w:rtl/>
          <w:lang w:val="en-US" w:bidi="ar-EG"/>
        </w:rPr>
        <w:t xml:space="preserve"> على محطات خدمات </w:t>
      </w:r>
      <w:r w:rsidR="00E96C9B">
        <w:rPr>
          <w:rFonts w:hint="cs"/>
          <w:b/>
          <w:bCs/>
          <w:rtl/>
          <w:lang w:val="en-US" w:bidi="ar-EG"/>
        </w:rPr>
        <w:t>لل</w:t>
      </w:r>
      <w:r w:rsidR="00E96C9B" w:rsidRPr="00AA7DE2">
        <w:rPr>
          <w:rFonts w:hint="cs"/>
          <w:b/>
          <w:bCs/>
          <w:rtl/>
          <w:lang w:val="en-US" w:bidi="ar-EG"/>
        </w:rPr>
        <w:t>أرض</w:t>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E96C9B" w:rsidRPr="00AA7DE2" w:rsidTr="00010CDA">
        <w:trPr>
          <w:cantSplit/>
          <w:tblHeader/>
        </w:trPr>
        <w:tc>
          <w:tcPr>
            <w:tcW w:w="1308" w:type="dxa"/>
            <w:tcBorders>
              <w:top w:val="double" w:sz="4" w:space="0" w:color="auto"/>
              <w:bottom w:val="double" w:sz="4" w:space="0" w:color="auto"/>
            </w:tcBorders>
          </w:tcPr>
          <w:p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3</w:t>
            </w:r>
          </w:p>
        </w:tc>
        <w:tc>
          <w:tcPr>
            <w:tcW w:w="2277" w:type="dxa"/>
            <w:tcBorders>
              <w:top w:val="double" w:sz="4" w:space="0" w:color="auto"/>
              <w:bottom w:val="double" w:sz="4" w:space="0" w:color="auto"/>
            </w:tcBorders>
          </w:tcPr>
          <w:p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E96C9B" w:rsidRPr="00AA7DE2" w:rsidTr="00010CDA">
        <w:trPr>
          <w:cantSplit/>
          <w:tblHeader/>
        </w:trPr>
        <w:tc>
          <w:tcPr>
            <w:tcW w:w="1308" w:type="dxa"/>
            <w:tcBorders>
              <w:top w:val="double" w:sz="4" w:space="0" w:color="auto"/>
            </w:tcBorders>
          </w:tcPr>
          <w:p w:rsidR="00E96C9B" w:rsidRPr="00AA7DE2" w:rsidRDefault="00E96C9B"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tcBorders>
          </w:tcPr>
          <w:p w:rsidR="00E96C9B" w:rsidRPr="00AA7DE2" w:rsidRDefault="00E96C9B"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AA7DE2" w:rsidTr="00010CDA">
        <w:trPr>
          <w:cantSplit/>
        </w:trPr>
        <w:tc>
          <w:tcPr>
            <w:tcW w:w="1308" w:type="dxa"/>
            <w:tcBorders>
              <w:bottom w:val="single" w:sz="6"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lang w:val="en-US"/>
              </w:rPr>
            </w:pPr>
            <w:r w:rsidRPr="00AA7DE2">
              <w:rPr>
                <w:color w:val="000000"/>
                <w:sz w:val="16"/>
                <w:szCs w:val="22"/>
              </w:rPr>
              <w:t>137,025-137</w:t>
            </w:r>
          </w:p>
          <w:p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rtl/>
              </w:rPr>
            </w:pPr>
            <w:r w:rsidRPr="00AA7DE2">
              <w:rPr>
                <w:color w:val="000000"/>
                <w:szCs w:val="22"/>
              </w:rPr>
              <w:t>137,825-137,175</w:t>
            </w:r>
          </w:p>
        </w:tc>
        <w:tc>
          <w:tcPr>
            <w:tcW w:w="967" w:type="dxa"/>
            <w:tcBorders>
              <w:bottom w:val="single" w:sz="6"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tl/>
                <w:lang w:val="en-US" w:bidi="ar-EG"/>
              </w:rPr>
            </w:pPr>
            <w:r w:rsidRPr="00AA7DE2">
              <w:rPr>
                <w:rStyle w:val="Artref"/>
                <w:b/>
                <w:color w:val="000000"/>
                <w:sz w:val="16"/>
                <w:szCs w:val="22"/>
              </w:rPr>
              <w:t>208.5</w:t>
            </w:r>
          </w:p>
        </w:tc>
        <w:tc>
          <w:tcPr>
            <w:tcW w:w="1993" w:type="dxa"/>
            <w:tcBorders>
              <w:bottom w:val="single" w:sz="6"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3B0D21">
              <w:rPr>
                <w:rFonts w:hint="cs"/>
                <w:bCs/>
                <w:color w:val="000000"/>
                <w:sz w:val="16"/>
                <w:szCs w:val="22"/>
                <w:rtl/>
              </w:rPr>
              <w:t>ثابتة</w:t>
            </w:r>
            <w:r w:rsidRPr="00AA7DE2">
              <w:rPr>
                <w:rFonts w:hint="cs"/>
                <w:b/>
                <w:color w:val="000000"/>
                <w:sz w:val="16"/>
                <w:szCs w:val="22"/>
                <w:rtl/>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r w:rsidRPr="00AA7DE2">
              <w:rPr>
                <w:rFonts w:hint="cs"/>
                <w:color w:val="000000"/>
                <w:sz w:val="16"/>
                <w:szCs w:val="22"/>
                <w:rtl/>
                <w:lang w:val="en-US"/>
              </w:rPr>
              <w:t xml:space="preserve"> </w:t>
            </w:r>
          </w:p>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برية</w:t>
            </w:r>
            <w:r w:rsidRPr="00AA7DE2">
              <w:rPr>
                <w:rFonts w:hint="cs"/>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بحرية</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للطيران</w:t>
            </w:r>
            <w:r w:rsidRPr="00AA7DE2">
              <w:rPr>
                <w:rFonts w:hint="cs"/>
                <w:b/>
                <w:color w:val="000000"/>
                <w:sz w:val="16"/>
                <w:szCs w:val="22"/>
                <w:rtl/>
                <w:lang w:val="en-US"/>
              </w:rPr>
              <w:t xml:space="preserve"> </w:t>
            </w:r>
            <w:r w:rsidRPr="00AA7DE2">
              <w:rPr>
                <w:b/>
                <w:color w:val="000000"/>
                <w:sz w:val="16"/>
                <w:szCs w:val="22"/>
                <w:lang w:val="en-US"/>
              </w:rPr>
              <w:t>(OR)</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206.5</w:t>
            </w:r>
          </w:p>
          <w:p w:rsidR="00E96C9B" w:rsidRPr="005D7FC6"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b/>
                <w:color w:val="000000"/>
                <w:sz w:val="16"/>
                <w:szCs w:val="22"/>
                <w:rtl/>
                <w:lang w:val="en-US"/>
              </w:rPr>
            </w:pPr>
            <w:r w:rsidRPr="003B0D21">
              <w:rPr>
                <w:rFonts w:hint="cs"/>
                <w:bCs/>
                <w:color w:val="000000"/>
                <w:sz w:val="16"/>
                <w:szCs w:val="22"/>
                <w:rtl/>
                <w:lang w:val="en-US"/>
              </w:rPr>
              <w:t>إذاعية</w:t>
            </w:r>
            <w:r w:rsidRPr="00AA7DE2">
              <w:rPr>
                <w:rFonts w:hint="cs"/>
                <w:b/>
                <w:color w:val="000000"/>
                <w:sz w:val="16"/>
                <w:szCs w:val="22"/>
                <w:rtl/>
                <w:lang w:val="en-US"/>
              </w:rPr>
              <w:t xml:space="preserve"> </w:t>
            </w:r>
            <w:r>
              <w:rPr>
                <w:b/>
                <w:color w:val="000000"/>
                <w:sz w:val="16"/>
                <w:szCs w:val="22"/>
                <w:lang w:val="en-US"/>
              </w:rPr>
              <w:t>(</w:t>
            </w:r>
            <w:r w:rsidRPr="00AA7DE2">
              <w:rPr>
                <w:b/>
                <w:color w:val="000000"/>
                <w:sz w:val="16"/>
                <w:szCs w:val="22"/>
                <w:lang w:val="en-US"/>
              </w:rPr>
              <w:t>207.5</w:t>
            </w:r>
            <w:r>
              <w:rPr>
                <w:b/>
                <w:color w:val="000000"/>
                <w:sz w:val="16"/>
                <w:szCs w:val="22"/>
                <w:lang w:val="en-US"/>
              </w:rPr>
              <w:t>)</w:t>
            </w:r>
          </w:p>
        </w:tc>
        <w:tc>
          <w:tcPr>
            <w:tcW w:w="2277" w:type="dxa"/>
            <w:tcBorders>
              <w:bottom w:val="single" w:sz="6"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tl/>
              </w:rPr>
            </w:pPr>
            <w:r w:rsidRPr="003B0D21">
              <w:rPr>
                <w:rFonts w:hint="cs"/>
                <w:bCs/>
                <w:color w:val="000000"/>
                <w:sz w:val="16"/>
                <w:szCs w:val="22"/>
                <w:rtl/>
              </w:rPr>
              <w:t>متنقلة ساتلية</w:t>
            </w:r>
            <w:r w:rsidRPr="00AA7DE2">
              <w:rPr>
                <w:rFonts w:hint="cs"/>
                <w:color w:val="000000"/>
                <w:sz w:val="16"/>
                <w:szCs w:val="22"/>
                <w:rtl/>
              </w:rPr>
              <w:t xml:space="preserve"> (غير مستقرة بالنسبة إلى الأرض </w:t>
            </w:r>
            <w:r w:rsidRPr="006A5FAC">
              <w:rPr>
                <w:bCs/>
                <w:color w:val="000000"/>
                <w:sz w:val="16"/>
                <w:szCs w:val="22"/>
                <w:lang w:val="en-US"/>
              </w:rPr>
              <w:t>((</w:t>
            </w:r>
            <w:r w:rsidRPr="00AA7DE2">
              <w:rPr>
                <w:b/>
                <w:color w:val="000000"/>
                <w:sz w:val="16"/>
                <w:szCs w:val="22"/>
              </w:rPr>
              <w:t>209.5</w:t>
            </w:r>
            <w:r w:rsidRPr="006A5FAC">
              <w:rPr>
                <w:bCs/>
                <w:color w:val="000000"/>
                <w:sz w:val="16"/>
                <w:szCs w:val="22"/>
                <w:lang w:val="en-US"/>
              </w:rPr>
              <w:t>)</w:t>
            </w:r>
          </w:p>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b/>
                <w:color w:val="000000"/>
                <w:sz w:val="16"/>
                <w:szCs w:val="22"/>
                <w:rtl/>
                <w:lang w:bidi="ar-EG"/>
              </w:rPr>
            </w:pPr>
          </w:p>
        </w:tc>
        <w:tc>
          <w:tcPr>
            <w:tcW w:w="284" w:type="dxa"/>
            <w:tcBorders>
              <w:bottom w:val="single" w:sz="6"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lang w:val="en-US"/>
              </w:rPr>
            </w:pPr>
            <w:r>
              <w:rPr>
                <w:rFonts w:ascii="Symbol" w:hAnsi="Symbol"/>
                <w:color w:val="000000"/>
                <w:sz w:val="16"/>
              </w:rPr>
              <w:t></w:t>
            </w:r>
          </w:p>
        </w:tc>
        <w:tc>
          <w:tcPr>
            <w:tcW w:w="1605" w:type="dxa"/>
            <w:tcBorders>
              <w:bottom w:val="single" w:sz="6"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bidi="ar-EG"/>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bottom w:val="single" w:sz="6"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sidRPr="00AA7DE2">
              <w:rPr>
                <w:color w:val="000000"/>
                <w:sz w:val="16"/>
                <w:szCs w:val="22"/>
              </w:rPr>
              <w:t>1</w:t>
            </w:r>
          </w:p>
        </w:tc>
      </w:tr>
      <w:tr w:rsidR="00E96C9B" w:rsidRPr="00AA7DE2" w:rsidTr="00010CDA">
        <w:trPr>
          <w:cantSplit/>
        </w:trPr>
        <w:tc>
          <w:tcPr>
            <w:tcW w:w="1308" w:type="dxa"/>
            <w:tcBorders>
              <w:top w:val="single" w:sz="6" w:space="0" w:color="auto"/>
              <w:bottom w:val="single" w:sz="6"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rPr>
            </w:pPr>
            <w:r w:rsidRPr="00AA7DE2">
              <w:rPr>
                <w:color w:val="000000"/>
                <w:sz w:val="16"/>
                <w:szCs w:val="22"/>
              </w:rPr>
              <w:t>137,175-137,025</w:t>
            </w:r>
          </w:p>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rPr>
            </w:pPr>
            <w:r w:rsidRPr="00AA7DE2">
              <w:rPr>
                <w:color w:val="000000"/>
                <w:sz w:val="16"/>
                <w:szCs w:val="22"/>
              </w:rPr>
              <w:t>138-137,825</w:t>
            </w:r>
          </w:p>
        </w:tc>
        <w:tc>
          <w:tcPr>
            <w:tcW w:w="967" w:type="dxa"/>
            <w:tcBorders>
              <w:top w:val="single" w:sz="6" w:space="0" w:color="auto"/>
              <w:bottom w:val="single" w:sz="6"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lang w:val="en-US"/>
              </w:rPr>
            </w:pPr>
            <w:r w:rsidRPr="00AA7DE2">
              <w:rPr>
                <w:rStyle w:val="Artref"/>
                <w:b/>
                <w:color w:val="000000"/>
                <w:sz w:val="16"/>
                <w:szCs w:val="22"/>
              </w:rPr>
              <w:t>208.5</w:t>
            </w:r>
          </w:p>
        </w:tc>
        <w:tc>
          <w:tcPr>
            <w:tcW w:w="1993" w:type="dxa"/>
            <w:tcBorders>
              <w:top w:val="single" w:sz="6" w:space="0" w:color="auto"/>
              <w:bottom w:val="single" w:sz="6"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EC22FA">
              <w:rPr>
                <w:rFonts w:hint="cs"/>
                <w:color w:val="000000"/>
                <w:sz w:val="16"/>
                <w:szCs w:val="22"/>
                <w:rtl/>
              </w:rPr>
              <w:t>ثابتة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p>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rPr>
            </w:pPr>
            <w:r w:rsidRPr="003B0D21">
              <w:rPr>
                <w:rFonts w:hint="cs"/>
                <w:color w:val="000000"/>
                <w:sz w:val="16"/>
                <w:szCs w:val="22"/>
                <w:rtl/>
              </w:rPr>
              <w:t>متنقلة برية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rPr>
            </w:pPr>
            <w:r w:rsidRPr="00AA7DE2">
              <w:rPr>
                <w:rFonts w:hint="cs"/>
                <w:color w:val="000000"/>
                <w:sz w:val="16"/>
                <w:szCs w:val="22"/>
                <w:rtl/>
              </w:rPr>
              <w:t xml:space="preserve">متنقلة بحرية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Pr>
            </w:pPr>
            <w:r w:rsidRPr="00AA7DE2">
              <w:rPr>
                <w:rFonts w:hint="cs"/>
                <w:color w:val="000000"/>
                <w:sz w:val="16"/>
                <w:szCs w:val="22"/>
                <w:rtl/>
              </w:rPr>
              <w:t xml:space="preserve">متنقلة للطيران </w:t>
            </w:r>
            <w:r w:rsidRPr="00AA7DE2">
              <w:rPr>
                <w:color w:val="000000"/>
                <w:sz w:val="16"/>
                <w:szCs w:val="22"/>
              </w:rPr>
              <w:t>(OR)</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206.5</w:t>
            </w:r>
            <w:r w:rsidRPr="00AA7DE2">
              <w:rPr>
                <w:rFonts w:hint="cs"/>
                <w:color w:val="000000"/>
                <w:sz w:val="16"/>
                <w:szCs w:val="22"/>
                <w:rtl/>
                <w:lang w:val="en-US"/>
              </w:rPr>
              <w:t>)</w:t>
            </w:r>
            <w:r w:rsidRPr="00AA7DE2">
              <w:rPr>
                <w:rFonts w:hint="cs"/>
                <w:color w:val="000000"/>
                <w:sz w:val="16"/>
                <w:szCs w:val="22"/>
                <w:rtl/>
              </w:rPr>
              <w:t xml:space="preserve"> </w:t>
            </w:r>
          </w:p>
        </w:tc>
        <w:tc>
          <w:tcPr>
            <w:tcW w:w="2277" w:type="dxa"/>
            <w:tcBorders>
              <w:top w:val="single" w:sz="6" w:space="0" w:color="auto"/>
              <w:bottom w:val="single" w:sz="6"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tl/>
                <w:lang w:val="fr-CH"/>
              </w:rPr>
            </w:pPr>
            <w:r w:rsidRPr="00EC22FA">
              <w:rPr>
                <w:rFonts w:hint="cs"/>
                <w:color w:val="000000"/>
                <w:sz w:val="16"/>
                <w:szCs w:val="22"/>
                <w:rtl/>
                <w:lang w:val="fr-CH"/>
              </w:rPr>
              <w:t>متنقلة ساتلية</w:t>
            </w:r>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tc>
        <w:tc>
          <w:tcPr>
            <w:tcW w:w="284" w:type="dxa"/>
            <w:tcBorders>
              <w:top w:val="single" w:sz="6" w:space="0" w:color="auto"/>
              <w:bottom w:val="single" w:sz="6" w:space="0" w:color="auto"/>
            </w:tcBorders>
          </w:tcPr>
          <w:p w:rsidR="00E96C9B" w:rsidRPr="003B0D21"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lang w:val="en-US"/>
              </w:rPr>
            </w:pPr>
            <w:r>
              <w:rPr>
                <w:rFonts w:ascii="Symbol" w:hAnsi="Symbol"/>
                <w:color w:val="000000"/>
                <w:sz w:val="16"/>
              </w:rPr>
              <w:t></w:t>
            </w:r>
          </w:p>
        </w:tc>
        <w:tc>
          <w:tcPr>
            <w:tcW w:w="1605" w:type="dxa"/>
            <w:tcBorders>
              <w:top w:val="single" w:sz="6" w:space="0" w:color="auto"/>
              <w:bottom w:val="single" w:sz="6"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top w:val="single" w:sz="6" w:space="0" w:color="auto"/>
              <w:bottom w:val="single" w:sz="6" w:space="0" w:color="auto"/>
            </w:tcBorders>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sidRPr="00AA7DE2">
              <w:rPr>
                <w:color w:val="000000"/>
                <w:sz w:val="16"/>
                <w:szCs w:val="22"/>
              </w:rPr>
              <w:t>1</w:t>
            </w:r>
          </w:p>
        </w:tc>
      </w:tr>
    </w:tbl>
    <w:p w:rsidR="00010CDA" w:rsidRDefault="00010CDA" w:rsidP="00074C62">
      <w:pPr>
        <w:spacing w:line="240" w:lineRule="auto"/>
        <w:jc w:val="center"/>
        <w:rPr>
          <w:b/>
          <w:color w:val="000000"/>
          <w:sz w:val="20"/>
          <w:rtl/>
        </w:rPr>
      </w:pPr>
    </w:p>
    <w:p w:rsidR="00074C62" w:rsidRDefault="00010CDA" w:rsidP="00074C62">
      <w:pPr>
        <w:spacing w:line="240" w:lineRule="auto"/>
        <w:jc w:val="center"/>
        <w:rPr>
          <w:color w:val="000000"/>
          <w:rtl/>
        </w:rPr>
      </w:pPr>
      <w:r>
        <w:rPr>
          <w:b/>
          <w:color w:val="000000"/>
          <w:sz w:val="20"/>
          <w:rtl/>
        </w:rPr>
        <w:br w:type="page"/>
      </w:r>
      <w:r w:rsidR="00074C62" w:rsidRPr="00E96C9B">
        <w:rPr>
          <w:rFonts w:hint="cs"/>
          <w:b/>
          <w:color w:val="000000"/>
          <w:sz w:val="20"/>
          <w:rtl/>
        </w:rPr>
        <w:lastRenderedPageBreak/>
        <w:t>الج</w:t>
      </w:r>
      <w:r w:rsidR="00074C62">
        <w:rPr>
          <w:rFonts w:hint="cs"/>
          <w:b/>
          <w:color w:val="000000"/>
          <w:sz w:val="20"/>
          <w:rtl/>
        </w:rPr>
        <w:t>ـ</w:t>
      </w:r>
      <w:r w:rsidR="00074C62" w:rsidRPr="00E96C9B">
        <w:rPr>
          <w:rFonts w:hint="cs"/>
          <w:b/>
          <w:color w:val="000000"/>
          <w:sz w:val="20"/>
          <w:rtl/>
        </w:rPr>
        <w:t>دول</w:t>
      </w:r>
      <w:r w:rsidR="00074C62" w:rsidRPr="00E96C9B">
        <w:rPr>
          <w:rFonts w:hint="cs"/>
          <w:bCs/>
          <w:color w:val="000000"/>
          <w:sz w:val="20"/>
          <w:rtl/>
        </w:rPr>
        <w:t xml:space="preserve"> </w:t>
      </w:r>
      <w:r w:rsidR="00074C62">
        <w:rPr>
          <w:bCs/>
          <w:color w:val="000000"/>
          <w:szCs w:val="32"/>
        </w:rPr>
        <w:t>2-</w:t>
      </w:r>
      <w:r w:rsidR="00074C62" w:rsidRPr="0040750D">
        <w:rPr>
          <w:bCs/>
          <w:color w:val="000000"/>
          <w:szCs w:val="32"/>
        </w:rPr>
        <w:t>11</w:t>
      </w:r>
      <w:r w:rsidR="00074C62">
        <w:rPr>
          <w:bCs/>
          <w:color w:val="000000"/>
          <w:szCs w:val="32"/>
        </w:rPr>
        <w:t>A</w:t>
      </w:r>
      <w:r w:rsidR="00074C62" w:rsidRPr="0040750D">
        <w:rPr>
          <w:bCs/>
          <w:color w:val="000000"/>
          <w:szCs w:val="32"/>
        </w:rPr>
        <w:t>.9</w:t>
      </w:r>
      <w:r w:rsidR="00074C62">
        <w:rPr>
          <w:rFonts w:hint="cs"/>
          <w:b/>
          <w:color w:val="000000"/>
          <w:rtl/>
        </w:rPr>
        <w:t xml:space="preserve"> </w:t>
      </w:r>
      <w:r w:rsidR="00074C62" w:rsidRPr="00582465">
        <w:rPr>
          <w:rFonts w:hint="cs"/>
          <w:b/>
          <w:i/>
          <w:iCs/>
          <w:color w:val="000000"/>
          <w:rtl/>
        </w:rPr>
        <w:t>(تابع)</w:t>
      </w:r>
      <w:r w:rsidR="00074C62">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rsidTr="00010CDA">
        <w:trPr>
          <w:cantSplit/>
          <w:tblHeader/>
        </w:trPr>
        <w:tc>
          <w:tcPr>
            <w:tcW w:w="1308" w:type="dxa"/>
            <w:tcBorders>
              <w:top w:val="double" w:sz="4" w:space="0" w:color="auto"/>
              <w:bottom w:val="double" w:sz="4" w:space="0" w:color="auto"/>
            </w:tcBorders>
          </w:tcPr>
          <w:p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rsidR="00074C62" w:rsidRPr="00E96C9B" w:rsidRDefault="00074C62" w:rsidP="00010CD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rsidTr="00010CDA">
        <w:trPr>
          <w:cantSplit/>
          <w:tblHeader/>
        </w:trPr>
        <w:tc>
          <w:tcPr>
            <w:tcW w:w="1308" w:type="dxa"/>
            <w:tcBorders>
              <w:top w:val="double" w:sz="4" w:space="0" w:color="auto"/>
              <w:bottom w:val="single" w:sz="4" w:space="0" w:color="auto"/>
            </w:tcBorders>
          </w:tcPr>
          <w:p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AA7DE2" w:rsidTr="00010CDA">
        <w:trPr>
          <w:cantSplit/>
        </w:trPr>
        <w:tc>
          <w:tcPr>
            <w:tcW w:w="1308" w:type="dxa"/>
          </w:tcPr>
          <w:p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rtl/>
                <w:lang w:val="en-US"/>
              </w:rPr>
            </w:pPr>
            <w:r w:rsidRPr="00AA7DE2">
              <w:rPr>
                <w:color w:val="000000"/>
                <w:szCs w:val="22"/>
              </w:rPr>
              <w:t>401-400,15</w:t>
            </w:r>
          </w:p>
        </w:tc>
        <w:tc>
          <w:tcPr>
            <w:tcW w:w="967" w:type="dxa"/>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Pr>
            </w:pPr>
            <w:r w:rsidRPr="00AA7DE2">
              <w:rPr>
                <w:rStyle w:val="Artref"/>
                <w:b/>
                <w:color w:val="000000"/>
                <w:sz w:val="16"/>
                <w:szCs w:val="22"/>
              </w:rPr>
              <w:t>264.5</w:t>
            </w:r>
          </w:p>
        </w:tc>
        <w:tc>
          <w:tcPr>
            <w:tcW w:w="1993" w:type="dxa"/>
          </w:tcPr>
          <w:p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240" w:lineRule="exact"/>
              <w:jc w:val="left"/>
              <w:rPr>
                <w:color w:val="000000"/>
                <w:szCs w:val="22"/>
                <w:lang w:val="en-US"/>
              </w:rPr>
            </w:pPr>
            <w:r w:rsidRPr="003B0D21">
              <w:rPr>
                <w:rFonts w:hint="cs"/>
                <w:bCs/>
                <w:color w:val="000000"/>
                <w:szCs w:val="22"/>
                <w:rtl/>
              </w:rPr>
              <w:t>ثابتة</w:t>
            </w:r>
            <w:r w:rsidRPr="00AA7DE2">
              <w:rPr>
                <w:rFonts w:hint="cs"/>
                <w:color w:val="000000"/>
                <w:szCs w:val="22"/>
                <w:rtl/>
              </w:rPr>
              <w:t xml:space="preserve"> </w:t>
            </w:r>
            <w:r w:rsidRPr="00AA7DE2">
              <w:rPr>
                <w:b/>
                <w:color w:val="000000"/>
                <w:szCs w:val="22"/>
              </w:rPr>
              <w:t>(262.5)</w:t>
            </w:r>
          </w:p>
          <w:p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left"/>
              <w:rPr>
                <w:b/>
                <w:color w:val="000000"/>
                <w:szCs w:val="22"/>
                <w:lang w:val="en-US"/>
              </w:rPr>
            </w:pPr>
            <w:r w:rsidRPr="003B0D21">
              <w:rPr>
                <w:rFonts w:hint="cs"/>
                <w:bCs/>
                <w:color w:val="000000"/>
                <w:szCs w:val="22"/>
                <w:rtl/>
              </w:rPr>
              <w:t>متنقلة</w:t>
            </w:r>
            <w:r w:rsidRPr="00AA7DE2">
              <w:rPr>
                <w:rFonts w:hint="cs"/>
                <w:b/>
                <w:color w:val="000000"/>
                <w:szCs w:val="22"/>
                <w:rtl/>
              </w:rPr>
              <w:t xml:space="preserve"> </w:t>
            </w:r>
            <w:r w:rsidRPr="00AA7DE2">
              <w:rPr>
                <w:b/>
                <w:color w:val="000000"/>
                <w:szCs w:val="22"/>
                <w:lang w:val="en-US"/>
              </w:rPr>
              <w:t>(262.5)</w:t>
            </w:r>
          </w:p>
          <w:p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left"/>
              <w:rPr>
                <w:bCs/>
                <w:color w:val="000000"/>
                <w:szCs w:val="22"/>
              </w:rPr>
            </w:pPr>
            <w:r w:rsidRPr="003B0D21">
              <w:rPr>
                <w:rFonts w:hint="cs"/>
                <w:bCs/>
                <w:color w:val="000000"/>
                <w:szCs w:val="22"/>
                <w:rtl/>
              </w:rPr>
              <w:t>مساعدات الأرصاد الجوية</w:t>
            </w:r>
          </w:p>
        </w:tc>
        <w:tc>
          <w:tcPr>
            <w:tcW w:w="2277" w:type="dxa"/>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fr-CH"/>
              </w:rPr>
            </w:pPr>
            <w:r w:rsidRPr="003B0D21">
              <w:rPr>
                <w:rFonts w:hint="cs"/>
                <w:bCs/>
                <w:color w:val="000000"/>
                <w:sz w:val="16"/>
                <w:szCs w:val="22"/>
                <w:rtl/>
                <w:lang w:val="fr-CH"/>
              </w:rPr>
              <w:t>متنقلة ساتلية</w:t>
            </w:r>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b/>
                <w:color w:val="000000"/>
                <w:sz w:val="16"/>
                <w:szCs w:val="22"/>
                <w:lang w:val="fr-FR"/>
              </w:rPr>
            </w:pPr>
          </w:p>
        </w:tc>
        <w:tc>
          <w:tcPr>
            <w:tcW w:w="284" w:type="dxa"/>
          </w:tcPr>
          <w:p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rPr>
            </w:pPr>
            <w:r w:rsidRPr="003B0D21">
              <w:rPr>
                <w:rFonts w:ascii="Symbol" w:hAnsi="Symbol"/>
                <w:color w:val="000000"/>
                <w:szCs w:val="22"/>
              </w:rPr>
              <w:t></w:t>
            </w:r>
          </w:p>
        </w:tc>
        <w:tc>
          <w:tcPr>
            <w:tcW w:w="1605" w:type="dxa"/>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rPr>
            </w:pPr>
            <w:r w:rsidRPr="00AA7DE2">
              <w:rPr>
                <w:color w:val="000000"/>
                <w:szCs w:val="22"/>
              </w:rPr>
              <w:t>1</w:t>
            </w:r>
          </w:p>
        </w:tc>
      </w:tr>
      <w:tr w:rsidR="00E96C9B" w:rsidRPr="00AA7DE2" w:rsidTr="00010CDA">
        <w:trPr>
          <w:cantSplit/>
        </w:trPr>
        <w:tc>
          <w:tcPr>
            <w:tcW w:w="1308" w:type="dxa"/>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rPr>
            </w:pPr>
            <w:r w:rsidRPr="00AA7DE2">
              <w:rPr>
                <w:color w:val="000000"/>
                <w:sz w:val="16"/>
                <w:szCs w:val="22"/>
              </w:rPr>
              <w:t>1 525-1 518</w:t>
            </w:r>
          </w:p>
        </w:tc>
        <w:tc>
          <w:tcPr>
            <w:tcW w:w="967" w:type="dxa"/>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rPr>
            </w:pPr>
            <w:r w:rsidRPr="00AA7DE2">
              <w:rPr>
                <w:rStyle w:val="Artref"/>
                <w:b/>
                <w:bCs/>
                <w:color w:val="000000"/>
                <w:sz w:val="16"/>
                <w:szCs w:val="22"/>
              </w:rPr>
              <w:t>348.5</w:t>
            </w:r>
          </w:p>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rPr>
            </w:pPr>
            <w:r w:rsidRPr="00AA7DE2">
              <w:rPr>
                <w:rStyle w:val="Artref"/>
                <w:b/>
                <w:bCs/>
                <w:color w:val="000000"/>
                <w:sz w:val="16"/>
                <w:szCs w:val="22"/>
              </w:rPr>
              <w:t>348A.5</w:t>
            </w:r>
          </w:p>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lang w:val="en-US"/>
              </w:rPr>
            </w:pPr>
            <w:r w:rsidRPr="00AA7DE2">
              <w:rPr>
                <w:rStyle w:val="Artref"/>
                <w:b/>
                <w:bCs/>
                <w:color w:val="000000"/>
                <w:sz w:val="16"/>
                <w:szCs w:val="22"/>
              </w:rPr>
              <w:t>348B.5</w:t>
            </w:r>
          </w:p>
        </w:tc>
        <w:tc>
          <w:tcPr>
            <w:tcW w:w="1993" w:type="dxa"/>
          </w:tcPr>
          <w:p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240" w:lineRule="exact"/>
              <w:jc w:val="left"/>
              <w:rPr>
                <w:color w:val="000000"/>
                <w:szCs w:val="22"/>
                <w:rtl/>
              </w:rPr>
            </w:pPr>
            <w:r w:rsidRPr="00AA7DE2">
              <w:rPr>
                <w:rFonts w:hint="cs"/>
                <w:b/>
                <w:bCs/>
                <w:color w:val="000000"/>
                <w:szCs w:val="22"/>
                <w:rtl/>
              </w:rPr>
              <w:t>متنقلة برية</w:t>
            </w:r>
            <w:r w:rsidRPr="00AA7DE2">
              <w:rPr>
                <w:rFonts w:hint="cs"/>
                <w:color w:val="000000"/>
                <w:szCs w:val="22"/>
                <w:rtl/>
              </w:rPr>
              <w:t xml:space="preserve"> (ما عدا </w:t>
            </w:r>
            <w:r w:rsidRPr="00AA7DE2">
              <w:rPr>
                <w:color w:val="000000"/>
                <w:szCs w:val="22"/>
              </w:rPr>
              <w:t>J</w:t>
            </w:r>
            <w:r w:rsidRPr="00AA7DE2">
              <w:rPr>
                <w:rFonts w:hint="cs"/>
                <w:color w:val="000000"/>
                <w:szCs w:val="22"/>
                <w:rtl/>
              </w:rPr>
              <w:t xml:space="preserve"> (الرقم </w:t>
            </w:r>
            <w:r w:rsidRPr="00AA7DE2">
              <w:rPr>
                <w:b/>
                <w:bCs/>
                <w:color w:val="000000"/>
                <w:szCs w:val="22"/>
              </w:rPr>
              <w:t>348A.5</w:t>
            </w:r>
            <w:r w:rsidRPr="00AA7DE2">
              <w:rPr>
                <w:rFonts w:hint="cs"/>
                <w:color w:val="000000"/>
                <w:szCs w:val="22"/>
                <w:rtl/>
              </w:rPr>
              <w:t>))</w:t>
            </w:r>
          </w:p>
          <w:p w:rsidR="00E96C9B" w:rsidRPr="00AA7DE2" w:rsidRDefault="00E96C9B" w:rsidP="009B22D9">
            <w:pPr>
              <w:pStyle w:val="Headingi0"/>
              <w:keepNext w:val="0"/>
              <w:keepLines w:val="0"/>
              <w:framePr w:hSpace="180" w:wrap="around" w:vAnchor="text" w:hAnchor="text" w:xAlign="right" w:y="1"/>
              <w:tabs>
                <w:tab w:val="clear" w:pos="1134"/>
                <w:tab w:val="clear" w:pos="1871"/>
              </w:tabs>
              <w:bidi/>
              <w:spacing w:before="40" w:after="20" w:line="240" w:lineRule="exact"/>
              <w:jc w:val="left"/>
              <w:rPr>
                <w:rFonts w:cs="Traditional Arabic"/>
                <w:i w:val="0"/>
                <w:color w:val="000000"/>
                <w:sz w:val="16"/>
                <w:szCs w:val="22"/>
                <w:rtl/>
              </w:rPr>
            </w:pPr>
            <w:r w:rsidRPr="00AA7DE2">
              <w:rPr>
                <w:rFonts w:cs="Traditional Arabic" w:hint="cs"/>
                <w:b/>
                <w:bCs/>
                <w:i w:val="0"/>
                <w:color w:val="000000"/>
                <w:sz w:val="16"/>
                <w:szCs w:val="22"/>
                <w:rtl/>
              </w:rPr>
              <w:t>متنقلة بحرية</w:t>
            </w:r>
            <w:r w:rsidRPr="00AA7DE2">
              <w:rPr>
                <w:rFonts w:cs="Traditional Arabic" w:hint="cs"/>
                <w:i w:val="0"/>
                <w:color w:val="000000"/>
                <w:sz w:val="16"/>
                <w:szCs w:val="22"/>
                <w:rtl/>
              </w:rPr>
              <w:t xml:space="preserve"> (ما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w:t>
            </w:r>
          </w:p>
          <w:p w:rsidR="00E96C9B" w:rsidRPr="00AA7DE2" w:rsidRDefault="00E96C9B" w:rsidP="009B22D9">
            <w:pPr>
              <w:pStyle w:val="Headingi0"/>
              <w:keepNext w:val="0"/>
              <w:keepLines w:val="0"/>
              <w:framePr w:hSpace="180" w:wrap="around" w:vAnchor="text" w:hAnchor="text" w:xAlign="right" w:y="1"/>
              <w:tabs>
                <w:tab w:val="clear" w:pos="1134"/>
                <w:tab w:val="clear" w:pos="1871"/>
              </w:tabs>
              <w:bidi/>
              <w:spacing w:before="40" w:after="20" w:line="240" w:lineRule="exact"/>
              <w:jc w:val="left"/>
              <w:rPr>
                <w:rFonts w:cs="Traditional Arabic"/>
                <w:i w:val="0"/>
                <w:color w:val="000000"/>
                <w:sz w:val="16"/>
                <w:szCs w:val="22"/>
              </w:rPr>
            </w:pPr>
            <w:r w:rsidRPr="00AA7DE2">
              <w:rPr>
                <w:rFonts w:cs="Traditional Arabic" w:hint="cs"/>
                <w:b/>
                <w:bCs/>
                <w:i w:val="0"/>
                <w:color w:val="000000"/>
                <w:sz w:val="16"/>
                <w:szCs w:val="22"/>
                <w:rtl/>
              </w:rPr>
              <w:t>متنقلة للطيران</w:t>
            </w:r>
            <w:r w:rsidRPr="00AA7DE2">
              <w:rPr>
                <w:rFonts w:cs="Traditional Arabic" w:hint="cs"/>
                <w:i w:val="0"/>
                <w:color w:val="000000"/>
                <w:sz w:val="16"/>
                <w:szCs w:val="22"/>
                <w:rtl/>
              </w:rPr>
              <w:t xml:space="preserve"> (في الإقليمين </w:t>
            </w:r>
            <w:r w:rsidRPr="00AA7DE2">
              <w:rPr>
                <w:rFonts w:cs="Traditional Arabic"/>
                <w:i w:val="0"/>
                <w:color w:val="000000"/>
                <w:sz w:val="16"/>
                <w:szCs w:val="22"/>
              </w:rPr>
              <w:t>2</w:t>
            </w:r>
            <w:r w:rsidRPr="00AA7DE2">
              <w:rPr>
                <w:rFonts w:cs="Traditional Arabic" w:hint="cs"/>
                <w:i w:val="0"/>
                <w:color w:val="000000"/>
                <w:sz w:val="16"/>
                <w:szCs w:val="22"/>
                <w:rtl/>
              </w:rPr>
              <w:t xml:space="preserve"> و</w:t>
            </w:r>
            <w:r w:rsidRPr="00AA7DE2">
              <w:rPr>
                <w:rFonts w:cs="Traditional Arabic"/>
                <w:i w:val="0"/>
                <w:color w:val="000000"/>
                <w:sz w:val="16"/>
                <w:szCs w:val="22"/>
                <w:lang w:val="en-US"/>
              </w:rPr>
              <w:t>3</w:t>
            </w:r>
            <w:r w:rsidRPr="00AA7DE2">
              <w:rPr>
                <w:rFonts w:cs="Traditional Arabic" w:hint="cs"/>
                <w:i w:val="0"/>
                <w:color w:val="000000"/>
                <w:sz w:val="16"/>
                <w:szCs w:val="22"/>
                <w:rtl/>
                <w:lang w:val="en-US"/>
              </w:rPr>
              <w:t xml:space="preserve">، </w:t>
            </w:r>
            <w:r w:rsidRPr="00AA7DE2">
              <w:rPr>
                <w:rFonts w:cs="Traditional Arabic" w:hint="cs"/>
                <w:i w:val="0"/>
                <w:color w:val="000000"/>
                <w:sz w:val="16"/>
                <w:szCs w:val="22"/>
                <w:rtl/>
              </w:rPr>
              <w:t xml:space="preserve">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 xml:space="preserve">) وما عدا المتنقلة للطيران للقياس عن بعد في الولايات المتحدة الأمريكية (الرقم </w:t>
            </w:r>
            <w:r w:rsidRPr="00AA7DE2">
              <w:rPr>
                <w:rFonts w:cs="Traditional Arabic"/>
                <w:b/>
                <w:bCs/>
                <w:i w:val="0"/>
                <w:color w:val="000000"/>
                <w:sz w:val="16"/>
                <w:szCs w:val="22"/>
              </w:rPr>
              <w:t>348B.5</w:t>
            </w:r>
            <w:r w:rsidRPr="00AA7DE2">
              <w:rPr>
                <w:rFonts w:cs="Traditional Arabic" w:hint="cs"/>
                <w:i w:val="0"/>
                <w:color w:val="000000"/>
                <w:sz w:val="16"/>
                <w:szCs w:val="22"/>
                <w:rtl/>
              </w:rPr>
              <w:t>))</w:t>
            </w:r>
          </w:p>
        </w:tc>
        <w:tc>
          <w:tcPr>
            <w:tcW w:w="2277" w:type="dxa"/>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fr-CH"/>
              </w:rPr>
              <w:t xml:space="preserve">متنقلة ساتلية </w:t>
            </w:r>
            <w:r>
              <w:rPr>
                <w:rFonts w:hint="cs"/>
                <w:color w:val="000000"/>
                <w:sz w:val="16"/>
                <w:szCs w:val="22"/>
                <w:rtl/>
                <w:lang w:val="fr-CH"/>
              </w:rPr>
              <w:t>(</w:t>
            </w:r>
            <w:r w:rsidRPr="00AA7DE2">
              <w:rPr>
                <w:rFonts w:hint="cs"/>
                <w:color w:val="000000"/>
                <w:sz w:val="16"/>
                <w:szCs w:val="22"/>
                <w:rtl/>
                <w:lang w:val="en-US"/>
              </w:rPr>
              <w:t>ما</w:t>
            </w:r>
            <w:r>
              <w:rPr>
                <w:rFonts w:hint="eastAsia"/>
                <w:color w:val="000000"/>
                <w:sz w:val="16"/>
                <w:szCs w:val="22"/>
                <w:rtl/>
                <w:lang w:val="en-US"/>
              </w:rPr>
              <w:t> </w:t>
            </w:r>
            <w:r w:rsidRPr="00AA7DE2">
              <w:rPr>
                <w:rFonts w:hint="cs"/>
                <w:color w:val="000000"/>
                <w:sz w:val="16"/>
                <w:szCs w:val="22"/>
                <w:rtl/>
                <w:lang w:val="en-US"/>
              </w:rPr>
              <w:t>عدا الولايات المتحدة الأمريكية</w:t>
            </w:r>
            <w:r w:rsidRPr="00AA7DE2">
              <w:rPr>
                <w:rFonts w:hint="cs"/>
                <w:b/>
                <w:bCs/>
                <w:color w:val="000000"/>
                <w:sz w:val="16"/>
                <w:szCs w:val="22"/>
                <w:rtl/>
                <w:lang w:val="en-US"/>
              </w:rPr>
              <w:t xml:space="preserve"> (</w:t>
            </w:r>
            <w:r w:rsidRPr="00AA7DE2">
              <w:rPr>
                <w:b/>
                <w:bCs/>
                <w:color w:val="000000"/>
                <w:sz w:val="16"/>
                <w:szCs w:val="22"/>
                <w:lang w:val="en-US"/>
              </w:rPr>
              <w:t>344.5</w:t>
            </w:r>
            <w:r w:rsidRPr="00AA7DE2">
              <w:rPr>
                <w:rFonts w:hint="cs"/>
                <w:b/>
                <w:bCs/>
                <w:color w:val="000000"/>
                <w:sz w:val="16"/>
                <w:szCs w:val="22"/>
                <w:rtl/>
                <w:lang w:val="en-US"/>
              </w:rPr>
              <w:t>))</w:t>
            </w:r>
          </w:p>
        </w:tc>
        <w:tc>
          <w:tcPr>
            <w:tcW w:w="284" w:type="dxa"/>
          </w:tcPr>
          <w:p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lang w:val="en-US"/>
              </w:rPr>
            </w:pPr>
            <w:r w:rsidRPr="003B0D21">
              <w:rPr>
                <w:rFonts w:ascii="Symbol" w:hAnsi="Symbol"/>
                <w:color w:val="000000"/>
                <w:szCs w:val="22"/>
              </w:rPr>
              <w:t></w:t>
            </w:r>
          </w:p>
        </w:tc>
        <w:tc>
          <w:tcPr>
            <w:tcW w:w="1605" w:type="dxa"/>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lang w:val="en-US"/>
              </w:rPr>
            </w:pPr>
            <w:r w:rsidRPr="00AA7DE2">
              <w:rPr>
                <w:color w:val="000000"/>
                <w:szCs w:val="22"/>
                <w:lang w:val="en-US"/>
              </w:rPr>
              <w:t>1</w:t>
            </w:r>
          </w:p>
        </w:tc>
      </w:tr>
      <w:tr w:rsidR="00E96C9B" w:rsidRPr="00AA7DE2" w:rsidTr="00010CDA">
        <w:trPr>
          <w:cantSplit/>
        </w:trPr>
        <w:tc>
          <w:tcPr>
            <w:tcW w:w="1308" w:type="dxa"/>
          </w:tcPr>
          <w:p w:rsidR="00E96C9B" w:rsidRPr="00AA7DE2"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lang w:val="en-US"/>
              </w:rPr>
            </w:pPr>
            <w:r w:rsidRPr="00AA7DE2">
              <w:rPr>
                <w:color w:val="000000"/>
                <w:szCs w:val="22"/>
                <w:lang w:val="en-US"/>
              </w:rPr>
              <w:t>1</w:t>
            </w:r>
            <w:r w:rsidRPr="00AA7DE2">
              <w:rPr>
                <w:color w:val="000000"/>
                <w:szCs w:val="22"/>
              </w:rPr>
              <w:t> </w:t>
            </w:r>
            <w:r w:rsidRPr="00AA7DE2">
              <w:rPr>
                <w:color w:val="000000"/>
                <w:szCs w:val="22"/>
                <w:lang w:val="en-US"/>
              </w:rPr>
              <w:t>530-1</w:t>
            </w:r>
            <w:r w:rsidRPr="00AA7DE2">
              <w:rPr>
                <w:color w:val="000000"/>
                <w:szCs w:val="22"/>
              </w:rPr>
              <w:t> </w:t>
            </w:r>
            <w:r w:rsidRPr="00AA7DE2">
              <w:rPr>
                <w:color w:val="000000"/>
                <w:szCs w:val="22"/>
                <w:lang w:val="en-US"/>
              </w:rPr>
              <w:t>525</w:t>
            </w:r>
          </w:p>
        </w:tc>
        <w:tc>
          <w:tcPr>
            <w:tcW w:w="967" w:type="dxa"/>
          </w:tcPr>
          <w:p w:rsidR="00E96C9B" w:rsidRPr="00AA7DE2" w:rsidRDefault="00E96C9B" w:rsidP="009B22D9">
            <w:pPr>
              <w:keepNext/>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lang w:val="en-US"/>
              </w:rPr>
            </w:pPr>
            <w:r w:rsidRPr="00AA7DE2">
              <w:rPr>
                <w:rStyle w:val="Artref"/>
                <w:b/>
                <w:bCs/>
                <w:color w:val="000000"/>
                <w:sz w:val="16"/>
                <w:szCs w:val="22"/>
              </w:rPr>
              <w:t>354.5</w:t>
            </w:r>
          </w:p>
        </w:tc>
        <w:tc>
          <w:tcPr>
            <w:tcW w:w="1993" w:type="dxa"/>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fr-CH"/>
              </w:rPr>
              <w:t xml:space="preserve">ثابتة </w:t>
            </w:r>
            <w:r w:rsidRPr="00AA7DE2">
              <w:rPr>
                <w:rFonts w:hint="cs"/>
                <w:color w:val="000000"/>
                <w:sz w:val="16"/>
                <w:szCs w:val="22"/>
                <w:rtl/>
                <w:lang w:val="fr-CH"/>
              </w:rPr>
              <w:t xml:space="preserve">(الإقليمان </w:t>
            </w:r>
            <w:r w:rsidRPr="00AA7DE2">
              <w:rPr>
                <w:color w:val="000000"/>
                <w:sz w:val="16"/>
                <w:szCs w:val="22"/>
                <w:lang w:val="en-US"/>
              </w:rPr>
              <w:t>1</w:t>
            </w:r>
            <w:r w:rsidRPr="00AA7DE2">
              <w:rPr>
                <w:rFonts w:hint="cs"/>
                <w:color w:val="000000"/>
                <w:sz w:val="16"/>
                <w:szCs w:val="22"/>
                <w:rtl/>
                <w:lang w:val="en-US"/>
              </w:rPr>
              <w:t xml:space="preserve"> و</w:t>
            </w:r>
            <w:r w:rsidRPr="00AA7DE2">
              <w:rPr>
                <w:color w:val="000000"/>
                <w:sz w:val="16"/>
                <w:szCs w:val="22"/>
                <w:lang w:val="en-US"/>
              </w:rPr>
              <w:t>3</w:t>
            </w:r>
            <w:r w:rsidRPr="00AA7DE2">
              <w:rPr>
                <w:rFonts w:hint="cs"/>
                <w:color w:val="000000"/>
                <w:sz w:val="16"/>
                <w:szCs w:val="22"/>
                <w:rtl/>
                <w:lang w:val="en-US"/>
              </w:rPr>
              <w:t xml:space="preserve">، انظر أيضاً الرقم </w:t>
            </w:r>
            <w:r w:rsidRPr="00AA7DE2">
              <w:rPr>
                <w:b/>
                <w:bCs/>
                <w:color w:val="000000"/>
                <w:sz w:val="16"/>
                <w:szCs w:val="22"/>
                <w:lang w:val="en-US"/>
              </w:rPr>
              <w:t>352A.5</w:t>
            </w:r>
            <w:r w:rsidRPr="00AA7DE2">
              <w:rPr>
                <w:rFonts w:hint="cs"/>
                <w:color w:val="000000"/>
                <w:sz w:val="16"/>
                <w:szCs w:val="22"/>
                <w:rtl/>
                <w:lang w:val="en-US"/>
              </w:rPr>
              <w:t>)</w:t>
            </w:r>
          </w:p>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en-US"/>
              </w:rPr>
              <w:t>متنقلة برية</w:t>
            </w:r>
            <w:r w:rsidRPr="00AA7DE2">
              <w:rPr>
                <w:rFonts w:hint="cs"/>
                <w:color w:val="000000"/>
                <w:sz w:val="16"/>
                <w:szCs w:val="22"/>
                <w:rtl/>
                <w:lang w:val="en-US"/>
              </w:rPr>
              <w:t xml:space="preserve"> </w:t>
            </w:r>
            <w:r w:rsidRPr="00AA7DE2">
              <w:rPr>
                <w:color w:val="000000"/>
                <w:sz w:val="16"/>
                <w:szCs w:val="22"/>
                <w:lang w:val="en-US"/>
              </w:rPr>
              <w:t>(</w:t>
            </w:r>
            <w:r w:rsidRPr="00AA7DE2">
              <w:rPr>
                <w:b/>
                <w:bCs/>
                <w:color w:val="000000"/>
                <w:sz w:val="16"/>
                <w:szCs w:val="22"/>
                <w:lang w:val="en-US"/>
              </w:rPr>
              <w:t>349.5</w:t>
            </w:r>
            <w:r w:rsidRPr="00AA7DE2">
              <w:rPr>
                <w:color w:val="000000"/>
                <w:sz w:val="16"/>
                <w:szCs w:val="22"/>
                <w:lang w:val="en-US"/>
              </w:rPr>
              <w:t>)</w:t>
            </w:r>
          </w:p>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en-US"/>
              </w:rPr>
              <w:t>متنقلة بحرية</w:t>
            </w:r>
            <w:r w:rsidRPr="00AA7DE2">
              <w:rPr>
                <w:rFonts w:hint="cs"/>
                <w:color w:val="000000"/>
                <w:sz w:val="16"/>
                <w:szCs w:val="22"/>
                <w:rtl/>
                <w:lang w:val="en-US"/>
              </w:rPr>
              <w:t xml:space="preserve"> </w:t>
            </w:r>
            <w:r w:rsidRPr="00AA7DE2">
              <w:rPr>
                <w:b/>
                <w:bCs/>
                <w:color w:val="000000"/>
                <w:sz w:val="16"/>
                <w:szCs w:val="22"/>
                <w:lang w:val="en-US"/>
              </w:rPr>
              <w:t>(349.5)</w:t>
            </w:r>
          </w:p>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pacing w:val="-4"/>
                <w:sz w:val="16"/>
                <w:szCs w:val="22"/>
                <w:rtl/>
                <w:lang w:val="en-US"/>
              </w:rPr>
            </w:pPr>
            <w:r w:rsidRPr="00AA7DE2">
              <w:rPr>
                <w:rFonts w:hint="cs"/>
                <w:b/>
                <w:bCs/>
                <w:color w:val="000000"/>
                <w:spacing w:val="-4"/>
                <w:sz w:val="16"/>
                <w:szCs w:val="22"/>
                <w:rtl/>
                <w:lang w:val="en-US"/>
              </w:rPr>
              <w:t>متنقلة للطيران</w:t>
            </w:r>
            <w:r w:rsidRPr="00AA7DE2">
              <w:rPr>
                <w:rFonts w:hint="cs"/>
                <w:color w:val="000000"/>
                <w:spacing w:val="-4"/>
                <w:sz w:val="16"/>
                <w:szCs w:val="22"/>
                <w:rtl/>
                <w:lang w:val="en-US"/>
              </w:rPr>
              <w:t xml:space="preserve"> </w:t>
            </w:r>
            <w:r w:rsidRPr="00AA7DE2">
              <w:rPr>
                <w:rFonts w:hint="cs"/>
                <w:b/>
                <w:bCs/>
                <w:color w:val="000000"/>
                <w:spacing w:val="-4"/>
                <w:sz w:val="16"/>
                <w:szCs w:val="22"/>
                <w:rtl/>
                <w:lang w:val="en-US"/>
              </w:rPr>
              <w:t>(</w:t>
            </w:r>
            <w:r w:rsidRPr="00AA7DE2">
              <w:rPr>
                <w:b/>
                <w:bCs/>
                <w:color w:val="000000"/>
                <w:spacing w:val="-4"/>
                <w:sz w:val="16"/>
                <w:szCs w:val="22"/>
                <w:lang w:val="en-US"/>
              </w:rPr>
              <w:t>3</w:t>
            </w:r>
            <w:r>
              <w:rPr>
                <w:b/>
                <w:bCs/>
                <w:color w:val="000000"/>
                <w:spacing w:val="-4"/>
                <w:sz w:val="16"/>
                <w:szCs w:val="22"/>
                <w:lang w:val="en-US"/>
              </w:rPr>
              <w:t>42</w:t>
            </w:r>
            <w:r w:rsidRPr="00AA7DE2">
              <w:rPr>
                <w:b/>
                <w:bCs/>
                <w:color w:val="000000"/>
                <w:spacing w:val="-4"/>
                <w:sz w:val="16"/>
                <w:szCs w:val="22"/>
                <w:lang w:val="en-US"/>
              </w:rPr>
              <w:t>.5</w:t>
            </w:r>
            <w:r w:rsidRPr="00AA7DE2">
              <w:rPr>
                <w:rFonts w:hint="cs"/>
                <w:color w:val="000000"/>
                <w:spacing w:val="-4"/>
                <w:sz w:val="16"/>
                <w:szCs w:val="22"/>
                <w:rtl/>
                <w:lang w:val="en-US"/>
              </w:rPr>
              <w:t xml:space="preserve"> و</w:t>
            </w:r>
            <w:r w:rsidRPr="00AA7DE2">
              <w:rPr>
                <w:b/>
                <w:bCs/>
                <w:color w:val="000000"/>
                <w:spacing w:val="-4"/>
                <w:sz w:val="16"/>
                <w:szCs w:val="22"/>
                <w:lang w:val="en-US"/>
              </w:rPr>
              <w:t>3</w:t>
            </w:r>
            <w:r>
              <w:rPr>
                <w:b/>
                <w:bCs/>
                <w:color w:val="000000"/>
                <w:spacing w:val="-4"/>
                <w:sz w:val="16"/>
                <w:szCs w:val="22"/>
                <w:lang w:val="en-US"/>
              </w:rPr>
              <w:t>50</w:t>
            </w:r>
            <w:r w:rsidRPr="00AA7DE2">
              <w:rPr>
                <w:b/>
                <w:bCs/>
                <w:color w:val="000000"/>
                <w:spacing w:val="-4"/>
                <w:sz w:val="16"/>
                <w:szCs w:val="22"/>
                <w:lang w:val="en-US"/>
              </w:rPr>
              <w:t>.5</w:t>
            </w:r>
            <w:r w:rsidRPr="00AA7DE2">
              <w:rPr>
                <w:rFonts w:hint="cs"/>
                <w:b/>
                <w:bCs/>
                <w:color w:val="000000"/>
                <w:spacing w:val="-4"/>
                <w:sz w:val="16"/>
                <w:szCs w:val="22"/>
                <w:rtl/>
                <w:lang w:val="en-US"/>
              </w:rPr>
              <w:t>)</w:t>
            </w:r>
          </w:p>
        </w:tc>
        <w:tc>
          <w:tcPr>
            <w:tcW w:w="2277" w:type="dxa"/>
          </w:tcPr>
          <w:p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b/>
                <w:bCs/>
                <w:color w:val="000000"/>
                <w:sz w:val="16"/>
                <w:szCs w:val="22"/>
                <w:lang w:val="fr-CH"/>
              </w:rPr>
            </w:pPr>
            <w:r w:rsidRPr="00AA7DE2">
              <w:rPr>
                <w:rFonts w:hint="cs"/>
                <w:b/>
                <w:bCs/>
                <w:color w:val="000000"/>
                <w:sz w:val="16"/>
                <w:szCs w:val="22"/>
                <w:rtl/>
                <w:lang w:val="fr-CH"/>
              </w:rPr>
              <w:t xml:space="preserve">متنقلة ساتلية </w:t>
            </w:r>
          </w:p>
        </w:tc>
        <w:tc>
          <w:tcPr>
            <w:tcW w:w="284" w:type="dxa"/>
          </w:tcPr>
          <w:p w:rsidR="00E96C9B" w:rsidRPr="003B0D21"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lang w:val="en-US"/>
              </w:rPr>
            </w:pPr>
            <w:r w:rsidRPr="003B0D21">
              <w:rPr>
                <w:rFonts w:ascii="Symbol" w:hAnsi="Symbol"/>
                <w:color w:val="000000"/>
                <w:szCs w:val="22"/>
              </w:rPr>
              <w:t></w:t>
            </w:r>
          </w:p>
        </w:tc>
        <w:tc>
          <w:tcPr>
            <w:tcW w:w="1605" w:type="dxa"/>
          </w:tcPr>
          <w:p w:rsidR="00E96C9B" w:rsidRPr="00AA7DE2" w:rsidRDefault="00E96C9B" w:rsidP="009B22D9">
            <w:pPr>
              <w:keepNext/>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fr-CH"/>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rsidR="00E96C9B" w:rsidRPr="00AA7DE2"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lang w:val="en-US"/>
              </w:rPr>
            </w:pPr>
            <w:r w:rsidRPr="00AA7DE2">
              <w:rPr>
                <w:color w:val="000000"/>
                <w:szCs w:val="22"/>
                <w:lang w:val="fr-CH"/>
              </w:rPr>
              <w:t>1</w:t>
            </w:r>
          </w:p>
        </w:tc>
      </w:tr>
      <w:tr w:rsidR="00E96C9B" w:rsidRPr="00582465"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3B0D21" w:rsidRDefault="00E96C9B" w:rsidP="009B22D9">
            <w:pPr>
              <w:pStyle w:val="FirstFooter"/>
              <w:framePr w:hSpace="180" w:wrap="around" w:vAnchor="text" w:hAnchor="text" w:xAlign="right" w:y="1"/>
              <w:spacing w:after="40" w:line="240" w:lineRule="exact"/>
              <w:jc w:val="left"/>
              <w:rPr>
                <w:color w:val="000000"/>
                <w:szCs w:val="22"/>
                <w:lang w:val="en-US"/>
              </w:rPr>
            </w:pPr>
            <w:r w:rsidRPr="00AA7DE2">
              <w:rPr>
                <w:color w:val="000000"/>
                <w:szCs w:val="22"/>
                <w:lang w:val="en-US"/>
              </w:rPr>
              <w:t>1</w:t>
            </w:r>
            <w:r w:rsidRPr="00E96C9B">
              <w:rPr>
                <w:color w:val="000000"/>
                <w:szCs w:val="22"/>
                <w:lang w:val="en-US"/>
              </w:rPr>
              <w:t> </w:t>
            </w:r>
            <w:r w:rsidRPr="00AA7DE2">
              <w:rPr>
                <w:color w:val="000000"/>
                <w:szCs w:val="22"/>
                <w:lang w:val="en-US"/>
              </w:rPr>
              <w:t>53</w:t>
            </w:r>
            <w:r>
              <w:rPr>
                <w:color w:val="000000"/>
                <w:szCs w:val="22"/>
                <w:lang w:val="en-US"/>
              </w:rPr>
              <w:t>5</w:t>
            </w:r>
            <w:r w:rsidRPr="00AA7DE2">
              <w:rPr>
                <w:color w:val="000000"/>
                <w:szCs w:val="22"/>
                <w:lang w:val="en-US"/>
              </w:rPr>
              <w:t>-1</w:t>
            </w:r>
            <w:r w:rsidRPr="00E96C9B">
              <w:rPr>
                <w:color w:val="000000"/>
                <w:szCs w:val="22"/>
                <w:lang w:val="en-US"/>
              </w:rPr>
              <w:t> </w:t>
            </w:r>
            <w:r w:rsidRPr="00AA7DE2">
              <w:rPr>
                <w:color w:val="000000"/>
                <w:szCs w:val="22"/>
                <w:lang w:val="en-US"/>
              </w:rPr>
              <w:t>5</w:t>
            </w:r>
            <w:r>
              <w:rPr>
                <w:color w:val="000000"/>
                <w:szCs w:val="22"/>
                <w:lang w:val="en-US"/>
              </w:rPr>
              <w:t>30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342.5</w:t>
            </w:r>
            <w:r w:rsidRPr="00E96C9B">
              <w:rPr>
                <w:rFonts w:hint="cs"/>
                <w:color w:val="000000"/>
                <w:sz w:val="16"/>
                <w:szCs w:val="22"/>
                <w:rtl/>
              </w:rPr>
              <w:t>)</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Pr>
            </w:pPr>
            <w:r w:rsidRPr="00E96C9B">
              <w:rPr>
                <w:color w:val="000000"/>
                <w:spacing w:val="-4"/>
                <w:sz w:val="16"/>
                <w:szCs w:val="22"/>
              </w:rPr>
              <w:t>1</w:t>
            </w:r>
          </w:p>
        </w:tc>
      </w:tr>
      <w:tr w:rsidR="00E96C9B" w:rsidRPr="00582465"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1 550-1 545</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tl/>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8E663C" w:rsidRDefault="00E96C9B" w:rsidP="009B22D9">
            <w:pPr>
              <w:pStyle w:val="FirstFooter"/>
              <w:framePr w:hSpace="180" w:wrap="around" w:vAnchor="text" w:hAnchor="text" w:xAlign="right" w:y="1"/>
              <w:spacing w:after="40" w:line="240" w:lineRule="exact"/>
              <w:jc w:val="left"/>
              <w:rPr>
                <w:color w:val="000000"/>
                <w:szCs w:val="22"/>
                <w:lang w:val="en-US"/>
              </w:rPr>
            </w:pPr>
            <w:r w:rsidRPr="003B0D21">
              <w:rPr>
                <w:color w:val="000000"/>
                <w:szCs w:val="22"/>
                <w:lang w:val="en-US"/>
              </w:rPr>
              <w:t>1 555-1 550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r w:rsidRPr="00E96C9B">
              <w:rPr>
                <w:rFonts w:hint="cs"/>
                <w:color w:val="000000"/>
                <w:sz w:val="16"/>
                <w:szCs w:val="22"/>
                <w:rtl/>
              </w:rPr>
              <w:t>)</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1 559-1 555</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w:t>
            </w:r>
            <w:r>
              <w:rPr>
                <w:color w:val="000000"/>
                <w:szCs w:val="22"/>
                <w:lang w:val="en-US"/>
              </w:rPr>
              <w:t> 626,5</w:t>
            </w:r>
            <w:r w:rsidRPr="003B0D21">
              <w:rPr>
                <w:color w:val="000000"/>
                <w:szCs w:val="22"/>
                <w:lang w:val="en-US"/>
              </w:rPr>
              <w:t>-1 </w:t>
            </w:r>
            <w:r>
              <w:rPr>
                <w:color w:val="000000"/>
                <w:szCs w:val="22"/>
                <w:lang w:val="en-US"/>
              </w:rPr>
              <w:t>610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364.5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خدمة الاستدلال الراديوي الساتلية (الإقليم </w:t>
            </w:r>
            <w:r w:rsidRPr="00E96C9B">
              <w:rPr>
                <w:color w:val="000000"/>
                <w:sz w:val="16"/>
                <w:szCs w:val="22"/>
              </w:rPr>
              <w:t>1</w:t>
            </w:r>
            <w:r w:rsidRPr="00E96C9B">
              <w:rPr>
                <w:rFonts w:hint="cs"/>
                <w:color w:val="000000"/>
                <w:sz w:val="16"/>
                <w:szCs w:val="22"/>
                <w:rtl/>
              </w:rPr>
              <w:t xml:space="preserve"> </w:t>
            </w:r>
            <w:r w:rsidRPr="00E96C9B">
              <w:rPr>
                <w:color w:val="000000"/>
                <w:sz w:val="16"/>
                <w:szCs w:val="22"/>
              </w:rPr>
              <w:t>(</w:t>
            </w:r>
            <w:r w:rsidRPr="00E96C9B">
              <w:rPr>
                <w:b/>
                <w:bCs/>
                <w:color w:val="000000"/>
                <w:sz w:val="16"/>
                <w:szCs w:val="22"/>
              </w:rPr>
              <w:t>371.5</w:t>
            </w:r>
            <w:r w:rsidRPr="00E96C9B">
              <w:rPr>
                <w:color w:val="000000"/>
                <w:sz w:val="16"/>
                <w:szCs w:val="22"/>
              </w:rPr>
              <w:t>)</w:t>
            </w:r>
            <w:r w:rsidRPr="00E96C9B">
              <w:rPr>
                <w:rFonts w:hint="cs"/>
                <w:color w:val="000000"/>
                <w:sz w:val="16"/>
                <w:szCs w:val="22"/>
                <w:rtl/>
              </w:rPr>
              <w:t xml:space="preserve">، الإقليم </w:t>
            </w:r>
            <w:r w:rsidRPr="00E96C9B">
              <w:rPr>
                <w:color w:val="000000"/>
                <w:sz w:val="16"/>
                <w:szCs w:val="22"/>
              </w:rPr>
              <w:t>3</w:t>
            </w:r>
            <w:r w:rsidRPr="00E96C9B">
              <w:rPr>
                <w:rFonts w:hint="cs"/>
                <w:color w:val="000000"/>
                <w:sz w:val="16"/>
                <w:szCs w:val="22"/>
                <w:rtl/>
              </w:rPr>
              <w:t xml:space="preserve">، البلد المدرج في الرقم </w:t>
            </w:r>
            <w:r w:rsidRPr="00E96C9B">
              <w:rPr>
                <w:color w:val="000000"/>
                <w:sz w:val="16"/>
                <w:szCs w:val="22"/>
              </w:rPr>
              <w:t>(</w:t>
            </w:r>
            <w:r w:rsidRPr="00E96C9B">
              <w:rPr>
                <w:b/>
                <w:bCs/>
                <w:color w:val="000000"/>
                <w:sz w:val="16"/>
                <w:szCs w:val="22"/>
              </w:rPr>
              <w:t>370.5</w:t>
            </w:r>
          </w:p>
        </w:tc>
        <w:tc>
          <w:tcPr>
            <w:tcW w:w="284"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40" w:after="40" w:line="240" w:lineRule="exact"/>
              <w:rPr>
                <w:color w:val="000000"/>
                <w:spacing w:val="-4"/>
                <w:sz w:val="16"/>
                <w:szCs w:val="22"/>
              </w:rPr>
            </w:pPr>
            <w:r w:rsidRPr="00E96C9B">
              <w:rPr>
                <w:color w:val="000000"/>
                <w:spacing w:val="-4"/>
                <w:sz w:val="16"/>
                <w:szCs w:val="22"/>
              </w:rPr>
              <w:t>1</w:t>
            </w:r>
          </w:p>
        </w:tc>
      </w:tr>
      <w:tr w:rsidR="00E96C9B" w:rsidRPr="00BA5540"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3B0D21" w:rsidRDefault="00E96C9B" w:rsidP="009B22D9">
            <w:pPr>
              <w:pStyle w:val="FirstFooter"/>
              <w:framePr w:hSpace="180" w:wrap="around" w:vAnchor="text" w:hAnchor="text" w:xAlign="right" w:y="1"/>
              <w:spacing w:after="40" w:line="240" w:lineRule="exact"/>
              <w:jc w:val="left"/>
              <w:rPr>
                <w:color w:val="000000"/>
                <w:szCs w:val="22"/>
                <w:lang w:val="en-US"/>
              </w:rPr>
            </w:pPr>
            <w:r w:rsidRPr="003B0D21">
              <w:rPr>
                <w:color w:val="000000"/>
                <w:szCs w:val="22"/>
                <w:lang w:val="en-US"/>
              </w:rPr>
              <w:t>1 626,5-1 613,8</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365.5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C233B8" w:rsidRDefault="00E96C9B" w:rsidP="009B22D9">
            <w:pPr>
              <w:framePr w:hSpace="180" w:wrap="around" w:vAnchor="text" w:hAnchor="text" w:xAlign="right" w:y="1"/>
              <w:spacing w:before="40" w:after="40" w:line="240" w:lineRule="exact"/>
              <w:rPr>
                <w:rFonts w:ascii="Symbol" w:hAnsi="Symbol"/>
                <w:color w:val="000000"/>
                <w:sz w:val="16"/>
                <w:szCs w:val="22"/>
              </w:rPr>
            </w:pPr>
            <w:r w:rsidRPr="00C233B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40" w:after="40" w:line="240" w:lineRule="exact"/>
              <w:rPr>
                <w:color w:val="000000"/>
                <w:spacing w:val="-4"/>
                <w:sz w:val="16"/>
                <w:szCs w:val="22"/>
              </w:rPr>
            </w:pPr>
            <w:r w:rsidRPr="00E96C9B">
              <w:rPr>
                <w:color w:val="000000"/>
                <w:spacing w:val="-4"/>
                <w:sz w:val="16"/>
                <w:szCs w:val="22"/>
              </w:rPr>
              <w:t>1</w:t>
            </w:r>
          </w:p>
        </w:tc>
      </w:tr>
      <w:tr w:rsidR="00E96C9B" w:rsidRPr="00BA5540"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1 631,5-1 626,5</w:t>
            </w:r>
          </w:p>
          <w:p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1 645,5-1 634,5</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40" w:after="40" w:line="240" w:lineRule="exact"/>
              <w:rPr>
                <w:color w:val="000000"/>
                <w:spacing w:val="-4"/>
                <w:sz w:val="16"/>
                <w:szCs w:val="22"/>
              </w:rPr>
            </w:pPr>
            <w:r w:rsidRPr="00E96C9B">
              <w:rPr>
                <w:color w:val="000000"/>
                <w:spacing w:val="-4"/>
                <w:sz w:val="16"/>
                <w:szCs w:val="22"/>
              </w:rPr>
              <w:t>1</w:t>
            </w:r>
          </w:p>
        </w:tc>
      </w:tr>
      <w:tr w:rsidR="00E96C9B" w:rsidRPr="00BA5540"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1 656,5-1 646,5</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(376.5)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40" w:after="40" w:line="240" w:lineRule="exact"/>
              <w:rPr>
                <w:color w:val="000000"/>
                <w:spacing w:val="-4"/>
                <w:sz w:val="16"/>
                <w:szCs w:val="22"/>
              </w:rPr>
            </w:pPr>
            <w:r w:rsidRPr="00E96C9B">
              <w:rPr>
                <w:color w:val="000000"/>
                <w:spacing w:val="-4"/>
                <w:sz w:val="16"/>
                <w:szCs w:val="22"/>
              </w:rPr>
              <w:t>1</w:t>
            </w:r>
          </w:p>
        </w:tc>
      </w:tr>
      <w:tr w:rsidR="00E96C9B" w:rsidRPr="00BA5540"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1 670-1 668,4</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(باستثناء متنقلة للطيران)</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40" w:after="40" w:line="240" w:lineRule="exact"/>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p>
        </w:tc>
      </w:tr>
    </w:tbl>
    <w:p w:rsidR="00010CDA" w:rsidRDefault="00010CDA" w:rsidP="00074C62">
      <w:pPr>
        <w:spacing w:line="240" w:lineRule="auto"/>
        <w:jc w:val="center"/>
      </w:pPr>
    </w:p>
    <w:p w:rsidR="009B22D9" w:rsidRDefault="009B22D9" w:rsidP="00074C62">
      <w:pPr>
        <w:spacing w:line="240" w:lineRule="auto"/>
        <w:jc w:val="center"/>
      </w:pPr>
    </w:p>
    <w:p w:rsidR="009B22D9" w:rsidRDefault="009B22D9" w:rsidP="00074C62">
      <w:pPr>
        <w:spacing w:line="240" w:lineRule="auto"/>
        <w:jc w:val="center"/>
      </w:pPr>
    </w:p>
    <w:p w:rsidR="00010CDA" w:rsidRDefault="00010CDA" w:rsidP="00074C62">
      <w:pPr>
        <w:spacing w:line="240" w:lineRule="auto"/>
        <w:jc w:val="center"/>
      </w:pPr>
    </w:p>
    <w:p w:rsidR="007054FA" w:rsidRDefault="007054FA" w:rsidP="00CE7CDB">
      <w:pPr>
        <w:spacing w:before="0" w:line="240" w:lineRule="auto"/>
        <w:jc w:val="center"/>
        <w:rPr>
          <w:rtl/>
        </w:rPr>
        <w:sectPr w:rsidR="007054FA" w:rsidSect="00AA41F2">
          <w:headerReference w:type="even" r:id="rId15"/>
          <w:headerReference w:type="default" r:id="rId16"/>
          <w:footnotePr>
            <w:pos w:val="beneathText"/>
          </w:footnotePr>
          <w:pgSz w:w="11907" w:h="16834" w:code="9"/>
          <w:pgMar w:top="1701" w:right="1985" w:bottom="1134" w:left="851" w:header="720" w:footer="482" w:gutter="0"/>
          <w:paperSrc w:first="15" w:other="15"/>
          <w:cols w:space="720"/>
          <w:vAlign w:val="both"/>
          <w:bidi/>
          <w:rtlGutter/>
        </w:sectPr>
      </w:pPr>
    </w:p>
    <w:p w:rsidR="00074C62" w:rsidRDefault="00074C62" w:rsidP="00FF7802">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sidR="00675322">
        <w:rPr>
          <w:rFonts w:hint="cs"/>
          <w:b/>
          <w:i/>
          <w:iCs/>
          <w:color w:val="000000"/>
          <w:szCs w:val="32"/>
          <w:rtl/>
          <w:lang w:bidi="ar-EG"/>
        </w:rPr>
        <w:t xml:space="preserve"> </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rsidTr="007054FA">
        <w:trPr>
          <w:cantSplit/>
          <w:tblHeader/>
        </w:trPr>
        <w:tc>
          <w:tcPr>
            <w:tcW w:w="1308"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rsidTr="007054FA">
        <w:trPr>
          <w:cantSplit/>
          <w:tblHeader/>
        </w:trPr>
        <w:tc>
          <w:tcPr>
            <w:tcW w:w="1308" w:type="dxa"/>
            <w:tcBorders>
              <w:top w:val="double" w:sz="4" w:space="0" w:color="auto"/>
              <w:bottom w:val="single" w:sz="4" w:space="0" w:color="auto"/>
            </w:tcBorders>
          </w:tcPr>
          <w:p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074C62" w:rsidRPr="00E96C9B"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074C62" w:rsidRPr="00BA5540" w:rsidRDefault="00074C62"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1 675-1 670</w:t>
            </w:r>
          </w:p>
        </w:tc>
        <w:tc>
          <w:tcPr>
            <w:tcW w:w="967" w:type="dxa"/>
            <w:tcBorders>
              <w:top w:val="single" w:sz="4" w:space="0" w:color="auto"/>
              <w:left w:val="single" w:sz="6" w:space="0" w:color="auto"/>
              <w:bottom w:val="single" w:sz="4" w:space="0" w:color="auto"/>
              <w:right w:val="single" w:sz="6" w:space="0" w:color="auto"/>
            </w:tcBorders>
          </w:tcPr>
          <w:p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 xml:space="preserve">متنقلة برية </w:t>
            </w:r>
          </w:p>
          <w:p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074C62" w:rsidRPr="00E96C9B" w:rsidRDefault="00074C62"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074C62" w:rsidRPr="00E96C9B" w:rsidRDefault="00074C62"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074C62" w:rsidRPr="00E96C9B" w:rsidRDefault="00074C62" w:rsidP="009B22D9">
            <w:pPr>
              <w:framePr w:hSpace="180" w:wrap="around" w:vAnchor="text" w:hAnchor="text" w:xAlign="right" w:y="1"/>
              <w:spacing w:before="40" w:after="40" w:line="240" w:lineRule="exact"/>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r w:rsidRPr="00E96C9B">
              <w:rPr>
                <w:rFonts w:hint="cs"/>
                <w:color w:val="000000"/>
                <w:spacing w:val="-4"/>
                <w:sz w:val="16"/>
                <w:szCs w:val="22"/>
                <w:rtl/>
              </w:rPr>
              <w:t xml:space="preserve"> و</w:t>
            </w:r>
            <w:r w:rsidRPr="00E96C9B">
              <w:rPr>
                <w:color w:val="000000"/>
                <w:spacing w:val="-4"/>
                <w:sz w:val="16"/>
                <w:szCs w:val="22"/>
              </w:rPr>
              <w:t>4</w:t>
            </w:r>
          </w:p>
        </w:tc>
      </w:tr>
      <w:tr w:rsidR="00E96C9B" w:rsidRPr="00BA5540"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1 990-1 980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r w:rsidRPr="00E96C9B">
              <w:rPr>
                <w:color w:val="000000"/>
                <w:sz w:val="16"/>
                <w:szCs w:val="22"/>
                <w:rtl/>
              </w:rPr>
              <w:br/>
            </w:r>
            <w:r w:rsidRPr="00E96C9B">
              <w:rPr>
                <w:rFonts w:hint="cs"/>
                <w:color w:val="000000"/>
                <w:sz w:val="16"/>
                <w:szCs w:val="22"/>
                <w:rtl/>
              </w:rPr>
              <w:t xml:space="preserve">(انظر أيضاً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40" w:after="40" w:line="240" w:lineRule="exact"/>
              <w:rPr>
                <w:color w:val="000000"/>
                <w:spacing w:val="-4"/>
                <w:sz w:val="16"/>
                <w:szCs w:val="22"/>
              </w:rPr>
            </w:pPr>
            <w:r w:rsidRPr="00E96C9B">
              <w:rPr>
                <w:color w:val="000000"/>
                <w:spacing w:val="-4"/>
                <w:sz w:val="16"/>
                <w:szCs w:val="22"/>
              </w:rPr>
              <w:t>1</w:t>
            </w:r>
          </w:p>
        </w:tc>
      </w:tr>
      <w:tr w:rsidR="00E96C9B" w:rsidRPr="00BA5540"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2 010-1 990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(انظر أيضاً الرقم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40" w:after="40" w:line="240" w:lineRule="exact"/>
              <w:rPr>
                <w:color w:val="000000"/>
                <w:spacing w:val="-4"/>
                <w:sz w:val="16"/>
                <w:szCs w:val="22"/>
              </w:rPr>
            </w:pPr>
            <w:r w:rsidRPr="00E96C9B">
              <w:rPr>
                <w:color w:val="000000"/>
                <w:spacing w:val="-4"/>
                <w:sz w:val="16"/>
                <w:szCs w:val="22"/>
              </w:rPr>
              <w:t>1</w:t>
            </w:r>
          </w:p>
        </w:tc>
      </w:tr>
      <w:tr w:rsidR="00E96C9B" w:rsidRPr="00BA5540"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2 025-2 010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ثابتة</w:t>
            </w:r>
            <w:r w:rsidRPr="00E96C9B">
              <w:rPr>
                <w:color w:val="000000"/>
                <w:sz w:val="16"/>
                <w:szCs w:val="22"/>
              </w:rPr>
              <w:t xml:space="preserve"> </w:t>
            </w:r>
            <w:r w:rsidRPr="00E96C9B">
              <w:rPr>
                <w:rFonts w:hint="cs"/>
                <w:color w:val="000000"/>
                <w:sz w:val="16"/>
                <w:szCs w:val="22"/>
                <w:rtl/>
              </w:rPr>
              <w:t xml:space="preserve">(الإقليم </w:t>
            </w:r>
            <w:r w:rsidRPr="00E96C9B">
              <w:rPr>
                <w:color w:val="000000"/>
                <w:sz w:val="16"/>
                <w:szCs w:val="22"/>
              </w:rPr>
              <w:t>(2</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متنقلة (الإقليم </w:t>
            </w:r>
            <w:r w:rsidRPr="00E96C9B">
              <w:rPr>
                <w:color w:val="000000"/>
                <w:sz w:val="16"/>
                <w:szCs w:val="22"/>
              </w:rPr>
              <w:t>(2</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E96C9B">
              <w:rPr>
                <w:rFonts w:hint="cs"/>
                <w:color w:val="000000"/>
                <w:sz w:val="16"/>
                <w:szCs w:val="22"/>
                <w:rtl/>
              </w:rPr>
              <w:t xml:space="preserve">(انظر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ساتلية</w:t>
            </w:r>
            <w:r w:rsidRPr="00E96C9B">
              <w:rPr>
                <w:rFonts w:hint="cs"/>
                <w:color w:val="000000"/>
                <w:sz w:val="16"/>
                <w:szCs w:val="22"/>
                <w:rtl/>
              </w:rPr>
              <w:t xml:space="preserve"> (الإقليم </w:t>
            </w:r>
            <w:r w:rsidRPr="00E96C9B">
              <w:rPr>
                <w:color w:val="000000"/>
                <w:sz w:val="16"/>
                <w:szCs w:val="22"/>
              </w:rPr>
              <w:t>(2</w:t>
            </w:r>
          </w:p>
        </w:tc>
        <w:tc>
          <w:tcPr>
            <w:tcW w:w="284"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40" w:after="40" w:line="240" w:lineRule="exact"/>
              <w:rPr>
                <w:color w:val="000000"/>
                <w:spacing w:val="-4"/>
                <w:sz w:val="16"/>
                <w:szCs w:val="22"/>
              </w:rPr>
            </w:pPr>
            <w:r w:rsidRPr="00E96C9B">
              <w:rPr>
                <w:color w:val="000000"/>
                <w:spacing w:val="-4"/>
                <w:sz w:val="16"/>
                <w:szCs w:val="22"/>
              </w:rPr>
              <w:t>1</w:t>
            </w:r>
          </w:p>
        </w:tc>
      </w:tr>
      <w:tr w:rsidR="00E96C9B" w:rsidRPr="00BA5540"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rsidR="00E96C9B" w:rsidRPr="00692FE4" w:rsidRDefault="00E96C9B" w:rsidP="009B22D9">
            <w:pPr>
              <w:pStyle w:val="FirstFooter"/>
              <w:framePr w:hSpace="180" w:wrap="around" w:vAnchor="text" w:hAnchor="text" w:xAlign="right" w:y="1"/>
              <w:spacing w:after="40" w:line="240" w:lineRule="exact"/>
              <w:jc w:val="left"/>
              <w:rPr>
                <w:color w:val="000000"/>
                <w:szCs w:val="22"/>
                <w:rtl/>
                <w:lang w:val="en-US"/>
              </w:rPr>
            </w:pPr>
            <w:r w:rsidRPr="00692FE4">
              <w:rPr>
                <w:color w:val="000000"/>
                <w:szCs w:val="22"/>
                <w:lang w:val="en-US"/>
              </w:rPr>
              <w:t>2 170-2 160</w:t>
            </w:r>
          </w:p>
        </w:tc>
        <w:tc>
          <w:tcPr>
            <w:tcW w:w="967" w:type="dxa"/>
            <w:tcBorders>
              <w:top w:val="single" w:sz="4" w:space="0" w:color="auto"/>
              <w:left w:val="single" w:sz="6" w:space="0" w:color="auto"/>
              <w:bottom w:val="single" w:sz="6"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6"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 xml:space="preserve">) (انظر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r w:rsidRPr="00E96C9B">
              <w:rPr>
                <w:rFonts w:hint="cs"/>
                <w:color w:val="000000"/>
                <w:sz w:val="16"/>
                <w:szCs w:val="22"/>
                <w:rtl/>
              </w:rPr>
              <w:t>)</w:t>
            </w:r>
          </w:p>
        </w:tc>
        <w:tc>
          <w:tcPr>
            <w:tcW w:w="2277" w:type="dxa"/>
            <w:tcBorders>
              <w:top w:val="single" w:sz="4" w:space="0" w:color="auto"/>
              <w:left w:val="single" w:sz="6" w:space="0" w:color="auto"/>
              <w:bottom w:val="single" w:sz="6"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ساتلية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tc>
        <w:tc>
          <w:tcPr>
            <w:tcW w:w="284" w:type="dxa"/>
            <w:tcBorders>
              <w:top w:val="single" w:sz="4" w:space="0" w:color="auto"/>
              <w:left w:val="single" w:sz="6" w:space="0" w:color="auto"/>
              <w:bottom w:val="single" w:sz="6" w:space="0" w:color="auto"/>
              <w:right w:val="single" w:sz="6" w:space="0" w:color="auto"/>
            </w:tcBorders>
          </w:tcPr>
          <w:p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6" w:space="0" w:color="auto"/>
              <w:right w:val="double" w:sz="4" w:space="0" w:color="auto"/>
            </w:tcBorders>
          </w:tcPr>
          <w:p w:rsidR="00E96C9B" w:rsidRPr="00E96C9B" w:rsidRDefault="00E96C9B" w:rsidP="009B22D9">
            <w:pPr>
              <w:framePr w:hSpace="180" w:wrap="around" w:vAnchor="text" w:hAnchor="text" w:xAlign="right" w:y="1"/>
              <w:spacing w:before="40" w:after="40" w:line="240" w:lineRule="exact"/>
              <w:rPr>
                <w:color w:val="000000"/>
                <w:spacing w:val="-4"/>
                <w:sz w:val="16"/>
                <w:szCs w:val="22"/>
              </w:rPr>
            </w:pPr>
            <w:r w:rsidRPr="00E96C9B">
              <w:rPr>
                <w:color w:val="000000"/>
                <w:spacing w:val="-4"/>
                <w:sz w:val="16"/>
                <w:szCs w:val="22"/>
              </w:rPr>
              <w:t>1</w:t>
            </w:r>
          </w:p>
        </w:tc>
      </w:tr>
      <w:tr w:rsidR="00E96C9B" w:rsidRPr="00BA5540"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rsidR="00E96C9B" w:rsidRPr="00BA5540" w:rsidRDefault="00E96C9B" w:rsidP="009B22D9">
            <w:pPr>
              <w:pStyle w:val="FirstFooter"/>
              <w:framePr w:hSpace="180" w:wrap="around" w:vAnchor="text" w:hAnchor="text" w:xAlign="right" w:y="1"/>
              <w:spacing w:before="0" w:line="240" w:lineRule="exact"/>
              <w:jc w:val="left"/>
              <w:rPr>
                <w:color w:val="000000"/>
                <w:szCs w:val="22"/>
                <w:lang w:val="en-US"/>
              </w:rPr>
            </w:pPr>
            <w:r w:rsidRPr="00BA5540">
              <w:rPr>
                <w:color w:val="000000"/>
                <w:szCs w:val="22"/>
                <w:lang w:val="en-US"/>
              </w:rPr>
              <w:t>2</w:t>
            </w:r>
            <w:r w:rsidRPr="003B0D21">
              <w:rPr>
                <w:color w:val="000000"/>
                <w:szCs w:val="22"/>
                <w:lang w:val="en-US"/>
              </w:rPr>
              <w:t> </w:t>
            </w:r>
            <w:r w:rsidRPr="00BA5540">
              <w:rPr>
                <w:color w:val="000000"/>
                <w:szCs w:val="22"/>
                <w:lang w:val="en-US"/>
              </w:rPr>
              <w:t>200</w:t>
            </w:r>
            <w:r>
              <w:rPr>
                <w:color w:val="000000"/>
                <w:szCs w:val="22"/>
                <w:lang w:val="en-US"/>
              </w:rPr>
              <w:t>-</w:t>
            </w:r>
            <w:r w:rsidRPr="00BA5540">
              <w:rPr>
                <w:color w:val="000000"/>
                <w:szCs w:val="22"/>
                <w:lang w:val="en-US"/>
              </w:rPr>
              <w:t>2</w:t>
            </w:r>
            <w:r w:rsidRPr="003B0D21">
              <w:rPr>
                <w:color w:val="000000"/>
                <w:szCs w:val="22"/>
                <w:lang w:val="en-US"/>
              </w:rPr>
              <w:t> </w:t>
            </w:r>
            <w:r w:rsidRPr="00BA5540">
              <w:rPr>
                <w:color w:val="000000"/>
                <w:szCs w:val="22"/>
                <w:lang w:val="en-US"/>
              </w:rPr>
              <w:t>170</w:t>
            </w:r>
          </w:p>
        </w:tc>
        <w:tc>
          <w:tcPr>
            <w:tcW w:w="967" w:type="dxa"/>
            <w:tcBorders>
              <w:top w:val="single" w:sz="6"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6"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color w:val="000000"/>
                <w:sz w:val="16"/>
                <w:szCs w:val="22"/>
                <w:rtl/>
              </w:rPr>
              <w:t xml:space="preserve">(انظر أيضاً الرقم </w:t>
            </w:r>
            <w:r w:rsidRPr="00E96C9B">
              <w:rPr>
                <w:b/>
                <w:bCs/>
                <w:color w:val="000000"/>
                <w:sz w:val="16"/>
                <w:szCs w:val="22"/>
              </w:rPr>
              <w:t>389F.5</w:t>
            </w:r>
            <w:r w:rsidRPr="00E96C9B">
              <w:rPr>
                <w:rFonts w:hint="cs"/>
                <w:color w:val="000000"/>
                <w:sz w:val="16"/>
                <w:szCs w:val="22"/>
                <w:rtl/>
              </w:rPr>
              <w:t>)</w:t>
            </w:r>
          </w:p>
        </w:tc>
        <w:tc>
          <w:tcPr>
            <w:tcW w:w="2277" w:type="dxa"/>
            <w:tcBorders>
              <w:top w:val="single" w:sz="6"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6" w:space="0" w:color="auto"/>
              <w:left w:val="single" w:sz="6" w:space="0" w:color="auto"/>
              <w:bottom w:val="single" w:sz="4" w:space="0" w:color="auto"/>
              <w:right w:val="single" w:sz="6" w:space="0" w:color="auto"/>
            </w:tcBorders>
          </w:tcPr>
          <w:p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6"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before="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6"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7054FA" w:rsidRPr="003B0D21"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7054FA" w:rsidRPr="00785418"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lang w:val="en-US"/>
              </w:rPr>
            </w:pPr>
            <w:r w:rsidRPr="00785418">
              <w:rPr>
                <w:color w:val="000000"/>
                <w:sz w:val="16"/>
                <w:szCs w:val="22"/>
                <w:lang w:val="en-US"/>
              </w:rPr>
              <w:t>2 500-2 483,5</w:t>
            </w:r>
          </w:p>
        </w:tc>
        <w:tc>
          <w:tcPr>
            <w:tcW w:w="967" w:type="dxa"/>
            <w:tcBorders>
              <w:top w:val="single" w:sz="4" w:space="0" w:color="auto"/>
              <w:left w:val="single" w:sz="6" w:space="0" w:color="auto"/>
              <w:bottom w:val="single" w:sz="4" w:space="0" w:color="auto"/>
              <w:right w:val="single" w:sz="6" w:space="0" w:color="auto"/>
            </w:tcBorders>
          </w:tcPr>
          <w:p w:rsidR="007054FA" w:rsidRPr="00785418"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785418">
              <w:rPr>
                <w:b/>
                <w:bCs/>
                <w:color w:val="000000"/>
                <w:sz w:val="16"/>
                <w:szCs w:val="22"/>
                <w:lang w:val="en-US"/>
              </w:rPr>
              <w:t>402.5</w:t>
            </w:r>
          </w:p>
        </w:tc>
        <w:tc>
          <w:tcPr>
            <w:tcW w:w="1993" w:type="dxa"/>
            <w:tcBorders>
              <w:top w:val="single" w:sz="4" w:space="0" w:color="auto"/>
              <w:left w:val="single" w:sz="6" w:space="0" w:color="auto"/>
              <w:bottom w:val="single" w:sz="4" w:space="0" w:color="auto"/>
              <w:right w:val="single" w:sz="6" w:space="0" w:color="auto"/>
            </w:tcBorders>
          </w:tcPr>
          <w:p w:rsidR="007054FA" w:rsidRPr="0013764D"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pacing w:val="-14"/>
                <w:sz w:val="16"/>
                <w:szCs w:val="22"/>
                <w:rtl/>
              </w:rPr>
            </w:pPr>
            <w:r w:rsidRPr="00785418">
              <w:rPr>
                <w:rFonts w:hint="cs"/>
                <w:b/>
                <w:bCs/>
                <w:color w:val="000000"/>
                <w:sz w:val="16"/>
                <w:szCs w:val="22"/>
                <w:rtl/>
              </w:rPr>
              <w:t>التحديد الراديوي للموقع</w:t>
            </w:r>
            <w:r w:rsidRPr="00785418">
              <w:rPr>
                <w:rFonts w:hint="cs"/>
                <w:color w:val="000000"/>
                <w:sz w:val="16"/>
                <w:szCs w:val="22"/>
                <w:rtl/>
              </w:rPr>
              <w:t xml:space="preserve"> (الإقليمان </w:t>
            </w:r>
            <w:r w:rsidRPr="00785418">
              <w:rPr>
                <w:color w:val="000000"/>
                <w:sz w:val="16"/>
                <w:szCs w:val="22"/>
              </w:rPr>
              <w:t>2</w:t>
            </w:r>
            <w:r w:rsidRPr="00785418">
              <w:rPr>
                <w:rFonts w:hint="cs"/>
                <w:color w:val="000000"/>
                <w:sz w:val="16"/>
                <w:szCs w:val="22"/>
                <w:rtl/>
              </w:rPr>
              <w:t xml:space="preserve"> و</w:t>
            </w:r>
            <w:r w:rsidRPr="00785418">
              <w:rPr>
                <w:color w:val="000000"/>
                <w:sz w:val="16"/>
                <w:szCs w:val="22"/>
              </w:rPr>
              <w:t>3</w:t>
            </w:r>
            <w:r>
              <w:rPr>
                <w:rFonts w:hint="cs"/>
                <w:color w:val="000000"/>
                <w:sz w:val="16"/>
                <w:szCs w:val="22"/>
                <w:rtl/>
              </w:rPr>
              <w:t>)</w:t>
            </w:r>
            <w:r w:rsidRPr="00785418">
              <w:rPr>
                <w:color w:val="000000"/>
                <w:sz w:val="16"/>
                <w:szCs w:val="22"/>
                <w:rtl/>
              </w:rPr>
              <w:br/>
            </w:r>
            <w:r w:rsidRPr="007054FA">
              <w:rPr>
                <w:rFonts w:hint="cs"/>
                <w:color w:val="000000"/>
                <w:spacing w:val="-8"/>
                <w:sz w:val="16"/>
                <w:szCs w:val="22"/>
                <w:rtl/>
              </w:rPr>
              <w:t>(انظر أيضاً الرقم</w:t>
            </w:r>
            <w:r w:rsidR="003669D1">
              <w:rPr>
                <w:rFonts w:hint="cs"/>
                <w:color w:val="000000"/>
                <w:spacing w:val="-8"/>
                <w:sz w:val="16"/>
                <w:szCs w:val="22"/>
                <w:rtl/>
                <w:lang w:bidi="ar-EG"/>
              </w:rPr>
              <w:t>ين</w:t>
            </w:r>
            <w:r w:rsidRPr="007054FA">
              <w:rPr>
                <w:rFonts w:hint="cs"/>
                <w:color w:val="000000"/>
                <w:spacing w:val="-8"/>
                <w:sz w:val="16"/>
                <w:szCs w:val="22"/>
                <w:rtl/>
              </w:rPr>
              <w:t xml:space="preserve"> </w:t>
            </w:r>
            <w:r w:rsidRPr="007054FA">
              <w:rPr>
                <w:b/>
                <w:bCs/>
                <w:color w:val="000000"/>
                <w:spacing w:val="-8"/>
                <w:sz w:val="16"/>
                <w:szCs w:val="22"/>
              </w:rPr>
              <w:t>39</w:t>
            </w:r>
            <w:r w:rsidRPr="007054FA">
              <w:rPr>
                <w:b/>
                <w:bCs/>
                <w:color w:val="000000"/>
                <w:spacing w:val="-8"/>
                <w:sz w:val="16"/>
                <w:szCs w:val="22"/>
                <w:lang w:val="en-US"/>
              </w:rPr>
              <w:t>8A</w:t>
            </w:r>
            <w:r w:rsidRPr="007054FA">
              <w:rPr>
                <w:b/>
                <w:bCs/>
                <w:color w:val="000000"/>
                <w:spacing w:val="-8"/>
                <w:sz w:val="16"/>
                <w:szCs w:val="22"/>
              </w:rPr>
              <w:t>.5</w:t>
            </w:r>
            <w:r w:rsidRPr="007054FA">
              <w:rPr>
                <w:rFonts w:hint="cs"/>
                <w:color w:val="000000"/>
                <w:spacing w:val="-8"/>
                <w:sz w:val="16"/>
                <w:szCs w:val="22"/>
                <w:rtl/>
              </w:rPr>
              <w:t xml:space="preserve"> و</w:t>
            </w:r>
            <w:r w:rsidRPr="007054FA">
              <w:rPr>
                <w:b/>
                <w:bCs/>
                <w:color w:val="000000"/>
                <w:spacing w:val="-8"/>
                <w:sz w:val="16"/>
                <w:szCs w:val="22"/>
              </w:rPr>
              <w:t>399.5</w:t>
            </w:r>
            <w:r w:rsidRPr="007054FA">
              <w:rPr>
                <w:rFonts w:hint="cs"/>
                <w:color w:val="000000"/>
                <w:spacing w:val="-8"/>
                <w:sz w:val="16"/>
                <w:szCs w:val="22"/>
                <w:rtl/>
              </w:rPr>
              <w:t>)</w:t>
            </w:r>
          </w:p>
          <w:p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rsidR="007054FA" w:rsidRPr="00785418"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ساتلية</w:t>
            </w:r>
          </w:p>
          <w:p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الاستدلال الراديوي الساتلية </w:t>
            </w:r>
          </w:p>
        </w:tc>
        <w:tc>
          <w:tcPr>
            <w:tcW w:w="284" w:type="dxa"/>
            <w:tcBorders>
              <w:top w:val="single" w:sz="4" w:space="0" w:color="auto"/>
              <w:left w:val="single" w:sz="6" w:space="0" w:color="auto"/>
              <w:bottom w:val="single" w:sz="4" w:space="0" w:color="auto"/>
              <w:right w:val="single" w:sz="6" w:space="0" w:color="auto"/>
            </w:tcBorders>
          </w:tcPr>
          <w:p w:rsidR="007054FA" w:rsidRPr="00785418" w:rsidRDefault="007054FA" w:rsidP="009B22D9">
            <w:pPr>
              <w:framePr w:hSpace="180" w:wrap="around" w:vAnchor="text" w:hAnchor="text" w:xAlign="right" w:y="1"/>
              <w:spacing w:before="20" w:after="20" w:line="240" w:lineRule="exact"/>
              <w:rPr>
                <w:rFonts w:ascii="Symbol" w:hAnsi="Symbol"/>
                <w:color w:val="000000"/>
                <w:sz w:val="16"/>
                <w:szCs w:val="22"/>
              </w:rPr>
            </w:pPr>
            <w:r w:rsidRPr="0078541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7054FA" w:rsidRPr="00785418"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785418">
              <w:rPr>
                <w:b/>
                <w:bCs/>
                <w:color w:val="000000"/>
                <w:sz w:val="16"/>
                <w:szCs w:val="22"/>
                <w:lang w:val="en-US"/>
              </w:rPr>
              <w:t>15.9</w:t>
            </w:r>
            <w:r w:rsidRPr="00785418">
              <w:rPr>
                <w:rFonts w:hint="cs"/>
                <w:b/>
                <w:bCs/>
                <w:color w:val="000000"/>
                <w:sz w:val="16"/>
                <w:szCs w:val="22"/>
                <w:rtl/>
                <w:lang w:val="en-US"/>
              </w:rPr>
              <w:t xml:space="preserve">، </w:t>
            </w:r>
            <w:r w:rsidRPr="00785418">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7054FA" w:rsidRPr="00785418" w:rsidRDefault="007054FA" w:rsidP="009B22D9">
            <w:pPr>
              <w:framePr w:hSpace="180" w:wrap="around" w:vAnchor="text" w:hAnchor="text" w:xAlign="right" w:y="1"/>
              <w:spacing w:before="20" w:after="20" w:line="240" w:lineRule="exact"/>
              <w:jc w:val="center"/>
              <w:rPr>
                <w:color w:val="000000"/>
                <w:spacing w:val="-4"/>
                <w:sz w:val="16"/>
                <w:szCs w:val="22"/>
              </w:rPr>
            </w:pPr>
            <w:r w:rsidRPr="00785418">
              <w:rPr>
                <w:color w:val="000000"/>
                <w:spacing w:val="-4"/>
                <w:sz w:val="16"/>
                <w:szCs w:val="22"/>
              </w:rPr>
              <w:t>1</w:t>
            </w:r>
          </w:p>
        </w:tc>
      </w:tr>
      <w:tr w:rsidR="007054FA" w:rsidRPr="003B0D21"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2 520-2 500</w:t>
            </w:r>
          </w:p>
        </w:tc>
        <w:tc>
          <w:tcPr>
            <w:tcW w:w="967" w:type="dxa"/>
            <w:tcBorders>
              <w:top w:val="single" w:sz="4" w:space="0" w:color="auto"/>
              <w:left w:val="single" w:sz="6" w:space="0" w:color="auto"/>
              <w:bottom w:val="single" w:sz="4" w:space="0" w:color="auto"/>
              <w:right w:val="single" w:sz="6" w:space="0" w:color="auto"/>
            </w:tcBorders>
          </w:tcPr>
          <w:p w:rsidR="007054FA" w:rsidRPr="00AF694C"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414.5</w:t>
            </w:r>
          </w:p>
        </w:tc>
        <w:tc>
          <w:tcPr>
            <w:tcW w:w="1993" w:type="dxa"/>
            <w:tcBorders>
              <w:top w:val="single" w:sz="4" w:space="0" w:color="auto"/>
              <w:left w:val="single" w:sz="6" w:space="0" w:color="auto"/>
              <w:bottom w:val="single" w:sz="4" w:space="0" w:color="auto"/>
              <w:right w:val="single" w:sz="6" w:space="0" w:color="auto"/>
            </w:tcBorders>
          </w:tcPr>
          <w:p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Pr>
            </w:pPr>
            <w:r w:rsidRPr="0013764D">
              <w:rPr>
                <w:rFonts w:hint="cs"/>
                <w:b/>
                <w:bCs/>
                <w:color w:val="000000"/>
                <w:sz w:val="16"/>
                <w:szCs w:val="22"/>
                <w:rtl/>
              </w:rPr>
              <w:t>متنقلة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rsidR="007054FA" w:rsidRPr="00AF694C" w:rsidRDefault="007054FA" w:rsidP="009B22D9">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7054FA" w:rsidRPr="00AF694C" w:rsidRDefault="007054FA" w:rsidP="009B22D9">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7054FA"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2 535-2 520</w:t>
            </w:r>
          </w:p>
        </w:tc>
        <w:tc>
          <w:tcPr>
            <w:tcW w:w="967" w:type="dxa"/>
            <w:tcBorders>
              <w:top w:val="single" w:sz="4" w:space="0" w:color="auto"/>
              <w:left w:val="single" w:sz="6" w:space="0" w:color="auto"/>
              <w:bottom w:val="single" w:sz="4" w:space="0" w:color="auto"/>
              <w:right w:val="single" w:sz="6" w:space="0" w:color="auto"/>
            </w:tcBorders>
          </w:tcPr>
          <w:p w:rsidR="007054FA" w:rsidRPr="00AF694C"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403.5</w:t>
            </w:r>
          </w:p>
        </w:tc>
        <w:tc>
          <w:tcPr>
            <w:tcW w:w="1993" w:type="dxa"/>
            <w:tcBorders>
              <w:top w:val="single" w:sz="4" w:space="0" w:color="auto"/>
              <w:left w:val="single" w:sz="6" w:space="0" w:color="auto"/>
              <w:bottom w:val="single" w:sz="4" w:space="0" w:color="auto"/>
              <w:right w:val="single" w:sz="6" w:space="0" w:color="auto"/>
            </w:tcBorders>
          </w:tcPr>
          <w:p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ثابتة </w:t>
            </w:r>
          </w:p>
          <w:p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 برية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p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 بحرية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rsidR="007054FA" w:rsidRPr="00AF694C" w:rsidRDefault="007054FA" w:rsidP="009B22D9">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7054FA" w:rsidRPr="00AF694C" w:rsidRDefault="007054FA" w:rsidP="009B22D9">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E96C9B" w:rsidRPr="00EC22FA"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2 670-2 655</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420.5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التحديد الراديوي للموقع</w:t>
            </w:r>
            <w:r w:rsidRPr="00E96C9B">
              <w:rPr>
                <w:rFonts w:hint="cs"/>
                <w:color w:val="000000"/>
                <w:sz w:val="16"/>
                <w:szCs w:val="22"/>
                <w:rtl/>
              </w:rPr>
              <w:t xml:space="preserve"> </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Pr>
                <w:rFonts w:hint="cs"/>
                <w:b/>
                <w:bCs/>
                <w:color w:val="000000"/>
                <w:sz w:val="16"/>
                <w:szCs w:val="22"/>
                <w:rtl/>
              </w:rPr>
              <w:t xml:space="preserve">برية </w:t>
            </w:r>
            <w:r w:rsidRPr="00E96C9B">
              <w:rPr>
                <w:rFonts w:hint="cs"/>
                <w:b/>
                <w:bCs/>
                <w:color w:val="000000"/>
                <w:sz w:val="16"/>
                <w:szCs w:val="22"/>
                <w:rtl/>
              </w:rPr>
              <w:t>ساتلية</w:t>
            </w:r>
            <w:r w:rsidRPr="00E96C9B">
              <w:rPr>
                <w:rFonts w:hint="cs"/>
                <w:color w:val="000000"/>
                <w:sz w:val="16"/>
                <w:szCs w:val="22"/>
                <w:rtl/>
              </w:rPr>
              <w:t xml:space="preserve"> (</w:t>
            </w:r>
            <w:r w:rsidR="000122FE">
              <w:rPr>
                <w:rFonts w:hint="cs"/>
                <w:color w:val="000000"/>
                <w:sz w:val="16"/>
                <w:szCs w:val="22"/>
                <w:rtl/>
              </w:rPr>
              <w:t xml:space="preserve">الإقليم </w:t>
            </w:r>
            <w:r w:rsidR="000122FE">
              <w:rPr>
                <w:color w:val="000000"/>
                <w:sz w:val="16"/>
                <w:szCs w:val="22"/>
                <w:lang w:val="en-US"/>
              </w:rPr>
              <w:t>3</w:t>
            </w:r>
            <w:r w:rsidRPr="00E96C9B">
              <w:rPr>
                <w:rFonts w:hint="cs"/>
                <w:color w:val="000000"/>
                <w:sz w:val="16"/>
                <w:szCs w:val="22"/>
                <w:rtl/>
              </w:rPr>
              <w:t>)</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sidRPr="00E96C9B">
              <w:rPr>
                <w:rFonts w:hint="cs"/>
                <w:b/>
                <w:bCs/>
                <w:color w:val="000000"/>
                <w:sz w:val="16"/>
                <w:szCs w:val="22"/>
                <w:rtl/>
              </w:rPr>
              <w:t>بحرية</w:t>
            </w:r>
            <w:r w:rsidR="00881B67" w:rsidRPr="00E96C9B">
              <w:rPr>
                <w:rFonts w:hint="cs"/>
                <w:color w:val="000000"/>
                <w:sz w:val="16"/>
                <w:szCs w:val="22"/>
                <w:rtl/>
              </w:rPr>
              <w:t xml:space="preserve"> </w:t>
            </w:r>
            <w:r w:rsidRPr="00E96C9B">
              <w:rPr>
                <w:rFonts w:hint="cs"/>
                <w:b/>
                <w:bCs/>
                <w:color w:val="000000"/>
                <w:sz w:val="16"/>
                <w:szCs w:val="22"/>
                <w:rtl/>
              </w:rPr>
              <w:t xml:space="preserve">ساتلية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bl>
    <w:p w:rsidR="00010CDA" w:rsidRDefault="00010CDA" w:rsidP="009B22D9">
      <w:pPr>
        <w:spacing w:line="240" w:lineRule="auto"/>
        <w:jc w:val="center"/>
      </w:pPr>
    </w:p>
    <w:p w:rsidR="009B22D9" w:rsidRDefault="009B22D9" w:rsidP="009B22D9">
      <w:pPr>
        <w:spacing w:line="240" w:lineRule="auto"/>
        <w:jc w:val="center"/>
      </w:pPr>
    </w:p>
    <w:p w:rsidR="009B22D9" w:rsidRDefault="009B22D9" w:rsidP="00074C62">
      <w:pPr>
        <w:spacing w:line="240" w:lineRule="auto"/>
        <w:jc w:val="center"/>
        <w:rPr>
          <w:rtl/>
        </w:rPr>
      </w:pPr>
      <w:r>
        <w:rPr>
          <w:rtl/>
        </w:rPr>
        <w:br w:type="page"/>
      </w:r>
    </w:p>
    <w:p w:rsidR="00074C62" w:rsidRDefault="00074C62" w:rsidP="002347F9">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rsidTr="007054FA">
        <w:trPr>
          <w:cantSplit/>
          <w:tblHeader/>
        </w:trPr>
        <w:tc>
          <w:tcPr>
            <w:tcW w:w="1308"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rsidTr="007054FA">
        <w:trPr>
          <w:cantSplit/>
          <w:tblHeader/>
        </w:trPr>
        <w:tc>
          <w:tcPr>
            <w:tcW w:w="1308" w:type="dxa"/>
            <w:tcBorders>
              <w:top w:val="double" w:sz="4" w:space="0" w:color="auto"/>
              <w:bottom w:val="single" w:sz="4" w:space="0" w:color="auto"/>
            </w:tcBorders>
          </w:tcPr>
          <w:p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GHz/</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EC22FA"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2 690-2 670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419.5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ساتلية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7054FA"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rsidR="007054FA" w:rsidRPr="00AF694C"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lang w:val="en-US"/>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ساتلية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rsidR="007054FA" w:rsidRPr="001B2874" w:rsidRDefault="007054FA" w:rsidP="009B22D9">
            <w:pPr>
              <w:framePr w:hSpace="180" w:wrap="around" w:vAnchor="text" w:hAnchor="text" w:xAlign="right" w:y="1"/>
              <w:spacing w:before="20" w:after="120" w:line="240" w:lineRule="exact"/>
              <w:rPr>
                <w:rFonts w:ascii="Symbol" w:hAnsi="Symbol"/>
                <w:color w:val="000000"/>
                <w:sz w:val="16"/>
                <w:szCs w:val="22"/>
                <w:lang w:val="en-US"/>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rPr>
            </w:pPr>
            <w:r>
              <w:rPr>
                <w:b/>
                <w:bCs/>
                <w:color w:val="000000"/>
                <w:sz w:val="16"/>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7054FA" w:rsidRPr="00AF694C" w:rsidRDefault="007054FA" w:rsidP="009B22D9">
            <w:pPr>
              <w:framePr w:hSpace="180" w:wrap="around" w:vAnchor="text" w:hAnchor="text" w:xAlign="right" w:y="1"/>
              <w:spacing w:before="20" w:after="120" w:line="240" w:lineRule="exact"/>
              <w:rPr>
                <w:color w:val="000000"/>
                <w:spacing w:val="-4"/>
                <w:sz w:val="16"/>
                <w:szCs w:val="22"/>
              </w:rPr>
            </w:pPr>
          </w:p>
        </w:tc>
      </w:tr>
      <w:tr w:rsidR="007054FA"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rtl/>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rsidR="007054FA" w:rsidRPr="00AF694C"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lang w:val="en-US" w:bidi="ar-SY"/>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tl/>
              </w:rPr>
            </w:pPr>
            <w:r w:rsidRPr="008D53E7">
              <w:rPr>
                <w:rFonts w:hint="cs"/>
                <w:b/>
                <w:bCs/>
                <w:color w:val="000000"/>
                <w:sz w:val="16"/>
                <w:szCs w:val="22"/>
                <w:rtl/>
                <w:lang w:val="fr-CH"/>
              </w:rPr>
              <w:t>متنقلة ساتلية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rsidR="007054FA" w:rsidRPr="00AF694C" w:rsidRDefault="007054FA" w:rsidP="009B22D9">
            <w:pPr>
              <w:framePr w:hSpace="180" w:wrap="around" w:vAnchor="text" w:hAnchor="text" w:xAlign="right" w:y="1"/>
              <w:spacing w:before="20" w:after="120" w:line="240" w:lineRule="exact"/>
              <w:rPr>
                <w:rFonts w:ascii="Symbol" w:hAnsi="Symbol"/>
                <w:color w:val="000000"/>
                <w:sz w:val="16"/>
                <w:szCs w:val="22"/>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bidi="ar-SY"/>
              </w:rPr>
            </w:pPr>
            <w:r>
              <w:rPr>
                <w:b/>
                <w:bCs/>
                <w:color w:val="000000"/>
                <w:sz w:val="16"/>
                <w:szCs w:val="22"/>
                <w:lang w:val="en-US"/>
              </w:rPr>
              <w:t>15.9</w:t>
            </w:r>
            <w:r>
              <w:rPr>
                <w:rFonts w:hint="cs"/>
                <w:b/>
                <w:bCs/>
                <w:color w:val="000000"/>
                <w:sz w:val="16"/>
                <w:szCs w:val="22"/>
                <w:rtl/>
                <w:lang w:val="en-US" w:bidi="ar-SY"/>
              </w:rPr>
              <w:t xml:space="preserve">، </w:t>
            </w:r>
            <w:r>
              <w:rPr>
                <w:b/>
                <w:bCs/>
                <w:color w:val="000000"/>
                <w:sz w:val="16"/>
                <w:szCs w:val="22"/>
                <w:lang w:val="en-US" w:bidi="ar-SY"/>
              </w:rPr>
              <w:t>16.9</w:t>
            </w:r>
          </w:p>
        </w:tc>
        <w:tc>
          <w:tcPr>
            <w:tcW w:w="779" w:type="dxa"/>
            <w:tcBorders>
              <w:top w:val="single" w:sz="4" w:space="0" w:color="auto"/>
              <w:left w:val="single" w:sz="6" w:space="0" w:color="auto"/>
              <w:bottom w:val="single" w:sz="4" w:space="0" w:color="auto"/>
              <w:right w:val="double" w:sz="4" w:space="0" w:color="auto"/>
            </w:tcBorders>
          </w:tcPr>
          <w:p w:rsidR="007054FA" w:rsidRPr="00AF694C" w:rsidRDefault="007054FA" w:rsidP="009B22D9">
            <w:pPr>
              <w:framePr w:hSpace="180" w:wrap="around" w:vAnchor="text" w:hAnchor="text" w:xAlign="right" w:y="1"/>
              <w:spacing w:before="20" w:after="120" w:line="240" w:lineRule="exact"/>
              <w:rPr>
                <w:color w:val="000000"/>
                <w:spacing w:val="-4"/>
                <w:sz w:val="16"/>
                <w:szCs w:val="22"/>
              </w:rPr>
            </w:pPr>
          </w:p>
        </w:tc>
      </w:tr>
      <w:tr w:rsidR="0061378D"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61378D" w:rsidRPr="00AA7DE2" w:rsidRDefault="0061378D" w:rsidP="009B22D9">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w:t>
            </w:r>
            <w:r>
              <w:rPr>
                <w:color w:val="000000"/>
                <w:szCs w:val="22"/>
                <w:lang w:val="en-US"/>
              </w:rPr>
              <w:t>150</w:t>
            </w:r>
            <w:r w:rsidRPr="00AA7DE2">
              <w:rPr>
                <w:color w:val="000000"/>
                <w:szCs w:val="22"/>
                <w:lang w:val="en-US"/>
              </w:rPr>
              <w:t>-5 </w:t>
            </w:r>
            <w:r>
              <w:rPr>
                <w:color w:val="000000"/>
                <w:szCs w:val="22"/>
                <w:lang w:val="en-US"/>
              </w:rPr>
              <w:t>091</w:t>
            </w:r>
          </w:p>
        </w:tc>
        <w:tc>
          <w:tcPr>
            <w:tcW w:w="967" w:type="dxa"/>
            <w:tcBorders>
              <w:top w:val="single" w:sz="4" w:space="0" w:color="auto"/>
              <w:left w:val="single" w:sz="6" w:space="0" w:color="auto"/>
              <w:bottom w:val="single" w:sz="4" w:space="0" w:color="auto"/>
              <w:right w:val="single" w:sz="6" w:space="0" w:color="auto"/>
            </w:tcBorders>
          </w:tcPr>
          <w:p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w:t>
            </w:r>
            <w:r>
              <w:rPr>
                <w:rStyle w:val="Artref"/>
                <w:b/>
                <w:bCs/>
                <w:color w:val="000000"/>
                <w:sz w:val="16"/>
                <w:szCs w:val="22"/>
                <w:lang w:val="en-US"/>
              </w:rPr>
              <w:t>4A</w:t>
            </w:r>
            <w:r w:rsidRPr="00E96C9B">
              <w:rPr>
                <w:rStyle w:val="Artref"/>
                <w:b/>
                <w:bCs/>
                <w:color w:val="000000"/>
                <w:sz w:val="16"/>
                <w:szCs w:val="22"/>
                <w:lang w:val="en-US"/>
              </w:rPr>
              <w:t>.5</w:t>
            </w:r>
          </w:p>
        </w:tc>
        <w:tc>
          <w:tcPr>
            <w:tcW w:w="1993" w:type="dxa"/>
            <w:tcBorders>
              <w:top w:val="single" w:sz="4" w:space="0" w:color="auto"/>
              <w:left w:val="single" w:sz="6" w:space="0" w:color="auto"/>
              <w:bottom w:val="single" w:sz="4" w:space="0" w:color="auto"/>
              <w:right w:val="single" w:sz="6" w:space="0" w:color="auto"/>
            </w:tcBorders>
          </w:tcPr>
          <w:p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للطيران</w:t>
            </w:r>
          </w:p>
        </w:tc>
        <w:tc>
          <w:tcPr>
            <w:tcW w:w="2277" w:type="dxa"/>
            <w:tcBorders>
              <w:top w:val="single" w:sz="4" w:space="0" w:color="auto"/>
              <w:left w:val="single" w:sz="6" w:space="0" w:color="auto"/>
              <w:bottom w:val="single" w:sz="4" w:space="0" w:color="auto"/>
              <w:right w:val="single" w:sz="6" w:space="0" w:color="auto"/>
            </w:tcBorders>
          </w:tcPr>
          <w:p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rsidR="0061378D" w:rsidRPr="00881B67" w:rsidRDefault="0061378D"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61378D" w:rsidRPr="00E96C9B" w:rsidRDefault="0061378D"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61378D" w:rsidRPr="00E96C9B" w:rsidRDefault="0061378D" w:rsidP="009B22D9">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E96C9B"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9B22D9">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5 216-5 150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447B.5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 xml:space="preserve">متنقلة للطيران </w:t>
            </w:r>
            <w:r w:rsidRPr="00E96C9B">
              <w:rPr>
                <w:b/>
                <w:bCs/>
                <w:color w:val="000000"/>
                <w:sz w:val="16"/>
                <w:szCs w:val="22"/>
              </w:rPr>
              <w:t>(447.5)</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E96C9B" w:rsidRPr="00EC22FA"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5 250-5 150</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447A.5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E96C9B" w:rsidRPr="00AA7DE2"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7 075-6 700</w:t>
            </w:r>
          </w:p>
        </w:tc>
        <w:tc>
          <w:tcPr>
            <w:tcW w:w="967" w:type="dxa"/>
            <w:tcBorders>
              <w:top w:val="single" w:sz="4" w:space="0" w:color="auto"/>
              <w:left w:val="single" w:sz="6" w:space="0" w:color="auto"/>
              <w:bottom w:val="single" w:sz="6"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458B.5</w:t>
            </w:r>
          </w:p>
        </w:tc>
        <w:tc>
          <w:tcPr>
            <w:tcW w:w="1993" w:type="dxa"/>
            <w:tcBorders>
              <w:top w:val="single" w:sz="4" w:space="0" w:color="auto"/>
              <w:left w:val="single" w:sz="6" w:space="0" w:color="auto"/>
              <w:bottom w:val="single" w:sz="6"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6"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6" w:space="0" w:color="auto"/>
              <w:right w:val="single" w:sz="6" w:space="0" w:color="auto"/>
            </w:tcBorders>
          </w:tcPr>
          <w:p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rsidR="00E96C9B" w:rsidRPr="00E96C9B" w:rsidRDefault="00E96C9B" w:rsidP="009B22D9">
            <w:pPr>
              <w:pStyle w:val="FirstFooter"/>
              <w:framePr w:hSpace="180" w:wrap="around" w:vAnchor="text" w:hAnchor="text" w:xAlign="right" w:y="1"/>
              <w:spacing w:before="0" w:line="240" w:lineRule="exact"/>
              <w:rPr>
                <w:b/>
                <w:bCs/>
                <w:color w:val="000000"/>
                <w:szCs w:val="22"/>
                <w:lang w:val="en-US" w:bidi="ar-EG"/>
              </w:rPr>
            </w:pPr>
            <w:r w:rsidRPr="00E96C9B">
              <w:rPr>
                <w:b/>
                <w:bCs/>
                <w:color w:val="000000"/>
                <w:szCs w:val="22"/>
                <w:lang w:val="en-US"/>
              </w:rPr>
              <w:t>15.9</w:t>
            </w:r>
            <w:r w:rsidR="00881B67">
              <w:rPr>
                <w:rFonts w:hint="cs"/>
                <w:b/>
                <w:bCs/>
                <w:color w:val="000000"/>
                <w:szCs w:val="22"/>
                <w:rtl/>
                <w:lang w:val="en-US" w:bidi="ar-EG"/>
              </w:rPr>
              <w:t xml:space="preserve">، </w:t>
            </w:r>
            <w:r w:rsidR="00881B67">
              <w:rPr>
                <w:b/>
                <w:bCs/>
                <w:color w:val="000000"/>
                <w:szCs w:val="22"/>
                <w:lang w:val="en-US" w:bidi="ar-EG"/>
              </w:rPr>
              <w:t>16.9</w:t>
            </w:r>
          </w:p>
        </w:tc>
        <w:tc>
          <w:tcPr>
            <w:tcW w:w="779" w:type="dxa"/>
            <w:tcBorders>
              <w:top w:val="single" w:sz="4" w:space="0" w:color="auto"/>
              <w:left w:val="single" w:sz="6" w:space="0" w:color="auto"/>
              <w:bottom w:val="single" w:sz="6" w:space="0" w:color="auto"/>
              <w:right w:val="double" w:sz="4" w:space="0" w:color="auto"/>
            </w:tcBorders>
          </w:tcPr>
          <w:p w:rsidR="00E96C9B" w:rsidRPr="00E96C9B" w:rsidRDefault="00E96C9B" w:rsidP="009B22D9">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0D04AC" w:rsidRPr="00EC22FA"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rsidR="000D04AC" w:rsidRPr="00AA7DE2" w:rsidRDefault="000D04AC"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15,63-15,43</w:t>
            </w:r>
          </w:p>
        </w:tc>
        <w:tc>
          <w:tcPr>
            <w:tcW w:w="967" w:type="dxa"/>
            <w:tcBorders>
              <w:top w:val="single" w:sz="6" w:space="0" w:color="auto"/>
              <w:left w:val="single" w:sz="6" w:space="0" w:color="auto"/>
              <w:bottom w:val="single" w:sz="4" w:space="0" w:color="auto"/>
              <w:right w:val="single" w:sz="6" w:space="0" w:color="auto"/>
            </w:tcBorders>
          </w:tcPr>
          <w:p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511A.5</w:t>
            </w:r>
          </w:p>
        </w:tc>
        <w:tc>
          <w:tcPr>
            <w:tcW w:w="1993" w:type="dxa"/>
            <w:tcBorders>
              <w:top w:val="single" w:sz="6" w:space="0" w:color="auto"/>
              <w:left w:val="single" w:sz="6" w:space="0" w:color="auto"/>
              <w:bottom w:val="single" w:sz="4" w:space="0" w:color="auto"/>
              <w:right w:val="single" w:sz="6" w:space="0" w:color="auto"/>
            </w:tcBorders>
          </w:tcPr>
          <w:p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الملاحة الراديوية للطيران</w:t>
            </w:r>
          </w:p>
        </w:tc>
        <w:tc>
          <w:tcPr>
            <w:tcW w:w="2277" w:type="dxa"/>
            <w:tcBorders>
              <w:top w:val="single" w:sz="6" w:space="0" w:color="auto"/>
              <w:left w:val="single" w:sz="6" w:space="0" w:color="auto"/>
              <w:bottom w:val="single" w:sz="4" w:space="0" w:color="auto"/>
              <w:right w:val="single" w:sz="6" w:space="0" w:color="auto"/>
            </w:tcBorders>
          </w:tcPr>
          <w:p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(مقصورة على </w:t>
            </w:r>
            <w:r w:rsidRPr="00184156">
              <w:rPr>
                <w:rFonts w:hint="cs"/>
                <w:b/>
                <w:bCs/>
                <w:color w:val="000000"/>
                <w:sz w:val="16"/>
                <w:szCs w:val="22"/>
                <w:rtl/>
              </w:rPr>
              <w:t xml:space="preserve">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r>
              <w:rPr>
                <w:rFonts w:hint="cs"/>
                <w:color w:val="000000"/>
                <w:sz w:val="16"/>
                <w:szCs w:val="22"/>
                <w:rtl/>
              </w:rPr>
              <w:t> </w:t>
            </w:r>
            <w:r w:rsidRPr="00E96C9B">
              <w:rPr>
                <w:rFonts w:hint="cs"/>
                <w:color w:val="000000"/>
                <w:sz w:val="16"/>
                <w:szCs w:val="22"/>
                <w:rtl/>
              </w:rPr>
              <w:t>(</w:t>
            </w:r>
            <w:r w:rsidRPr="00881B67">
              <w:rPr>
                <w:color w:val="000000"/>
                <w:sz w:val="16"/>
                <w:szCs w:val="22"/>
                <w:lang w:val="en-US"/>
              </w:rPr>
              <w:t>((</w:t>
            </w:r>
            <w:r w:rsidRPr="002351CD">
              <w:rPr>
                <w:b/>
                <w:bCs/>
                <w:color w:val="000000"/>
                <w:sz w:val="16"/>
                <w:szCs w:val="22"/>
              </w:rPr>
              <w:t>511A.5</w:t>
            </w:r>
          </w:p>
        </w:tc>
        <w:tc>
          <w:tcPr>
            <w:tcW w:w="284" w:type="dxa"/>
            <w:tcBorders>
              <w:top w:val="single" w:sz="6" w:space="0" w:color="auto"/>
              <w:left w:val="single" w:sz="6" w:space="0" w:color="auto"/>
              <w:bottom w:val="single" w:sz="4" w:space="0" w:color="auto"/>
              <w:right w:val="single" w:sz="6" w:space="0" w:color="auto"/>
            </w:tcBorders>
          </w:tcPr>
          <w:p w:rsidR="000D04AC" w:rsidRPr="00881B67" w:rsidRDefault="000D04AC"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6" w:space="0" w:color="auto"/>
              <w:left w:val="single" w:sz="6" w:space="0" w:color="auto"/>
              <w:bottom w:val="single" w:sz="4" w:space="0" w:color="auto"/>
              <w:right w:val="single" w:sz="6" w:space="0" w:color="auto"/>
            </w:tcBorders>
          </w:tcPr>
          <w:p w:rsidR="000D04AC" w:rsidRPr="00E96C9B" w:rsidRDefault="000D04AC"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6" w:space="0" w:color="auto"/>
              <w:left w:val="single" w:sz="6" w:space="0" w:color="auto"/>
              <w:bottom w:val="single" w:sz="4" w:space="0" w:color="auto"/>
              <w:right w:val="double" w:sz="4" w:space="0" w:color="auto"/>
            </w:tcBorders>
          </w:tcPr>
          <w:p w:rsidR="000D04AC" w:rsidRPr="00E96C9B" w:rsidRDefault="000D04AC" w:rsidP="009B22D9">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r>
              <w:rPr>
                <w:rFonts w:hint="cs"/>
                <w:color w:val="000000"/>
                <w:spacing w:val="-4"/>
                <w:sz w:val="16"/>
                <w:szCs w:val="22"/>
                <w:rtl/>
              </w:rPr>
              <w:t xml:space="preserve">، </w:t>
            </w:r>
            <w:r>
              <w:rPr>
                <w:color w:val="000000"/>
                <w:spacing w:val="-4"/>
                <w:sz w:val="16"/>
                <w:szCs w:val="22"/>
              </w:rPr>
              <w:t>5</w:t>
            </w:r>
          </w:p>
        </w:tc>
      </w:tr>
      <w:tr w:rsidR="00E96C9B"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19,3-18,8</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rsidR="00E96C9B" w:rsidRPr="002351CD"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2351CD">
              <w:rPr>
                <w:rFonts w:hint="cs"/>
                <w:b/>
                <w:bCs/>
                <w:color w:val="000000"/>
                <w:sz w:val="16"/>
                <w:szCs w:val="22"/>
                <w:rtl/>
              </w:rPr>
              <w:t>ثابتة ساتلية</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E96C9B"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9B22D9">
            <w:pPr>
              <w:framePr w:hSpace="180" w:wrap="around" w:vAnchor="text" w:hAnchor="text" w:xAlign="right" w:y="1"/>
              <w:spacing w:before="0" w:line="240" w:lineRule="exact"/>
              <w:rPr>
                <w:color w:val="000000"/>
                <w:spacing w:val="-4"/>
                <w:sz w:val="16"/>
                <w:szCs w:val="22"/>
              </w:rPr>
            </w:pPr>
            <w:r w:rsidRPr="00E96C9B">
              <w:rPr>
                <w:color w:val="000000"/>
                <w:spacing w:val="-4"/>
                <w:sz w:val="16"/>
                <w:szCs w:val="22"/>
              </w:rPr>
              <w:t>1</w:t>
            </w:r>
          </w:p>
        </w:tc>
      </w:tr>
      <w:tr w:rsidR="00E96C9B" w:rsidRPr="00AA7DE2"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523C.5</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8C2DA5" w:rsidRDefault="00E96C9B" w:rsidP="009B22D9">
            <w:pPr>
              <w:framePr w:hSpace="180" w:wrap="around" w:vAnchor="text" w:hAnchor="text" w:xAlign="right" w:y="1"/>
              <w:spacing w:before="0" w:line="240" w:lineRule="exact"/>
              <w:rPr>
                <w:color w:val="000000"/>
                <w:spacing w:val="-4"/>
                <w:sz w:val="16"/>
                <w:szCs w:val="22"/>
                <w:lang w:val="en-US"/>
              </w:rPr>
            </w:pPr>
            <w:r w:rsidRPr="00E96C9B">
              <w:rPr>
                <w:color w:val="000000"/>
                <w:spacing w:val="-4"/>
                <w:sz w:val="16"/>
                <w:szCs w:val="22"/>
              </w:rPr>
              <w:t>1</w:t>
            </w:r>
          </w:p>
        </w:tc>
      </w:tr>
    </w:tbl>
    <w:p w:rsidR="00A9753B" w:rsidRDefault="00A9753B" w:rsidP="00074C62">
      <w:pPr>
        <w:spacing w:line="240" w:lineRule="auto"/>
        <w:jc w:val="center"/>
      </w:pPr>
    </w:p>
    <w:p w:rsidR="00A9753B" w:rsidRDefault="00A9753B" w:rsidP="00074C62">
      <w:pPr>
        <w:spacing w:line="240" w:lineRule="auto"/>
        <w:jc w:val="center"/>
        <w:rPr>
          <w:rtl/>
        </w:rPr>
      </w:pPr>
    </w:p>
    <w:p w:rsidR="008C2DA5" w:rsidRDefault="008C2DA5" w:rsidP="00074C62">
      <w:pPr>
        <w:spacing w:line="240" w:lineRule="auto"/>
        <w:jc w:val="center"/>
        <w:rPr>
          <w:rtl/>
        </w:rPr>
      </w:pPr>
    </w:p>
    <w:p w:rsidR="008C2DA5" w:rsidRDefault="008C2DA5" w:rsidP="00074C62">
      <w:pPr>
        <w:spacing w:line="240" w:lineRule="auto"/>
        <w:jc w:val="center"/>
        <w:rPr>
          <w:rtl/>
        </w:rPr>
      </w:pPr>
    </w:p>
    <w:p w:rsidR="008C2DA5" w:rsidRDefault="008C2DA5" w:rsidP="00074C62">
      <w:pPr>
        <w:spacing w:line="240" w:lineRule="auto"/>
        <w:jc w:val="center"/>
      </w:pPr>
    </w:p>
    <w:p w:rsidR="00010CDA" w:rsidRDefault="00010CDA" w:rsidP="00074C62">
      <w:pPr>
        <w:spacing w:line="240" w:lineRule="auto"/>
        <w:jc w:val="center"/>
      </w:pPr>
    </w:p>
    <w:p w:rsidR="00074C62" w:rsidRDefault="00074C62" w:rsidP="00184156">
      <w:pPr>
        <w:spacing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w:t>
      </w:r>
      <w:r w:rsidR="00184156">
        <w:rPr>
          <w:rFonts w:hint="cs"/>
          <w:b/>
          <w:i/>
          <w:iCs/>
          <w:color w:val="000000"/>
          <w:rtl/>
        </w:rPr>
        <w:t>النهاية</w:t>
      </w:r>
      <w:r w:rsidRPr="00582465">
        <w:rPr>
          <w:rFonts w:hint="cs"/>
          <w:b/>
          <w:i/>
          <w:iCs/>
          <w:color w:val="000000"/>
          <w:rtl/>
        </w:rPr>
        <w:t>)</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rsidTr="00A9753B">
        <w:trPr>
          <w:cantSplit/>
          <w:tblHeader/>
        </w:trPr>
        <w:tc>
          <w:tcPr>
            <w:tcW w:w="1308" w:type="dxa"/>
            <w:tcBorders>
              <w:top w:val="double" w:sz="4" w:space="0" w:color="auto"/>
              <w:bottom w:val="double" w:sz="4" w:space="0" w:color="auto"/>
            </w:tcBorders>
          </w:tcPr>
          <w:p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rsidR="00074C62" w:rsidRPr="00E96C9B" w:rsidRDefault="00074C62" w:rsidP="00A9753B">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rsidTr="00A9753B">
        <w:trPr>
          <w:cantSplit/>
          <w:tblHeader/>
        </w:trPr>
        <w:tc>
          <w:tcPr>
            <w:tcW w:w="1308" w:type="dxa"/>
            <w:tcBorders>
              <w:top w:val="double" w:sz="4" w:space="0" w:color="auto"/>
              <w:bottom w:val="single" w:sz="4" w:space="0" w:color="auto"/>
            </w:tcBorders>
          </w:tcPr>
          <w:p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w:t>
            </w:r>
            <w:r w:rsidRPr="00AA7DE2">
              <w:rPr>
                <w:color w:val="000000"/>
                <w:szCs w:val="22"/>
                <w:lang w:val="en-US"/>
              </w:rPr>
              <w:t>Hz</w:t>
            </w:r>
            <w:r w:rsidRPr="00AA7DE2">
              <w:rPr>
                <w:rFonts w:hint="cs"/>
                <w:color w:val="000000"/>
                <w:szCs w:val="22"/>
                <w:rtl/>
                <w:lang w:val="en-US"/>
              </w:rPr>
              <w:t>)</w:t>
            </w:r>
          </w:p>
        </w:tc>
        <w:tc>
          <w:tcPr>
            <w:tcW w:w="967" w:type="dxa"/>
            <w:tcBorders>
              <w:top w:val="double" w:sz="4" w:space="0" w:color="auto"/>
              <w:bottom w:val="single" w:sz="4" w:space="0" w:color="auto"/>
            </w:tcBorders>
          </w:tcPr>
          <w:p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rPr>
                <w:color w:val="000000"/>
                <w:sz w:val="16"/>
                <w:szCs w:val="22"/>
              </w:rPr>
            </w:pPr>
          </w:p>
        </w:tc>
        <w:tc>
          <w:tcPr>
            <w:tcW w:w="1605" w:type="dxa"/>
            <w:tcBorders>
              <w:top w:val="double" w:sz="4" w:space="0" w:color="auto"/>
              <w:bottom w:val="single" w:sz="4" w:space="0" w:color="auto"/>
            </w:tcBorders>
          </w:tcPr>
          <w:p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center"/>
              <w:rPr>
                <w:color w:val="000000"/>
                <w:spacing w:val="-4"/>
                <w:sz w:val="16"/>
                <w:szCs w:val="22"/>
                <w:rtl/>
              </w:rPr>
            </w:pPr>
            <w:r w:rsidRPr="00AA7DE2">
              <w:rPr>
                <w:rFonts w:hint="cs"/>
                <w:color w:val="000000"/>
                <w:spacing w:val="-4"/>
                <w:sz w:val="16"/>
                <w:szCs w:val="22"/>
                <w:rtl/>
              </w:rPr>
              <w:t>ملاحظات</w:t>
            </w:r>
          </w:p>
        </w:tc>
      </w:tr>
      <w:tr w:rsidR="00E96C9B" w:rsidRPr="00AA7DE2" w:rsidTr="00A9753B">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19,7-19,6</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523D.5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523E.5</w:t>
            </w:r>
          </w:p>
        </w:tc>
        <w:tc>
          <w:tcPr>
            <w:tcW w:w="284" w:type="dxa"/>
            <w:tcBorders>
              <w:top w:val="single" w:sz="4" w:space="0" w:color="auto"/>
              <w:left w:val="single" w:sz="6" w:space="0" w:color="auto"/>
              <w:bottom w:val="single" w:sz="4" w:space="0" w:color="auto"/>
              <w:right w:val="single" w:sz="6" w:space="0" w:color="auto"/>
            </w:tcBorders>
          </w:tcPr>
          <w:p w:rsidR="00E96C9B" w:rsidRPr="00881B67" w:rsidRDefault="00E96C9B" w:rsidP="00A9753B">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B63F90"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29,1-28,6</w:t>
            </w:r>
          </w:p>
        </w:tc>
        <w:tc>
          <w:tcPr>
            <w:tcW w:w="967"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(غير 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rsidTr="00010CDA">
        <w:trPr>
          <w:cantSplit/>
          <w:tblHeader/>
        </w:trPr>
        <w:tc>
          <w:tcPr>
            <w:tcW w:w="1308" w:type="dxa"/>
            <w:tcBorders>
              <w:top w:val="single" w:sz="4" w:space="0" w:color="auto"/>
              <w:left w:val="double" w:sz="4" w:space="0" w:color="auto"/>
              <w:bottom w:val="double" w:sz="4" w:space="0" w:color="auto"/>
              <w:right w:val="single" w:sz="6" w:space="0" w:color="auto"/>
            </w:tcBorders>
          </w:tcPr>
          <w:p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29,5-29,1</w:t>
            </w:r>
          </w:p>
        </w:tc>
        <w:tc>
          <w:tcPr>
            <w:tcW w:w="967" w:type="dxa"/>
            <w:tcBorders>
              <w:top w:val="single" w:sz="4" w:space="0" w:color="auto"/>
              <w:left w:val="single" w:sz="6" w:space="0" w:color="auto"/>
              <w:bottom w:val="doub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535A.5</w:t>
            </w:r>
          </w:p>
        </w:tc>
        <w:tc>
          <w:tcPr>
            <w:tcW w:w="1993" w:type="dxa"/>
            <w:tcBorders>
              <w:top w:val="single" w:sz="4" w:space="0" w:color="auto"/>
              <w:left w:val="single" w:sz="6" w:space="0" w:color="auto"/>
              <w:bottom w:val="doub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double" w:sz="4" w:space="0" w:color="auto"/>
              <w:right w:val="single" w:sz="6" w:space="0" w:color="auto"/>
            </w:tcBorders>
          </w:tcPr>
          <w:p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double" w:sz="4" w:space="0" w:color="auto"/>
              <w:right w:val="single" w:sz="6" w:space="0" w:color="auto"/>
            </w:tcBorders>
          </w:tcPr>
          <w:p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double" w:sz="4" w:space="0" w:color="auto"/>
              <w:right w:val="single" w:sz="6" w:space="0" w:color="auto"/>
            </w:tcBorders>
          </w:tcPr>
          <w:p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double" w:sz="4" w:space="0" w:color="auto"/>
              <w:right w:val="double" w:sz="4" w:space="0" w:color="auto"/>
            </w:tcBorders>
          </w:tcPr>
          <w:p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bl>
    <w:p w:rsidR="00E96C9B" w:rsidRPr="0096291B" w:rsidRDefault="00E96C9B" w:rsidP="005D7FC6">
      <w:pPr>
        <w:pStyle w:val="TableLegend0"/>
        <w:tabs>
          <w:tab w:val="clear" w:pos="284"/>
        </w:tabs>
        <w:bidi/>
        <w:spacing w:before="240" w:line="180" w:lineRule="auto"/>
        <w:ind w:left="424" w:right="-57" w:hanging="284"/>
        <w:jc w:val="left"/>
        <w:rPr>
          <w:rFonts w:cs="Traditional Arabic"/>
          <w:color w:val="000000"/>
          <w:szCs w:val="26"/>
          <w:rtl/>
          <w:lang w:val="en-US" w:bidi="ar-EG"/>
        </w:rPr>
      </w:pPr>
      <w:r w:rsidRPr="001803F2">
        <w:rPr>
          <w:rFonts w:cs="Traditional Arabic"/>
          <w:color w:val="000000"/>
          <w:sz w:val="16"/>
          <w:szCs w:val="22"/>
          <w:lang w:val="en-US"/>
        </w:rPr>
        <w:t>1</w:t>
      </w:r>
      <w:r w:rsidRPr="0096291B">
        <w:rPr>
          <w:rFonts w:cs="Traditional Arabic"/>
          <w:color w:val="000000"/>
          <w:szCs w:val="26"/>
          <w:lang w:val="en-US"/>
        </w:rPr>
        <w:tab/>
      </w:r>
      <w:r w:rsidR="00752E27">
        <w:rPr>
          <w:rFonts w:cs="Traditional Arabic" w:hint="cs"/>
          <w:color w:val="000000"/>
          <w:szCs w:val="26"/>
          <w:rtl/>
          <w:lang w:val="en-US"/>
        </w:rPr>
        <w:t xml:space="preserve">انظر الفقرات </w:t>
      </w:r>
      <w:r w:rsidR="00752E27">
        <w:rPr>
          <w:rFonts w:cs="Traditional Arabic"/>
          <w:color w:val="000000"/>
          <w:szCs w:val="26"/>
          <w:lang w:val="en-US" w:bidi="ar-EG"/>
        </w:rPr>
        <w:t>4.2</w:t>
      </w:r>
      <w:r w:rsidR="00752E27">
        <w:rPr>
          <w:rFonts w:cs="Traditional Arabic" w:hint="cs"/>
          <w:color w:val="000000"/>
          <w:szCs w:val="26"/>
          <w:rtl/>
          <w:lang w:val="en-US" w:bidi="ar-EG"/>
        </w:rPr>
        <w:t xml:space="preserve"> ب) و</w:t>
      </w:r>
      <w:r w:rsidR="00752E27">
        <w:rPr>
          <w:rFonts w:cs="Traditional Arabic"/>
          <w:color w:val="000000"/>
          <w:szCs w:val="26"/>
          <w:lang w:val="en-US" w:bidi="ar-EG"/>
        </w:rPr>
        <w:t>4.2</w:t>
      </w:r>
      <w:r w:rsidR="00752E27">
        <w:rPr>
          <w:rFonts w:cs="Traditional Arabic" w:hint="cs"/>
          <w:color w:val="000000"/>
          <w:szCs w:val="26"/>
          <w:rtl/>
          <w:lang w:val="en-US" w:bidi="ar-EG"/>
        </w:rPr>
        <w:t xml:space="preserve"> ج) و</w:t>
      </w:r>
      <w:r w:rsidR="00752E27">
        <w:rPr>
          <w:rFonts w:cs="Traditional Arabic"/>
          <w:color w:val="000000"/>
          <w:szCs w:val="26"/>
          <w:lang w:val="en-US" w:bidi="ar-EG"/>
        </w:rPr>
        <w:t>5.2</w:t>
      </w:r>
      <w:r w:rsidR="00752E27">
        <w:rPr>
          <w:rFonts w:cs="Traditional Arabic" w:hint="cs"/>
          <w:color w:val="000000"/>
          <w:szCs w:val="26"/>
          <w:rtl/>
          <w:lang w:val="en-US" w:bidi="ar-EG"/>
        </w:rPr>
        <w:t xml:space="preserve"> من القاعدة الإجرائية المتعلقة بالرقم </w:t>
      </w:r>
      <w:r w:rsidR="00752E27" w:rsidRPr="00EC22FA">
        <w:rPr>
          <w:rFonts w:cs="Traditional Arabic"/>
          <w:b/>
          <w:bCs/>
          <w:color w:val="000000"/>
          <w:szCs w:val="26"/>
          <w:lang w:val="en-US" w:bidi="ar-EG"/>
        </w:rPr>
        <w:t>11A.9</w:t>
      </w:r>
      <w:r w:rsidR="00752E27">
        <w:rPr>
          <w:rFonts w:cs="Traditional Arabic" w:hint="cs"/>
          <w:color w:val="000000"/>
          <w:szCs w:val="26"/>
          <w:rtl/>
          <w:lang w:val="en-US" w:bidi="ar-EG"/>
        </w:rPr>
        <w:t xml:space="preserve"> من أجل تطبيق الأرقام </w:t>
      </w:r>
      <w:r w:rsidR="00752E27" w:rsidRPr="007739F9">
        <w:rPr>
          <w:rFonts w:cs="Traditional Arabic"/>
          <w:b/>
          <w:bCs/>
          <w:color w:val="000000"/>
          <w:szCs w:val="26"/>
          <w:lang w:val="en-US" w:bidi="ar-EG"/>
        </w:rPr>
        <w:t>15.9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16.9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17.9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18.9</w:t>
      </w:r>
      <w:r w:rsidR="00752E27">
        <w:rPr>
          <w:rFonts w:cs="Traditional Arabic" w:hint="cs"/>
          <w:color w:val="000000"/>
          <w:szCs w:val="26"/>
          <w:rtl/>
          <w:lang w:val="en-US" w:bidi="ar-EG"/>
        </w:rPr>
        <w:t>.</w:t>
      </w:r>
    </w:p>
    <w:p w:rsidR="00E96C9B" w:rsidRPr="0096291B" w:rsidRDefault="00E96C9B" w:rsidP="00F4497D">
      <w:pPr>
        <w:spacing w:before="60" w:line="180" w:lineRule="auto"/>
        <w:ind w:left="426" w:hanging="284"/>
        <w:jc w:val="left"/>
        <w:rPr>
          <w:sz w:val="20"/>
          <w:szCs w:val="26"/>
          <w:rtl/>
          <w:lang w:val="en-US"/>
        </w:rPr>
      </w:pPr>
      <w:r w:rsidRPr="001803F2">
        <w:rPr>
          <w:sz w:val="16"/>
          <w:szCs w:val="22"/>
          <w:lang w:val="en-US"/>
        </w:rPr>
        <w:t>2</w:t>
      </w:r>
      <w:r w:rsidRPr="0096291B">
        <w:rPr>
          <w:rFonts w:hint="cs"/>
          <w:sz w:val="20"/>
          <w:szCs w:val="26"/>
          <w:rtl/>
          <w:lang w:val="en-US"/>
        </w:rPr>
        <w:tab/>
        <w:t xml:space="preserve">انظر القاعدة الإجرائية </w:t>
      </w:r>
      <w:r>
        <w:rPr>
          <w:rFonts w:hint="cs"/>
          <w:sz w:val="20"/>
          <w:szCs w:val="26"/>
          <w:rtl/>
          <w:lang w:val="en-US"/>
        </w:rPr>
        <w:t>المتعلقة بال</w:t>
      </w:r>
      <w:r w:rsidRPr="0096291B">
        <w:rPr>
          <w:rFonts w:hint="cs"/>
          <w:sz w:val="20"/>
          <w:szCs w:val="26"/>
          <w:rtl/>
          <w:lang w:val="en-US"/>
        </w:rPr>
        <w:t xml:space="preserve">رقم </w:t>
      </w:r>
      <w:r w:rsidRPr="0096291B">
        <w:rPr>
          <w:b/>
          <w:bCs/>
          <w:sz w:val="20"/>
          <w:szCs w:val="26"/>
          <w:lang w:val="en-US"/>
        </w:rPr>
        <w:t>357.5</w:t>
      </w:r>
      <w:r>
        <w:rPr>
          <w:rFonts w:hint="cs"/>
          <w:sz w:val="20"/>
          <w:szCs w:val="26"/>
          <w:rtl/>
          <w:lang w:val="en-US"/>
        </w:rPr>
        <w:t>.</w:t>
      </w:r>
    </w:p>
    <w:p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3</w:t>
      </w:r>
      <w:r w:rsidRPr="0096291B">
        <w:rPr>
          <w:sz w:val="20"/>
          <w:szCs w:val="26"/>
          <w:rtl/>
          <w:lang w:val="en-US"/>
        </w:rPr>
        <w:tab/>
      </w:r>
      <w:r w:rsidR="005141D4" w:rsidRPr="004D6853">
        <w:rPr>
          <w:rFonts w:hint="cs"/>
          <w:spacing w:val="-6"/>
          <w:sz w:val="20"/>
          <w:szCs w:val="26"/>
          <w:rtl/>
          <w:lang w:val="en-US"/>
        </w:rPr>
        <w:t xml:space="preserve">لا تخضع لأحكام الرقم </w:t>
      </w:r>
      <w:r w:rsidR="005141D4" w:rsidRPr="004D6853">
        <w:rPr>
          <w:b/>
          <w:bCs/>
          <w:spacing w:val="-6"/>
          <w:sz w:val="20"/>
          <w:szCs w:val="26"/>
          <w:lang w:val="en-US"/>
        </w:rPr>
        <w:t>15.9</w:t>
      </w:r>
      <w:r w:rsidR="005141D4" w:rsidRPr="004D6853">
        <w:rPr>
          <w:rFonts w:hint="cs"/>
          <w:spacing w:val="-6"/>
          <w:sz w:val="20"/>
          <w:szCs w:val="26"/>
          <w:rtl/>
          <w:lang w:val="en-US" w:bidi="ar-EG"/>
        </w:rPr>
        <w:t xml:space="preserve"> بخصوص خدمة </w:t>
      </w:r>
      <w:r w:rsidR="005141D4" w:rsidRPr="004D6853">
        <w:rPr>
          <w:rFonts w:hint="cs"/>
          <w:b/>
          <w:bCs/>
          <w:spacing w:val="-6"/>
          <w:sz w:val="20"/>
          <w:szCs w:val="26"/>
          <w:rtl/>
          <w:lang w:val="en-US" w:bidi="ar-EG"/>
        </w:rPr>
        <w:t>مساعدات</w:t>
      </w:r>
      <w:r w:rsidR="005141D4" w:rsidRPr="004D6853">
        <w:rPr>
          <w:rFonts w:hint="cs"/>
          <w:spacing w:val="-6"/>
          <w:sz w:val="20"/>
          <w:szCs w:val="26"/>
          <w:rtl/>
          <w:lang w:val="en-US" w:bidi="ar-EG"/>
        </w:rPr>
        <w:t xml:space="preserve"> </w:t>
      </w:r>
      <w:r w:rsidR="005141D4" w:rsidRPr="004D6853">
        <w:rPr>
          <w:rFonts w:hint="cs"/>
          <w:b/>
          <w:bCs/>
          <w:spacing w:val="-6"/>
          <w:sz w:val="20"/>
          <w:szCs w:val="26"/>
          <w:rtl/>
          <w:lang w:val="en-US" w:bidi="ar-EG"/>
        </w:rPr>
        <w:t>الأرصاد الجوية</w:t>
      </w:r>
      <w:r w:rsidR="005141D4" w:rsidRPr="004D6853">
        <w:rPr>
          <w:rFonts w:hint="cs"/>
          <w:spacing w:val="-6"/>
          <w:sz w:val="20"/>
          <w:szCs w:val="26"/>
          <w:rtl/>
          <w:lang w:val="en-US" w:bidi="ar-EG"/>
        </w:rPr>
        <w:t xml:space="preserve"> في البلدان المدرجة في الرقم </w:t>
      </w:r>
      <w:r w:rsidR="005141D4" w:rsidRPr="004D6853">
        <w:rPr>
          <w:b/>
          <w:bCs/>
          <w:spacing w:val="-6"/>
          <w:sz w:val="20"/>
          <w:szCs w:val="26"/>
          <w:lang w:val="en-US" w:bidi="ar-EG"/>
        </w:rPr>
        <w:t>379E.5</w:t>
      </w:r>
      <w:r w:rsidR="005141D4" w:rsidRPr="004D6853">
        <w:rPr>
          <w:rFonts w:hint="cs"/>
          <w:spacing w:val="-6"/>
          <w:sz w:val="20"/>
          <w:szCs w:val="26"/>
          <w:rtl/>
          <w:lang w:val="en-US" w:bidi="ar-EG"/>
        </w:rPr>
        <w:t>.</w:t>
      </w:r>
    </w:p>
    <w:p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4</w:t>
      </w:r>
      <w:r w:rsidRPr="0096291B">
        <w:rPr>
          <w:sz w:val="20"/>
          <w:szCs w:val="26"/>
          <w:rtl/>
          <w:lang w:val="en-US"/>
        </w:rPr>
        <w:tab/>
      </w:r>
      <w:r w:rsidR="005141D4" w:rsidRPr="004D6853">
        <w:rPr>
          <w:rFonts w:hint="cs"/>
          <w:spacing w:val="-8"/>
          <w:sz w:val="20"/>
          <w:szCs w:val="26"/>
          <w:rtl/>
          <w:lang w:val="en-US"/>
        </w:rPr>
        <w:t xml:space="preserve">لا تخضع لأحكام الرقم </w:t>
      </w:r>
      <w:r w:rsidR="005141D4" w:rsidRPr="004D6853">
        <w:rPr>
          <w:b/>
          <w:bCs/>
          <w:spacing w:val="-8"/>
          <w:sz w:val="20"/>
          <w:szCs w:val="26"/>
          <w:lang w:val="en-US"/>
        </w:rPr>
        <w:t>15.9</w:t>
      </w:r>
      <w:r w:rsidR="005141D4" w:rsidRPr="004D6853">
        <w:rPr>
          <w:rFonts w:hint="cs"/>
          <w:spacing w:val="-8"/>
          <w:sz w:val="20"/>
          <w:szCs w:val="26"/>
          <w:rtl/>
          <w:lang w:val="en-US" w:bidi="ar-EG"/>
        </w:rPr>
        <w:t xml:space="preserve"> بخصوص الخدمتين </w:t>
      </w:r>
      <w:r w:rsidR="005141D4" w:rsidRPr="004D6853">
        <w:rPr>
          <w:rFonts w:hint="cs"/>
          <w:b/>
          <w:bCs/>
          <w:spacing w:val="-8"/>
          <w:sz w:val="20"/>
          <w:szCs w:val="26"/>
          <w:rtl/>
          <w:lang w:val="en-US" w:bidi="ar-EG"/>
        </w:rPr>
        <w:t>الثابتة</w:t>
      </w:r>
      <w:r w:rsidR="005141D4" w:rsidRPr="004D6853">
        <w:rPr>
          <w:rFonts w:hint="cs"/>
          <w:spacing w:val="-8"/>
          <w:sz w:val="20"/>
          <w:szCs w:val="26"/>
          <w:rtl/>
          <w:lang w:val="en-US" w:bidi="ar-EG"/>
        </w:rPr>
        <w:t xml:space="preserve"> و</w:t>
      </w:r>
      <w:r w:rsidR="005141D4" w:rsidRPr="004D6853">
        <w:rPr>
          <w:rFonts w:hint="cs"/>
          <w:b/>
          <w:bCs/>
          <w:spacing w:val="-8"/>
          <w:sz w:val="20"/>
          <w:szCs w:val="26"/>
          <w:rtl/>
          <w:lang w:val="en-US" w:bidi="ar-EG"/>
        </w:rPr>
        <w:t>المتنقلة</w:t>
      </w:r>
      <w:r w:rsidR="005141D4" w:rsidRPr="004D6853">
        <w:rPr>
          <w:rFonts w:hint="cs"/>
          <w:spacing w:val="-8"/>
          <w:sz w:val="20"/>
          <w:szCs w:val="26"/>
          <w:rtl/>
          <w:lang w:val="en-US" w:bidi="ar-EG"/>
        </w:rPr>
        <w:t xml:space="preserve"> في كندا والولايات المتحدة الأمريكية (الرقم </w:t>
      </w:r>
      <w:r w:rsidR="005141D4" w:rsidRPr="004D6853">
        <w:rPr>
          <w:spacing w:val="-8"/>
          <w:sz w:val="20"/>
          <w:szCs w:val="26"/>
          <w:lang w:val="en-US" w:bidi="ar-EG"/>
        </w:rPr>
        <w:t>(</w:t>
      </w:r>
      <w:r w:rsidR="005141D4" w:rsidRPr="004D6853">
        <w:rPr>
          <w:b/>
          <w:bCs/>
          <w:spacing w:val="-8"/>
          <w:sz w:val="20"/>
          <w:szCs w:val="26"/>
          <w:lang w:val="en-US" w:bidi="ar-EG"/>
        </w:rPr>
        <w:t>379D.5</w:t>
      </w:r>
      <w:r w:rsidR="005141D4" w:rsidRPr="004D6853">
        <w:rPr>
          <w:rFonts w:hint="cs"/>
          <w:b/>
          <w:bCs/>
          <w:spacing w:val="-8"/>
          <w:sz w:val="20"/>
          <w:szCs w:val="26"/>
          <w:rtl/>
          <w:lang w:val="en-US" w:bidi="ar-EG"/>
        </w:rPr>
        <w:t>.</w:t>
      </w:r>
    </w:p>
    <w:p w:rsidR="00E96C9B" w:rsidRDefault="00E96C9B" w:rsidP="00125C10">
      <w:pPr>
        <w:spacing w:before="60" w:line="180" w:lineRule="auto"/>
        <w:ind w:left="426" w:hanging="284"/>
        <w:rPr>
          <w:color w:val="000000"/>
          <w:rtl/>
          <w:lang w:bidi="ar-EG"/>
        </w:rPr>
      </w:pPr>
      <w:r w:rsidRPr="001803F2">
        <w:rPr>
          <w:sz w:val="16"/>
          <w:szCs w:val="22"/>
          <w:lang w:val="en-US"/>
        </w:rPr>
        <w:t>5</w:t>
      </w:r>
      <w:r w:rsidRPr="0096291B">
        <w:rPr>
          <w:rFonts w:hint="cs"/>
          <w:sz w:val="20"/>
          <w:szCs w:val="26"/>
          <w:rtl/>
          <w:lang w:val="en-US"/>
        </w:rPr>
        <w:tab/>
      </w:r>
      <w:r w:rsidR="005141D4" w:rsidRPr="0096291B">
        <w:rPr>
          <w:rFonts w:hint="cs"/>
          <w:sz w:val="20"/>
          <w:szCs w:val="26"/>
          <w:rtl/>
          <w:lang w:val="en-US"/>
        </w:rPr>
        <w:t xml:space="preserve">تخضع المحطات في خدمة الملاحة الراديوية للطيران في هذا النطاق لحدود القدرة المبينة في التوصية </w:t>
      </w:r>
      <w:r w:rsidR="005141D4" w:rsidRPr="0096291B">
        <w:rPr>
          <w:sz w:val="20"/>
          <w:szCs w:val="26"/>
          <w:lang w:val="en-US"/>
        </w:rPr>
        <w:t>ITU-R S.1340</w:t>
      </w:r>
      <w:r w:rsidR="00ED176F">
        <w:rPr>
          <w:sz w:val="20"/>
          <w:szCs w:val="26"/>
          <w:lang w:val="en-US"/>
        </w:rPr>
        <w:t>-0</w:t>
      </w:r>
      <w:r w:rsidR="00125C10">
        <w:rPr>
          <w:rFonts w:hint="cs"/>
          <w:sz w:val="20"/>
          <w:szCs w:val="26"/>
          <w:rtl/>
          <w:lang w:val="en-US"/>
        </w:rPr>
        <w:t xml:space="preserve"> </w:t>
      </w:r>
      <w:r w:rsidR="00125C10" w:rsidRPr="00125C10">
        <w:rPr>
          <w:sz w:val="20"/>
          <w:szCs w:val="26"/>
          <w:rtl/>
          <w:lang w:val="en-US"/>
        </w:rPr>
        <w:t xml:space="preserve">(نتيجة تعديل الرقم </w:t>
      </w:r>
      <w:r w:rsidR="00125C10" w:rsidRPr="00125C10">
        <w:rPr>
          <w:b/>
          <w:bCs/>
          <w:sz w:val="20"/>
          <w:szCs w:val="26"/>
          <w:lang w:val="en-US"/>
        </w:rPr>
        <w:t>511C.5</w:t>
      </w:r>
      <w:r w:rsidR="00125C10" w:rsidRPr="00125C10">
        <w:rPr>
          <w:sz w:val="20"/>
          <w:szCs w:val="26"/>
          <w:rtl/>
          <w:lang w:val="en-US"/>
        </w:rPr>
        <w:t xml:space="preserve"> في المؤتمر العالمي للاتصالات الراديوية لعام </w:t>
      </w:r>
      <w:r w:rsidR="00125C10" w:rsidRPr="00125C10">
        <w:rPr>
          <w:sz w:val="20"/>
          <w:szCs w:val="26"/>
          <w:lang w:val="en-US"/>
        </w:rPr>
        <w:t>2015</w:t>
      </w:r>
      <w:r w:rsidR="00125C10" w:rsidRPr="00125C10">
        <w:rPr>
          <w:sz w:val="20"/>
          <w:szCs w:val="26"/>
          <w:rtl/>
          <w:lang w:val="en-US"/>
        </w:rPr>
        <w:t>)</w:t>
      </w:r>
      <w:r w:rsidR="00125C10">
        <w:rPr>
          <w:rFonts w:hint="cs"/>
          <w:sz w:val="20"/>
          <w:szCs w:val="26"/>
          <w:rtl/>
          <w:lang w:val="en-US" w:bidi="ar-EG"/>
        </w:rPr>
        <w:t>.</w:t>
      </w:r>
    </w:p>
    <w:p w:rsidR="00443910" w:rsidRDefault="00443910" w:rsidP="00F4497D">
      <w:pPr>
        <w:spacing w:before="24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tc>
          <w:tcPr>
            <w:tcW w:w="1275" w:type="dxa"/>
          </w:tcPr>
          <w:p w:rsidR="00B671AA" w:rsidRDefault="00B671AA" w:rsidP="00B671AA">
            <w:pPr>
              <w:tabs>
                <w:tab w:val="clear" w:pos="794"/>
                <w:tab w:val="clear" w:pos="1191"/>
                <w:tab w:val="clear" w:pos="1588"/>
                <w:tab w:val="clear" w:pos="1985"/>
              </w:tabs>
              <w:spacing w:before="0" w:after="40" w:line="280" w:lineRule="exact"/>
              <w:rPr>
                <w:b/>
                <w:bCs/>
                <w:rtl/>
                <w:lang w:val="en-US" w:bidi="ar-EG"/>
              </w:rPr>
            </w:pPr>
            <w:r>
              <w:rPr>
                <w:b/>
                <w:bCs/>
                <w:lang w:val="en-US" w:bidi="ar-EG"/>
              </w:rPr>
              <w:t>15</w:t>
            </w:r>
            <w:r w:rsidR="005320D2">
              <w:rPr>
                <w:b/>
                <w:bCs/>
                <w:lang w:val="en-US" w:bidi="ar-EG"/>
              </w:rPr>
              <w:t>.9</w:t>
            </w:r>
          </w:p>
          <w:p w:rsidR="00B671AA" w:rsidRPr="00EC59CD" w:rsidRDefault="00B671AA" w:rsidP="00B671AA">
            <w:pPr>
              <w:tabs>
                <w:tab w:val="clear" w:pos="794"/>
                <w:tab w:val="clear" w:pos="1191"/>
                <w:tab w:val="clear" w:pos="1588"/>
                <w:tab w:val="clear" w:pos="1985"/>
              </w:tabs>
              <w:spacing w:before="0" w:after="40" w:line="280" w:lineRule="exact"/>
              <w:rPr>
                <w:b/>
                <w:bCs/>
                <w:lang w:val="en-US" w:bidi="ar-EG"/>
              </w:rPr>
            </w:pPr>
            <w:r>
              <w:rPr>
                <w:rFonts w:hint="cs"/>
                <w:b/>
                <w:bCs/>
                <w:rtl/>
                <w:lang w:val="en-US" w:bidi="ar-EG"/>
              </w:rPr>
              <w:t xml:space="preserve">إلى </w:t>
            </w:r>
            <w:r>
              <w:rPr>
                <w:b/>
                <w:bCs/>
                <w:lang w:val="en-US" w:bidi="ar-EG"/>
              </w:rPr>
              <w:t>19</w:t>
            </w:r>
            <w:r w:rsidR="005320D2">
              <w:rPr>
                <w:b/>
                <w:bCs/>
                <w:lang w:val="en-US" w:bidi="ar-EG"/>
              </w:rPr>
              <w:t>.9</w:t>
            </w:r>
          </w:p>
        </w:tc>
      </w:tr>
    </w:tbl>
    <w:p w:rsidR="00B671AA" w:rsidRDefault="002B2B3D" w:rsidP="005D7FC6">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7D4CD5">
        <w:rPr>
          <w:rFonts w:hint="cs"/>
          <w:rtl/>
          <w:lang w:val="en-US" w:bidi="ar-EG"/>
        </w:rPr>
        <w:t xml:space="preserve">يقصد بعبارة "نطاقات موزعة بتساوي الحقوق" (الواردة في الأرقام </w:t>
      </w:r>
      <w:r w:rsidR="007D4CD5" w:rsidRPr="00E1293D">
        <w:rPr>
          <w:b/>
          <w:bCs/>
          <w:lang w:val="en-US" w:bidi="ar-EG"/>
        </w:rPr>
        <w:t>15</w:t>
      </w:r>
      <w:r w:rsidR="007D4CD5">
        <w:rPr>
          <w:b/>
          <w:bCs/>
          <w:lang w:val="en-US" w:bidi="ar-EG"/>
        </w:rPr>
        <w:t>.9</w:t>
      </w:r>
      <w:r w:rsidR="007D4CD5">
        <w:rPr>
          <w:rFonts w:hint="cs"/>
          <w:rtl/>
          <w:lang w:val="en-US" w:bidi="ar-EG"/>
        </w:rPr>
        <w:t xml:space="preserve"> و</w:t>
      </w:r>
      <w:r w:rsidR="007D4CD5" w:rsidRPr="00E1293D">
        <w:rPr>
          <w:b/>
          <w:bCs/>
          <w:lang w:val="en-US" w:bidi="ar-EG"/>
        </w:rPr>
        <w:t>17</w:t>
      </w:r>
      <w:r w:rsidR="007D4CD5">
        <w:rPr>
          <w:b/>
          <w:bCs/>
          <w:lang w:val="en-US" w:bidi="ar-EG"/>
        </w:rPr>
        <w:t>.9</w:t>
      </w:r>
      <w:r w:rsidR="007D4CD5">
        <w:rPr>
          <w:rFonts w:hint="cs"/>
          <w:rtl/>
          <w:lang w:val="en-US" w:bidi="ar-EG"/>
        </w:rPr>
        <w:t xml:space="preserve"> و</w:t>
      </w:r>
      <w:r w:rsidR="007D4CD5" w:rsidRPr="00E1293D">
        <w:rPr>
          <w:b/>
          <w:bCs/>
          <w:lang w:val="en-US" w:bidi="ar-EG"/>
        </w:rPr>
        <w:t>17A</w:t>
      </w:r>
      <w:r w:rsidR="007D4CD5">
        <w:rPr>
          <w:b/>
          <w:bCs/>
          <w:lang w:val="en-US" w:bidi="ar-EG"/>
        </w:rPr>
        <w:t>.9</w:t>
      </w:r>
      <w:r w:rsidR="007D4CD5">
        <w:rPr>
          <w:rFonts w:hint="cs"/>
          <w:rtl/>
          <w:lang w:val="en-US" w:bidi="ar-EG"/>
        </w:rPr>
        <w:t xml:space="preserve">) تساوي الحقوق بين الخدمات التي وزع عليها النطاق. ووفقاً للحاشية </w:t>
      </w:r>
      <w:r w:rsidR="007D4CD5">
        <w:rPr>
          <w:lang w:val="en-US" w:bidi="ar-EG"/>
        </w:rPr>
        <w:t>1</w:t>
      </w:r>
      <w:r w:rsidR="007D4CD5">
        <w:rPr>
          <w:rFonts w:hint="cs"/>
          <w:rtl/>
          <w:lang w:val="en-US" w:bidi="ar-EG"/>
        </w:rPr>
        <w:t xml:space="preserve"> في الفقرة </w:t>
      </w:r>
      <w:r w:rsidR="007D4CD5">
        <w:rPr>
          <w:lang w:val="en-US" w:bidi="ar-EG"/>
        </w:rPr>
        <w:t>1</w:t>
      </w:r>
      <w:r w:rsidR="007D4CD5">
        <w:rPr>
          <w:rFonts w:hint="cs"/>
          <w:rtl/>
          <w:lang w:val="en-US" w:bidi="ar-EG"/>
        </w:rPr>
        <w:t xml:space="preserve"> من التذييل </w:t>
      </w:r>
      <w:r w:rsidR="007D4CD5" w:rsidRPr="00E1293D">
        <w:rPr>
          <w:b/>
          <w:bCs/>
          <w:lang w:val="en-US" w:bidi="ar-EG"/>
        </w:rPr>
        <w:t>5</w:t>
      </w:r>
      <w:r w:rsidR="007D4CD5">
        <w:rPr>
          <w:rFonts w:hint="cs"/>
          <w:rtl/>
          <w:lang w:val="en-US" w:bidi="ar-EG"/>
        </w:rPr>
        <w:t xml:space="preserve"> يشمل "تساوي الحقوق" جميع أشكال التنسيق بموجب الأرقام من </w:t>
      </w:r>
      <w:r w:rsidR="007D4CD5" w:rsidRPr="00E1293D">
        <w:rPr>
          <w:b/>
          <w:bCs/>
          <w:lang w:val="en-US" w:bidi="ar-EG"/>
        </w:rPr>
        <w:t>15</w:t>
      </w:r>
      <w:r w:rsidR="007D4CD5">
        <w:rPr>
          <w:b/>
          <w:bCs/>
          <w:lang w:val="en-US" w:bidi="ar-EG"/>
        </w:rPr>
        <w:t>.9</w:t>
      </w:r>
      <w:r w:rsidR="007D4CD5">
        <w:rPr>
          <w:rFonts w:hint="cs"/>
          <w:rtl/>
          <w:lang w:val="en-US" w:bidi="ar-EG"/>
        </w:rPr>
        <w:t xml:space="preserve"> إلى </w:t>
      </w:r>
      <w:r w:rsidR="007D4CD5" w:rsidRPr="00E1293D">
        <w:rPr>
          <w:b/>
          <w:bCs/>
          <w:lang w:val="en-US" w:bidi="ar-EG"/>
        </w:rPr>
        <w:t>19</w:t>
      </w:r>
      <w:r w:rsidR="007D4CD5">
        <w:rPr>
          <w:b/>
          <w:bCs/>
          <w:lang w:val="en-US" w:bidi="ar-EG"/>
        </w:rPr>
        <w:t>.9</w:t>
      </w:r>
      <w:r w:rsidR="007D4CD5">
        <w:rPr>
          <w:rFonts w:hint="cs"/>
          <w:rtl/>
          <w:lang w:val="en-US" w:bidi="ar-EG"/>
        </w:rPr>
        <w:t>.</w:t>
      </w:r>
    </w:p>
    <w:p w:rsidR="00E1293D" w:rsidRDefault="00E1293D" w:rsidP="005D7FC6">
      <w:pPr>
        <w:tabs>
          <w:tab w:val="clear" w:pos="794"/>
          <w:tab w:val="clear" w:pos="1191"/>
          <w:tab w:val="clear" w:pos="1588"/>
          <w:tab w:val="clear" w:pos="1985"/>
        </w:tabs>
        <w:rPr>
          <w:rtl/>
          <w:lang w:val="en-US"/>
        </w:rPr>
      </w:pPr>
      <w:r>
        <w:rPr>
          <w:lang w:val="en-US" w:bidi="ar-EG"/>
        </w:rPr>
        <w:t>2</w:t>
      </w:r>
      <w:r>
        <w:rPr>
          <w:rFonts w:hint="cs"/>
          <w:rtl/>
          <w:lang w:val="en-US" w:bidi="ar-EG"/>
        </w:rPr>
        <w:tab/>
      </w:r>
      <w:r w:rsidR="007D4CD5">
        <w:rPr>
          <w:rFonts w:hint="cs"/>
          <w:rtl/>
          <w:lang w:val="en-US" w:bidi="ar-EG"/>
        </w:rPr>
        <w:t xml:space="preserve">انظر أيضاً القواعد الإجرائية المتعلقة بالتذييل </w:t>
      </w:r>
      <w:r w:rsidR="007D4CD5" w:rsidRPr="00106141">
        <w:rPr>
          <w:b/>
          <w:bCs/>
          <w:lang w:val="en-US" w:bidi="ar-EG"/>
        </w:rPr>
        <w:t>7</w:t>
      </w:r>
      <w:r w:rsidR="007D4CD5">
        <w:rPr>
          <w:rFonts w:hint="cs"/>
          <w:rtl/>
          <w:lang w:val="en-US" w:bidi="ar-EG"/>
        </w:rPr>
        <w:t>.</w:t>
      </w:r>
    </w:p>
    <w:p w:rsidR="00106141" w:rsidRDefault="00106141" w:rsidP="00F4497D">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06141">
        <w:tc>
          <w:tcPr>
            <w:tcW w:w="1275" w:type="dxa"/>
          </w:tcPr>
          <w:p w:rsidR="00106141" w:rsidRPr="00EC59CD" w:rsidRDefault="002138FC" w:rsidP="00106141">
            <w:pPr>
              <w:tabs>
                <w:tab w:val="clear" w:pos="794"/>
                <w:tab w:val="clear" w:pos="1191"/>
                <w:tab w:val="clear" w:pos="1588"/>
                <w:tab w:val="clear" w:pos="1985"/>
              </w:tabs>
              <w:spacing w:before="0" w:after="40" w:line="280" w:lineRule="exact"/>
              <w:rPr>
                <w:b/>
                <w:bCs/>
                <w:lang w:val="en-US" w:bidi="ar-EG"/>
              </w:rPr>
            </w:pPr>
            <w:r>
              <w:rPr>
                <w:b/>
                <w:bCs/>
                <w:lang w:val="en-US" w:bidi="ar-EG"/>
              </w:rPr>
              <w:t>18</w:t>
            </w:r>
            <w:r w:rsidR="00106141">
              <w:rPr>
                <w:b/>
                <w:bCs/>
                <w:lang w:val="en-US" w:bidi="ar-EG"/>
              </w:rPr>
              <w:t>.</w:t>
            </w:r>
            <w:r>
              <w:rPr>
                <w:b/>
                <w:bCs/>
                <w:lang w:val="en-US" w:bidi="ar-EG"/>
              </w:rPr>
              <w:t>9</w:t>
            </w:r>
          </w:p>
        </w:tc>
      </w:tr>
    </w:tbl>
    <w:p w:rsidR="0014039C" w:rsidRDefault="00D454A4" w:rsidP="00BA2427">
      <w:pPr>
        <w:tabs>
          <w:tab w:val="clear" w:pos="794"/>
          <w:tab w:val="clear" w:pos="1191"/>
          <w:tab w:val="clear" w:pos="1588"/>
          <w:tab w:val="clear" w:pos="1985"/>
        </w:tabs>
      </w:pPr>
      <w:r>
        <w:rPr>
          <w:rtl/>
        </w:rPr>
        <w:t xml:space="preserve">يجب ألا يطبق إجراء التنسيق بموجب الرقم </w:t>
      </w:r>
      <w:r w:rsidR="00BA2427">
        <w:rPr>
          <w:rFonts w:cs="Times New Roman"/>
          <w:b/>
          <w:bCs/>
          <w:szCs w:val="22"/>
          <w:lang w:val="en-US" w:bidi="ar-EG"/>
        </w:rPr>
        <w:t>18.9</w:t>
      </w:r>
      <w:r>
        <w:rPr>
          <w:rtl/>
        </w:rPr>
        <w:t xml:space="preserve"> إلا على نطاقات الترددات الموزعة لخدمة فضائية في الاتجاه </w:t>
      </w:r>
      <w:r>
        <w:rPr>
          <w:rFonts w:hint="cs"/>
          <w:rtl/>
        </w:rPr>
        <w:br/>
      </w:r>
      <w:r>
        <w:rPr>
          <w:rtl/>
        </w:rPr>
        <w:t xml:space="preserve">فضاء-أرض، أي حين تقع محطات الإرسال للأرض داخل منطقة التنسيق لمحطة استقبال أرضية سبق أن بوشر بالتنسيق </w:t>
      </w:r>
      <w:r>
        <w:rPr>
          <w:rFonts w:hint="cs"/>
          <w:rtl/>
        </w:rPr>
        <w:t>لها بموجب</w:t>
      </w:r>
      <w:r>
        <w:rPr>
          <w:rtl/>
        </w:rPr>
        <w:t xml:space="preserve"> الرقم </w:t>
      </w:r>
      <w:r w:rsidR="00BA2427">
        <w:rPr>
          <w:rFonts w:cs="Times New Roman"/>
          <w:b/>
          <w:bCs/>
          <w:szCs w:val="22"/>
          <w:lang w:val="en-US" w:bidi="ar-EG"/>
        </w:rPr>
        <w:t>17.9</w:t>
      </w:r>
      <w:r>
        <w:rPr>
          <w:rtl/>
        </w:rPr>
        <w:t xml:space="preserve"> وفي الحالة التي تكون فيها الخدمتان من نفس فئة التوزيع.</w:t>
      </w:r>
    </w:p>
    <w:p w:rsidR="00FF7802" w:rsidRDefault="00FF7802" w:rsidP="00BA2427">
      <w:pPr>
        <w:tabs>
          <w:tab w:val="clear" w:pos="794"/>
          <w:tab w:val="clear" w:pos="1191"/>
          <w:tab w:val="clear" w:pos="1588"/>
          <w:tab w:val="clear" w:pos="1985"/>
        </w:tabs>
        <w:rPr>
          <w:rtl/>
        </w:rPr>
      </w:pPr>
      <w:r>
        <w:rPr>
          <w:rtl/>
        </w:rPr>
        <w:br w:type="page"/>
      </w:r>
    </w:p>
    <w:p w:rsidR="00106141" w:rsidRPr="00106141" w:rsidRDefault="00814623" w:rsidP="00BA2427">
      <w:pPr>
        <w:tabs>
          <w:tab w:val="clear" w:pos="794"/>
          <w:tab w:val="clear" w:pos="1191"/>
          <w:tab w:val="clear" w:pos="1588"/>
          <w:tab w:val="clear" w:pos="1985"/>
        </w:tabs>
        <w:rPr>
          <w:rtl/>
          <w:lang w:val="en-US"/>
        </w:rPr>
      </w:pPr>
      <w:r>
        <w:rPr>
          <w:rFonts w:hint="cs"/>
          <w:rtl/>
        </w:rPr>
        <w:lastRenderedPageBreak/>
        <w:t>لا يجرى</w:t>
      </w:r>
      <w:r>
        <w:rPr>
          <w:rtl/>
        </w:rPr>
        <w:t xml:space="preserve"> التنسيق بين محطات الاستقبال للأرض ومحطات الإرسال الأرضية إلا حين تكون محطة الإرسال الأرضية منسقة تطبيقاً للرقم </w:t>
      </w:r>
      <w:r w:rsidR="00BA2427">
        <w:rPr>
          <w:rFonts w:cs="Times New Roman"/>
          <w:b/>
          <w:bCs/>
          <w:szCs w:val="22"/>
          <w:lang w:val="en-US" w:bidi="ar-EG"/>
        </w:rPr>
        <w:t>17.9</w:t>
      </w:r>
      <w:r>
        <w:rPr>
          <w:rtl/>
        </w:rPr>
        <w:t xml:space="preserve">. وحالما يشرع بهذا التنسيق، </w:t>
      </w:r>
      <w:r>
        <w:rPr>
          <w:rFonts w:hint="cs"/>
          <w:rtl/>
        </w:rPr>
        <w:t xml:space="preserve">يمكن لأي إدارة راغبة </w:t>
      </w:r>
      <w:r>
        <w:rPr>
          <w:rtl/>
        </w:rPr>
        <w:t xml:space="preserve">في تشغيل محطات للأرض داخل منطقة التنسيق الخاصة بمحطة الإرسال الأرضية أن تقدر سوية التداخل التي يمكن أن تتعرض له محطتها وأن تقرر بنفسها متابعة تشغيل محطات الأرض </w:t>
      </w:r>
      <w:r>
        <w:rPr>
          <w:rFonts w:hint="cs"/>
          <w:rtl/>
        </w:rPr>
        <w:t>التابعة أو عدم تشغيلها</w:t>
      </w:r>
      <w:r>
        <w:rPr>
          <w:rtl/>
        </w:rPr>
        <w:t>.</w:t>
      </w:r>
    </w:p>
    <w:p w:rsidR="00B671AA" w:rsidRDefault="00B671AA" w:rsidP="005B455E">
      <w:pPr>
        <w:tabs>
          <w:tab w:val="clear" w:pos="794"/>
          <w:tab w:val="clear" w:pos="1191"/>
          <w:tab w:val="clear" w:pos="1588"/>
          <w:tab w:val="clear" w:pos="1985"/>
        </w:tabs>
        <w:spacing w:before="0"/>
        <w:rPr>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5B5334" w:rsidTr="00105B3A">
        <w:tc>
          <w:tcPr>
            <w:tcW w:w="1275" w:type="dxa"/>
          </w:tcPr>
          <w:p w:rsidR="005B5334" w:rsidRPr="00EC59CD" w:rsidRDefault="005B5334" w:rsidP="00105B3A">
            <w:pPr>
              <w:tabs>
                <w:tab w:val="clear" w:pos="794"/>
              </w:tabs>
              <w:spacing w:before="0" w:after="40" w:line="280" w:lineRule="exact"/>
              <w:rPr>
                <w:b/>
                <w:bCs/>
                <w:rtl/>
                <w:lang w:bidi="ar-EG"/>
              </w:rPr>
            </w:pPr>
            <w:r>
              <w:rPr>
                <w:b/>
                <w:bCs/>
                <w:lang w:bidi="ar-EG"/>
              </w:rPr>
              <w:t>19</w:t>
            </w:r>
            <w:r w:rsidRPr="00302785">
              <w:rPr>
                <w:b/>
                <w:bCs/>
                <w:lang w:bidi="ar-EG"/>
              </w:rPr>
              <w:t>.9</w:t>
            </w:r>
          </w:p>
        </w:tc>
        <w:tc>
          <w:tcPr>
            <w:tcW w:w="1623" w:type="dxa"/>
            <w:tcBorders>
              <w:top w:val="nil"/>
              <w:bottom w:val="nil"/>
              <w:right w:val="nil"/>
            </w:tcBorders>
          </w:tcPr>
          <w:p w:rsidR="005B5334" w:rsidRDefault="005B5334" w:rsidP="005B5334">
            <w:pPr>
              <w:tabs>
                <w:tab w:val="clear" w:pos="794"/>
              </w:tabs>
              <w:spacing w:before="0" w:after="40" w:line="280" w:lineRule="exact"/>
              <w:jc w:val="right"/>
              <w:rPr>
                <w:b/>
                <w:bCs/>
                <w:lang w:bidi="ar-EG"/>
              </w:rPr>
            </w:pPr>
          </w:p>
        </w:tc>
      </w:tr>
    </w:tbl>
    <w:p w:rsidR="00CD0BE7" w:rsidRDefault="005B5334" w:rsidP="005D7FC6">
      <w:pPr>
        <w:tabs>
          <w:tab w:val="clear" w:pos="794"/>
          <w:tab w:val="clear" w:pos="1191"/>
          <w:tab w:val="clear" w:pos="1588"/>
          <w:tab w:val="clear" w:pos="1985"/>
        </w:tabs>
        <w:rPr>
          <w:rFonts w:eastAsiaTheme="minorEastAsia"/>
          <w:lang w:eastAsia="zh-CN" w:bidi="ar-EG"/>
        </w:rPr>
      </w:pPr>
      <w:r>
        <w:rPr>
          <w:rFonts w:eastAsiaTheme="minorEastAsia"/>
          <w:rtl/>
          <w:lang w:eastAsia="zh-CN"/>
        </w:rPr>
        <w:t>يتناول هذا الحكم شروط التنسيق بين محطات الإرسال للأرض ومحطات الإرسال الأرضية في الخدمة الثابتة الساتلية</w:t>
      </w:r>
      <w:r>
        <w:rPr>
          <w:rFonts w:eastAsiaTheme="minorEastAsia"/>
          <w:rtl/>
          <w:lang w:eastAsia="zh-CN" w:bidi="ar-EG"/>
        </w:rPr>
        <w:t> (أرض-فضاء) فيما يخص المحطات الأرضية التقليدية في الخدمة الإذاعية الساتلية. ولا توجد أي توصية من توصيات قطاع الاتصالات الراديوية حتى الآن تحدد سوية كثافة تدفق القدرة الصادرة عن محطات للأرض ومحطات الإرسال الأرضية العاملة في الخدمة الثابتة الساتلية عند حافة منطقة الخدمة الخاصة بالخدمة الإذاعية الساتلية غير المخطط لها التي تستخدم لإطلاق التنسيق. وريثما تتوفر طريقة للحساب ومعايير تقنية مدرجتان في توصيات قطاع الاتصالات الراديوية ذات الصلة، فإن المكتب يستعمل، لأغراض تطبيق هذا الحكم وتحديد متطلبات التنسيق، المعايير التالية:</w:t>
      </w:r>
    </w:p>
    <w:p w:rsidR="005B5334" w:rsidRDefault="005B5334" w:rsidP="00A24637">
      <w:pPr>
        <w:pStyle w:val="enumlev1"/>
        <w:spacing w:before="80"/>
        <w:rPr>
          <w:rFonts w:eastAsiaTheme="minorEastAsia"/>
          <w:rtl/>
          <w:lang w:eastAsia="zh-CN" w:bidi="ar-SY"/>
        </w:rPr>
      </w:pPr>
      <w:r>
        <w:rPr>
          <w:rFonts w:eastAsiaTheme="minorEastAsia" w:hint="cs"/>
          <w:rtl/>
          <w:lang w:eastAsia="zh-CN" w:bidi="ar-EG"/>
        </w:rPr>
        <w:t>-</w:t>
      </w:r>
      <w:r>
        <w:rPr>
          <w:rFonts w:eastAsiaTheme="minorEastAsia"/>
          <w:rtl/>
          <w:lang w:eastAsia="zh-CN" w:bidi="ar-EG"/>
        </w:rPr>
        <w:tab/>
        <w:t xml:space="preserve">للإرسال من محطات للأرض: تراكب التردد والمسافة من موقع محطة الأرض إلى الحدود الوطنية لأي بلد يدخل في منطقة خدمة تخصيص لخدمة إذاعية ساتلية بأقل من </w:t>
      </w:r>
      <w:r>
        <w:rPr>
          <w:rFonts w:eastAsiaTheme="minorEastAsia"/>
          <w:lang w:eastAsia="zh-CN" w:bidi="ar-SY"/>
        </w:rPr>
        <w:t>1 200</w:t>
      </w:r>
      <w:r>
        <w:rPr>
          <w:rFonts w:eastAsiaTheme="minorEastAsia"/>
          <w:rtl/>
          <w:lang w:eastAsia="zh-CN"/>
        </w:rPr>
        <w:t xml:space="preserve"> </w:t>
      </w:r>
      <w:r>
        <w:rPr>
          <w:rFonts w:eastAsiaTheme="minorEastAsia"/>
          <w:rtl/>
          <w:lang w:eastAsia="zh-CN" w:bidi="ar-SY"/>
        </w:rPr>
        <w:t>كيلومتر؛</w:t>
      </w:r>
    </w:p>
    <w:p w:rsidR="005B5334" w:rsidRDefault="005B5334" w:rsidP="00A24637">
      <w:pPr>
        <w:pStyle w:val="enumlev1"/>
        <w:spacing w:before="80"/>
        <w:rPr>
          <w:rtl/>
          <w:lang w:val="en-US" w:bidi="ar-EG"/>
        </w:rPr>
      </w:pPr>
      <w:r>
        <w:rPr>
          <w:rFonts w:eastAsiaTheme="minorEastAsia" w:hint="cs"/>
          <w:rtl/>
          <w:lang w:eastAsia="zh-CN" w:bidi="ar-SY"/>
        </w:rPr>
        <w:t>-</w:t>
      </w:r>
      <w:r>
        <w:rPr>
          <w:rFonts w:eastAsiaTheme="minorEastAsia" w:hint="cs"/>
          <w:rtl/>
          <w:lang w:eastAsia="zh-CN" w:bidi="ar-SY"/>
        </w:rPr>
        <w:tab/>
      </w:r>
      <w:r>
        <w:rPr>
          <w:rFonts w:eastAsiaTheme="minorEastAsia"/>
          <w:rtl/>
          <w:lang w:eastAsia="zh-CN" w:bidi="ar-EG"/>
        </w:rPr>
        <w:t xml:space="preserve">للإرسال </w:t>
      </w:r>
      <w:r>
        <w:rPr>
          <w:rFonts w:eastAsiaTheme="minorEastAsia"/>
          <w:rtl/>
          <w:lang w:eastAsia="zh-CN" w:bidi="ar-SY"/>
        </w:rPr>
        <w:t>من محطات أرضية في الخدمة الثابتة الساتلية (أرض-فضاء): تراكب التردد، وحدود كثافة تدفق القدرة في أقرب نطاق (نطاقات) تردد، حيثما تيسرت.</w:t>
      </w:r>
    </w:p>
    <w:p w:rsidR="000B38D1" w:rsidRPr="000B38D1" w:rsidRDefault="000B38D1" w:rsidP="00574992">
      <w:pPr>
        <w:tabs>
          <w:tab w:val="clear" w:pos="794"/>
          <w:tab w:val="clear" w:pos="1191"/>
          <w:tab w:val="clear" w:pos="1588"/>
          <w:tab w:val="clear" w:pos="1985"/>
        </w:tabs>
        <w:overflowPunct/>
        <w:autoSpaceDE/>
        <w:autoSpaceDN/>
        <w:adjustRightInd/>
        <w:textAlignment w:val="auto"/>
        <w:rPr>
          <w:rFonts w:eastAsia="SimSun"/>
          <w:b/>
          <w:bCs/>
          <w:rtl/>
          <w:lang w:val="en-US" w:eastAsia="zh-CN" w:bidi="ar-EG"/>
        </w:rPr>
      </w:pPr>
      <w:r w:rsidRPr="000B38D1">
        <w:rPr>
          <w:rFonts w:eastAsia="SimSun" w:hint="cs"/>
          <w:b/>
          <w:bCs/>
          <w:rtl/>
          <w:lang w:val="en-US" w:eastAsia="zh-CN" w:bidi="ar-EG"/>
        </w:rPr>
        <w:t>ملاحظة:</w:t>
      </w:r>
      <w:r w:rsidRPr="000B38D1">
        <w:rPr>
          <w:rFonts w:eastAsia="SimSun" w:hint="cs"/>
          <w:rtl/>
          <w:lang w:val="en-US" w:eastAsia="zh-CN" w:bidi="ar-EG"/>
        </w:rPr>
        <w:t xml:space="preserve"> اتخذ المؤتمر </w:t>
      </w:r>
      <w:r w:rsidRPr="000B38D1">
        <w:rPr>
          <w:rFonts w:eastAsia="SimSun"/>
          <w:lang w:val="en-US" w:eastAsia="zh-CN" w:bidi="ar-EG"/>
        </w:rPr>
        <w:t>WRC</w:t>
      </w:r>
      <w:r w:rsidRPr="000B38D1">
        <w:rPr>
          <w:rFonts w:eastAsia="SimSun"/>
          <w:lang w:val="en-US" w:eastAsia="zh-CN" w:bidi="ar-EG"/>
        </w:rPr>
        <w:noBreakHyphen/>
        <w:t>15</w:t>
      </w:r>
      <w:r w:rsidRPr="000B38D1">
        <w:rPr>
          <w:rFonts w:eastAsia="SimSun" w:hint="cs"/>
          <w:rtl/>
          <w:lang w:val="en-US" w:eastAsia="zh-CN" w:bidi="ar-EG"/>
        </w:rPr>
        <w:t xml:space="preserve"> القرار الخاص بالقاعدة الإجرائية المتعلقة بالرقم </w:t>
      </w:r>
      <w:r w:rsidRPr="000B38D1">
        <w:rPr>
          <w:rFonts w:eastAsia="SimSun"/>
          <w:b/>
          <w:bCs/>
          <w:lang w:val="en-US" w:eastAsia="zh-CN" w:bidi="ar-EG"/>
        </w:rPr>
        <w:t>19.9</w:t>
      </w:r>
      <w:r w:rsidRPr="000B38D1">
        <w:rPr>
          <w:rFonts w:eastAsia="SimSun" w:hint="cs"/>
          <w:b/>
          <w:bCs/>
          <w:rtl/>
          <w:lang w:val="en-US" w:eastAsia="zh-CN" w:bidi="ar-EG"/>
        </w:rPr>
        <w:t>،</w:t>
      </w:r>
      <w:r w:rsidRPr="000B38D1">
        <w:rPr>
          <w:rFonts w:eastAsia="SimSun" w:hint="cs"/>
          <w:rtl/>
          <w:lang w:val="en-US" w:eastAsia="zh-CN" w:bidi="ar-EG"/>
        </w:rPr>
        <w:t xml:space="preserve"> انظر الفقرات من </w:t>
      </w:r>
      <w:r w:rsidRPr="000B38D1">
        <w:rPr>
          <w:rFonts w:eastAsia="SimSun"/>
          <w:lang w:val="en-US" w:eastAsia="zh-CN" w:bidi="ar-EG"/>
        </w:rPr>
        <w:t>9.2</w:t>
      </w:r>
      <w:r w:rsidRPr="000B38D1">
        <w:rPr>
          <w:rFonts w:eastAsia="SimSun" w:hint="cs"/>
          <w:rtl/>
          <w:lang w:val="en-US" w:eastAsia="zh-CN" w:bidi="ar-EG"/>
        </w:rPr>
        <w:t xml:space="preserve"> إلى </w:t>
      </w:r>
      <w:r w:rsidRPr="000B38D1">
        <w:rPr>
          <w:rFonts w:eastAsia="SimSun"/>
          <w:lang w:val="en-US" w:eastAsia="zh-CN" w:bidi="ar-EG"/>
        </w:rPr>
        <w:t>13.2</w:t>
      </w:r>
      <w:r w:rsidRPr="000B38D1">
        <w:rPr>
          <w:rFonts w:eastAsia="SimSun" w:hint="cs"/>
          <w:rtl/>
          <w:lang w:val="en-US" w:eastAsia="zh-CN" w:bidi="ar-EG"/>
        </w:rPr>
        <w:t xml:space="preserve"> من محضر الجلسة العامة السادسة، الوثيقة </w:t>
      </w:r>
      <w:r w:rsidRPr="000B38D1">
        <w:rPr>
          <w:rFonts w:eastAsia="SimSun"/>
          <w:lang w:val="en-US" w:eastAsia="zh-CN" w:bidi="ar-EG"/>
        </w:rPr>
        <w:t>CMR15/430</w:t>
      </w:r>
      <w:r w:rsidRPr="000B38D1">
        <w:rPr>
          <w:rFonts w:eastAsia="SimSun" w:hint="cs"/>
          <w:rtl/>
          <w:lang w:val="en-US" w:eastAsia="zh-CN" w:bidi="ar-EG"/>
        </w:rPr>
        <w:t>، على النحو التالي:</w:t>
      </w:r>
    </w:p>
    <w:p w:rsidR="000B38D1" w:rsidRPr="000B38D1" w:rsidRDefault="000B38D1" w:rsidP="000B38D1">
      <w:pPr>
        <w:tabs>
          <w:tab w:val="clear" w:pos="794"/>
          <w:tab w:val="clear" w:pos="1191"/>
          <w:tab w:val="clear" w:pos="1588"/>
          <w:tab w:val="clear" w:pos="1985"/>
        </w:tabs>
        <w:overflowPunct/>
        <w:autoSpaceDE/>
        <w:autoSpaceDN/>
        <w:adjustRightInd/>
        <w:textAlignment w:val="auto"/>
        <w:rPr>
          <w:rFonts w:eastAsia="SimSun"/>
          <w:i/>
          <w:iCs/>
          <w:lang w:val="en-US" w:eastAsia="zh-CN" w:bidi="ar-EG"/>
        </w:rPr>
      </w:pPr>
      <w:r w:rsidRPr="000B38D1">
        <w:rPr>
          <w:rFonts w:eastAsia="SimSun" w:hint="cs"/>
          <w:i/>
          <w:iCs/>
          <w:rtl/>
          <w:lang w:val="en-US" w:eastAsia="zh-CN"/>
        </w:rPr>
        <w:t>"</w:t>
      </w:r>
      <w:r w:rsidRPr="000B38D1">
        <w:rPr>
          <w:rFonts w:eastAsia="SimSun"/>
          <w:i/>
          <w:iCs/>
          <w:rtl/>
          <w:lang w:val="en-US" w:eastAsia="zh-CN"/>
        </w:rPr>
        <w:t>اتفق المؤتمر على:</w:t>
      </w:r>
    </w:p>
    <w:p w:rsidR="000B38D1" w:rsidRPr="000B38D1" w:rsidRDefault="000B38D1" w:rsidP="000B38D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pPr>
      <w:r w:rsidRPr="000B38D1">
        <w:rPr>
          <w:rFonts w:eastAsia="SimSun"/>
          <w:i/>
          <w:iCs/>
          <w:lang w:val="en-US" w:eastAsia="zh-CN" w:bidi="ar-EG"/>
        </w:rPr>
        <w:t>1</w:t>
      </w:r>
      <w:r w:rsidRPr="000B38D1">
        <w:rPr>
          <w:rFonts w:eastAsia="SimSun"/>
          <w:i/>
          <w:iCs/>
          <w:lang w:val="en-US" w:eastAsia="zh-CN" w:bidi="ar-EG"/>
        </w:rPr>
        <w:tab/>
      </w:r>
      <w:r w:rsidRPr="000B38D1">
        <w:rPr>
          <w:rFonts w:eastAsia="SimSun"/>
          <w:i/>
          <w:iCs/>
          <w:rtl/>
          <w:lang w:val="en-US" w:eastAsia="zh-CN" w:bidi="ar-EG"/>
        </w:rPr>
        <w:t>تأكيد الممارسة الحالية للمكتب بشأن تطبيق الحكم رقم </w:t>
      </w:r>
      <w:r w:rsidRPr="000B38D1">
        <w:rPr>
          <w:rFonts w:eastAsia="SimSun"/>
          <w:b/>
          <w:bCs/>
          <w:i/>
          <w:iCs/>
          <w:lang w:val="en-US" w:eastAsia="zh-CN" w:bidi="ar-EG"/>
        </w:rPr>
        <w:t>19.9</w:t>
      </w:r>
      <w:r w:rsidRPr="000B38D1">
        <w:rPr>
          <w:rFonts w:eastAsia="SimSun"/>
          <w:i/>
          <w:iCs/>
          <w:rtl/>
          <w:lang w:val="en-US" w:eastAsia="zh-CN" w:bidi="ar-EG"/>
        </w:rPr>
        <w:t xml:space="preserve"> من لوائح الراديو المتعلق بتنسيق محطات إرسال للأرض إزاء محطة أرضية نمطية في منطقة خدمة محطة فضائية تعمل في الخدمة الإذاعية الساتلية في النطاقات المتقاسمة بين هذه الخدمات على أساس تساوي الحقوق، وذلك على النحو التالي:</w:t>
      </w:r>
    </w:p>
    <w:p w:rsidR="000B38D1" w:rsidRPr="000B38D1" w:rsidRDefault="000B38D1" w:rsidP="000B38D1">
      <w:pPr>
        <w:tabs>
          <w:tab w:val="clear" w:pos="794"/>
          <w:tab w:val="clear" w:pos="1191"/>
          <w:tab w:val="clear" w:pos="1588"/>
          <w:tab w:val="clear" w:pos="1985"/>
        </w:tabs>
        <w:overflowPunct/>
        <w:autoSpaceDE/>
        <w:autoSpaceDN/>
        <w:adjustRightInd/>
        <w:textAlignment w:val="auto"/>
        <w:rPr>
          <w:rFonts w:eastAsia="SimSun"/>
          <w:spacing w:val="-2"/>
          <w:rtl/>
          <w:lang w:val="en-US" w:eastAsia="zh-CN" w:bidi="ar-EG"/>
        </w:rPr>
      </w:pPr>
      <w:r w:rsidRPr="000B38D1">
        <w:rPr>
          <w:rFonts w:eastAsia="SimSun"/>
          <w:i/>
          <w:iCs/>
          <w:spacing w:val="-2"/>
          <w:rtl/>
          <w:lang w:val="en-US" w:eastAsia="zh-CN" w:bidi="ar-EG"/>
        </w:rPr>
        <w:t>"ما دامت قيم عتبة الكثافة </w:t>
      </w:r>
      <w:r w:rsidRPr="000B38D1">
        <w:rPr>
          <w:rFonts w:eastAsia="SimSun"/>
          <w:i/>
          <w:iCs/>
          <w:spacing w:val="-2"/>
          <w:lang w:val="en-US" w:eastAsia="zh-CN" w:bidi="ar-EG"/>
        </w:rPr>
        <w:t>pfd</w:t>
      </w:r>
      <w:r w:rsidRPr="000B38D1">
        <w:rPr>
          <w:rFonts w:eastAsia="SimSun"/>
          <w:i/>
          <w:iCs/>
          <w:spacing w:val="-2"/>
          <w:rtl/>
          <w:lang w:val="en-US" w:eastAsia="zh-CN" w:bidi="ar-EG"/>
        </w:rPr>
        <w:t xml:space="preserve"> لا تتوفر إلا للنطاق </w:t>
      </w:r>
      <w:r w:rsidRPr="000B38D1">
        <w:rPr>
          <w:rFonts w:eastAsia="SimSun"/>
          <w:i/>
          <w:iCs/>
          <w:spacing w:val="-2"/>
          <w:lang w:val="en-US" w:eastAsia="zh-CN" w:bidi="ar-EG"/>
        </w:rPr>
        <w:t>GHz 12,7</w:t>
      </w:r>
      <w:r w:rsidRPr="000B38D1">
        <w:rPr>
          <w:rFonts w:eastAsia="SimSun"/>
          <w:i/>
          <w:iCs/>
          <w:spacing w:val="-2"/>
          <w:lang w:val="en-US" w:eastAsia="zh-CN" w:bidi="ar-EG"/>
        </w:rPr>
        <w:noBreakHyphen/>
        <w:t>11,7</w:t>
      </w:r>
      <w:r w:rsidRPr="000B38D1">
        <w:rPr>
          <w:rFonts w:eastAsia="SimSun"/>
          <w:i/>
          <w:iCs/>
          <w:spacing w:val="-2"/>
          <w:rtl/>
          <w:lang w:val="en-US" w:eastAsia="zh-CN" w:bidi="ar-EG"/>
        </w:rPr>
        <w:t>، وحيث إنه يمكن تطبيق شروط انتشار ومعايير مختلفة على النطاقات الأخرى، يحدد المكتب حالياً، عند فحص بطاقات التبليغ عن ترددات محطات الأرض طبقاً للرقم </w:t>
      </w:r>
      <w:r w:rsidRPr="000B38D1">
        <w:rPr>
          <w:rFonts w:eastAsia="SimSun"/>
          <w:b/>
          <w:bCs/>
          <w:i/>
          <w:iCs/>
          <w:spacing w:val="-2"/>
          <w:lang w:val="en-US" w:eastAsia="zh-CN" w:bidi="ar-EG"/>
        </w:rPr>
        <w:t>19.9</w:t>
      </w:r>
      <w:r w:rsidRPr="000B38D1">
        <w:rPr>
          <w:rFonts w:eastAsia="SimSun"/>
          <w:i/>
          <w:iCs/>
          <w:spacing w:val="-2"/>
          <w:rtl/>
          <w:lang w:val="en-US" w:eastAsia="zh-CN" w:bidi="ar-EG"/>
        </w:rPr>
        <w:t xml:space="preserve"> متطلبات التنسيق باستعمال تراكب الترددات فقط كعتبة للتنسيق في النطاقات التالية: </w:t>
      </w:r>
      <w:r w:rsidRPr="000B38D1">
        <w:rPr>
          <w:rFonts w:eastAsia="SimSun"/>
          <w:i/>
          <w:iCs/>
          <w:spacing w:val="-2"/>
          <w:lang w:val="en-US" w:eastAsia="zh-CN" w:bidi="ar-EG"/>
        </w:rPr>
        <w:t>MHz 790</w:t>
      </w:r>
      <w:r w:rsidRPr="000B38D1">
        <w:rPr>
          <w:rFonts w:eastAsia="SimSun"/>
          <w:i/>
          <w:iCs/>
          <w:spacing w:val="-2"/>
          <w:lang w:val="en-US" w:eastAsia="zh-CN" w:bidi="ar-EG"/>
        </w:rPr>
        <w:noBreakHyphen/>
        <w:t>620</w:t>
      </w:r>
      <w:r w:rsidRPr="000B38D1">
        <w:rPr>
          <w:rFonts w:eastAsia="SimSun"/>
          <w:i/>
          <w:iCs/>
          <w:spacing w:val="-2"/>
          <w:rtl/>
          <w:lang w:val="en-US" w:eastAsia="zh-CN" w:bidi="ar-EG"/>
        </w:rPr>
        <w:t xml:space="preserve"> و</w:t>
      </w:r>
      <w:r w:rsidRPr="000B38D1">
        <w:rPr>
          <w:rFonts w:eastAsia="SimSun"/>
          <w:i/>
          <w:iCs/>
          <w:spacing w:val="-2"/>
          <w:lang w:val="en-US" w:eastAsia="zh-CN" w:bidi="ar-EG"/>
        </w:rPr>
        <w:t>MHz 1 492</w:t>
      </w:r>
      <w:r w:rsidRPr="000B38D1">
        <w:rPr>
          <w:rFonts w:eastAsia="SimSun"/>
          <w:i/>
          <w:iCs/>
          <w:spacing w:val="-2"/>
          <w:lang w:val="en-US" w:eastAsia="zh-CN" w:bidi="ar-EG"/>
        </w:rPr>
        <w:noBreakHyphen/>
        <w:t>1 452</w:t>
      </w:r>
      <w:r w:rsidRPr="000B38D1">
        <w:rPr>
          <w:rFonts w:eastAsia="SimSun"/>
          <w:i/>
          <w:iCs/>
          <w:spacing w:val="-2"/>
          <w:rtl/>
          <w:lang w:val="en-US" w:eastAsia="zh-CN" w:bidi="ar-EG"/>
        </w:rPr>
        <w:t xml:space="preserve"> و</w:t>
      </w:r>
      <w:r w:rsidRPr="000B38D1">
        <w:rPr>
          <w:rFonts w:eastAsia="SimSun"/>
          <w:i/>
          <w:iCs/>
          <w:spacing w:val="-2"/>
          <w:lang w:val="en-US" w:eastAsia="zh-CN" w:bidi="ar-EG"/>
        </w:rPr>
        <w:t>MHz 2 360</w:t>
      </w:r>
      <w:r w:rsidRPr="000B38D1">
        <w:rPr>
          <w:rFonts w:eastAsia="SimSun"/>
          <w:i/>
          <w:iCs/>
          <w:spacing w:val="-2"/>
          <w:lang w:val="en-US" w:eastAsia="zh-CN" w:bidi="ar-EG"/>
        </w:rPr>
        <w:noBreakHyphen/>
        <w:t>2 310</w:t>
      </w:r>
      <w:r w:rsidRPr="000B38D1">
        <w:rPr>
          <w:rFonts w:eastAsia="SimSun"/>
          <w:i/>
          <w:iCs/>
          <w:spacing w:val="-2"/>
          <w:rtl/>
          <w:lang w:val="en-US" w:eastAsia="zh-CN" w:bidi="ar-EG"/>
        </w:rPr>
        <w:t xml:space="preserve"> و</w:t>
      </w:r>
      <w:r w:rsidRPr="000B38D1">
        <w:rPr>
          <w:rFonts w:eastAsia="SimSun"/>
          <w:i/>
          <w:iCs/>
          <w:spacing w:val="-2"/>
          <w:lang w:val="en-US" w:eastAsia="zh-CN" w:bidi="ar-EG"/>
        </w:rPr>
        <w:t>MHz 2 670</w:t>
      </w:r>
      <w:r w:rsidRPr="000B38D1">
        <w:rPr>
          <w:rFonts w:eastAsia="SimSun"/>
          <w:i/>
          <w:iCs/>
          <w:spacing w:val="-2"/>
          <w:lang w:val="en-US" w:eastAsia="zh-CN" w:bidi="ar-EG"/>
        </w:rPr>
        <w:noBreakHyphen/>
        <w:t>2 520</w:t>
      </w:r>
      <w:r w:rsidRPr="000B38D1">
        <w:rPr>
          <w:rFonts w:eastAsia="SimSun"/>
          <w:i/>
          <w:iCs/>
          <w:spacing w:val="-2"/>
          <w:rtl/>
          <w:lang w:val="en-US" w:eastAsia="zh-CN" w:bidi="ar-EG"/>
        </w:rPr>
        <w:t xml:space="preserve"> و</w:t>
      </w:r>
      <w:r w:rsidRPr="000B38D1">
        <w:rPr>
          <w:rFonts w:eastAsia="SimSun"/>
          <w:i/>
          <w:iCs/>
          <w:spacing w:val="-2"/>
          <w:lang w:val="en-US" w:eastAsia="zh-CN" w:bidi="ar-EG"/>
        </w:rPr>
        <w:t>GHz 17,8</w:t>
      </w:r>
      <w:r w:rsidRPr="000B38D1">
        <w:rPr>
          <w:rFonts w:eastAsia="SimSun"/>
          <w:i/>
          <w:iCs/>
          <w:spacing w:val="-2"/>
          <w:lang w:val="en-US" w:eastAsia="zh-CN" w:bidi="ar-EG"/>
        </w:rPr>
        <w:noBreakHyphen/>
        <w:t>17,7</w:t>
      </w:r>
      <w:r w:rsidRPr="000B38D1">
        <w:rPr>
          <w:rFonts w:eastAsia="SimSun"/>
          <w:i/>
          <w:iCs/>
          <w:spacing w:val="-2"/>
          <w:rtl/>
          <w:lang w:val="en-US" w:eastAsia="zh-CN" w:bidi="ar-EG"/>
        </w:rPr>
        <w:t xml:space="preserve"> و</w:t>
      </w:r>
      <w:r w:rsidRPr="000B38D1">
        <w:rPr>
          <w:rFonts w:eastAsia="SimSun"/>
          <w:i/>
          <w:iCs/>
          <w:spacing w:val="-2"/>
          <w:lang w:val="en-US" w:eastAsia="zh-CN" w:bidi="ar-EG"/>
        </w:rPr>
        <w:t>GHz 42,5</w:t>
      </w:r>
      <w:r w:rsidRPr="000B38D1">
        <w:rPr>
          <w:rFonts w:eastAsia="SimSun"/>
          <w:i/>
          <w:iCs/>
          <w:spacing w:val="-2"/>
          <w:lang w:val="en-US" w:eastAsia="zh-CN" w:bidi="ar-EG"/>
        </w:rPr>
        <w:noBreakHyphen/>
        <w:t>40,5</w:t>
      </w:r>
      <w:r w:rsidRPr="000B38D1">
        <w:rPr>
          <w:rFonts w:eastAsia="SimSun"/>
          <w:i/>
          <w:iCs/>
          <w:spacing w:val="-2"/>
          <w:rtl/>
          <w:lang w:val="en-US" w:eastAsia="zh-CN" w:bidi="ar-EG"/>
        </w:rPr>
        <w:t xml:space="preserve"> و</w:t>
      </w:r>
      <w:r w:rsidRPr="000B38D1">
        <w:rPr>
          <w:rFonts w:eastAsia="SimSun"/>
          <w:i/>
          <w:iCs/>
          <w:spacing w:val="-2"/>
          <w:lang w:val="en-US" w:eastAsia="zh-CN" w:bidi="ar-EG"/>
        </w:rPr>
        <w:t>GHz 76</w:t>
      </w:r>
      <w:r w:rsidRPr="000B38D1">
        <w:rPr>
          <w:rFonts w:eastAsia="SimSun"/>
          <w:i/>
          <w:iCs/>
          <w:spacing w:val="-2"/>
          <w:lang w:val="en-US" w:eastAsia="zh-CN" w:bidi="ar-EG"/>
        </w:rPr>
        <w:noBreakHyphen/>
        <w:t>74</w:t>
      </w:r>
      <w:r w:rsidRPr="000B38D1">
        <w:rPr>
          <w:rFonts w:eastAsia="SimSun"/>
          <w:i/>
          <w:iCs/>
          <w:spacing w:val="-2"/>
          <w:rtl/>
          <w:lang w:val="en-US" w:eastAsia="zh-CN" w:bidi="ar-EG"/>
        </w:rPr>
        <w:t>."</w:t>
      </w:r>
    </w:p>
    <w:p w:rsidR="00FF7802" w:rsidRDefault="00FF7802" w:rsidP="000B38D1">
      <w:pPr>
        <w:tabs>
          <w:tab w:val="clear" w:pos="794"/>
          <w:tab w:val="clear" w:pos="1191"/>
          <w:tab w:val="clear" w:pos="1588"/>
          <w:tab w:val="clear" w:pos="1985"/>
        </w:tabs>
        <w:overflowPunct/>
        <w:autoSpaceDE/>
        <w:autoSpaceDN/>
        <w:adjustRightInd/>
        <w:textAlignment w:val="auto"/>
        <w:rPr>
          <w:rFonts w:eastAsia="SimSun"/>
          <w:i/>
          <w:iCs/>
          <w:lang w:val="en-US" w:eastAsia="zh-CN" w:bidi="ar-EG"/>
        </w:rPr>
      </w:pPr>
      <w:r>
        <w:rPr>
          <w:rFonts w:eastAsia="SimSun"/>
          <w:i/>
          <w:iCs/>
          <w:rtl/>
          <w:lang w:val="en-US" w:eastAsia="zh-CN" w:bidi="ar-EG"/>
        </w:rPr>
        <w:br w:type="page"/>
      </w:r>
    </w:p>
    <w:p w:rsidR="000B38D1" w:rsidRPr="000B38D1" w:rsidRDefault="000B38D1" w:rsidP="009B22D9">
      <w:pPr>
        <w:tabs>
          <w:tab w:val="clear" w:pos="794"/>
          <w:tab w:val="clear" w:pos="1191"/>
          <w:tab w:val="clear" w:pos="1588"/>
          <w:tab w:val="clear" w:pos="1985"/>
        </w:tabs>
        <w:overflowPunct/>
        <w:autoSpaceDE/>
        <w:autoSpaceDN/>
        <w:adjustRightInd/>
        <w:textAlignment w:val="auto"/>
        <w:rPr>
          <w:rtl/>
        </w:rPr>
      </w:pPr>
      <w:r w:rsidRPr="000B38D1">
        <w:rPr>
          <w:rFonts w:eastAsia="SimSun"/>
          <w:i/>
          <w:iCs/>
          <w:lang w:val="en-US" w:eastAsia="zh-CN" w:bidi="ar-EG"/>
        </w:rPr>
        <w:lastRenderedPageBreak/>
        <w:t>2</w:t>
      </w:r>
      <w:r w:rsidRPr="000B38D1">
        <w:rPr>
          <w:rFonts w:eastAsia="SimSun"/>
          <w:i/>
          <w:iCs/>
          <w:lang w:val="en-US" w:eastAsia="zh-CN" w:bidi="ar-EG"/>
        </w:rPr>
        <w:tab/>
      </w:r>
      <w:r w:rsidRPr="00843DBD">
        <w:rPr>
          <w:rFonts w:eastAsia="SimSun"/>
          <w:i/>
          <w:iCs/>
          <w:spacing w:val="6"/>
          <w:rtl/>
          <w:lang w:val="en-US" w:eastAsia="zh-CN" w:bidi="ar-EG"/>
        </w:rPr>
        <w:t>أن يدعو المؤتمر لجان الدراسات ذات الصلة التابعة لقطاع الاتصالات الراديوية إلى تحديد قيم الكثافة </w:t>
      </w:r>
      <w:r w:rsidRPr="00843DBD">
        <w:rPr>
          <w:rFonts w:eastAsia="SimSun"/>
          <w:i/>
          <w:iCs/>
          <w:spacing w:val="6"/>
          <w:lang w:val="en-US" w:eastAsia="zh-CN" w:bidi="ar-EG"/>
        </w:rPr>
        <w:t>pfd</w:t>
      </w:r>
      <w:r w:rsidRPr="00843DBD">
        <w:rPr>
          <w:rFonts w:eastAsia="SimSun"/>
          <w:i/>
          <w:iCs/>
          <w:spacing w:val="6"/>
          <w:rtl/>
          <w:lang w:val="en-US" w:eastAsia="zh-CN" w:bidi="ar-EG"/>
        </w:rPr>
        <w:t xml:space="preserve"> </w:t>
      </w:r>
      <w:r w:rsidRPr="000B38D1">
        <w:rPr>
          <w:rFonts w:eastAsia="SimSun"/>
          <w:i/>
          <w:iCs/>
          <w:rtl/>
          <w:lang w:val="en-US" w:eastAsia="zh-CN" w:bidi="ar-EG"/>
        </w:rPr>
        <w:t>التي يمكن تطبيقها وطرائق حسابها من أجل تحديد متطلبات التنسيق طبقاً للرقم </w:t>
      </w:r>
      <w:r w:rsidRPr="000B38D1">
        <w:rPr>
          <w:rFonts w:eastAsia="SimSun"/>
          <w:b/>
          <w:bCs/>
          <w:i/>
          <w:iCs/>
          <w:lang w:val="en-US" w:eastAsia="zh-CN" w:bidi="ar-EG"/>
        </w:rPr>
        <w:t>19.9</w:t>
      </w:r>
      <w:r w:rsidRPr="000B38D1">
        <w:rPr>
          <w:rFonts w:eastAsia="SimSun"/>
          <w:i/>
          <w:iCs/>
          <w:rtl/>
          <w:lang w:val="en-US" w:eastAsia="zh-CN" w:bidi="ar-EG"/>
        </w:rPr>
        <w:t xml:space="preserve"> في نطاقات التردد المعنية، بما فيها </w:t>
      </w:r>
      <w:r w:rsidRPr="000B38D1">
        <w:rPr>
          <w:rFonts w:eastAsia="SimSun"/>
          <w:i/>
          <w:iCs/>
          <w:lang w:val="en-US" w:eastAsia="zh-CN" w:bidi="ar-EG"/>
        </w:rPr>
        <w:t>MHz 790</w:t>
      </w:r>
      <w:r w:rsidRPr="000B38D1">
        <w:rPr>
          <w:rFonts w:eastAsia="SimSun"/>
          <w:i/>
          <w:iCs/>
          <w:lang w:val="en-US" w:eastAsia="zh-CN" w:bidi="ar-EG"/>
        </w:rPr>
        <w:noBreakHyphen/>
        <w:t>620</w:t>
      </w:r>
      <w:r w:rsidRPr="000B38D1">
        <w:rPr>
          <w:rFonts w:eastAsia="SimSun"/>
          <w:i/>
          <w:iCs/>
          <w:rtl/>
          <w:lang w:val="en-US" w:eastAsia="zh-CN" w:bidi="ar-EG"/>
        </w:rPr>
        <w:t xml:space="preserve"> و</w:t>
      </w:r>
      <w:r w:rsidRPr="000B38D1">
        <w:rPr>
          <w:rFonts w:eastAsia="SimSun"/>
          <w:i/>
          <w:iCs/>
          <w:lang w:val="en-US" w:eastAsia="zh-CN" w:bidi="ar-EG"/>
        </w:rPr>
        <w:t>MHz 1 492</w:t>
      </w:r>
      <w:r w:rsidRPr="000B38D1">
        <w:rPr>
          <w:rFonts w:eastAsia="SimSun"/>
          <w:i/>
          <w:iCs/>
          <w:lang w:val="en-US" w:eastAsia="zh-CN" w:bidi="ar-EG"/>
        </w:rPr>
        <w:noBreakHyphen/>
        <w:t>1 452</w:t>
      </w:r>
      <w:r w:rsidRPr="000B38D1">
        <w:rPr>
          <w:rFonts w:eastAsia="SimSun"/>
          <w:i/>
          <w:iCs/>
          <w:rtl/>
          <w:lang w:val="en-US" w:eastAsia="zh-CN" w:bidi="ar-EG"/>
        </w:rPr>
        <w:t xml:space="preserve"> و</w:t>
      </w:r>
      <w:r w:rsidRPr="000B38D1">
        <w:rPr>
          <w:rFonts w:eastAsia="SimSun"/>
          <w:i/>
          <w:iCs/>
          <w:lang w:val="en-US" w:eastAsia="zh-CN" w:bidi="ar-EG"/>
        </w:rPr>
        <w:t>MHz 2 360</w:t>
      </w:r>
      <w:r w:rsidRPr="000B38D1">
        <w:rPr>
          <w:rFonts w:eastAsia="SimSun"/>
          <w:i/>
          <w:iCs/>
          <w:lang w:val="en-US" w:eastAsia="zh-CN" w:bidi="ar-EG"/>
        </w:rPr>
        <w:noBreakHyphen/>
        <w:t>2 310</w:t>
      </w:r>
      <w:r w:rsidRPr="000B38D1">
        <w:rPr>
          <w:rFonts w:eastAsia="SimSun"/>
          <w:i/>
          <w:iCs/>
          <w:rtl/>
          <w:lang w:val="en-US" w:eastAsia="zh-CN" w:bidi="ar-EG"/>
        </w:rPr>
        <w:t xml:space="preserve"> </w:t>
      </w:r>
      <w:r w:rsidRPr="000B38D1">
        <w:rPr>
          <w:rFonts w:eastAsia="SimSun" w:hint="cs"/>
          <w:i/>
          <w:iCs/>
          <w:rtl/>
          <w:lang w:val="en-US" w:eastAsia="zh-CN" w:bidi="ar-EG"/>
        </w:rPr>
        <w:t>و</w:t>
      </w:r>
      <w:r w:rsidRPr="000B38D1">
        <w:rPr>
          <w:rFonts w:eastAsia="SimSun"/>
          <w:i/>
          <w:iCs/>
          <w:lang w:val="en-US" w:eastAsia="zh-CN" w:bidi="ar-EG"/>
        </w:rPr>
        <w:t>MHz 2 670</w:t>
      </w:r>
      <w:r w:rsidRPr="000B38D1">
        <w:rPr>
          <w:rFonts w:eastAsia="SimSun"/>
          <w:i/>
          <w:iCs/>
          <w:lang w:val="en-US" w:eastAsia="zh-CN" w:bidi="ar-EG"/>
        </w:rPr>
        <w:noBreakHyphen/>
        <w:t>2 520</w:t>
      </w:r>
      <w:r w:rsidRPr="000B38D1">
        <w:rPr>
          <w:rFonts w:eastAsia="SimSun"/>
          <w:i/>
          <w:iCs/>
          <w:rtl/>
          <w:lang w:val="en-US" w:eastAsia="zh-CN" w:bidi="ar-EG"/>
        </w:rPr>
        <w:t xml:space="preserve"> و</w:t>
      </w:r>
      <w:r w:rsidRPr="000B38D1">
        <w:rPr>
          <w:rFonts w:eastAsia="SimSun"/>
          <w:i/>
          <w:iCs/>
          <w:lang w:val="en-US" w:eastAsia="zh-CN" w:bidi="ar-EG"/>
        </w:rPr>
        <w:t>GHz 17,8</w:t>
      </w:r>
      <w:r w:rsidRPr="000B38D1">
        <w:rPr>
          <w:rFonts w:eastAsia="SimSun"/>
          <w:i/>
          <w:iCs/>
          <w:lang w:val="en-US" w:eastAsia="zh-CN" w:bidi="ar-EG"/>
        </w:rPr>
        <w:noBreakHyphen/>
        <w:t>17,7</w:t>
      </w:r>
      <w:r w:rsidRPr="000B38D1">
        <w:rPr>
          <w:rFonts w:eastAsia="SimSun"/>
          <w:i/>
          <w:iCs/>
          <w:rtl/>
          <w:lang w:val="en-US" w:eastAsia="zh-CN" w:bidi="ar-EG"/>
        </w:rPr>
        <w:t xml:space="preserve"> و</w:t>
      </w:r>
      <w:r w:rsidRPr="000B38D1">
        <w:rPr>
          <w:rFonts w:eastAsia="SimSun"/>
          <w:i/>
          <w:iCs/>
          <w:lang w:val="en-US" w:eastAsia="zh-CN" w:bidi="ar-EG"/>
        </w:rPr>
        <w:t>GHz 42,5</w:t>
      </w:r>
      <w:r w:rsidRPr="000B38D1">
        <w:rPr>
          <w:rFonts w:eastAsia="SimSun"/>
          <w:i/>
          <w:iCs/>
          <w:lang w:val="en-US" w:eastAsia="zh-CN" w:bidi="ar-EG"/>
        </w:rPr>
        <w:noBreakHyphen/>
        <w:t>40,5</w:t>
      </w:r>
      <w:r w:rsidRPr="000B38D1">
        <w:rPr>
          <w:rFonts w:eastAsia="SimSun"/>
          <w:i/>
          <w:iCs/>
          <w:rtl/>
          <w:lang w:val="en-US" w:eastAsia="zh-CN" w:bidi="ar-EG"/>
        </w:rPr>
        <w:t xml:space="preserve"> و</w:t>
      </w:r>
      <w:r w:rsidRPr="000B38D1">
        <w:rPr>
          <w:rFonts w:eastAsia="SimSun"/>
          <w:i/>
          <w:iCs/>
          <w:lang w:val="en-US" w:eastAsia="zh-CN" w:bidi="ar-EG"/>
        </w:rPr>
        <w:t>GHz 76</w:t>
      </w:r>
      <w:r w:rsidRPr="000B38D1">
        <w:rPr>
          <w:rFonts w:eastAsia="SimSun"/>
          <w:i/>
          <w:iCs/>
          <w:lang w:val="en-US" w:eastAsia="zh-CN" w:bidi="ar-EG"/>
        </w:rPr>
        <w:noBreakHyphen/>
        <w:t>74</w:t>
      </w:r>
      <w:r w:rsidRPr="000B38D1">
        <w:rPr>
          <w:rFonts w:eastAsia="SimSun"/>
          <w:i/>
          <w:iCs/>
          <w:rtl/>
          <w:lang w:val="en-US" w:eastAsia="zh-CN" w:bidi="ar-EG"/>
        </w:rPr>
        <w:t>.</w:t>
      </w:r>
      <w:r w:rsidRPr="000B38D1">
        <w:rPr>
          <w:rFonts w:eastAsia="SimSun" w:hint="cs"/>
          <w:i/>
          <w:iCs/>
          <w:rtl/>
          <w:lang w:val="en-US" w:eastAsia="zh-CN" w:bidi="ar-EG"/>
        </w:rPr>
        <w:t>"</w:t>
      </w:r>
    </w:p>
    <w:p w:rsidR="0026790A" w:rsidRDefault="0026790A"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tc>
          <w:tcPr>
            <w:tcW w:w="1275" w:type="dxa"/>
          </w:tcPr>
          <w:p w:rsidR="00B671AA" w:rsidRPr="00EC59CD" w:rsidRDefault="00F1485D" w:rsidP="00106141">
            <w:pPr>
              <w:tabs>
                <w:tab w:val="clear" w:pos="794"/>
                <w:tab w:val="clear" w:pos="1191"/>
                <w:tab w:val="clear" w:pos="1588"/>
                <w:tab w:val="clear" w:pos="1985"/>
              </w:tabs>
              <w:spacing w:before="0" w:after="40" w:line="280" w:lineRule="exact"/>
              <w:rPr>
                <w:b/>
                <w:bCs/>
                <w:rtl/>
                <w:lang w:val="en-US" w:bidi="ar-EG"/>
              </w:rPr>
            </w:pPr>
            <w:r>
              <w:rPr>
                <w:rtl/>
                <w:lang w:val="en-US" w:bidi="ar-EG"/>
              </w:rPr>
              <w:br w:type="page"/>
            </w:r>
            <w:r w:rsidR="00576021">
              <w:rPr>
                <w:b/>
                <w:bCs/>
                <w:lang w:val="en-US" w:bidi="ar-EG"/>
              </w:rPr>
              <w:t>21</w:t>
            </w:r>
            <w:r w:rsidR="003E41D9">
              <w:rPr>
                <w:b/>
                <w:bCs/>
                <w:lang w:val="en-US" w:bidi="ar-EG"/>
              </w:rPr>
              <w:t>.9</w:t>
            </w:r>
          </w:p>
        </w:tc>
      </w:tr>
    </w:tbl>
    <w:p w:rsidR="00B671AA" w:rsidRPr="00D31088" w:rsidRDefault="00576021" w:rsidP="004E2CAA">
      <w:pPr>
        <w:pStyle w:val="Heading1"/>
        <w:rPr>
          <w:rtl/>
          <w:lang w:val="en-US"/>
        </w:rPr>
      </w:pPr>
      <w:r w:rsidRPr="00D31088">
        <w:rPr>
          <w:lang w:val="en-US" w:bidi="ar-EG"/>
        </w:rPr>
        <w:t>1</w:t>
      </w:r>
      <w:r w:rsidRPr="00D31088">
        <w:rPr>
          <w:rFonts w:hint="cs"/>
          <w:rtl/>
          <w:lang w:val="en-US" w:bidi="ar-EG"/>
        </w:rPr>
        <w:tab/>
        <w:t xml:space="preserve">التبليغ بموجب المادة </w:t>
      </w:r>
      <w:r w:rsidRPr="00D31088">
        <w:rPr>
          <w:lang w:val="en-US" w:bidi="ar-EG"/>
        </w:rPr>
        <w:t>11</w:t>
      </w:r>
      <w:r w:rsidRPr="00D31088">
        <w:rPr>
          <w:rFonts w:hint="cs"/>
          <w:rtl/>
          <w:lang w:val="en-US" w:bidi="ar-EG"/>
        </w:rPr>
        <w:t xml:space="preserve"> قبل إكمال الإجراء المنصوص عليه في الرقم </w:t>
      </w:r>
      <w:r w:rsidRPr="00D31088">
        <w:rPr>
          <w:lang w:val="en-US" w:bidi="ar-EG"/>
        </w:rPr>
        <w:t>21</w:t>
      </w:r>
      <w:r w:rsidR="003E41D9" w:rsidRPr="00D31088">
        <w:rPr>
          <w:lang w:val="en-US" w:bidi="ar-EG"/>
        </w:rPr>
        <w:t>.9</w:t>
      </w:r>
    </w:p>
    <w:p w:rsidR="00576021" w:rsidRPr="00576021" w:rsidRDefault="00814623" w:rsidP="00BA2427">
      <w:pPr>
        <w:tabs>
          <w:tab w:val="clear" w:pos="794"/>
          <w:tab w:val="clear" w:pos="1191"/>
          <w:tab w:val="clear" w:pos="1588"/>
          <w:tab w:val="clear" w:pos="1985"/>
        </w:tabs>
        <w:rPr>
          <w:rtl/>
          <w:lang w:val="en-US"/>
        </w:rPr>
      </w:pPr>
      <w:r>
        <w:rPr>
          <w:rtl/>
        </w:rPr>
        <w:t xml:space="preserve">يقبل المكتب التبليغات </w:t>
      </w:r>
      <w:r w:rsidRPr="008D54A4">
        <w:rPr>
          <w:rtl/>
          <w:lang w:val="en-US" w:bidi="ar-EG"/>
        </w:rPr>
        <w:t>بموجب</w:t>
      </w:r>
      <w:r>
        <w:rPr>
          <w:rtl/>
        </w:rPr>
        <w:t xml:space="preserve"> المادة </w:t>
      </w:r>
      <w:r>
        <w:rPr>
          <w:rFonts w:cs="Times New Roman"/>
          <w:b/>
          <w:bCs/>
          <w:szCs w:val="22"/>
          <w:rtl/>
          <w:lang w:val="ar-EG" w:bidi="ar-EG"/>
        </w:rPr>
        <w:t>11</w:t>
      </w:r>
      <w:r>
        <w:rPr>
          <w:rtl/>
        </w:rPr>
        <w:t xml:space="preserve"> مع </w:t>
      </w:r>
      <w:r w:rsidRPr="008D54A4">
        <w:rPr>
          <w:rtl/>
          <w:lang w:val="en-US" w:bidi="ar-EG"/>
        </w:rPr>
        <w:t>إحالة</w:t>
      </w:r>
      <w:r>
        <w:rPr>
          <w:rtl/>
        </w:rPr>
        <w:t xml:space="preserve"> إلى الرقم </w:t>
      </w:r>
      <w:r>
        <w:rPr>
          <w:rFonts w:cs="Times New Roman"/>
          <w:b/>
          <w:bCs/>
          <w:szCs w:val="22"/>
          <w:rtl/>
          <w:lang w:val="ar-EG" w:bidi="ar-EG"/>
        </w:rPr>
        <w:t>4.4</w:t>
      </w:r>
      <w:r>
        <w:rPr>
          <w:rtl/>
        </w:rPr>
        <w:t xml:space="preserve"> في نطاق يجب أن يطبق بخصوصه إجراء التنسيق وفق الرقم </w:t>
      </w:r>
      <w:r w:rsidR="00BA2427">
        <w:rPr>
          <w:rFonts w:cs="Times New Roman"/>
          <w:b/>
          <w:bCs/>
          <w:szCs w:val="22"/>
          <w:lang w:val="en-US" w:bidi="ar-EG"/>
        </w:rPr>
        <w:t>21.9</w:t>
      </w:r>
      <w:r>
        <w:rPr>
          <w:rtl/>
        </w:rPr>
        <w:t xml:space="preserve"> في أي وقت قبل بداية </w:t>
      </w:r>
      <w:r>
        <w:rPr>
          <w:rFonts w:hint="cs"/>
          <w:rtl/>
        </w:rPr>
        <w:t>ال</w:t>
      </w:r>
      <w:r>
        <w:rPr>
          <w:rtl/>
        </w:rPr>
        <w:t xml:space="preserve">إجراء الرقم </w:t>
      </w:r>
      <w:r w:rsidR="00BA2427">
        <w:rPr>
          <w:rFonts w:cs="Times New Roman"/>
          <w:b/>
          <w:bCs/>
          <w:szCs w:val="22"/>
          <w:lang w:val="en-US" w:bidi="ar-EG"/>
        </w:rPr>
        <w:t>21.9</w:t>
      </w:r>
      <w:r>
        <w:rPr>
          <w:rtl/>
        </w:rPr>
        <w:t xml:space="preserve"> أو أثناء تطبيقه (انظر </w:t>
      </w:r>
      <w:r>
        <w:rPr>
          <w:rFonts w:hint="cs"/>
          <w:rtl/>
        </w:rPr>
        <w:t>الرقم</w:t>
      </w:r>
      <w:r>
        <w:rPr>
          <w:rtl/>
        </w:rPr>
        <w:t xml:space="preserve"> </w:t>
      </w:r>
      <w:r>
        <w:rPr>
          <w:rFonts w:cs="Times New Roman"/>
          <w:szCs w:val="22"/>
          <w:rtl/>
          <w:lang w:val="ar-EG" w:bidi="ar-EG"/>
        </w:rPr>
        <w:t>(</w:t>
      </w:r>
      <w:r w:rsidR="00BA2427">
        <w:rPr>
          <w:rFonts w:cs="Times New Roman"/>
          <w:b/>
          <w:bCs/>
          <w:szCs w:val="22"/>
          <w:lang w:val="en-US" w:bidi="ar-EG"/>
        </w:rPr>
        <w:t>1.31.11</w:t>
      </w:r>
      <w:r>
        <w:rPr>
          <w:rtl/>
        </w:rPr>
        <w:t xml:space="preserve">. وفيما يخص حالات التبليغ بموجب المادة </w:t>
      </w:r>
      <w:r>
        <w:rPr>
          <w:rFonts w:cs="Times New Roman"/>
          <w:b/>
          <w:bCs/>
          <w:szCs w:val="22"/>
          <w:rtl/>
          <w:lang w:val="ar-EG" w:bidi="ar-EG"/>
        </w:rPr>
        <w:t>11</w:t>
      </w:r>
      <w:r>
        <w:rPr>
          <w:rFonts w:hint="cs"/>
          <w:rtl/>
        </w:rPr>
        <w:t>،</w:t>
      </w:r>
      <w:r>
        <w:rPr>
          <w:rtl/>
        </w:rPr>
        <w:t xml:space="preserve"> حيث شرع في إجراء التنسيق وفق الرقم </w:t>
      </w:r>
      <w:r w:rsidR="00BA2427">
        <w:rPr>
          <w:rFonts w:cs="Times New Roman"/>
          <w:b/>
          <w:bCs/>
          <w:szCs w:val="22"/>
          <w:lang w:val="en-US" w:bidi="ar-EG"/>
        </w:rPr>
        <w:t>21.9</w:t>
      </w:r>
      <w:r>
        <w:rPr>
          <w:rtl/>
        </w:rPr>
        <w:t xml:space="preserve"> </w:t>
      </w:r>
      <w:r>
        <w:rPr>
          <w:rFonts w:hint="cs"/>
          <w:rtl/>
        </w:rPr>
        <w:t>ولكنه</w:t>
      </w:r>
      <w:r>
        <w:rPr>
          <w:rtl/>
        </w:rPr>
        <w:t xml:space="preserve"> لم يكتمل</w:t>
      </w:r>
      <w:r>
        <w:rPr>
          <w:rFonts w:hint="cs"/>
          <w:rtl/>
        </w:rPr>
        <w:t xml:space="preserve"> تماماً</w:t>
      </w:r>
      <w:r>
        <w:rPr>
          <w:rtl/>
        </w:rPr>
        <w:t xml:space="preserve"> بعد، يرجع إلى التعليقات التي </w:t>
      </w:r>
      <w:r>
        <w:rPr>
          <w:rFonts w:hint="cs"/>
          <w:rtl/>
        </w:rPr>
        <w:t>أبديت</w:t>
      </w:r>
      <w:r>
        <w:rPr>
          <w:rtl/>
        </w:rPr>
        <w:t xml:space="preserve"> بشأن </w:t>
      </w:r>
      <w:r>
        <w:rPr>
          <w:rFonts w:hint="cs"/>
          <w:rtl/>
        </w:rPr>
        <w:t xml:space="preserve">القواعد الإجرائية </w:t>
      </w:r>
      <w:r>
        <w:rPr>
          <w:rtl/>
        </w:rPr>
        <w:t xml:space="preserve">المتعلقة بالحاشية </w:t>
      </w:r>
      <w:r w:rsidR="00BA2427">
        <w:rPr>
          <w:rFonts w:cs="Times New Roman"/>
          <w:b/>
          <w:bCs/>
          <w:szCs w:val="22"/>
          <w:lang w:val="en-US" w:bidi="ar-EG"/>
        </w:rPr>
        <w:t>1.31.11</w:t>
      </w:r>
      <w:r w:rsidR="00BA2427">
        <w:rPr>
          <w:rFonts w:cs="Times New Roman" w:hint="cs"/>
          <w:b/>
          <w:bCs/>
          <w:szCs w:val="22"/>
          <w:rtl/>
          <w:lang w:val="en-US" w:bidi="ar-EG"/>
        </w:rPr>
        <w:t xml:space="preserve"> </w:t>
      </w:r>
      <w:r>
        <w:rPr>
          <w:rtl/>
        </w:rPr>
        <w:t xml:space="preserve">والرقم </w:t>
      </w:r>
      <w:r w:rsidR="00BA2427">
        <w:rPr>
          <w:rFonts w:cs="Times New Roman"/>
          <w:b/>
          <w:bCs/>
          <w:szCs w:val="22"/>
          <w:lang w:val="en-US" w:bidi="ar-EG"/>
        </w:rPr>
        <w:t>37.11</w:t>
      </w:r>
      <w:r>
        <w:rPr>
          <w:rtl/>
        </w:rPr>
        <w:t>.</w:t>
      </w:r>
    </w:p>
    <w:p w:rsidR="00576021" w:rsidRPr="00D31088" w:rsidRDefault="008D54A4" w:rsidP="004E2CAA">
      <w:pPr>
        <w:pStyle w:val="Heading1"/>
        <w:rPr>
          <w:lang w:val="en-US" w:bidi="ar-EG"/>
        </w:rPr>
      </w:pPr>
      <w:r w:rsidRPr="00D31088">
        <w:rPr>
          <w:lang w:val="en-US" w:bidi="ar-EG"/>
        </w:rPr>
        <w:t>2</w:t>
      </w:r>
      <w:r w:rsidRPr="00D31088">
        <w:rPr>
          <w:rFonts w:hint="cs"/>
          <w:rtl/>
          <w:lang w:val="en-US" w:bidi="ar-EG"/>
        </w:rPr>
        <w:tab/>
        <w:t>الخدمات الثانوية</w:t>
      </w:r>
      <w:r w:rsidR="00F1485D" w:rsidRPr="00D31088">
        <w:rPr>
          <w:rFonts w:hint="cs"/>
          <w:rtl/>
          <w:lang w:val="en-US" w:bidi="ar-EG"/>
        </w:rPr>
        <w:t xml:space="preserve"> </w:t>
      </w:r>
    </w:p>
    <w:p w:rsidR="000122FE" w:rsidRPr="00D31088" w:rsidRDefault="000122FE" w:rsidP="004E2CAA">
      <w:pPr>
        <w:pStyle w:val="Heading2"/>
        <w:rPr>
          <w:rtl/>
          <w:lang w:val="en-US" w:bidi="ar-EG"/>
        </w:rPr>
      </w:pPr>
      <w:r w:rsidRPr="00D31088">
        <w:rPr>
          <w:lang w:val="en-US"/>
        </w:rPr>
        <w:t>1.2</w:t>
      </w:r>
      <w:r w:rsidRPr="00D31088">
        <w:rPr>
          <w:rFonts w:hint="cs"/>
          <w:rtl/>
          <w:lang w:val="en-US" w:bidi="ar-EG"/>
        </w:rPr>
        <w:tab/>
        <w:t>رفع وضع توزيع بالنسبة لتخصيصات محددة</w:t>
      </w:r>
    </w:p>
    <w:p w:rsidR="008D54A4" w:rsidRPr="001D6C65" w:rsidRDefault="00700132" w:rsidP="00FF7802">
      <w:pPr>
        <w:tabs>
          <w:tab w:val="clear" w:pos="794"/>
          <w:tab w:val="clear" w:pos="1191"/>
          <w:tab w:val="clear" w:pos="1588"/>
          <w:tab w:val="clear" w:pos="1985"/>
        </w:tabs>
        <w:rPr>
          <w:b/>
          <w:rtl/>
          <w:lang w:val="en-US" w:bidi="ar-EG"/>
        </w:rPr>
      </w:pPr>
      <w:r w:rsidRPr="002934C1">
        <w:rPr>
          <w:spacing w:val="-4"/>
          <w:rtl/>
        </w:rPr>
        <w:t xml:space="preserve">اعتمدت اللجنة القاعدة التالية لتطبيقها في </w:t>
      </w:r>
      <w:r w:rsidRPr="002934C1">
        <w:rPr>
          <w:spacing w:val="-4"/>
          <w:rtl/>
          <w:lang w:val="en-US" w:bidi="ar-EG"/>
        </w:rPr>
        <w:t>الحالات</w:t>
      </w:r>
      <w:r w:rsidRPr="002934C1">
        <w:rPr>
          <w:spacing w:val="-4"/>
          <w:rtl/>
        </w:rPr>
        <w:t xml:space="preserve"> التي سيؤدي فيها تطبيق إجراء التنسيق وفق الرقم</w:t>
      </w:r>
      <w:r w:rsidRPr="002934C1">
        <w:rPr>
          <w:rFonts w:hint="cs"/>
          <w:spacing w:val="-4"/>
          <w:rtl/>
        </w:rPr>
        <w:t xml:space="preserve"> </w:t>
      </w:r>
      <w:r w:rsidRPr="002934C1">
        <w:rPr>
          <w:b/>
          <w:bCs/>
          <w:spacing w:val="-4"/>
        </w:rPr>
        <w:t>21.9</w:t>
      </w:r>
      <w:r w:rsidRPr="002934C1">
        <w:rPr>
          <w:spacing w:val="-4"/>
          <w:rtl/>
        </w:rPr>
        <w:t xml:space="preserve"> على توزيع </w:t>
      </w:r>
      <w:r w:rsidRPr="002934C1">
        <w:rPr>
          <w:b/>
          <w:spacing w:val="-4"/>
          <w:rtl/>
          <w:lang w:val="ar-EG" w:bidi="ar-EG"/>
        </w:rPr>
        <w:t xml:space="preserve">ثانوي </w:t>
      </w:r>
      <w:r w:rsidRPr="002934C1">
        <w:rPr>
          <w:rFonts w:hint="cs"/>
          <w:b/>
          <w:spacing w:val="-4"/>
          <w:rtl/>
          <w:lang w:val="ar-EG" w:bidi="ar-EG"/>
        </w:rPr>
        <w:t xml:space="preserve">وارد في الجدول أو في حاشية </w:t>
      </w:r>
      <w:r w:rsidRPr="002934C1">
        <w:rPr>
          <w:rFonts w:hint="cs"/>
          <w:b/>
          <w:spacing w:val="-4"/>
          <w:rtl/>
          <w:lang w:val="ar-EG"/>
        </w:rPr>
        <w:t>(</w:t>
      </w:r>
      <w:r w:rsidRPr="002934C1">
        <w:rPr>
          <w:rFonts w:hint="cs"/>
          <w:b/>
          <w:spacing w:val="-4"/>
          <w:rtl/>
          <w:lang w:val="ar-EG" w:bidi="ar-EG"/>
        </w:rPr>
        <w:t xml:space="preserve">مثل الرقم </w:t>
      </w:r>
      <w:r w:rsidRPr="002934C1">
        <w:rPr>
          <w:b/>
          <w:spacing w:val="-4"/>
          <w:lang w:val="en-US"/>
        </w:rPr>
        <w:t>371.5</w:t>
      </w:r>
      <w:r w:rsidRPr="002934C1">
        <w:rPr>
          <w:rFonts w:hint="cs"/>
          <w:b/>
          <w:spacing w:val="-4"/>
          <w:rtl/>
          <w:lang w:val="en-US" w:bidi="ar-EG"/>
        </w:rPr>
        <w:t xml:space="preserve">) </w:t>
      </w:r>
      <w:r w:rsidRPr="002934C1">
        <w:rPr>
          <w:b/>
          <w:spacing w:val="-4"/>
          <w:rtl/>
          <w:lang w:val="ar-EG" w:bidi="ar-EG"/>
        </w:rPr>
        <w:t xml:space="preserve">أن يرتقي إلى </w:t>
      </w:r>
      <w:r w:rsidRPr="002934C1">
        <w:rPr>
          <w:rFonts w:hint="cs"/>
          <w:b/>
          <w:spacing w:val="-4"/>
          <w:rtl/>
          <w:lang w:val="ar-EG" w:bidi="ar-EG"/>
        </w:rPr>
        <w:t xml:space="preserve">توزيع </w:t>
      </w:r>
      <w:r w:rsidRPr="002934C1">
        <w:rPr>
          <w:b/>
          <w:spacing w:val="-4"/>
          <w:rtl/>
          <w:lang w:val="ar-EG" w:bidi="ar-EG"/>
        </w:rPr>
        <w:t>أولي</w:t>
      </w:r>
      <w:r w:rsidRPr="002934C1">
        <w:rPr>
          <w:rFonts w:hint="cs"/>
          <w:b/>
          <w:spacing w:val="-4"/>
          <w:rtl/>
          <w:lang w:val="ar-EG" w:bidi="ar-EG"/>
        </w:rPr>
        <w:t xml:space="preserve"> بالنسبة إلى تخصيصات محددة </w:t>
      </w:r>
      <w:r w:rsidRPr="002934C1">
        <w:rPr>
          <w:rFonts w:hint="cs"/>
          <w:b/>
          <w:spacing w:val="-4"/>
          <w:rtl/>
          <w:lang w:val="ar-EG"/>
        </w:rPr>
        <w:t>(</w:t>
      </w:r>
      <w:r w:rsidRPr="002934C1">
        <w:rPr>
          <w:rFonts w:hint="cs"/>
          <w:b/>
          <w:spacing w:val="-4"/>
          <w:rtl/>
          <w:lang w:val="ar-EG" w:bidi="ar-EG"/>
        </w:rPr>
        <w:t xml:space="preserve">مثل </w:t>
      </w:r>
      <w:r w:rsidRPr="002934C1">
        <w:rPr>
          <w:rFonts w:hint="cs"/>
          <w:b/>
          <w:spacing w:val="-4"/>
          <w:rtl/>
          <w:lang w:val="en-US" w:bidi="ar-EG"/>
        </w:rPr>
        <w:t>الرقمين</w:t>
      </w:r>
      <w:r w:rsidRPr="002934C1">
        <w:rPr>
          <w:rFonts w:hint="cs"/>
          <w:b/>
          <w:spacing w:val="-4"/>
          <w:rtl/>
          <w:lang w:val="ar-EG" w:bidi="ar-EG"/>
        </w:rPr>
        <w:t xml:space="preserve"> </w:t>
      </w:r>
      <w:r w:rsidRPr="002934C1">
        <w:rPr>
          <w:b/>
          <w:spacing w:val="-4"/>
          <w:lang w:val="en-US"/>
        </w:rPr>
        <w:t>325.5</w:t>
      </w:r>
      <w:r w:rsidRPr="002934C1">
        <w:rPr>
          <w:rFonts w:hint="cs"/>
          <w:b/>
          <w:spacing w:val="-4"/>
          <w:rtl/>
          <w:lang w:val="en-US" w:bidi="ar-EG"/>
        </w:rPr>
        <w:t xml:space="preserve"> و</w:t>
      </w:r>
      <w:r w:rsidRPr="002934C1">
        <w:rPr>
          <w:b/>
          <w:spacing w:val="-4"/>
          <w:lang w:val="en-US" w:bidi="ar-EG"/>
        </w:rPr>
        <w:t>326.5</w:t>
      </w:r>
      <w:r w:rsidRPr="002934C1">
        <w:rPr>
          <w:rFonts w:hint="cs"/>
          <w:b/>
          <w:spacing w:val="-4"/>
          <w:rtl/>
          <w:lang w:val="en-US" w:bidi="ar-EG"/>
        </w:rPr>
        <w:t>)</w:t>
      </w:r>
      <w:r w:rsidRPr="002934C1">
        <w:rPr>
          <w:b/>
          <w:spacing w:val="-4"/>
          <w:rtl/>
          <w:lang w:val="ar-EG"/>
        </w:rPr>
        <w:t>.</w:t>
      </w:r>
      <w:r w:rsidR="001D6C65">
        <w:rPr>
          <w:rFonts w:hint="cs"/>
          <w:b/>
          <w:spacing w:val="-4"/>
          <w:rtl/>
          <w:lang w:val="en-US" w:bidi="ar-EG"/>
        </w:rPr>
        <w:t xml:space="preserve"> </w:t>
      </w:r>
    </w:p>
    <w:p w:rsidR="008D54A4" w:rsidRDefault="00700132" w:rsidP="002347F9">
      <w:pPr>
        <w:tabs>
          <w:tab w:val="clear" w:pos="794"/>
          <w:tab w:val="clear" w:pos="1191"/>
          <w:tab w:val="clear" w:pos="1588"/>
          <w:tab w:val="clear" w:pos="1985"/>
        </w:tabs>
        <w:rPr>
          <w:rtl/>
        </w:rPr>
      </w:pPr>
      <w:r w:rsidRPr="00293894">
        <w:rPr>
          <w:rtl/>
        </w:rPr>
        <w:t xml:space="preserve">وللتعرف إلى هويات الإدارات </w:t>
      </w:r>
      <w:r w:rsidRPr="00293894">
        <w:rPr>
          <w:rtl/>
          <w:lang w:val="en-US" w:bidi="ar-EG"/>
        </w:rPr>
        <w:t>الأخرى</w:t>
      </w:r>
      <w:r w:rsidRPr="00293894">
        <w:rPr>
          <w:rtl/>
        </w:rPr>
        <w:t xml:space="preserve"> (الإدارة </w:t>
      </w:r>
      <w:r w:rsidRPr="00293894">
        <w:rPr>
          <w:rFonts w:cs="Times New Roman"/>
          <w:szCs w:val="22"/>
          <w:rtl/>
          <w:lang w:val="ar-EG" w:bidi="ar-EG"/>
        </w:rPr>
        <w:t>B</w:t>
      </w:r>
      <w:r w:rsidRPr="00293894">
        <w:rPr>
          <w:rtl/>
        </w:rPr>
        <w:t xml:space="preserve">) </w:t>
      </w:r>
      <w:r w:rsidRPr="00293894">
        <w:rPr>
          <w:rFonts w:hint="cs"/>
          <w:rtl/>
        </w:rPr>
        <w:t xml:space="preserve">المحتمل </w:t>
      </w:r>
      <w:r w:rsidRPr="00293894">
        <w:rPr>
          <w:rFonts w:hint="cs"/>
          <w:rtl/>
          <w:lang w:val="en-US" w:bidi="ar-EG"/>
        </w:rPr>
        <w:t>تأثرها</w:t>
      </w:r>
      <w:r w:rsidRPr="00293894">
        <w:rPr>
          <w:rtl/>
        </w:rPr>
        <w:t xml:space="preserve">، لن تؤخذ في الاعتبار الترددات المخصصة لمحطات خدمات ثانوية سبق أن دونت في السجل الأساسي وتخضع لأحكام الأرقام من </w:t>
      </w:r>
      <w:r>
        <w:rPr>
          <w:rFonts w:cs="Times New Roman"/>
          <w:b/>
          <w:bCs/>
          <w:szCs w:val="22"/>
          <w:lang w:val="en-US" w:bidi="ar-EG"/>
        </w:rPr>
        <w:t>28.5</w:t>
      </w:r>
      <w:r w:rsidRPr="00293894">
        <w:rPr>
          <w:rtl/>
        </w:rPr>
        <w:t xml:space="preserve"> إلى </w:t>
      </w:r>
      <w:r>
        <w:rPr>
          <w:rFonts w:cs="Times New Roman"/>
          <w:b/>
          <w:bCs/>
          <w:szCs w:val="22"/>
          <w:lang w:val="en-US" w:bidi="ar-EG"/>
        </w:rPr>
        <w:t>31.5</w:t>
      </w:r>
      <w:r w:rsidRPr="00293894">
        <w:rPr>
          <w:rtl/>
        </w:rPr>
        <w:t xml:space="preserve">، وذلك حين تخضع للإدارة الطالبة (الإدارة </w:t>
      </w:r>
      <w:r w:rsidRPr="00293894">
        <w:rPr>
          <w:rFonts w:cs="Times New Roman"/>
          <w:szCs w:val="22"/>
          <w:rtl/>
          <w:lang w:val="ar-EG" w:bidi="ar-EG"/>
        </w:rPr>
        <w:t>A</w:t>
      </w:r>
      <w:r w:rsidRPr="00293894">
        <w:rPr>
          <w:rtl/>
        </w:rPr>
        <w:t xml:space="preserve">) لإجراء التنسيق وفق الرقم </w:t>
      </w:r>
      <w:r>
        <w:rPr>
          <w:rFonts w:cs="Times New Roman"/>
          <w:b/>
          <w:bCs/>
          <w:szCs w:val="22"/>
          <w:lang w:val="en-US" w:bidi="ar-EG"/>
        </w:rPr>
        <w:t>21.9</w:t>
      </w:r>
      <w:r w:rsidRPr="00293894">
        <w:rPr>
          <w:rtl/>
        </w:rPr>
        <w:t xml:space="preserve"> والتي ستتمتع بوضع أولي حالما يطبق </w:t>
      </w:r>
      <w:r w:rsidRPr="00293894">
        <w:rPr>
          <w:rFonts w:hint="cs"/>
          <w:rtl/>
        </w:rPr>
        <w:t xml:space="preserve">ذلك </w:t>
      </w:r>
      <w:r w:rsidRPr="00293894">
        <w:rPr>
          <w:rtl/>
        </w:rPr>
        <w:t xml:space="preserve">الإجراء بنجاح. لذا، حين تحدد المعايير الرامية إلى التعرف إلى هويات الإدارات المتأثرة، لن تعتبر الخدمات الثانوية متمتعة بالحماية من خدمة أولية تخضع لإجراء التنسيق وفق الرقم </w:t>
      </w:r>
      <w:r>
        <w:rPr>
          <w:rFonts w:cs="Times New Roman"/>
          <w:b/>
          <w:bCs/>
          <w:szCs w:val="22"/>
          <w:lang w:val="en-US" w:bidi="ar-EG"/>
        </w:rPr>
        <w:t>21.9</w:t>
      </w:r>
      <w:r w:rsidRPr="007628AD">
        <w:rPr>
          <w:rFonts w:hint="cs"/>
          <w:rtl/>
        </w:rPr>
        <w:t>.</w:t>
      </w:r>
    </w:p>
    <w:p w:rsidR="00FF7802" w:rsidRDefault="00FF7802" w:rsidP="005D7FC6">
      <w:pPr>
        <w:tabs>
          <w:tab w:val="clear" w:pos="794"/>
          <w:tab w:val="clear" w:pos="1191"/>
          <w:tab w:val="clear" w:pos="1588"/>
          <w:tab w:val="clear" w:pos="1985"/>
        </w:tabs>
        <w:spacing w:before="240"/>
        <w:rPr>
          <w:rFonts w:ascii="Times New Roman Bold" w:hAnsi="Times New Roman Bold"/>
          <w:b/>
          <w:bCs/>
          <w:sz w:val="24"/>
          <w:szCs w:val="32"/>
          <w:lang w:val="en-US"/>
        </w:rPr>
      </w:pPr>
    </w:p>
    <w:p w:rsidR="00FF7802" w:rsidRDefault="00FF7802" w:rsidP="005D7FC6">
      <w:pPr>
        <w:tabs>
          <w:tab w:val="clear" w:pos="794"/>
          <w:tab w:val="clear" w:pos="1191"/>
          <w:tab w:val="clear" w:pos="1588"/>
          <w:tab w:val="clear" w:pos="1985"/>
        </w:tabs>
        <w:spacing w:before="240"/>
        <w:rPr>
          <w:rFonts w:ascii="Times New Roman Bold" w:hAnsi="Times New Roman Bold"/>
          <w:b/>
          <w:bCs/>
          <w:sz w:val="24"/>
          <w:szCs w:val="32"/>
          <w:lang w:val="en-US"/>
        </w:rPr>
      </w:pPr>
      <w:r>
        <w:rPr>
          <w:rFonts w:ascii="Times New Roman Bold" w:hAnsi="Times New Roman Bold"/>
          <w:b/>
          <w:bCs/>
          <w:sz w:val="24"/>
          <w:szCs w:val="32"/>
          <w:rtl/>
          <w:lang w:val="en-US"/>
        </w:rPr>
        <w:br w:type="page"/>
      </w:r>
    </w:p>
    <w:p w:rsidR="00070BB9" w:rsidRPr="00D31088" w:rsidRDefault="00070BB9" w:rsidP="004E2CAA">
      <w:pPr>
        <w:pStyle w:val="Heading2"/>
        <w:rPr>
          <w:rtl/>
        </w:rPr>
      </w:pPr>
      <w:r w:rsidRPr="00D31088">
        <w:rPr>
          <w:lang w:val="en-US"/>
        </w:rPr>
        <w:lastRenderedPageBreak/>
        <w:t>2.2</w:t>
      </w:r>
      <w:r w:rsidRPr="00D31088">
        <w:rPr>
          <w:rFonts w:hint="cs"/>
          <w:rtl/>
          <w:lang w:val="en-US" w:bidi="ar-EG"/>
        </w:rPr>
        <w:t xml:space="preserve"> </w:t>
      </w:r>
      <w:r w:rsidRPr="00D31088">
        <w:rPr>
          <w:rFonts w:hint="cs"/>
          <w:rtl/>
          <w:lang w:val="en-US" w:bidi="ar-EG"/>
        </w:rPr>
        <w:tab/>
        <w:t>تنسيق التخصيصات في حالات التوزيع على أساسي ثانوي</w:t>
      </w:r>
    </w:p>
    <w:p w:rsidR="00070BB9" w:rsidRDefault="00070BB9" w:rsidP="005D7FC6">
      <w:pPr>
        <w:tabs>
          <w:tab w:val="clear" w:pos="794"/>
          <w:tab w:val="clear" w:pos="1191"/>
          <w:tab w:val="clear" w:pos="1588"/>
          <w:tab w:val="clear" w:pos="1985"/>
        </w:tabs>
        <w:rPr>
          <w:rtl/>
          <w:lang w:val="en-US"/>
        </w:rPr>
      </w:pPr>
      <w:r>
        <w:rPr>
          <w:rFonts w:hint="cs"/>
          <w:rtl/>
          <w:lang w:val="en-US" w:bidi="ar-EG"/>
        </w:rPr>
        <w:t xml:space="preserve">هناك أحكام عديدة يتم فيها التوزيع على أساس ثانوي رهناً بتطبيق الإجراء المحدد في الرقم </w:t>
      </w:r>
      <w:r>
        <w:rPr>
          <w:b/>
          <w:bCs/>
          <w:lang w:val="en-US" w:bidi="ar-EG"/>
        </w:rPr>
        <w:t>21.9</w:t>
      </w:r>
      <w:r>
        <w:rPr>
          <w:rFonts w:hint="cs"/>
          <w:rtl/>
          <w:lang w:val="en-US" w:bidi="ar-EG"/>
        </w:rPr>
        <w:t xml:space="preserve"> (مثل الأرقام </w:t>
      </w:r>
      <w:r>
        <w:rPr>
          <w:b/>
          <w:bCs/>
          <w:lang w:val="en-US" w:bidi="ar-EG"/>
        </w:rPr>
        <w:t>181.5</w:t>
      </w:r>
      <w:r>
        <w:rPr>
          <w:rFonts w:hint="cs"/>
          <w:rtl/>
          <w:lang w:val="en-US" w:bidi="ar-EG"/>
        </w:rPr>
        <w:t xml:space="preserve"> و</w:t>
      </w:r>
      <w:r>
        <w:rPr>
          <w:b/>
          <w:bCs/>
          <w:lang w:val="en-US" w:bidi="ar-EG"/>
        </w:rPr>
        <w:t>197.5</w:t>
      </w:r>
      <w:r>
        <w:rPr>
          <w:rFonts w:hint="cs"/>
          <w:rtl/>
          <w:lang w:val="en-US" w:bidi="ar-EG"/>
        </w:rPr>
        <w:t xml:space="preserve"> و</w:t>
      </w:r>
      <w:r>
        <w:rPr>
          <w:b/>
          <w:bCs/>
          <w:lang w:val="en-US" w:bidi="ar-EG"/>
        </w:rPr>
        <w:t>259.5</w:t>
      </w:r>
      <w:r>
        <w:rPr>
          <w:rFonts w:hint="cs"/>
          <w:rtl/>
          <w:lang w:val="en-US" w:bidi="ar-EG"/>
        </w:rPr>
        <w:t xml:space="preserve"> و</w:t>
      </w:r>
      <w:r>
        <w:rPr>
          <w:b/>
          <w:bCs/>
          <w:lang w:val="en-US" w:bidi="ar-EG"/>
        </w:rPr>
        <w:t>371.5</w:t>
      </w:r>
      <w:r>
        <w:rPr>
          <w:rFonts w:hint="cs"/>
          <w:rtl/>
          <w:lang w:val="en-US" w:bidi="ar-EG"/>
        </w:rPr>
        <w:t xml:space="preserve">). ولتطبيق الإجراء الخاص بالرقم </w:t>
      </w:r>
      <w:r>
        <w:rPr>
          <w:b/>
          <w:bCs/>
          <w:lang w:val="en-US" w:bidi="ar-EG"/>
        </w:rPr>
        <w:t>21.9</w:t>
      </w:r>
      <w:r>
        <w:rPr>
          <w:rFonts w:hint="cs"/>
          <w:rtl/>
          <w:lang w:val="en-US" w:bidi="ar-EG"/>
        </w:rPr>
        <w:t xml:space="preserve"> في هذه الحالات، هناك عناصر محددة يجب مراعاتها.</w:t>
      </w:r>
    </w:p>
    <w:p w:rsidR="00070BB9" w:rsidRDefault="00070BB9" w:rsidP="00566A9A">
      <w:pPr>
        <w:tabs>
          <w:tab w:val="clear" w:pos="794"/>
          <w:tab w:val="clear" w:pos="1191"/>
          <w:tab w:val="clear" w:pos="1588"/>
          <w:tab w:val="clear" w:pos="1985"/>
        </w:tabs>
        <w:rPr>
          <w:rtl/>
          <w:lang w:val="en-US" w:bidi="ar-EG"/>
        </w:rPr>
      </w:pPr>
      <w:r>
        <w:rPr>
          <w:rFonts w:hint="cs"/>
          <w:rtl/>
          <w:lang w:val="en-US" w:bidi="ar-EG"/>
        </w:rPr>
        <w:t xml:space="preserve">وجدير بالإشارة إلى أنه وفقاً للرقم </w:t>
      </w:r>
      <w:r>
        <w:rPr>
          <w:b/>
          <w:bCs/>
          <w:lang w:val="en-US" w:bidi="ar-EG"/>
        </w:rPr>
        <w:t>52.9</w:t>
      </w:r>
      <w:r>
        <w:rPr>
          <w:rFonts w:hint="cs"/>
          <w:rtl/>
          <w:lang w:val="en-US" w:bidi="ar-EG"/>
        </w:rPr>
        <w:t>، قد تعارض أي إدارة الاستعمال المخطط على أساس محطاتها القائمة أو</w:t>
      </w:r>
      <w:r w:rsidR="00566A9A">
        <w:rPr>
          <w:rFonts w:hint="eastAsia"/>
          <w:rtl/>
          <w:lang w:val="en-US" w:bidi="ar-EG"/>
        </w:rPr>
        <w:t> </w:t>
      </w:r>
      <w:r>
        <w:rPr>
          <w:rFonts w:hint="cs"/>
          <w:rtl/>
          <w:lang w:val="en-US" w:bidi="ar-EG"/>
        </w:rPr>
        <w:t xml:space="preserve">المخططة وأن الرقم </w:t>
      </w:r>
      <w:r>
        <w:rPr>
          <w:b/>
          <w:bCs/>
          <w:lang w:val="en-US" w:bidi="ar-EG"/>
        </w:rPr>
        <w:t>52C.9</w:t>
      </w:r>
      <w:r>
        <w:rPr>
          <w:rFonts w:hint="cs"/>
          <w:rtl/>
          <w:lang w:val="en-US" w:bidi="ar-EG"/>
        </w:rPr>
        <w:t xml:space="preserve"> ينص على أن "ينظر إلى الإدارة التي لا ترد... على أنها غير متأثرة". وقد ترى إدارة ما أن تطبيق إجراء الرقم </w:t>
      </w:r>
      <w:r>
        <w:rPr>
          <w:b/>
          <w:bCs/>
          <w:lang w:val="en-US" w:bidi="ar-EG"/>
        </w:rPr>
        <w:t>21.9</w:t>
      </w:r>
      <w:r>
        <w:rPr>
          <w:rFonts w:hint="cs"/>
          <w:rtl/>
          <w:lang w:val="en-US" w:bidi="ar-EG"/>
        </w:rPr>
        <w:t xml:space="preserve"> سيؤدي إلى وضع ثانوي وتفترض أنه لا يلزم قيامها بالتعليق ما دامت الخدمة الثانوية ملزمة بعدم التسبب في تداخل ضار للخدمة الأولية. ومن ثم يعتبر التخصيص المطبق عليه إجراء الرقم </w:t>
      </w:r>
      <w:r>
        <w:rPr>
          <w:b/>
          <w:bCs/>
          <w:lang w:val="en-US" w:bidi="ar-EG"/>
        </w:rPr>
        <w:t>21.9</w:t>
      </w:r>
      <w:r>
        <w:rPr>
          <w:rFonts w:hint="cs"/>
          <w:rtl/>
          <w:lang w:val="en-US" w:bidi="ar-EG"/>
        </w:rPr>
        <w:t xml:space="preserve"> ثانوياً بالنسبة للإدارات التي أبدت موافقتها والإدارات التي لم تعلق عليه خلال الحدود الزمنية المحددة في الرقم </w:t>
      </w:r>
      <w:r>
        <w:rPr>
          <w:b/>
          <w:bCs/>
          <w:lang w:val="en-US" w:bidi="ar-EG"/>
        </w:rPr>
        <w:t>52.9</w:t>
      </w:r>
      <w:r>
        <w:rPr>
          <w:rFonts w:hint="cs"/>
          <w:rtl/>
          <w:lang w:val="en-US" w:bidi="ar-EG"/>
        </w:rPr>
        <w:t>. ولا تراعى أي ترتيبات أخرى بين الإدارات، عند توصلها إلى اتفاق تطبيقاً لإجراء الرقم</w:t>
      </w:r>
      <w:r>
        <w:rPr>
          <w:rFonts w:hint="cs"/>
          <w:b/>
          <w:bCs/>
          <w:rtl/>
          <w:lang w:val="en-US" w:bidi="ar-EG"/>
        </w:rPr>
        <w:t xml:space="preserve"> </w:t>
      </w:r>
      <w:r>
        <w:rPr>
          <w:b/>
          <w:bCs/>
          <w:lang w:val="en-US" w:bidi="ar-EG"/>
        </w:rPr>
        <w:t>21.9</w:t>
      </w:r>
      <w:r>
        <w:rPr>
          <w:rFonts w:hint="cs"/>
          <w:rtl/>
          <w:lang w:val="en-US" w:bidi="ar-EG"/>
        </w:rPr>
        <w:t>، إلا في العلاقات بين تلك الإدارات.</w:t>
      </w:r>
    </w:p>
    <w:p w:rsidR="00576021" w:rsidRPr="00D31088" w:rsidRDefault="008D54A4" w:rsidP="004E2CAA">
      <w:pPr>
        <w:pStyle w:val="Heading1"/>
        <w:rPr>
          <w:rtl/>
          <w:lang w:val="en-US" w:bidi="ar-EG"/>
        </w:rPr>
      </w:pPr>
      <w:r w:rsidRPr="00D31088">
        <w:rPr>
          <w:lang w:val="en-US" w:bidi="ar-EG"/>
        </w:rPr>
        <w:t>3</w:t>
      </w:r>
      <w:r w:rsidR="008B601F" w:rsidRPr="00D31088">
        <w:rPr>
          <w:rFonts w:hint="cs"/>
          <w:rtl/>
          <w:lang w:val="en-US" w:bidi="ar-EG"/>
        </w:rPr>
        <w:tab/>
        <w:t xml:space="preserve">تنسيق شبكة </w:t>
      </w:r>
      <w:r w:rsidRPr="00D31088">
        <w:rPr>
          <w:rFonts w:hint="cs"/>
          <w:rtl/>
          <w:lang w:val="en-US" w:bidi="ar-EG"/>
        </w:rPr>
        <w:t>ساتلية</w:t>
      </w:r>
    </w:p>
    <w:p w:rsidR="008D54A4" w:rsidRDefault="008D54A4" w:rsidP="005D7FC6">
      <w:pPr>
        <w:tabs>
          <w:tab w:val="clear" w:pos="794"/>
          <w:tab w:val="clear" w:pos="1191"/>
          <w:tab w:val="clear" w:pos="1588"/>
          <w:tab w:val="clear" w:pos="1985"/>
        </w:tabs>
        <w:rPr>
          <w:rtl/>
          <w:lang w:val="en-US" w:bidi="ar-EG"/>
        </w:rPr>
      </w:pPr>
      <w:r>
        <w:rPr>
          <w:rFonts w:hint="cs"/>
          <w:rtl/>
          <w:lang w:val="en-US" w:bidi="ar-EG"/>
        </w:rPr>
        <w:t>حين تبل</w:t>
      </w:r>
      <w:r w:rsidR="00520CEC">
        <w:rPr>
          <w:rFonts w:hint="cs"/>
          <w:rtl/>
          <w:lang w:val="en-US" w:bidi="ar-EG"/>
        </w:rPr>
        <w:t>ّ</w:t>
      </w:r>
      <w:r>
        <w:rPr>
          <w:rFonts w:hint="cs"/>
          <w:rtl/>
          <w:lang w:val="en-US" w:bidi="ar-EG"/>
        </w:rPr>
        <w:t xml:space="preserve">غ إدارة ما بيانات طلبت بموجب التذييل </w:t>
      </w:r>
      <w:r w:rsidRPr="00520CEC">
        <w:rPr>
          <w:b/>
          <w:bCs/>
          <w:lang w:val="en-US" w:bidi="ar-EG"/>
        </w:rPr>
        <w:t>4</w:t>
      </w:r>
      <w:r>
        <w:rPr>
          <w:rFonts w:hint="cs"/>
          <w:rtl/>
          <w:lang w:val="en-US" w:bidi="ar-EG"/>
        </w:rPr>
        <w:t xml:space="preserve"> (بطاقات التبليغ </w:t>
      </w:r>
      <w:r>
        <w:rPr>
          <w:lang w:val="en-US" w:bidi="ar-EG"/>
        </w:rPr>
        <w:t>AP</w:t>
      </w:r>
      <w:r w:rsidRPr="00520CEC">
        <w:rPr>
          <w:b/>
          <w:bCs/>
          <w:lang w:val="en-US" w:bidi="ar-EG"/>
        </w:rPr>
        <w:t>4</w:t>
      </w:r>
      <w:r>
        <w:rPr>
          <w:lang w:val="en-US" w:bidi="ar-EG"/>
        </w:rPr>
        <w:t>/II</w:t>
      </w:r>
      <w:r>
        <w:rPr>
          <w:rFonts w:hint="cs"/>
          <w:rtl/>
          <w:lang w:val="en-US" w:bidi="ar-EG"/>
        </w:rPr>
        <w:t xml:space="preserve">) تتعلق بشبكة ساتلية بغية البدء في إجراء التنسيق وفق الرقم </w:t>
      </w:r>
      <w:r w:rsidRPr="008D54A4">
        <w:rPr>
          <w:b/>
          <w:bCs/>
          <w:lang w:val="en-US" w:bidi="ar-EG"/>
        </w:rPr>
        <w:t>21</w:t>
      </w:r>
      <w:r w:rsidR="00EA7AD0">
        <w:rPr>
          <w:b/>
          <w:bCs/>
          <w:lang w:val="en-US" w:bidi="ar-EG"/>
        </w:rPr>
        <w:t>.9</w:t>
      </w:r>
      <w:r>
        <w:rPr>
          <w:rFonts w:hint="cs"/>
          <w:rtl/>
          <w:lang w:val="en-US" w:bidi="ar-EG"/>
        </w:rPr>
        <w:t xml:space="preserve">، يتخذ المكتب إجراءاته طبقاً للأرقام من </w:t>
      </w:r>
      <w:r w:rsidRPr="008D54A4">
        <w:rPr>
          <w:b/>
          <w:bCs/>
          <w:lang w:val="en-US" w:bidi="ar-EG"/>
        </w:rPr>
        <w:t>36</w:t>
      </w:r>
      <w:r w:rsidR="00EA7AD0">
        <w:rPr>
          <w:b/>
          <w:bCs/>
          <w:lang w:val="en-US" w:bidi="ar-EG"/>
        </w:rPr>
        <w:t>.9</w:t>
      </w:r>
      <w:r>
        <w:rPr>
          <w:rFonts w:hint="cs"/>
          <w:rtl/>
          <w:lang w:val="en-US" w:bidi="ar-EG"/>
        </w:rPr>
        <w:t xml:space="preserve"> إلى </w:t>
      </w:r>
      <w:r w:rsidRPr="008D54A4">
        <w:rPr>
          <w:b/>
          <w:bCs/>
          <w:lang w:val="en-US" w:bidi="ar-EG"/>
        </w:rPr>
        <w:t>38</w:t>
      </w:r>
      <w:r w:rsidR="00EA7AD0">
        <w:rPr>
          <w:b/>
          <w:bCs/>
          <w:lang w:val="en-US" w:bidi="ar-EG"/>
        </w:rPr>
        <w:t>.9</w:t>
      </w:r>
      <w:r>
        <w:rPr>
          <w:rFonts w:hint="cs"/>
          <w:rtl/>
          <w:lang w:val="en-US" w:bidi="ar-EG"/>
        </w:rPr>
        <w:t xml:space="preserve"> من أجل تلك الشبكة الساتلية بالنسبة إلى الشبكات الساتلية الأخرى ومن أجل المحطة الفضائية في تلك الشبكة الساتلية بالنسبة إلى خدمات للأرض، حسب مقتضى الحال.</w:t>
      </w:r>
    </w:p>
    <w:p w:rsidR="008D54A4" w:rsidRDefault="00612B52" w:rsidP="003537D3">
      <w:pPr>
        <w:tabs>
          <w:tab w:val="clear" w:pos="794"/>
          <w:tab w:val="clear" w:pos="1191"/>
          <w:tab w:val="clear" w:pos="1588"/>
          <w:tab w:val="clear" w:pos="1985"/>
        </w:tabs>
        <w:rPr>
          <w:spacing w:val="2"/>
        </w:rPr>
      </w:pPr>
      <w:r>
        <w:rPr>
          <w:spacing w:val="2"/>
          <w:rtl/>
        </w:rPr>
        <w:t xml:space="preserve">وإذا طلبت الإدارة </w:t>
      </w:r>
      <w:r>
        <w:rPr>
          <w:rFonts w:hint="cs"/>
          <w:spacing w:val="2"/>
          <w:rtl/>
        </w:rPr>
        <w:t xml:space="preserve">البدء في اتخاذ الإجراء المطلوب بموجب </w:t>
      </w:r>
      <w:r>
        <w:rPr>
          <w:spacing w:val="2"/>
          <w:rtl/>
        </w:rPr>
        <w:t xml:space="preserve">الرقم </w:t>
      </w:r>
      <w:r w:rsidR="00384B52">
        <w:rPr>
          <w:rFonts w:cs="Times New Roman"/>
          <w:b/>
          <w:bCs/>
          <w:spacing w:val="2"/>
          <w:szCs w:val="22"/>
          <w:lang w:val="en-US" w:bidi="ar-EG"/>
        </w:rPr>
        <w:t>21.9</w:t>
      </w:r>
      <w:r>
        <w:rPr>
          <w:spacing w:val="2"/>
          <w:rtl/>
        </w:rPr>
        <w:t xml:space="preserve"> أيضاً من أجل المحطات الأرضية في الشبكة الساتلية، يجب أن يصحب هذا الطلب بطاقات التبليغ </w:t>
      </w:r>
      <w:r w:rsidR="00A76FD5">
        <w:rPr>
          <w:rFonts w:cs="Times New Roman"/>
          <w:spacing w:val="2"/>
          <w:szCs w:val="22"/>
          <w:lang w:val="en-US" w:bidi="ar-EG"/>
        </w:rPr>
        <w:t>AP4/III</w:t>
      </w:r>
      <w:r>
        <w:rPr>
          <w:spacing w:val="2"/>
          <w:rtl/>
        </w:rPr>
        <w:t>. وسيحدد المكتب عندئذ مناطق التنسيق و/أو</w:t>
      </w:r>
      <w:r w:rsidR="003537D3">
        <w:rPr>
          <w:rFonts w:hint="cs"/>
          <w:spacing w:val="2"/>
          <w:rtl/>
        </w:rPr>
        <w:t> </w:t>
      </w:r>
      <w:r>
        <w:rPr>
          <w:spacing w:val="2"/>
          <w:rtl/>
        </w:rPr>
        <w:t>"الاتفاق"</w:t>
      </w:r>
      <w:r>
        <w:rPr>
          <w:rFonts w:hint="cs"/>
          <w:spacing w:val="2"/>
          <w:rtl/>
        </w:rPr>
        <w:t xml:space="preserve">، حسب مقتضى الحال، </w:t>
      </w:r>
      <w:r>
        <w:rPr>
          <w:spacing w:val="2"/>
          <w:rtl/>
        </w:rPr>
        <w:t xml:space="preserve">من أجل محطات أرضية معينة و/أو </w:t>
      </w:r>
      <w:r>
        <w:rPr>
          <w:rFonts w:hint="cs"/>
          <w:spacing w:val="2"/>
          <w:rtl/>
        </w:rPr>
        <w:t>نمطية</w:t>
      </w:r>
      <w:r>
        <w:rPr>
          <w:spacing w:val="2"/>
          <w:rtl/>
        </w:rPr>
        <w:t xml:space="preserve"> تقع في أراضي الإدارة الطالبة وسينشر المعلومات بموجب الرقم </w:t>
      </w:r>
      <w:r w:rsidR="00384B52">
        <w:rPr>
          <w:rFonts w:cs="Times New Roman"/>
          <w:b/>
          <w:bCs/>
          <w:spacing w:val="2"/>
          <w:szCs w:val="22"/>
          <w:lang w:val="en-US" w:bidi="ar-EG"/>
        </w:rPr>
        <w:t>38.9</w:t>
      </w:r>
      <w:r>
        <w:rPr>
          <w:spacing w:val="2"/>
          <w:rtl/>
        </w:rPr>
        <w:t>.</w:t>
      </w:r>
      <w:r>
        <w:rPr>
          <w:rFonts w:hint="cs"/>
          <w:spacing w:val="2"/>
          <w:rtl/>
        </w:rPr>
        <w:t xml:space="preserve"> </w:t>
      </w:r>
      <w:r>
        <w:rPr>
          <w:spacing w:val="2"/>
          <w:rtl/>
        </w:rPr>
        <w:t xml:space="preserve">وإذا لم تكن معطيات زاوية ارتفاع الأفق متوفرة، وكذلك في حالة محطات أرضية </w:t>
      </w:r>
      <w:r>
        <w:rPr>
          <w:rFonts w:hint="cs"/>
          <w:spacing w:val="2"/>
          <w:rtl/>
        </w:rPr>
        <w:t>نمطية</w:t>
      </w:r>
      <w:r>
        <w:rPr>
          <w:spacing w:val="2"/>
          <w:rtl/>
        </w:rPr>
        <w:t xml:space="preserve">، </w:t>
      </w:r>
      <w:r>
        <w:rPr>
          <w:rFonts w:hint="cs"/>
          <w:spacing w:val="2"/>
          <w:rtl/>
        </w:rPr>
        <w:t>يفترض</w:t>
      </w:r>
      <w:r>
        <w:rPr>
          <w:spacing w:val="2"/>
          <w:rtl/>
        </w:rPr>
        <w:t xml:space="preserve"> المكتب </w:t>
      </w:r>
      <w:r>
        <w:rPr>
          <w:rFonts w:hint="cs"/>
          <w:spacing w:val="2"/>
          <w:rtl/>
        </w:rPr>
        <w:t xml:space="preserve">أن </w:t>
      </w:r>
      <w:r>
        <w:rPr>
          <w:spacing w:val="2"/>
          <w:rtl/>
        </w:rPr>
        <w:t xml:space="preserve">القيمة صفر </w:t>
      </w:r>
      <w:r>
        <w:rPr>
          <w:rFonts w:hint="cs"/>
          <w:spacing w:val="2"/>
          <w:rtl/>
        </w:rPr>
        <w:t>من الدرجات</w:t>
      </w:r>
      <w:r>
        <w:rPr>
          <w:spacing w:val="2"/>
          <w:rtl/>
        </w:rPr>
        <w:t>.</w:t>
      </w:r>
    </w:p>
    <w:p w:rsidR="00FF7802" w:rsidRDefault="00FF7802" w:rsidP="003537D3">
      <w:pPr>
        <w:tabs>
          <w:tab w:val="clear" w:pos="794"/>
          <w:tab w:val="clear" w:pos="1191"/>
          <w:tab w:val="clear" w:pos="1588"/>
          <w:tab w:val="clear" w:pos="1985"/>
        </w:tabs>
        <w:rPr>
          <w:spacing w:val="2"/>
        </w:rPr>
      </w:pPr>
    </w:p>
    <w:p w:rsidR="00313A58" w:rsidRDefault="00313A58" w:rsidP="003537D3">
      <w:pPr>
        <w:tabs>
          <w:tab w:val="clear" w:pos="794"/>
          <w:tab w:val="clear" w:pos="1191"/>
          <w:tab w:val="clear" w:pos="1588"/>
          <w:tab w:val="clear" w:pos="1985"/>
        </w:tabs>
        <w:rPr>
          <w:spacing w:val="2"/>
        </w:rPr>
      </w:pPr>
    </w:p>
    <w:p w:rsidR="00313A58" w:rsidRDefault="00313A58" w:rsidP="003537D3">
      <w:pPr>
        <w:tabs>
          <w:tab w:val="clear" w:pos="794"/>
          <w:tab w:val="clear" w:pos="1191"/>
          <w:tab w:val="clear" w:pos="1588"/>
          <w:tab w:val="clear" w:pos="1985"/>
        </w:tabs>
        <w:rPr>
          <w:spacing w:val="2"/>
          <w:rtl/>
        </w:rPr>
        <w:sectPr w:rsidR="00313A58" w:rsidSect="00AA41F2">
          <w:headerReference w:type="even" r:id="rId17"/>
          <w:headerReference w:type="default" r:id="rId18"/>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1"/>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3537D3" w:rsidRPr="003537D3" w:rsidTr="00014330">
        <w:tc>
          <w:tcPr>
            <w:tcW w:w="1275" w:type="dxa"/>
          </w:tcPr>
          <w:p w:rsidR="003537D3" w:rsidRPr="003537D3" w:rsidRDefault="003537D3" w:rsidP="003537D3">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b/>
                <w:rtl/>
                <w:lang w:val="en-US" w:eastAsia="zh-CN" w:bidi="ar-EG"/>
              </w:rPr>
            </w:pPr>
            <w:r w:rsidRPr="003537D3">
              <w:rPr>
                <w:b/>
                <w:lang w:val="en-US" w:eastAsia="zh-CN" w:bidi="ar-EG"/>
              </w:rPr>
              <w:lastRenderedPageBreak/>
              <w:t>23.9</w:t>
            </w:r>
          </w:p>
        </w:tc>
        <w:tc>
          <w:tcPr>
            <w:tcW w:w="1623" w:type="dxa"/>
            <w:tcBorders>
              <w:top w:val="nil"/>
              <w:bottom w:val="nil"/>
              <w:right w:val="nil"/>
            </w:tcBorders>
          </w:tcPr>
          <w:p w:rsidR="003537D3" w:rsidRPr="003537D3" w:rsidRDefault="003537D3" w:rsidP="003537D3">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rsidR="003537D3" w:rsidRPr="003537D3" w:rsidRDefault="003537D3" w:rsidP="003537D3">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rPr>
      </w:pPr>
      <w:r w:rsidRPr="003537D3">
        <w:rPr>
          <w:rFonts w:eastAsia="SimSun"/>
          <w:lang w:eastAsia="zh-CN" w:bidi="ar-EG"/>
        </w:rPr>
        <w:t>1</w:t>
      </w:r>
      <w:r w:rsidRPr="003537D3">
        <w:rPr>
          <w:rFonts w:eastAsia="SimSun"/>
          <w:lang w:eastAsia="zh-CN" w:bidi="ar-EG"/>
        </w:rPr>
        <w:tab/>
      </w:r>
      <w:r w:rsidRPr="003537D3">
        <w:rPr>
          <w:rFonts w:eastAsia="SimSun"/>
          <w:rtl/>
          <w:lang w:val="en-US" w:eastAsia="zh-CN" w:bidi="ar-EG"/>
        </w:rPr>
        <w:t xml:space="preserve">إذا استلم المكتب المعلومات المطلوبة بموجب الرقمين </w:t>
      </w:r>
      <w:r w:rsidRPr="003537D3">
        <w:rPr>
          <w:rFonts w:eastAsia="SimSun"/>
          <w:b/>
          <w:bCs/>
          <w:lang w:val="en-US" w:eastAsia="zh-CN" w:bidi="ar-EG"/>
        </w:rPr>
        <w:t>30.9</w:t>
      </w:r>
      <w:r w:rsidRPr="003537D3">
        <w:rPr>
          <w:rFonts w:eastAsia="SimSun"/>
          <w:b/>
          <w:bCs/>
          <w:rtl/>
          <w:lang w:val="en-US" w:eastAsia="zh-CN" w:bidi="ar-EG"/>
        </w:rPr>
        <w:t xml:space="preserve"> </w:t>
      </w:r>
      <w:r w:rsidRPr="003537D3">
        <w:rPr>
          <w:rFonts w:eastAsia="SimSun"/>
          <w:rtl/>
          <w:lang w:val="en-US" w:eastAsia="zh-CN" w:bidi="ar-EG"/>
        </w:rPr>
        <w:t>و</w:t>
      </w:r>
      <w:r w:rsidRPr="003537D3">
        <w:rPr>
          <w:rFonts w:eastAsia="SimSun"/>
          <w:b/>
          <w:bCs/>
          <w:lang w:val="en-US" w:eastAsia="zh-CN" w:bidi="ar-EG"/>
        </w:rPr>
        <w:t>32.9</w:t>
      </w:r>
      <w:r w:rsidRPr="003537D3">
        <w:rPr>
          <w:rFonts w:eastAsia="SimSun"/>
          <w:rtl/>
          <w:lang w:val="en-US" w:eastAsia="zh-CN" w:bidi="ar-EG"/>
        </w:rPr>
        <w:t>، حسب الحالة، المتعلقة بشكل واحد فقط من أشكال التنسيق (مثل الرقم</w:t>
      </w:r>
      <w:r w:rsidRPr="003537D3">
        <w:rPr>
          <w:rFonts w:eastAsia="SimSun" w:hint="cs"/>
          <w:rtl/>
          <w:lang w:val="en-US" w:eastAsia="zh-CN" w:bidi="ar-EG"/>
        </w:rPr>
        <w:t xml:space="preserve"> </w:t>
      </w:r>
      <w:r w:rsidRPr="003537D3">
        <w:rPr>
          <w:rFonts w:eastAsia="SimSun"/>
          <w:b/>
          <w:bCs/>
          <w:lang w:val="en-US" w:eastAsia="zh-CN" w:bidi="ar-EG"/>
        </w:rPr>
        <w:t>7.9</w:t>
      </w:r>
      <w:r w:rsidRPr="003537D3">
        <w:rPr>
          <w:rFonts w:eastAsia="SimSun" w:hint="cs"/>
          <w:b/>
          <w:bCs/>
          <w:rtl/>
          <w:lang w:val="en-US" w:eastAsia="zh-CN" w:bidi="ar-EG"/>
        </w:rPr>
        <w:t>)</w:t>
      </w:r>
      <w:r w:rsidRPr="003537D3">
        <w:rPr>
          <w:rFonts w:eastAsia="SimSun"/>
          <w:rtl/>
          <w:lang w:val="en-US" w:eastAsia="zh-CN" w:bidi="ar-EG"/>
        </w:rPr>
        <w:t xml:space="preserve">، وكانت الحالة تستلزم إجراء أكثر من شكل واحد من أشكال التنسيق وفقاً للرقمين </w:t>
      </w:r>
      <w:r w:rsidRPr="003537D3">
        <w:rPr>
          <w:rFonts w:eastAsia="SimSun"/>
          <w:b/>
          <w:bCs/>
          <w:lang w:val="en-US" w:eastAsia="zh-CN" w:bidi="ar-EG"/>
        </w:rPr>
        <w:t>30.9</w:t>
      </w:r>
      <w:r w:rsidRPr="003537D3">
        <w:rPr>
          <w:rFonts w:eastAsia="SimSun"/>
          <w:rtl/>
          <w:lang w:val="en-US" w:eastAsia="zh-CN" w:bidi="ar-EG"/>
        </w:rPr>
        <w:t xml:space="preserve"> و</w:t>
      </w:r>
      <w:r w:rsidRPr="003537D3">
        <w:rPr>
          <w:rFonts w:eastAsia="SimSun"/>
          <w:b/>
          <w:bCs/>
          <w:lang w:val="en-US" w:eastAsia="zh-CN" w:bidi="ar-EG"/>
        </w:rPr>
        <w:t>32.9</w:t>
      </w:r>
      <w:r w:rsidRPr="003537D3">
        <w:rPr>
          <w:rFonts w:eastAsia="SimSun"/>
          <w:rtl/>
          <w:lang w:val="en-US" w:eastAsia="zh-CN" w:bidi="ar-EG"/>
        </w:rPr>
        <w:t>، حسب الحالة، يكون من مصلحة الإدارات أن يحدد المكتب على الفور تلك الأشكال الأخرى المطلوبة من التنسيق، بدلاً من انتظار استلام الطلب في تاريخ لاحق لمعالجته. وإضافة إلى ذلك، فإن من الأفضل، لدواعي زيادة الكفاءة وسرعة الإنجاز وتيسيره</w:t>
      </w:r>
      <w:r w:rsidRPr="003537D3">
        <w:rPr>
          <w:rFonts w:eastAsia="SimSun" w:hint="cs"/>
          <w:rtl/>
          <w:lang w:val="en-US" w:eastAsia="zh-CN" w:bidi="ar-EG"/>
        </w:rPr>
        <w:t>،</w:t>
      </w:r>
      <w:r w:rsidRPr="003537D3">
        <w:rPr>
          <w:rFonts w:eastAsia="SimSun"/>
          <w:rtl/>
          <w:lang w:val="en-US" w:eastAsia="zh-CN" w:bidi="ar-EG"/>
        </w:rPr>
        <w:t xml:space="preserve"> أن يتم إجراء النشر المطلوب بموجب الرقمين </w:t>
      </w:r>
      <w:r w:rsidRPr="003537D3">
        <w:rPr>
          <w:rFonts w:eastAsia="SimSun"/>
          <w:b/>
          <w:bCs/>
          <w:lang w:val="en-US" w:eastAsia="zh-CN" w:bidi="ar-EG"/>
        </w:rPr>
        <w:t>38.9/34.9</w:t>
      </w:r>
      <w:r w:rsidRPr="003537D3">
        <w:rPr>
          <w:rFonts w:eastAsia="SimSun"/>
          <w:rtl/>
          <w:lang w:val="en-US" w:eastAsia="zh-CN" w:bidi="ar-EG"/>
        </w:rPr>
        <w:t xml:space="preserve"> </w:t>
      </w:r>
      <w:r w:rsidRPr="003537D3">
        <w:rPr>
          <w:rFonts w:eastAsia="SimSun" w:hint="cs"/>
          <w:rtl/>
          <w:lang w:val="en-US" w:eastAsia="zh-CN" w:bidi="ar-EG"/>
        </w:rPr>
        <w:t>في وقت</w:t>
      </w:r>
      <w:r w:rsidRPr="003537D3">
        <w:rPr>
          <w:rFonts w:eastAsia="SimSun"/>
          <w:rtl/>
          <w:lang w:val="en-US" w:eastAsia="zh-CN" w:bidi="ar-EG"/>
        </w:rPr>
        <w:t xml:space="preserve"> واحد (نفس موعد الاستلام) فيما يخص المعلومات نفسها.</w:t>
      </w:r>
    </w:p>
    <w:p w:rsidR="003537D3" w:rsidRPr="003537D3" w:rsidRDefault="003537D3" w:rsidP="003537D3">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rPr>
      </w:pPr>
      <w:r w:rsidRPr="003537D3">
        <w:rPr>
          <w:rFonts w:eastAsia="SimSun" w:hint="cs"/>
          <w:rtl/>
          <w:lang w:val="en-US" w:eastAsia="zh-CN" w:bidi="ar-EG"/>
        </w:rPr>
        <w:t>وفي ضوء</w:t>
      </w:r>
      <w:r w:rsidRPr="003537D3">
        <w:rPr>
          <w:rFonts w:eastAsia="SimSun"/>
          <w:rtl/>
          <w:lang w:val="en-US" w:eastAsia="zh-CN" w:bidi="ar-EG"/>
        </w:rPr>
        <w:t xml:space="preserve"> ما تقدم، قررت اللجنة اتباع النهج العملي التالي. يحدد المكتب، قدر الإمكان، الإدارات التي يمكن أن يكون </w:t>
      </w:r>
      <w:r w:rsidRPr="00F33472">
        <w:rPr>
          <w:rFonts w:eastAsia="SimSun"/>
          <w:spacing w:val="-2"/>
          <w:rtl/>
          <w:lang w:val="en-US" w:eastAsia="zh-CN" w:bidi="ar-EG"/>
        </w:rPr>
        <w:t xml:space="preserve">التنسيق معها ضرورياً بموجب الأرقام من </w:t>
      </w:r>
      <w:r w:rsidRPr="00F33472">
        <w:rPr>
          <w:rFonts w:eastAsia="SimSun"/>
          <w:b/>
          <w:bCs/>
          <w:spacing w:val="-2"/>
          <w:lang w:val="en-US" w:eastAsia="zh-CN" w:bidi="ar-EG"/>
        </w:rPr>
        <w:t>7.9</w:t>
      </w:r>
      <w:r w:rsidRPr="00F33472">
        <w:rPr>
          <w:rFonts w:eastAsia="SimSun"/>
          <w:spacing w:val="-2"/>
          <w:rtl/>
          <w:lang w:val="en-US" w:eastAsia="zh-CN" w:bidi="ar-EG"/>
        </w:rPr>
        <w:t xml:space="preserve"> إلى </w:t>
      </w:r>
      <w:r w:rsidRPr="00F33472">
        <w:rPr>
          <w:rFonts w:eastAsia="SimSun"/>
          <w:b/>
          <w:bCs/>
          <w:spacing w:val="-2"/>
          <w:lang w:val="en-US" w:eastAsia="zh-CN" w:bidi="ar-EG"/>
        </w:rPr>
        <w:t>14.9</w:t>
      </w:r>
      <w:r w:rsidRPr="00F33472">
        <w:rPr>
          <w:rFonts w:eastAsia="SimSun"/>
          <w:spacing w:val="-2"/>
          <w:rtl/>
          <w:lang w:val="en-US" w:eastAsia="zh-CN" w:bidi="ar-EG"/>
        </w:rPr>
        <w:t xml:space="preserve"> و</w:t>
      </w:r>
      <w:r w:rsidRPr="00F33472">
        <w:rPr>
          <w:rFonts w:eastAsia="SimSun"/>
          <w:b/>
          <w:bCs/>
          <w:spacing w:val="-2"/>
          <w:lang w:val="en-US" w:eastAsia="zh-CN" w:bidi="ar-EG"/>
        </w:rPr>
        <w:t>21.9</w:t>
      </w:r>
      <w:r w:rsidRPr="00F33472">
        <w:rPr>
          <w:rFonts w:eastAsia="SimSun"/>
          <w:spacing w:val="-2"/>
          <w:rtl/>
          <w:lang w:val="en-US" w:eastAsia="zh-CN" w:bidi="ar-EG"/>
        </w:rPr>
        <w:t xml:space="preserve"> حسب الاقتضاء، ويُدرج أسماءها في النشر</w:t>
      </w:r>
      <w:r w:rsidRPr="00F33472">
        <w:rPr>
          <w:rFonts w:eastAsia="SimSun" w:hint="cs"/>
          <w:spacing w:val="-2"/>
          <w:rtl/>
          <w:lang w:val="en-US" w:eastAsia="zh-CN" w:bidi="ar-EG"/>
        </w:rPr>
        <w:t>ة</w:t>
      </w:r>
      <w:r w:rsidRPr="00F33472">
        <w:rPr>
          <w:rFonts w:eastAsia="SimSun"/>
          <w:spacing w:val="-2"/>
          <w:rtl/>
          <w:lang w:val="en-US" w:eastAsia="zh-CN" w:bidi="ar-EG"/>
        </w:rPr>
        <w:t xml:space="preserve"> حتى لو لم يكن</w:t>
      </w:r>
      <w:r w:rsidRPr="003537D3">
        <w:rPr>
          <w:rFonts w:eastAsia="SimSun"/>
          <w:rtl/>
          <w:lang w:val="en-US" w:eastAsia="zh-CN" w:bidi="ar-EG"/>
        </w:rPr>
        <w:t xml:space="preserve"> </w:t>
      </w:r>
      <w:r w:rsidRPr="00F33472">
        <w:rPr>
          <w:rFonts w:eastAsia="SimSun"/>
          <w:spacing w:val="2"/>
          <w:rtl/>
          <w:lang w:val="en-US" w:eastAsia="zh-CN" w:bidi="ar-EG"/>
        </w:rPr>
        <w:t xml:space="preserve">المكتب قد استلم </w:t>
      </w:r>
      <w:r w:rsidRPr="00F33472">
        <w:rPr>
          <w:rFonts w:eastAsia="SimSun"/>
          <w:spacing w:val="2"/>
          <w:rtl/>
          <w:lang w:val="en-US" w:eastAsia="zh-CN"/>
        </w:rPr>
        <w:t>حتى ذلك الوقت الطلبات الخاصة بشكل معين من التنسيق. وإذا لم ت</w:t>
      </w:r>
      <w:r w:rsidRPr="00F33472">
        <w:rPr>
          <w:rFonts w:eastAsia="SimSun" w:hint="cs"/>
          <w:spacing w:val="2"/>
          <w:rtl/>
          <w:lang w:val="en-US" w:eastAsia="zh-CN"/>
        </w:rPr>
        <w:t>ُ</w:t>
      </w:r>
      <w:r w:rsidRPr="00F33472">
        <w:rPr>
          <w:rFonts w:eastAsia="SimSun"/>
          <w:spacing w:val="2"/>
          <w:rtl/>
          <w:lang w:val="en-US" w:eastAsia="zh-CN"/>
        </w:rPr>
        <w:t>بد</w:t>
      </w:r>
      <w:r w:rsidRPr="00F33472">
        <w:rPr>
          <w:rFonts w:eastAsia="SimSun" w:hint="cs"/>
          <w:spacing w:val="2"/>
          <w:rtl/>
          <w:lang w:val="en-US" w:eastAsia="zh-CN"/>
        </w:rPr>
        <w:t>ِ</w:t>
      </w:r>
      <w:r w:rsidRPr="00F33472">
        <w:rPr>
          <w:rFonts w:eastAsia="SimSun"/>
          <w:spacing w:val="2"/>
          <w:rtl/>
          <w:lang w:val="en-US" w:eastAsia="zh-CN"/>
        </w:rPr>
        <w:t xml:space="preserve"> الإدارة المسؤولة أي تعليق في غضون أربعة أشهر </w:t>
      </w:r>
      <w:r w:rsidRPr="00F33472">
        <w:rPr>
          <w:rFonts w:eastAsia="SimSun" w:hint="cs"/>
          <w:spacing w:val="2"/>
          <w:rtl/>
          <w:lang w:val="en-US" w:eastAsia="zh-CN"/>
        </w:rPr>
        <w:t>من</w:t>
      </w:r>
      <w:r w:rsidRPr="00F33472">
        <w:rPr>
          <w:rFonts w:eastAsia="SimSun"/>
          <w:spacing w:val="2"/>
          <w:rtl/>
          <w:lang w:val="en-US" w:eastAsia="zh-CN"/>
        </w:rPr>
        <w:t xml:space="preserve"> تاريخ النشر، يعتبر</w:t>
      </w:r>
      <w:r w:rsidRPr="00F33472">
        <w:rPr>
          <w:rFonts w:eastAsia="SimSun" w:hint="cs"/>
          <w:spacing w:val="2"/>
          <w:rtl/>
          <w:lang w:val="en-US" w:eastAsia="zh-CN"/>
        </w:rPr>
        <w:t xml:space="preserve"> المكتب</w:t>
      </w:r>
      <w:r w:rsidRPr="00F33472">
        <w:rPr>
          <w:rFonts w:eastAsia="SimSun"/>
          <w:spacing w:val="2"/>
          <w:rtl/>
          <w:lang w:val="en-US" w:eastAsia="zh-CN"/>
        </w:rPr>
        <w:t xml:space="preserve"> أن النشر قد تم طبقاً لطلب الإدارة وتحددت ضرورة إجراء التنسيق</w:t>
      </w:r>
      <w:r w:rsidRPr="003537D3">
        <w:rPr>
          <w:rFonts w:eastAsia="SimSun"/>
          <w:rtl/>
          <w:lang w:val="en-US" w:eastAsia="zh-CN"/>
        </w:rPr>
        <w:t xml:space="preserve"> المقابل.</w:t>
      </w:r>
    </w:p>
    <w:p w:rsidR="00D92FFE" w:rsidRPr="0000218F" w:rsidRDefault="00D92FFE" w:rsidP="00D92FFE">
      <w:pPr>
        <w:rPr>
          <w:color w:val="000000"/>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92FFE" w:rsidTr="00014330">
        <w:tc>
          <w:tcPr>
            <w:tcW w:w="1275" w:type="dxa"/>
          </w:tcPr>
          <w:p w:rsidR="00D92FFE" w:rsidRPr="00EC59CD" w:rsidRDefault="00D92FFE" w:rsidP="00014330">
            <w:pPr>
              <w:tabs>
                <w:tab w:val="clear" w:pos="794"/>
                <w:tab w:val="clear" w:pos="1191"/>
                <w:tab w:val="clear" w:pos="1588"/>
                <w:tab w:val="clear" w:pos="1985"/>
              </w:tabs>
              <w:spacing w:before="0" w:after="40" w:line="280" w:lineRule="exact"/>
              <w:rPr>
                <w:b/>
                <w:bCs/>
                <w:lang w:val="en-US" w:bidi="ar-EG"/>
              </w:rPr>
            </w:pPr>
            <w:r>
              <w:br w:type="page"/>
            </w:r>
            <w:r>
              <w:rPr>
                <w:b/>
                <w:bCs/>
                <w:lang w:val="en-US" w:bidi="ar-EG"/>
              </w:rPr>
              <w:t>27.9</w:t>
            </w:r>
          </w:p>
        </w:tc>
      </w:tr>
    </w:tbl>
    <w:p w:rsidR="00D92FFE" w:rsidRPr="00472025" w:rsidRDefault="00D92FFE" w:rsidP="004E2CAA">
      <w:pPr>
        <w:pStyle w:val="Heading1"/>
        <w:rPr>
          <w:rtl/>
          <w:lang w:val="en-US" w:bidi="ar-EG"/>
        </w:rPr>
      </w:pPr>
      <w:r w:rsidRPr="00472025">
        <w:rPr>
          <w:lang w:val="en-US" w:bidi="ar-EG"/>
        </w:rPr>
        <w:t>1</w:t>
      </w:r>
      <w:r w:rsidRPr="00472025">
        <w:rPr>
          <w:rFonts w:hint="cs"/>
          <w:rtl/>
          <w:lang w:val="en-US" w:bidi="ar-EG"/>
        </w:rPr>
        <w:tab/>
        <w:t>تخصيصات التردد الواجب مراعاتها في إجراء التنسيق</w:t>
      </w:r>
    </w:p>
    <w:p w:rsidR="00C31D10" w:rsidRDefault="001D6C65" w:rsidP="007451E6">
      <w:pPr>
        <w:tabs>
          <w:tab w:val="clear" w:pos="794"/>
          <w:tab w:val="clear" w:pos="1191"/>
          <w:tab w:val="clear" w:pos="1588"/>
          <w:tab w:val="clear" w:pos="1985"/>
        </w:tabs>
        <w:spacing w:before="240"/>
        <w:rPr>
          <w:rtl/>
          <w:lang w:val="en-US" w:bidi="ar-EG"/>
        </w:rPr>
      </w:pPr>
      <w:r w:rsidRPr="00DF441A">
        <w:rPr>
          <w:rFonts w:hint="cs"/>
          <w:rtl/>
          <w:lang w:val="en-US" w:bidi="ar-EG"/>
        </w:rPr>
        <w:t xml:space="preserve">ترد تخصيصات التردد الواجب مراعاتها في إجراء التنسيق في الفقرات من </w:t>
      </w:r>
      <w:r w:rsidRPr="00DF441A">
        <w:rPr>
          <w:lang w:val="en-US" w:bidi="ar-EG"/>
        </w:rPr>
        <w:t>1</w:t>
      </w:r>
      <w:r w:rsidRPr="00DF441A">
        <w:rPr>
          <w:rFonts w:hint="cs"/>
          <w:rtl/>
          <w:lang w:val="en-US" w:bidi="ar-EG"/>
        </w:rPr>
        <w:t xml:space="preserve"> إلى </w:t>
      </w:r>
      <w:r w:rsidRPr="00DF441A">
        <w:rPr>
          <w:lang w:val="en-US" w:bidi="ar-EG"/>
        </w:rPr>
        <w:t>5</w:t>
      </w:r>
      <w:r w:rsidRPr="00DF441A">
        <w:rPr>
          <w:rFonts w:hint="cs"/>
          <w:rtl/>
          <w:lang w:val="en-US" w:bidi="ar-EG"/>
        </w:rPr>
        <w:t xml:space="preserve"> في التذييل </w:t>
      </w:r>
      <w:r w:rsidRPr="00DF441A">
        <w:rPr>
          <w:b/>
          <w:bCs/>
          <w:lang w:val="en-US" w:bidi="ar-EG"/>
        </w:rPr>
        <w:t>5</w:t>
      </w:r>
      <w:r w:rsidRPr="00DF441A">
        <w:rPr>
          <w:rFonts w:hint="cs"/>
          <w:rtl/>
          <w:lang w:val="en-US" w:bidi="ar-EG"/>
        </w:rPr>
        <w:t xml:space="preserve"> (انظر أيضاً القواعد الإجرائية المتعلقة بالرقم </w:t>
      </w:r>
      <w:r w:rsidRPr="00DF441A">
        <w:rPr>
          <w:b/>
          <w:bCs/>
          <w:lang w:val="en-US" w:bidi="ar-EG"/>
        </w:rPr>
        <w:t>36.9</w:t>
      </w:r>
      <w:r w:rsidRPr="00DF441A">
        <w:rPr>
          <w:rFonts w:hint="cs"/>
          <w:rtl/>
          <w:lang w:val="en-US" w:bidi="ar-EG"/>
        </w:rPr>
        <w:t xml:space="preserve"> والتذييل </w:t>
      </w:r>
      <w:r w:rsidRPr="00DF441A">
        <w:rPr>
          <w:b/>
          <w:bCs/>
          <w:lang w:val="en-US" w:bidi="ar-EG"/>
        </w:rPr>
        <w:t>5</w:t>
      </w:r>
      <w:r w:rsidRPr="00DF441A">
        <w:rPr>
          <w:rFonts w:hint="cs"/>
          <w:rtl/>
          <w:lang w:val="en-US" w:bidi="ar-EG"/>
        </w:rPr>
        <w:t>).</w:t>
      </w:r>
    </w:p>
    <w:p w:rsidR="00C31D10" w:rsidRPr="00C31D10" w:rsidRDefault="00C31D10" w:rsidP="00D31BF3">
      <w:pPr>
        <w:tabs>
          <w:tab w:val="clear" w:pos="794"/>
          <w:tab w:val="clear" w:pos="1191"/>
          <w:tab w:val="clear" w:pos="1588"/>
          <w:tab w:val="clear" w:pos="1985"/>
        </w:tabs>
        <w:spacing w:before="240"/>
        <w:rPr>
          <w:rtl/>
          <w:lang w:val="en-US"/>
        </w:rPr>
      </w:pPr>
      <w:r>
        <w:rPr>
          <w:lang w:val="en-US" w:bidi="ar-EG"/>
        </w:rPr>
        <w:t>1.1</w:t>
      </w:r>
      <w:r>
        <w:rPr>
          <w:rFonts w:hint="cs"/>
          <w:rtl/>
          <w:lang w:val="en-US" w:bidi="ar-EG"/>
        </w:rPr>
        <w:tab/>
      </w:r>
      <w:r w:rsidR="001D6C65" w:rsidRPr="00D24C91">
        <w:rPr>
          <w:rFonts w:hint="cs"/>
          <w:spacing w:val="-4"/>
          <w:rtl/>
        </w:rPr>
        <w:t xml:space="preserve">ينبغي ألاّ تتجاوز </w:t>
      </w:r>
      <w:r w:rsidR="001D6C65" w:rsidRPr="00D24C91">
        <w:rPr>
          <w:spacing w:val="-4"/>
          <w:rtl/>
        </w:rPr>
        <w:t xml:space="preserve">الفترة الممتدة من تاريخ استلام المكتب للمعلومات </w:t>
      </w:r>
      <w:r w:rsidR="001D6C65" w:rsidRPr="00D24C91">
        <w:rPr>
          <w:rFonts w:hint="cs"/>
          <w:spacing w:val="-4"/>
          <w:rtl/>
        </w:rPr>
        <w:t xml:space="preserve">ذات الصلة </w:t>
      </w:r>
      <w:r w:rsidR="001D6C65" w:rsidRPr="00D24C91">
        <w:rPr>
          <w:spacing w:val="-4"/>
          <w:rtl/>
        </w:rPr>
        <w:t xml:space="preserve">المطلوبة بموجب </w:t>
      </w:r>
      <w:r w:rsidR="007D6BD6">
        <w:rPr>
          <w:spacing w:val="-4"/>
          <w:rtl/>
        </w:rPr>
        <w:br/>
      </w:r>
      <w:r w:rsidR="001D6C65" w:rsidRPr="00D24C91">
        <w:rPr>
          <w:spacing w:val="-4"/>
          <w:rtl/>
        </w:rPr>
        <w:t>الرقم</w:t>
      </w:r>
      <w:r w:rsidR="001D6C65">
        <w:rPr>
          <w:rFonts w:hint="cs"/>
          <w:spacing w:val="-4"/>
          <w:rtl/>
        </w:rPr>
        <w:t> </w:t>
      </w:r>
      <w:r w:rsidR="001D6C65" w:rsidRPr="00D24C91">
        <w:rPr>
          <w:rFonts w:cs="Times New Roman"/>
          <w:b/>
          <w:bCs/>
          <w:spacing w:val="-4"/>
          <w:szCs w:val="22"/>
          <w:lang w:val="en-US" w:bidi="ar-EG"/>
        </w:rPr>
        <w:t>1</w:t>
      </w:r>
      <w:r w:rsidR="00313A58">
        <w:rPr>
          <w:rFonts w:cs="Times New Roman"/>
          <w:b/>
          <w:bCs/>
          <w:spacing w:val="-4"/>
          <w:szCs w:val="22"/>
          <w:lang w:val="en-US" w:bidi="ar-EG"/>
        </w:rPr>
        <w:t>A</w:t>
      </w:r>
      <w:r w:rsidR="001D6C65" w:rsidRPr="00D24C91">
        <w:rPr>
          <w:rFonts w:cs="Times New Roman"/>
          <w:b/>
          <w:bCs/>
          <w:spacing w:val="-4"/>
          <w:szCs w:val="22"/>
          <w:lang w:val="en-US" w:bidi="ar-EG"/>
        </w:rPr>
        <w:t>.9</w:t>
      </w:r>
      <w:r w:rsidR="001D6C65" w:rsidRPr="00D24C91">
        <w:rPr>
          <w:spacing w:val="-4"/>
          <w:rtl/>
        </w:rPr>
        <w:t xml:space="preserve"> من</w:t>
      </w:r>
      <w:r w:rsidR="001D6C65">
        <w:rPr>
          <w:rFonts w:hint="cs"/>
          <w:spacing w:val="-4"/>
          <w:rtl/>
        </w:rPr>
        <w:t> </w:t>
      </w:r>
      <w:r w:rsidR="001D6C65" w:rsidRPr="00D24C91">
        <w:rPr>
          <w:spacing w:val="-4"/>
          <w:rtl/>
        </w:rPr>
        <w:t xml:space="preserve">أجل شبكة ساتلية وتاريخ وضع تخصيصات هذه الشبكة الساتلية في الخدمة </w:t>
      </w:r>
      <w:r w:rsidR="001D6C65" w:rsidRPr="00D24C91">
        <w:rPr>
          <w:rFonts w:hint="cs"/>
          <w:spacing w:val="-4"/>
          <w:rtl/>
        </w:rPr>
        <w:t>سبع</w:t>
      </w:r>
      <w:r w:rsidR="001D6C65" w:rsidRPr="00D24C91">
        <w:rPr>
          <w:spacing w:val="-4"/>
          <w:rtl/>
        </w:rPr>
        <w:t xml:space="preserve"> سنوات</w:t>
      </w:r>
      <w:r w:rsidR="001D6C65" w:rsidRPr="00D24C91">
        <w:rPr>
          <w:rFonts w:hint="cs"/>
          <w:spacing w:val="-4"/>
          <w:rtl/>
        </w:rPr>
        <w:t xml:space="preserve"> ب</w:t>
      </w:r>
      <w:r w:rsidR="001D6C65" w:rsidRPr="00D24C91">
        <w:rPr>
          <w:spacing w:val="-4"/>
          <w:rtl/>
        </w:rPr>
        <w:t>أي حال من الأحوال</w:t>
      </w:r>
      <w:r w:rsidR="001D6C65" w:rsidRPr="00D24C91">
        <w:rPr>
          <w:rFonts w:hint="cs"/>
          <w:spacing w:val="-4"/>
          <w:rtl/>
        </w:rPr>
        <w:t xml:space="preserve"> كما هو مشار إليه في الرقم </w:t>
      </w:r>
      <w:r w:rsidR="001D6C65" w:rsidRPr="00D24C91">
        <w:rPr>
          <w:b/>
          <w:bCs/>
          <w:spacing w:val="-4"/>
        </w:rPr>
        <w:t>44.11</w:t>
      </w:r>
      <w:r w:rsidR="001D6C65" w:rsidRPr="00D24C91">
        <w:rPr>
          <w:rFonts w:hint="cs"/>
          <w:spacing w:val="-4"/>
          <w:rtl/>
          <w:lang w:bidi="ar-EG"/>
        </w:rPr>
        <w:t>.</w:t>
      </w:r>
      <w:r w:rsidR="001D6C65" w:rsidRPr="00D24C91">
        <w:rPr>
          <w:spacing w:val="-4"/>
          <w:rtl/>
        </w:rPr>
        <w:t xml:space="preserve"> لذا، </w:t>
      </w:r>
      <w:r w:rsidR="001D6C65" w:rsidRPr="00D24C91">
        <w:rPr>
          <w:rFonts w:hint="cs"/>
          <w:spacing w:val="-4"/>
          <w:rtl/>
        </w:rPr>
        <w:t>لن تؤخذ في الحسبان</w:t>
      </w:r>
      <w:r w:rsidR="001D6C65" w:rsidRPr="00D24C91">
        <w:rPr>
          <w:spacing w:val="-4"/>
          <w:rtl/>
        </w:rPr>
        <w:t xml:space="preserve"> تخصيصات التردد </w:t>
      </w:r>
      <w:r w:rsidR="001D6C65" w:rsidRPr="00D24C91">
        <w:rPr>
          <w:rFonts w:hint="cs"/>
          <w:spacing w:val="-4"/>
          <w:rtl/>
        </w:rPr>
        <w:t>غير المستوفية</w:t>
      </w:r>
      <w:r w:rsidR="001D6C65" w:rsidRPr="00D24C91">
        <w:rPr>
          <w:spacing w:val="-4"/>
          <w:rtl/>
        </w:rPr>
        <w:t xml:space="preserve"> </w:t>
      </w:r>
      <w:r w:rsidR="001D6C65" w:rsidRPr="00D24C91">
        <w:rPr>
          <w:rFonts w:hint="cs"/>
          <w:spacing w:val="-4"/>
          <w:rtl/>
        </w:rPr>
        <w:t>ل</w:t>
      </w:r>
      <w:r w:rsidR="001D6C65" w:rsidRPr="00D24C91">
        <w:rPr>
          <w:spacing w:val="-4"/>
          <w:rtl/>
        </w:rPr>
        <w:t xml:space="preserve">هذه </w:t>
      </w:r>
      <w:r w:rsidR="001D6C65" w:rsidRPr="00D24C91">
        <w:rPr>
          <w:rFonts w:hint="cs"/>
          <w:spacing w:val="-4"/>
          <w:rtl/>
        </w:rPr>
        <w:t xml:space="preserve">الحدود الزمنية بموجب </w:t>
      </w:r>
      <w:r w:rsidR="001D6C65" w:rsidRPr="00D24C91">
        <w:rPr>
          <w:spacing w:val="-4"/>
          <w:rtl/>
        </w:rPr>
        <w:t>أحكام الرقم</w:t>
      </w:r>
      <w:r w:rsidR="001D6C65">
        <w:rPr>
          <w:rFonts w:hint="cs"/>
          <w:spacing w:val="-4"/>
          <w:rtl/>
        </w:rPr>
        <w:t> </w:t>
      </w:r>
      <w:r w:rsidR="001D6C65" w:rsidRPr="00D24C91">
        <w:rPr>
          <w:rFonts w:cs="Times New Roman"/>
          <w:b/>
          <w:bCs/>
          <w:spacing w:val="-4"/>
          <w:szCs w:val="22"/>
          <w:lang w:val="en-US" w:bidi="ar-EG"/>
        </w:rPr>
        <w:t>27.9</w:t>
      </w:r>
      <w:r w:rsidR="001D6C65" w:rsidRPr="00D24C91">
        <w:rPr>
          <w:spacing w:val="-4"/>
          <w:rtl/>
        </w:rPr>
        <w:t xml:space="preserve"> والتذييل </w:t>
      </w:r>
      <w:r w:rsidR="001D6C65" w:rsidRPr="00D24C91">
        <w:rPr>
          <w:rFonts w:cs="Times New Roman"/>
          <w:b/>
          <w:bCs/>
          <w:spacing w:val="-4"/>
          <w:szCs w:val="22"/>
          <w:rtl/>
          <w:lang w:val="ar-EG" w:bidi="ar-EG"/>
        </w:rPr>
        <w:t>5</w:t>
      </w:r>
      <w:r w:rsidR="001D6C65" w:rsidRPr="00D24C91">
        <w:rPr>
          <w:rFonts w:hint="cs"/>
          <w:spacing w:val="-4"/>
          <w:rtl/>
        </w:rPr>
        <w:t>.</w:t>
      </w:r>
      <w:r w:rsidR="001D6C65" w:rsidRPr="00D24C91">
        <w:rPr>
          <w:spacing w:val="-4"/>
          <w:rtl/>
        </w:rPr>
        <w:t xml:space="preserve"> (انظر أيضاً </w:t>
      </w:r>
      <w:r w:rsidR="001D6C65" w:rsidRPr="00D24C91">
        <w:rPr>
          <w:rFonts w:hint="cs"/>
          <w:spacing w:val="-4"/>
          <w:rtl/>
        </w:rPr>
        <w:t>الرقمين</w:t>
      </w:r>
      <w:r w:rsidR="001D6C65" w:rsidRPr="00D24C91">
        <w:rPr>
          <w:spacing w:val="-4"/>
          <w:rtl/>
        </w:rPr>
        <w:t xml:space="preserve"> </w:t>
      </w:r>
      <w:r w:rsidR="001D6C65" w:rsidRPr="00D24C91">
        <w:rPr>
          <w:rFonts w:cs="Times New Roman"/>
          <w:b/>
          <w:bCs/>
          <w:spacing w:val="-4"/>
          <w:szCs w:val="22"/>
          <w:lang w:val="en-US" w:bidi="ar-EG"/>
        </w:rPr>
        <w:t>43A.11</w:t>
      </w:r>
      <w:r w:rsidR="001D6C65" w:rsidRPr="00D24C91">
        <w:rPr>
          <w:spacing w:val="-4"/>
          <w:rtl/>
        </w:rPr>
        <w:t xml:space="preserve"> و</w:t>
      </w:r>
      <w:r w:rsidR="001D6C65" w:rsidRPr="00D24C91">
        <w:rPr>
          <w:rFonts w:cs="Times New Roman"/>
          <w:b/>
          <w:bCs/>
          <w:spacing w:val="-4"/>
          <w:szCs w:val="22"/>
          <w:lang w:val="en-US" w:bidi="ar-EG"/>
        </w:rPr>
        <w:t>48.11</w:t>
      </w:r>
      <w:r w:rsidR="001D6C65" w:rsidRPr="00D24C91">
        <w:rPr>
          <w:spacing w:val="-4"/>
          <w:rtl/>
        </w:rPr>
        <w:t xml:space="preserve"> والقرار </w:t>
      </w:r>
      <w:r w:rsidR="001D6C65" w:rsidRPr="00D24C91">
        <w:rPr>
          <w:rFonts w:cs="Times New Roman"/>
          <w:b/>
          <w:bCs/>
          <w:spacing w:val="-4"/>
          <w:szCs w:val="22"/>
          <w:rtl/>
          <w:lang w:val="ar-EG" w:bidi="ar-EG"/>
        </w:rPr>
        <w:t>(</w:t>
      </w:r>
      <w:r w:rsidR="001D6C65" w:rsidRPr="00D24C91">
        <w:rPr>
          <w:rFonts w:cs="Times New Roman"/>
          <w:b/>
          <w:bCs/>
          <w:spacing w:val="-4"/>
          <w:szCs w:val="22"/>
          <w:lang w:val="en-US" w:bidi="ar-EG"/>
        </w:rPr>
        <w:t>Rev.WRC</w:t>
      </w:r>
      <w:r w:rsidR="001D6C65" w:rsidRPr="00D24C91">
        <w:rPr>
          <w:rFonts w:cs="Times New Roman"/>
          <w:b/>
          <w:bCs/>
          <w:spacing w:val="-4"/>
          <w:szCs w:val="22"/>
          <w:lang w:val="en-US" w:bidi="ar-EG"/>
        </w:rPr>
        <w:noBreakHyphen/>
      </w:r>
      <w:r w:rsidR="001D6C65" w:rsidRPr="00D24C91">
        <w:rPr>
          <w:b/>
          <w:spacing w:val="-4"/>
          <w:lang w:val="en-US" w:bidi="ar-EG"/>
        </w:rPr>
        <w:t>1</w:t>
      </w:r>
      <w:r w:rsidR="00125C10">
        <w:rPr>
          <w:b/>
          <w:spacing w:val="-4"/>
          <w:lang w:val="en-US" w:bidi="ar-EG"/>
        </w:rPr>
        <w:t>5</w:t>
      </w:r>
      <w:r w:rsidR="001D6C65" w:rsidRPr="00D24C91">
        <w:rPr>
          <w:rFonts w:cs="Times New Roman"/>
          <w:b/>
          <w:bCs/>
          <w:spacing w:val="-4"/>
          <w:szCs w:val="22"/>
          <w:rtl/>
          <w:lang w:val="ar-EG" w:bidi="ar-EG"/>
        </w:rPr>
        <w:t>)</w:t>
      </w:r>
      <w:r w:rsidR="001D6C65" w:rsidRPr="00D24C91">
        <w:rPr>
          <w:rFonts w:cs="Times New Roman"/>
          <w:b/>
          <w:bCs/>
          <w:spacing w:val="-4"/>
          <w:szCs w:val="22"/>
          <w:lang w:val="en-US" w:bidi="ar-EG"/>
        </w:rPr>
        <w:t>49 </w:t>
      </w:r>
      <w:r w:rsidR="001D6C65" w:rsidRPr="00D24C91">
        <w:rPr>
          <w:rFonts w:cs="Times New Roman" w:hint="cs"/>
          <w:b/>
          <w:bCs/>
          <w:spacing w:val="-4"/>
          <w:szCs w:val="22"/>
          <w:rtl/>
          <w:lang w:val="ar-EG" w:bidi="ar-EG"/>
        </w:rPr>
        <w:t xml:space="preserve"> </w:t>
      </w:r>
      <w:r w:rsidR="001D6C65" w:rsidRPr="00D24C91">
        <w:rPr>
          <w:rFonts w:hint="cs"/>
          <w:spacing w:val="-4"/>
          <w:rtl/>
        </w:rPr>
        <w:t>والقرار</w:t>
      </w:r>
      <w:r w:rsidR="001D6C65" w:rsidRPr="00D24C91">
        <w:rPr>
          <w:rFonts w:cs="Times New Roman" w:hint="cs"/>
          <w:b/>
          <w:bCs/>
          <w:spacing w:val="-4"/>
          <w:szCs w:val="22"/>
          <w:rtl/>
          <w:lang w:val="ar-EG" w:bidi="ar-EG"/>
        </w:rPr>
        <w:t xml:space="preserve"> </w:t>
      </w:r>
      <w:r w:rsidR="001D6C65" w:rsidRPr="00D24C91">
        <w:rPr>
          <w:rFonts w:cs="Times New Roman"/>
          <w:b/>
          <w:bCs/>
          <w:spacing w:val="-4"/>
          <w:szCs w:val="22"/>
          <w:lang w:val="en-US" w:bidi="ar-EG"/>
        </w:rPr>
        <w:t>552 </w:t>
      </w:r>
      <w:r w:rsidR="001D6C65" w:rsidRPr="00D24C91">
        <w:rPr>
          <w:b/>
          <w:bCs/>
          <w:spacing w:val="-4"/>
        </w:rPr>
        <w:t>(WRC</w:t>
      </w:r>
      <w:r w:rsidR="001D6C65" w:rsidRPr="00D24C91">
        <w:rPr>
          <w:b/>
          <w:bCs/>
          <w:spacing w:val="-4"/>
        </w:rPr>
        <w:noBreakHyphen/>
        <w:t>1</w:t>
      </w:r>
      <w:r w:rsidR="00125C10">
        <w:rPr>
          <w:b/>
          <w:bCs/>
          <w:spacing w:val="-4"/>
        </w:rPr>
        <w:t>5</w:t>
      </w:r>
      <w:r w:rsidR="001D6C65" w:rsidRPr="00D24C91">
        <w:rPr>
          <w:b/>
          <w:bCs/>
          <w:spacing w:val="-4"/>
        </w:rPr>
        <w:t>)</w:t>
      </w:r>
      <w:r w:rsidR="001D6C65" w:rsidRPr="00D24C91">
        <w:rPr>
          <w:rFonts w:hint="cs"/>
          <w:b/>
          <w:spacing w:val="-4"/>
          <w:rtl/>
          <w:lang w:val="ar-EG"/>
        </w:rPr>
        <w:t>)</w:t>
      </w:r>
      <w:r w:rsidR="001D6C65" w:rsidRPr="00D24C91">
        <w:rPr>
          <w:spacing w:val="-4"/>
          <w:rtl/>
          <w:lang w:val="ar-EG"/>
        </w:rPr>
        <w:t>.</w:t>
      </w:r>
      <w:r w:rsidR="00D31BF3">
        <w:rPr>
          <w:rFonts w:hint="eastAsia"/>
          <w:spacing w:val="-4"/>
          <w:rtl/>
          <w:lang w:val="ar-EG"/>
        </w:rPr>
        <w:t> </w:t>
      </w:r>
      <w:r w:rsidR="00D31BF3">
        <w:rPr>
          <w:rFonts w:hint="cs"/>
          <w:spacing w:val="-4"/>
          <w:rtl/>
          <w:lang w:val="ar-EG"/>
        </w:rPr>
        <w:t>  </w:t>
      </w:r>
      <w:r w:rsidR="00D31BF3">
        <w:rPr>
          <w:rFonts w:hint="eastAsia"/>
          <w:spacing w:val="-4"/>
          <w:rtl/>
          <w:lang w:val="ar-EG"/>
        </w:rPr>
        <w:t>  </w:t>
      </w:r>
      <w:r w:rsidR="00D31BF3" w:rsidRPr="000E6A7A">
        <w:rPr>
          <w:bCs/>
          <w:color w:val="000000"/>
          <w:sz w:val="16"/>
          <w:szCs w:val="16"/>
        </w:rPr>
        <w:t>(MOD RRB18/78)</w:t>
      </w:r>
    </w:p>
    <w:p w:rsidR="008D54A4" w:rsidRPr="00472025" w:rsidRDefault="00BF461F" w:rsidP="004E2CAA">
      <w:pPr>
        <w:pStyle w:val="Heading1"/>
        <w:rPr>
          <w:lang w:val="en-US" w:bidi="ar-EG"/>
        </w:rPr>
      </w:pPr>
      <w:r w:rsidRPr="00472025">
        <w:rPr>
          <w:lang w:val="en-US" w:bidi="ar-EG"/>
        </w:rPr>
        <w:t>2</w:t>
      </w:r>
      <w:r w:rsidRPr="00472025">
        <w:rPr>
          <w:rFonts w:hint="cs"/>
          <w:rtl/>
          <w:lang w:val="en-US" w:bidi="ar-EG"/>
        </w:rPr>
        <w:tab/>
        <w:t>تعديل خصائص الشبكة الساتلية أثناء التنسيق</w:t>
      </w:r>
    </w:p>
    <w:p w:rsidR="008D54A4" w:rsidRDefault="00BF461F" w:rsidP="00AD6E18">
      <w:pPr>
        <w:tabs>
          <w:tab w:val="clear" w:pos="794"/>
          <w:tab w:val="clear" w:pos="1191"/>
          <w:tab w:val="clear" w:pos="1588"/>
          <w:tab w:val="clear" w:pos="1985"/>
        </w:tabs>
        <w:spacing w:before="240"/>
        <w:rPr>
          <w:rtl/>
          <w:lang w:val="en-US" w:bidi="ar-EG"/>
        </w:rPr>
      </w:pPr>
      <w:r>
        <w:rPr>
          <w:lang w:val="en-US" w:bidi="ar-EG"/>
        </w:rPr>
        <w:t>1.2</w:t>
      </w:r>
      <w:r>
        <w:rPr>
          <w:rFonts w:hint="cs"/>
          <w:rtl/>
          <w:lang w:val="en-US" w:bidi="ar-EG"/>
        </w:rPr>
        <w:tab/>
        <w:t>بعد أن تبل</w:t>
      </w:r>
      <w:r w:rsidR="00906A1E">
        <w:rPr>
          <w:rFonts w:hint="cs"/>
          <w:rtl/>
          <w:lang w:val="en-US" w:bidi="ar-EG"/>
        </w:rPr>
        <w:t>ّ</w:t>
      </w:r>
      <w:r>
        <w:rPr>
          <w:rFonts w:hint="cs"/>
          <w:rtl/>
          <w:lang w:val="en-US" w:bidi="ar-EG"/>
        </w:rPr>
        <w:t xml:space="preserve">غ إدارة ما المكتب بتعديل في خصائص شبكتها، </w:t>
      </w:r>
      <w:r w:rsidR="00AD6E18">
        <w:rPr>
          <w:rFonts w:hint="cs"/>
          <w:rtl/>
          <w:lang w:val="en-US" w:bidi="ar-EG"/>
        </w:rPr>
        <w:t>يصبح من الضروري</w:t>
      </w:r>
      <w:r>
        <w:rPr>
          <w:rFonts w:hint="cs"/>
          <w:rtl/>
          <w:lang w:val="en-US" w:bidi="ar-EG"/>
        </w:rPr>
        <w:t xml:space="preserve"> تحديد الشروط </w:t>
      </w:r>
      <w:r w:rsidR="00AD6E18">
        <w:rPr>
          <w:rFonts w:hint="cs"/>
          <w:rtl/>
          <w:lang w:val="en-US" w:bidi="ar-EG"/>
        </w:rPr>
        <w:t>الملائمة</w:t>
      </w:r>
      <w:r>
        <w:rPr>
          <w:rFonts w:hint="cs"/>
          <w:rtl/>
          <w:lang w:val="en-US" w:bidi="ar-EG"/>
        </w:rPr>
        <w:t xml:space="preserve"> التي يجب عليها مراعاتها فيما يخص الإدارات الأخرى، أي تحديد الإدارة أو الإدارات والشبكة أو الشبكات التي من أجلها يجب أن يخضع الجزء المعدل من الشبكة للتنسيق قبل التبليغ عنه لتسجيله.</w:t>
      </w:r>
    </w:p>
    <w:p w:rsidR="00FF7802" w:rsidRDefault="00FF7802" w:rsidP="00A23D1E">
      <w:pPr>
        <w:tabs>
          <w:tab w:val="clear" w:pos="794"/>
          <w:tab w:val="clear" w:pos="1191"/>
          <w:tab w:val="clear" w:pos="1588"/>
          <w:tab w:val="clear" w:pos="1985"/>
        </w:tabs>
        <w:spacing w:before="240"/>
        <w:rPr>
          <w:lang w:val="en-US" w:bidi="ar-EG"/>
        </w:rPr>
      </w:pPr>
      <w:r>
        <w:rPr>
          <w:rtl/>
          <w:lang w:val="en-US" w:bidi="ar-EG"/>
        </w:rPr>
        <w:br w:type="page"/>
      </w:r>
    </w:p>
    <w:p w:rsidR="00BF461F" w:rsidRDefault="00BF461F" w:rsidP="00A23D1E">
      <w:pPr>
        <w:tabs>
          <w:tab w:val="clear" w:pos="794"/>
          <w:tab w:val="clear" w:pos="1191"/>
          <w:tab w:val="clear" w:pos="1588"/>
          <w:tab w:val="clear" w:pos="1985"/>
        </w:tabs>
        <w:spacing w:before="240"/>
        <w:rPr>
          <w:rtl/>
          <w:lang w:val="en-US" w:bidi="ar-EG"/>
        </w:rPr>
      </w:pPr>
      <w:r>
        <w:rPr>
          <w:lang w:val="en-US" w:bidi="ar-EG"/>
        </w:rPr>
        <w:lastRenderedPageBreak/>
        <w:t>2.2</w:t>
      </w:r>
      <w:r>
        <w:rPr>
          <w:rFonts w:hint="cs"/>
          <w:rtl/>
          <w:lang w:val="en-US" w:bidi="ar-EG"/>
        </w:rPr>
        <w:tab/>
        <w:t>ترد فيما يلي المبادئ التوجيهية اللازمة لمعالجة هذه التعديلات:</w:t>
      </w:r>
    </w:p>
    <w:p w:rsidR="00BF461F" w:rsidRDefault="00BF461F" w:rsidP="005B455E">
      <w:pPr>
        <w:pStyle w:val="enumlev1"/>
        <w:rPr>
          <w:rtl/>
          <w:lang w:val="en-US" w:bidi="ar-EG"/>
        </w:rPr>
      </w:pPr>
      <w:r>
        <w:rPr>
          <w:rFonts w:hint="cs"/>
          <w:rtl/>
          <w:lang w:val="en-US" w:bidi="ar-EG"/>
        </w:rPr>
        <w:t>-</w:t>
      </w:r>
      <w:r>
        <w:rPr>
          <w:rFonts w:hint="cs"/>
          <w:rtl/>
          <w:lang w:val="en-US" w:bidi="ar-EG"/>
        </w:rPr>
        <w:tab/>
        <w:t xml:space="preserve">الالتزام العام بإجراء التنسيق قبل التبليغ (الرقم </w:t>
      </w:r>
      <w:r w:rsidRPr="00BF461F">
        <w:rPr>
          <w:b/>
          <w:bCs/>
          <w:lang w:val="en-US" w:bidi="ar-EG"/>
        </w:rPr>
        <w:t>6</w:t>
      </w:r>
      <w:r w:rsidR="007451E6">
        <w:rPr>
          <w:b/>
          <w:bCs/>
          <w:lang w:val="en-US" w:bidi="ar-EG"/>
        </w:rPr>
        <w:t>.9</w:t>
      </w:r>
      <w:r>
        <w:rPr>
          <w:rFonts w:hint="cs"/>
          <w:rtl/>
          <w:lang w:val="en-US" w:bidi="ar-EG"/>
        </w:rPr>
        <w:t>)</w:t>
      </w:r>
    </w:p>
    <w:p w:rsidR="00BF461F" w:rsidRDefault="00BF461F" w:rsidP="005B455E">
      <w:pPr>
        <w:pStyle w:val="enumlev1"/>
        <w:rPr>
          <w:rtl/>
          <w:lang w:val="en-US" w:bidi="ar-EG"/>
        </w:rPr>
      </w:pPr>
      <w:r>
        <w:rPr>
          <w:rFonts w:hint="cs"/>
          <w:rtl/>
          <w:lang w:val="en-US" w:bidi="ar-EG"/>
        </w:rPr>
        <w:t>-</w:t>
      </w:r>
      <w:r>
        <w:rPr>
          <w:rFonts w:hint="cs"/>
          <w:rtl/>
          <w:lang w:val="en-US" w:bidi="ar-EG"/>
        </w:rPr>
        <w:tab/>
        <w:t xml:space="preserve">واعتبار التنسيق غير مطلوب حين لا تؤثر طبيعة التغيير في زيادة التداخل الذي تسببه أو تتعرض له تخصيصات إدارة أخرى حسب مقتضى الحال، كما هو مبين في التذييل </w:t>
      </w:r>
      <w:r w:rsidRPr="00BF461F">
        <w:rPr>
          <w:b/>
          <w:bCs/>
          <w:lang w:val="en-US" w:bidi="ar-EG"/>
        </w:rPr>
        <w:t>5</w:t>
      </w:r>
      <w:r>
        <w:rPr>
          <w:rFonts w:hint="cs"/>
          <w:rtl/>
          <w:lang w:val="en-US" w:bidi="ar-EG"/>
        </w:rPr>
        <w:t>.</w:t>
      </w:r>
    </w:p>
    <w:p w:rsidR="00BF461F" w:rsidRDefault="00BF461F" w:rsidP="001D6C65">
      <w:pPr>
        <w:tabs>
          <w:tab w:val="clear" w:pos="794"/>
          <w:tab w:val="clear" w:pos="1191"/>
          <w:tab w:val="clear" w:pos="1588"/>
          <w:tab w:val="clear" w:pos="1985"/>
        </w:tabs>
        <w:spacing w:before="240"/>
        <w:rPr>
          <w:rtl/>
          <w:lang w:val="en-US" w:bidi="ar-EG"/>
        </w:rPr>
      </w:pPr>
      <w:r>
        <w:rPr>
          <w:lang w:val="en-US" w:bidi="ar-EG"/>
        </w:rPr>
        <w:t>3.2</w:t>
      </w:r>
      <w:r>
        <w:rPr>
          <w:rFonts w:hint="cs"/>
          <w:rtl/>
          <w:lang w:val="en-US" w:bidi="ar-EG"/>
        </w:rPr>
        <w:tab/>
      </w:r>
      <w:r w:rsidR="001D6C65" w:rsidRPr="00DF441A">
        <w:rPr>
          <w:rFonts w:hint="cs"/>
          <w:rtl/>
          <w:lang w:val="en-US" w:bidi="ar-EG"/>
        </w:rPr>
        <w:t>استناداً إلى هذه المبادئ، وشريطة أن يتم تجاوز حد إطلاق التنسيق، يجب أن يخضع الجزء المعدل من الشبكة للتنسيق فيما يخص الشبكات الساتلية التي يجب أن تؤخذ في الحسبان عند التنسيق:</w:t>
      </w:r>
    </w:p>
    <w:p w:rsidR="00BF461F" w:rsidRDefault="00FA30C0" w:rsidP="001D6C65">
      <w:pPr>
        <w:pStyle w:val="enumlev1"/>
        <w:rPr>
          <w:rtl/>
          <w:lang w:val="en-US" w:bidi="ar-EG"/>
        </w:rPr>
      </w:pPr>
      <w:r>
        <w:rPr>
          <w:rFonts w:hint="cs"/>
          <w:i/>
          <w:iCs/>
          <w:rtl/>
          <w:lang w:val="en-US" w:bidi="ar-EG"/>
        </w:rPr>
        <w:t xml:space="preserve"> </w:t>
      </w:r>
      <w:r w:rsidR="00BF461F" w:rsidRPr="00EB2335">
        <w:rPr>
          <w:rFonts w:hint="cs"/>
          <w:i/>
          <w:iCs/>
          <w:rtl/>
          <w:lang w:val="en-US" w:bidi="ar-EG"/>
        </w:rPr>
        <w:t>أ )</w:t>
      </w:r>
      <w:r w:rsidR="00BF461F">
        <w:rPr>
          <w:rFonts w:hint="cs"/>
          <w:rtl/>
          <w:lang w:val="en-US" w:bidi="ar-EG"/>
        </w:rPr>
        <w:tab/>
      </w:r>
      <w:r w:rsidR="001D6C65" w:rsidRPr="00DF441A">
        <w:rPr>
          <w:rFonts w:hint="cs"/>
          <w:rtl/>
          <w:lang w:val="en-US" w:bidi="ar-EG"/>
        </w:rPr>
        <w:t xml:space="preserve">شبكات يكون "التاريخ - </w:t>
      </w:r>
      <w:r w:rsidR="001D6C65" w:rsidRPr="00DF441A">
        <w:rPr>
          <w:lang w:val="en-US" w:bidi="ar-EG"/>
        </w:rPr>
        <w:t>2D</w:t>
      </w:r>
      <w:r w:rsidR="001D6C65" w:rsidRPr="00DF441A">
        <w:rPr>
          <w:rFonts w:hint="cs"/>
          <w:rtl/>
          <w:lang w:val="en-US" w:bidi="ar-EG"/>
        </w:rPr>
        <w:t>"</w:t>
      </w:r>
      <w:r w:rsidR="009B22D9">
        <w:rPr>
          <w:rStyle w:val="FootnoteReference"/>
          <w:rtl/>
          <w:lang w:val="en-US" w:bidi="ar-EG"/>
        </w:rPr>
        <w:footnoteReference w:customMarkFollows="1" w:id="8"/>
        <w:t>2</w:t>
      </w:r>
      <w:r w:rsidR="001D6C65" w:rsidRPr="00DF441A">
        <w:rPr>
          <w:rFonts w:hint="cs"/>
          <w:rtl/>
          <w:lang w:val="en-US" w:bidi="ar-EG"/>
        </w:rPr>
        <w:t xml:space="preserve"> لها سابقاً للتاريخ </w:t>
      </w:r>
      <w:r w:rsidR="001D6C65" w:rsidRPr="00DF441A">
        <w:rPr>
          <w:lang w:val="en-US" w:bidi="ar-EG"/>
        </w:rPr>
        <w:t>D1</w:t>
      </w:r>
      <w:r w:rsidR="009B22D9">
        <w:rPr>
          <w:rStyle w:val="FootnoteReference"/>
          <w:rtl/>
          <w:lang w:val="en-US" w:bidi="ar-EG"/>
        </w:rPr>
        <w:footnoteReference w:customMarkFollows="1" w:id="9"/>
        <w:t>3</w:t>
      </w:r>
      <w:r w:rsidR="00A23D1E">
        <w:rPr>
          <w:rFonts w:hint="cs"/>
          <w:rtl/>
          <w:lang w:val="en-US" w:bidi="ar-EG"/>
        </w:rPr>
        <w:t>؛</w:t>
      </w:r>
    </w:p>
    <w:p w:rsidR="00A23D1E" w:rsidRPr="00EB2335" w:rsidRDefault="00A23D1E" w:rsidP="00313A58">
      <w:pPr>
        <w:pStyle w:val="enumlev1"/>
        <w:rPr>
          <w:rtl/>
          <w:lang w:val="en-US"/>
        </w:rPr>
      </w:pPr>
      <w:r w:rsidRPr="00EB2335">
        <w:rPr>
          <w:rFonts w:hint="cs"/>
          <w:i/>
          <w:iCs/>
          <w:rtl/>
          <w:lang w:val="en-US" w:bidi="ar-EG"/>
        </w:rPr>
        <w:t>ب)</w:t>
      </w:r>
      <w:r>
        <w:rPr>
          <w:rFonts w:hint="cs"/>
          <w:rtl/>
          <w:lang w:val="en-US" w:bidi="ar-EG"/>
        </w:rPr>
        <w:tab/>
      </w:r>
      <w:r w:rsidR="001D6C65" w:rsidRPr="00D44072">
        <w:rPr>
          <w:noProof/>
          <w:spacing w:val="-4"/>
          <w:rtl/>
          <w:lang w:val="en-US" w:bidi="ar-EG"/>
        </w:rPr>
        <w:t xml:space="preserve">شبكات يكون "التاريخ - </w:t>
      </w:r>
      <w:r w:rsidR="001D6C65" w:rsidRPr="00D44072">
        <w:rPr>
          <w:noProof/>
          <w:spacing w:val="-4"/>
          <w:lang w:val="en-US" w:bidi="ar-EG"/>
        </w:rPr>
        <w:t>2D</w:t>
      </w:r>
      <w:r w:rsidR="001D6C65" w:rsidRPr="00D44072">
        <w:rPr>
          <w:noProof/>
          <w:spacing w:val="-4"/>
          <w:rtl/>
          <w:lang w:val="en-US" w:bidi="ar-EG"/>
        </w:rPr>
        <w:t xml:space="preserve">" لها واقعاً بين التاريخ </w:t>
      </w:r>
      <w:r w:rsidR="001D6C65" w:rsidRPr="00D44072">
        <w:rPr>
          <w:noProof/>
          <w:spacing w:val="-4"/>
          <w:lang w:val="en-US" w:bidi="ar-EG"/>
        </w:rPr>
        <w:t>D1</w:t>
      </w:r>
      <w:r w:rsidR="001D6C65" w:rsidRPr="00D44072">
        <w:rPr>
          <w:noProof/>
          <w:spacing w:val="-4"/>
          <w:rtl/>
          <w:lang w:val="en-US" w:bidi="ar-EG"/>
        </w:rPr>
        <w:t xml:space="preserve"> والتاريخ </w:t>
      </w:r>
      <w:r w:rsidR="001D6C65" w:rsidRPr="00D44072">
        <w:rPr>
          <w:noProof/>
          <w:spacing w:val="-4"/>
          <w:lang w:val="en-US" w:bidi="ar-EG"/>
        </w:rPr>
        <w:t>D2</w:t>
      </w:r>
      <w:r w:rsidR="001D6C65" w:rsidRPr="00D44072">
        <w:rPr>
          <w:noProof/>
          <w:spacing w:val="-4"/>
          <w:sz w:val="2"/>
          <w:szCs w:val="2"/>
          <w:rtl/>
          <w:lang w:val="en-US" w:bidi="ar-EG"/>
        </w:rPr>
        <w:t xml:space="preserve"> </w:t>
      </w:r>
      <w:r w:rsidR="009B22D9">
        <w:rPr>
          <w:rStyle w:val="FootnoteReference"/>
          <w:noProof/>
          <w:spacing w:val="-4"/>
          <w:rtl/>
          <w:lang w:val="en-US" w:bidi="ar-EG"/>
        </w:rPr>
        <w:footnoteReference w:customMarkFollows="1" w:id="10"/>
        <w:t>4</w:t>
      </w:r>
      <w:r w:rsidR="001D6C65" w:rsidRPr="00D44072">
        <w:rPr>
          <w:noProof/>
          <w:spacing w:val="-4"/>
          <w:rtl/>
          <w:lang w:val="en-US" w:bidi="ar-EG"/>
        </w:rPr>
        <w:t xml:space="preserve">، حين يكون التغيير ذا طابع يؤدي إلى زيادة التداخل الذي تسببه أو تتعرض له تخصيصات هذه الشبكات، حسب مقتضى الحال. وفي حالة الشبكات المستقرة بالنسبة إلى الأرض المشار إليها في الرقم </w:t>
      </w:r>
      <w:r w:rsidR="001D6C65" w:rsidRPr="00D44072">
        <w:rPr>
          <w:b/>
          <w:bCs/>
          <w:noProof/>
          <w:spacing w:val="-4"/>
          <w:lang w:val="en-US" w:bidi="ar-EG"/>
        </w:rPr>
        <w:t>7.9</w:t>
      </w:r>
      <w:r w:rsidR="001D6C65" w:rsidRPr="00D44072">
        <w:rPr>
          <w:noProof/>
          <w:spacing w:val="-4"/>
          <w:rtl/>
          <w:lang w:val="en-US" w:bidi="ar-EG"/>
        </w:rPr>
        <w:t>، بما فيها الشبكات التي طبق بشأنها نهج قوس التنسيق (انظر الرقم</w:t>
      </w:r>
      <w:r w:rsidR="001D6C65" w:rsidRPr="00D44072">
        <w:rPr>
          <w:rFonts w:hint="cs"/>
          <w:noProof/>
          <w:spacing w:val="-4"/>
          <w:rtl/>
          <w:lang w:val="en-US" w:bidi="ar-EG"/>
        </w:rPr>
        <w:t> </w:t>
      </w:r>
      <w:r w:rsidR="001D6C65" w:rsidRPr="00D44072">
        <w:rPr>
          <w:b/>
          <w:bCs/>
          <w:noProof/>
          <w:spacing w:val="-4"/>
          <w:lang w:val="en-US" w:bidi="ar-EG"/>
        </w:rPr>
        <w:t>7.9</w:t>
      </w:r>
      <w:r w:rsidR="001D6C65" w:rsidRPr="00D44072">
        <w:rPr>
          <w:noProof/>
          <w:spacing w:val="-4"/>
          <w:rtl/>
          <w:lang w:val="en-US" w:bidi="ar-EG"/>
        </w:rPr>
        <w:t xml:space="preserve"> من</w:t>
      </w:r>
      <w:r w:rsidR="001D6C65">
        <w:rPr>
          <w:rFonts w:hint="cs"/>
          <w:noProof/>
          <w:spacing w:val="-4"/>
          <w:rtl/>
          <w:lang w:val="en-US" w:bidi="ar-EG"/>
        </w:rPr>
        <w:t> </w:t>
      </w:r>
      <w:r w:rsidR="001D6C65" w:rsidRPr="00D44072">
        <w:rPr>
          <w:noProof/>
          <w:spacing w:val="-4"/>
          <w:rtl/>
          <w:lang w:val="en-US" w:bidi="ar-EG"/>
        </w:rPr>
        <w:t>الجدول</w:t>
      </w:r>
      <w:r w:rsidR="001D6C65" w:rsidRPr="00D44072">
        <w:rPr>
          <w:rFonts w:hint="cs"/>
          <w:noProof/>
          <w:spacing w:val="-4"/>
          <w:rtl/>
          <w:lang w:val="en-US" w:bidi="ar-EG"/>
        </w:rPr>
        <w:t> </w:t>
      </w:r>
      <w:r w:rsidR="001D6C65" w:rsidRPr="00D44072">
        <w:rPr>
          <w:noProof/>
          <w:spacing w:val="-4"/>
          <w:lang w:val="en-US" w:bidi="ar-EG"/>
        </w:rPr>
        <w:t>1</w:t>
      </w:r>
      <w:r w:rsidR="001D6C65" w:rsidRPr="00D44072">
        <w:rPr>
          <w:noProof/>
          <w:spacing w:val="-4"/>
          <w:lang w:val="en-US" w:bidi="ar-EG"/>
        </w:rPr>
        <w:noBreakHyphen/>
        <w:t>5</w:t>
      </w:r>
      <w:r w:rsidR="001D6C65" w:rsidRPr="00D44072">
        <w:rPr>
          <w:noProof/>
          <w:spacing w:val="-4"/>
          <w:rtl/>
          <w:lang w:val="en-US" w:bidi="ar-EG"/>
        </w:rPr>
        <w:t xml:space="preserve"> بالتذييل </w:t>
      </w:r>
      <w:r w:rsidR="001D6C65" w:rsidRPr="00D44072">
        <w:rPr>
          <w:b/>
          <w:bCs/>
          <w:noProof/>
          <w:spacing w:val="-4"/>
          <w:lang w:val="en-US" w:bidi="ar-EG"/>
        </w:rPr>
        <w:t>5</w:t>
      </w:r>
      <w:r w:rsidR="001D6C65" w:rsidRPr="00D44072">
        <w:rPr>
          <w:noProof/>
          <w:spacing w:val="-4"/>
          <w:rtl/>
          <w:lang w:val="en-US" w:bidi="ar-EG"/>
        </w:rPr>
        <w:t xml:space="preserve">)، تقاس الزيادة في التداخل باستخدام </w:t>
      </w:r>
      <w:r w:rsidR="001D6C65" w:rsidRPr="00D44072">
        <w:rPr>
          <w:rFonts w:ascii="Symbol" w:hAnsi="Symbol"/>
          <w:noProof/>
          <w:color w:val="000000"/>
          <w:spacing w:val="-4"/>
          <w:lang w:bidi="ar-EG"/>
        </w:rPr>
        <w:t></w:t>
      </w:r>
      <w:r w:rsidR="001D6C65" w:rsidRPr="00D44072">
        <w:rPr>
          <w:i/>
          <w:noProof/>
          <w:color w:val="000000"/>
          <w:spacing w:val="-4"/>
          <w:lang w:val="en-US" w:bidi="ar-EG"/>
        </w:rPr>
        <w:t>T</w:t>
      </w:r>
      <w:r w:rsidR="001D6C65" w:rsidRPr="00D44072">
        <w:rPr>
          <w:noProof/>
          <w:color w:val="000000"/>
          <w:spacing w:val="-4"/>
          <w:lang w:val="en-US" w:bidi="ar-EG"/>
        </w:rPr>
        <w:t>/</w:t>
      </w:r>
      <w:r w:rsidR="001D6C65" w:rsidRPr="00D44072">
        <w:rPr>
          <w:i/>
          <w:noProof/>
          <w:color w:val="000000"/>
          <w:spacing w:val="-4"/>
          <w:lang w:val="en-US" w:bidi="ar-EG"/>
        </w:rPr>
        <w:t>T</w:t>
      </w:r>
      <w:r w:rsidR="001D6C65" w:rsidRPr="00D44072">
        <w:rPr>
          <w:rFonts w:hint="cs"/>
          <w:i/>
          <w:noProof/>
          <w:color w:val="000000"/>
          <w:spacing w:val="-4"/>
          <w:rtl/>
          <w:lang w:val="en-US" w:bidi="ar-EG"/>
        </w:rPr>
        <w:t xml:space="preserve"> أو قيم كثافة تدفق القدرة عند سريان القرار</w:t>
      </w:r>
      <w:r w:rsidR="001D6C65">
        <w:rPr>
          <w:rFonts w:hint="eastAsia"/>
          <w:i/>
          <w:noProof/>
          <w:color w:val="000000"/>
          <w:spacing w:val="-4"/>
          <w:rtl/>
          <w:lang w:val="en-US" w:bidi="ar-EG"/>
        </w:rPr>
        <w:t> </w:t>
      </w:r>
      <w:r w:rsidR="001D6C65" w:rsidRPr="00D44072">
        <w:rPr>
          <w:b/>
          <w:bCs/>
          <w:iCs/>
          <w:noProof/>
          <w:color w:val="000000"/>
          <w:spacing w:val="-4"/>
          <w:lang w:val="en-US" w:bidi="ar-EG"/>
        </w:rPr>
        <w:t>553</w:t>
      </w:r>
      <w:r w:rsidR="001D6C65" w:rsidRPr="0024476E">
        <w:rPr>
          <w:b/>
          <w:bCs/>
          <w:iCs/>
          <w:noProof/>
          <w:color w:val="000000"/>
          <w:spacing w:val="-4"/>
          <w:lang w:val="en-US" w:bidi="ar-EG"/>
        </w:rPr>
        <w:t> </w:t>
      </w:r>
      <w:r w:rsidR="001D6C65" w:rsidRPr="0024476E">
        <w:rPr>
          <w:b/>
          <w:bCs/>
          <w:spacing w:val="-4"/>
        </w:rPr>
        <w:t>(</w:t>
      </w:r>
      <w:r w:rsidR="00107928">
        <w:rPr>
          <w:b/>
          <w:bCs/>
          <w:spacing w:val="-4"/>
        </w:rPr>
        <w:t>Rev.</w:t>
      </w:r>
      <w:bookmarkStart w:id="0" w:name="_GoBack"/>
      <w:bookmarkEnd w:id="0"/>
      <w:r w:rsidR="001D6C65" w:rsidRPr="0024476E">
        <w:rPr>
          <w:b/>
          <w:bCs/>
          <w:spacing w:val="-4"/>
        </w:rPr>
        <w:t>WRC</w:t>
      </w:r>
      <w:r w:rsidR="001D6C65" w:rsidRPr="0024476E">
        <w:rPr>
          <w:b/>
          <w:bCs/>
          <w:spacing w:val="-4"/>
        </w:rPr>
        <w:noBreakHyphen/>
        <w:t>1</w:t>
      </w:r>
      <w:r w:rsidR="00125C10">
        <w:rPr>
          <w:b/>
          <w:bCs/>
          <w:spacing w:val="-4"/>
        </w:rPr>
        <w:t>5</w:t>
      </w:r>
      <w:r w:rsidR="001D6C65" w:rsidRPr="0024476E">
        <w:rPr>
          <w:b/>
          <w:bCs/>
          <w:spacing w:val="-4"/>
        </w:rPr>
        <w:t>)</w:t>
      </w:r>
      <w:r w:rsidR="001D6C65" w:rsidRPr="00D44072">
        <w:rPr>
          <w:rFonts w:hint="cs"/>
          <w:i/>
          <w:noProof/>
          <w:color w:val="000000"/>
          <w:spacing w:val="-4"/>
          <w:rtl/>
          <w:lang w:val="en-US" w:bidi="ar-EG"/>
        </w:rPr>
        <w:t xml:space="preserve"> أو القرار </w:t>
      </w:r>
      <w:r w:rsidR="001D6C65" w:rsidRPr="00D44072">
        <w:rPr>
          <w:b/>
          <w:bCs/>
          <w:iCs/>
          <w:noProof/>
          <w:color w:val="000000"/>
          <w:spacing w:val="-4"/>
          <w:lang w:val="en-US" w:bidi="ar-EG"/>
        </w:rPr>
        <w:t>55</w:t>
      </w:r>
      <w:r w:rsidR="001D6C65" w:rsidRPr="0024476E">
        <w:rPr>
          <w:b/>
          <w:bCs/>
          <w:iCs/>
          <w:noProof/>
          <w:color w:val="000000"/>
          <w:spacing w:val="-4"/>
          <w:lang w:val="en-US" w:bidi="ar-EG"/>
        </w:rPr>
        <w:t>4 </w:t>
      </w:r>
      <w:r w:rsidR="001D6C65" w:rsidRPr="0024476E">
        <w:rPr>
          <w:b/>
          <w:bCs/>
          <w:spacing w:val="-4"/>
        </w:rPr>
        <w:t>(WRC</w:t>
      </w:r>
      <w:r w:rsidR="001D6C65" w:rsidRPr="0024476E">
        <w:rPr>
          <w:b/>
          <w:bCs/>
          <w:spacing w:val="-4"/>
        </w:rPr>
        <w:noBreakHyphen/>
        <w:t>12)</w:t>
      </w:r>
      <w:r w:rsidR="00313A58" w:rsidRPr="00313A58">
        <w:rPr>
          <w:rFonts w:hint="cs"/>
          <w:spacing w:val="-4"/>
          <w:rtl/>
          <w:lang w:bidi="ar-EG"/>
        </w:rPr>
        <w:t xml:space="preserve"> </w:t>
      </w:r>
      <w:r w:rsidR="00313A58" w:rsidRPr="00313A58">
        <w:rPr>
          <w:rFonts w:hint="cs"/>
          <w:noProof/>
          <w:spacing w:val="-4"/>
          <w:rtl/>
          <w:lang w:val="en-US" w:bidi="ar-EG"/>
        </w:rPr>
        <w:t xml:space="preserve">في حالة الشبكات الساتلية غير المستقرة بالنسبة إلى الأرض المشار إليها في الرقم </w:t>
      </w:r>
      <w:r w:rsidR="00313A58" w:rsidRPr="00313A58">
        <w:rPr>
          <w:b/>
          <w:bCs/>
          <w:noProof/>
          <w:spacing w:val="-4"/>
          <w:lang w:bidi="ar-EG"/>
        </w:rPr>
        <w:t>7B.9</w:t>
      </w:r>
      <w:r w:rsidR="00313A58" w:rsidRPr="00313A58">
        <w:rPr>
          <w:noProof/>
          <w:spacing w:val="-4"/>
          <w:rtl/>
          <w:lang w:val="en-US" w:bidi="ar-EG"/>
        </w:rPr>
        <w:t>، ستُقاس الزيادة في التداخل من حيث دالة التوزيع التراكمي لكثافة تدفق القدرة المكافئة </w:t>
      </w:r>
      <w:r w:rsidR="00313A58" w:rsidRPr="00313A58">
        <w:rPr>
          <w:noProof/>
          <w:spacing w:val="-4"/>
          <w:lang w:bidi="ar-EG"/>
        </w:rPr>
        <w:t>(epfd)</w:t>
      </w:r>
      <w:r w:rsidR="00313A58" w:rsidRPr="00313A58">
        <w:rPr>
          <w:noProof/>
          <w:spacing w:val="-4"/>
          <w:rtl/>
          <w:lang w:val="en-US" w:bidi="ar-EG"/>
        </w:rPr>
        <w:t xml:space="preserve"> المنتجة باتجاه هذه المحطات الأرضية.</w:t>
      </w:r>
      <w:r w:rsidR="00D31BF3">
        <w:rPr>
          <w:rFonts w:hint="cs"/>
          <w:noProof/>
          <w:spacing w:val="-4"/>
          <w:rtl/>
          <w:lang w:val="en-US" w:bidi="ar-EG"/>
        </w:rPr>
        <w:t>  </w:t>
      </w:r>
      <w:r w:rsidR="00D31BF3">
        <w:rPr>
          <w:rFonts w:hint="eastAsia"/>
          <w:noProof/>
          <w:spacing w:val="-4"/>
          <w:rtl/>
          <w:lang w:val="en-US" w:bidi="ar-EG"/>
        </w:rPr>
        <w:t>  </w:t>
      </w:r>
      <w:r w:rsidR="00D31BF3">
        <w:rPr>
          <w:rFonts w:hint="cs"/>
          <w:noProof/>
          <w:spacing w:val="-4"/>
          <w:rtl/>
          <w:lang w:val="en-US" w:bidi="ar-EG"/>
        </w:rPr>
        <w:t> </w:t>
      </w:r>
      <w:r w:rsidR="00D31BF3" w:rsidRPr="000E6A7A">
        <w:rPr>
          <w:bCs/>
          <w:color w:val="000000"/>
          <w:sz w:val="16"/>
          <w:szCs w:val="16"/>
        </w:rPr>
        <w:t>(MOD RRB18/78)</w:t>
      </w:r>
    </w:p>
    <w:p w:rsidR="00BF461F" w:rsidRDefault="00835449" w:rsidP="00E84E46">
      <w:pPr>
        <w:tabs>
          <w:tab w:val="clear" w:pos="794"/>
          <w:tab w:val="clear" w:pos="1191"/>
          <w:tab w:val="clear" w:pos="1588"/>
          <w:tab w:val="clear" w:pos="1985"/>
        </w:tabs>
        <w:rPr>
          <w:rtl/>
          <w:lang w:val="en-US" w:bidi="ar-EG"/>
        </w:rPr>
      </w:pPr>
      <w:r>
        <w:rPr>
          <w:lang w:val="en-US" w:bidi="ar-EG"/>
        </w:rPr>
        <w:t>1.3.2</w:t>
      </w:r>
      <w:r>
        <w:rPr>
          <w:rFonts w:hint="cs"/>
          <w:rtl/>
          <w:lang w:val="en-US" w:bidi="ar-EG"/>
        </w:rPr>
        <w:tab/>
        <w:t xml:space="preserve">عندما يتطرق التنسيق المطلوب للتعديل إلى أي شبكة واردة في الفقرة </w:t>
      </w:r>
      <w:r w:rsidRPr="001F1ECE">
        <w:rPr>
          <w:rFonts w:hint="cs"/>
          <w:i/>
          <w:iCs/>
          <w:rtl/>
          <w:lang w:val="en-US" w:bidi="ar-EG"/>
        </w:rPr>
        <w:t>ب)</w:t>
      </w:r>
      <w:r>
        <w:rPr>
          <w:rFonts w:hint="cs"/>
          <w:rtl/>
          <w:lang w:val="en-US" w:bidi="ar-EG"/>
        </w:rPr>
        <w:t xml:space="preserve"> أعلاه، يصبح التاريخ </w:t>
      </w:r>
      <w:r>
        <w:rPr>
          <w:lang w:val="en-US" w:bidi="ar-EG"/>
        </w:rPr>
        <w:t>D2</w:t>
      </w:r>
      <w:r>
        <w:rPr>
          <w:rFonts w:hint="cs"/>
          <w:rtl/>
          <w:lang w:val="en-US" w:bidi="ar-EG"/>
        </w:rPr>
        <w:t xml:space="preserve"> للتخصيصات المعدلة هو نفسه (التاريخ - </w:t>
      </w:r>
      <w:r>
        <w:rPr>
          <w:lang w:val="en-US" w:bidi="ar-EG"/>
        </w:rPr>
        <w:t>2D</w:t>
      </w:r>
      <w:r>
        <w:rPr>
          <w:rFonts w:hint="cs"/>
          <w:rtl/>
          <w:lang w:val="en-US" w:bidi="ar-EG"/>
        </w:rPr>
        <w:t xml:space="preserve">) لهذه الشبكات. أما في غير ذلك من الحالات، فتحتفظ هذه التخصيصات المعدلة بالتاريخ </w:t>
      </w:r>
      <w:r>
        <w:rPr>
          <w:lang w:val="en-US" w:bidi="ar-EG"/>
        </w:rPr>
        <w:t>D1</w:t>
      </w:r>
      <w:r>
        <w:rPr>
          <w:rFonts w:hint="cs"/>
          <w:rtl/>
          <w:lang w:val="en-US" w:bidi="ar-EG"/>
        </w:rPr>
        <w:t xml:space="preserve"> باعتباره "التاريخ - </w:t>
      </w:r>
      <w:r>
        <w:rPr>
          <w:lang w:val="en-US" w:bidi="ar-EG"/>
        </w:rPr>
        <w:t>2D</w:t>
      </w:r>
      <w:r>
        <w:rPr>
          <w:rFonts w:hint="cs"/>
          <w:rtl/>
          <w:lang w:val="en-US" w:bidi="ar-EG"/>
        </w:rPr>
        <w:t>" لها.</w:t>
      </w:r>
    </w:p>
    <w:p w:rsidR="00835449" w:rsidRDefault="00835449" w:rsidP="008B7871">
      <w:pPr>
        <w:tabs>
          <w:tab w:val="clear" w:pos="794"/>
          <w:tab w:val="clear" w:pos="1191"/>
          <w:tab w:val="clear" w:pos="1588"/>
          <w:tab w:val="clear" w:pos="1985"/>
        </w:tabs>
        <w:spacing w:before="240"/>
        <w:rPr>
          <w:rtl/>
          <w:lang w:val="en-US" w:bidi="ar-EG"/>
        </w:rPr>
      </w:pPr>
      <w:r>
        <w:rPr>
          <w:lang w:val="en-US" w:bidi="ar-EG"/>
        </w:rPr>
        <w:t>2.3.2</w:t>
      </w:r>
      <w:r>
        <w:rPr>
          <w:rFonts w:hint="cs"/>
          <w:rtl/>
          <w:lang w:val="en-US" w:bidi="ar-EG"/>
        </w:rPr>
        <w:tab/>
        <w:t xml:space="preserve">عندما تتعاقب تعديلات على نفس الجزء من الشبكة ولا يؤدي التعديل </w:t>
      </w:r>
      <w:r w:rsidR="001F1ECE">
        <w:rPr>
          <w:rFonts w:hint="cs"/>
          <w:rtl/>
          <w:lang w:val="en-US" w:bidi="ar-EG"/>
        </w:rPr>
        <w:t>التالي</w:t>
      </w:r>
      <w:r>
        <w:rPr>
          <w:rFonts w:hint="cs"/>
          <w:rtl/>
          <w:lang w:val="en-US" w:bidi="ar-EG"/>
        </w:rPr>
        <w:t xml:space="preserve"> (بالنسبة إلى التعديل السابق) إلى زيادة </w:t>
      </w:r>
      <w:r w:rsidR="0002254C">
        <w:rPr>
          <w:rFonts w:hint="cs"/>
          <w:rtl/>
          <w:lang w:val="en-US" w:bidi="ar-EG"/>
        </w:rPr>
        <w:t xml:space="preserve">التداخل الذي تسببه أو تتعرض له شبكة معينة غير واردة في متطلبات التنسيق بموجب الفقرة </w:t>
      </w:r>
      <w:r w:rsidR="0002254C" w:rsidRPr="00921B1B">
        <w:rPr>
          <w:rFonts w:hint="cs"/>
          <w:i/>
          <w:iCs/>
          <w:rtl/>
          <w:lang w:val="en-US" w:bidi="ar-EG"/>
        </w:rPr>
        <w:t>ب)</w:t>
      </w:r>
      <w:r w:rsidR="0002254C">
        <w:rPr>
          <w:rFonts w:hint="cs"/>
          <w:rtl/>
          <w:lang w:val="en-US" w:bidi="ar-EG"/>
        </w:rPr>
        <w:t xml:space="preserve"> أعلاه، فإن هذه الشبكة المعينة لا تدخل في متطلبات التنسيق لذلك التعديل التالي.</w:t>
      </w:r>
    </w:p>
    <w:p w:rsidR="0002254C" w:rsidRDefault="0002254C" w:rsidP="008B7871">
      <w:pPr>
        <w:tabs>
          <w:tab w:val="clear" w:pos="794"/>
          <w:tab w:val="clear" w:pos="1191"/>
          <w:tab w:val="clear" w:pos="1588"/>
          <w:tab w:val="clear" w:pos="1985"/>
        </w:tabs>
        <w:spacing w:before="240"/>
        <w:rPr>
          <w:rtl/>
          <w:lang w:val="en-US" w:bidi="ar-EG"/>
        </w:rPr>
      </w:pPr>
      <w:r>
        <w:rPr>
          <w:lang w:val="en-US" w:bidi="ar-EG"/>
        </w:rPr>
        <w:t>3.3.2</w:t>
      </w:r>
      <w:r>
        <w:rPr>
          <w:rFonts w:hint="cs"/>
          <w:rtl/>
          <w:lang w:val="en-US" w:bidi="ar-EG"/>
        </w:rPr>
        <w:tab/>
        <w:t xml:space="preserve">إذا تعذر التحقق من عدم حدوث زيادة في التداخل (لعدم وجود معايير أو طرائق حساب مناسبة، مثلا)، فإن "التاريخ - </w:t>
      </w:r>
      <w:r>
        <w:rPr>
          <w:lang w:val="en-US" w:bidi="ar-EG"/>
        </w:rPr>
        <w:t>2D</w:t>
      </w:r>
      <w:r>
        <w:rPr>
          <w:rFonts w:hint="cs"/>
          <w:rtl/>
          <w:lang w:val="en-US" w:bidi="ar-EG"/>
        </w:rPr>
        <w:t xml:space="preserve">" للتخصيصات المعدلة سيكون هو التاريخ </w:t>
      </w:r>
      <w:r>
        <w:rPr>
          <w:lang w:val="en-US" w:bidi="ar-EG"/>
        </w:rPr>
        <w:t>D2</w:t>
      </w:r>
      <w:r>
        <w:rPr>
          <w:rFonts w:hint="cs"/>
          <w:rtl/>
          <w:lang w:val="en-US" w:bidi="ar-EG"/>
        </w:rPr>
        <w:t>.</w:t>
      </w:r>
    </w:p>
    <w:p w:rsidR="00FF7802" w:rsidRDefault="00FF7802" w:rsidP="008B7871">
      <w:pPr>
        <w:tabs>
          <w:tab w:val="clear" w:pos="794"/>
          <w:tab w:val="clear" w:pos="1191"/>
          <w:tab w:val="clear" w:pos="1588"/>
          <w:tab w:val="clear" w:pos="1985"/>
        </w:tabs>
        <w:spacing w:before="240"/>
        <w:rPr>
          <w:lang w:val="en-US" w:bidi="ar-EG"/>
        </w:rPr>
      </w:pPr>
      <w:r>
        <w:rPr>
          <w:rtl/>
          <w:lang w:val="en-US" w:bidi="ar-EG"/>
        </w:rPr>
        <w:br w:type="page"/>
      </w:r>
    </w:p>
    <w:p w:rsidR="00313A58" w:rsidRDefault="0002254C" w:rsidP="00D31BF3">
      <w:pPr>
        <w:tabs>
          <w:tab w:val="clear" w:pos="794"/>
          <w:tab w:val="clear" w:pos="1191"/>
          <w:tab w:val="clear" w:pos="1588"/>
          <w:tab w:val="clear" w:pos="1985"/>
        </w:tabs>
        <w:spacing w:before="240"/>
        <w:rPr>
          <w:rtl/>
          <w:lang w:val="en-US"/>
        </w:rPr>
      </w:pPr>
      <w:r>
        <w:rPr>
          <w:lang w:val="en-US" w:bidi="ar-EG"/>
        </w:rPr>
        <w:lastRenderedPageBreak/>
        <w:t>4.2</w:t>
      </w:r>
      <w:r>
        <w:rPr>
          <w:rFonts w:hint="cs"/>
          <w:rtl/>
          <w:lang w:val="en-US" w:bidi="ar-EG"/>
        </w:rPr>
        <w:tab/>
      </w:r>
      <w:r w:rsidR="00313A58" w:rsidRPr="00313A58">
        <w:rPr>
          <w:rtl/>
          <w:lang w:val="en-US" w:bidi="ar-EG"/>
        </w:rPr>
        <w:t xml:space="preserve">عندما تكون تخصيصات التردد لشبكات أو أنظمة غير مستقرة بالنسبة إلى الأرض خاضعة لحدود كثافة تدفق القدرة المكافئة الواردة في الأرقام </w:t>
      </w:r>
      <w:r w:rsidR="00313A58" w:rsidRPr="00D31BF3">
        <w:rPr>
          <w:b/>
          <w:bCs/>
          <w:lang w:val="en-US" w:bidi="ar-EG"/>
        </w:rPr>
        <w:t>5C.22</w:t>
      </w:r>
      <w:r w:rsidR="00313A58" w:rsidRPr="00313A58">
        <w:rPr>
          <w:rtl/>
          <w:lang w:val="en-US" w:bidi="ar-EG"/>
        </w:rPr>
        <w:t xml:space="preserve"> و</w:t>
      </w:r>
      <w:r w:rsidR="00313A58" w:rsidRPr="00D31BF3">
        <w:rPr>
          <w:b/>
          <w:bCs/>
          <w:lang w:val="en-US" w:bidi="ar-EG"/>
        </w:rPr>
        <w:t>5D.22</w:t>
      </w:r>
      <w:r w:rsidR="00313A58" w:rsidRPr="00D31BF3">
        <w:rPr>
          <w:b/>
          <w:bCs/>
          <w:rtl/>
          <w:lang w:val="en-US" w:bidi="ar-EG"/>
        </w:rPr>
        <w:t xml:space="preserve"> </w:t>
      </w:r>
      <w:r w:rsidR="00313A58" w:rsidRPr="00313A58">
        <w:rPr>
          <w:rtl/>
          <w:lang w:val="en-US" w:bidi="ar-EG"/>
        </w:rPr>
        <w:t>و</w:t>
      </w:r>
      <w:r w:rsidR="00313A58" w:rsidRPr="00D31BF3">
        <w:rPr>
          <w:b/>
          <w:bCs/>
          <w:lang w:val="en-US" w:bidi="ar-EG"/>
        </w:rPr>
        <w:t>5F.22</w:t>
      </w:r>
      <w:r w:rsidR="00313A58" w:rsidRPr="00313A58">
        <w:rPr>
          <w:rtl/>
          <w:lang w:val="en-US" w:bidi="ar-EG"/>
        </w:rPr>
        <w:t xml:space="preserve">، و/أو للتنسيق بموجب الرقم </w:t>
      </w:r>
      <w:r w:rsidR="00313A58" w:rsidRPr="00D31BF3">
        <w:rPr>
          <w:b/>
          <w:bCs/>
          <w:lang w:val="en-US" w:bidi="ar-EG"/>
        </w:rPr>
        <w:t>7B.9</w:t>
      </w:r>
      <w:r w:rsidR="00313A58" w:rsidRPr="00313A58">
        <w:rPr>
          <w:rtl/>
          <w:lang w:val="en-US" w:bidi="ar-EG"/>
        </w:rPr>
        <w:t xml:space="preserve">، قد ترغب الإدارات في تعديل البيانات المقدمة سابقاً المطلوبة للفحص بموجب المادة </w:t>
      </w:r>
      <w:r w:rsidR="00313A58" w:rsidRPr="00D31BF3">
        <w:rPr>
          <w:b/>
          <w:bCs/>
          <w:lang w:val="en-US" w:bidi="ar-EG"/>
        </w:rPr>
        <w:t>22</w:t>
      </w:r>
      <w:r w:rsidR="00313A58" w:rsidRPr="00D31BF3">
        <w:rPr>
          <w:rFonts w:hint="cs"/>
          <w:vertAlign w:val="superscript"/>
          <w:rtl/>
          <w:lang w:val="en-US" w:bidi="ar-EG"/>
        </w:rPr>
        <w:footnoteReference w:customMarkFollows="1" w:id="11"/>
        <w:t>4</w:t>
      </w:r>
      <w:r w:rsidR="00313A58" w:rsidRPr="00D31BF3">
        <w:rPr>
          <w:rFonts w:hint="cs"/>
          <w:i/>
          <w:iCs/>
          <w:vertAlign w:val="superscript"/>
          <w:rtl/>
          <w:lang w:val="en-US" w:bidi="ar-EG"/>
        </w:rPr>
        <w:t>مكرراً</w:t>
      </w:r>
      <w:r w:rsidR="00313A58" w:rsidRPr="00313A58">
        <w:rPr>
          <w:rtl/>
          <w:lang w:val="en-US" w:bidi="ar-EG"/>
        </w:rPr>
        <w:t xml:space="preserve">. وبما أن المعلمات المعدلة لا تُستخدم للتنسيق بين الشبكات أو الأنظمة غير المستقرة بالنسبة إلى الأرض، ستحتفظ تخصيصات التردد المعدلة بالتاريخ </w:t>
      </w:r>
      <w:r w:rsidR="00313A58" w:rsidRPr="00313A58">
        <w:rPr>
          <w:lang w:val="en-US" w:bidi="ar-EG"/>
        </w:rPr>
        <w:t>D1</w:t>
      </w:r>
      <w:r w:rsidR="00313A58" w:rsidRPr="00313A58">
        <w:rPr>
          <w:rtl/>
          <w:lang w:val="en-US" w:bidi="ar-EG"/>
        </w:rPr>
        <w:t xml:space="preserve"> باعتباره "التاريخ </w:t>
      </w:r>
      <w:r w:rsidR="00313A58" w:rsidRPr="00313A58">
        <w:rPr>
          <w:lang w:val="en-US" w:bidi="ar-EG"/>
        </w:rPr>
        <w:t>D2</w:t>
      </w:r>
      <w:r w:rsidR="00313A58" w:rsidRPr="00313A58">
        <w:rPr>
          <w:rtl/>
          <w:lang w:val="en-US" w:bidi="ar-EG"/>
        </w:rPr>
        <w:t>" لها شريطة:</w:t>
      </w:r>
      <w:r w:rsidR="00D31BF3">
        <w:rPr>
          <w:rFonts w:hint="cs"/>
          <w:rtl/>
          <w:lang w:val="en-US"/>
        </w:rPr>
        <w:t> </w:t>
      </w:r>
      <w:r w:rsidR="00D31BF3">
        <w:rPr>
          <w:rFonts w:hint="eastAsia"/>
          <w:rtl/>
          <w:lang w:val="en-US"/>
        </w:rPr>
        <w:t>    </w:t>
      </w:r>
      <w:r w:rsidR="00D31BF3" w:rsidRPr="00D97807">
        <w:rPr>
          <w:bCs/>
          <w:color w:val="000000"/>
          <w:sz w:val="16"/>
          <w:szCs w:val="16"/>
        </w:rPr>
        <w:t>(</w:t>
      </w:r>
      <w:r w:rsidR="00D31BF3">
        <w:rPr>
          <w:bCs/>
          <w:color w:val="000000"/>
          <w:sz w:val="16"/>
          <w:szCs w:val="16"/>
        </w:rPr>
        <w:t>AD</w:t>
      </w:r>
      <w:r w:rsidR="00D31BF3" w:rsidRPr="00D97807">
        <w:rPr>
          <w:bCs/>
          <w:color w:val="000000"/>
          <w:sz w:val="16"/>
          <w:szCs w:val="16"/>
        </w:rPr>
        <w:t>D RRB18/78)</w:t>
      </w:r>
    </w:p>
    <w:p w:rsidR="00313A58" w:rsidRDefault="00313A58" w:rsidP="00D31BF3">
      <w:pPr>
        <w:pStyle w:val="enumlev1"/>
        <w:rPr>
          <w:rtl/>
          <w:lang w:val="en-US"/>
        </w:rPr>
      </w:pPr>
      <w:r w:rsidRPr="00313A58">
        <w:rPr>
          <w:i/>
          <w:iCs/>
          <w:rtl/>
          <w:lang w:val="en-US"/>
        </w:rPr>
        <w:t> أ )</w:t>
      </w:r>
      <w:r w:rsidRPr="00313A58">
        <w:rPr>
          <w:rtl/>
          <w:lang w:val="en-US"/>
        </w:rPr>
        <w:tab/>
        <w:t xml:space="preserve">أن تحصل التخصيصات السابقة على نتائج مؤاتية بموجب الرقم </w:t>
      </w:r>
      <w:r w:rsidRPr="00D31BF3">
        <w:rPr>
          <w:b/>
          <w:bCs/>
        </w:rPr>
        <w:t>31.11</w:t>
      </w:r>
      <w:r w:rsidRPr="00313A58">
        <w:rPr>
          <w:rtl/>
          <w:lang w:val="en-US" w:bidi="ar-EG"/>
        </w:rPr>
        <w:t xml:space="preserve"> فيما يتعلق بالمادة </w:t>
      </w:r>
      <w:r w:rsidRPr="00D31BF3">
        <w:rPr>
          <w:b/>
          <w:bCs/>
        </w:rPr>
        <w:t>22</w:t>
      </w:r>
      <w:r w:rsidRPr="00313A58">
        <w:rPr>
          <w:rtl/>
          <w:lang w:val="en-US" w:bidi="ar-EG"/>
        </w:rPr>
        <w:t>؛</w:t>
      </w:r>
      <w:r w:rsidR="00D31BF3">
        <w:rPr>
          <w:rFonts w:hint="cs"/>
          <w:rtl/>
          <w:lang w:val="en-US" w:bidi="ar-EG"/>
        </w:rPr>
        <w:t>  </w:t>
      </w:r>
      <w:r w:rsidR="00D31BF3" w:rsidRPr="00D97807">
        <w:rPr>
          <w:bCs/>
          <w:color w:val="000000"/>
          <w:sz w:val="16"/>
          <w:szCs w:val="16"/>
        </w:rPr>
        <w:t>(</w:t>
      </w:r>
      <w:r w:rsidR="00D31BF3">
        <w:rPr>
          <w:bCs/>
          <w:color w:val="000000"/>
          <w:sz w:val="16"/>
          <w:szCs w:val="16"/>
        </w:rPr>
        <w:t>AD</w:t>
      </w:r>
      <w:r w:rsidR="00D31BF3" w:rsidRPr="00D97807">
        <w:rPr>
          <w:bCs/>
          <w:color w:val="000000"/>
          <w:sz w:val="16"/>
          <w:szCs w:val="16"/>
        </w:rPr>
        <w:t>D RRB18/78)</w:t>
      </w:r>
    </w:p>
    <w:p w:rsidR="00313A58" w:rsidRDefault="00313A58" w:rsidP="00313A58">
      <w:pPr>
        <w:pStyle w:val="enumlev1"/>
        <w:rPr>
          <w:rtl/>
          <w:lang w:val="en-US"/>
        </w:rPr>
      </w:pPr>
      <w:r w:rsidRPr="00313A58">
        <w:rPr>
          <w:i/>
          <w:iCs/>
          <w:rtl/>
          <w:lang w:val="en-US"/>
        </w:rPr>
        <w:t>ب)</w:t>
      </w:r>
      <w:r w:rsidRPr="00313A58">
        <w:rPr>
          <w:rtl/>
          <w:lang w:val="en-US"/>
        </w:rPr>
        <w:tab/>
        <w:t xml:space="preserve">أن تحصل التخصيصات المعدلة على نتائج مؤاتية بموجب الرقم </w:t>
      </w:r>
      <w:r w:rsidRPr="00D31BF3">
        <w:rPr>
          <w:b/>
          <w:bCs/>
        </w:rPr>
        <w:t>31.11</w:t>
      </w:r>
      <w:r w:rsidRPr="00313A58">
        <w:rPr>
          <w:rtl/>
          <w:lang w:val="en-US" w:bidi="ar-EG"/>
        </w:rPr>
        <w:t xml:space="preserve"> فيما يتعلق بالمادة </w:t>
      </w:r>
      <w:r w:rsidRPr="00D31BF3">
        <w:rPr>
          <w:b/>
          <w:bCs/>
        </w:rPr>
        <w:t>22</w:t>
      </w:r>
      <w:r w:rsidRPr="00313A58">
        <w:rPr>
          <w:rtl/>
          <w:lang w:val="en-US" w:bidi="ar-EG"/>
        </w:rPr>
        <w:t xml:space="preserve"> باستعمال آخر إصدار لبرمجية التحقق من كثافة تدفق القدرة المكافئة؛</w:t>
      </w:r>
      <w:r w:rsidR="00D31BF3">
        <w:rPr>
          <w:rFonts w:hint="cs"/>
          <w:rtl/>
          <w:lang w:val="en-US" w:bidi="ar-EG"/>
        </w:rPr>
        <w:t>      </w:t>
      </w:r>
      <w:r w:rsidR="00D31BF3" w:rsidRPr="00D97807">
        <w:rPr>
          <w:bCs/>
          <w:color w:val="000000"/>
          <w:sz w:val="16"/>
          <w:szCs w:val="16"/>
        </w:rPr>
        <w:t>(</w:t>
      </w:r>
      <w:r w:rsidR="00D31BF3">
        <w:rPr>
          <w:bCs/>
          <w:color w:val="000000"/>
          <w:sz w:val="16"/>
          <w:szCs w:val="16"/>
        </w:rPr>
        <w:t>AD</w:t>
      </w:r>
      <w:r w:rsidR="00D31BF3" w:rsidRPr="00D97807">
        <w:rPr>
          <w:bCs/>
          <w:color w:val="000000"/>
          <w:sz w:val="16"/>
          <w:szCs w:val="16"/>
        </w:rPr>
        <w:t>D RRB18/78)</w:t>
      </w:r>
    </w:p>
    <w:p w:rsidR="00313A58" w:rsidRDefault="00313A58" w:rsidP="00313A58">
      <w:pPr>
        <w:pStyle w:val="enumlev1"/>
        <w:rPr>
          <w:rtl/>
          <w:lang w:val="en-US" w:bidi="ar-EG"/>
        </w:rPr>
      </w:pPr>
      <w:r w:rsidRPr="00313A58">
        <w:rPr>
          <w:i/>
          <w:iCs/>
          <w:rtl/>
          <w:lang w:val="en-US"/>
        </w:rPr>
        <w:t>ج)</w:t>
      </w:r>
      <w:r w:rsidRPr="00313A58">
        <w:rPr>
          <w:rtl/>
          <w:lang w:val="en-US"/>
        </w:rPr>
        <w:tab/>
        <w:t xml:space="preserve">أن تحتفظ التخصيصات المعدلة في حالة خضوعها للرقم </w:t>
      </w:r>
      <w:r w:rsidRPr="00313A58">
        <w:rPr>
          <w:b/>
          <w:bCs/>
          <w:lang w:bidi="ar-EG"/>
        </w:rPr>
        <w:t>7B.9</w:t>
      </w:r>
      <w:r w:rsidRPr="00313A58">
        <w:rPr>
          <w:rtl/>
          <w:lang w:val="en-US"/>
        </w:rPr>
        <w:t xml:space="preserve">، بالتاريخ </w:t>
      </w:r>
      <w:r w:rsidRPr="00313A58">
        <w:rPr>
          <w:lang w:bidi="ar-EG"/>
        </w:rPr>
        <w:t>D1</w:t>
      </w:r>
      <w:r w:rsidRPr="00313A58">
        <w:rPr>
          <w:rtl/>
          <w:lang w:val="en-US" w:bidi="ar-EG"/>
        </w:rPr>
        <w:t xml:space="preserve"> باعتباره "التاريخ </w:t>
      </w:r>
      <w:r w:rsidRPr="00313A58">
        <w:rPr>
          <w:lang w:bidi="ar-EG"/>
        </w:rPr>
        <w:t>2D</w:t>
      </w:r>
      <w:r w:rsidRPr="00313A58">
        <w:rPr>
          <w:rtl/>
          <w:lang w:val="en-US" w:bidi="ar-EG"/>
        </w:rPr>
        <w:t xml:space="preserve">" لها وفقاً للفقرات من </w:t>
      </w:r>
      <w:r w:rsidRPr="00313A58">
        <w:rPr>
          <w:lang w:bidi="ar-EG"/>
        </w:rPr>
        <w:t>3.2</w:t>
      </w:r>
      <w:r w:rsidRPr="00313A58">
        <w:rPr>
          <w:rtl/>
          <w:lang w:val="en-US" w:bidi="ar-EG"/>
        </w:rPr>
        <w:t xml:space="preserve"> إلى </w:t>
      </w:r>
      <w:r w:rsidRPr="00313A58">
        <w:rPr>
          <w:lang w:bidi="ar-EG"/>
        </w:rPr>
        <w:t>2.3.2</w:t>
      </w:r>
      <w:r w:rsidRPr="00313A58">
        <w:rPr>
          <w:rtl/>
          <w:lang w:val="en-US" w:bidi="ar-EG"/>
        </w:rPr>
        <w:t xml:space="preserve"> أعلاه.</w:t>
      </w:r>
      <w:r w:rsidR="00D31BF3">
        <w:rPr>
          <w:rFonts w:hint="cs"/>
          <w:rtl/>
          <w:lang w:val="en-US" w:bidi="ar-EG"/>
        </w:rPr>
        <w:t>  </w:t>
      </w:r>
      <w:r w:rsidR="00D31BF3">
        <w:rPr>
          <w:rFonts w:hint="eastAsia"/>
          <w:rtl/>
          <w:lang w:val="en-US" w:bidi="ar-EG"/>
        </w:rPr>
        <w:t>  </w:t>
      </w:r>
      <w:r w:rsidR="00D31BF3">
        <w:rPr>
          <w:rFonts w:hint="cs"/>
          <w:rtl/>
          <w:lang w:val="en-US" w:bidi="ar-EG"/>
        </w:rPr>
        <w:t> </w:t>
      </w:r>
      <w:r w:rsidR="00D31BF3" w:rsidRPr="00D97807">
        <w:rPr>
          <w:bCs/>
          <w:color w:val="000000"/>
          <w:sz w:val="16"/>
          <w:szCs w:val="16"/>
        </w:rPr>
        <w:t>(</w:t>
      </w:r>
      <w:r w:rsidR="00D31BF3">
        <w:rPr>
          <w:bCs/>
          <w:color w:val="000000"/>
          <w:sz w:val="16"/>
          <w:szCs w:val="16"/>
        </w:rPr>
        <w:t>AD</w:t>
      </w:r>
      <w:r w:rsidR="00D31BF3" w:rsidRPr="00D97807">
        <w:rPr>
          <w:bCs/>
          <w:color w:val="000000"/>
          <w:sz w:val="16"/>
          <w:szCs w:val="16"/>
        </w:rPr>
        <w:t>D RRB18/78)</w:t>
      </w:r>
    </w:p>
    <w:p w:rsidR="0002254C" w:rsidRPr="002E4D68" w:rsidRDefault="00313A58" w:rsidP="00313A58">
      <w:pPr>
        <w:tabs>
          <w:tab w:val="clear" w:pos="794"/>
          <w:tab w:val="clear" w:pos="1191"/>
          <w:tab w:val="clear" w:pos="1588"/>
          <w:tab w:val="clear" w:pos="1985"/>
        </w:tabs>
        <w:spacing w:before="240"/>
        <w:rPr>
          <w:rtl/>
          <w:lang w:val="en-US" w:bidi="ar-EG"/>
        </w:rPr>
      </w:pPr>
      <w:r w:rsidRPr="00313A58">
        <w:rPr>
          <w:lang w:bidi="ar-EG"/>
        </w:rPr>
        <w:t>5.2</w:t>
      </w:r>
      <w:r w:rsidRPr="00313A58">
        <w:rPr>
          <w:rtl/>
          <w:lang w:val="en-US" w:bidi="ar-EG"/>
        </w:rPr>
        <w:tab/>
        <w:t>يتعين على المكتب بعد أن يتفحص الشبكة المعدلة طبقاً للفقرتين </w:t>
      </w:r>
      <w:r w:rsidRPr="00313A58">
        <w:rPr>
          <w:lang w:bidi="ar-EG"/>
        </w:rPr>
        <w:t>3.2</w:t>
      </w:r>
      <w:r w:rsidRPr="00313A58">
        <w:rPr>
          <w:rtl/>
          <w:lang w:val="en-US" w:bidi="ar-EG"/>
        </w:rPr>
        <w:t xml:space="preserve"> و</w:t>
      </w:r>
      <w:r w:rsidRPr="00313A58">
        <w:rPr>
          <w:lang w:bidi="ar-EG"/>
        </w:rPr>
        <w:t>4.2</w:t>
      </w:r>
      <w:r w:rsidRPr="00313A58">
        <w:rPr>
          <w:rtl/>
          <w:lang w:val="en-US" w:bidi="ar-EG"/>
        </w:rPr>
        <w:t xml:space="preserve"> أعلاه، أن ينشر التعديل بما في ذلك متطلبات التنسيق الخاصة به في القسم الخاص المناسب لكي تتمكن الإدارات من تقديم تعليقاتها في المهلة المعتادة البالغة أربعة أشهر، حسب الاقتضاء</w:t>
      </w:r>
      <w:r w:rsidRPr="00D31BF3">
        <w:rPr>
          <w:rtl/>
          <w:lang w:val="en-US" w:bidi="ar-EG"/>
        </w:rPr>
        <w:t>.</w:t>
      </w:r>
      <w:r w:rsidRPr="00313A58">
        <w:rPr>
          <w:rtl/>
          <w:lang w:val="en-US" w:bidi="ar-EG"/>
        </w:rPr>
        <w:t xml:space="preserve"> ويستعاض عندئذ عن الخصائص الأولية بالخصائص المعدلة المنشورة، ولن تراعى سوى هذه الخصائص الأخيرة عند تطبيق الرقم </w:t>
      </w:r>
      <w:r w:rsidRPr="00313A58">
        <w:rPr>
          <w:b/>
          <w:bCs/>
          <w:lang w:bidi="ar-EG"/>
        </w:rPr>
        <w:t>36.9</w:t>
      </w:r>
      <w:r w:rsidRPr="00313A58">
        <w:rPr>
          <w:rtl/>
          <w:lang w:val="en-US" w:bidi="ar-EG"/>
        </w:rPr>
        <w:t xml:space="preserve"> لاحقاً.</w:t>
      </w:r>
      <w:r w:rsidR="00D31BF3">
        <w:rPr>
          <w:rFonts w:hint="cs"/>
          <w:rtl/>
          <w:lang w:val="en-US" w:bidi="ar-EG"/>
        </w:rPr>
        <w:t>  </w:t>
      </w:r>
      <w:r w:rsidR="00D31BF3">
        <w:rPr>
          <w:rFonts w:hint="eastAsia"/>
          <w:rtl/>
          <w:lang w:val="en-US" w:bidi="ar-EG"/>
        </w:rPr>
        <w:t>  </w:t>
      </w:r>
      <w:r w:rsidR="00D31BF3">
        <w:rPr>
          <w:rFonts w:hint="cs"/>
          <w:rtl/>
          <w:lang w:val="en-US" w:bidi="ar-EG"/>
        </w:rPr>
        <w:t> </w:t>
      </w:r>
      <w:r w:rsidR="00D31BF3" w:rsidRPr="00D97807">
        <w:rPr>
          <w:bCs/>
          <w:color w:val="000000"/>
          <w:sz w:val="16"/>
          <w:szCs w:val="16"/>
        </w:rPr>
        <w:t>(</w:t>
      </w:r>
      <w:r w:rsidR="00D31BF3">
        <w:rPr>
          <w:bCs/>
          <w:color w:val="000000"/>
          <w:sz w:val="16"/>
          <w:szCs w:val="16"/>
        </w:rPr>
        <w:t>MO</w:t>
      </w:r>
      <w:r w:rsidR="00D31BF3" w:rsidRPr="00D97807">
        <w:rPr>
          <w:bCs/>
          <w:color w:val="000000"/>
          <w:sz w:val="16"/>
          <w:szCs w:val="16"/>
        </w:rPr>
        <w:t>D RRB18/78)</w:t>
      </w:r>
    </w:p>
    <w:p w:rsidR="00835449" w:rsidRPr="00472025" w:rsidRDefault="002E4D68" w:rsidP="004E2CAA">
      <w:pPr>
        <w:pStyle w:val="Heading1"/>
        <w:rPr>
          <w:rtl/>
          <w:lang w:val="en-US" w:bidi="ar-EG"/>
        </w:rPr>
      </w:pPr>
      <w:r w:rsidRPr="00472025">
        <w:rPr>
          <w:lang w:val="en-US" w:bidi="ar-EG"/>
        </w:rPr>
        <w:t>3</w:t>
      </w:r>
      <w:r w:rsidRPr="00472025">
        <w:rPr>
          <w:rFonts w:hint="cs"/>
          <w:rtl/>
          <w:lang w:val="en-US" w:bidi="ar-EG"/>
        </w:rPr>
        <w:tab/>
        <w:t>تعديل خصائص محطة أرضية</w:t>
      </w:r>
    </w:p>
    <w:p w:rsidR="002E4D68" w:rsidRDefault="002E4D68" w:rsidP="008B7871">
      <w:pPr>
        <w:tabs>
          <w:tab w:val="clear" w:pos="794"/>
          <w:tab w:val="clear" w:pos="1191"/>
          <w:tab w:val="clear" w:pos="1588"/>
          <w:tab w:val="clear" w:pos="1985"/>
        </w:tabs>
        <w:spacing w:before="240"/>
        <w:rPr>
          <w:rtl/>
          <w:lang w:val="en-US"/>
        </w:rPr>
      </w:pPr>
      <w:r>
        <w:rPr>
          <w:lang w:val="en-US" w:bidi="ar-EG"/>
        </w:rPr>
        <w:t>1.3</w:t>
      </w:r>
      <w:r>
        <w:rPr>
          <w:rFonts w:hint="cs"/>
          <w:rtl/>
          <w:lang w:val="en-US" w:bidi="ar-EG"/>
        </w:rPr>
        <w:tab/>
        <w:t>قد ينشأ تعديل خاصية من خصائص محطة أرضية عن استخدام محطة فضائية أخرى مصاحبة. وفي ح</w:t>
      </w:r>
      <w:r w:rsidR="00447EC9">
        <w:rPr>
          <w:rFonts w:hint="cs"/>
          <w:rtl/>
          <w:lang w:val="en-US" w:bidi="ar-EG"/>
        </w:rPr>
        <w:t xml:space="preserve">الة التفحص بموجب الأرقام </w:t>
      </w:r>
      <w:r w:rsidR="00322200">
        <w:rPr>
          <w:b/>
          <w:bCs/>
          <w:lang w:val="en-US" w:bidi="ar-EG"/>
        </w:rPr>
        <w:t>15.9</w:t>
      </w:r>
      <w:r w:rsidR="00447EC9">
        <w:rPr>
          <w:rFonts w:hint="cs"/>
          <w:rtl/>
          <w:lang w:val="en-US"/>
        </w:rPr>
        <w:t xml:space="preserve"> و</w:t>
      </w:r>
      <w:r w:rsidR="00322200">
        <w:rPr>
          <w:b/>
          <w:bCs/>
          <w:lang w:val="en-US"/>
        </w:rPr>
        <w:t>17.9</w:t>
      </w:r>
      <w:r w:rsidR="00447EC9">
        <w:rPr>
          <w:rFonts w:hint="cs"/>
          <w:rtl/>
          <w:lang w:val="en-US"/>
        </w:rPr>
        <w:t xml:space="preserve"> و</w:t>
      </w:r>
      <w:r w:rsidR="00447EC9" w:rsidRPr="00447EC9">
        <w:rPr>
          <w:b/>
          <w:bCs/>
          <w:lang w:val="en-US"/>
        </w:rPr>
        <w:t>17A</w:t>
      </w:r>
      <w:r w:rsidR="00322200">
        <w:rPr>
          <w:b/>
          <w:bCs/>
          <w:lang w:val="en-US"/>
        </w:rPr>
        <w:t>.9</w:t>
      </w:r>
      <w:r w:rsidR="00447EC9">
        <w:rPr>
          <w:rFonts w:hint="cs"/>
          <w:rtl/>
          <w:lang w:val="en-US"/>
        </w:rPr>
        <w:t xml:space="preserve">، يرسم كفاف جديد ويقارن بالكفاف السابق. ويلزم عندئذ التنسيق مع أي إدارة زادت مسافة </w:t>
      </w:r>
      <w:r w:rsidR="0063638C">
        <w:rPr>
          <w:rFonts w:hint="cs"/>
          <w:rtl/>
          <w:lang w:val="en-US"/>
        </w:rPr>
        <w:t xml:space="preserve">التنسيق </w:t>
      </w:r>
      <w:r w:rsidR="00447EC9">
        <w:rPr>
          <w:rFonts w:hint="cs"/>
          <w:rtl/>
          <w:lang w:val="en-US"/>
        </w:rPr>
        <w:t xml:space="preserve">في أراضيها. وفي حالة التفحص بموجب الرقم </w:t>
      </w:r>
      <w:r w:rsidR="00447EC9" w:rsidRPr="008A7680">
        <w:rPr>
          <w:b/>
          <w:bCs/>
          <w:lang w:val="en-US"/>
        </w:rPr>
        <w:t>19</w:t>
      </w:r>
      <w:r w:rsidR="00322200">
        <w:rPr>
          <w:b/>
          <w:bCs/>
          <w:lang w:val="en-US"/>
        </w:rPr>
        <w:t>.9</w:t>
      </w:r>
      <w:r w:rsidR="00447EC9">
        <w:rPr>
          <w:rFonts w:hint="cs"/>
          <w:rtl/>
          <w:lang w:val="en-US"/>
        </w:rPr>
        <w:t xml:space="preserve">، تحسب قيمة كثافة تدفق القدرة لمحطة الإرسال الأرضية ذات الخصائص المعدلة عند حافة منطقة </w:t>
      </w:r>
      <w:r w:rsidR="0063638C">
        <w:rPr>
          <w:rFonts w:hint="cs"/>
          <w:rtl/>
          <w:lang w:val="en-US"/>
        </w:rPr>
        <w:t>ال</w:t>
      </w:r>
      <w:r w:rsidR="00447EC9">
        <w:rPr>
          <w:rFonts w:hint="cs"/>
          <w:rtl/>
          <w:lang w:val="en-US"/>
        </w:rPr>
        <w:t xml:space="preserve">خدمة </w:t>
      </w:r>
      <w:r w:rsidR="0063638C">
        <w:rPr>
          <w:rFonts w:hint="cs"/>
          <w:rtl/>
          <w:lang w:val="en-US"/>
        </w:rPr>
        <w:t>ال</w:t>
      </w:r>
      <w:r w:rsidR="00447EC9">
        <w:rPr>
          <w:rFonts w:hint="cs"/>
          <w:rtl/>
          <w:lang w:val="en-US"/>
        </w:rPr>
        <w:t xml:space="preserve">إذاعية </w:t>
      </w:r>
      <w:r w:rsidR="0063638C">
        <w:rPr>
          <w:rFonts w:hint="cs"/>
          <w:rtl/>
          <w:lang w:val="en-US"/>
        </w:rPr>
        <w:t>ال</w:t>
      </w:r>
      <w:r w:rsidR="00447EC9">
        <w:rPr>
          <w:rFonts w:hint="cs"/>
          <w:rtl/>
          <w:lang w:val="en-US"/>
        </w:rPr>
        <w:t xml:space="preserve">ساتلية. ويلزم التنسيق عندئذ مع أي إدارة تحدث في أراضيها زيادة في قيمة كثافة تدفق القدرة عند حافة منطقة خدمة إذاعية ساتلية نتيجة لتعديل خصائص محطة الإرسال الأرضية في الخدمة الثابتة الساتلية وتجاوزها </w:t>
      </w:r>
      <w:r w:rsidR="008A7680">
        <w:rPr>
          <w:rFonts w:hint="cs"/>
          <w:rtl/>
          <w:lang w:val="en-US"/>
        </w:rPr>
        <w:t>للمستوى المسموح به. ومع ذلك، فإذا كانت المحطة</w:t>
      </w:r>
      <w:r w:rsidR="00921B1B">
        <w:rPr>
          <w:rFonts w:hint="cs"/>
          <w:rtl/>
          <w:lang w:val="en-US"/>
        </w:rPr>
        <w:t xml:space="preserve"> الفضائية</w:t>
      </w:r>
      <w:r w:rsidR="008A7680">
        <w:rPr>
          <w:rFonts w:hint="cs"/>
          <w:rtl/>
          <w:lang w:val="en-US"/>
        </w:rPr>
        <w:t xml:space="preserve"> المصاحبة الأولية قد ألغيت أو إذا لم تغط تخصيصات التردد المنسقة للمحطة الأرضية التخصيصات الجديدة المبلغ عنها، اعتبر التبليغ عن تخصيصات المحطة الأرضية بطاقة تبليغ جديد (أول تبليغ)</w:t>
      </w:r>
      <w:r w:rsidR="0063638C">
        <w:rPr>
          <w:rFonts w:hint="cs"/>
          <w:rtl/>
          <w:lang w:val="en-US"/>
        </w:rPr>
        <w:t>.</w:t>
      </w:r>
    </w:p>
    <w:p w:rsidR="008A7680" w:rsidRDefault="008A7680" w:rsidP="008B7871">
      <w:pPr>
        <w:tabs>
          <w:tab w:val="clear" w:pos="794"/>
          <w:tab w:val="clear" w:pos="1191"/>
          <w:tab w:val="clear" w:pos="1588"/>
          <w:tab w:val="clear" w:pos="1985"/>
        </w:tabs>
        <w:spacing w:before="240"/>
        <w:rPr>
          <w:lang w:val="en-US"/>
        </w:rPr>
      </w:pPr>
      <w:r>
        <w:rPr>
          <w:lang w:val="en-US"/>
        </w:rPr>
        <w:t>2.3</w:t>
      </w:r>
      <w:r>
        <w:rPr>
          <w:rFonts w:hint="cs"/>
          <w:rtl/>
          <w:lang w:val="en-US"/>
        </w:rPr>
        <w:tab/>
      </w:r>
      <w:r w:rsidR="00A329FD">
        <w:rPr>
          <w:rFonts w:hint="cs"/>
          <w:rtl/>
          <w:lang w:val="en-US"/>
        </w:rPr>
        <w:t xml:space="preserve">عموماً، يستخدم المكتب نفس النهج، أي زيادة مسافة التنسيق أو زيادة كثافة تدفق القدرة عند حافة منطقة </w:t>
      </w:r>
      <w:r w:rsidR="0063638C">
        <w:rPr>
          <w:rFonts w:hint="cs"/>
          <w:rtl/>
          <w:lang w:val="en-US"/>
        </w:rPr>
        <w:t>ال</w:t>
      </w:r>
      <w:r w:rsidR="00A329FD">
        <w:rPr>
          <w:rFonts w:hint="cs"/>
          <w:rtl/>
          <w:lang w:val="en-US"/>
        </w:rPr>
        <w:t xml:space="preserve">خدمة </w:t>
      </w:r>
      <w:r w:rsidR="0063638C">
        <w:rPr>
          <w:rFonts w:hint="cs"/>
          <w:rtl/>
          <w:lang w:val="en-US"/>
        </w:rPr>
        <w:t>ال</w:t>
      </w:r>
      <w:r w:rsidR="00A329FD">
        <w:rPr>
          <w:rFonts w:hint="cs"/>
          <w:rtl/>
          <w:lang w:val="en-US"/>
        </w:rPr>
        <w:t xml:space="preserve">إذاعية </w:t>
      </w:r>
      <w:r w:rsidR="0063638C">
        <w:rPr>
          <w:rFonts w:hint="cs"/>
          <w:rtl/>
          <w:lang w:val="en-US"/>
        </w:rPr>
        <w:t>ال</w:t>
      </w:r>
      <w:r w:rsidR="00A329FD">
        <w:rPr>
          <w:rFonts w:hint="cs"/>
          <w:rtl/>
          <w:lang w:val="en-US"/>
        </w:rPr>
        <w:t>ساتلية، حسب مقتضى الحال، من أجل معرفة ما إذا كانت هناك زيادة في التداخل.</w:t>
      </w:r>
    </w:p>
    <w:p w:rsidR="00D31BF3" w:rsidRDefault="00D31BF3" w:rsidP="008B7871">
      <w:pPr>
        <w:tabs>
          <w:tab w:val="clear" w:pos="794"/>
          <w:tab w:val="clear" w:pos="1191"/>
          <w:tab w:val="clear" w:pos="1588"/>
          <w:tab w:val="clear" w:pos="1985"/>
        </w:tab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E5B52" w:rsidRPr="00EC59CD">
        <w:tc>
          <w:tcPr>
            <w:tcW w:w="1275" w:type="dxa"/>
          </w:tcPr>
          <w:p w:rsidR="00DE5B52" w:rsidRPr="00EC59CD" w:rsidRDefault="00322200" w:rsidP="00DE5B52">
            <w:pPr>
              <w:tabs>
                <w:tab w:val="clear" w:pos="794"/>
                <w:tab w:val="clear" w:pos="1191"/>
                <w:tab w:val="clear" w:pos="1588"/>
                <w:tab w:val="clear" w:pos="1985"/>
              </w:tabs>
              <w:spacing w:before="0" w:after="40" w:line="280" w:lineRule="exact"/>
              <w:rPr>
                <w:b/>
                <w:bCs/>
                <w:lang w:val="en-US"/>
              </w:rPr>
            </w:pPr>
            <w:r>
              <w:rPr>
                <w:b/>
                <w:bCs/>
                <w:lang w:val="en-US" w:bidi="ar-EG"/>
              </w:rPr>
              <w:lastRenderedPageBreak/>
              <w:t>28.9</w:t>
            </w:r>
            <w:r w:rsidR="00DE5B52">
              <w:rPr>
                <w:b/>
                <w:bCs/>
                <w:rtl/>
                <w:lang w:val="en-US"/>
              </w:rPr>
              <w:br/>
            </w:r>
            <w:r w:rsidR="00DE5B52">
              <w:rPr>
                <w:rFonts w:hint="cs"/>
                <w:b/>
                <w:bCs/>
                <w:rtl/>
                <w:lang w:val="en-US"/>
              </w:rPr>
              <w:t>و</w:t>
            </w:r>
            <w:r>
              <w:rPr>
                <w:b/>
                <w:bCs/>
                <w:lang w:val="en-US"/>
              </w:rPr>
              <w:t>29.9</w:t>
            </w:r>
            <w:r w:rsidR="00DE5B52">
              <w:rPr>
                <w:b/>
                <w:bCs/>
                <w:rtl/>
                <w:lang w:val="en-US"/>
              </w:rPr>
              <w:br/>
            </w:r>
            <w:r w:rsidR="00DE5B52">
              <w:rPr>
                <w:rFonts w:hint="cs"/>
                <w:b/>
                <w:bCs/>
                <w:rtl/>
                <w:lang w:val="en-US"/>
              </w:rPr>
              <w:t>و</w:t>
            </w:r>
            <w:r>
              <w:rPr>
                <w:b/>
                <w:bCs/>
                <w:lang w:val="en-US"/>
              </w:rPr>
              <w:t>31.9</w:t>
            </w:r>
          </w:p>
        </w:tc>
      </w:tr>
    </w:tbl>
    <w:p w:rsidR="008D54A4" w:rsidRPr="008B7871" w:rsidRDefault="00C66F24" w:rsidP="00AA41F2">
      <w:pPr>
        <w:tabs>
          <w:tab w:val="clear" w:pos="794"/>
          <w:tab w:val="clear" w:pos="1191"/>
          <w:tab w:val="clear" w:pos="1588"/>
          <w:tab w:val="clear" w:pos="1985"/>
        </w:tabs>
        <w:spacing w:before="180"/>
        <w:rPr>
          <w:rtl/>
        </w:rPr>
      </w:pPr>
      <w:r>
        <w:rPr>
          <w:lang w:val="en-US"/>
        </w:rPr>
        <w:t>1</w:t>
      </w:r>
      <w:r>
        <w:rPr>
          <w:rFonts w:hint="cs"/>
          <w:rtl/>
          <w:lang w:val="en-US"/>
        </w:rPr>
        <w:tab/>
      </w:r>
      <w:r w:rsidRPr="00A3140B">
        <w:rPr>
          <w:rtl/>
        </w:rPr>
        <w:t xml:space="preserve">تضع هذه الأحكام من لوائح الراديو على الإدارة الطالبة كامل المسؤولية عن تنسيق تخصيصات التردد لمحطات خدمات الأرض وللمحطات الأرضية (المعينة أو </w:t>
      </w:r>
      <w:r w:rsidR="0063638C">
        <w:rPr>
          <w:rFonts w:hint="cs"/>
          <w:rtl/>
        </w:rPr>
        <w:t>النمطية</w:t>
      </w:r>
      <w:r w:rsidRPr="00A3140B">
        <w:rPr>
          <w:rtl/>
        </w:rPr>
        <w:t xml:space="preserve">) في الشبكات الساتلية </w:t>
      </w:r>
      <w:r w:rsidR="0063638C">
        <w:rPr>
          <w:rFonts w:hint="cs"/>
          <w:rtl/>
        </w:rPr>
        <w:t>بالنسبة إلى</w:t>
      </w:r>
      <w:r w:rsidRPr="00A3140B">
        <w:rPr>
          <w:rtl/>
        </w:rPr>
        <w:t xml:space="preserve"> محطات أرضية أخرى ومحطات أخرى لخدمات الأرض (انظر الأرقام من </w:t>
      </w:r>
      <w:r w:rsidR="00322200">
        <w:rPr>
          <w:b/>
          <w:bCs/>
        </w:rPr>
        <w:t>15.9</w:t>
      </w:r>
      <w:r w:rsidRPr="00A3140B">
        <w:rPr>
          <w:rtl/>
        </w:rPr>
        <w:t xml:space="preserve"> إلى </w:t>
      </w:r>
      <w:r w:rsidR="00322200">
        <w:rPr>
          <w:b/>
          <w:bCs/>
        </w:rPr>
        <w:t>19.9</w:t>
      </w:r>
      <w:r w:rsidRPr="00A3140B">
        <w:rPr>
          <w:rtl/>
        </w:rPr>
        <w:t>) دون أدنى تدخل من مكتب الاتصالات الراديوية باستثناء الحالات المشار إليها في الرقم</w:t>
      </w:r>
      <w:r w:rsidR="00386F2D">
        <w:rPr>
          <w:rFonts w:hint="cs"/>
          <w:rtl/>
        </w:rPr>
        <w:t>ين</w:t>
      </w:r>
      <w:r w:rsidRPr="00A3140B">
        <w:rPr>
          <w:rtl/>
        </w:rPr>
        <w:t xml:space="preserve"> </w:t>
      </w:r>
      <w:r w:rsidR="00322200">
        <w:rPr>
          <w:b/>
          <w:bCs/>
        </w:rPr>
        <w:t>33.9</w:t>
      </w:r>
      <w:r w:rsidRPr="00A3140B">
        <w:rPr>
          <w:rtl/>
        </w:rPr>
        <w:t xml:space="preserve"> و/أو </w:t>
      </w:r>
      <w:r w:rsidR="00322200">
        <w:rPr>
          <w:b/>
          <w:bCs/>
        </w:rPr>
        <w:t>52.9</w:t>
      </w:r>
      <w:r w:rsidRPr="00A3140B">
        <w:rPr>
          <w:rtl/>
        </w:rPr>
        <w:t>. ونتيجة لذلك</w:t>
      </w:r>
      <w:r w:rsidR="00C01C0A">
        <w:rPr>
          <w:rFonts w:hint="cs"/>
          <w:rtl/>
        </w:rPr>
        <w:t>،</w:t>
      </w:r>
      <w:r w:rsidRPr="00A3140B">
        <w:rPr>
          <w:rtl/>
        </w:rPr>
        <w:t xml:space="preserve"> تعتبر اللجنة أن هذه الأحكام موجهة إلى الإدارات </w:t>
      </w:r>
      <w:r w:rsidR="003307E5">
        <w:rPr>
          <w:rFonts w:hint="cs"/>
          <w:rtl/>
        </w:rPr>
        <w:t>و</w:t>
      </w:r>
      <w:r w:rsidR="003351F6">
        <w:rPr>
          <w:rFonts w:hint="cs"/>
          <w:rtl/>
        </w:rPr>
        <w:t>لا يحتاج</w:t>
      </w:r>
      <w:r w:rsidRPr="00A3140B">
        <w:rPr>
          <w:rtl/>
        </w:rPr>
        <w:t xml:space="preserve"> المكتب </w:t>
      </w:r>
      <w:r w:rsidR="003351F6">
        <w:rPr>
          <w:rFonts w:hint="cs"/>
          <w:rtl/>
        </w:rPr>
        <w:t xml:space="preserve">إلى اتخاذ </w:t>
      </w:r>
      <w:r w:rsidRPr="00A3140B">
        <w:rPr>
          <w:rtl/>
        </w:rPr>
        <w:t>أي إجراء في هذا الشأن.</w:t>
      </w:r>
    </w:p>
    <w:p w:rsidR="00576021" w:rsidRDefault="003351F6" w:rsidP="00E84E46">
      <w:pPr>
        <w:tabs>
          <w:tab w:val="clear" w:pos="794"/>
          <w:tab w:val="clear" w:pos="1191"/>
          <w:tab w:val="clear" w:pos="1588"/>
          <w:tab w:val="clear" w:pos="1985"/>
        </w:tabs>
        <w:rPr>
          <w:lang w:val="en-US"/>
        </w:rPr>
      </w:pPr>
      <w:r>
        <w:rPr>
          <w:lang w:val="en-US"/>
        </w:rPr>
        <w:t>2</w:t>
      </w:r>
      <w:r>
        <w:rPr>
          <w:rFonts w:hint="cs"/>
          <w:rtl/>
          <w:lang w:val="en-US"/>
        </w:rPr>
        <w:tab/>
      </w:r>
      <w:r w:rsidRPr="00A3140B">
        <w:rPr>
          <w:rtl/>
        </w:rPr>
        <w:t xml:space="preserve">انظر أيضاً الفقرة </w:t>
      </w:r>
      <w:r w:rsidRPr="00A3140B">
        <w:t>4</w:t>
      </w:r>
      <w:r w:rsidRPr="00A3140B">
        <w:rPr>
          <w:rtl/>
        </w:rPr>
        <w:t xml:space="preserve"> من </w:t>
      </w:r>
      <w:r w:rsidR="00C01C0A">
        <w:rPr>
          <w:rFonts w:hint="cs"/>
          <w:rtl/>
        </w:rPr>
        <w:t>ال</w:t>
      </w:r>
      <w:r w:rsidRPr="00A3140B">
        <w:rPr>
          <w:rtl/>
        </w:rPr>
        <w:t>قواعد الإجرا</w:t>
      </w:r>
      <w:r w:rsidR="00C01C0A">
        <w:rPr>
          <w:rFonts w:hint="cs"/>
          <w:rtl/>
        </w:rPr>
        <w:t>ئية</w:t>
      </w:r>
      <w:r w:rsidRPr="00A3140B">
        <w:rPr>
          <w:rtl/>
        </w:rPr>
        <w:t xml:space="preserve"> المتعلقة بالرقم </w:t>
      </w:r>
      <w:r w:rsidR="00322200">
        <w:rPr>
          <w:b/>
          <w:bCs/>
        </w:rPr>
        <w:t>32.11</w:t>
      </w:r>
      <w:r>
        <w:rPr>
          <w:rFonts w:hint="cs"/>
          <w:rtl/>
          <w:lang w:val="en-US"/>
        </w:rPr>
        <w:t>.</w:t>
      </w:r>
    </w:p>
    <w:p w:rsidR="00FF7802" w:rsidRDefault="00FF7802" w:rsidP="00273D75">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273D75" w:rsidTr="00463230">
        <w:tc>
          <w:tcPr>
            <w:tcW w:w="1275" w:type="dxa"/>
          </w:tcPr>
          <w:p w:rsidR="00273D75" w:rsidRPr="00EC59CD" w:rsidRDefault="00273D75" w:rsidP="00463230">
            <w:pPr>
              <w:tabs>
                <w:tab w:val="clear" w:pos="794"/>
              </w:tabs>
              <w:spacing w:before="0" w:after="40" w:line="280" w:lineRule="exact"/>
              <w:rPr>
                <w:b/>
                <w:bCs/>
                <w:rtl/>
                <w:lang w:bidi="ar-EG"/>
              </w:rPr>
            </w:pPr>
            <w:r>
              <w:rPr>
                <w:b/>
                <w:bCs/>
                <w:lang w:bidi="ar-EG"/>
              </w:rPr>
              <w:t>36</w:t>
            </w:r>
            <w:r w:rsidRPr="00302785">
              <w:rPr>
                <w:b/>
                <w:bCs/>
                <w:lang w:bidi="ar-EG"/>
              </w:rPr>
              <w:t>.9</w:t>
            </w:r>
          </w:p>
        </w:tc>
        <w:tc>
          <w:tcPr>
            <w:tcW w:w="1623" w:type="dxa"/>
            <w:tcBorders>
              <w:top w:val="nil"/>
              <w:bottom w:val="nil"/>
              <w:right w:val="nil"/>
            </w:tcBorders>
          </w:tcPr>
          <w:p w:rsidR="00273D75" w:rsidRDefault="00273D75" w:rsidP="00463230">
            <w:pPr>
              <w:tabs>
                <w:tab w:val="clear" w:pos="794"/>
              </w:tabs>
              <w:spacing w:before="0" w:after="40" w:line="280" w:lineRule="exact"/>
              <w:jc w:val="right"/>
              <w:rPr>
                <w:b/>
                <w:bCs/>
                <w:lang w:bidi="ar-EG"/>
              </w:rPr>
            </w:pPr>
          </w:p>
        </w:tc>
      </w:tr>
    </w:tbl>
    <w:p w:rsidR="007A2C69" w:rsidRPr="00A3140B" w:rsidRDefault="007A2C69" w:rsidP="00AA41F2">
      <w:pPr>
        <w:spacing w:before="180"/>
        <w:rPr>
          <w:rtl/>
        </w:rPr>
      </w:pPr>
      <w:r>
        <w:rPr>
          <w:lang w:val="en-US"/>
        </w:rPr>
        <w:t>1</w:t>
      </w:r>
      <w:r>
        <w:rPr>
          <w:rFonts w:hint="cs"/>
          <w:rtl/>
        </w:rPr>
        <w:tab/>
      </w:r>
      <w:r w:rsidRPr="00A3140B">
        <w:rPr>
          <w:rtl/>
        </w:rPr>
        <w:t xml:space="preserve">يجب على المكتب بموجب هذا الحكم "أن يحدد أي إدارات قد يلزم إجراء التنسيق معها". ولتطبيق التذييل </w:t>
      </w:r>
      <w:r w:rsidRPr="00A3140B">
        <w:rPr>
          <w:b/>
          <w:bCs/>
        </w:rPr>
        <w:t>5</w:t>
      </w:r>
      <w:r w:rsidRPr="00A3140B">
        <w:rPr>
          <w:rtl/>
        </w:rPr>
        <w:t xml:space="preserve"> فيما يتعلق بالرقم </w:t>
      </w:r>
      <w:r w:rsidRPr="00A3140B">
        <w:rPr>
          <w:b/>
          <w:bCs/>
        </w:rPr>
        <w:t>21</w:t>
      </w:r>
      <w:r w:rsidR="00322200">
        <w:rPr>
          <w:b/>
          <w:bCs/>
        </w:rPr>
        <w:t>.9</w:t>
      </w:r>
      <w:r w:rsidRPr="00A3140B">
        <w:rPr>
          <w:rtl/>
        </w:rPr>
        <w:t>، يستخدم المكتب طرائق الحساب والمعايير التالية</w:t>
      </w:r>
      <w:r w:rsidR="009B22D9">
        <w:rPr>
          <w:rStyle w:val="FootnoteReference"/>
          <w:rtl/>
        </w:rPr>
        <w:footnoteReference w:customMarkFollows="1" w:id="12"/>
        <w:t>5</w:t>
      </w:r>
      <w:r w:rsidRPr="00A3140B">
        <w:rPr>
          <w:rtl/>
        </w:rPr>
        <w:t>:</w:t>
      </w:r>
    </w:p>
    <w:p w:rsidR="007A2C69" w:rsidRPr="00A3140B" w:rsidRDefault="007A2C69" w:rsidP="00273D75">
      <w:pPr>
        <w:pStyle w:val="enumlev1"/>
        <w:spacing w:before="60"/>
        <w:rPr>
          <w:rtl/>
        </w:rPr>
      </w:pPr>
      <w:r w:rsidRPr="00A3140B">
        <w:rPr>
          <w:rtl/>
        </w:rPr>
        <w:t>-</w:t>
      </w:r>
      <w:r w:rsidRPr="00A3140B">
        <w:rPr>
          <w:rtl/>
        </w:rPr>
        <w:tab/>
        <w:t xml:space="preserve">شبكة ساتلية </w:t>
      </w:r>
      <w:r>
        <w:rPr>
          <w:rFonts w:hint="cs"/>
          <w:rtl/>
        </w:rPr>
        <w:t>مقابل</w:t>
      </w:r>
      <w:r w:rsidRPr="00A3140B">
        <w:rPr>
          <w:rtl/>
        </w:rPr>
        <w:t xml:space="preserve"> شبكة ساتلية: التذييل </w:t>
      </w:r>
      <w:r w:rsidRPr="00A3140B">
        <w:rPr>
          <w:b/>
          <w:bCs/>
        </w:rPr>
        <w:t>8</w:t>
      </w:r>
      <w:r w:rsidRPr="00A3140B">
        <w:rPr>
          <w:rtl/>
        </w:rPr>
        <w:t>؛</w:t>
      </w:r>
    </w:p>
    <w:p w:rsidR="007A2C69" w:rsidRPr="00A3140B" w:rsidRDefault="007A2C69" w:rsidP="00273D75">
      <w:pPr>
        <w:pStyle w:val="enumlev1"/>
        <w:spacing w:before="60"/>
        <w:rPr>
          <w:rtl/>
        </w:rPr>
      </w:pPr>
      <w:r w:rsidRPr="00A3140B">
        <w:rPr>
          <w:rtl/>
        </w:rPr>
        <w:t>-</w:t>
      </w:r>
      <w:r w:rsidRPr="00A3140B">
        <w:rPr>
          <w:rtl/>
        </w:rPr>
        <w:tab/>
      </w:r>
      <w:r>
        <w:rPr>
          <w:rFonts w:hint="cs"/>
          <w:rtl/>
        </w:rPr>
        <w:t>م</w:t>
      </w:r>
      <w:r w:rsidR="003307E5">
        <w:rPr>
          <w:rFonts w:hint="cs"/>
          <w:rtl/>
        </w:rPr>
        <w:t>ح</w:t>
      </w:r>
      <w:r>
        <w:rPr>
          <w:rFonts w:hint="cs"/>
          <w:rtl/>
        </w:rPr>
        <w:t>طة</w:t>
      </w:r>
      <w:r w:rsidRPr="00A3140B">
        <w:rPr>
          <w:rtl/>
        </w:rPr>
        <w:t xml:space="preserve"> أرضية </w:t>
      </w:r>
      <w:r>
        <w:rPr>
          <w:rFonts w:hint="cs"/>
          <w:rtl/>
        </w:rPr>
        <w:t>مقابل</w:t>
      </w:r>
      <w:r w:rsidRPr="00A3140B">
        <w:rPr>
          <w:rtl/>
        </w:rPr>
        <w:t xml:space="preserve"> محطات للأرض و</w:t>
      </w:r>
      <w:r w:rsidRPr="003C296D">
        <w:rPr>
          <w:rtl/>
        </w:rPr>
        <w:t>بالعكس</w:t>
      </w:r>
      <w:r w:rsidRPr="00A3140B">
        <w:rPr>
          <w:rtl/>
        </w:rPr>
        <w:t xml:space="preserve">: </w:t>
      </w:r>
      <w:r>
        <w:rPr>
          <w:rFonts w:hint="cs"/>
          <w:rtl/>
        </w:rPr>
        <w:t>ومحطة أرضية مقابل محطات الأرض الأخرى، العاملة في الاتجاه المعاكس للإرسال: التذييل</w:t>
      </w:r>
      <w:r w:rsidRPr="00A3140B">
        <w:rPr>
          <w:rtl/>
        </w:rPr>
        <w:t xml:space="preserve"> </w:t>
      </w:r>
      <w:r w:rsidRPr="00A3140B">
        <w:rPr>
          <w:b/>
          <w:bCs/>
        </w:rPr>
        <w:t>7</w:t>
      </w:r>
      <w:r w:rsidRPr="00A3140B">
        <w:rPr>
          <w:rtl/>
        </w:rPr>
        <w:t>؛</w:t>
      </w:r>
    </w:p>
    <w:p w:rsidR="007A2C69" w:rsidRDefault="007A2C69" w:rsidP="00273D75">
      <w:pPr>
        <w:pStyle w:val="enumlev1"/>
        <w:spacing w:before="60"/>
        <w:rPr>
          <w:rtl/>
        </w:rPr>
      </w:pPr>
      <w:r w:rsidRPr="00A3140B">
        <w:rPr>
          <w:rtl/>
        </w:rPr>
        <w:t>-</w:t>
      </w:r>
      <w:r w:rsidRPr="00A3140B">
        <w:rPr>
          <w:rtl/>
        </w:rPr>
        <w:tab/>
        <w:t xml:space="preserve">محطات إرسال للأرض </w:t>
      </w:r>
      <w:r>
        <w:rPr>
          <w:rFonts w:hint="cs"/>
          <w:rtl/>
        </w:rPr>
        <w:t>مقابل</w:t>
      </w:r>
      <w:r w:rsidRPr="00A3140B">
        <w:rPr>
          <w:rtl/>
        </w:rPr>
        <w:t xml:space="preserve"> محطات استقبال فضائية: المعايير المحددة في المادة </w:t>
      </w:r>
      <w:r w:rsidRPr="00A3140B">
        <w:rPr>
          <w:b/>
          <w:bCs/>
        </w:rPr>
        <w:t>21</w:t>
      </w:r>
      <w:r w:rsidRPr="00A3140B">
        <w:rPr>
          <w:rtl/>
        </w:rPr>
        <w:t>؛</w:t>
      </w:r>
    </w:p>
    <w:p w:rsidR="001524F6" w:rsidRPr="00A3140B" w:rsidRDefault="001524F6" w:rsidP="00273D75">
      <w:pPr>
        <w:pStyle w:val="enumlev1"/>
        <w:spacing w:before="60"/>
        <w:rPr>
          <w:rtl/>
        </w:rPr>
      </w:pPr>
      <w:r>
        <w:rPr>
          <w:rFonts w:hint="cs"/>
          <w:rtl/>
        </w:rPr>
        <w:t>-</w:t>
      </w:r>
      <w:r>
        <w:rPr>
          <w:rFonts w:hint="cs"/>
          <w:rtl/>
        </w:rPr>
        <w:tab/>
        <w:t>محطات إرسال فضائية مقابل خدمات للأرض</w:t>
      </w:r>
      <w:r w:rsidR="009B22D9">
        <w:rPr>
          <w:rStyle w:val="FootnoteReference"/>
          <w:rtl/>
        </w:rPr>
        <w:footnoteReference w:customMarkFollows="1" w:id="13"/>
        <w:t>6</w:t>
      </w:r>
      <w:r>
        <w:rPr>
          <w:rFonts w:hint="cs"/>
          <w:rtl/>
        </w:rPr>
        <w:t>؛</w:t>
      </w:r>
    </w:p>
    <w:p w:rsidR="003351F6" w:rsidRDefault="001524F6" w:rsidP="00273D75">
      <w:pPr>
        <w:pStyle w:val="enumlev2"/>
        <w:tabs>
          <w:tab w:val="clear" w:pos="794"/>
        </w:tabs>
        <w:spacing w:before="60"/>
        <w:rPr>
          <w:rtl/>
          <w:lang w:val="en-US"/>
        </w:rPr>
      </w:pPr>
      <w:r>
        <w:rPr>
          <w:rFonts w:hint="cs"/>
          <w:rtl/>
          <w:lang w:val="en-US"/>
        </w:rPr>
        <w:t>-</w:t>
      </w:r>
      <w:r>
        <w:rPr>
          <w:rFonts w:hint="cs"/>
          <w:rtl/>
          <w:lang w:val="en-US"/>
        </w:rPr>
        <w:tab/>
        <w:t xml:space="preserve">قيم حدية لكثافة تدفق القدرة مبنية في المادة </w:t>
      </w:r>
      <w:r w:rsidRPr="003C296D">
        <w:rPr>
          <w:b/>
          <w:bCs/>
          <w:lang w:val="en-US"/>
        </w:rPr>
        <w:t>21</w:t>
      </w:r>
      <w:r>
        <w:rPr>
          <w:rFonts w:hint="cs"/>
          <w:rtl/>
          <w:lang w:val="en-US"/>
        </w:rPr>
        <w:t xml:space="preserve"> (في الحالات التي لا تنطبق فيها هذه القيم، مثل القيم غير القابلة للتغيير لأي خدمة تخضع للرقم </w:t>
      </w:r>
      <w:r w:rsidR="003C296D" w:rsidRPr="003C296D">
        <w:rPr>
          <w:lang w:val="en-US"/>
        </w:rPr>
        <w:t>(</w:t>
      </w:r>
      <w:r>
        <w:rPr>
          <w:b/>
          <w:bCs/>
          <w:lang w:val="en-US"/>
        </w:rPr>
        <w:t>21</w:t>
      </w:r>
      <w:r w:rsidR="00322200">
        <w:rPr>
          <w:b/>
          <w:bCs/>
          <w:lang w:val="en-US"/>
        </w:rPr>
        <w:t>.9</w:t>
      </w:r>
      <w:r>
        <w:rPr>
          <w:rFonts w:hint="cs"/>
          <w:rtl/>
          <w:lang w:val="en-US"/>
        </w:rPr>
        <w:t>؛ أو</w:t>
      </w:r>
    </w:p>
    <w:p w:rsidR="001524F6" w:rsidRDefault="001524F6" w:rsidP="00273D75">
      <w:pPr>
        <w:pStyle w:val="enumlev2"/>
        <w:tabs>
          <w:tab w:val="clear" w:pos="794"/>
        </w:tabs>
        <w:spacing w:before="60"/>
        <w:rPr>
          <w:rtl/>
          <w:lang w:val="en-US" w:bidi="ar-EG"/>
        </w:rPr>
      </w:pPr>
      <w:r>
        <w:rPr>
          <w:rFonts w:hint="cs"/>
          <w:rtl/>
          <w:lang w:val="en-US"/>
        </w:rPr>
        <w:t>-</w:t>
      </w:r>
      <w:r>
        <w:rPr>
          <w:rFonts w:hint="cs"/>
          <w:rtl/>
          <w:lang w:val="en-US"/>
        </w:rPr>
        <w:tab/>
        <w:t>قيم</w:t>
      </w:r>
      <w:r w:rsidR="00FF3264">
        <w:rPr>
          <w:rFonts w:hint="cs"/>
          <w:rtl/>
          <w:lang w:val="en-US"/>
        </w:rPr>
        <w:t xml:space="preserve"> التنسيق</w:t>
      </w:r>
      <w:r>
        <w:rPr>
          <w:rFonts w:hint="cs"/>
          <w:rtl/>
          <w:lang w:val="en-US"/>
        </w:rPr>
        <w:t xml:space="preserve"> العتبية لكثافة تدفق القدرة المطبقة على خدمات أخرى في نفس نطاق التردد (مثل قيم كثافة تدفق القدرة الواردة في الجدول </w:t>
      </w:r>
      <w:r>
        <w:rPr>
          <w:lang w:val="en-US"/>
        </w:rPr>
        <w:t>2-5</w:t>
      </w:r>
      <w:r>
        <w:rPr>
          <w:rFonts w:hint="cs"/>
          <w:rtl/>
          <w:lang w:val="en-US"/>
        </w:rPr>
        <w:t xml:space="preserve"> بالملحق </w:t>
      </w:r>
      <w:r>
        <w:rPr>
          <w:lang w:val="en-US"/>
        </w:rPr>
        <w:t>1</w:t>
      </w:r>
      <w:r>
        <w:rPr>
          <w:rFonts w:hint="cs"/>
          <w:rtl/>
          <w:lang w:val="en-US"/>
        </w:rPr>
        <w:t xml:space="preserve"> من التذييل </w:t>
      </w:r>
      <w:r w:rsidRPr="001524F6">
        <w:rPr>
          <w:b/>
          <w:bCs/>
          <w:lang w:val="en-US"/>
        </w:rPr>
        <w:t>5</w:t>
      </w:r>
      <w:r>
        <w:rPr>
          <w:rFonts w:hint="cs"/>
          <w:rtl/>
          <w:lang w:val="en-US"/>
        </w:rPr>
        <w:t>)؛</w:t>
      </w:r>
      <w:r w:rsidR="00105B3A">
        <w:rPr>
          <w:rFonts w:hint="cs"/>
          <w:rtl/>
          <w:lang w:val="en-US"/>
        </w:rPr>
        <w:t xml:space="preserve"> </w:t>
      </w:r>
      <w:r w:rsidR="00105B3A">
        <w:rPr>
          <w:rFonts w:hint="cs"/>
          <w:rtl/>
          <w:lang w:val="en-US" w:bidi="ar-EG"/>
        </w:rPr>
        <w:t>أو</w:t>
      </w:r>
    </w:p>
    <w:p w:rsidR="00105B3A" w:rsidRDefault="00105B3A" w:rsidP="009B22D9">
      <w:pPr>
        <w:pStyle w:val="enumlev2"/>
        <w:tabs>
          <w:tab w:val="clear" w:pos="794"/>
        </w:tabs>
        <w:spacing w:before="60"/>
        <w:rPr>
          <w:rtl/>
          <w:lang w:val="en-US" w:bidi="ar-EG"/>
        </w:rPr>
      </w:pPr>
      <w:r>
        <w:rPr>
          <w:rFonts w:hint="cs"/>
          <w:rtl/>
          <w:lang w:val="en-US" w:bidi="ar-EG"/>
        </w:rPr>
        <w:t>-</w:t>
      </w:r>
      <w:r>
        <w:rPr>
          <w:rFonts w:hint="cs"/>
          <w:rtl/>
          <w:lang w:val="en-US" w:bidi="ar-EG"/>
        </w:rPr>
        <w:tab/>
      </w:r>
      <w:r>
        <w:rPr>
          <w:spacing w:val="-4"/>
          <w:rtl/>
        </w:rPr>
        <w:t>تراكب التردد مع محطات الأرض المسجلة عندما تكون قيمة كثافة تدفق القدرة القابلة للتطبيق والمذكورة أعلاه غير متاحة؛</w:t>
      </w:r>
    </w:p>
    <w:p w:rsidR="001524F6" w:rsidRDefault="003D0E53" w:rsidP="00273D75">
      <w:pPr>
        <w:pStyle w:val="enumlev1"/>
        <w:spacing w:before="60"/>
        <w:rPr>
          <w:rtl/>
          <w:lang w:val="en-US"/>
        </w:rPr>
      </w:pPr>
      <w:r>
        <w:rPr>
          <w:rFonts w:hint="cs"/>
          <w:rtl/>
          <w:lang w:val="en-US"/>
        </w:rPr>
        <w:t>-</w:t>
      </w:r>
      <w:r>
        <w:rPr>
          <w:rFonts w:hint="cs"/>
          <w:rtl/>
          <w:lang w:val="en-US"/>
        </w:rPr>
        <w:tab/>
        <w:t>محطات استقبال فضائية مقابل م</w:t>
      </w:r>
      <w:r w:rsidR="00322200">
        <w:rPr>
          <w:rFonts w:hint="cs"/>
          <w:rtl/>
          <w:lang w:val="en-US"/>
        </w:rPr>
        <w:t>ح</w:t>
      </w:r>
      <w:r>
        <w:rPr>
          <w:rFonts w:hint="cs"/>
          <w:rtl/>
          <w:lang w:val="en-US"/>
        </w:rPr>
        <w:t>طات إرسال للأر</w:t>
      </w:r>
      <w:r w:rsidR="003307E5">
        <w:rPr>
          <w:rFonts w:hint="cs"/>
          <w:rtl/>
          <w:lang w:val="en-US"/>
        </w:rPr>
        <w:t>ض</w:t>
      </w:r>
      <w:r w:rsidR="00FA30C0">
        <w:rPr>
          <w:rFonts w:hint="cs"/>
          <w:rtl/>
          <w:lang w:val="en-US"/>
        </w:rPr>
        <w:t>:</w:t>
      </w:r>
      <w:r>
        <w:rPr>
          <w:rFonts w:hint="cs"/>
          <w:rtl/>
          <w:lang w:val="en-US"/>
        </w:rPr>
        <w:t xml:space="preserve"> تراكب الترددات في مجال الرؤية للشبكة الساتلية؛</w:t>
      </w:r>
    </w:p>
    <w:p w:rsidR="003D0E53" w:rsidRDefault="003D0E53" w:rsidP="00273D75">
      <w:pPr>
        <w:pStyle w:val="enumlev1"/>
        <w:spacing w:before="60"/>
        <w:rPr>
          <w:rtl/>
          <w:lang w:val="en-US"/>
        </w:rPr>
      </w:pPr>
      <w:r>
        <w:rPr>
          <w:rFonts w:hint="cs"/>
          <w:rtl/>
          <w:lang w:val="en-US"/>
        </w:rPr>
        <w:t>-</w:t>
      </w:r>
      <w:r>
        <w:rPr>
          <w:rFonts w:hint="cs"/>
          <w:rtl/>
          <w:lang w:val="en-US"/>
        </w:rPr>
        <w:tab/>
        <w:t xml:space="preserve">فيما بين محطات خدمات للأرض في نطاقات تردد معينة: القواعد الإجرائية </w:t>
      </w:r>
      <w:r>
        <w:rPr>
          <w:lang w:val="en-US"/>
        </w:rPr>
        <w:t>B</w:t>
      </w:r>
      <w:r w:rsidR="003307E5">
        <w:rPr>
          <w:lang w:val="en-US"/>
        </w:rPr>
        <w:t>4</w:t>
      </w:r>
      <w:r>
        <w:rPr>
          <w:rFonts w:hint="cs"/>
          <w:rtl/>
          <w:lang w:val="en-US"/>
        </w:rPr>
        <w:t xml:space="preserve"> و</w:t>
      </w:r>
      <w:r>
        <w:rPr>
          <w:lang w:val="en-US"/>
        </w:rPr>
        <w:t>B</w:t>
      </w:r>
      <w:r w:rsidR="003307E5">
        <w:rPr>
          <w:lang w:val="en-US"/>
        </w:rPr>
        <w:t>5</w:t>
      </w:r>
      <w:r>
        <w:rPr>
          <w:rFonts w:hint="cs"/>
          <w:rtl/>
          <w:lang w:val="en-US"/>
        </w:rPr>
        <w:t xml:space="preserve"> و</w:t>
      </w:r>
      <w:r>
        <w:rPr>
          <w:lang w:val="en-US"/>
        </w:rPr>
        <w:t>B</w:t>
      </w:r>
      <w:r w:rsidR="003307E5">
        <w:rPr>
          <w:lang w:val="en-US"/>
        </w:rPr>
        <w:t>6</w:t>
      </w:r>
      <w:r>
        <w:rPr>
          <w:rFonts w:hint="cs"/>
          <w:rtl/>
          <w:lang w:val="en-US"/>
        </w:rPr>
        <w:t xml:space="preserve">، حسب </w:t>
      </w:r>
      <w:r w:rsidR="00472025">
        <w:rPr>
          <w:lang w:val="en-US"/>
        </w:rPr>
        <w:br/>
      </w:r>
      <w:r>
        <w:rPr>
          <w:rFonts w:hint="cs"/>
          <w:rtl/>
          <w:lang w:val="en-US"/>
        </w:rPr>
        <w:t>مقتضى الحال.</w:t>
      </w:r>
    </w:p>
    <w:p w:rsidR="00AB03C9" w:rsidRDefault="003D0E53" w:rsidP="00AA41F2">
      <w:pPr>
        <w:tabs>
          <w:tab w:val="clear" w:pos="794"/>
          <w:tab w:val="clear" w:pos="1191"/>
          <w:tab w:val="clear" w:pos="1588"/>
          <w:tab w:val="clear" w:pos="1985"/>
          <w:tab w:val="left" w:pos="798"/>
        </w:tabs>
        <w:rPr>
          <w:lang w:val="en-US"/>
        </w:rPr>
      </w:pPr>
      <w:r>
        <w:rPr>
          <w:lang w:val="en-US"/>
        </w:rPr>
        <w:t>2</w:t>
      </w:r>
      <w:r>
        <w:rPr>
          <w:rFonts w:hint="cs"/>
          <w:rtl/>
          <w:lang w:val="en-US"/>
        </w:rPr>
        <w:tab/>
      </w:r>
      <w:r w:rsidR="00AE57E1">
        <w:rPr>
          <w:rFonts w:hint="cs"/>
          <w:rtl/>
          <w:lang w:val="en-US"/>
        </w:rPr>
        <w:t xml:space="preserve">تجدر بالإشارة، فيما يخص طلبات التنسيق بموجب الأرقام من </w:t>
      </w:r>
      <w:r w:rsidR="00AE57E1">
        <w:rPr>
          <w:b/>
          <w:bCs/>
          <w:lang w:val="en-US"/>
        </w:rPr>
        <w:t>11</w:t>
      </w:r>
      <w:r w:rsidR="00322200">
        <w:rPr>
          <w:b/>
          <w:bCs/>
          <w:lang w:val="en-US"/>
        </w:rPr>
        <w:t>.9</w:t>
      </w:r>
      <w:r w:rsidR="00AE57E1">
        <w:rPr>
          <w:rFonts w:hint="cs"/>
          <w:b/>
          <w:bCs/>
          <w:rtl/>
          <w:lang w:val="en-US"/>
        </w:rPr>
        <w:t xml:space="preserve"> </w:t>
      </w:r>
      <w:r w:rsidR="00AE57E1" w:rsidRPr="00AE57E1">
        <w:rPr>
          <w:rFonts w:hint="cs"/>
          <w:rtl/>
          <w:lang w:val="en-US"/>
        </w:rPr>
        <w:t>إلى</w:t>
      </w:r>
      <w:r w:rsidR="00AE57E1">
        <w:rPr>
          <w:rFonts w:hint="cs"/>
          <w:b/>
          <w:bCs/>
          <w:rtl/>
          <w:lang w:val="en-US"/>
        </w:rPr>
        <w:t xml:space="preserve"> </w:t>
      </w:r>
      <w:r w:rsidR="00AE57E1">
        <w:rPr>
          <w:b/>
          <w:bCs/>
          <w:lang w:val="en-US"/>
        </w:rPr>
        <w:t>14</w:t>
      </w:r>
      <w:r w:rsidR="00322200">
        <w:rPr>
          <w:b/>
          <w:bCs/>
          <w:lang w:val="en-US"/>
        </w:rPr>
        <w:t>.9</w:t>
      </w:r>
      <w:r w:rsidR="00AE57E1">
        <w:rPr>
          <w:rFonts w:hint="cs"/>
          <w:b/>
          <w:bCs/>
          <w:rtl/>
          <w:lang w:val="en-US"/>
        </w:rPr>
        <w:t xml:space="preserve"> </w:t>
      </w:r>
      <w:r w:rsidR="00AE57E1" w:rsidRPr="00AE57E1">
        <w:rPr>
          <w:rFonts w:hint="cs"/>
          <w:rtl/>
          <w:lang w:val="en-US"/>
        </w:rPr>
        <w:t>و</w:t>
      </w:r>
      <w:r w:rsidR="00AE57E1">
        <w:rPr>
          <w:b/>
          <w:bCs/>
          <w:lang w:val="en-US"/>
        </w:rPr>
        <w:t>21</w:t>
      </w:r>
      <w:r w:rsidR="00322200">
        <w:rPr>
          <w:b/>
          <w:bCs/>
          <w:lang w:val="en-US"/>
        </w:rPr>
        <w:t>.9</w:t>
      </w:r>
      <w:r w:rsidR="00AE57E1" w:rsidRPr="00AE57E1">
        <w:rPr>
          <w:rFonts w:hint="cs"/>
          <w:rtl/>
          <w:lang w:val="en-US"/>
        </w:rPr>
        <w:t>، إلى أنه</w:t>
      </w:r>
      <w:r w:rsidR="00AE57E1">
        <w:rPr>
          <w:rFonts w:hint="cs"/>
          <w:rtl/>
          <w:lang w:val="en-US"/>
        </w:rPr>
        <w:t xml:space="preserve"> بصرف النظر عن التعرف على الهوية الذي يقوم به المكتب بموجب الرقم </w:t>
      </w:r>
      <w:r w:rsidR="00AE57E1">
        <w:rPr>
          <w:b/>
          <w:bCs/>
          <w:lang w:val="en-US"/>
        </w:rPr>
        <w:t>36</w:t>
      </w:r>
      <w:r w:rsidR="00322200">
        <w:rPr>
          <w:b/>
          <w:bCs/>
          <w:lang w:val="en-US"/>
        </w:rPr>
        <w:t>.9</w:t>
      </w:r>
      <w:r w:rsidR="00AE57E1">
        <w:rPr>
          <w:rFonts w:hint="cs"/>
          <w:b/>
          <w:bCs/>
          <w:rtl/>
          <w:lang w:val="en-US"/>
        </w:rPr>
        <w:t xml:space="preserve"> </w:t>
      </w:r>
      <w:r w:rsidR="00AE57E1">
        <w:rPr>
          <w:rFonts w:hint="cs"/>
          <w:rtl/>
          <w:lang w:val="en-US"/>
        </w:rPr>
        <w:t xml:space="preserve">(انظر الحاشية </w:t>
      </w:r>
      <w:r w:rsidR="00322200">
        <w:rPr>
          <w:b/>
          <w:bCs/>
        </w:rPr>
        <w:t>1</w:t>
      </w:r>
      <w:r w:rsidR="00AE57E1" w:rsidRPr="00AE57E1">
        <w:rPr>
          <w:b/>
          <w:bCs/>
        </w:rPr>
        <w:t>.36.</w:t>
      </w:r>
      <w:r w:rsidR="00322200">
        <w:rPr>
          <w:b/>
          <w:bCs/>
        </w:rPr>
        <w:t>9</w:t>
      </w:r>
      <w:r w:rsidR="00AE57E1">
        <w:rPr>
          <w:rFonts w:hint="cs"/>
          <w:rtl/>
        </w:rPr>
        <w:t xml:space="preserve">)، يمكن لأي إدارة، حتى وإن لم يكن قد تم التعرف على هويتها، الاعتراض على التخصيص المنشور بموجب الرقم </w:t>
      </w:r>
      <w:r w:rsidR="00AE57E1">
        <w:rPr>
          <w:b/>
          <w:bCs/>
          <w:lang w:val="en-US"/>
        </w:rPr>
        <w:t>52</w:t>
      </w:r>
      <w:r w:rsidR="00322200">
        <w:rPr>
          <w:b/>
          <w:bCs/>
          <w:lang w:val="en-US"/>
        </w:rPr>
        <w:t>.9</w:t>
      </w:r>
      <w:r w:rsidR="00AE57E1">
        <w:rPr>
          <w:rFonts w:hint="cs"/>
          <w:rtl/>
          <w:lang w:val="en-US"/>
        </w:rPr>
        <w:t xml:space="preserve">، وكل إدارة، بما في ذلك أي إدارة تعرف المكتب على هويتها، لم تقدم أي تعليق بشأن الاستخدام المقترح في حدود الموعد النظامي تعتبر غير معترضة على هذا الاستخدام طبقاً للرقم </w:t>
      </w:r>
      <w:r w:rsidR="00FA30C0">
        <w:rPr>
          <w:b/>
          <w:bCs/>
          <w:lang w:val="en-US"/>
        </w:rPr>
        <w:t>52C</w:t>
      </w:r>
      <w:r w:rsidR="003C296D">
        <w:rPr>
          <w:b/>
          <w:bCs/>
          <w:lang w:val="en-US"/>
        </w:rPr>
        <w:t>.</w:t>
      </w:r>
      <w:r w:rsidR="00FA30C0">
        <w:rPr>
          <w:b/>
          <w:bCs/>
          <w:lang w:val="en-US"/>
        </w:rPr>
        <w:t>9</w:t>
      </w:r>
      <w:r w:rsidR="00AE57E1">
        <w:rPr>
          <w:rFonts w:hint="cs"/>
          <w:rtl/>
          <w:lang w:val="en-US"/>
        </w:rPr>
        <w:t>.</w:t>
      </w:r>
    </w:p>
    <w:p w:rsidR="00472025" w:rsidRDefault="00472025" w:rsidP="00AB03C9">
      <w:pPr>
        <w:tabs>
          <w:tab w:val="clear" w:pos="794"/>
          <w:tab w:val="clear" w:pos="1191"/>
          <w:tab w:val="clear" w:pos="1588"/>
          <w:tab w:val="clear" w:pos="1985"/>
        </w:tabs>
        <w:rPr>
          <w:rtl/>
          <w:lang w:val="en-US"/>
        </w:rPr>
        <w:sectPr w:rsidR="00472025" w:rsidSect="00AA41F2">
          <w:headerReference w:type="even" r:id="rId19"/>
          <w:headerReference w:type="default" r:id="rId20"/>
          <w:footnotePr>
            <w:pos w:val="beneathText"/>
          </w:footnotePr>
          <w:pgSz w:w="11907" w:h="16834" w:code="9"/>
          <w:pgMar w:top="1701" w:right="1985" w:bottom="1134" w:left="851" w:header="720" w:footer="482" w:gutter="0"/>
          <w:paperSrc w:first="15" w:other="15"/>
          <w:cols w:space="720"/>
          <w:vAlign w:val="both"/>
          <w:bidi/>
          <w:rtlGutter/>
        </w:sectPr>
      </w:pPr>
    </w:p>
    <w:p w:rsidR="00DF34D8" w:rsidRPr="00886B3C" w:rsidRDefault="0094604B" w:rsidP="00322200">
      <w:pPr>
        <w:pStyle w:val="Annextitle"/>
        <w:bidi/>
        <w:rPr>
          <w:rFonts w:cs="Traditional Arabic"/>
          <w:b w:val="0"/>
          <w:bCs/>
          <w:color w:val="000000"/>
          <w:sz w:val="24"/>
          <w:szCs w:val="32"/>
          <w:rtl/>
        </w:rPr>
      </w:pPr>
      <w:r w:rsidRPr="0094604B">
        <w:rPr>
          <w:rFonts w:cs="Traditional Arabic" w:hint="cs"/>
          <w:bCs/>
          <w:color w:val="000000"/>
          <w:sz w:val="24"/>
          <w:szCs w:val="32"/>
          <w:rtl/>
        </w:rPr>
        <w:lastRenderedPageBreak/>
        <w:t xml:space="preserve">ملحق القاعدة الإجرائية المتعلقة بالرقم </w:t>
      </w:r>
      <w:r w:rsidRPr="0094604B">
        <w:rPr>
          <w:rFonts w:cs="Traditional Arabic"/>
          <w:bCs/>
          <w:color w:val="000000"/>
          <w:sz w:val="24"/>
          <w:szCs w:val="32"/>
        </w:rPr>
        <w:t>36</w:t>
      </w:r>
      <w:r w:rsidR="00322200">
        <w:rPr>
          <w:rFonts w:cs="Traditional Arabic"/>
          <w:bCs/>
          <w:color w:val="000000"/>
          <w:sz w:val="24"/>
          <w:szCs w:val="32"/>
        </w:rPr>
        <w:t>.9</w:t>
      </w:r>
    </w:p>
    <w:tbl>
      <w:tblPr>
        <w:tblpPr w:leftFromText="180" w:rightFromText="180" w:vertAnchor="text" w:tblpXSpec="right" w:tblpY="1"/>
        <w:tblOverlap w:val="never"/>
        <w:bidiVisual/>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0"/>
        <w:gridCol w:w="3295"/>
        <w:gridCol w:w="3531"/>
        <w:gridCol w:w="2237"/>
        <w:gridCol w:w="2295"/>
      </w:tblGrid>
      <w:tr w:rsidR="00DF34D8" w:rsidRPr="00886B3C" w:rsidTr="005C49B3">
        <w:tc>
          <w:tcPr>
            <w:tcW w:w="2495" w:type="dxa"/>
            <w:tcBorders>
              <w:top w:val="nil"/>
              <w:left w:val="nil"/>
            </w:tcBorders>
            <w:vAlign w:val="center"/>
          </w:tcPr>
          <w:p w:rsidR="00DF34D8" w:rsidRPr="0094604B" w:rsidRDefault="00DF34D8" w:rsidP="006239DE">
            <w:pPr>
              <w:pStyle w:val="Tablehead"/>
              <w:spacing w:before="40" w:after="40"/>
              <w:rPr>
                <w:rFonts w:ascii="Times New Roman Bold" w:hAnsi="Times New Roman Bold"/>
                <w:bCs/>
                <w:color w:val="000000"/>
                <w:sz w:val="16"/>
                <w:szCs w:val="22"/>
                <w:lang w:val="en-AU"/>
              </w:rPr>
            </w:pPr>
          </w:p>
        </w:tc>
        <w:tc>
          <w:tcPr>
            <w:tcW w:w="3175" w:type="dxa"/>
            <w:vAlign w:val="center"/>
          </w:tcPr>
          <w:p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1</w:t>
            </w:r>
          </w:p>
        </w:tc>
        <w:tc>
          <w:tcPr>
            <w:tcW w:w="3402" w:type="dxa"/>
            <w:vAlign w:val="center"/>
          </w:tcPr>
          <w:p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2</w:t>
            </w:r>
          </w:p>
        </w:tc>
        <w:tc>
          <w:tcPr>
            <w:tcW w:w="2155" w:type="dxa"/>
            <w:vAlign w:val="center"/>
          </w:tcPr>
          <w:p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3</w:t>
            </w:r>
          </w:p>
        </w:tc>
        <w:tc>
          <w:tcPr>
            <w:tcW w:w="2211" w:type="dxa"/>
            <w:vAlign w:val="center"/>
          </w:tcPr>
          <w:p w:rsidR="00DF34D8" w:rsidRPr="0094604B" w:rsidRDefault="0094604B" w:rsidP="006239DE">
            <w:pPr>
              <w:pStyle w:val="Tablehead"/>
              <w:spacing w:before="40" w:after="40"/>
              <w:rPr>
                <w:rFonts w:ascii="Times New Roman Bold" w:hAnsi="Times New Roman Bold"/>
                <w:bCs/>
                <w:color w:val="000000"/>
                <w:sz w:val="16"/>
                <w:szCs w:val="22"/>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4</w:t>
            </w:r>
          </w:p>
        </w:tc>
      </w:tr>
      <w:tr w:rsidR="00570584" w:rsidRPr="0094604B" w:rsidTr="005C49B3">
        <w:tc>
          <w:tcPr>
            <w:tcW w:w="2495" w:type="dxa"/>
            <w:vAlign w:val="center"/>
          </w:tcPr>
          <w:p w:rsidR="00570584" w:rsidRPr="006239DE" w:rsidRDefault="00570584" w:rsidP="006239DE">
            <w:pPr>
              <w:pStyle w:val="Tabletext"/>
              <w:rPr>
                <w:b/>
                <w:color w:val="000000"/>
                <w:sz w:val="16"/>
                <w:szCs w:val="22"/>
                <w:rtl/>
                <w:lang w:val="en-US"/>
              </w:rPr>
            </w:pPr>
            <w:r w:rsidRPr="006239DE">
              <w:rPr>
                <w:rFonts w:ascii="Times New Roman Bold" w:hAnsi="Times New Roman Bold" w:hint="cs"/>
                <w:b/>
                <w:color w:val="000000"/>
                <w:sz w:val="16"/>
                <w:szCs w:val="22"/>
                <w:rtl/>
                <w:lang w:val="en-AU"/>
              </w:rPr>
              <w:t>في نطاق التردد</w:t>
            </w:r>
          </w:p>
        </w:tc>
        <w:tc>
          <w:tcPr>
            <w:tcW w:w="3175" w:type="dxa"/>
            <w:vAlign w:val="center"/>
          </w:tcPr>
          <w:p w:rsidR="00570584" w:rsidRPr="00570584" w:rsidRDefault="00570584" w:rsidP="006239DE">
            <w:pPr>
              <w:pStyle w:val="Tabletext"/>
              <w:jc w:val="center"/>
              <w:rPr>
                <w:color w:val="000000"/>
                <w:sz w:val="16"/>
                <w:szCs w:val="22"/>
                <w:lang w:val="en-US"/>
              </w:rPr>
            </w:pPr>
            <w:r>
              <w:rPr>
                <w:color w:val="000000"/>
                <w:sz w:val="16"/>
                <w:szCs w:val="22"/>
                <w:lang w:val="en-US"/>
              </w:rPr>
              <w:t>F2-F1</w:t>
            </w:r>
          </w:p>
        </w:tc>
        <w:tc>
          <w:tcPr>
            <w:tcW w:w="3402" w:type="dxa"/>
            <w:vAlign w:val="center"/>
          </w:tcPr>
          <w:p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155" w:type="dxa"/>
            <w:vAlign w:val="center"/>
          </w:tcPr>
          <w:p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211" w:type="dxa"/>
            <w:vAlign w:val="center"/>
          </w:tcPr>
          <w:p w:rsidR="00570584" w:rsidRPr="0094604B" w:rsidRDefault="00570584" w:rsidP="006239DE">
            <w:pPr>
              <w:pStyle w:val="Tabletext"/>
              <w:jc w:val="center"/>
              <w:rPr>
                <w:color w:val="000000"/>
                <w:sz w:val="16"/>
                <w:szCs w:val="22"/>
                <w:lang w:val="en-AU"/>
              </w:rPr>
            </w:pPr>
            <w:r>
              <w:rPr>
                <w:color w:val="000000"/>
                <w:sz w:val="16"/>
                <w:szCs w:val="22"/>
                <w:lang w:val="en-US"/>
              </w:rPr>
              <w:t>F2-F1</w:t>
            </w:r>
          </w:p>
        </w:tc>
      </w:tr>
      <w:tr w:rsidR="00DF34D8" w:rsidRPr="0094604B" w:rsidTr="005C49B3">
        <w:tc>
          <w:tcPr>
            <w:tcW w:w="2495" w:type="dxa"/>
            <w:vAlign w:val="center"/>
          </w:tcPr>
          <w:p w:rsidR="00DF34D8" w:rsidRPr="0094604B" w:rsidRDefault="003C5DD9" w:rsidP="006239DE">
            <w:pPr>
              <w:pStyle w:val="Tabletext"/>
              <w:rPr>
                <w:color w:val="000000"/>
                <w:sz w:val="16"/>
                <w:szCs w:val="22"/>
                <w:rtl/>
                <w:lang w:val="en-US"/>
              </w:rPr>
            </w:pPr>
            <w:r>
              <w:rPr>
                <w:rFonts w:hint="cs"/>
                <w:color w:val="000000"/>
                <w:sz w:val="16"/>
                <w:szCs w:val="22"/>
                <w:rtl/>
                <w:lang w:val="en-US"/>
              </w:rPr>
              <w:t>ال</w:t>
            </w:r>
            <w:r w:rsidR="0094604B">
              <w:rPr>
                <w:rFonts w:hint="cs"/>
                <w:color w:val="000000"/>
                <w:sz w:val="16"/>
                <w:szCs w:val="22"/>
                <w:rtl/>
                <w:lang w:val="en-US"/>
              </w:rPr>
              <w:t xml:space="preserve">خدمة </w:t>
            </w:r>
            <w:r>
              <w:rPr>
                <w:rFonts w:hint="cs"/>
                <w:color w:val="000000"/>
                <w:sz w:val="16"/>
                <w:szCs w:val="22"/>
                <w:rtl/>
                <w:lang w:val="en-US"/>
              </w:rPr>
              <w:t>ال</w:t>
            </w:r>
            <w:r w:rsidR="0094604B">
              <w:rPr>
                <w:rFonts w:hint="cs"/>
                <w:color w:val="000000"/>
                <w:sz w:val="16"/>
                <w:szCs w:val="22"/>
                <w:rtl/>
                <w:lang w:val="en-US"/>
              </w:rPr>
              <w:t xml:space="preserve">فضائية </w:t>
            </w:r>
            <w:r w:rsidR="0094604B">
              <w:rPr>
                <w:color w:val="000000"/>
                <w:sz w:val="16"/>
                <w:szCs w:val="22"/>
                <w:lang w:val="en-US"/>
              </w:rPr>
              <w:t>(A)</w:t>
            </w:r>
            <w:r w:rsidR="0094604B">
              <w:rPr>
                <w:rFonts w:hint="cs"/>
                <w:color w:val="000000"/>
                <w:sz w:val="16"/>
                <w:szCs w:val="22"/>
                <w:rtl/>
                <w:lang w:val="en-US"/>
              </w:rPr>
              <w:t xml:space="preserve"> في إطار الرقم </w:t>
            </w:r>
            <w:r w:rsidR="0094604B">
              <w:rPr>
                <w:b/>
                <w:bCs/>
                <w:color w:val="000000"/>
                <w:sz w:val="16"/>
                <w:szCs w:val="22"/>
                <w:lang w:val="en-US"/>
              </w:rPr>
              <w:t>21</w:t>
            </w:r>
            <w:r w:rsidR="00397309">
              <w:rPr>
                <w:b/>
                <w:bCs/>
                <w:color w:val="000000"/>
                <w:sz w:val="16"/>
                <w:szCs w:val="22"/>
                <w:lang w:val="en-US"/>
              </w:rPr>
              <w:t>.9</w:t>
            </w:r>
            <w:r w:rsidR="0094604B">
              <w:rPr>
                <w:rFonts w:hint="cs"/>
                <w:color w:val="000000"/>
                <w:sz w:val="16"/>
                <w:szCs w:val="22"/>
                <w:rtl/>
                <w:lang w:val="en-US"/>
              </w:rPr>
              <w:t xml:space="preserve"> (</w:t>
            </w:r>
            <w:r>
              <w:rPr>
                <w:rFonts w:hint="cs"/>
                <w:color w:val="000000"/>
                <w:sz w:val="16"/>
                <w:szCs w:val="22"/>
                <w:rtl/>
                <w:lang w:val="en-US"/>
              </w:rPr>
              <w:t xml:space="preserve">انظر </w:t>
            </w:r>
            <w:r w:rsidR="0094604B">
              <w:rPr>
                <w:rFonts w:hint="cs"/>
                <w:color w:val="000000"/>
                <w:sz w:val="16"/>
                <w:szCs w:val="22"/>
                <w:rtl/>
                <w:lang w:val="en-US"/>
              </w:rPr>
              <w:t xml:space="preserve">الحاشية رقم </w:t>
            </w:r>
            <w:r w:rsidR="0094604B" w:rsidRPr="0094604B">
              <w:rPr>
                <w:b/>
                <w:bCs/>
                <w:color w:val="000000"/>
                <w:sz w:val="16"/>
                <w:szCs w:val="22"/>
                <w:lang w:val="en-US"/>
              </w:rPr>
              <w:t>xxx</w:t>
            </w:r>
            <w:r w:rsidR="009660BA">
              <w:rPr>
                <w:b/>
                <w:bCs/>
                <w:color w:val="000000"/>
                <w:sz w:val="16"/>
                <w:szCs w:val="22"/>
                <w:lang w:val="en-US"/>
              </w:rPr>
              <w:t>.5</w:t>
            </w:r>
            <w:r w:rsidR="0094604B">
              <w:rPr>
                <w:rFonts w:hint="cs"/>
                <w:color w:val="000000"/>
                <w:sz w:val="16"/>
                <w:szCs w:val="22"/>
                <w:rtl/>
                <w:lang w:val="en-US"/>
              </w:rPr>
              <w:t xml:space="preserve">، </w:t>
            </w:r>
            <w:r>
              <w:rPr>
                <w:rFonts w:hint="cs"/>
                <w:color w:val="000000"/>
                <w:sz w:val="16"/>
                <w:szCs w:val="22"/>
                <w:rtl/>
                <w:lang w:val="en-US"/>
              </w:rPr>
              <w:t>هي</w:t>
            </w:r>
            <w:r w:rsidR="0094604B">
              <w:rPr>
                <w:rFonts w:hint="cs"/>
                <w:color w:val="000000"/>
                <w:sz w:val="16"/>
                <w:szCs w:val="22"/>
                <w:rtl/>
                <w:lang w:val="en-US"/>
              </w:rPr>
              <w:t>)</w:t>
            </w:r>
          </w:p>
        </w:tc>
        <w:tc>
          <w:tcPr>
            <w:tcW w:w="3175"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155"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211"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t>A</w:t>
            </w:r>
          </w:p>
        </w:tc>
      </w:tr>
      <w:tr w:rsidR="00DF34D8" w:rsidRPr="0094604B" w:rsidTr="005C49B3">
        <w:tc>
          <w:tcPr>
            <w:tcW w:w="2495" w:type="dxa"/>
            <w:vAlign w:val="center"/>
          </w:tcPr>
          <w:p w:rsidR="00DF34D8" w:rsidRPr="0094604B" w:rsidRDefault="0094604B" w:rsidP="006239DE">
            <w:pPr>
              <w:pStyle w:val="Tabletext"/>
              <w:rPr>
                <w:color w:val="000000"/>
                <w:sz w:val="16"/>
                <w:szCs w:val="22"/>
                <w:rtl/>
                <w:lang w:val="en-US"/>
              </w:rPr>
            </w:pPr>
            <w:r>
              <w:rPr>
                <w:rFonts w:hint="cs"/>
                <w:color w:val="000000"/>
                <w:sz w:val="16"/>
                <w:szCs w:val="22"/>
                <w:rtl/>
                <w:lang w:val="en-AU"/>
              </w:rPr>
              <w:t xml:space="preserve">خدمة فضائية أخرى </w:t>
            </w:r>
            <w:r>
              <w:rPr>
                <w:color w:val="000000"/>
                <w:sz w:val="16"/>
                <w:szCs w:val="22"/>
                <w:lang w:val="en-US"/>
              </w:rPr>
              <w:t>(B)</w:t>
            </w:r>
            <w:r>
              <w:rPr>
                <w:rFonts w:hint="cs"/>
                <w:color w:val="000000"/>
                <w:sz w:val="16"/>
                <w:szCs w:val="22"/>
                <w:rtl/>
                <w:lang w:val="en-US"/>
              </w:rPr>
              <w:t xml:space="preserve">، ليست في إطار الرقم </w:t>
            </w:r>
            <w:r w:rsidRPr="0094604B">
              <w:rPr>
                <w:b/>
                <w:bCs/>
                <w:color w:val="000000"/>
                <w:sz w:val="16"/>
                <w:szCs w:val="22"/>
                <w:lang w:val="en-US"/>
              </w:rPr>
              <w:t>21</w:t>
            </w:r>
            <w:r w:rsidR="009660BA">
              <w:rPr>
                <w:b/>
                <w:bCs/>
                <w:color w:val="000000"/>
                <w:sz w:val="16"/>
                <w:szCs w:val="22"/>
                <w:lang w:val="en-US"/>
              </w:rPr>
              <w:t>.9</w:t>
            </w:r>
            <w:r>
              <w:rPr>
                <w:rFonts w:hint="cs"/>
                <w:color w:val="000000"/>
                <w:sz w:val="16"/>
                <w:szCs w:val="22"/>
                <w:rtl/>
                <w:lang w:val="en-US"/>
              </w:rPr>
              <w:t xml:space="preserve">، متقاسم معها نفس </w:t>
            </w:r>
            <w:r w:rsidR="007828B0">
              <w:rPr>
                <w:rFonts w:hint="cs"/>
                <w:color w:val="000000"/>
                <w:sz w:val="16"/>
                <w:szCs w:val="22"/>
                <w:rtl/>
                <w:lang w:val="en-US"/>
              </w:rPr>
              <w:t>نطاق</w:t>
            </w:r>
            <w:r>
              <w:rPr>
                <w:rFonts w:hint="cs"/>
                <w:color w:val="000000"/>
                <w:sz w:val="16"/>
                <w:szCs w:val="22"/>
                <w:rtl/>
                <w:lang w:val="en-US"/>
              </w:rPr>
              <w:t xml:space="preserve"> التردد</w:t>
            </w:r>
          </w:p>
        </w:tc>
        <w:tc>
          <w:tcPr>
            <w:tcW w:w="3175" w:type="dxa"/>
            <w:vAlign w:val="center"/>
          </w:tcPr>
          <w:p w:rsidR="00DF34D8" w:rsidRPr="0094604B" w:rsidRDefault="007828B0" w:rsidP="006239DE">
            <w:pPr>
              <w:pStyle w:val="Tabletext"/>
              <w:jc w:val="center"/>
              <w:rPr>
                <w:color w:val="000000"/>
                <w:sz w:val="16"/>
                <w:szCs w:val="22"/>
                <w:rtl/>
                <w:lang w:val="en-AU"/>
              </w:rPr>
            </w:pPr>
            <w:r>
              <w:rPr>
                <w:color w:val="000000"/>
                <w:sz w:val="16"/>
                <w:szCs w:val="22"/>
                <w:lang w:val="en-AU"/>
              </w:rPr>
              <w:sym w:font="Symbol" w:char="F02D"/>
            </w:r>
          </w:p>
        </w:tc>
        <w:tc>
          <w:tcPr>
            <w:tcW w:w="3402"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155"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rsidR="00DF34D8" w:rsidRPr="0094604B" w:rsidRDefault="007828B0" w:rsidP="006239DE">
            <w:pPr>
              <w:pStyle w:val="Tabletext"/>
              <w:jc w:val="center"/>
              <w:rPr>
                <w:color w:val="000000"/>
                <w:sz w:val="16"/>
                <w:szCs w:val="22"/>
                <w:rtl/>
                <w:lang w:val="en-AU"/>
              </w:rPr>
            </w:pPr>
            <w:r>
              <w:rPr>
                <w:color w:val="000000"/>
                <w:sz w:val="16"/>
                <w:szCs w:val="22"/>
                <w:lang w:val="en-AU"/>
              </w:rPr>
              <w:t>B</w:t>
            </w:r>
          </w:p>
        </w:tc>
      </w:tr>
      <w:tr w:rsidR="00DF34D8" w:rsidRPr="0094604B" w:rsidTr="005C49B3">
        <w:tc>
          <w:tcPr>
            <w:tcW w:w="2495" w:type="dxa"/>
            <w:vAlign w:val="center"/>
          </w:tcPr>
          <w:p w:rsidR="00DF34D8" w:rsidRPr="0094604B" w:rsidRDefault="0094604B" w:rsidP="006239DE">
            <w:pPr>
              <w:pStyle w:val="Tabletext"/>
              <w:rPr>
                <w:color w:val="000000"/>
                <w:sz w:val="16"/>
                <w:szCs w:val="22"/>
                <w:rtl/>
                <w:lang w:val="en-US"/>
              </w:rPr>
            </w:pPr>
            <w:r>
              <w:rPr>
                <w:rFonts w:hint="cs"/>
                <w:color w:val="000000"/>
                <w:sz w:val="16"/>
                <w:szCs w:val="22"/>
                <w:rtl/>
                <w:lang w:val="en-AU"/>
              </w:rPr>
              <w:t>حدود صارمة لكثافة تدفق ال</w:t>
            </w:r>
            <w:r w:rsidR="00570584">
              <w:rPr>
                <w:rFonts w:hint="cs"/>
                <w:color w:val="000000"/>
                <w:sz w:val="16"/>
                <w:szCs w:val="22"/>
                <w:rtl/>
                <w:lang w:val="en-AU"/>
              </w:rPr>
              <w:t>ق</w:t>
            </w:r>
            <w:r>
              <w:rPr>
                <w:rFonts w:hint="cs"/>
                <w:color w:val="000000"/>
                <w:sz w:val="16"/>
                <w:szCs w:val="22"/>
                <w:rtl/>
                <w:lang w:val="en-AU"/>
              </w:rPr>
              <w:t xml:space="preserve">درة (المادة </w:t>
            </w:r>
            <w:r w:rsidRPr="00570584">
              <w:rPr>
                <w:b/>
                <w:bCs/>
                <w:color w:val="000000"/>
                <w:sz w:val="16"/>
                <w:szCs w:val="22"/>
                <w:lang w:val="en-US"/>
              </w:rPr>
              <w:t>21</w:t>
            </w:r>
            <w:r w:rsidR="007828B0">
              <w:rPr>
                <w:rFonts w:hint="cs"/>
                <w:color w:val="000000"/>
                <w:sz w:val="16"/>
                <w:szCs w:val="22"/>
                <w:rtl/>
                <w:lang w:val="en-US"/>
              </w:rPr>
              <w:t>، حاشية أو قرار</w:t>
            </w:r>
            <w:r>
              <w:rPr>
                <w:rFonts w:hint="cs"/>
                <w:color w:val="000000"/>
                <w:sz w:val="16"/>
                <w:szCs w:val="22"/>
                <w:rtl/>
                <w:lang w:val="en-US"/>
              </w:rPr>
              <w:t>) تنطبق على الخدمة الفضائية</w:t>
            </w:r>
          </w:p>
        </w:tc>
        <w:tc>
          <w:tcPr>
            <w:tcW w:w="3175"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rsidR="00DF34D8" w:rsidRPr="006239DE" w:rsidRDefault="00DF34D8" w:rsidP="006239DE">
            <w:pPr>
              <w:pStyle w:val="Tabletext"/>
              <w:jc w:val="center"/>
              <w:rPr>
                <w:color w:val="000000"/>
                <w:sz w:val="16"/>
                <w:szCs w:val="22"/>
                <w:lang w:val="en-US"/>
              </w:rPr>
            </w:pPr>
            <w:r w:rsidRPr="0094604B">
              <w:rPr>
                <w:color w:val="000000"/>
                <w:sz w:val="16"/>
                <w:szCs w:val="22"/>
                <w:lang w:val="en-AU"/>
              </w:rPr>
              <w:t>B</w:t>
            </w:r>
          </w:p>
        </w:tc>
        <w:tc>
          <w:tcPr>
            <w:tcW w:w="2155"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211"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r>
      <w:tr w:rsidR="00DF34D8" w:rsidRPr="0094604B" w:rsidTr="005C49B3">
        <w:tc>
          <w:tcPr>
            <w:tcW w:w="2495" w:type="dxa"/>
            <w:vAlign w:val="center"/>
          </w:tcPr>
          <w:p w:rsidR="00DF34D8" w:rsidRPr="00060809" w:rsidRDefault="00060809" w:rsidP="006239DE">
            <w:pPr>
              <w:pStyle w:val="Tabletext"/>
              <w:rPr>
                <w:b/>
                <w:color w:val="000000"/>
                <w:sz w:val="16"/>
                <w:szCs w:val="22"/>
                <w:rtl/>
                <w:lang w:val="en-US"/>
              </w:rPr>
            </w:pPr>
            <w:r>
              <w:rPr>
                <w:rFonts w:hint="cs"/>
                <w:b/>
                <w:color w:val="000000"/>
                <w:sz w:val="16"/>
                <w:szCs w:val="22"/>
                <w:rtl/>
                <w:lang w:val="en-AU"/>
              </w:rPr>
              <w:t>قيمة التنسيق</w:t>
            </w:r>
            <w:r w:rsidR="004E4130">
              <w:rPr>
                <w:rFonts w:hint="cs"/>
                <w:b/>
                <w:color w:val="000000"/>
                <w:sz w:val="16"/>
                <w:szCs w:val="22"/>
                <w:rtl/>
                <w:lang w:val="en-AU"/>
              </w:rPr>
              <w:t xml:space="preserve"> العتبية</w:t>
            </w:r>
            <w:r>
              <w:rPr>
                <w:rFonts w:hint="cs"/>
                <w:b/>
                <w:color w:val="000000"/>
                <w:sz w:val="16"/>
                <w:szCs w:val="22"/>
                <w:rtl/>
                <w:lang w:val="en-AU"/>
              </w:rPr>
              <w:t xml:space="preserve"> لكثافة تدفق ال</w:t>
            </w:r>
            <w:r w:rsidR="00570584">
              <w:rPr>
                <w:rFonts w:hint="cs"/>
                <w:b/>
                <w:color w:val="000000"/>
                <w:sz w:val="16"/>
                <w:szCs w:val="22"/>
                <w:rtl/>
                <w:lang w:val="en-AU"/>
              </w:rPr>
              <w:t>ق</w:t>
            </w:r>
            <w:r>
              <w:rPr>
                <w:rFonts w:hint="cs"/>
                <w:b/>
                <w:color w:val="000000"/>
                <w:sz w:val="16"/>
                <w:szCs w:val="22"/>
                <w:rtl/>
                <w:lang w:val="en-AU"/>
              </w:rPr>
              <w:t xml:space="preserve">درة منطبقة (بموجب الرقم </w:t>
            </w:r>
            <w:r>
              <w:rPr>
                <w:b/>
                <w:color w:val="000000"/>
                <w:sz w:val="16"/>
                <w:szCs w:val="22"/>
                <w:lang w:val="en-US"/>
              </w:rPr>
              <w:t>14</w:t>
            </w:r>
            <w:r w:rsidR="00322200">
              <w:rPr>
                <w:b/>
                <w:color w:val="000000"/>
                <w:sz w:val="16"/>
                <w:szCs w:val="22"/>
                <w:lang w:val="en-US"/>
              </w:rPr>
              <w:t>.9</w:t>
            </w:r>
            <w:r>
              <w:rPr>
                <w:rFonts w:hint="cs"/>
                <w:b/>
                <w:color w:val="000000"/>
                <w:sz w:val="16"/>
                <w:szCs w:val="22"/>
                <w:rtl/>
                <w:lang w:val="en-US"/>
              </w:rPr>
              <w:t>، مثلاً) على الخدمة الفضائية</w:t>
            </w:r>
          </w:p>
        </w:tc>
        <w:tc>
          <w:tcPr>
            <w:tcW w:w="3175"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3402"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155" w:type="dxa"/>
            <w:vAlign w:val="center"/>
          </w:tcPr>
          <w:p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rsidR="00DF34D8" w:rsidRPr="0094604B" w:rsidRDefault="00DF34D8" w:rsidP="006239DE">
            <w:pPr>
              <w:pStyle w:val="Tabletext"/>
              <w:jc w:val="center"/>
              <w:rPr>
                <w:color w:val="000000"/>
                <w:sz w:val="16"/>
                <w:szCs w:val="22"/>
                <w:lang w:val="en-AU"/>
              </w:rPr>
            </w:pPr>
            <w:r w:rsidRPr="0094604B">
              <w:rPr>
                <w:color w:val="000000"/>
                <w:sz w:val="16"/>
                <w:szCs w:val="22"/>
                <w:lang w:val="en-AU"/>
              </w:rPr>
              <w:t>–</w:t>
            </w:r>
          </w:p>
        </w:tc>
      </w:tr>
      <w:tr w:rsidR="00DF34D8" w:rsidRPr="0094604B" w:rsidTr="005C49B3">
        <w:tc>
          <w:tcPr>
            <w:tcW w:w="2495" w:type="dxa"/>
          </w:tcPr>
          <w:p w:rsidR="00DF34D8" w:rsidRPr="000552A4" w:rsidRDefault="00F27511" w:rsidP="006239DE">
            <w:pPr>
              <w:pStyle w:val="Tabletext"/>
              <w:rPr>
                <w:color w:val="000000"/>
                <w:sz w:val="16"/>
                <w:szCs w:val="22"/>
                <w:rtl/>
                <w:lang w:val="en-US"/>
              </w:rPr>
            </w:pPr>
            <w:r w:rsidRPr="00B768FE">
              <w:rPr>
                <w:rFonts w:hint="cs"/>
                <w:i/>
                <w:iCs/>
                <w:color w:val="000000"/>
                <w:sz w:val="16"/>
                <w:szCs w:val="22"/>
                <w:rtl/>
                <w:lang w:val="en-AU"/>
              </w:rPr>
              <w:t xml:space="preserve">تستخدم </w:t>
            </w:r>
            <w:r w:rsidR="004E4130">
              <w:rPr>
                <w:rFonts w:hint="cs"/>
                <w:i/>
                <w:iCs/>
                <w:color w:val="000000"/>
                <w:sz w:val="16"/>
                <w:szCs w:val="22"/>
                <w:rtl/>
                <w:lang w:val="en-AU"/>
              </w:rPr>
              <w:t>ال</w:t>
            </w:r>
            <w:r w:rsidRPr="00B768FE">
              <w:rPr>
                <w:rFonts w:hint="cs"/>
                <w:i/>
                <w:iCs/>
                <w:color w:val="000000"/>
                <w:sz w:val="16"/>
                <w:szCs w:val="22"/>
                <w:rtl/>
                <w:lang w:val="en-AU"/>
              </w:rPr>
              <w:t xml:space="preserve">قيمة </w:t>
            </w:r>
            <w:r w:rsidR="004E4130">
              <w:rPr>
                <w:rFonts w:hint="cs"/>
                <w:i/>
                <w:iCs/>
                <w:color w:val="000000"/>
                <w:sz w:val="16"/>
                <w:szCs w:val="22"/>
                <w:rtl/>
                <w:lang w:val="en-AU"/>
              </w:rPr>
              <w:t>ال</w:t>
            </w:r>
            <w:r w:rsidRPr="00B768FE">
              <w:rPr>
                <w:rFonts w:hint="cs"/>
                <w:i/>
                <w:iCs/>
                <w:color w:val="000000"/>
                <w:sz w:val="16"/>
                <w:szCs w:val="22"/>
                <w:rtl/>
                <w:lang w:val="en-AU"/>
              </w:rPr>
              <w:t>عتب</w:t>
            </w:r>
            <w:r w:rsidR="004E4130">
              <w:rPr>
                <w:rFonts w:hint="cs"/>
                <w:i/>
                <w:iCs/>
                <w:color w:val="000000"/>
                <w:sz w:val="16"/>
                <w:szCs w:val="22"/>
                <w:rtl/>
                <w:lang w:val="en-AU"/>
              </w:rPr>
              <w:t>ي</w:t>
            </w:r>
            <w:r w:rsidRPr="00B768FE">
              <w:rPr>
                <w:rFonts w:hint="cs"/>
                <w:i/>
                <w:iCs/>
                <w:color w:val="000000"/>
                <w:sz w:val="16"/>
                <w:szCs w:val="22"/>
                <w:rtl/>
                <w:lang w:val="en-AU"/>
              </w:rPr>
              <w:t xml:space="preserve">ة </w:t>
            </w:r>
            <w:r w:rsidR="004E4130">
              <w:rPr>
                <w:rFonts w:hint="cs"/>
                <w:i/>
                <w:iCs/>
                <w:color w:val="000000"/>
                <w:sz w:val="16"/>
                <w:szCs w:val="22"/>
                <w:rtl/>
                <w:lang w:val="en-AU"/>
              </w:rPr>
              <w:t>ل</w:t>
            </w:r>
            <w:r w:rsidRPr="00B768FE">
              <w:rPr>
                <w:rFonts w:hint="cs"/>
                <w:i/>
                <w:iCs/>
                <w:color w:val="000000"/>
                <w:sz w:val="16"/>
                <w:szCs w:val="22"/>
                <w:rtl/>
                <w:lang w:val="en-AU"/>
              </w:rPr>
              <w:t>كثافة تدفق القدرة المتفق عليها</w:t>
            </w:r>
            <w:r>
              <w:rPr>
                <w:rFonts w:hint="cs"/>
                <w:color w:val="000000"/>
                <w:sz w:val="16"/>
                <w:szCs w:val="22"/>
                <w:rtl/>
                <w:lang w:val="en-AU"/>
              </w:rPr>
              <w:t xml:space="preserve">، في إطار الرقم </w:t>
            </w:r>
            <w:r>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لتعرف هوية الإدارات </w:t>
            </w:r>
            <w:r w:rsidR="007828B0">
              <w:rPr>
                <w:rFonts w:hint="cs"/>
                <w:color w:val="000000"/>
                <w:sz w:val="16"/>
                <w:szCs w:val="22"/>
                <w:rtl/>
                <w:lang w:val="en-US"/>
              </w:rPr>
              <w:t>المحتمل تأثرها</w:t>
            </w:r>
            <w:r>
              <w:rPr>
                <w:rFonts w:hint="cs"/>
                <w:color w:val="000000"/>
                <w:sz w:val="16"/>
                <w:szCs w:val="22"/>
                <w:rtl/>
                <w:lang w:val="en-US"/>
              </w:rPr>
              <w:t xml:space="preserve"> فيما يتعلق بمحطاتها/خدماتها للأرض (</w:t>
            </w:r>
            <w:r w:rsidR="007828B0" w:rsidRPr="007828B0">
              <w:rPr>
                <w:rFonts w:hint="cs"/>
                <w:i/>
                <w:iCs/>
                <w:color w:val="000000"/>
                <w:sz w:val="16"/>
                <w:szCs w:val="22"/>
                <w:rtl/>
                <w:lang w:val="en-US"/>
              </w:rPr>
              <w:t>ملاحظة</w:t>
            </w:r>
            <w:r w:rsidR="007828B0">
              <w:rPr>
                <w:rFonts w:hint="cs"/>
                <w:color w:val="000000"/>
                <w:sz w:val="16"/>
                <w:szCs w:val="22"/>
                <w:rtl/>
                <w:lang w:val="en-US"/>
              </w:rPr>
              <w:t xml:space="preserve">: </w:t>
            </w:r>
            <w:r>
              <w:rPr>
                <w:rFonts w:hint="cs"/>
                <w:color w:val="000000"/>
                <w:sz w:val="16"/>
                <w:szCs w:val="22"/>
                <w:rtl/>
                <w:lang w:val="en-US"/>
              </w:rPr>
              <w:t xml:space="preserve">يشار إلى هذه العلاقة في القسم الخاص </w:t>
            </w:r>
            <w:r>
              <w:rPr>
                <w:color w:val="000000"/>
                <w:sz w:val="16"/>
                <w:szCs w:val="22"/>
                <w:lang w:val="en-US"/>
              </w:rPr>
              <w:t>CR/C</w:t>
            </w:r>
            <w:r>
              <w:rPr>
                <w:rFonts w:hint="cs"/>
                <w:color w:val="000000"/>
                <w:sz w:val="16"/>
                <w:szCs w:val="22"/>
                <w:rtl/>
                <w:lang w:val="en-US"/>
              </w:rPr>
              <w:t xml:space="preserve"> وفي قاعدة بيانات مكتب</w:t>
            </w:r>
            <w:r w:rsidR="00B768FE">
              <w:rPr>
                <w:rFonts w:hint="cs"/>
                <w:color w:val="000000"/>
                <w:sz w:val="16"/>
                <w:szCs w:val="22"/>
                <w:rtl/>
                <w:lang w:val="en-US"/>
              </w:rPr>
              <w:t xml:space="preserve"> الاتصالات الراديوية</w:t>
            </w:r>
            <w:r>
              <w:rPr>
                <w:rFonts w:hint="cs"/>
                <w:color w:val="000000"/>
                <w:sz w:val="16"/>
                <w:szCs w:val="22"/>
                <w:rtl/>
                <w:lang w:val="en-US"/>
              </w:rPr>
              <w:t xml:space="preserve"> برمز الحكم </w:t>
            </w:r>
            <w:r>
              <w:rPr>
                <w:color w:val="000000"/>
                <w:sz w:val="16"/>
                <w:szCs w:val="22"/>
                <w:lang w:val="en-US"/>
              </w:rPr>
              <w:t>9.21/C</w:t>
            </w:r>
            <w:r>
              <w:rPr>
                <w:rFonts w:hint="cs"/>
                <w:color w:val="000000"/>
                <w:sz w:val="16"/>
                <w:szCs w:val="22"/>
                <w:rtl/>
                <w:lang w:val="en-US"/>
              </w:rPr>
              <w:t>، انظر مقدمة</w:t>
            </w:r>
            <w:r w:rsidR="007828B0">
              <w:rPr>
                <w:rFonts w:hint="cs"/>
                <w:color w:val="000000"/>
                <w:sz w:val="16"/>
                <w:szCs w:val="22"/>
                <w:rtl/>
                <w:lang w:val="en-US"/>
              </w:rPr>
              <w:t xml:space="preserve"> </w:t>
            </w:r>
            <w:r w:rsidR="00B768FE">
              <w:rPr>
                <w:rFonts w:hint="cs"/>
                <w:color w:val="000000"/>
                <w:sz w:val="16"/>
                <w:szCs w:val="22"/>
                <w:rtl/>
                <w:lang w:val="en-US"/>
              </w:rPr>
              <w:t>النشرة الإعلامية الدولية للترددات</w:t>
            </w:r>
            <w:r>
              <w:rPr>
                <w:rFonts w:hint="cs"/>
                <w:color w:val="000000"/>
                <w:sz w:val="16"/>
                <w:szCs w:val="22"/>
                <w:rtl/>
                <w:lang w:val="en-US"/>
              </w:rPr>
              <w:t xml:space="preserve"> (الخدمات الفضائية)، الجدول </w:t>
            </w:r>
            <w:r w:rsidR="00FA63CB">
              <w:rPr>
                <w:color w:val="000000"/>
                <w:sz w:val="16"/>
                <w:szCs w:val="22"/>
                <w:lang w:val="en-US"/>
              </w:rPr>
              <w:t>1.</w:t>
            </w:r>
            <w:r>
              <w:rPr>
                <w:color w:val="000000"/>
                <w:sz w:val="16"/>
                <w:szCs w:val="22"/>
                <w:lang w:val="en-US"/>
              </w:rPr>
              <w:t>11A</w:t>
            </w:r>
            <w:r>
              <w:rPr>
                <w:rFonts w:hint="cs"/>
                <w:color w:val="000000"/>
                <w:sz w:val="16"/>
                <w:szCs w:val="22"/>
                <w:rtl/>
                <w:lang w:val="en-US"/>
              </w:rPr>
              <w:t>، وال</w:t>
            </w:r>
            <w:r w:rsidR="000552A4">
              <w:rPr>
                <w:rFonts w:hint="cs"/>
                <w:color w:val="000000"/>
                <w:sz w:val="16"/>
                <w:szCs w:val="22"/>
                <w:rtl/>
                <w:lang w:val="en-US"/>
              </w:rPr>
              <w:t xml:space="preserve">مرفق </w:t>
            </w:r>
            <w:r w:rsidR="000552A4">
              <w:rPr>
                <w:color w:val="000000"/>
                <w:sz w:val="16"/>
                <w:szCs w:val="22"/>
                <w:lang w:val="en-US"/>
              </w:rPr>
              <w:t>1</w:t>
            </w:r>
            <w:r w:rsidR="000552A4">
              <w:rPr>
                <w:rFonts w:hint="cs"/>
                <w:color w:val="000000"/>
                <w:sz w:val="16"/>
                <w:szCs w:val="22"/>
                <w:rtl/>
                <w:lang w:val="en-US"/>
              </w:rPr>
              <w:t xml:space="preserve"> </w:t>
            </w:r>
            <w:r w:rsidR="00795B46">
              <w:rPr>
                <w:rFonts w:hint="cs"/>
                <w:color w:val="000000"/>
                <w:sz w:val="16"/>
                <w:szCs w:val="22"/>
                <w:rtl/>
                <w:lang w:val="en-US"/>
              </w:rPr>
              <w:t>للرسالة المعممة</w:t>
            </w:r>
            <w:r w:rsidR="000552A4">
              <w:rPr>
                <w:rFonts w:hint="cs"/>
                <w:color w:val="000000"/>
                <w:sz w:val="16"/>
                <w:szCs w:val="22"/>
                <w:rtl/>
                <w:lang w:val="en-US"/>
              </w:rPr>
              <w:t xml:space="preserve"> </w:t>
            </w:r>
            <w:r w:rsidR="000552A4">
              <w:rPr>
                <w:color w:val="000000"/>
                <w:sz w:val="16"/>
                <w:szCs w:val="22"/>
                <w:lang w:val="en-US"/>
              </w:rPr>
              <w:t>CR/172</w:t>
            </w:r>
            <w:r w:rsidR="000552A4">
              <w:rPr>
                <w:rFonts w:hint="cs"/>
                <w:color w:val="000000"/>
                <w:sz w:val="16"/>
                <w:szCs w:val="22"/>
                <w:rtl/>
                <w:lang w:val="en-US"/>
              </w:rPr>
              <w:t>)</w:t>
            </w:r>
          </w:p>
        </w:tc>
        <w:tc>
          <w:tcPr>
            <w:tcW w:w="3175" w:type="dxa"/>
          </w:tcPr>
          <w:p w:rsidR="00DF34D8" w:rsidRDefault="000552A4" w:rsidP="006239DE">
            <w:pPr>
              <w:pStyle w:val="Tabletext"/>
              <w:jc w:val="center"/>
              <w:rPr>
                <w:i/>
                <w:iCs/>
                <w:color w:val="000000"/>
                <w:sz w:val="16"/>
                <w:szCs w:val="22"/>
                <w:rtl/>
                <w:lang w:val="en-AU"/>
              </w:rPr>
            </w:pPr>
            <w:r>
              <w:rPr>
                <w:rFonts w:hint="cs"/>
                <w:i/>
                <w:iCs/>
                <w:color w:val="000000"/>
                <w:sz w:val="16"/>
                <w:szCs w:val="22"/>
                <w:rtl/>
                <w:lang w:val="en-AU"/>
              </w:rPr>
              <w:t>لا يوجد</w:t>
            </w:r>
          </w:p>
          <w:p w:rsidR="000552A4" w:rsidRPr="00B92CBF" w:rsidRDefault="00B92CBF" w:rsidP="006239DE">
            <w:pPr>
              <w:pStyle w:val="Tabletext"/>
              <w:tabs>
                <w:tab w:val="clear" w:pos="284"/>
                <w:tab w:val="clear" w:pos="567"/>
                <w:tab w:val="clear" w:pos="851"/>
                <w:tab w:val="clear" w:pos="1134"/>
                <w:tab w:val="clear" w:pos="1418"/>
                <w:tab w:val="clear" w:pos="1701"/>
                <w:tab w:val="clear" w:pos="1985"/>
                <w:tab w:val="clear" w:pos="2268"/>
                <w:tab w:val="clear" w:pos="2552"/>
                <w:tab w:val="clear" w:pos="2835"/>
              </w:tabs>
              <w:rPr>
                <w:color w:val="000000"/>
                <w:sz w:val="16"/>
                <w:szCs w:val="22"/>
                <w:rtl/>
                <w:lang w:val="en-US"/>
              </w:rPr>
            </w:pPr>
            <w:r>
              <w:rPr>
                <w:rFonts w:hint="cs"/>
                <w:color w:val="000000"/>
                <w:sz w:val="16"/>
                <w:szCs w:val="22"/>
                <w:rtl/>
                <w:lang w:val="en-AU"/>
              </w:rPr>
              <w:t>عدم وجود حاجة إلى اتفاق بشأن خدمات الأرض مبين إما في القسم</w:t>
            </w:r>
            <w:r w:rsidR="006F52BA">
              <w:rPr>
                <w:rFonts w:hint="cs"/>
                <w:color w:val="000000"/>
                <w:sz w:val="16"/>
                <w:szCs w:val="22"/>
                <w:rtl/>
                <w:lang w:val="en-AU"/>
              </w:rPr>
              <w:t xml:space="preserve"> الخاص</w:t>
            </w:r>
            <w:r>
              <w:rPr>
                <w:rFonts w:hint="cs"/>
                <w:color w:val="000000"/>
                <w:sz w:val="16"/>
                <w:szCs w:val="22"/>
                <w:rtl/>
                <w:lang w:val="en-AU"/>
              </w:rPr>
              <w:t xml:space="preserve"> </w:t>
            </w:r>
            <w:r>
              <w:rPr>
                <w:color w:val="000000"/>
                <w:sz w:val="16"/>
                <w:szCs w:val="22"/>
                <w:lang w:val="en-US"/>
              </w:rPr>
              <w:t>CR/C</w:t>
            </w:r>
            <w:r>
              <w:rPr>
                <w:rFonts w:hint="cs"/>
                <w:color w:val="000000"/>
                <w:sz w:val="16"/>
                <w:szCs w:val="22"/>
                <w:rtl/>
                <w:lang w:val="en-US"/>
              </w:rPr>
              <w:t xml:space="preserve"> أو في قاعدة بيانات المكتب. ويعتبر الحد الصارم لكثافة تدفق القدرة المطبق على الخدمة </w:t>
            </w:r>
            <w:r>
              <w:rPr>
                <w:color w:val="000000"/>
                <w:sz w:val="16"/>
                <w:szCs w:val="22"/>
                <w:lang w:val="en-US"/>
              </w:rPr>
              <w:t>A</w:t>
            </w:r>
            <w:r>
              <w:rPr>
                <w:rFonts w:hint="cs"/>
                <w:color w:val="000000"/>
                <w:sz w:val="16"/>
                <w:szCs w:val="22"/>
                <w:rtl/>
                <w:lang w:val="en-US"/>
              </w:rPr>
              <w:t xml:space="preserve"> موجوداً لحماية خدمات الأرض من الخدمة الفضائية </w:t>
            </w:r>
            <w:r>
              <w:rPr>
                <w:color w:val="000000"/>
                <w:sz w:val="16"/>
                <w:szCs w:val="22"/>
                <w:lang w:val="en-US"/>
              </w:rPr>
              <w:t>A</w:t>
            </w:r>
            <w:r>
              <w:rPr>
                <w:rFonts w:hint="cs"/>
                <w:color w:val="000000"/>
                <w:sz w:val="16"/>
                <w:szCs w:val="22"/>
                <w:rtl/>
                <w:lang w:val="en-US"/>
              </w:rPr>
              <w:t xml:space="preserve">. وإذا التزم بهذا الحد (كما هو مبين في إطار الرقم </w:t>
            </w:r>
            <w:r w:rsidRPr="00B92CBF">
              <w:rPr>
                <w:b/>
                <w:bCs/>
                <w:color w:val="000000"/>
                <w:sz w:val="16"/>
                <w:szCs w:val="22"/>
                <w:lang w:val="en-US"/>
              </w:rPr>
              <w:t>35</w:t>
            </w:r>
            <w:r w:rsidR="00322200">
              <w:rPr>
                <w:b/>
                <w:bCs/>
                <w:color w:val="000000"/>
                <w:sz w:val="16"/>
                <w:szCs w:val="22"/>
                <w:lang w:val="en-US"/>
              </w:rPr>
              <w:t>.9</w:t>
            </w:r>
            <w:r>
              <w:rPr>
                <w:rFonts w:hint="cs"/>
                <w:color w:val="000000"/>
                <w:sz w:val="16"/>
                <w:szCs w:val="22"/>
                <w:rtl/>
                <w:lang w:val="en-US"/>
              </w:rPr>
              <w:t xml:space="preserve">)، تكون نتيجة التخصيص للخدمة الفضائية </w:t>
            </w:r>
            <w:r w:rsidRPr="00D039A7">
              <w:rPr>
                <w:rFonts w:hint="cs"/>
                <w:b/>
                <w:bCs/>
                <w:color w:val="000000"/>
                <w:sz w:val="16"/>
                <w:szCs w:val="22"/>
                <w:rtl/>
                <w:lang w:val="en-US"/>
              </w:rPr>
              <w:t>مؤاتية</w:t>
            </w:r>
            <w:r>
              <w:rPr>
                <w:rFonts w:hint="cs"/>
                <w:color w:val="000000"/>
                <w:sz w:val="16"/>
                <w:szCs w:val="22"/>
                <w:rtl/>
                <w:lang w:val="en-US"/>
              </w:rPr>
              <w:t xml:space="preserve">، وتتوفر حماية لخدمات الأرض ولا تكون هناك حاجة إلى اتفاق في إطار الرقم </w:t>
            </w:r>
            <w:r w:rsidRPr="00B92CBF">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بالنسبة لخدمات الأرض. أما إذا تم تجاوز هذا الحد الصارم لكثافة تدفق القدرة، فإن نتيجة التخصص تكون </w:t>
            </w:r>
            <w:r w:rsidRPr="00D039A7">
              <w:rPr>
                <w:rFonts w:hint="cs"/>
                <w:b/>
                <w:bCs/>
                <w:color w:val="000000"/>
                <w:sz w:val="16"/>
                <w:szCs w:val="22"/>
                <w:rtl/>
                <w:lang w:val="en-US"/>
              </w:rPr>
              <w:t>غير مؤاتية</w:t>
            </w:r>
            <w:r>
              <w:rPr>
                <w:rFonts w:hint="cs"/>
                <w:color w:val="000000"/>
                <w:sz w:val="16"/>
                <w:szCs w:val="22"/>
                <w:rtl/>
                <w:lang w:val="en-US"/>
              </w:rPr>
              <w:t xml:space="preserve"> ولا ينط</w:t>
            </w:r>
            <w:r w:rsidR="006F52BA">
              <w:rPr>
                <w:rFonts w:hint="cs"/>
                <w:color w:val="000000"/>
                <w:sz w:val="16"/>
                <w:szCs w:val="22"/>
                <w:rtl/>
                <w:lang w:val="en-US"/>
              </w:rPr>
              <w:t>ب</w:t>
            </w:r>
            <w:r>
              <w:rPr>
                <w:rFonts w:hint="cs"/>
                <w:color w:val="000000"/>
                <w:sz w:val="16"/>
                <w:szCs w:val="22"/>
                <w:rtl/>
                <w:lang w:val="en-US"/>
              </w:rPr>
              <w:t>ق الإجراء المتعلق بالاتفاق</w:t>
            </w:r>
          </w:p>
        </w:tc>
        <w:tc>
          <w:tcPr>
            <w:tcW w:w="3402" w:type="dxa"/>
          </w:tcPr>
          <w:p w:rsidR="00DF34D8" w:rsidRPr="00B92CBF" w:rsidRDefault="00B92CBF" w:rsidP="004E4130">
            <w:pPr>
              <w:pStyle w:val="Tabletext"/>
              <w:jc w:val="center"/>
              <w:rPr>
                <w:color w:val="000000"/>
                <w:sz w:val="16"/>
                <w:szCs w:val="22"/>
                <w:rtl/>
                <w:lang w:val="en-US"/>
              </w:rPr>
            </w:pPr>
            <w:r>
              <w:rPr>
                <w:rFonts w:hint="cs"/>
                <w:i/>
                <w:iCs/>
                <w:color w:val="000000"/>
                <w:sz w:val="16"/>
                <w:szCs w:val="22"/>
                <w:rtl/>
                <w:lang w:val="en-AU"/>
              </w:rPr>
              <w:t>حد صارم لكثافة تدفق القدرة يط</w:t>
            </w:r>
            <w:r w:rsidR="004E4130">
              <w:rPr>
                <w:rFonts w:hint="cs"/>
                <w:i/>
                <w:iCs/>
                <w:color w:val="000000"/>
                <w:sz w:val="16"/>
                <w:szCs w:val="22"/>
                <w:rtl/>
                <w:lang w:val="en-AU"/>
              </w:rPr>
              <w:t>ب</w:t>
            </w:r>
            <w:r>
              <w:rPr>
                <w:rFonts w:hint="cs"/>
                <w:i/>
                <w:iCs/>
                <w:color w:val="000000"/>
                <w:sz w:val="16"/>
                <w:szCs w:val="22"/>
                <w:rtl/>
                <w:lang w:val="en-AU"/>
              </w:rPr>
              <w:t xml:space="preserve">ق على الخدمة </w:t>
            </w:r>
            <w:r>
              <w:rPr>
                <w:i/>
                <w:iCs/>
                <w:color w:val="000000"/>
                <w:sz w:val="16"/>
                <w:szCs w:val="22"/>
                <w:lang w:val="en-US"/>
              </w:rPr>
              <w:t>B</w:t>
            </w:r>
            <w:r>
              <w:rPr>
                <w:i/>
                <w:iCs/>
                <w:color w:val="000000"/>
                <w:sz w:val="16"/>
                <w:szCs w:val="22"/>
                <w:rtl/>
                <w:lang w:val="en-US"/>
              </w:rPr>
              <w:br/>
            </w:r>
            <w:r>
              <w:rPr>
                <w:rFonts w:hint="cs"/>
                <w:i/>
                <w:iCs/>
                <w:color w:val="000000"/>
                <w:sz w:val="16"/>
                <w:szCs w:val="22"/>
                <w:rtl/>
                <w:lang w:val="en-US"/>
              </w:rPr>
              <w:t>(الفقرة الفرعية الرابعة من القاعدة)</w:t>
            </w:r>
          </w:p>
          <w:p w:rsidR="00DF34D8" w:rsidRPr="00B92CBF" w:rsidRDefault="00B92CBF" w:rsidP="006239DE">
            <w:pPr>
              <w:pStyle w:val="Tabletext"/>
              <w:rPr>
                <w:color w:val="000000"/>
                <w:sz w:val="16"/>
                <w:szCs w:val="22"/>
                <w:rtl/>
                <w:lang w:val="en-US"/>
              </w:rPr>
            </w:pPr>
            <w:r>
              <w:rPr>
                <w:rFonts w:hint="cs"/>
                <w:color w:val="000000"/>
                <w:sz w:val="16"/>
                <w:szCs w:val="22"/>
                <w:rtl/>
                <w:lang w:val="en-AU"/>
              </w:rPr>
              <w:t>إذا كان هذا الحد الصارم لكثافة تدفق القدرة من الجودة بما يكفي لحماية خدمات الأرض من الخدمة</w:t>
            </w:r>
            <w:r w:rsidR="007828B0">
              <w:rPr>
                <w:rFonts w:hint="cs"/>
                <w:color w:val="000000"/>
                <w:sz w:val="16"/>
                <w:szCs w:val="22"/>
                <w:rtl/>
                <w:lang w:val="en-AU"/>
              </w:rPr>
              <w:t xml:space="preserve"> </w:t>
            </w:r>
            <w:r w:rsidR="007828B0">
              <w:rPr>
                <w:color w:val="000000"/>
                <w:sz w:val="16"/>
                <w:szCs w:val="22"/>
                <w:lang w:val="en-US"/>
              </w:rPr>
              <w:t>B</w:t>
            </w:r>
            <w:r>
              <w:rPr>
                <w:rFonts w:hint="cs"/>
                <w:color w:val="000000"/>
                <w:sz w:val="16"/>
                <w:szCs w:val="22"/>
                <w:rtl/>
                <w:lang w:val="en-AU"/>
              </w:rPr>
              <w:t xml:space="preserve">، فإنه يكون جيداً بما يكفي لحمايتها من الخدمة </w:t>
            </w:r>
            <w:r>
              <w:rPr>
                <w:color w:val="000000"/>
                <w:sz w:val="16"/>
                <w:szCs w:val="22"/>
                <w:lang w:val="en-US"/>
              </w:rPr>
              <w:t>A</w:t>
            </w:r>
            <w:r>
              <w:rPr>
                <w:rFonts w:hint="cs"/>
                <w:color w:val="000000"/>
                <w:sz w:val="16"/>
                <w:szCs w:val="22"/>
                <w:rtl/>
                <w:lang w:val="en-US"/>
              </w:rPr>
              <w:t xml:space="preserve"> أيضاً. وإذا لم يتم تجاوز هذا الحد، لا يكون هناك احتمال لتأثير الإدارة فيما يتعلق بالرمز </w:t>
            </w:r>
            <w:r w:rsidR="006F52BA">
              <w:rPr>
                <w:color w:val="000000"/>
                <w:sz w:val="16"/>
                <w:szCs w:val="22"/>
                <w:lang w:val="en-US"/>
              </w:rPr>
              <w:t>9.</w:t>
            </w:r>
            <w:r>
              <w:rPr>
                <w:color w:val="000000"/>
                <w:sz w:val="16"/>
                <w:szCs w:val="22"/>
                <w:lang w:val="en-US"/>
              </w:rPr>
              <w:t>21/C</w:t>
            </w:r>
            <w:r>
              <w:rPr>
                <w:rFonts w:hint="cs"/>
                <w:color w:val="000000"/>
                <w:sz w:val="16"/>
                <w:szCs w:val="22"/>
                <w:rtl/>
                <w:lang w:val="en-US"/>
              </w:rPr>
              <w:t xml:space="preserve"> أما إذا تم تجاوز هذا الحد، فتظل النتيجة </w:t>
            </w:r>
            <w:r w:rsidRPr="00D039A7">
              <w:rPr>
                <w:rFonts w:hint="cs"/>
                <w:b/>
                <w:bCs/>
                <w:color w:val="000000"/>
                <w:sz w:val="16"/>
                <w:szCs w:val="22"/>
                <w:rtl/>
                <w:lang w:val="en-US"/>
              </w:rPr>
              <w:t>مؤاتية</w:t>
            </w:r>
            <w:r>
              <w:rPr>
                <w:rFonts w:hint="cs"/>
                <w:color w:val="000000"/>
                <w:sz w:val="16"/>
                <w:szCs w:val="22"/>
                <w:rtl/>
                <w:lang w:val="en-US"/>
              </w:rPr>
              <w:t xml:space="preserve"> بالنسبة للخدمة </w:t>
            </w:r>
            <w:r>
              <w:rPr>
                <w:color w:val="000000"/>
                <w:sz w:val="16"/>
                <w:szCs w:val="22"/>
                <w:lang w:val="en-US"/>
              </w:rPr>
              <w:t>A</w:t>
            </w:r>
            <w:r>
              <w:rPr>
                <w:rFonts w:hint="cs"/>
                <w:color w:val="000000"/>
                <w:sz w:val="16"/>
                <w:szCs w:val="22"/>
                <w:rtl/>
                <w:lang w:val="en-US"/>
              </w:rPr>
              <w:t xml:space="preserve"> (الحد ليس حداً صارماً يطبق على الخدمة </w:t>
            </w:r>
            <w:r>
              <w:rPr>
                <w:color w:val="000000"/>
                <w:sz w:val="16"/>
                <w:szCs w:val="22"/>
                <w:lang w:val="en-US"/>
              </w:rPr>
              <w:t>A</w:t>
            </w:r>
            <w:r>
              <w:rPr>
                <w:rFonts w:hint="cs"/>
                <w:color w:val="000000"/>
                <w:sz w:val="16"/>
                <w:szCs w:val="22"/>
                <w:rtl/>
                <w:lang w:val="en-US"/>
              </w:rPr>
              <w:t xml:space="preserve">) وتعتبر الإدارة التي تم تجاوز هذا الحد على أراضيها إدارة يحتمل تأثرها فيما يتعلق بالرمز </w:t>
            </w:r>
            <w:r w:rsidR="006F52BA">
              <w:rPr>
                <w:color w:val="000000"/>
                <w:sz w:val="16"/>
                <w:szCs w:val="22"/>
                <w:lang w:val="en-US"/>
              </w:rPr>
              <w:t>9.21/C</w:t>
            </w:r>
            <w:r>
              <w:rPr>
                <w:rFonts w:hint="cs"/>
                <w:color w:val="000000"/>
                <w:sz w:val="16"/>
                <w:szCs w:val="22"/>
                <w:rtl/>
                <w:lang w:val="en-US"/>
              </w:rPr>
              <w:t xml:space="preserve"> </w:t>
            </w:r>
          </w:p>
        </w:tc>
        <w:tc>
          <w:tcPr>
            <w:tcW w:w="2155" w:type="dxa"/>
          </w:tcPr>
          <w:p w:rsidR="00DF34D8" w:rsidRPr="0094604B" w:rsidRDefault="00886B3C" w:rsidP="004E4130">
            <w:pPr>
              <w:pStyle w:val="Tabletext"/>
              <w:jc w:val="center"/>
              <w:rPr>
                <w:color w:val="000000"/>
                <w:sz w:val="16"/>
                <w:szCs w:val="22"/>
                <w:lang w:val="en-AU"/>
              </w:rPr>
            </w:pPr>
            <w:r w:rsidRPr="00886B3C">
              <w:rPr>
                <w:rFonts w:hint="cs"/>
                <w:b/>
                <w:i/>
                <w:iCs/>
                <w:color w:val="000000"/>
                <w:sz w:val="16"/>
                <w:szCs w:val="22"/>
                <w:rtl/>
                <w:lang w:val="en-AU"/>
              </w:rPr>
              <w:t>قيمة</w:t>
            </w:r>
            <w:r w:rsidR="00B95D2E">
              <w:rPr>
                <w:rFonts w:hint="cs"/>
                <w:b/>
                <w:i/>
                <w:iCs/>
                <w:color w:val="000000"/>
                <w:sz w:val="16"/>
                <w:szCs w:val="22"/>
                <w:rtl/>
                <w:lang w:val="en-AU"/>
              </w:rPr>
              <w:t xml:space="preserve"> التنسيق</w:t>
            </w:r>
            <w:r w:rsidRPr="00886B3C">
              <w:rPr>
                <w:rFonts w:hint="cs"/>
                <w:b/>
                <w:i/>
                <w:iCs/>
                <w:color w:val="000000"/>
                <w:sz w:val="16"/>
                <w:szCs w:val="22"/>
                <w:rtl/>
                <w:lang w:val="en-AU"/>
              </w:rPr>
              <w:t xml:space="preserve"> </w:t>
            </w:r>
            <w:r w:rsidR="004E4130">
              <w:rPr>
                <w:rFonts w:hint="cs"/>
                <w:b/>
                <w:i/>
                <w:iCs/>
                <w:color w:val="000000"/>
                <w:sz w:val="16"/>
                <w:szCs w:val="22"/>
                <w:rtl/>
                <w:lang w:val="en-AU"/>
              </w:rPr>
              <w:t xml:space="preserve">العتبية </w:t>
            </w:r>
            <w:r w:rsidR="00B95D2E">
              <w:rPr>
                <w:rFonts w:hint="cs"/>
                <w:b/>
                <w:i/>
                <w:iCs/>
                <w:color w:val="000000"/>
                <w:sz w:val="16"/>
                <w:szCs w:val="22"/>
                <w:rtl/>
                <w:lang w:val="en-AU"/>
              </w:rPr>
              <w:t>ل</w:t>
            </w:r>
            <w:r w:rsidRPr="00886B3C">
              <w:rPr>
                <w:rFonts w:hint="cs"/>
                <w:b/>
                <w:i/>
                <w:iCs/>
                <w:color w:val="000000"/>
                <w:sz w:val="16"/>
                <w:szCs w:val="22"/>
                <w:rtl/>
                <w:lang w:val="en-AU"/>
              </w:rPr>
              <w:t>كثافة</w:t>
            </w:r>
            <w:r>
              <w:rPr>
                <w:rFonts w:hint="cs"/>
                <w:b/>
                <w:i/>
                <w:iCs/>
                <w:color w:val="000000"/>
                <w:sz w:val="16"/>
                <w:szCs w:val="22"/>
                <w:rtl/>
                <w:lang w:val="en-AU"/>
              </w:rPr>
              <w:t xml:space="preserve"> تدفق القدرة المطبقة على الخدمة </w:t>
            </w:r>
            <w:r w:rsidRPr="00886B3C">
              <w:rPr>
                <w:bCs/>
                <w:i/>
                <w:iCs/>
                <w:color w:val="000000"/>
                <w:sz w:val="16"/>
                <w:szCs w:val="22"/>
                <w:lang w:val="en-US"/>
              </w:rPr>
              <w:t>B</w:t>
            </w:r>
            <w:r w:rsidRPr="00886B3C">
              <w:rPr>
                <w:rFonts w:hint="cs"/>
                <w:b/>
                <w:i/>
                <w:iCs/>
                <w:color w:val="000000"/>
                <w:sz w:val="16"/>
                <w:szCs w:val="22"/>
                <w:rtl/>
                <w:lang w:val="en-AU"/>
              </w:rPr>
              <w:t xml:space="preserve"> </w:t>
            </w:r>
            <w:r w:rsidR="00DF34D8" w:rsidRPr="0094604B">
              <w:rPr>
                <w:bCs/>
                <w:i/>
                <w:iCs/>
                <w:color w:val="000000"/>
                <w:sz w:val="16"/>
                <w:szCs w:val="22"/>
                <w:lang w:val="en-AU"/>
              </w:rPr>
              <w:br/>
            </w:r>
            <w:r w:rsidRPr="00886B3C">
              <w:rPr>
                <w:rFonts w:hint="cs"/>
                <w:b/>
                <w:i/>
                <w:iCs/>
                <w:color w:val="000000"/>
                <w:sz w:val="16"/>
                <w:szCs w:val="22"/>
                <w:rtl/>
                <w:lang w:val="en-AU"/>
              </w:rPr>
              <w:t xml:space="preserve">(الفقرة </w:t>
            </w:r>
            <w:r>
              <w:rPr>
                <w:rFonts w:hint="cs"/>
                <w:b/>
                <w:i/>
                <w:iCs/>
                <w:color w:val="000000"/>
                <w:sz w:val="16"/>
                <w:szCs w:val="22"/>
                <w:rtl/>
                <w:lang w:val="en-AU"/>
              </w:rPr>
              <w:t>الفرعية الرابعة من القاعدة)</w:t>
            </w:r>
          </w:p>
          <w:p w:rsidR="00DF34D8" w:rsidRPr="00886B3C" w:rsidRDefault="00886B3C" w:rsidP="006239DE">
            <w:pPr>
              <w:pStyle w:val="Tabletext"/>
              <w:rPr>
                <w:color w:val="000000"/>
                <w:sz w:val="16"/>
                <w:szCs w:val="22"/>
                <w:rtl/>
                <w:lang w:val="en-US"/>
              </w:rPr>
            </w:pPr>
            <w:r>
              <w:rPr>
                <w:rFonts w:hint="cs"/>
                <w:color w:val="000000"/>
                <w:sz w:val="16"/>
                <w:szCs w:val="22"/>
                <w:rtl/>
                <w:lang w:val="en-AU"/>
              </w:rPr>
              <w:t xml:space="preserve">إذا كان هذا الحد لكثافة تدفق القدرة من الجودة بما يكفي لبيان ما إذا كان هناك احتمال لتأثر خدمات الأرض أو لا، من الخدمة </w:t>
            </w:r>
            <w:r>
              <w:rPr>
                <w:color w:val="000000"/>
                <w:sz w:val="16"/>
                <w:szCs w:val="22"/>
                <w:lang w:val="en-US"/>
              </w:rPr>
              <w:t>B</w:t>
            </w:r>
            <w:r>
              <w:rPr>
                <w:rFonts w:hint="cs"/>
                <w:color w:val="000000"/>
                <w:sz w:val="16"/>
                <w:szCs w:val="22"/>
                <w:rtl/>
                <w:lang w:val="en-US"/>
              </w:rPr>
              <w:t xml:space="preserve">، فإنه يكون جيداً بما يكفي لبيان الشيء نفسه فيما يتعلق بالخدمة </w:t>
            </w:r>
            <w:r>
              <w:rPr>
                <w:color w:val="000000"/>
                <w:sz w:val="16"/>
                <w:szCs w:val="22"/>
                <w:lang w:val="en-US"/>
              </w:rPr>
              <w:t>A</w:t>
            </w:r>
            <w:r>
              <w:rPr>
                <w:rFonts w:hint="cs"/>
                <w:color w:val="000000"/>
                <w:sz w:val="16"/>
                <w:szCs w:val="22"/>
                <w:rtl/>
                <w:lang w:val="en-US"/>
              </w:rPr>
              <w:t xml:space="preserve"> أيضاً</w:t>
            </w:r>
          </w:p>
        </w:tc>
        <w:tc>
          <w:tcPr>
            <w:tcW w:w="2211" w:type="dxa"/>
          </w:tcPr>
          <w:p w:rsidR="00DF34D8" w:rsidRPr="00B95D2E" w:rsidRDefault="00886B3C" w:rsidP="006239DE">
            <w:pPr>
              <w:pStyle w:val="Tabletext"/>
              <w:jc w:val="center"/>
              <w:rPr>
                <w:color w:val="000000"/>
                <w:sz w:val="16"/>
                <w:szCs w:val="22"/>
                <w:lang w:val="en-AU"/>
              </w:rPr>
            </w:pPr>
            <w:r w:rsidRPr="00886B3C">
              <w:rPr>
                <w:rFonts w:hint="cs"/>
                <w:b/>
                <w:i/>
                <w:iCs/>
                <w:color w:val="000000"/>
                <w:sz w:val="16"/>
                <w:szCs w:val="22"/>
                <w:rtl/>
                <w:lang w:val="en-AU"/>
              </w:rPr>
              <w:t>لا يوجد</w:t>
            </w:r>
            <w:r w:rsidR="00DF34D8" w:rsidRPr="0094604B">
              <w:rPr>
                <w:bCs/>
                <w:i/>
                <w:iCs/>
                <w:color w:val="000000"/>
                <w:sz w:val="16"/>
                <w:szCs w:val="22"/>
                <w:lang w:val="en-AU"/>
              </w:rPr>
              <w:br/>
            </w:r>
            <w:r w:rsidRPr="00B95D2E">
              <w:rPr>
                <w:rFonts w:hint="cs"/>
                <w:color w:val="000000"/>
                <w:sz w:val="16"/>
                <w:szCs w:val="22"/>
                <w:rtl/>
                <w:lang w:val="en-AU"/>
              </w:rPr>
              <w:t>(لا يوجد حالات)</w:t>
            </w:r>
          </w:p>
          <w:p w:rsidR="00DF34D8" w:rsidRPr="006A622E" w:rsidRDefault="006A622E" w:rsidP="006239DE">
            <w:pPr>
              <w:pStyle w:val="Tabletext"/>
              <w:rPr>
                <w:color w:val="000000"/>
                <w:sz w:val="16"/>
                <w:szCs w:val="22"/>
                <w:rtl/>
                <w:lang w:val="en-US"/>
              </w:rPr>
            </w:pPr>
            <w:r>
              <w:rPr>
                <w:rFonts w:hint="cs"/>
                <w:color w:val="000000"/>
                <w:sz w:val="16"/>
                <w:szCs w:val="22"/>
                <w:rtl/>
                <w:lang w:val="en-AU"/>
              </w:rPr>
              <w:t xml:space="preserve">يستخدم تراكب الترددات في حالة محطات الأرض المسجلة لبيان الإدارات المحتمل تأثرها فيما يتعلق بالرمز </w:t>
            </w:r>
            <w:r w:rsidR="006F52BA">
              <w:rPr>
                <w:color w:val="000000"/>
                <w:sz w:val="16"/>
                <w:szCs w:val="22"/>
                <w:lang w:val="en-US"/>
              </w:rPr>
              <w:t>9.21/C</w:t>
            </w:r>
            <w:r>
              <w:rPr>
                <w:rFonts w:hint="cs"/>
                <w:color w:val="000000"/>
                <w:sz w:val="16"/>
                <w:szCs w:val="22"/>
                <w:rtl/>
                <w:lang w:val="en-AU"/>
              </w:rPr>
              <w:t xml:space="preserve">. ولأي إدارة يمكن رؤيتها من الساتل أن تعرب عن عدم موافقتها بموجب الرقم </w:t>
            </w:r>
            <w:r w:rsidRPr="00740D13">
              <w:rPr>
                <w:b/>
                <w:bCs/>
                <w:color w:val="000000"/>
                <w:sz w:val="16"/>
                <w:szCs w:val="22"/>
                <w:lang w:val="en-US"/>
              </w:rPr>
              <w:t>52</w:t>
            </w:r>
            <w:r w:rsidR="00322200">
              <w:rPr>
                <w:b/>
                <w:bCs/>
                <w:color w:val="000000"/>
                <w:sz w:val="16"/>
                <w:szCs w:val="22"/>
                <w:lang w:val="en-US"/>
              </w:rPr>
              <w:t>.9</w:t>
            </w:r>
            <w:r>
              <w:rPr>
                <w:rFonts w:hint="cs"/>
                <w:color w:val="000000"/>
                <w:sz w:val="16"/>
                <w:szCs w:val="22"/>
                <w:rtl/>
                <w:lang w:val="en-US"/>
              </w:rPr>
              <w:t xml:space="preserve"> فيما يتعلق بخدماتها للأرض</w:t>
            </w:r>
          </w:p>
        </w:tc>
      </w:tr>
    </w:tbl>
    <w:p w:rsidR="008B5DB1" w:rsidRDefault="008B5DB1" w:rsidP="00AB03C9">
      <w:pPr>
        <w:tabs>
          <w:tab w:val="clear" w:pos="794"/>
          <w:tab w:val="clear" w:pos="1191"/>
          <w:tab w:val="clear" w:pos="1588"/>
          <w:tab w:val="clear" w:pos="1985"/>
        </w:tabs>
        <w:rPr>
          <w:rtl/>
          <w:lang w:val="en-US"/>
        </w:rPr>
      </w:pPr>
    </w:p>
    <w:p w:rsidR="008B5DB1" w:rsidRDefault="008B5DB1" w:rsidP="00AB03C9">
      <w:pPr>
        <w:tabs>
          <w:tab w:val="clear" w:pos="794"/>
          <w:tab w:val="clear" w:pos="1191"/>
          <w:tab w:val="clear" w:pos="1588"/>
          <w:tab w:val="clear" w:pos="1985"/>
        </w:tabs>
        <w:rPr>
          <w:rtl/>
          <w:lang w:val="en-US"/>
        </w:rPr>
        <w:sectPr w:rsidR="008B5DB1" w:rsidSect="005C49B3">
          <w:headerReference w:type="even" r:id="rId21"/>
          <w:headerReference w:type="default" r:id="rId22"/>
          <w:footerReference w:type="default" r:id="rId23"/>
          <w:footnotePr>
            <w:pos w:val="beneathText"/>
          </w:footnotePr>
          <w:pgSz w:w="16834" w:h="11907" w:orient="landscape" w:code="9"/>
          <w:pgMar w:top="1418" w:right="1134" w:bottom="851" w:left="1701" w:header="720" w:footer="482" w:gutter="0"/>
          <w:paperSrc w:first="15" w:other="15"/>
          <w:cols w:space="720"/>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27FBE" w:rsidRPr="00EC59CD">
        <w:tc>
          <w:tcPr>
            <w:tcW w:w="1275" w:type="dxa"/>
          </w:tcPr>
          <w:p w:rsidR="00A27FBE" w:rsidRPr="00EC59CD" w:rsidRDefault="00AB03C9" w:rsidP="00A27FBE">
            <w:pPr>
              <w:tabs>
                <w:tab w:val="clear" w:pos="794"/>
                <w:tab w:val="clear" w:pos="1191"/>
                <w:tab w:val="clear" w:pos="1588"/>
                <w:tab w:val="clear" w:pos="1985"/>
              </w:tabs>
              <w:spacing w:before="0" w:after="40" w:line="280" w:lineRule="exact"/>
              <w:rPr>
                <w:b/>
                <w:bCs/>
                <w:lang w:val="en-US"/>
              </w:rPr>
            </w:pPr>
            <w:r>
              <w:rPr>
                <w:b/>
                <w:bCs/>
                <w:lang w:val="en-US" w:bidi="ar-EG"/>
              </w:rPr>
              <w:lastRenderedPageBreak/>
              <w:t>42</w:t>
            </w:r>
            <w:r w:rsidR="00397309">
              <w:rPr>
                <w:b/>
                <w:bCs/>
                <w:lang w:val="en-US" w:bidi="ar-EG"/>
              </w:rPr>
              <w:t>.9</w:t>
            </w:r>
            <w:r>
              <w:rPr>
                <w:b/>
                <w:bCs/>
                <w:lang w:val="en-US" w:bidi="ar-EG"/>
              </w:rPr>
              <w:t>-41</w:t>
            </w:r>
            <w:r w:rsidR="00397309">
              <w:rPr>
                <w:b/>
                <w:bCs/>
                <w:lang w:val="en-US" w:bidi="ar-EG"/>
              </w:rPr>
              <w:t>.9</w:t>
            </w:r>
          </w:p>
        </w:tc>
      </w:tr>
    </w:tbl>
    <w:p w:rsidR="003351F6" w:rsidRDefault="00092610" w:rsidP="00FF7802">
      <w:pPr>
        <w:tabs>
          <w:tab w:val="clear" w:pos="794"/>
          <w:tab w:val="clear" w:pos="1191"/>
          <w:tab w:val="clear" w:pos="1588"/>
          <w:tab w:val="clear" w:pos="1985"/>
        </w:tabs>
        <w:spacing w:before="400"/>
        <w:rPr>
          <w:rtl/>
          <w:lang w:val="en-US"/>
        </w:rPr>
      </w:pPr>
      <w:r>
        <w:rPr>
          <w:lang w:val="en-US"/>
        </w:rPr>
        <w:t>1</w:t>
      </w:r>
      <w:r>
        <w:rPr>
          <w:rFonts w:hint="cs"/>
          <w:rtl/>
          <w:lang w:val="en-US"/>
        </w:rPr>
        <w:tab/>
      </w:r>
      <w:r w:rsidR="007B17DF">
        <w:rPr>
          <w:rFonts w:hint="cs"/>
          <w:rtl/>
          <w:lang w:val="en-US"/>
        </w:rPr>
        <w:t xml:space="preserve">أجرت اللجنة دراسة متعمقة لأحكام الأرقام </w:t>
      </w:r>
      <w:r w:rsidR="007B17DF" w:rsidRPr="00220EAE">
        <w:rPr>
          <w:b/>
          <w:bCs/>
          <w:lang w:val="en-US"/>
        </w:rPr>
        <w:t>2.36.9</w:t>
      </w:r>
      <w:r w:rsidR="007B17DF" w:rsidRPr="00A710F1">
        <w:rPr>
          <w:rFonts w:hint="cs"/>
          <w:rtl/>
        </w:rPr>
        <w:t xml:space="preserve"> </w:t>
      </w:r>
      <w:r w:rsidR="007B17DF">
        <w:rPr>
          <w:rFonts w:hint="cs"/>
          <w:rtl/>
          <w:lang w:val="en-US"/>
        </w:rPr>
        <w:t>و</w:t>
      </w:r>
      <w:r w:rsidR="007B17DF" w:rsidRPr="00220EAE">
        <w:rPr>
          <w:b/>
          <w:bCs/>
          <w:lang w:val="en-US"/>
        </w:rPr>
        <w:t>41.9</w:t>
      </w:r>
      <w:r w:rsidR="007B17DF" w:rsidRPr="00220EAE">
        <w:rPr>
          <w:rFonts w:hint="cs"/>
          <w:rtl/>
          <w:lang w:val="en-US"/>
        </w:rPr>
        <w:t xml:space="preserve"> و</w:t>
      </w:r>
      <w:r w:rsidR="007B17DF" w:rsidRPr="00220EAE">
        <w:rPr>
          <w:b/>
          <w:bCs/>
          <w:lang w:val="en-US"/>
        </w:rPr>
        <w:t>42.9</w:t>
      </w:r>
      <w:r w:rsidR="007B17DF" w:rsidRPr="00220EAE">
        <w:rPr>
          <w:rFonts w:hint="cs"/>
          <w:rtl/>
          <w:lang w:val="en-US"/>
        </w:rPr>
        <w:t xml:space="preserve"> </w:t>
      </w:r>
      <w:r w:rsidR="007B17DF">
        <w:rPr>
          <w:rFonts w:hint="cs"/>
          <w:rtl/>
          <w:lang w:val="en-US"/>
        </w:rPr>
        <w:t>(التي عدلها</w:t>
      </w:r>
      <w:r w:rsidR="007B17DF" w:rsidRPr="00485619">
        <w:rPr>
          <w:rFonts w:hint="cs"/>
          <w:rtl/>
          <w:lang w:bidi="ar-EG"/>
        </w:rPr>
        <w:t xml:space="preserve"> </w:t>
      </w:r>
      <w:r w:rsidR="007B17DF">
        <w:rPr>
          <w:rFonts w:hint="cs"/>
          <w:rtl/>
          <w:lang w:bidi="ar-EG"/>
        </w:rPr>
        <w:t xml:space="preserve">المؤتمر العالمي للاتصالات الراديوية لعام </w:t>
      </w:r>
      <w:r w:rsidR="007B17DF">
        <w:rPr>
          <w:lang w:val="en-US" w:bidi="ar-EG"/>
        </w:rPr>
        <w:t>2012</w:t>
      </w:r>
      <w:r w:rsidR="007B17DF">
        <w:rPr>
          <w:rFonts w:hint="cs"/>
          <w:rtl/>
          <w:lang w:val="en-US" w:bidi="ar-EG"/>
        </w:rPr>
        <w:t>)</w:t>
      </w:r>
      <w:r w:rsidR="007B17DF">
        <w:rPr>
          <w:rFonts w:hint="cs"/>
          <w:rtl/>
          <w:lang w:val="en-US"/>
        </w:rPr>
        <w:t>، و</w:t>
      </w:r>
      <w:r w:rsidR="007B17DF" w:rsidRPr="00220EAE">
        <w:rPr>
          <w:rFonts w:hint="cs"/>
          <w:rtl/>
          <w:lang w:val="en-US"/>
        </w:rPr>
        <w:t xml:space="preserve">توصلت إلى الاستنتاجات التالية بشأن تطبيق أحكام الرقم </w:t>
      </w:r>
      <w:r w:rsidR="007B17DF" w:rsidRPr="00220EAE">
        <w:rPr>
          <w:b/>
          <w:bCs/>
          <w:lang w:val="en-US"/>
        </w:rPr>
        <w:t>41.9</w:t>
      </w:r>
      <w:r w:rsidR="007B17DF" w:rsidRPr="00220EAE">
        <w:rPr>
          <w:rFonts w:hint="cs"/>
          <w:rtl/>
          <w:lang w:val="en-US"/>
        </w:rPr>
        <w:t xml:space="preserve"> من جانب إدارة ما ترى أنه كان</w:t>
      </w:r>
      <w:r w:rsidR="00220DDC">
        <w:rPr>
          <w:rFonts w:hint="eastAsia"/>
          <w:rtl/>
          <w:lang w:val="en-US"/>
        </w:rPr>
        <w:t> </w:t>
      </w:r>
      <w:r w:rsidR="007B17DF" w:rsidRPr="00220EAE">
        <w:rPr>
          <w:rFonts w:hint="cs"/>
          <w:rtl/>
          <w:lang w:val="en-US"/>
        </w:rPr>
        <w:t>يتعين إدراج اسمها</w:t>
      </w:r>
      <w:r w:rsidR="007B17DF">
        <w:rPr>
          <w:rFonts w:hint="cs"/>
          <w:rtl/>
          <w:lang w:val="en-US"/>
        </w:rPr>
        <w:t xml:space="preserve"> أو أي من شبكاتها الساتلية</w:t>
      </w:r>
      <w:r w:rsidR="007B17DF" w:rsidRPr="00220EAE">
        <w:rPr>
          <w:rFonts w:hint="cs"/>
          <w:rtl/>
          <w:lang w:val="en-US"/>
        </w:rPr>
        <w:t xml:space="preserve"> بموجب الرقم </w:t>
      </w:r>
      <w:r w:rsidR="007B17DF" w:rsidRPr="00220EAE">
        <w:rPr>
          <w:b/>
          <w:bCs/>
          <w:lang w:val="en-US"/>
        </w:rPr>
        <w:t>36.9</w:t>
      </w:r>
      <w:r w:rsidR="007B17DF" w:rsidRPr="00220EAE">
        <w:rPr>
          <w:rFonts w:hint="cs"/>
          <w:rtl/>
          <w:lang w:val="en-US"/>
        </w:rPr>
        <w:t xml:space="preserve"> في سياق طلب للتنسيق ناشئ عن تطبيق الرقم</w:t>
      </w:r>
      <w:r w:rsidR="00220DDC">
        <w:rPr>
          <w:rFonts w:hint="eastAsia"/>
          <w:rtl/>
          <w:lang w:val="en-US"/>
        </w:rPr>
        <w:t> </w:t>
      </w:r>
      <w:r w:rsidR="007B17DF" w:rsidRPr="00220EAE">
        <w:rPr>
          <w:b/>
          <w:bCs/>
          <w:lang w:val="en-US"/>
        </w:rPr>
        <w:t>7.9</w:t>
      </w:r>
      <w:r w:rsidR="007B17DF">
        <w:rPr>
          <w:rFonts w:hint="cs"/>
          <w:rtl/>
          <w:lang w:val="en-US"/>
        </w:rPr>
        <w:t>:</w:t>
      </w:r>
    </w:p>
    <w:p w:rsidR="00576021" w:rsidRPr="00E7116E" w:rsidRDefault="0094604B" w:rsidP="009B22D9">
      <w:pPr>
        <w:tabs>
          <w:tab w:val="clear" w:pos="794"/>
          <w:tab w:val="clear" w:pos="1191"/>
          <w:tab w:val="clear" w:pos="1588"/>
          <w:tab w:val="clear" w:pos="1985"/>
        </w:tabs>
        <w:spacing w:before="400"/>
        <w:rPr>
          <w:rtl/>
          <w:lang w:val="en-US"/>
        </w:rPr>
      </w:pPr>
      <w:r w:rsidRPr="00E7116E">
        <w:rPr>
          <w:lang w:val="en-US"/>
        </w:rPr>
        <w:t>2</w:t>
      </w:r>
      <w:r w:rsidRPr="00E7116E">
        <w:rPr>
          <w:rFonts w:hint="cs"/>
          <w:rtl/>
          <w:lang w:val="en-US"/>
        </w:rPr>
        <w:tab/>
      </w:r>
      <w:r w:rsidR="007B17DF" w:rsidRPr="00E7116E">
        <w:rPr>
          <w:rFonts w:hint="cs"/>
          <w:rtl/>
          <w:lang w:val="en-US"/>
        </w:rPr>
        <w:t xml:space="preserve">ويحق للإدارات أو أي من شبكاتها، على أساس المعيار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أن يتم إدراجها في التنسيق تطبيقاً للرقمين </w:t>
      </w:r>
      <w:r w:rsidR="007B17DF" w:rsidRPr="00E7116E">
        <w:rPr>
          <w:b/>
          <w:bCs/>
          <w:lang w:val="en-US"/>
        </w:rPr>
        <w:t>41.9</w:t>
      </w:r>
      <w:r w:rsidR="007B17DF" w:rsidRPr="00E7116E">
        <w:rPr>
          <w:rFonts w:hint="cs"/>
          <w:b/>
          <w:bCs/>
          <w:rtl/>
          <w:lang w:val="en-US"/>
        </w:rPr>
        <w:t xml:space="preserve"> </w:t>
      </w:r>
      <w:r w:rsidR="007B17DF" w:rsidRPr="00E7116E">
        <w:rPr>
          <w:rFonts w:hint="cs"/>
          <w:rtl/>
          <w:lang w:val="en-US"/>
        </w:rPr>
        <w:t>و</w:t>
      </w:r>
      <w:r w:rsidR="007B17DF" w:rsidRPr="00E7116E">
        <w:rPr>
          <w:b/>
          <w:bCs/>
          <w:lang w:val="en-US"/>
        </w:rPr>
        <w:t>42.9</w:t>
      </w:r>
      <w:r w:rsidR="007B17DF" w:rsidRPr="00E7116E">
        <w:rPr>
          <w:rFonts w:hint="cs"/>
          <w:b/>
          <w:bCs/>
          <w:rtl/>
          <w:lang w:val="en-US"/>
        </w:rPr>
        <w:t xml:space="preserve">. </w:t>
      </w:r>
      <w:r w:rsidR="007B17DF" w:rsidRPr="00E7116E">
        <w:rPr>
          <w:rFonts w:hint="cs"/>
          <w:rtl/>
          <w:lang w:val="en-US"/>
        </w:rPr>
        <w:t xml:space="preserve">وينبغي تعزيز الطلبات المقدمة في إطار الرقم </w:t>
      </w:r>
      <w:r w:rsidR="007B17DF" w:rsidRPr="00E7116E">
        <w:rPr>
          <w:b/>
          <w:bCs/>
          <w:lang w:val="en-US"/>
        </w:rPr>
        <w:t>41.9</w:t>
      </w:r>
      <w:r w:rsidR="007B17DF" w:rsidRPr="00E7116E">
        <w:rPr>
          <w:rFonts w:hint="cs"/>
          <w:rtl/>
          <w:lang w:val="en-US"/>
        </w:rPr>
        <w:t xml:space="preserve"> بالحسابات المتعلقة بمعيار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وللتقليل من العبء الإداري الواقع على المكتب والإدارات، سيعتبر كافياً لأي إدارة راغبة في أن تضاف في طلب للتنسيق بموجب الرقم </w:t>
      </w:r>
      <w:r w:rsidR="007B17DF" w:rsidRPr="00E7116E">
        <w:rPr>
          <w:b/>
          <w:bCs/>
          <w:lang w:val="en-US"/>
        </w:rPr>
        <w:t>41.9</w:t>
      </w:r>
      <w:r w:rsidR="007B17DF" w:rsidRPr="00E7116E">
        <w:rPr>
          <w:rFonts w:hint="cs"/>
          <w:rtl/>
          <w:lang w:val="en-US"/>
        </w:rPr>
        <w:t xml:space="preserve"> أن تقدم الحسابات المتعلقة بالمعيار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لزوج واحد فقط من التخصيصات لكل شبكة ساتلية سيستمر نظرها في عملية التنسيق (زوج يتألف من تخصيص واحد لشبكة منشورة وتخصيص واحد للشبكة التابعة للإدارة الطالبة)؛ وسوف يتفحص المكتب جميع التخصيصات للشبكات المحددة التابعة للإدارة الطالبة ثم يحدد شروط التنسيق لجميع التخصيصات للشبكة المشار إليها في المنشور مقابل الإدارة الطالبة بموجب الرقم </w:t>
      </w:r>
      <w:r w:rsidR="007B17DF" w:rsidRPr="00E7116E">
        <w:rPr>
          <w:b/>
          <w:bCs/>
          <w:lang w:val="en-US"/>
        </w:rPr>
        <w:t>42.9</w:t>
      </w:r>
      <w:r w:rsidR="007B17DF" w:rsidRPr="00E7116E">
        <w:rPr>
          <w:rFonts w:hint="cs"/>
          <w:rtl/>
          <w:lang w:val="en-US"/>
        </w:rPr>
        <w:t xml:space="preserve"> بما يتماشى ونتائج هذا التفحص.</w:t>
      </w:r>
    </w:p>
    <w:p w:rsidR="00181F9E" w:rsidRDefault="00181F9E" w:rsidP="009B22D9">
      <w:pPr>
        <w:tabs>
          <w:tab w:val="clear" w:pos="794"/>
          <w:tab w:val="clear" w:pos="1191"/>
          <w:tab w:val="clear" w:pos="1588"/>
          <w:tab w:val="clear" w:pos="1985"/>
        </w:tabs>
        <w:spacing w:before="400"/>
        <w:rPr>
          <w:sz w:val="16"/>
          <w:szCs w:val="16"/>
          <w:rtl/>
          <w:lang w:val="en-US" w:bidi="ar-EG"/>
        </w:rPr>
      </w:pPr>
      <w:r>
        <w:rPr>
          <w:lang w:val="en-US"/>
        </w:rPr>
        <w:t>3</w:t>
      </w:r>
      <w:r>
        <w:rPr>
          <w:rFonts w:hint="cs"/>
          <w:rtl/>
          <w:lang w:val="en-US"/>
        </w:rPr>
        <w:tab/>
      </w:r>
      <w:r w:rsidR="007B17DF">
        <w:rPr>
          <w:rFonts w:hint="cs"/>
          <w:rtl/>
        </w:rPr>
        <w:t xml:space="preserve">ويتعين على الإدارة، التي ترى </w:t>
      </w:r>
      <w:r w:rsidR="007B17DF">
        <w:rPr>
          <w:rtl/>
          <w:lang w:val="en-US"/>
        </w:rPr>
        <w:t>أن اسمها</w:t>
      </w:r>
      <w:r w:rsidR="007B17DF">
        <w:rPr>
          <w:rFonts w:hint="cs"/>
          <w:rtl/>
          <w:lang w:val="en-US"/>
        </w:rPr>
        <w:t>،</w:t>
      </w:r>
      <w:r w:rsidR="007B17DF" w:rsidRPr="00312516">
        <w:rPr>
          <w:rtl/>
          <w:lang w:val="en-US"/>
        </w:rPr>
        <w:t xml:space="preserve"> أو اسم أي من شبكاتها الساتلية المحددة بموجب الرق</w:t>
      </w:r>
      <w:r w:rsidR="007B17DF">
        <w:rPr>
          <w:rtl/>
          <w:lang w:val="en-US"/>
        </w:rPr>
        <w:t xml:space="preserve">م </w:t>
      </w:r>
      <w:r w:rsidR="007B17DF" w:rsidRPr="00457F19">
        <w:rPr>
          <w:b/>
          <w:bCs/>
          <w:lang w:val="en-US"/>
        </w:rPr>
        <w:t>2.36.9</w:t>
      </w:r>
      <w:r w:rsidR="007B17DF">
        <w:rPr>
          <w:rtl/>
          <w:lang w:val="en-US"/>
        </w:rPr>
        <w:t xml:space="preserve">، كان ينبغي </w:t>
      </w:r>
      <w:r w:rsidR="007B17DF">
        <w:rPr>
          <w:rFonts w:hint="cs"/>
          <w:rtl/>
          <w:lang w:val="en-US"/>
        </w:rPr>
        <w:t xml:space="preserve">عدم </w:t>
      </w:r>
      <w:r w:rsidR="007B17DF">
        <w:rPr>
          <w:rtl/>
          <w:lang w:val="en-US"/>
        </w:rPr>
        <w:t>إدراجه في</w:t>
      </w:r>
      <w:r w:rsidR="007B17DF">
        <w:rPr>
          <w:rFonts w:hint="cs"/>
          <w:rtl/>
          <w:lang w:val="en-US"/>
        </w:rPr>
        <w:t> </w:t>
      </w:r>
      <w:r w:rsidR="007B17DF" w:rsidRPr="00312516">
        <w:rPr>
          <w:rtl/>
          <w:lang w:val="en-US"/>
        </w:rPr>
        <w:t>طلب</w:t>
      </w:r>
      <w:r w:rsidR="007B17DF">
        <w:rPr>
          <w:rFonts w:hint="cs"/>
          <w:rtl/>
          <w:lang w:val="en-US"/>
        </w:rPr>
        <w:t xml:space="preserve"> تنسيق شبكتها الساتلية بموجب الرقم </w:t>
      </w:r>
      <w:r w:rsidR="007B17DF" w:rsidRPr="00457F19">
        <w:rPr>
          <w:b/>
          <w:bCs/>
          <w:lang w:val="en-US"/>
        </w:rPr>
        <w:t>36.9</w:t>
      </w:r>
      <w:r w:rsidR="007B17DF">
        <w:rPr>
          <w:rFonts w:hint="cs"/>
          <w:rtl/>
          <w:lang w:val="en-US"/>
        </w:rPr>
        <w:t xml:space="preserve">، أن تقدم المعلومات نفسها، أي حسابات </w:t>
      </w:r>
      <w:r w:rsidR="007B17DF">
        <w:rPr>
          <w:rFonts w:ascii="Symbol" w:hAnsi="Symbol"/>
          <w:color w:val="000000"/>
        </w:rPr>
        <w:sym w:font="Symbol" w:char="F044"/>
      </w:r>
      <w:r w:rsidR="007B17DF">
        <w:rPr>
          <w:i/>
          <w:iCs/>
          <w:color w:val="000000"/>
        </w:rPr>
        <w:t>T</w:t>
      </w:r>
      <w:r w:rsidR="007B17DF">
        <w:rPr>
          <w:color w:val="000000"/>
        </w:rPr>
        <w:t>/</w:t>
      </w:r>
      <w:r w:rsidR="007B17DF">
        <w:rPr>
          <w:i/>
          <w:iCs/>
          <w:color w:val="000000"/>
        </w:rPr>
        <w:t>T</w:t>
      </w:r>
      <w:r w:rsidR="007B17DF">
        <w:rPr>
          <w:color w:val="000000"/>
        </w:rPr>
        <w:t> </w:t>
      </w:r>
      <w:r w:rsidR="007B17DF">
        <w:rPr>
          <w:rFonts w:ascii="Symbol" w:hAnsi="Symbol"/>
          <w:color w:val="000000"/>
        </w:rPr>
        <w:t></w:t>
      </w:r>
      <w:r w:rsidR="007B17DF">
        <w:rPr>
          <w:color w:val="000000"/>
        </w:rPr>
        <w:t> 6%</w:t>
      </w:r>
      <w:r w:rsidR="007B17DF">
        <w:rPr>
          <w:rFonts w:hint="cs"/>
          <w:rtl/>
          <w:lang w:val="en-US"/>
        </w:rPr>
        <w:t xml:space="preserve"> لجميع مجموعات تخصيصات الشبكات الساتلية المعنية.</w:t>
      </w:r>
    </w:p>
    <w:p w:rsidR="00527BA1" w:rsidRDefault="00527BA1" w:rsidP="00FF7802">
      <w:pPr>
        <w:rPr>
          <w:rFonts w:eastAsia="SimSun"/>
          <w:rtl/>
        </w:rPr>
      </w:pPr>
    </w:p>
    <w:tbl>
      <w:tblPr>
        <w:tblStyle w:val="TableGrid2"/>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E7116E" w:rsidRPr="00E7116E" w:rsidTr="00014330">
        <w:tc>
          <w:tcPr>
            <w:tcW w:w="1275" w:type="dxa"/>
          </w:tcPr>
          <w:p w:rsidR="00E7116E" w:rsidRPr="00E7116E" w:rsidRDefault="00E7116E" w:rsidP="00E7116E">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b/>
                <w:rtl/>
                <w:lang w:val="en-US" w:eastAsia="zh-CN" w:bidi="ar-EG"/>
              </w:rPr>
            </w:pPr>
            <w:r w:rsidRPr="00E7116E">
              <w:rPr>
                <w:b/>
                <w:lang w:val="en-US" w:eastAsia="zh-CN" w:bidi="ar-EG"/>
              </w:rPr>
              <w:t>47.9</w:t>
            </w:r>
          </w:p>
        </w:tc>
        <w:tc>
          <w:tcPr>
            <w:tcW w:w="1623" w:type="dxa"/>
            <w:tcBorders>
              <w:top w:val="nil"/>
              <w:bottom w:val="nil"/>
              <w:right w:val="nil"/>
            </w:tcBorders>
          </w:tcPr>
          <w:p w:rsidR="00E7116E" w:rsidRPr="00E7116E" w:rsidRDefault="00E7116E" w:rsidP="00E7116E">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rsidR="00E7116E" w:rsidRPr="00E7116E" w:rsidRDefault="00E7116E" w:rsidP="00E7116E">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eastAsia="zh-CN" w:bidi="ar-EG"/>
        </w:rPr>
      </w:pPr>
      <w:r w:rsidRPr="00E7116E">
        <w:rPr>
          <w:rFonts w:eastAsia="SimSun" w:hint="cs"/>
          <w:rtl/>
          <w:lang w:eastAsia="zh-CN" w:bidi="ar-EG"/>
        </w:rPr>
        <w:t xml:space="preserve">بعد أن </w:t>
      </w:r>
      <w:r w:rsidRPr="00E7116E">
        <w:rPr>
          <w:rFonts w:eastAsia="SimSun"/>
          <w:rtl/>
          <w:lang w:eastAsia="zh-CN" w:bidi="ar-EG"/>
        </w:rPr>
        <w:t>تطبق أحكام الرقمين </w:t>
      </w:r>
      <w:r w:rsidRPr="00E7116E">
        <w:rPr>
          <w:rFonts w:eastAsia="SimSun"/>
          <w:b/>
          <w:bCs/>
          <w:lang w:val="en-US" w:eastAsia="zh-CN" w:bidi="ar-EG"/>
        </w:rPr>
        <w:t>48.9</w:t>
      </w:r>
      <w:r w:rsidRPr="00E7116E">
        <w:rPr>
          <w:rFonts w:eastAsia="SimSun" w:hint="cs"/>
          <w:b/>
          <w:bCs/>
          <w:rtl/>
          <w:lang w:eastAsia="zh-CN" w:bidi="ar-EG"/>
        </w:rPr>
        <w:t>-</w:t>
      </w:r>
      <w:r w:rsidRPr="00E7116E">
        <w:rPr>
          <w:rFonts w:eastAsia="SimSun"/>
          <w:b/>
          <w:bCs/>
          <w:lang w:val="en-US" w:eastAsia="zh-CN" w:bidi="ar-EG"/>
        </w:rPr>
        <w:t>49.9</w:t>
      </w:r>
      <w:r w:rsidRPr="00E7116E">
        <w:rPr>
          <w:rFonts w:eastAsia="SimSun"/>
          <w:rtl/>
          <w:lang w:eastAsia="zh-CN"/>
        </w:rPr>
        <w:t>، وعملاً بأحكام</w:t>
      </w:r>
      <w:r w:rsidRPr="00E7116E">
        <w:rPr>
          <w:rFonts w:eastAsia="SimSun" w:hint="cs"/>
          <w:rtl/>
          <w:lang w:eastAsia="zh-CN"/>
        </w:rPr>
        <w:t xml:space="preserve"> الرقم </w:t>
      </w:r>
      <w:r w:rsidRPr="00E7116E">
        <w:rPr>
          <w:rFonts w:eastAsia="SimSun"/>
          <w:b/>
          <w:bCs/>
          <w:lang w:eastAsia="zh-CN" w:bidi="ar-EG"/>
        </w:rPr>
        <w:t>47.9</w:t>
      </w:r>
      <w:r w:rsidRPr="00E7116E">
        <w:rPr>
          <w:rFonts w:eastAsia="SimSun" w:hint="cs"/>
          <w:rtl/>
          <w:lang w:eastAsia="zh-CN" w:bidi="ar-SY"/>
        </w:rPr>
        <w:t>،</w:t>
      </w:r>
      <w:r w:rsidRPr="00E7116E">
        <w:rPr>
          <w:rFonts w:eastAsia="SimSun"/>
          <w:rtl/>
          <w:lang w:eastAsia="zh-CN" w:bidi="ar-EG"/>
        </w:rPr>
        <w:t xml:space="preserve"> يبلِّغ المكتب الإدارة المعنية بتطبيق الرقمين </w:t>
      </w:r>
      <w:r w:rsidRPr="00E7116E">
        <w:rPr>
          <w:rFonts w:eastAsia="SimSun"/>
          <w:b/>
          <w:bCs/>
          <w:lang w:val="en-US" w:eastAsia="zh-CN" w:bidi="ar-EG"/>
        </w:rPr>
        <w:t>48.9</w:t>
      </w:r>
      <w:r w:rsidRPr="00E7116E">
        <w:rPr>
          <w:rFonts w:eastAsia="SimSun"/>
          <w:b/>
          <w:bCs/>
          <w:rtl/>
          <w:lang w:eastAsia="zh-CN"/>
        </w:rPr>
        <w:t xml:space="preserve"> </w:t>
      </w:r>
      <w:r w:rsidRPr="00E7116E">
        <w:rPr>
          <w:rFonts w:eastAsia="SimSun"/>
          <w:b/>
          <w:bCs/>
          <w:rtl/>
          <w:lang w:eastAsia="zh-CN" w:bidi="ar-EG"/>
        </w:rPr>
        <w:t>و</w:t>
      </w:r>
      <w:r w:rsidRPr="00E7116E">
        <w:rPr>
          <w:rFonts w:eastAsia="SimSun"/>
          <w:b/>
          <w:bCs/>
          <w:lang w:val="en-US" w:eastAsia="zh-CN" w:bidi="ar-EG"/>
        </w:rPr>
        <w:t>49.9</w:t>
      </w:r>
      <w:r w:rsidRPr="00E7116E">
        <w:rPr>
          <w:rFonts w:eastAsia="SimSun"/>
          <w:rtl/>
          <w:lang w:eastAsia="zh-CN"/>
        </w:rPr>
        <w:t xml:space="preserve"> </w:t>
      </w:r>
      <w:r w:rsidRPr="00E7116E">
        <w:rPr>
          <w:rFonts w:eastAsia="SimSun"/>
          <w:rtl/>
          <w:lang w:eastAsia="zh-CN" w:bidi="ar-EG"/>
        </w:rPr>
        <w:t xml:space="preserve">ويرسل نسخة من هذا </w:t>
      </w:r>
      <w:r w:rsidRPr="00E7116E">
        <w:rPr>
          <w:rFonts w:eastAsia="SimSun" w:hint="cs"/>
          <w:rtl/>
          <w:lang w:eastAsia="zh-CN" w:bidi="ar-EG"/>
        </w:rPr>
        <w:t>التبليغ</w:t>
      </w:r>
      <w:r w:rsidRPr="00E7116E">
        <w:rPr>
          <w:rFonts w:eastAsia="SimSun"/>
          <w:rtl/>
          <w:lang w:eastAsia="zh-CN" w:bidi="ar-EG"/>
        </w:rPr>
        <w:t xml:space="preserve"> إلى الإدارة التي تقدمت بالطلب.</w:t>
      </w:r>
    </w:p>
    <w:p w:rsidR="00E7116E" w:rsidRDefault="00E7116E" w:rsidP="00FF7802"/>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tc>
          <w:tcPr>
            <w:tcW w:w="1275" w:type="dxa"/>
          </w:tcPr>
          <w:p w:rsidR="008C0985" w:rsidRPr="00EC59CD" w:rsidRDefault="008C0985" w:rsidP="00353705">
            <w:pPr>
              <w:tabs>
                <w:tab w:val="clear" w:pos="794"/>
                <w:tab w:val="clear" w:pos="1191"/>
                <w:tab w:val="clear" w:pos="1588"/>
                <w:tab w:val="clear" w:pos="1985"/>
              </w:tabs>
              <w:spacing w:before="0" w:after="40" w:line="280" w:lineRule="exact"/>
              <w:rPr>
                <w:b/>
                <w:bCs/>
                <w:rtl/>
                <w:lang w:val="en-US"/>
              </w:rPr>
            </w:pPr>
            <w:r>
              <w:rPr>
                <w:b/>
                <w:bCs/>
                <w:lang w:val="en-US" w:bidi="ar-EG"/>
              </w:rPr>
              <w:t>48.9</w:t>
            </w:r>
          </w:p>
        </w:tc>
      </w:tr>
    </w:tbl>
    <w:p w:rsidR="008C0985" w:rsidRDefault="008C0985" w:rsidP="00A1052F">
      <w:pPr>
        <w:tabs>
          <w:tab w:val="clear" w:pos="794"/>
          <w:tab w:val="clear" w:pos="1191"/>
          <w:tab w:val="clear" w:pos="1588"/>
          <w:tab w:val="clear" w:pos="1985"/>
        </w:tabs>
        <w:spacing w:before="240"/>
        <w:rPr>
          <w:rtl/>
          <w:lang w:val="en-US"/>
        </w:rPr>
      </w:pPr>
      <w:r>
        <w:rPr>
          <w:rFonts w:hint="cs"/>
          <w:rtl/>
          <w:lang w:val="en-US"/>
        </w:rPr>
        <w:t>خلصت اللجنة إلى أن هذا الحكم لا ينطبق إلا على محطات الاتصالات الراديوية التي أخذت في الاعتبار عند إرسال طلب التنسيق إلى الإدارة الأخرى عملاً بالر</w:t>
      </w:r>
      <w:r w:rsidR="00A1052F">
        <w:rPr>
          <w:rFonts w:hint="cs"/>
          <w:rtl/>
          <w:lang w:val="en-US"/>
        </w:rPr>
        <w:t>ق</w:t>
      </w:r>
      <w:r>
        <w:rPr>
          <w:rFonts w:hint="cs"/>
          <w:rtl/>
          <w:lang w:val="en-US"/>
        </w:rPr>
        <w:t xml:space="preserve">م </w:t>
      </w:r>
      <w:r w:rsidRPr="00194D6E">
        <w:rPr>
          <w:b/>
          <w:bCs/>
          <w:lang w:val="en-US"/>
        </w:rPr>
        <w:t>29.9</w:t>
      </w:r>
      <w:r>
        <w:rPr>
          <w:rFonts w:hint="cs"/>
          <w:rtl/>
          <w:lang w:val="en-US"/>
        </w:rPr>
        <w:t xml:space="preserve"> أو تقديمها إلى المكتب في حالة تطبيق الرقمين </w:t>
      </w:r>
      <w:r>
        <w:rPr>
          <w:b/>
          <w:bCs/>
          <w:lang w:val="en-US"/>
        </w:rPr>
        <w:t>30.9</w:t>
      </w:r>
      <w:r>
        <w:rPr>
          <w:rFonts w:hint="cs"/>
          <w:rtl/>
          <w:lang w:val="en-US"/>
        </w:rPr>
        <w:t xml:space="preserve"> و</w:t>
      </w:r>
      <w:r>
        <w:rPr>
          <w:b/>
          <w:bCs/>
          <w:lang w:val="en-US"/>
        </w:rPr>
        <w:t>32.9</w:t>
      </w:r>
      <w:r w:rsidR="001B4C07">
        <w:rPr>
          <w:rFonts w:hint="cs"/>
          <w:rtl/>
          <w:lang w:val="en-US"/>
        </w:rPr>
        <w:t>.</w:t>
      </w:r>
      <w:r>
        <w:rPr>
          <w:rFonts w:hint="cs"/>
          <w:rtl/>
          <w:lang w:val="en-US"/>
        </w:rPr>
        <w:t xml:space="preserve"> وتظل سائر التخصيصات القائمة التابعة للإدارة والتي لا ينطبق عليها هذا الحكم متمتعة بالحماية. كما يسري التمتع بالحماية على تخصيصات نفس الإدارات التي يجرى النظر فيها في تاريخ لاحق.</w:t>
      </w:r>
    </w:p>
    <w:p w:rsidR="00FF7802" w:rsidRDefault="00FF7802" w:rsidP="00FF7802">
      <w:pPr>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tc>
          <w:tcPr>
            <w:tcW w:w="1275" w:type="dxa"/>
          </w:tcPr>
          <w:p w:rsidR="008C0985" w:rsidRPr="00EC59CD" w:rsidRDefault="008C0985" w:rsidP="00353705">
            <w:pPr>
              <w:tabs>
                <w:tab w:val="clear" w:pos="794"/>
                <w:tab w:val="clear" w:pos="1191"/>
                <w:tab w:val="clear" w:pos="1588"/>
                <w:tab w:val="clear" w:pos="1985"/>
              </w:tabs>
              <w:spacing w:before="0" w:after="40" w:line="280" w:lineRule="exact"/>
              <w:rPr>
                <w:b/>
                <w:bCs/>
                <w:lang w:val="en-US"/>
              </w:rPr>
            </w:pPr>
            <w:r>
              <w:rPr>
                <w:b/>
                <w:bCs/>
                <w:lang w:val="en-US" w:bidi="ar-EG"/>
              </w:rPr>
              <w:lastRenderedPageBreak/>
              <w:t>49.9</w:t>
            </w:r>
          </w:p>
        </w:tc>
      </w:tr>
    </w:tbl>
    <w:p w:rsidR="008C0985" w:rsidRPr="008C0985" w:rsidRDefault="008C0985" w:rsidP="00194D6E">
      <w:pPr>
        <w:tabs>
          <w:tab w:val="clear" w:pos="794"/>
          <w:tab w:val="clear" w:pos="1191"/>
          <w:tab w:val="clear" w:pos="1588"/>
          <w:tab w:val="clear" w:pos="1985"/>
        </w:tabs>
        <w:spacing w:before="240"/>
        <w:rPr>
          <w:b/>
          <w:bCs/>
          <w:rtl/>
          <w:lang w:val="en-US"/>
        </w:rPr>
      </w:pPr>
      <w:r>
        <w:rPr>
          <w:rFonts w:hint="cs"/>
          <w:rtl/>
          <w:lang w:val="en-US"/>
        </w:rPr>
        <w:t xml:space="preserve">تنطبق التعليقات التي أبديت بشأن القواعد الإجرائية المتعلقة بالرقم </w:t>
      </w:r>
      <w:r>
        <w:rPr>
          <w:b/>
          <w:bCs/>
          <w:lang w:val="en-US"/>
        </w:rPr>
        <w:t>48.9</w:t>
      </w:r>
      <w:r>
        <w:rPr>
          <w:rFonts w:hint="cs"/>
          <w:b/>
          <w:bCs/>
          <w:rtl/>
          <w:lang w:val="en-US"/>
        </w:rPr>
        <w:t>.</w:t>
      </w:r>
      <w:r w:rsidRPr="008C0985">
        <w:rPr>
          <w:rFonts w:hint="cs"/>
          <w:rtl/>
          <w:lang w:val="en-US"/>
        </w:rPr>
        <w:t xml:space="preserve"> وتعتبر </w:t>
      </w:r>
      <w:r>
        <w:rPr>
          <w:rFonts w:hint="cs"/>
          <w:rtl/>
          <w:lang w:val="en-US"/>
        </w:rPr>
        <w:t>هذ</w:t>
      </w:r>
      <w:r w:rsidR="00194D6E">
        <w:rPr>
          <w:rFonts w:hint="cs"/>
          <w:rtl/>
          <w:lang w:val="en-US"/>
        </w:rPr>
        <w:t>ه</w:t>
      </w:r>
      <w:r>
        <w:rPr>
          <w:rFonts w:hint="cs"/>
          <w:rtl/>
          <w:lang w:val="en-US"/>
        </w:rPr>
        <w:t xml:space="preserve"> الإدارة متعهدة بألا تسبب تداخلاً للمحطات التي طلب عقد اتفاق بشأنها.</w:t>
      </w:r>
    </w:p>
    <w:p w:rsidR="008C0985" w:rsidRDefault="008C0985" w:rsidP="006F53E1">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tc>
          <w:tcPr>
            <w:tcW w:w="1275" w:type="dxa"/>
          </w:tcPr>
          <w:p w:rsidR="008C0985" w:rsidRPr="00EC59CD" w:rsidRDefault="008C0985" w:rsidP="00353705">
            <w:pPr>
              <w:tabs>
                <w:tab w:val="clear" w:pos="794"/>
                <w:tab w:val="clear" w:pos="1191"/>
                <w:tab w:val="clear" w:pos="1588"/>
                <w:tab w:val="clear" w:pos="1985"/>
              </w:tabs>
              <w:spacing w:before="0" w:after="40" w:line="280" w:lineRule="atLeast"/>
              <w:rPr>
                <w:b/>
                <w:bCs/>
                <w:lang w:val="en-US"/>
              </w:rPr>
            </w:pPr>
            <w:r>
              <w:rPr>
                <w:b/>
                <w:bCs/>
                <w:lang w:val="en-US" w:bidi="ar-EG"/>
              </w:rPr>
              <w:t>50.9</w:t>
            </w:r>
          </w:p>
        </w:tc>
      </w:tr>
    </w:tbl>
    <w:p w:rsidR="00B9219D" w:rsidRPr="00500F22" w:rsidRDefault="00B9219D" w:rsidP="001B4C07">
      <w:pPr>
        <w:pStyle w:val="Heading1"/>
        <w:tabs>
          <w:tab w:val="clear" w:pos="1191"/>
          <w:tab w:val="clear" w:pos="1588"/>
          <w:tab w:val="clear" w:pos="1985"/>
        </w:tabs>
        <w:spacing w:before="240"/>
        <w:rPr>
          <w:rFonts w:ascii="Times New Roman" w:hAnsi="Times New Roman"/>
          <w:b w:val="0"/>
          <w:bCs w:val="0"/>
          <w:sz w:val="24"/>
          <w:szCs w:val="32"/>
          <w:rtl/>
        </w:rPr>
      </w:pPr>
      <w:r w:rsidRPr="00500F22">
        <w:rPr>
          <w:rFonts w:ascii="Times New Roman" w:hAnsi="Times New Roman"/>
          <w:b w:val="0"/>
          <w:bCs w:val="0"/>
          <w:sz w:val="24"/>
          <w:szCs w:val="32"/>
          <w:rtl/>
        </w:rPr>
        <w:t xml:space="preserve">تعليقات </w:t>
      </w:r>
      <w:r w:rsidR="001B4C07" w:rsidRPr="00500F22">
        <w:rPr>
          <w:rFonts w:ascii="Times New Roman" w:hAnsi="Times New Roman" w:hint="cs"/>
          <w:b w:val="0"/>
          <w:bCs w:val="0"/>
          <w:sz w:val="24"/>
          <w:szCs w:val="32"/>
          <w:rtl/>
        </w:rPr>
        <w:t>بشأن</w:t>
      </w:r>
      <w:r w:rsidRPr="00500F22">
        <w:rPr>
          <w:rFonts w:ascii="Times New Roman" w:hAnsi="Times New Roman"/>
          <w:b w:val="0"/>
          <w:bCs w:val="0"/>
          <w:sz w:val="24"/>
          <w:szCs w:val="32"/>
          <w:rtl/>
        </w:rPr>
        <w:t xml:space="preserve"> استبعاد أراضي بلد ما من منطقة خدمة محطة فضائية</w:t>
      </w:r>
    </w:p>
    <w:p w:rsidR="00B9219D" w:rsidRPr="00A3140B" w:rsidRDefault="00CB0A4B" w:rsidP="00FA570E">
      <w:pPr>
        <w:tabs>
          <w:tab w:val="clear" w:pos="794"/>
          <w:tab w:val="clear" w:pos="1191"/>
          <w:tab w:val="clear" w:pos="1588"/>
          <w:tab w:val="clear" w:pos="1985"/>
        </w:tabs>
        <w:spacing w:before="240"/>
        <w:rPr>
          <w:rtl/>
        </w:rPr>
      </w:pPr>
      <w:r>
        <w:t>1</w:t>
      </w:r>
      <w:r w:rsidR="00B9219D" w:rsidRPr="00A3140B">
        <w:rPr>
          <w:rtl/>
        </w:rPr>
        <w:tab/>
        <w:t xml:space="preserve">عندما تطلب إدارة </w:t>
      </w:r>
      <w:r w:rsidR="00B9219D" w:rsidRPr="00A3140B">
        <w:t>B</w:t>
      </w:r>
      <w:r w:rsidR="00B9219D" w:rsidRPr="00A3140B">
        <w:rPr>
          <w:rtl/>
        </w:rPr>
        <w:t xml:space="preserve"> إلى المكتب استبعاد أراضيها من منطقة خدمة محطة فضائية تابعة لإدارة </w:t>
      </w:r>
      <w:r w:rsidR="00B9219D" w:rsidRPr="00A3140B">
        <w:t>A</w:t>
      </w:r>
      <w:r w:rsidR="00B9219D" w:rsidRPr="00A3140B">
        <w:rPr>
          <w:rtl/>
        </w:rPr>
        <w:t>، فإن هذا الطلب يثير الأسئلة التالية:</w:t>
      </w:r>
    </w:p>
    <w:p w:rsidR="00B9219D" w:rsidRPr="00A3140B" w:rsidRDefault="00B9219D" w:rsidP="006F53E1">
      <w:pPr>
        <w:pStyle w:val="enumlev1"/>
        <w:spacing w:before="120"/>
        <w:rPr>
          <w:rtl/>
        </w:rPr>
      </w:pPr>
      <w:r w:rsidRPr="00A3140B">
        <w:rPr>
          <w:rtl/>
        </w:rPr>
        <w:t>-</w:t>
      </w:r>
      <w:r w:rsidRPr="00A3140B">
        <w:rPr>
          <w:rtl/>
        </w:rPr>
        <w:tab/>
        <w:t>هل لهذا التعليق تأثير في التعرف إلى الإدارات المعنية في عملية التنسيق أو في تقدير سوية التداخل الضار؟</w:t>
      </w:r>
    </w:p>
    <w:p w:rsidR="00B9219D" w:rsidRPr="00A3140B" w:rsidRDefault="00B9219D" w:rsidP="006F53E1">
      <w:pPr>
        <w:pStyle w:val="enumlev1"/>
        <w:spacing w:before="120"/>
        <w:rPr>
          <w:rtl/>
        </w:rPr>
      </w:pPr>
      <w:r w:rsidRPr="00A3140B">
        <w:rPr>
          <w:rtl/>
        </w:rPr>
        <w:t>-</w:t>
      </w:r>
      <w:r w:rsidRPr="00A3140B">
        <w:rPr>
          <w:rtl/>
        </w:rPr>
        <w:tab/>
        <w:t xml:space="preserve">ما </w:t>
      </w:r>
      <w:r w:rsidR="001B4C07">
        <w:rPr>
          <w:rFonts w:hint="cs"/>
          <w:rtl/>
        </w:rPr>
        <w:t xml:space="preserve">هو </w:t>
      </w:r>
      <w:r w:rsidRPr="00A3140B">
        <w:rPr>
          <w:rtl/>
        </w:rPr>
        <w:t>الإجراء الذي يجب أن يقوم به المكتب في هذا الخصوص؟</w:t>
      </w:r>
    </w:p>
    <w:p w:rsidR="00B9219D" w:rsidRPr="00A3140B" w:rsidRDefault="00CB0A4B" w:rsidP="00FA570E">
      <w:pPr>
        <w:tabs>
          <w:tab w:val="clear" w:pos="794"/>
          <w:tab w:val="clear" w:pos="1191"/>
          <w:tab w:val="clear" w:pos="1588"/>
          <w:tab w:val="clear" w:pos="1985"/>
        </w:tabs>
        <w:spacing w:before="240"/>
        <w:rPr>
          <w:rtl/>
        </w:rPr>
      </w:pPr>
      <w:r>
        <w:t>2</w:t>
      </w:r>
      <w:r w:rsidR="00B9219D" w:rsidRPr="00A3140B">
        <w:rPr>
          <w:rtl/>
        </w:rPr>
        <w:tab/>
        <w:t>يمكن دراسة مسألة الطلب المتعلق باستبعاد أراضي بلد ما</w:t>
      </w:r>
      <w:r>
        <w:rPr>
          <w:rtl/>
        </w:rPr>
        <w:t xml:space="preserve"> من منطقة خدمة محطة فضائية على </w:t>
      </w:r>
      <w:r w:rsidR="000373E5">
        <w:rPr>
          <w:rFonts w:hint="cs"/>
          <w:rtl/>
        </w:rPr>
        <w:t>مستويين</w:t>
      </w:r>
      <w:r w:rsidR="00B9219D" w:rsidRPr="00A3140B">
        <w:rPr>
          <w:rtl/>
        </w:rPr>
        <w:t xml:space="preserve"> مختلفين:</w:t>
      </w:r>
    </w:p>
    <w:p w:rsidR="00B9219D" w:rsidRPr="00A3140B" w:rsidRDefault="00B9219D" w:rsidP="006F53E1">
      <w:pPr>
        <w:pStyle w:val="enumlev1"/>
        <w:spacing w:before="120"/>
        <w:rPr>
          <w:rtl/>
        </w:rPr>
      </w:pPr>
      <w:r w:rsidRPr="00A3140B">
        <w:rPr>
          <w:rtl/>
        </w:rPr>
        <w:t>-</w:t>
      </w:r>
      <w:r w:rsidRPr="00A3140B">
        <w:rPr>
          <w:rtl/>
        </w:rPr>
        <w:tab/>
      </w:r>
      <w:r w:rsidR="001B4C07" w:rsidRPr="00194D6E">
        <w:rPr>
          <w:rFonts w:hint="cs"/>
          <w:rtl/>
        </w:rPr>
        <w:t>الاتساق</w:t>
      </w:r>
      <w:r w:rsidRPr="00A3140B">
        <w:rPr>
          <w:rtl/>
        </w:rPr>
        <w:t xml:space="preserve"> بين الخدمات والمحطات والوضع القانوني</w:t>
      </w:r>
      <w:r w:rsidR="001B4C07">
        <w:rPr>
          <w:rFonts w:hint="cs"/>
          <w:rtl/>
        </w:rPr>
        <w:t xml:space="preserve"> ذي الصلة</w:t>
      </w:r>
      <w:r w:rsidRPr="00A3140B">
        <w:rPr>
          <w:rtl/>
        </w:rPr>
        <w:t xml:space="preserve"> الذي يمكن أن ينشأ ع</w:t>
      </w:r>
      <w:r w:rsidR="00CB0A4B">
        <w:rPr>
          <w:rtl/>
        </w:rPr>
        <w:t xml:space="preserve">ن تطبيق إجراءات لوائح الراديو، </w:t>
      </w:r>
      <w:r w:rsidRPr="00A3140B">
        <w:rPr>
          <w:rtl/>
        </w:rPr>
        <w:t>من جهة،</w:t>
      </w:r>
    </w:p>
    <w:p w:rsidR="00B9219D" w:rsidRPr="00A3140B" w:rsidRDefault="00B9219D" w:rsidP="009A5F5F">
      <w:pPr>
        <w:pStyle w:val="enumlev1"/>
        <w:spacing w:before="120"/>
        <w:rPr>
          <w:rtl/>
        </w:rPr>
      </w:pPr>
      <w:r w:rsidRPr="00A3140B">
        <w:rPr>
          <w:rtl/>
        </w:rPr>
        <w:t>-</w:t>
      </w:r>
      <w:r w:rsidRPr="00A3140B">
        <w:rPr>
          <w:rtl/>
        </w:rPr>
        <w:tab/>
        <w:t xml:space="preserve">والمبادئ </w:t>
      </w:r>
      <w:r w:rsidR="000373E5">
        <w:rPr>
          <w:rFonts w:hint="cs"/>
          <w:rtl/>
        </w:rPr>
        <w:t>الواردة</w:t>
      </w:r>
      <w:r w:rsidRPr="00A3140B">
        <w:rPr>
          <w:rtl/>
        </w:rPr>
        <w:t xml:space="preserve"> في </w:t>
      </w:r>
      <w:r w:rsidR="000373E5">
        <w:rPr>
          <w:rFonts w:hint="cs"/>
          <w:rtl/>
        </w:rPr>
        <w:t>ديباجة</w:t>
      </w:r>
      <w:r w:rsidRPr="00A3140B">
        <w:rPr>
          <w:rtl/>
        </w:rPr>
        <w:t xml:space="preserve"> الاتفاقية وفي لوائح الراديو وفي القرار </w:t>
      </w:r>
      <w:r w:rsidRPr="00A3140B">
        <w:rPr>
          <w:b/>
          <w:bCs/>
        </w:rPr>
        <w:t>1 (Rev.WRC-97)</w:t>
      </w:r>
      <w:r w:rsidRPr="00A3140B">
        <w:rPr>
          <w:rtl/>
        </w:rPr>
        <w:t xml:space="preserve"> بشأن </w:t>
      </w:r>
      <w:r w:rsidR="001B4C07">
        <w:rPr>
          <w:rFonts w:hint="cs"/>
          <w:rtl/>
        </w:rPr>
        <w:t>ال</w:t>
      </w:r>
      <w:r w:rsidRPr="00A3140B">
        <w:rPr>
          <w:rtl/>
        </w:rPr>
        <w:t>حق السياد</w:t>
      </w:r>
      <w:r w:rsidR="001B4C07">
        <w:rPr>
          <w:rFonts w:hint="cs"/>
          <w:rtl/>
        </w:rPr>
        <w:t>ي</w:t>
      </w:r>
      <w:r w:rsidRPr="00A3140B">
        <w:rPr>
          <w:rtl/>
        </w:rPr>
        <w:t xml:space="preserve"> الذي يتمتع به كل بلد في استعمال طيف الترددات ومدار السواتل المستقرة بالنسبة إلى الأرض</w:t>
      </w:r>
      <w:r w:rsidR="000373E5">
        <w:rPr>
          <w:rFonts w:hint="cs"/>
          <w:rtl/>
        </w:rPr>
        <w:t>،</w:t>
      </w:r>
      <w:r w:rsidRPr="00A3140B">
        <w:rPr>
          <w:rtl/>
        </w:rPr>
        <w:t xml:space="preserve"> من جهة</w:t>
      </w:r>
      <w:r w:rsidR="009A5F5F">
        <w:rPr>
          <w:rFonts w:hint="cs"/>
          <w:rtl/>
        </w:rPr>
        <w:t> </w:t>
      </w:r>
      <w:r w:rsidRPr="00A3140B">
        <w:rPr>
          <w:rtl/>
        </w:rPr>
        <w:t>أخرى.</w:t>
      </w:r>
    </w:p>
    <w:p w:rsidR="00B9219D" w:rsidRPr="00A3140B" w:rsidRDefault="00CB0A4B" w:rsidP="00194D6E">
      <w:pPr>
        <w:tabs>
          <w:tab w:val="clear" w:pos="794"/>
          <w:tab w:val="clear" w:pos="1191"/>
          <w:tab w:val="clear" w:pos="1588"/>
          <w:tab w:val="clear" w:pos="1985"/>
        </w:tabs>
        <w:spacing w:before="240"/>
        <w:rPr>
          <w:rtl/>
        </w:rPr>
      </w:pPr>
      <w:r>
        <w:t>3</w:t>
      </w:r>
      <w:r w:rsidR="00B9219D" w:rsidRPr="00A3140B">
        <w:rPr>
          <w:rtl/>
        </w:rPr>
        <w:tab/>
        <w:t xml:space="preserve">ومسائل </w:t>
      </w:r>
      <w:r w:rsidR="00194D6E" w:rsidRPr="00194D6E">
        <w:rPr>
          <w:rFonts w:hint="cs"/>
          <w:rtl/>
        </w:rPr>
        <w:t>الاتساق</w:t>
      </w:r>
      <w:r w:rsidR="00B9219D" w:rsidRPr="00A3140B">
        <w:rPr>
          <w:rtl/>
        </w:rPr>
        <w:t xml:space="preserve"> محددة </w:t>
      </w:r>
      <w:r w:rsidR="001B4C07">
        <w:rPr>
          <w:rFonts w:hint="cs"/>
          <w:rtl/>
        </w:rPr>
        <w:t xml:space="preserve">تحديداً </w:t>
      </w:r>
      <w:r w:rsidR="00B9219D" w:rsidRPr="00A3140B">
        <w:rPr>
          <w:rtl/>
        </w:rPr>
        <w:t>جيداً في لوائح الراديو</w:t>
      </w:r>
      <w:r w:rsidR="000373E5">
        <w:rPr>
          <w:rFonts w:hint="cs"/>
          <w:rtl/>
        </w:rPr>
        <w:t>،</w:t>
      </w:r>
      <w:r w:rsidR="00B9219D" w:rsidRPr="00A3140B">
        <w:rPr>
          <w:rtl/>
        </w:rPr>
        <w:t xml:space="preserve"> وهي تنطوي على الآتي:</w:t>
      </w:r>
    </w:p>
    <w:p w:rsidR="00B9219D" w:rsidRPr="00A3140B" w:rsidRDefault="00B9219D" w:rsidP="006F53E1">
      <w:pPr>
        <w:pStyle w:val="enumlev1"/>
        <w:spacing w:before="120"/>
        <w:rPr>
          <w:rtl/>
        </w:rPr>
      </w:pPr>
      <w:r w:rsidRPr="00A3140B">
        <w:rPr>
          <w:rtl/>
        </w:rPr>
        <w:t>-</w:t>
      </w:r>
      <w:r w:rsidRPr="00A3140B">
        <w:rPr>
          <w:rtl/>
        </w:rPr>
        <w:tab/>
        <w:t xml:space="preserve">القيم الحدية لكثافة تدفق القدرة التي يفترض أن تفيد في اجتناب أي مشكلة من مشاكل عدم </w:t>
      </w:r>
      <w:r w:rsidR="001B4C07">
        <w:rPr>
          <w:rFonts w:hint="cs"/>
          <w:rtl/>
        </w:rPr>
        <w:t>الاتساق</w:t>
      </w:r>
      <w:r w:rsidRPr="00A3140B">
        <w:rPr>
          <w:rtl/>
        </w:rPr>
        <w:t xml:space="preserve"> دون الرجوع إلى إجراء التنسيق مع الخدمات للأرض؛</w:t>
      </w:r>
    </w:p>
    <w:p w:rsidR="00B9219D" w:rsidRPr="00A3140B" w:rsidRDefault="00B9219D" w:rsidP="006F53E1">
      <w:pPr>
        <w:pStyle w:val="enumlev1"/>
        <w:spacing w:before="120"/>
        <w:rPr>
          <w:rtl/>
        </w:rPr>
      </w:pPr>
      <w:r w:rsidRPr="00A3140B">
        <w:rPr>
          <w:rtl/>
        </w:rPr>
        <w:t>-</w:t>
      </w:r>
      <w:r w:rsidRPr="00A3140B">
        <w:rPr>
          <w:rtl/>
        </w:rPr>
        <w:tab/>
        <w:t>التنسيق بين الإدارات التي تستعمل أو تنوي استعمال محطات من نفس الخدمة أو من خدمات مختلفة تتقاسم نفس نطاق الترددات؛</w:t>
      </w:r>
    </w:p>
    <w:p w:rsidR="00B9219D" w:rsidRPr="00A3140B" w:rsidRDefault="00B9219D" w:rsidP="006F53E1">
      <w:pPr>
        <w:pStyle w:val="enumlev1"/>
        <w:spacing w:before="120"/>
        <w:rPr>
          <w:rtl/>
        </w:rPr>
      </w:pPr>
      <w:r w:rsidRPr="00A3140B">
        <w:rPr>
          <w:rtl/>
        </w:rPr>
        <w:t>-</w:t>
      </w:r>
      <w:r w:rsidRPr="00A3140B">
        <w:rPr>
          <w:rtl/>
        </w:rPr>
        <w:tab/>
      </w:r>
      <w:r w:rsidR="000373E5">
        <w:rPr>
          <w:rFonts w:hint="cs"/>
          <w:rtl/>
        </w:rPr>
        <w:t>قيام</w:t>
      </w:r>
      <w:r w:rsidRPr="00A3140B">
        <w:rPr>
          <w:rtl/>
        </w:rPr>
        <w:t xml:space="preserve"> المكتب </w:t>
      </w:r>
      <w:r w:rsidR="000373E5">
        <w:rPr>
          <w:rFonts w:hint="cs"/>
          <w:rtl/>
        </w:rPr>
        <w:t xml:space="preserve">بدراسة </w:t>
      </w:r>
      <w:r w:rsidRPr="00A3140B">
        <w:rPr>
          <w:rtl/>
        </w:rPr>
        <w:t>احتمال حدوث تداخل ضار في الحالات التي لم يتم التوصل فيها</w:t>
      </w:r>
      <w:r w:rsidR="000373E5">
        <w:rPr>
          <w:rFonts w:hint="cs"/>
          <w:rtl/>
        </w:rPr>
        <w:t>،</w:t>
      </w:r>
      <w:r w:rsidRPr="00A3140B">
        <w:rPr>
          <w:rtl/>
        </w:rPr>
        <w:t xml:space="preserve"> لسبب أو لآخر</w:t>
      </w:r>
      <w:r w:rsidR="000373E5">
        <w:rPr>
          <w:rFonts w:hint="cs"/>
          <w:rtl/>
        </w:rPr>
        <w:t>،</w:t>
      </w:r>
      <w:r w:rsidRPr="00A3140B">
        <w:rPr>
          <w:rtl/>
        </w:rPr>
        <w:t xml:space="preserve"> إلى اتفاق تنسيق بين الإدارات المعنية.</w:t>
      </w:r>
    </w:p>
    <w:p w:rsidR="00B9219D" w:rsidRPr="00A3140B" w:rsidRDefault="006F53E1" w:rsidP="00E84E46">
      <w:pPr>
        <w:tabs>
          <w:tab w:val="clear" w:pos="794"/>
          <w:tab w:val="clear" w:pos="1191"/>
          <w:tab w:val="clear" w:pos="1588"/>
          <w:tab w:val="clear" w:pos="1985"/>
        </w:tabs>
        <w:rPr>
          <w:rtl/>
        </w:rPr>
      </w:pPr>
      <w:r>
        <w:br w:type="page"/>
      </w:r>
      <w:r w:rsidR="00CB0A4B">
        <w:lastRenderedPageBreak/>
        <w:t>4</w:t>
      </w:r>
      <w:r w:rsidR="00B9219D" w:rsidRPr="00A3140B">
        <w:rPr>
          <w:rtl/>
        </w:rPr>
        <w:tab/>
        <w:t xml:space="preserve">إن تعرف المكتب إلى هويات الإدارات </w:t>
      </w:r>
      <w:r w:rsidR="00FA570E">
        <w:rPr>
          <w:rFonts w:hint="cs"/>
          <w:rtl/>
        </w:rPr>
        <w:t>المشاركة في عملية</w:t>
      </w:r>
      <w:r w:rsidR="00B9219D" w:rsidRPr="00A3140B">
        <w:rPr>
          <w:rtl/>
        </w:rPr>
        <w:t xml:space="preserve"> تنسيق وكذلك تقدير احتمال حدوث تداخل ضار يستندان إلى الخصائص التقنية التي بل</w:t>
      </w:r>
      <w:r w:rsidR="00A956D7">
        <w:rPr>
          <w:rFonts w:hint="cs"/>
          <w:rtl/>
        </w:rPr>
        <w:t>ّ</w:t>
      </w:r>
      <w:r w:rsidR="00B9219D" w:rsidRPr="00A3140B">
        <w:rPr>
          <w:rtl/>
        </w:rPr>
        <w:t xml:space="preserve">غت الإدارات عنها. ويجب أن يبحث إلى أي مدى </w:t>
      </w:r>
      <w:r w:rsidR="001B4C07">
        <w:rPr>
          <w:rFonts w:hint="cs"/>
          <w:rtl/>
        </w:rPr>
        <w:t>يمكن</w:t>
      </w:r>
      <w:r w:rsidR="00B9219D" w:rsidRPr="00A3140B">
        <w:rPr>
          <w:rtl/>
        </w:rPr>
        <w:t xml:space="preserve"> </w:t>
      </w:r>
      <w:r w:rsidR="001B4C07">
        <w:rPr>
          <w:rFonts w:hint="cs"/>
          <w:rtl/>
        </w:rPr>
        <w:t>ل</w:t>
      </w:r>
      <w:r w:rsidR="00B9219D" w:rsidRPr="00A3140B">
        <w:rPr>
          <w:rtl/>
        </w:rPr>
        <w:t xml:space="preserve">تعليق </w:t>
      </w:r>
      <w:r w:rsidR="001B4C07">
        <w:rPr>
          <w:rFonts w:hint="cs"/>
          <w:rtl/>
        </w:rPr>
        <w:t xml:space="preserve">قدم من أجل </w:t>
      </w:r>
      <w:r w:rsidR="00FA570E">
        <w:rPr>
          <w:rFonts w:hint="cs"/>
          <w:rtl/>
        </w:rPr>
        <w:t>تقليص</w:t>
      </w:r>
      <w:r w:rsidR="00B9219D" w:rsidRPr="00A3140B">
        <w:rPr>
          <w:rtl/>
        </w:rPr>
        <w:t xml:space="preserve"> منطقة الخدمة لمحطة فضائية أن يؤثر في تطبيق المادتين </w:t>
      </w:r>
      <w:r w:rsidR="00B9219D" w:rsidRPr="00A3140B">
        <w:rPr>
          <w:b/>
          <w:bCs/>
        </w:rPr>
        <w:t>9</w:t>
      </w:r>
      <w:r w:rsidR="00B9219D" w:rsidRPr="00A3140B">
        <w:rPr>
          <w:rtl/>
        </w:rPr>
        <w:t xml:space="preserve"> و</w:t>
      </w:r>
      <w:r w:rsidR="00B9219D" w:rsidRPr="00A3140B">
        <w:rPr>
          <w:b/>
          <w:bCs/>
        </w:rPr>
        <w:t>11</w:t>
      </w:r>
      <w:r w:rsidR="00B9219D" w:rsidRPr="00A3140B">
        <w:rPr>
          <w:rtl/>
        </w:rPr>
        <w:t xml:space="preserve">، وذلك بالاستناد إلى التمييز بين "منطقة التغطية" "ومنطقة الخدمة". وتنتج منطقة التغطية من التقييدات التي يفرضها تصميم المحطة الفضائية، وقد لا يمكن التوصل إلى </w:t>
      </w:r>
      <w:r w:rsidR="001B4C07">
        <w:rPr>
          <w:rFonts w:hint="cs"/>
          <w:rtl/>
        </w:rPr>
        <w:t>تجنب</w:t>
      </w:r>
      <w:r w:rsidR="00B9219D" w:rsidRPr="00A3140B">
        <w:rPr>
          <w:rtl/>
        </w:rPr>
        <w:t xml:space="preserve"> حصول بعض التراكب مع أراضي بلدان أخرى لا تنوي الاشتراك في هذا النظام. وتدرك اللجنة أن الإدارة المسؤولة تطبق الرقم </w:t>
      </w:r>
      <w:r w:rsidR="00A956D7">
        <w:rPr>
          <w:b/>
          <w:bCs/>
          <w:lang w:val="en-US"/>
        </w:rPr>
        <w:t>5.</w:t>
      </w:r>
      <w:r w:rsidR="00B9219D" w:rsidRPr="00A3140B">
        <w:rPr>
          <w:b/>
          <w:bCs/>
        </w:rPr>
        <w:t>15</w:t>
      </w:r>
      <w:r w:rsidR="00B9219D" w:rsidRPr="00A3140B">
        <w:rPr>
          <w:rtl/>
        </w:rPr>
        <w:t xml:space="preserve"> عند تصميم المحطة الفضائية وهو ينص على "أنه يجب أن يخفض إلى أدنى حد الإشعاع في اتجاهات غير لازمة والاستقبال من هذه الاتجاهات بالاستفادة </w:t>
      </w:r>
      <w:r w:rsidR="00751586">
        <w:rPr>
          <w:rtl/>
        </w:rPr>
        <w:t xml:space="preserve">إلى أقصى حد من مزايا الهوائيات </w:t>
      </w:r>
      <w:r w:rsidR="00A956D7">
        <w:rPr>
          <w:rFonts w:hint="cs"/>
          <w:rtl/>
        </w:rPr>
        <w:t>الاتجاهية</w:t>
      </w:r>
      <w:r w:rsidR="00B9219D" w:rsidRPr="00A3140B">
        <w:rPr>
          <w:rtl/>
        </w:rPr>
        <w:t>، كلما سمحت طبيعة الخدمة بذلك"</w:t>
      </w:r>
      <w:r w:rsidR="00A956D7">
        <w:rPr>
          <w:rFonts w:hint="cs"/>
          <w:rtl/>
        </w:rPr>
        <w:t>.</w:t>
      </w:r>
      <w:r w:rsidR="00B9219D" w:rsidRPr="00A3140B">
        <w:rPr>
          <w:rtl/>
        </w:rPr>
        <w:t xml:space="preserve"> وإذا رأت إدارة </w:t>
      </w:r>
      <w:r w:rsidR="00B9219D" w:rsidRPr="00A3140B">
        <w:t>B</w:t>
      </w:r>
      <w:r w:rsidR="00751586">
        <w:rPr>
          <w:rFonts w:hint="cs"/>
          <w:rtl/>
        </w:rPr>
        <w:t>،</w:t>
      </w:r>
      <w:r w:rsidR="00B9219D" w:rsidRPr="00A3140B">
        <w:rPr>
          <w:rtl/>
        </w:rPr>
        <w:t xml:space="preserve"> غير مشاركة في </w:t>
      </w:r>
      <w:r w:rsidR="00751586">
        <w:rPr>
          <w:rtl/>
        </w:rPr>
        <w:t>شبكة ساتلية معينة، أن الشبكة لم</w:t>
      </w:r>
      <w:r w:rsidR="00751586">
        <w:rPr>
          <w:rFonts w:hint="cs"/>
          <w:rtl/>
        </w:rPr>
        <w:t> </w:t>
      </w:r>
      <w:r w:rsidR="00B9219D" w:rsidRPr="00A3140B">
        <w:rPr>
          <w:rtl/>
        </w:rPr>
        <w:t xml:space="preserve">تكن مصممة لتقليص التراكب إلى أدنى حد مما أسفر عن تغطية غير ضرورية لأراضيها، فإن المكتب </w:t>
      </w:r>
      <w:r w:rsidR="00751586">
        <w:rPr>
          <w:rFonts w:hint="cs"/>
          <w:rtl/>
        </w:rPr>
        <w:t>لا يستطيع إلا</w:t>
      </w:r>
      <w:r w:rsidR="00751586">
        <w:rPr>
          <w:rFonts w:hint="eastAsia"/>
          <w:rtl/>
        </w:rPr>
        <w:t> </w:t>
      </w:r>
      <w:r w:rsidR="00751586">
        <w:rPr>
          <w:rFonts w:hint="cs"/>
          <w:rtl/>
        </w:rPr>
        <w:t xml:space="preserve">أن </w:t>
      </w:r>
      <w:r w:rsidR="00B9219D" w:rsidRPr="00A3140B">
        <w:rPr>
          <w:rtl/>
        </w:rPr>
        <w:t xml:space="preserve">ينقل </w:t>
      </w:r>
      <w:r w:rsidR="00751586">
        <w:rPr>
          <w:rFonts w:hint="cs"/>
          <w:rtl/>
        </w:rPr>
        <w:t>هذا ال</w:t>
      </w:r>
      <w:r w:rsidR="00B9219D" w:rsidRPr="00A3140B">
        <w:rPr>
          <w:rtl/>
        </w:rPr>
        <w:t xml:space="preserve">تعليق إلى الإدارة </w:t>
      </w:r>
      <w:r w:rsidR="00B9219D" w:rsidRPr="00A3140B">
        <w:t>A</w:t>
      </w:r>
      <w:r w:rsidR="00B9219D" w:rsidRPr="00A3140B">
        <w:rPr>
          <w:rtl/>
        </w:rPr>
        <w:t xml:space="preserve"> فقط دون أن </w:t>
      </w:r>
      <w:r w:rsidR="00751586">
        <w:rPr>
          <w:rFonts w:hint="cs"/>
          <w:rtl/>
        </w:rPr>
        <w:t>يتخذ</w:t>
      </w:r>
      <w:r w:rsidR="00B9219D" w:rsidRPr="00A3140B">
        <w:rPr>
          <w:rtl/>
        </w:rPr>
        <w:t xml:space="preserve"> أي إجراء</w:t>
      </w:r>
      <w:r w:rsidR="00751586">
        <w:rPr>
          <w:rFonts w:hint="cs"/>
          <w:rtl/>
        </w:rPr>
        <w:t xml:space="preserve"> من جانبه</w:t>
      </w:r>
      <w:r w:rsidR="00B9219D" w:rsidRPr="00A3140B">
        <w:rPr>
          <w:rtl/>
        </w:rPr>
        <w:t>.</w:t>
      </w:r>
    </w:p>
    <w:p w:rsidR="00B9219D" w:rsidRPr="00A3140B" w:rsidRDefault="00CB0A4B" w:rsidP="00A956D7">
      <w:pPr>
        <w:tabs>
          <w:tab w:val="clear" w:pos="794"/>
          <w:tab w:val="clear" w:pos="1191"/>
          <w:tab w:val="clear" w:pos="1588"/>
          <w:tab w:val="clear" w:pos="1985"/>
        </w:tabs>
        <w:spacing w:before="400"/>
        <w:rPr>
          <w:rtl/>
        </w:rPr>
      </w:pPr>
      <w:r>
        <w:t>5</w:t>
      </w:r>
      <w:r w:rsidR="00B9219D" w:rsidRPr="00A3140B">
        <w:rPr>
          <w:rtl/>
        </w:rPr>
        <w:tab/>
        <w:t xml:space="preserve">فيما يخص </w:t>
      </w:r>
      <w:r w:rsidR="001B4C07">
        <w:rPr>
          <w:rFonts w:hint="cs"/>
          <w:rtl/>
        </w:rPr>
        <w:t>ال</w:t>
      </w:r>
      <w:r w:rsidR="00B9219D" w:rsidRPr="00A3140B">
        <w:rPr>
          <w:rtl/>
        </w:rPr>
        <w:t xml:space="preserve">حق </w:t>
      </w:r>
      <w:r w:rsidR="001B4C07">
        <w:rPr>
          <w:rFonts w:hint="cs"/>
          <w:rtl/>
        </w:rPr>
        <w:t>ال</w:t>
      </w:r>
      <w:r w:rsidR="00B9219D" w:rsidRPr="00A3140B">
        <w:rPr>
          <w:rtl/>
        </w:rPr>
        <w:t>سياد</w:t>
      </w:r>
      <w:r w:rsidR="001B4C07">
        <w:rPr>
          <w:rFonts w:hint="cs"/>
          <w:rtl/>
        </w:rPr>
        <w:t>ي</w:t>
      </w:r>
      <w:r w:rsidR="00B9219D" w:rsidRPr="00A3140B">
        <w:rPr>
          <w:rtl/>
        </w:rPr>
        <w:t xml:space="preserve"> </w:t>
      </w:r>
      <w:r w:rsidR="001B4C07">
        <w:rPr>
          <w:rFonts w:hint="cs"/>
          <w:rtl/>
        </w:rPr>
        <w:t>ل</w:t>
      </w:r>
      <w:r w:rsidR="00B9219D" w:rsidRPr="00A3140B">
        <w:rPr>
          <w:rtl/>
        </w:rPr>
        <w:t xml:space="preserve">لإدارة </w:t>
      </w:r>
      <w:r w:rsidR="00B9219D" w:rsidRPr="00A3140B">
        <w:t>B</w:t>
      </w:r>
      <w:r w:rsidR="00B9219D" w:rsidRPr="00A3140B">
        <w:rPr>
          <w:rtl/>
        </w:rPr>
        <w:t xml:space="preserve"> في الترخيص بإنشاء محطات أرضية على أراضيها، يفترض المكتب</w:t>
      </w:r>
      <w:r w:rsidR="00751586">
        <w:rPr>
          <w:rFonts w:hint="cs"/>
          <w:rtl/>
        </w:rPr>
        <w:t>،</w:t>
      </w:r>
      <w:r w:rsidR="00B9219D" w:rsidRPr="00A3140B">
        <w:rPr>
          <w:rtl/>
        </w:rPr>
        <w:t xml:space="preserve"> </w:t>
      </w:r>
      <w:r w:rsidR="00751586">
        <w:rPr>
          <w:rFonts w:hint="cs"/>
          <w:rtl/>
        </w:rPr>
        <w:t>وف</w:t>
      </w:r>
      <w:r w:rsidR="00B9219D" w:rsidRPr="00A3140B">
        <w:rPr>
          <w:rtl/>
        </w:rPr>
        <w:t xml:space="preserve">قاً للقرار </w:t>
      </w:r>
      <w:r w:rsidR="00B9219D" w:rsidRPr="00A3140B">
        <w:rPr>
          <w:b/>
          <w:bCs/>
        </w:rPr>
        <w:t>1 (Rev.WRC-97)</w:t>
      </w:r>
      <w:r w:rsidR="00751586">
        <w:rPr>
          <w:rFonts w:hint="cs"/>
          <w:rtl/>
        </w:rPr>
        <w:t>،</w:t>
      </w:r>
      <w:r w:rsidR="00B9219D" w:rsidRPr="00A3140B">
        <w:rPr>
          <w:rtl/>
        </w:rPr>
        <w:t xml:space="preserve"> وجود اتفاق بين الإدارتين. وللإدارة </w:t>
      </w:r>
      <w:r w:rsidR="00B9219D" w:rsidRPr="00A3140B">
        <w:t>B</w:t>
      </w:r>
      <w:r w:rsidR="00B9219D" w:rsidRPr="00A3140B">
        <w:rPr>
          <w:rtl/>
        </w:rPr>
        <w:t xml:space="preserve"> الحق في أن ترد على المكتب وتبين له عدم وجود مثل هذا الاتفاق</w:t>
      </w:r>
      <w:r w:rsidR="00751586">
        <w:rPr>
          <w:rFonts w:hint="cs"/>
          <w:rtl/>
        </w:rPr>
        <w:t>؛</w:t>
      </w:r>
      <w:r w:rsidR="00B9219D" w:rsidRPr="00A3140B">
        <w:rPr>
          <w:rtl/>
        </w:rPr>
        <w:t xml:space="preserve"> ومع ذلك</w:t>
      </w:r>
      <w:r w:rsidR="00751586">
        <w:rPr>
          <w:rFonts w:hint="cs"/>
          <w:rtl/>
        </w:rPr>
        <w:t>،</w:t>
      </w:r>
      <w:r w:rsidR="00B9219D" w:rsidRPr="00A3140B">
        <w:rPr>
          <w:rtl/>
        </w:rPr>
        <w:t xml:space="preserve"> ليس من </w:t>
      </w:r>
      <w:r w:rsidR="00751586">
        <w:rPr>
          <w:rFonts w:hint="cs"/>
          <w:rtl/>
        </w:rPr>
        <w:t>سلطة</w:t>
      </w:r>
      <w:r w:rsidR="00B9219D" w:rsidRPr="00A3140B">
        <w:rPr>
          <w:rtl/>
        </w:rPr>
        <w:t xml:space="preserve"> المكتب تعديل خاصية </w:t>
      </w:r>
      <w:r w:rsidR="00751586">
        <w:rPr>
          <w:rFonts w:hint="cs"/>
          <w:rtl/>
        </w:rPr>
        <w:t>أ</w:t>
      </w:r>
      <w:r w:rsidR="00B9219D" w:rsidRPr="00A3140B">
        <w:rPr>
          <w:rtl/>
        </w:rPr>
        <w:t xml:space="preserve">بلغت عنها الإدارة </w:t>
      </w:r>
      <w:r w:rsidR="00B9219D" w:rsidRPr="00A3140B">
        <w:t>A</w:t>
      </w:r>
      <w:r w:rsidR="00B9219D" w:rsidRPr="00A3140B">
        <w:rPr>
          <w:rtl/>
        </w:rPr>
        <w:t xml:space="preserve"> دون الحصول على موافقتها. وإذا رفضت الإدارة </w:t>
      </w:r>
      <w:r w:rsidR="00B9219D" w:rsidRPr="00A3140B">
        <w:t>A</w:t>
      </w:r>
      <w:r w:rsidR="00B9219D" w:rsidRPr="00A3140B">
        <w:rPr>
          <w:rtl/>
        </w:rPr>
        <w:t xml:space="preserve"> تعديل منطقة الخدمة</w:t>
      </w:r>
      <w:r w:rsidR="00751586">
        <w:rPr>
          <w:rFonts w:hint="cs"/>
          <w:rtl/>
        </w:rPr>
        <w:t>، فكل ما يستطيع</w:t>
      </w:r>
      <w:r w:rsidR="00B9219D" w:rsidRPr="00A3140B">
        <w:rPr>
          <w:rtl/>
        </w:rPr>
        <w:t xml:space="preserve"> المكتب </w:t>
      </w:r>
      <w:r w:rsidR="00751586">
        <w:rPr>
          <w:rFonts w:hint="cs"/>
          <w:rtl/>
        </w:rPr>
        <w:t xml:space="preserve">عمله هو أن يحيط علماً </w:t>
      </w:r>
      <w:r w:rsidR="00B43B6E">
        <w:rPr>
          <w:rtl/>
        </w:rPr>
        <w:t>بهذه الحالة</w:t>
      </w:r>
      <w:r w:rsidR="00B9219D" w:rsidRPr="00A3140B">
        <w:rPr>
          <w:rtl/>
        </w:rPr>
        <w:t xml:space="preserve">. </w:t>
      </w:r>
      <w:r w:rsidR="001B4C07">
        <w:rPr>
          <w:rFonts w:hint="cs"/>
          <w:rtl/>
        </w:rPr>
        <w:t>ت</w:t>
      </w:r>
      <w:r w:rsidR="00A956D7">
        <w:rPr>
          <w:rFonts w:hint="cs"/>
          <w:rtl/>
        </w:rPr>
        <w:t>ظ</w:t>
      </w:r>
      <w:r w:rsidR="001B4C07">
        <w:rPr>
          <w:rFonts w:hint="cs"/>
          <w:rtl/>
        </w:rPr>
        <w:t>ل</w:t>
      </w:r>
      <w:r w:rsidR="00B9219D" w:rsidRPr="00A3140B">
        <w:rPr>
          <w:rtl/>
        </w:rPr>
        <w:t xml:space="preserve"> سلطة منح الرخص دوماً تحت مسؤولية الإدارة </w:t>
      </w:r>
      <w:r w:rsidR="00B9219D" w:rsidRPr="00A3140B">
        <w:t>B</w:t>
      </w:r>
      <w:r w:rsidR="00B9219D" w:rsidRPr="00A3140B">
        <w:rPr>
          <w:rtl/>
        </w:rPr>
        <w:t xml:space="preserve"> بصرف النظر عن تطبيق إجراءات المادة </w:t>
      </w:r>
      <w:r w:rsidR="00B9219D" w:rsidRPr="00A3140B">
        <w:rPr>
          <w:b/>
          <w:bCs/>
        </w:rPr>
        <w:t>9</w:t>
      </w:r>
      <w:r w:rsidR="00B9219D" w:rsidRPr="00A3140B">
        <w:rPr>
          <w:rtl/>
        </w:rPr>
        <w:t xml:space="preserve">. </w:t>
      </w:r>
      <w:r w:rsidR="00AB087C">
        <w:rPr>
          <w:rFonts w:hint="cs"/>
          <w:rtl/>
          <w:lang w:bidi="ar-EG"/>
        </w:rPr>
        <w:t>(</w:t>
      </w:r>
      <w:r w:rsidR="00B9219D" w:rsidRPr="00A3140B">
        <w:rPr>
          <w:rtl/>
        </w:rPr>
        <w:t>يرجع أيضاً إلى التعليق الخاص ب</w:t>
      </w:r>
      <w:r w:rsidR="00B43B6E">
        <w:rPr>
          <w:rFonts w:hint="cs"/>
          <w:rtl/>
        </w:rPr>
        <w:t>ال</w:t>
      </w:r>
      <w:r w:rsidR="00B9219D" w:rsidRPr="00A3140B">
        <w:rPr>
          <w:rtl/>
        </w:rPr>
        <w:t>قواعد الإجرا</w:t>
      </w:r>
      <w:r w:rsidR="00B43B6E">
        <w:rPr>
          <w:rFonts w:hint="cs"/>
          <w:rtl/>
        </w:rPr>
        <w:t>ئية</w:t>
      </w:r>
      <w:r w:rsidR="00B9219D" w:rsidRPr="00A3140B">
        <w:rPr>
          <w:rtl/>
        </w:rPr>
        <w:t xml:space="preserve"> المتعلقة بالقرار </w:t>
      </w:r>
      <w:r w:rsidR="00B9219D" w:rsidRPr="00A3140B">
        <w:rPr>
          <w:b/>
          <w:bCs/>
        </w:rPr>
        <w:t>1 (Rev.WRC-97)</w:t>
      </w:r>
      <w:r w:rsidR="00B9219D" w:rsidRPr="00A3140B">
        <w:rPr>
          <w:rtl/>
        </w:rPr>
        <w:t>).)</w:t>
      </w:r>
    </w:p>
    <w:p w:rsidR="00B9219D" w:rsidRPr="00A3140B" w:rsidRDefault="00CB0A4B" w:rsidP="00B43B6E">
      <w:pPr>
        <w:tabs>
          <w:tab w:val="clear" w:pos="794"/>
          <w:tab w:val="clear" w:pos="1191"/>
          <w:tab w:val="clear" w:pos="1588"/>
          <w:tab w:val="clear" w:pos="1985"/>
        </w:tabs>
        <w:spacing w:before="400"/>
        <w:rPr>
          <w:rtl/>
        </w:rPr>
      </w:pPr>
      <w:r>
        <w:t>6</w:t>
      </w:r>
      <w:r w:rsidR="00B9219D" w:rsidRPr="00A3140B">
        <w:rPr>
          <w:rtl/>
        </w:rPr>
        <w:tab/>
      </w:r>
      <w:r w:rsidR="00B43B6E">
        <w:rPr>
          <w:rFonts w:hint="cs"/>
          <w:rtl/>
        </w:rPr>
        <w:t>أخيراً</w:t>
      </w:r>
      <w:r w:rsidR="001B4C07">
        <w:rPr>
          <w:rFonts w:hint="cs"/>
          <w:rtl/>
        </w:rPr>
        <w:t>،</w:t>
      </w:r>
      <w:r w:rsidR="00B9219D" w:rsidRPr="00A3140B">
        <w:rPr>
          <w:rtl/>
        </w:rPr>
        <w:t xml:space="preserve"> </w:t>
      </w:r>
      <w:r w:rsidR="00B43B6E">
        <w:rPr>
          <w:rFonts w:hint="cs"/>
          <w:rtl/>
        </w:rPr>
        <w:t>و</w:t>
      </w:r>
      <w:r w:rsidR="00B9219D" w:rsidRPr="00A3140B">
        <w:rPr>
          <w:rtl/>
        </w:rPr>
        <w:t xml:space="preserve">حين </w:t>
      </w:r>
      <w:r w:rsidR="00B43B6E">
        <w:rPr>
          <w:rFonts w:hint="cs"/>
          <w:rtl/>
        </w:rPr>
        <w:t>تقدم</w:t>
      </w:r>
      <w:r w:rsidR="00B9219D" w:rsidRPr="00A3140B">
        <w:rPr>
          <w:rtl/>
        </w:rPr>
        <w:t xml:space="preserve"> إدارة </w:t>
      </w:r>
      <w:r w:rsidR="00B9219D" w:rsidRPr="00A3140B">
        <w:t>B</w:t>
      </w:r>
      <w:r w:rsidR="00B9219D" w:rsidRPr="00A3140B">
        <w:rPr>
          <w:rtl/>
        </w:rPr>
        <w:t xml:space="preserve"> تعليقاً </w:t>
      </w:r>
      <w:r w:rsidR="00B43B6E">
        <w:rPr>
          <w:rFonts w:hint="cs"/>
          <w:rtl/>
        </w:rPr>
        <w:t>بهدف</w:t>
      </w:r>
      <w:r w:rsidR="00B9219D" w:rsidRPr="00A3140B">
        <w:rPr>
          <w:rtl/>
        </w:rPr>
        <w:t xml:space="preserve"> استبعاد أراضيها من منطقة خدمة محطة فضائية تابعة لإدارة </w:t>
      </w:r>
      <w:r w:rsidR="00B9219D" w:rsidRPr="00A3140B">
        <w:t>A</w:t>
      </w:r>
      <w:r w:rsidR="00B9219D" w:rsidRPr="00A3140B">
        <w:rPr>
          <w:rtl/>
        </w:rPr>
        <w:t xml:space="preserve"> فإن المكتب يقوم بما يلي:</w:t>
      </w:r>
    </w:p>
    <w:p w:rsidR="00B9219D" w:rsidRPr="00A3140B" w:rsidRDefault="00B9219D" w:rsidP="006F53E1">
      <w:pPr>
        <w:pStyle w:val="enumlev1"/>
        <w:rPr>
          <w:rtl/>
        </w:rPr>
      </w:pPr>
      <w:r w:rsidRPr="00A3140B">
        <w:rPr>
          <w:rtl/>
        </w:rPr>
        <w:t>-</w:t>
      </w:r>
      <w:r w:rsidRPr="00A3140B">
        <w:rPr>
          <w:rtl/>
        </w:rPr>
        <w:tab/>
        <w:t xml:space="preserve">يبحث قبول استلام هذه التعليقات، ويدرس </w:t>
      </w:r>
      <w:r w:rsidR="00B43B6E">
        <w:rPr>
          <w:rFonts w:hint="cs"/>
          <w:rtl/>
        </w:rPr>
        <w:t xml:space="preserve">ما إذا كان الأمر </w:t>
      </w:r>
      <w:r w:rsidRPr="00A3140B">
        <w:rPr>
          <w:rtl/>
        </w:rPr>
        <w:t xml:space="preserve">يتعلق بمشكلة ينبغي </w:t>
      </w:r>
      <w:r w:rsidR="00B43B6E">
        <w:rPr>
          <w:rFonts w:hint="cs"/>
          <w:rtl/>
        </w:rPr>
        <w:t>حلها فيما بين ا</w:t>
      </w:r>
      <w:r w:rsidRPr="00A3140B">
        <w:rPr>
          <w:rtl/>
        </w:rPr>
        <w:t>لإدارات المعنية؛</w:t>
      </w:r>
    </w:p>
    <w:p w:rsidR="00B9219D" w:rsidRPr="00A3140B" w:rsidRDefault="00B9219D" w:rsidP="006F53E1">
      <w:pPr>
        <w:pStyle w:val="enumlev1"/>
        <w:rPr>
          <w:rtl/>
        </w:rPr>
      </w:pPr>
      <w:r w:rsidRPr="00A3140B">
        <w:rPr>
          <w:rtl/>
        </w:rPr>
        <w:t>-</w:t>
      </w:r>
      <w:r w:rsidRPr="00A3140B">
        <w:rPr>
          <w:rtl/>
        </w:rPr>
        <w:tab/>
      </w:r>
      <w:r w:rsidR="00B43B6E">
        <w:rPr>
          <w:rFonts w:hint="cs"/>
          <w:rtl/>
        </w:rPr>
        <w:t>يبل</w:t>
      </w:r>
      <w:r w:rsidR="00A956D7">
        <w:rPr>
          <w:rFonts w:hint="cs"/>
          <w:rtl/>
        </w:rPr>
        <w:t>ّ</w:t>
      </w:r>
      <w:r w:rsidR="00B43B6E">
        <w:rPr>
          <w:rFonts w:hint="cs"/>
          <w:rtl/>
        </w:rPr>
        <w:t>غ</w:t>
      </w:r>
      <w:r w:rsidRPr="00A3140B">
        <w:rPr>
          <w:rtl/>
        </w:rPr>
        <w:t xml:space="preserve"> الإدارة </w:t>
      </w:r>
      <w:r w:rsidRPr="00A3140B">
        <w:t>A</w:t>
      </w:r>
      <w:r w:rsidRPr="00A3140B">
        <w:rPr>
          <w:rtl/>
        </w:rPr>
        <w:t xml:space="preserve"> بالتعليقات المستلمة </w:t>
      </w:r>
      <w:r w:rsidR="001B4C07">
        <w:rPr>
          <w:rFonts w:hint="cs"/>
          <w:rtl/>
        </w:rPr>
        <w:t>طالباً إجراء</w:t>
      </w:r>
      <w:r w:rsidRPr="00A3140B">
        <w:rPr>
          <w:rtl/>
        </w:rPr>
        <w:t xml:space="preserve"> مشاورات بين الإدارتين المعنيتين (الإدارتان </w:t>
      </w:r>
      <w:r w:rsidRPr="00A3140B">
        <w:t>A</w:t>
      </w:r>
      <w:r w:rsidRPr="00A3140B">
        <w:rPr>
          <w:rtl/>
        </w:rPr>
        <w:t xml:space="preserve"> و</w:t>
      </w:r>
      <w:r w:rsidRPr="00A3140B">
        <w:t>B</w:t>
      </w:r>
      <w:r w:rsidR="00CB0A4B">
        <w:rPr>
          <w:rtl/>
        </w:rPr>
        <w:t>) ولا</w:t>
      </w:r>
      <w:r w:rsidR="00CB0A4B">
        <w:rPr>
          <w:rFonts w:hint="cs"/>
          <w:rtl/>
        </w:rPr>
        <w:t> </w:t>
      </w:r>
      <w:r w:rsidRPr="00A3140B">
        <w:rPr>
          <w:rtl/>
        </w:rPr>
        <w:t xml:space="preserve">يعدل منطقة الخدمة إلا بموافقة الإدارة </w:t>
      </w:r>
      <w:r w:rsidRPr="00A3140B">
        <w:t>A</w:t>
      </w:r>
      <w:r w:rsidRPr="00A3140B">
        <w:rPr>
          <w:rtl/>
        </w:rPr>
        <w:t>؛</w:t>
      </w:r>
    </w:p>
    <w:p w:rsidR="00B9219D" w:rsidRPr="00A3140B" w:rsidRDefault="00B9219D" w:rsidP="006F53E1">
      <w:pPr>
        <w:pStyle w:val="enumlev1"/>
        <w:rPr>
          <w:rtl/>
        </w:rPr>
      </w:pPr>
      <w:r w:rsidRPr="00A3140B">
        <w:rPr>
          <w:rtl/>
        </w:rPr>
        <w:t>-</w:t>
      </w:r>
      <w:r w:rsidRPr="00A3140B">
        <w:rPr>
          <w:rtl/>
        </w:rPr>
        <w:tab/>
        <w:t>يدرج ملاحظة تبين هذا الوضع عند نشر قسم خاص؛</w:t>
      </w:r>
    </w:p>
    <w:p w:rsidR="008C0985" w:rsidRPr="00864CD6" w:rsidRDefault="00B9219D" w:rsidP="006F53E1">
      <w:pPr>
        <w:pStyle w:val="enumlev1"/>
        <w:rPr>
          <w:rtl/>
          <w:lang w:val="en-US"/>
        </w:rPr>
      </w:pPr>
      <w:r w:rsidRPr="00A3140B">
        <w:rPr>
          <w:rtl/>
        </w:rPr>
        <w:t>-</w:t>
      </w:r>
      <w:r w:rsidRPr="00A3140B">
        <w:rPr>
          <w:rtl/>
        </w:rPr>
        <w:tab/>
        <w:t xml:space="preserve">يعتبر أنه لا يوجد أي اتفاق بين الإدارتين </w:t>
      </w:r>
      <w:r w:rsidRPr="00A3140B">
        <w:t>A</w:t>
      </w:r>
      <w:r w:rsidRPr="00A3140B">
        <w:rPr>
          <w:rtl/>
        </w:rPr>
        <w:t xml:space="preserve"> و</w:t>
      </w:r>
      <w:r w:rsidRPr="00A3140B">
        <w:t>B</w:t>
      </w:r>
      <w:r w:rsidRPr="00A3140B">
        <w:rPr>
          <w:rtl/>
        </w:rPr>
        <w:t xml:space="preserve"> بموجب القرار </w:t>
      </w:r>
      <w:r w:rsidRPr="00A3140B">
        <w:rPr>
          <w:b/>
          <w:bCs/>
        </w:rPr>
        <w:t>1 (Rev.WRC-97)</w:t>
      </w:r>
      <w:r w:rsidRPr="00A3140B">
        <w:rPr>
          <w:rtl/>
        </w:rPr>
        <w:t xml:space="preserve"> بشأن استعمال أراضي الإدارة </w:t>
      </w:r>
      <w:r w:rsidRPr="00A3140B">
        <w:t>B</w:t>
      </w:r>
      <w:r w:rsidRPr="00A3140B">
        <w:rPr>
          <w:rtl/>
        </w:rPr>
        <w:t xml:space="preserve"> من قبل محطات أرضية</w:t>
      </w:r>
      <w:r w:rsidR="00B43B6E">
        <w:rPr>
          <w:rtl/>
        </w:rPr>
        <w:t xml:space="preserve"> مصاحبة للشبكة الساتلية المعنية</w:t>
      </w:r>
      <w:r w:rsidR="00B43B6E">
        <w:rPr>
          <w:rFonts w:hint="cs"/>
          <w:rtl/>
        </w:rPr>
        <w:t>، وذلك ما لم يتسلم تبليغاً لاحقاً بما يخالف ذلك.</w:t>
      </w:r>
    </w:p>
    <w:p w:rsidR="003779E1" w:rsidRDefault="003779E1" w:rsidP="003779E1">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79E1" w:rsidRPr="00EC59CD" w:rsidTr="003779E1">
        <w:tc>
          <w:tcPr>
            <w:tcW w:w="1275" w:type="dxa"/>
          </w:tcPr>
          <w:p w:rsidR="003779E1" w:rsidRPr="00EC59CD" w:rsidRDefault="003779E1" w:rsidP="003779E1">
            <w:pPr>
              <w:tabs>
                <w:tab w:val="clear" w:pos="794"/>
                <w:tab w:val="clear" w:pos="1191"/>
                <w:tab w:val="clear" w:pos="1588"/>
                <w:tab w:val="clear" w:pos="1985"/>
              </w:tabs>
              <w:spacing w:before="0" w:after="40" w:line="280" w:lineRule="atLeast"/>
              <w:rPr>
                <w:b/>
                <w:bCs/>
                <w:lang w:val="en-US"/>
              </w:rPr>
            </w:pPr>
            <w:r>
              <w:rPr>
                <w:b/>
                <w:bCs/>
                <w:lang w:val="en-US" w:bidi="ar-EG"/>
              </w:rPr>
              <w:t>2.50.9</w:t>
            </w:r>
          </w:p>
        </w:tc>
      </w:tr>
    </w:tbl>
    <w:p w:rsidR="003779E1" w:rsidRDefault="003779E1" w:rsidP="003779E1">
      <w:pPr>
        <w:tabs>
          <w:tab w:val="clear" w:pos="794"/>
          <w:tab w:val="clear" w:pos="1191"/>
          <w:tab w:val="clear" w:pos="1588"/>
          <w:tab w:val="clear" w:pos="1985"/>
        </w:tabs>
        <w:spacing w:before="400"/>
        <w:rPr>
          <w:rtl/>
          <w:lang w:val="en-US"/>
        </w:rPr>
      </w:pPr>
      <w:r>
        <w:rPr>
          <w:rFonts w:hint="cs"/>
          <w:rtl/>
          <w:lang w:val="en-US"/>
        </w:rPr>
        <w:t>يعتبر الاتفاق المذكور في هذا الحكم اتفاقاً ثنائياً لا يشارك فيه المكتب ولا أي إدارة أخرى.</w:t>
      </w:r>
    </w:p>
    <w:p w:rsidR="00113CD4" w:rsidRPr="00113CD4" w:rsidRDefault="006F53E1" w:rsidP="00FF7802">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13CD4" w:rsidRPr="00EC59CD">
        <w:tc>
          <w:tcPr>
            <w:tcW w:w="1275" w:type="dxa"/>
          </w:tcPr>
          <w:p w:rsidR="00113CD4" w:rsidRPr="00EC59CD" w:rsidRDefault="00113CD4" w:rsidP="00113CD4">
            <w:pPr>
              <w:tabs>
                <w:tab w:val="clear" w:pos="794"/>
                <w:tab w:val="clear" w:pos="1191"/>
                <w:tab w:val="clear" w:pos="1588"/>
                <w:tab w:val="clear" w:pos="1985"/>
              </w:tabs>
              <w:spacing w:before="0" w:after="40" w:line="280" w:lineRule="atLeast"/>
              <w:rPr>
                <w:b/>
                <w:bCs/>
                <w:lang w:val="en-US"/>
              </w:rPr>
            </w:pPr>
            <w:r>
              <w:rPr>
                <w:b/>
                <w:bCs/>
                <w:lang w:val="en-US" w:bidi="ar-EG"/>
              </w:rPr>
              <w:lastRenderedPageBreak/>
              <w:t>5</w:t>
            </w:r>
            <w:r w:rsidR="00F862DF">
              <w:rPr>
                <w:b/>
                <w:bCs/>
                <w:lang w:val="en-US" w:bidi="ar-EG"/>
              </w:rPr>
              <w:t>2</w:t>
            </w:r>
            <w:r>
              <w:rPr>
                <w:b/>
                <w:bCs/>
                <w:lang w:val="en-US" w:bidi="ar-EG"/>
              </w:rPr>
              <w:t>.9</w:t>
            </w:r>
          </w:p>
        </w:tc>
      </w:tr>
    </w:tbl>
    <w:p w:rsidR="00430607" w:rsidRPr="004D4323" w:rsidRDefault="00430607" w:rsidP="00430607">
      <w:pPr>
        <w:keepNext/>
        <w:tabs>
          <w:tab w:val="clear" w:pos="794"/>
          <w:tab w:val="clear" w:pos="1191"/>
          <w:tab w:val="clear" w:pos="1588"/>
          <w:tab w:val="clear" w:pos="1985"/>
        </w:tabs>
        <w:spacing w:before="360"/>
        <w:rPr>
          <w:noProof/>
          <w:rtl/>
          <w:lang w:val="en-US" w:bidi="ar-EG"/>
        </w:rPr>
      </w:pPr>
      <w:r>
        <w:rPr>
          <w:noProof/>
          <w:lang w:bidi="ar-EG"/>
        </w:rPr>
        <w:t>1</w:t>
      </w:r>
      <w:r w:rsidRPr="00A3140B">
        <w:rPr>
          <w:noProof/>
          <w:rtl/>
          <w:lang w:bidi="ar-EG"/>
        </w:rPr>
        <w:tab/>
        <w:t xml:space="preserve">ينص حكم الرقم </w:t>
      </w:r>
      <w:r>
        <w:rPr>
          <w:b/>
          <w:bCs/>
          <w:noProof/>
          <w:lang w:bidi="ar-EG"/>
        </w:rPr>
        <w:t>52</w:t>
      </w:r>
      <w:r w:rsidRPr="00A3140B">
        <w:rPr>
          <w:b/>
          <w:bCs/>
          <w:noProof/>
          <w:lang w:bidi="ar-EG"/>
        </w:rPr>
        <w:t>.</w:t>
      </w:r>
      <w:r>
        <w:rPr>
          <w:b/>
          <w:bCs/>
          <w:noProof/>
          <w:lang w:bidi="ar-EG"/>
        </w:rPr>
        <w:t>9</w:t>
      </w:r>
      <w:r w:rsidRPr="00A3140B">
        <w:rPr>
          <w:noProof/>
          <w:rtl/>
          <w:lang w:bidi="ar-EG"/>
        </w:rPr>
        <w:t xml:space="preserve"> على أنه في حالة عدم الموافقة على التنسيق، </w:t>
      </w:r>
      <w:r>
        <w:rPr>
          <w:noProof/>
          <w:rtl/>
          <w:lang w:bidi="ar-EG"/>
        </w:rPr>
        <w:t>تبلّغ</w:t>
      </w:r>
      <w:r w:rsidRPr="00A3140B">
        <w:rPr>
          <w:noProof/>
          <w:rtl/>
          <w:lang w:bidi="ar-EG"/>
        </w:rPr>
        <w:t xml:space="preserve"> الإدارة المجيبة (الإدارة </w:t>
      </w:r>
      <w:r w:rsidRPr="00A3140B">
        <w:rPr>
          <w:noProof/>
          <w:lang w:bidi="ar-EG"/>
        </w:rPr>
        <w:t>B</w:t>
      </w:r>
      <w:r w:rsidRPr="00A3140B">
        <w:rPr>
          <w:noProof/>
          <w:rtl/>
          <w:lang w:bidi="ar-EG"/>
        </w:rPr>
        <w:t xml:space="preserve">) الإدارة التي طلبت التنسيق (الإدارة </w:t>
      </w:r>
      <w:r w:rsidRPr="00A3140B">
        <w:rPr>
          <w:noProof/>
          <w:lang w:bidi="ar-EG"/>
        </w:rPr>
        <w:t>A</w:t>
      </w:r>
      <w:r w:rsidRPr="00A3140B">
        <w:rPr>
          <w:noProof/>
          <w:rtl/>
          <w:lang w:bidi="ar-EG"/>
        </w:rPr>
        <w:t>) بالأسباب التي دعتها إلى عدم الموافقة، وتقدم بوجه خاص معلومات عن "التخصيصات التي ترتكز عليها عدم الموافقة".</w:t>
      </w:r>
      <w:r>
        <w:rPr>
          <w:noProof/>
          <w:rtl/>
          <w:lang w:bidi="ar-EG"/>
        </w:rPr>
        <w:t xml:space="preserve"> كما ينص على أن</w:t>
      </w:r>
      <w:r w:rsidRPr="00A3140B">
        <w:rPr>
          <w:noProof/>
          <w:rtl/>
          <w:lang w:bidi="ar-EG"/>
        </w:rPr>
        <w:t xml:space="preserve"> ترسل أيضاً نسخة من هذه المعلومات إلى المكتب.</w:t>
      </w:r>
      <w:r>
        <w:rPr>
          <w:noProof/>
          <w:rtl/>
          <w:lang w:bidi="ar-EG"/>
        </w:rPr>
        <w:t xml:space="preserve"> وأخذت لجنة لوائح الراديو علماً باشتراط إلزامية تقديم بطاقات التبليغ إلكترونياً وبالقواعد التي تتناول قبول بطاقات التبليغ شكلاً، والتي تشترط أن تكون التعليقات الواجب تقديمها إلى المكتب في نسق إلكتروني متوافق مع برمجية التقاط بطاقات التبليغ إلكترونياً (</w:t>
      </w:r>
      <w:r>
        <w:rPr>
          <w:noProof/>
          <w:lang w:val="en-US" w:bidi="ar-EG"/>
        </w:rPr>
        <w:t>SpaceCom</w:t>
      </w:r>
      <w:r>
        <w:rPr>
          <w:noProof/>
          <w:rtl/>
          <w:lang w:bidi="ar-EG"/>
        </w:rPr>
        <w:t xml:space="preserve">) لدى مكتب الاتصالات الراديوية. وتبعاً لذلك، يترتب على الإدارة </w:t>
      </w:r>
      <w:r>
        <w:rPr>
          <w:noProof/>
          <w:lang w:val="en-US" w:bidi="ar-EG"/>
        </w:rPr>
        <w:t>B</w:t>
      </w:r>
      <w:r>
        <w:rPr>
          <w:noProof/>
          <w:rtl/>
          <w:lang w:val="en-US" w:bidi="ar-EG"/>
        </w:rPr>
        <w:t xml:space="preserve"> عندما تتقدم باعتراضها إلى المكتب باستعمال </w:t>
      </w:r>
      <w:r>
        <w:rPr>
          <w:noProof/>
          <w:lang w:val="en-US" w:bidi="ar-EG"/>
        </w:rPr>
        <w:t>SpaceCom</w:t>
      </w:r>
      <w:r>
        <w:rPr>
          <w:noProof/>
          <w:rtl/>
          <w:lang w:val="en-US" w:bidi="ar-EG"/>
        </w:rPr>
        <w:t xml:space="preserve"> أن تُعلم أيضاً الإدارة </w:t>
      </w:r>
      <w:r>
        <w:rPr>
          <w:noProof/>
          <w:lang w:val="en-US" w:bidi="ar-EG"/>
        </w:rPr>
        <w:t>A</w:t>
      </w:r>
      <w:r>
        <w:rPr>
          <w:noProof/>
          <w:rtl/>
          <w:lang w:val="en-US" w:bidi="ar-EG"/>
        </w:rPr>
        <w:t xml:space="preserve">، خلال المهلة النظامية وقدرها </w:t>
      </w:r>
      <w:r>
        <w:rPr>
          <w:noProof/>
          <w:lang w:val="en-US" w:bidi="ar-EG"/>
        </w:rPr>
        <w:t>4</w:t>
      </w:r>
      <w:r>
        <w:rPr>
          <w:noProof/>
          <w:rtl/>
          <w:lang w:val="en-US" w:bidi="ar-EG"/>
        </w:rPr>
        <w:t xml:space="preserve"> أشهر، باعتراضها مبينة أسباب ذلك ومحددة تلك "التخصيصات التي يستند إليها الاعتراض". وعلاوة على ذلك، يتعين على الإدارة </w:t>
      </w:r>
      <w:r>
        <w:rPr>
          <w:noProof/>
          <w:lang w:val="en-US" w:bidi="ar-EG"/>
        </w:rPr>
        <w:t>B</w:t>
      </w:r>
      <w:r>
        <w:rPr>
          <w:noProof/>
          <w:rtl/>
          <w:lang w:val="en-US" w:bidi="ar-EG"/>
        </w:rPr>
        <w:t xml:space="preserve"> أن ترسل أيضاً نسخة من هذه التعليقات إلى المكتب إلى أن تتمكن البرمجية </w:t>
      </w:r>
      <w:r>
        <w:rPr>
          <w:noProof/>
          <w:lang w:val="en-US" w:bidi="ar-EG"/>
        </w:rPr>
        <w:t>SpaceCom</w:t>
      </w:r>
      <w:r>
        <w:rPr>
          <w:noProof/>
          <w:rtl/>
          <w:lang w:val="en-US" w:bidi="ar-EG"/>
        </w:rPr>
        <w:t xml:space="preserve"> من إدراجها في بطاقة التبليغ الإلكترونية.</w:t>
      </w:r>
    </w:p>
    <w:p w:rsidR="00430607" w:rsidRPr="00A3140B" w:rsidRDefault="00430607" w:rsidP="00880358">
      <w:pPr>
        <w:keepNext/>
        <w:tabs>
          <w:tab w:val="clear" w:pos="794"/>
          <w:tab w:val="clear" w:pos="1191"/>
          <w:tab w:val="clear" w:pos="1588"/>
          <w:tab w:val="clear" w:pos="1985"/>
        </w:tabs>
        <w:spacing w:before="360"/>
        <w:rPr>
          <w:noProof/>
          <w:rtl/>
          <w:lang w:bidi="ar-EG"/>
        </w:rPr>
      </w:pPr>
      <w:r>
        <w:rPr>
          <w:noProof/>
          <w:lang w:val="en-US" w:bidi="ar-EG"/>
        </w:rPr>
        <w:t>2</w:t>
      </w:r>
      <w:r>
        <w:rPr>
          <w:noProof/>
          <w:rtl/>
          <w:lang w:val="en-US" w:bidi="ar-EG"/>
        </w:rPr>
        <w:tab/>
      </w:r>
      <w:r w:rsidRPr="00A3140B">
        <w:rPr>
          <w:noProof/>
          <w:rtl/>
          <w:lang w:bidi="ar-EG"/>
        </w:rPr>
        <w:t>وعندما تتعلق هذه المعلومات بمحطات للأرض أو بمحطات أرضية تعمل في اتجاه الإرسال المعاكس وتقع داخل منطقة التنسيق لمحطة أرضية</w:t>
      </w:r>
      <w:r>
        <w:rPr>
          <w:noProof/>
          <w:rtl/>
          <w:lang w:bidi="ar-EG"/>
        </w:rPr>
        <w:t>،</w:t>
      </w:r>
      <w:r w:rsidRPr="00A3140B">
        <w:rPr>
          <w:noProof/>
          <w:rtl/>
          <w:lang w:bidi="ar-EG"/>
        </w:rPr>
        <w:t xml:space="preserve"> فلا تعامل على أنها تبليغات بموجب الرقم </w:t>
      </w:r>
      <w:r>
        <w:rPr>
          <w:b/>
          <w:bCs/>
          <w:noProof/>
          <w:lang w:bidi="ar-EG"/>
        </w:rPr>
        <w:t>2.</w:t>
      </w:r>
      <w:r w:rsidRPr="00A3140B">
        <w:rPr>
          <w:b/>
          <w:bCs/>
          <w:noProof/>
          <w:lang w:bidi="ar-EG"/>
        </w:rPr>
        <w:t>11</w:t>
      </w:r>
      <w:r w:rsidRPr="00A3140B">
        <w:rPr>
          <w:noProof/>
          <w:rtl/>
          <w:lang w:bidi="ar-EG"/>
        </w:rPr>
        <w:t xml:space="preserve"> أو الرقم </w:t>
      </w:r>
      <w:r>
        <w:rPr>
          <w:b/>
          <w:bCs/>
          <w:noProof/>
          <w:lang w:bidi="ar-EG"/>
        </w:rPr>
        <w:t>9</w:t>
      </w:r>
      <w:r w:rsidRPr="00A3140B">
        <w:rPr>
          <w:b/>
          <w:bCs/>
          <w:noProof/>
          <w:lang w:bidi="ar-EG"/>
        </w:rPr>
        <w:t>.</w:t>
      </w:r>
      <w:r>
        <w:rPr>
          <w:b/>
          <w:bCs/>
          <w:noProof/>
          <w:lang w:bidi="ar-EG"/>
        </w:rPr>
        <w:t>11</w:t>
      </w:r>
      <w:r w:rsidRPr="00A3140B">
        <w:rPr>
          <w:noProof/>
          <w:rtl/>
          <w:lang w:bidi="ar-EG"/>
        </w:rPr>
        <w:t xml:space="preserve"> إلا المعلومات المتعلقة بمحطات اتصالات راديوية موضوعة في الخدمة أو بمحطات ستوضع في الخدمة خلال الأشهر الثلاثة اللاحقة فيما يخص محطات أرض أو خلال السنوات الثلاث التالية فيما يخص المحطات الأرضية</w:t>
      </w:r>
      <w:r>
        <w:rPr>
          <w:noProof/>
          <w:rtl/>
          <w:lang w:bidi="ar-EG"/>
        </w:rPr>
        <w:t>"</w:t>
      </w:r>
      <w:r w:rsidRPr="00A3140B">
        <w:rPr>
          <w:noProof/>
          <w:rtl/>
          <w:lang w:bidi="ar-EG"/>
        </w:rPr>
        <w:t xml:space="preserve">. </w:t>
      </w:r>
      <w:r>
        <w:rPr>
          <w:noProof/>
          <w:rtl/>
          <w:lang w:bidi="ar-EG"/>
        </w:rPr>
        <w:t xml:space="preserve">ولا </w:t>
      </w:r>
      <w:r w:rsidRPr="00A3140B">
        <w:rPr>
          <w:noProof/>
          <w:rtl/>
          <w:lang w:bidi="ar-EG"/>
        </w:rPr>
        <w:t xml:space="preserve">يحدد </w:t>
      </w:r>
      <w:r>
        <w:rPr>
          <w:noProof/>
          <w:rtl/>
          <w:lang w:bidi="ar-EG"/>
        </w:rPr>
        <w:t>الرقم</w:t>
      </w:r>
      <w:r w:rsidRPr="00A3140B">
        <w:rPr>
          <w:noProof/>
          <w:rtl/>
          <w:lang w:bidi="ar-EG"/>
        </w:rPr>
        <w:t xml:space="preserve"> </w:t>
      </w:r>
      <w:r>
        <w:rPr>
          <w:b/>
          <w:bCs/>
          <w:noProof/>
          <w:lang w:bidi="ar-EG"/>
        </w:rPr>
        <w:t>52</w:t>
      </w:r>
      <w:r w:rsidRPr="00A3140B">
        <w:rPr>
          <w:b/>
          <w:bCs/>
          <w:noProof/>
          <w:lang w:bidi="ar-EG"/>
        </w:rPr>
        <w:t>.</w:t>
      </w:r>
      <w:r>
        <w:rPr>
          <w:b/>
          <w:bCs/>
          <w:noProof/>
          <w:lang w:bidi="ar-EG"/>
        </w:rPr>
        <w:t>9</w:t>
      </w:r>
      <w:r w:rsidRPr="00A3140B">
        <w:rPr>
          <w:noProof/>
          <w:rtl/>
          <w:lang w:bidi="ar-EG"/>
        </w:rPr>
        <w:t xml:space="preserve"> الإجراء الذي يجب أن يتخذه المكتب بشأن المعلومات الخاصة </w:t>
      </w:r>
      <w:r>
        <w:rPr>
          <w:noProof/>
          <w:rtl/>
          <w:lang w:bidi="ar-EG"/>
        </w:rPr>
        <w:t xml:space="preserve">بالأنواع الأخرى من </w:t>
      </w:r>
      <w:r w:rsidRPr="00A3140B">
        <w:rPr>
          <w:noProof/>
          <w:rtl/>
          <w:lang w:bidi="ar-EG"/>
        </w:rPr>
        <w:t xml:space="preserve">المحطات </w:t>
      </w:r>
      <w:r>
        <w:rPr>
          <w:noProof/>
          <w:rtl/>
          <w:lang w:bidi="ar-EG"/>
        </w:rPr>
        <w:t>و</w:t>
      </w:r>
      <w:r w:rsidRPr="00A3140B">
        <w:rPr>
          <w:noProof/>
          <w:rtl/>
          <w:lang w:bidi="ar-EG"/>
        </w:rPr>
        <w:t xml:space="preserve">التي يجب ألا تعامل على أنها تبليغات، ولكن الإدارة المجيبة أبدت عدم موافقتها عليها. ولن يعامل المكتب هذه المعلومات على أنها تبليغات بموجب الرقمين </w:t>
      </w:r>
      <w:r>
        <w:rPr>
          <w:b/>
          <w:bCs/>
          <w:noProof/>
          <w:lang w:bidi="ar-EG"/>
        </w:rPr>
        <w:t>2</w:t>
      </w:r>
      <w:r w:rsidRPr="00A3140B">
        <w:rPr>
          <w:b/>
          <w:bCs/>
          <w:noProof/>
          <w:lang w:bidi="ar-EG"/>
        </w:rPr>
        <w:t>.</w:t>
      </w:r>
      <w:r>
        <w:rPr>
          <w:b/>
          <w:bCs/>
          <w:noProof/>
          <w:lang w:bidi="ar-EG"/>
        </w:rPr>
        <w:t>11</w:t>
      </w:r>
      <w:r w:rsidRPr="00A3140B">
        <w:rPr>
          <w:noProof/>
          <w:rtl/>
          <w:lang w:bidi="ar-EG"/>
        </w:rPr>
        <w:t xml:space="preserve"> أو</w:t>
      </w:r>
      <w:r w:rsidR="00880358">
        <w:rPr>
          <w:rFonts w:hint="cs"/>
          <w:noProof/>
          <w:rtl/>
          <w:lang w:bidi="ar-EG"/>
        </w:rPr>
        <w:t> </w:t>
      </w:r>
      <w:r>
        <w:rPr>
          <w:b/>
          <w:bCs/>
          <w:noProof/>
          <w:lang w:bidi="ar-EG"/>
        </w:rPr>
        <w:t>9</w:t>
      </w:r>
      <w:r w:rsidRPr="00A3140B">
        <w:rPr>
          <w:b/>
          <w:bCs/>
          <w:noProof/>
          <w:lang w:bidi="ar-EG"/>
        </w:rPr>
        <w:t>.</w:t>
      </w:r>
      <w:r>
        <w:rPr>
          <w:b/>
          <w:bCs/>
          <w:noProof/>
          <w:lang w:bidi="ar-EG"/>
        </w:rPr>
        <w:t>11</w:t>
      </w:r>
      <w:r w:rsidRPr="00A3140B">
        <w:rPr>
          <w:noProof/>
          <w:rtl/>
          <w:lang w:bidi="ar-EG"/>
        </w:rPr>
        <w:t xml:space="preserve"> ولن ينشرها ذلك لأنه يرى أنها مسألة ثنائية و</w:t>
      </w:r>
      <w:r>
        <w:rPr>
          <w:noProof/>
          <w:rtl/>
          <w:lang w:bidi="ar-EG"/>
        </w:rPr>
        <w:t xml:space="preserve">لا تتطلب أن يحيط جميع الإدارات </w:t>
      </w:r>
      <w:r w:rsidRPr="00A3140B">
        <w:rPr>
          <w:noProof/>
          <w:rtl/>
          <w:lang w:bidi="ar-EG"/>
        </w:rPr>
        <w:t>علماً بها.</w:t>
      </w:r>
    </w:p>
    <w:p w:rsidR="00430607" w:rsidRPr="00A3140B" w:rsidRDefault="00430607" w:rsidP="00430607">
      <w:pPr>
        <w:tabs>
          <w:tab w:val="clear" w:pos="794"/>
          <w:tab w:val="clear" w:pos="1191"/>
          <w:tab w:val="clear" w:pos="1588"/>
          <w:tab w:val="clear" w:pos="1985"/>
        </w:tabs>
        <w:spacing w:before="360"/>
        <w:rPr>
          <w:noProof/>
          <w:rtl/>
          <w:lang w:bidi="ar-EG"/>
        </w:rPr>
      </w:pPr>
      <w:r>
        <w:rPr>
          <w:noProof/>
          <w:lang w:val="en-US" w:bidi="ar-EG"/>
        </w:rPr>
        <w:t>3</w:t>
      </w:r>
      <w:r w:rsidRPr="00A3140B">
        <w:rPr>
          <w:noProof/>
          <w:rtl/>
          <w:lang w:bidi="ar-EG"/>
        </w:rPr>
        <w:tab/>
        <w:t xml:space="preserve">إن المعلومات التي تقدمها الإدارة </w:t>
      </w:r>
      <w:r w:rsidRPr="00A3140B">
        <w:rPr>
          <w:noProof/>
          <w:lang w:bidi="ar-EG"/>
        </w:rPr>
        <w:t>B</w:t>
      </w:r>
      <w:r w:rsidRPr="00A3140B">
        <w:rPr>
          <w:noProof/>
          <w:rtl/>
          <w:lang w:bidi="ar-EG"/>
        </w:rPr>
        <w:t xml:space="preserve"> إلى المكتب والتي يجب أن تعامل </w:t>
      </w:r>
      <w:r>
        <w:rPr>
          <w:noProof/>
          <w:rtl/>
          <w:lang w:bidi="ar-EG"/>
        </w:rPr>
        <w:t xml:space="preserve">طبقاً للرقم </w:t>
      </w:r>
      <w:r>
        <w:rPr>
          <w:b/>
          <w:bCs/>
          <w:noProof/>
          <w:lang w:val="en-US" w:bidi="ar-EG"/>
        </w:rPr>
        <w:t>52.</w:t>
      </w:r>
      <w:r w:rsidRPr="000C0C90">
        <w:rPr>
          <w:b/>
          <w:bCs/>
          <w:noProof/>
          <w:lang w:val="en-US" w:bidi="ar-EG"/>
        </w:rPr>
        <w:t>9</w:t>
      </w:r>
      <w:r>
        <w:rPr>
          <w:noProof/>
          <w:rtl/>
          <w:lang w:val="en-US" w:bidi="ar-EG"/>
        </w:rPr>
        <w:t xml:space="preserve"> </w:t>
      </w:r>
      <w:r w:rsidRPr="00DD2554">
        <w:rPr>
          <w:noProof/>
          <w:rtl/>
          <w:lang w:bidi="ar-EG"/>
        </w:rPr>
        <w:t>على</w:t>
      </w:r>
      <w:r w:rsidRPr="00A3140B">
        <w:rPr>
          <w:noProof/>
          <w:rtl/>
          <w:lang w:bidi="ar-EG"/>
        </w:rPr>
        <w:t xml:space="preserve"> أنها تبليغات بموجب الرقم </w:t>
      </w:r>
      <w:r>
        <w:rPr>
          <w:b/>
          <w:bCs/>
          <w:noProof/>
          <w:lang w:bidi="ar-EG"/>
        </w:rPr>
        <w:t>2</w:t>
      </w:r>
      <w:r w:rsidRPr="00A3140B">
        <w:rPr>
          <w:b/>
          <w:bCs/>
          <w:noProof/>
          <w:lang w:bidi="ar-EG"/>
        </w:rPr>
        <w:t>.</w:t>
      </w:r>
      <w:r>
        <w:rPr>
          <w:b/>
          <w:bCs/>
          <w:noProof/>
          <w:lang w:bidi="ar-EG"/>
        </w:rPr>
        <w:t>11</w:t>
      </w:r>
      <w:r w:rsidRPr="00A3140B">
        <w:rPr>
          <w:noProof/>
          <w:rtl/>
          <w:lang w:bidi="ar-EG"/>
        </w:rPr>
        <w:t xml:space="preserve"> أو الرقم </w:t>
      </w:r>
      <w:r>
        <w:rPr>
          <w:b/>
          <w:bCs/>
          <w:noProof/>
          <w:lang w:bidi="ar-EG"/>
        </w:rPr>
        <w:t>11.9</w:t>
      </w:r>
      <w:r w:rsidRPr="00A3140B">
        <w:rPr>
          <w:noProof/>
          <w:rtl/>
          <w:lang w:bidi="ar-EG"/>
        </w:rPr>
        <w:t xml:space="preserve"> لا يمكن أن تعامل كذلك إلا إذا احتوت </w:t>
      </w:r>
      <w:r>
        <w:rPr>
          <w:noProof/>
          <w:rtl/>
          <w:lang w:bidi="ar-EG"/>
        </w:rPr>
        <w:t>ال</w:t>
      </w:r>
      <w:r w:rsidRPr="00A3140B">
        <w:rPr>
          <w:noProof/>
          <w:rtl/>
          <w:lang w:bidi="ar-EG"/>
        </w:rPr>
        <w:t xml:space="preserve">معطيات </w:t>
      </w:r>
      <w:r>
        <w:rPr>
          <w:noProof/>
          <w:rtl/>
          <w:lang w:bidi="ar-EG"/>
        </w:rPr>
        <w:t>ال</w:t>
      </w:r>
      <w:r w:rsidRPr="00A3140B">
        <w:rPr>
          <w:noProof/>
          <w:rtl/>
          <w:lang w:bidi="ar-EG"/>
        </w:rPr>
        <w:t xml:space="preserve">كاملة </w:t>
      </w:r>
      <w:r>
        <w:rPr>
          <w:noProof/>
          <w:rtl/>
          <w:lang w:bidi="ar-EG"/>
        </w:rPr>
        <w:t>المطلوبة في</w:t>
      </w:r>
      <w:r w:rsidRPr="00A3140B">
        <w:rPr>
          <w:noProof/>
          <w:rtl/>
          <w:lang w:bidi="ar-EG"/>
        </w:rPr>
        <w:t xml:space="preserve"> </w:t>
      </w:r>
      <w:r>
        <w:rPr>
          <w:noProof/>
          <w:rtl/>
          <w:lang w:bidi="ar-EG"/>
        </w:rPr>
        <w:t>ا</w:t>
      </w:r>
      <w:r w:rsidRPr="00A3140B">
        <w:rPr>
          <w:noProof/>
          <w:rtl/>
          <w:lang w:bidi="ar-EG"/>
        </w:rPr>
        <w:t xml:space="preserve">لتذييل </w:t>
      </w:r>
      <w:r w:rsidRPr="00A3140B">
        <w:rPr>
          <w:b/>
          <w:bCs/>
          <w:noProof/>
          <w:lang w:bidi="ar-EG"/>
        </w:rPr>
        <w:t>4</w:t>
      </w:r>
      <w:r w:rsidRPr="00A3140B">
        <w:rPr>
          <w:noProof/>
          <w:rtl/>
          <w:lang w:bidi="ar-EG"/>
        </w:rPr>
        <w:t xml:space="preserve">. وفي </w:t>
      </w:r>
      <w:r>
        <w:rPr>
          <w:noProof/>
          <w:rtl/>
          <w:lang w:bidi="ar-EG"/>
        </w:rPr>
        <w:t xml:space="preserve">غير ذلك من </w:t>
      </w:r>
      <w:r w:rsidRPr="00A3140B">
        <w:rPr>
          <w:noProof/>
          <w:rtl/>
          <w:lang w:bidi="ar-EG"/>
        </w:rPr>
        <w:t>الحا</w:t>
      </w:r>
      <w:r>
        <w:rPr>
          <w:noProof/>
          <w:rtl/>
          <w:lang w:bidi="ar-EG"/>
        </w:rPr>
        <w:t>لات،</w:t>
      </w:r>
      <w:r w:rsidRPr="00A3140B">
        <w:rPr>
          <w:noProof/>
          <w:rtl/>
          <w:lang w:bidi="ar-EG"/>
        </w:rPr>
        <w:t xml:space="preserve">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على أنها غير كاملة. ومن المعلوم أيضاً أن بطاقات التبليغ هذه يجب أن تطابق الرقم </w:t>
      </w:r>
      <w:r>
        <w:rPr>
          <w:b/>
          <w:bCs/>
          <w:noProof/>
          <w:lang w:bidi="ar-EG"/>
        </w:rPr>
        <w:t>31</w:t>
      </w:r>
      <w:r w:rsidRPr="00A3140B">
        <w:rPr>
          <w:b/>
          <w:bCs/>
          <w:noProof/>
          <w:lang w:bidi="ar-EG"/>
        </w:rPr>
        <w:t>.</w:t>
      </w:r>
      <w:r>
        <w:rPr>
          <w:b/>
          <w:bCs/>
          <w:noProof/>
          <w:lang w:bidi="ar-EG"/>
        </w:rPr>
        <w:t>11</w:t>
      </w:r>
      <w:r>
        <w:rPr>
          <w:noProof/>
          <w:rtl/>
          <w:lang w:bidi="ar-EG"/>
        </w:rPr>
        <w:t>،</w:t>
      </w:r>
      <w:r w:rsidRPr="00A3140B">
        <w:rPr>
          <w:noProof/>
          <w:rtl/>
          <w:lang w:bidi="ar-EG"/>
        </w:rPr>
        <w:t xml:space="preserve"> وإلا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أو تدون في السجل الأساسي للعلم فقط</w:t>
      </w:r>
      <w:r>
        <w:rPr>
          <w:noProof/>
          <w:rtl/>
          <w:lang w:bidi="ar-EG"/>
        </w:rPr>
        <w:t>،</w:t>
      </w:r>
      <w:r w:rsidRPr="00A3140B">
        <w:rPr>
          <w:noProof/>
          <w:rtl/>
          <w:lang w:bidi="ar-EG"/>
        </w:rPr>
        <w:t xml:space="preserve"> وذلك إذا أشارت الإدارة إلى أن التخصيص </w:t>
      </w:r>
      <w:r>
        <w:rPr>
          <w:noProof/>
          <w:rtl/>
          <w:lang w:bidi="ar-EG"/>
        </w:rPr>
        <w:t>(</w:t>
      </w:r>
      <w:r w:rsidRPr="00A3140B">
        <w:rPr>
          <w:noProof/>
          <w:rtl/>
          <w:lang w:bidi="ar-EG"/>
        </w:rPr>
        <w:t>أو التخصيصات</w:t>
      </w:r>
      <w:r>
        <w:rPr>
          <w:noProof/>
          <w:rtl/>
          <w:lang w:bidi="ar-EG"/>
        </w:rPr>
        <w:t>)</w:t>
      </w:r>
      <w:r w:rsidRPr="00A3140B">
        <w:rPr>
          <w:noProof/>
          <w:rtl/>
          <w:lang w:bidi="ar-EG"/>
        </w:rPr>
        <w:t xml:space="preserve"> ستستعمل طبقاً للرقم </w:t>
      </w:r>
      <w:r w:rsidRPr="00A3140B">
        <w:rPr>
          <w:b/>
          <w:bCs/>
          <w:noProof/>
          <w:lang w:bidi="ar-EG"/>
        </w:rPr>
        <w:t>4.4</w:t>
      </w:r>
      <w:r w:rsidRPr="00A3140B">
        <w:rPr>
          <w:noProof/>
          <w:rtl/>
          <w:lang w:bidi="ar-EG"/>
        </w:rPr>
        <w:t xml:space="preserve">. يضاف إلى ذلك أن تخصيصات التردد المعنية التابعة للإدارة </w:t>
      </w:r>
      <w:r w:rsidRPr="00A3140B">
        <w:rPr>
          <w:noProof/>
          <w:lang w:bidi="ar-EG"/>
        </w:rPr>
        <w:t>B</w:t>
      </w:r>
      <w:r w:rsidRPr="00A3140B">
        <w:rPr>
          <w:noProof/>
          <w:rtl/>
          <w:lang w:bidi="ar-EG"/>
        </w:rPr>
        <w:t xml:space="preserve"> ستدرس بموجب الرقم </w:t>
      </w:r>
      <w:r>
        <w:rPr>
          <w:b/>
          <w:bCs/>
          <w:noProof/>
          <w:lang w:bidi="ar-EG"/>
        </w:rPr>
        <w:t>32</w:t>
      </w:r>
      <w:r w:rsidRPr="00A3140B">
        <w:rPr>
          <w:b/>
          <w:bCs/>
          <w:noProof/>
          <w:lang w:bidi="ar-EG"/>
        </w:rPr>
        <w:t>.</w:t>
      </w:r>
      <w:r>
        <w:rPr>
          <w:b/>
          <w:bCs/>
          <w:noProof/>
          <w:lang w:bidi="ar-EG"/>
        </w:rPr>
        <w:t>11</w:t>
      </w:r>
      <w:r w:rsidRPr="00A3140B">
        <w:rPr>
          <w:noProof/>
          <w:rtl/>
          <w:lang w:bidi="ar-EG"/>
        </w:rPr>
        <w:t xml:space="preserve"> (من حيث مطابقتها الإجراءات المتعلقة بالتنسيق) وربما تعاد إلى الإدارة </w:t>
      </w:r>
      <w:r>
        <w:rPr>
          <w:noProof/>
          <w:rtl/>
          <w:lang w:bidi="ar-EG"/>
        </w:rPr>
        <w:t xml:space="preserve">بعد ذلك </w:t>
      </w:r>
      <w:r w:rsidRPr="00A3140B">
        <w:rPr>
          <w:noProof/>
          <w:rtl/>
          <w:lang w:bidi="ar-EG"/>
        </w:rPr>
        <w:t xml:space="preserve">بموجب الرقم </w:t>
      </w:r>
      <w:r>
        <w:rPr>
          <w:b/>
          <w:bCs/>
          <w:noProof/>
          <w:lang w:bidi="ar-EG"/>
        </w:rPr>
        <w:t>37</w:t>
      </w:r>
      <w:r w:rsidRPr="00A3140B">
        <w:rPr>
          <w:b/>
          <w:bCs/>
          <w:noProof/>
          <w:lang w:bidi="ar-EG"/>
        </w:rPr>
        <w:t>.</w:t>
      </w:r>
      <w:r>
        <w:rPr>
          <w:b/>
          <w:bCs/>
          <w:noProof/>
          <w:lang w:bidi="ar-EG"/>
        </w:rPr>
        <w:t>11</w:t>
      </w:r>
      <w:r w:rsidRPr="00A3140B">
        <w:rPr>
          <w:noProof/>
          <w:rtl/>
          <w:lang w:bidi="ar-EG"/>
        </w:rPr>
        <w:t xml:space="preserve"> إذا وجد المكتب أن</w:t>
      </w:r>
      <w:r>
        <w:rPr>
          <w:noProof/>
          <w:rtl/>
          <w:lang w:bidi="ar-EG"/>
        </w:rPr>
        <w:t> </w:t>
      </w:r>
      <w:r w:rsidRPr="00A3140B">
        <w:rPr>
          <w:noProof/>
          <w:rtl/>
          <w:lang w:bidi="ar-EG"/>
        </w:rPr>
        <w:t xml:space="preserve">الإجراءات التي يجب أن تتبع للحصول على التنسيق لم </w:t>
      </w:r>
      <w:r>
        <w:rPr>
          <w:noProof/>
          <w:rtl/>
          <w:lang w:bidi="ar-EG"/>
        </w:rPr>
        <w:t>تطبق</w:t>
      </w:r>
      <w:r w:rsidRPr="00A3140B">
        <w:rPr>
          <w:noProof/>
          <w:rtl/>
          <w:lang w:bidi="ar-EG"/>
        </w:rPr>
        <w:t xml:space="preserve"> بنجاح مع جميع الإدارات المعنية طبقاً للرقم </w:t>
      </w:r>
      <w:r>
        <w:rPr>
          <w:b/>
          <w:bCs/>
          <w:noProof/>
          <w:lang w:bidi="ar-EG"/>
        </w:rPr>
        <w:t>27</w:t>
      </w:r>
      <w:r w:rsidRPr="00A3140B">
        <w:rPr>
          <w:b/>
          <w:bCs/>
          <w:noProof/>
          <w:lang w:bidi="ar-EG"/>
        </w:rPr>
        <w:t>.</w:t>
      </w:r>
      <w:r>
        <w:rPr>
          <w:b/>
          <w:bCs/>
          <w:noProof/>
          <w:lang w:bidi="ar-EG"/>
        </w:rPr>
        <w:t>9</w:t>
      </w:r>
      <w:r w:rsidRPr="00A3140B">
        <w:rPr>
          <w:noProof/>
          <w:rtl/>
          <w:lang w:bidi="ar-EG"/>
        </w:rPr>
        <w:t xml:space="preserve">، وذلك فيما يتعلق بتخصيصات هذه الإدارات المدونة في السجل الأساسي. يرجع أيضاً إلى </w:t>
      </w:r>
      <w:r>
        <w:rPr>
          <w:noProof/>
          <w:rtl/>
          <w:lang w:bidi="ar-EG"/>
        </w:rPr>
        <w:t>ال</w:t>
      </w:r>
      <w:r w:rsidRPr="00A3140B">
        <w:rPr>
          <w:noProof/>
          <w:rtl/>
          <w:lang w:bidi="ar-EG"/>
        </w:rPr>
        <w:t>قواعد الإجرا</w:t>
      </w:r>
      <w:r>
        <w:rPr>
          <w:noProof/>
          <w:rtl/>
          <w:lang w:bidi="ar-EG"/>
        </w:rPr>
        <w:t>ئية</w:t>
      </w:r>
      <w:r w:rsidRPr="00A3140B">
        <w:rPr>
          <w:noProof/>
          <w:rtl/>
          <w:lang w:bidi="ar-EG"/>
        </w:rPr>
        <w:t xml:space="preserve"> المتعلقة بالرقم </w:t>
      </w:r>
      <w:r>
        <w:rPr>
          <w:b/>
          <w:bCs/>
          <w:noProof/>
          <w:lang w:bidi="ar-EG"/>
        </w:rPr>
        <w:t>29</w:t>
      </w:r>
      <w:r w:rsidRPr="00A3140B">
        <w:rPr>
          <w:b/>
          <w:bCs/>
          <w:noProof/>
          <w:lang w:bidi="ar-EG"/>
        </w:rPr>
        <w:t>.</w:t>
      </w:r>
      <w:r>
        <w:rPr>
          <w:b/>
          <w:bCs/>
          <w:noProof/>
          <w:lang w:bidi="ar-EG"/>
        </w:rPr>
        <w:t>9</w:t>
      </w:r>
      <w:r w:rsidRPr="00A3140B">
        <w:rPr>
          <w:noProof/>
          <w:rtl/>
          <w:lang w:bidi="ar-EG"/>
        </w:rPr>
        <w:t>.</w:t>
      </w:r>
    </w:p>
    <w:p w:rsidR="009B22D9" w:rsidRDefault="009B22D9" w:rsidP="00430607">
      <w:pPr>
        <w:tabs>
          <w:tab w:val="clear" w:pos="794"/>
          <w:tab w:val="clear" w:pos="1191"/>
          <w:tab w:val="clear" w:pos="1588"/>
          <w:tab w:val="clear" w:pos="1985"/>
        </w:tabs>
        <w:spacing w:before="360"/>
        <w:rPr>
          <w:noProof/>
          <w:lang w:bidi="ar-EG"/>
        </w:rPr>
      </w:pPr>
    </w:p>
    <w:p w:rsidR="00FF7802" w:rsidRDefault="00FF7802" w:rsidP="00430607">
      <w:pPr>
        <w:tabs>
          <w:tab w:val="clear" w:pos="794"/>
          <w:tab w:val="clear" w:pos="1191"/>
          <w:tab w:val="clear" w:pos="1588"/>
          <w:tab w:val="clear" w:pos="1985"/>
        </w:tabs>
        <w:spacing w:before="360"/>
        <w:rPr>
          <w:noProof/>
          <w:lang w:bidi="ar-EG"/>
        </w:rPr>
      </w:pPr>
      <w:r>
        <w:rPr>
          <w:noProof/>
          <w:rtl/>
          <w:lang w:bidi="ar-EG"/>
        </w:rPr>
        <w:br w:type="page"/>
      </w:r>
    </w:p>
    <w:p w:rsidR="00430607" w:rsidRDefault="00430607" w:rsidP="00430607">
      <w:pPr>
        <w:tabs>
          <w:tab w:val="clear" w:pos="794"/>
          <w:tab w:val="clear" w:pos="1191"/>
          <w:tab w:val="clear" w:pos="1588"/>
          <w:tab w:val="clear" w:pos="1985"/>
        </w:tabs>
        <w:spacing w:before="360"/>
        <w:rPr>
          <w:noProof/>
          <w:rtl/>
          <w:lang w:bidi="ar-EG"/>
        </w:rPr>
      </w:pPr>
      <w:r>
        <w:rPr>
          <w:noProof/>
          <w:lang w:bidi="ar-EG"/>
        </w:rPr>
        <w:lastRenderedPageBreak/>
        <w:t>4</w:t>
      </w:r>
      <w:r w:rsidRPr="00A3140B">
        <w:rPr>
          <w:noProof/>
          <w:rtl/>
          <w:lang w:bidi="ar-EG"/>
        </w:rPr>
        <w:tab/>
      </w:r>
      <w:r>
        <w:rPr>
          <w:noProof/>
          <w:rtl/>
          <w:lang w:bidi="ar-EG"/>
        </w:rPr>
        <w:t xml:space="preserve">يشترط </w:t>
      </w:r>
      <w:r w:rsidRPr="00A3140B">
        <w:rPr>
          <w:noProof/>
          <w:rtl/>
          <w:lang w:bidi="ar-EG"/>
        </w:rPr>
        <w:t>هذا الحكم</w:t>
      </w:r>
      <w:r>
        <w:rPr>
          <w:noProof/>
          <w:rtl/>
          <w:lang w:bidi="ar-EG"/>
        </w:rPr>
        <w:t xml:space="preserve"> على</w:t>
      </w:r>
      <w:r w:rsidRPr="00A3140B">
        <w:rPr>
          <w:noProof/>
          <w:rtl/>
          <w:lang w:bidi="ar-EG"/>
        </w:rPr>
        <w:t xml:space="preserve"> </w:t>
      </w:r>
      <w:r>
        <w:rPr>
          <w:noProof/>
          <w:rtl/>
          <w:lang w:bidi="ar-EG"/>
        </w:rPr>
        <w:t>الإدارة</w:t>
      </w:r>
      <w:r w:rsidRPr="00A3140B">
        <w:rPr>
          <w:noProof/>
          <w:rtl/>
          <w:lang w:bidi="ar-EG"/>
        </w:rPr>
        <w:t xml:space="preserve"> المستجيبة </w:t>
      </w:r>
      <w:r w:rsidRPr="00A3140B">
        <w:rPr>
          <w:noProof/>
          <w:lang w:bidi="ar-EG"/>
        </w:rPr>
        <w:t>B</w:t>
      </w:r>
      <w:r w:rsidRPr="00A3140B">
        <w:rPr>
          <w:noProof/>
          <w:rtl/>
          <w:lang w:bidi="ar-EG"/>
        </w:rPr>
        <w:t xml:space="preserve"> أن ت</w:t>
      </w:r>
      <w:r>
        <w:rPr>
          <w:noProof/>
          <w:rtl/>
          <w:lang w:bidi="ar-EG"/>
        </w:rPr>
        <w:t>بلّغ</w:t>
      </w:r>
      <w:r w:rsidRPr="00A3140B">
        <w:rPr>
          <w:noProof/>
          <w:rtl/>
          <w:lang w:bidi="ar-EG"/>
        </w:rPr>
        <w:t xml:space="preserve"> الإدارة الطالبة </w:t>
      </w:r>
      <w:r w:rsidRPr="00A3140B">
        <w:rPr>
          <w:noProof/>
          <w:lang w:bidi="ar-EG"/>
        </w:rPr>
        <w:t>A</w:t>
      </w:r>
      <w:r w:rsidRPr="00A3140B">
        <w:rPr>
          <w:noProof/>
          <w:rtl/>
          <w:lang w:bidi="ar-EG"/>
        </w:rPr>
        <w:t xml:space="preserve"> بعدم موافقتها في غضون </w:t>
      </w:r>
      <w:r w:rsidR="006F53E1">
        <w:rPr>
          <w:rFonts w:hint="cs"/>
          <w:noProof/>
          <w:rtl/>
          <w:lang w:bidi="ar-EG"/>
        </w:rPr>
        <w:br/>
      </w:r>
      <w:r w:rsidRPr="00A3140B">
        <w:rPr>
          <w:noProof/>
          <w:rtl/>
          <w:lang w:bidi="ar-EG"/>
        </w:rPr>
        <w:t>أربعة أشهر. وتجدر الإشارة</w:t>
      </w:r>
      <w:r>
        <w:rPr>
          <w:noProof/>
          <w:rtl/>
          <w:lang w:bidi="ar-EG"/>
        </w:rPr>
        <w:t xml:space="preserve"> إلى</w:t>
      </w:r>
      <w:r w:rsidRPr="00A3140B">
        <w:rPr>
          <w:noProof/>
          <w:rtl/>
          <w:lang w:bidi="ar-EG"/>
        </w:rPr>
        <w:t xml:space="preserve"> أن الإدارة </w:t>
      </w:r>
      <w:r w:rsidRPr="00A3140B">
        <w:rPr>
          <w:noProof/>
          <w:lang w:bidi="ar-EG"/>
        </w:rPr>
        <w:t>B</w:t>
      </w:r>
      <w:r w:rsidRPr="00A3140B">
        <w:rPr>
          <w:noProof/>
          <w:rtl/>
          <w:lang w:bidi="ar-EG"/>
        </w:rPr>
        <w:t xml:space="preserve"> </w:t>
      </w:r>
      <w:r>
        <w:rPr>
          <w:noProof/>
          <w:rtl/>
          <w:lang w:bidi="ar-EG"/>
        </w:rPr>
        <w:t xml:space="preserve">إذا كانت </w:t>
      </w:r>
      <w:r w:rsidRPr="00A3140B">
        <w:rPr>
          <w:noProof/>
          <w:rtl/>
          <w:lang w:bidi="ar-EG"/>
        </w:rPr>
        <w:t>لا تتمكن</w:t>
      </w:r>
      <w:r>
        <w:rPr>
          <w:noProof/>
          <w:rtl/>
          <w:lang w:bidi="ar-EG"/>
        </w:rPr>
        <w:t>،</w:t>
      </w:r>
      <w:r w:rsidRPr="00A3140B">
        <w:rPr>
          <w:noProof/>
          <w:rtl/>
          <w:lang w:bidi="ar-EG"/>
        </w:rPr>
        <w:t xml:space="preserve"> </w:t>
      </w:r>
      <w:r>
        <w:rPr>
          <w:noProof/>
          <w:rtl/>
          <w:lang w:bidi="ar-EG"/>
        </w:rPr>
        <w:t xml:space="preserve">لأي </w:t>
      </w:r>
      <w:r w:rsidRPr="00A3140B">
        <w:rPr>
          <w:noProof/>
          <w:rtl/>
          <w:lang w:bidi="ar-EG"/>
        </w:rPr>
        <w:t>سبب من الأسباب</w:t>
      </w:r>
      <w:r>
        <w:rPr>
          <w:noProof/>
          <w:rtl/>
          <w:lang w:bidi="ar-EG"/>
        </w:rPr>
        <w:t>،</w:t>
      </w:r>
      <w:r w:rsidRPr="00A3140B">
        <w:rPr>
          <w:noProof/>
          <w:rtl/>
          <w:lang w:bidi="ar-EG"/>
        </w:rPr>
        <w:t xml:space="preserve"> من الرد على الإدارة الطالبة </w:t>
      </w:r>
      <w:r w:rsidRPr="00A3140B">
        <w:rPr>
          <w:noProof/>
          <w:lang w:bidi="ar-EG"/>
        </w:rPr>
        <w:t>A</w:t>
      </w:r>
      <w:r>
        <w:rPr>
          <w:noProof/>
          <w:rtl/>
          <w:lang w:bidi="ar-EG"/>
        </w:rPr>
        <w:t xml:space="preserve"> تستطيع الإدارة </w:t>
      </w:r>
      <w:r>
        <w:rPr>
          <w:noProof/>
          <w:lang w:val="en-US" w:bidi="ar-EG"/>
        </w:rPr>
        <w:t>B</w:t>
      </w:r>
      <w:r w:rsidRPr="00A3140B">
        <w:rPr>
          <w:noProof/>
          <w:rtl/>
          <w:lang w:bidi="ar-EG"/>
        </w:rPr>
        <w:t xml:space="preserve"> أن </w:t>
      </w:r>
      <w:r>
        <w:rPr>
          <w:noProof/>
          <w:rtl/>
          <w:lang w:bidi="ar-EG"/>
        </w:rPr>
        <w:t>تبلغ</w:t>
      </w:r>
      <w:r w:rsidRPr="00A3140B">
        <w:rPr>
          <w:noProof/>
          <w:rtl/>
          <w:lang w:bidi="ar-EG"/>
        </w:rPr>
        <w:t xml:space="preserve"> المكتب مباشرة بعدم موافقتها مع إفادة تشرح الحالة. وقررت اللجنة أن </w:t>
      </w:r>
      <w:r>
        <w:rPr>
          <w:noProof/>
          <w:rtl/>
          <w:lang w:bidi="ar-EG"/>
        </w:rPr>
        <w:t>حالات</w:t>
      </w:r>
      <w:r w:rsidRPr="00A3140B">
        <w:rPr>
          <w:noProof/>
          <w:rtl/>
          <w:lang w:bidi="ar-EG"/>
        </w:rPr>
        <w:t xml:space="preserve"> عدم الموافقة الموجهة مباشرة إلى المكتب </w:t>
      </w:r>
      <w:r>
        <w:rPr>
          <w:noProof/>
          <w:rtl/>
          <w:lang w:bidi="ar-EG"/>
        </w:rPr>
        <w:t xml:space="preserve">تكون صحيحة </w:t>
      </w:r>
      <w:r w:rsidRPr="00A3140B">
        <w:rPr>
          <w:noProof/>
          <w:rtl/>
          <w:lang w:bidi="ar-EG"/>
        </w:rPr>
        <w:t xml:space="preserve">بموجب الرقم </w:t>
      </w:r>
      <w:r>
        <w:rPr>
          <w:b/>
          <w:bCs/>
          <w:noProof/>
          <w:lang w:bidi="ar-EG"/>
        </w:rPr>
        <w:t>52</w:t>
      </w:r>
      <w:r w:rsidRPr="00A3140B">
        <w:rPr>
          <w:b/>
          <w:bCs/>
          <w:noProof/>
          <w:lang w:bidi="ar-EG"/>
        </w:rPr>
        <w:t>.</w:t>
      </w:r>
      <w:r>
        <w:rPr>
          <w:b/>
          <w:bCs/>
          <w:noProof/>
          <w:lang w:bidi="ar-EG"/>
        </w:rPr>
        <w:t>9</w:t>
      </w:r>
      <w:r>
        <w:rPr>
          <w:noProof/>
          <w:rtl/>
          <w:lang w:bidi="ar-EG"/>
        </w:rPr>
        <w:t>،</w:t>
      </w:r>
      <w:r w:rsidRPr="00A3140B">
        <w:rPr>
          <w:noProof/>
          <w:rtl/>
          <w:lang w:bidi="ar-EG"/>
        </w:rPr>
        <w:t xml:space="preserve"> وأنه يتعين على المكتب تبليغ الإدارة </w:t>
      </w:r>
      <w:r w:rsidRPr="00A3140B">
        <w:rPr>
          <w:noProof/>
          <w:lang w:bidi="ar-EG"/>
        </w:rPr>
        <w:t>A</w:t>
      </w:r>
      <w:r w:rsidRPr="00A3140B">
        <w:rPr>
          <w:noProof/>
          <w:rtl/>
          <w:lang w:bidi="ar-EG"/>
        </w:rPr>
        <w:t xml:space="preserve"> بعدم الموافقة.</w:t>
      </w:r>
    </w:p>
    <w:p w:rsidR="002608C9" w:rsidRPr="00CF4206" w:rsidRDefault="00AA5014" w:rsidP="004E2CAA">
      <w:pPr>
        <w:pStyle w:val="Heading1"/>
        <w:rPr>
          <w:rtl/>
        </w:rPr>
      </w:pPr>
      <w:r w:rsidRPr="00CF4206">
        <w:t>5</w:t>
      </w:r>
      <w:r w:rsidR="002608C9" w:rsidRPr="00CF4206">
        <w:rPr>
          <w:rtl/>
        </w:rPr>
        <w:tab/>
        <w:t>حالة الإدارات التي تردّ</w:t>
      </w:r>
    </w:p>
    <w:p w:rsidR="002608C9" w:rsidRPr="00A3140B" w:rsidRDefault="002608C9" w:rsidP="003779E1">
      <w:pPr>
        <w:tabs>
          <w:tab w:val="clear" w:pos="794"/>
          <w:tab w:val="clear" w:pos="1191"/>
          <w:tab w:val="clear" w:pos="1588"/>
          <w:tab w:val="clear" w:pos="1985"/>
        </w:tabs>
        <w:spacing w:before="240"/>
        <w:rPr>
          <w:rtl/>
        </w:rPr>
      </w:pPr>
      <w:r w:rsidRPr="00A3140B">
        <w:rPr>
          <w:rtl/>
        </w:rPr>
        <w:t xml:space="preserve">حين تقبل </w:t>
      </w:r>
      <w:r w:rsidR="004E4130">
        <w:rPr>
          <w:rFonts w:hint="cs"/>
          <w:rtl/>
        </w:rPr>
        <w:t>ال</w:t>
      </w:r>
      <w:r w:rsidRPr="00A3140B">
        <w:rPr>
          <w:rtl/>
        </w:rPr>
        <w:t xml:space="preserve">إدارة </w:t>
      </w:r>
      <w:r w:rsidRPr="00A3140B">
        <w:t>B</w:t>
      </w:r>
      <w:r w:rsidRPr="00A3140B">
        <w:rPr>
          <w:rtl/>
        </w:rPr>
        <w:t xml:space="preserve"> الاستعمال المقترح</w:t>
      </w:r>
      <w:r w:rsidR="001B4C07">
        <w:rPr>
          <w:rFonts w:hint="cs"/>
          <w:rtl/>
        </w:rPr>
        <w:t>،</w:t>
      </w:r>
      <w:r w:rsidRPr="00A3140B">
        <w:rPr>
          <w:rtl/>
        </w:rPr>
        <w:t xml:space="preserve"> يمكنها عندئذ تحديد الشروط المتعلقة بهذا الاستعمال. فإذا قبلت الإدارة التي تسعى إلى هذه الموافقة بالشروط المذكورة فإن المكتب سيعتبر قبول هذه الشروط بمثابة اتفاق.</w:t>
      </w:r>
    </w:p>
    <w:p w:rsidR="002608C9" w:rsidRPr="00A3140B" w:rsidRDefault="002608C9" w:rsidP="003779E1">
      <w:pPr>
        <w:tabs>
          <w:tab w:val="clear" w:pos="794"/>
          <w:tab w:val="clear" w:pos="1191"/>
          <w:tab w:val="clear" w:pos="1588"/>
          <w:tab w:val="clear" w:pos="1985"/>
        </w:tabs>
        <w:spacing w:before="240"/>
        <w:rPr>
          <w:rtl/>
        </w:rPr>
      </w:pPr>
      <w:r w:rsidRPr="00A3140B">
        <w:t>1.</w:t>
      </w:r>
      <w:r w:rsidR="00AA5014">
        <w:t>5</w:t>
      </w:r>
      <w:r w:rsidRPr="00A3140B">
        <w:rPr>
          <w:rtl/>
        </w:rPr>
        <w:tab/>
        <w:t xml:space="preserve">إذا ردت إدارة ما تطبيقاً للرقم </w:t>
      </w:r>
      <w:r w:rsidR="00A43EB8">
        <w:rPr>
          <w:b/>
          <w:bCs/>
        </w:rPr>
        <w:t>52</w:t>
      </w:r>
      <w:r w:rsidRPr="00A3140B">
        <w:rPr>
          <w:b/>
          <w:bCs/>
        </w:rPr>
        <w:t>.</w:t>
      </w:r>
      <w:r w:rsidR="00A43EB8">
        <w:rPr>
          <w:b/>
          <w:bCs/>
        </w:rPr>
        <w:t>9</w:t>
      </w:r>
      <w:r w:rsidRPr="00A3140B">
        <w:rPr>
          <w:rtl/>
        </w:rPr>
        <w:t xml:space="preserve"> في غضون أربعة أشهر وطلبت مساعدة المكتب</w:t>
      </w:r>
      <w:r w:rsidR="008F2838">
        <w:rPr>
          <w:rFonts w:hint="cs"/>
          <w:rtl/>
        </w:rPr>
        <w:t xml:space="preserve">، فإن على المكتب أن </w:t>
      </w:r>
      <w:r w:rsidRPr="00A3140B">
        <w:rPr>
          <w:rtl/>
        </w:rPr>
        <w:t xml:space="preserve">يتصرف طبقاً للمادة </w:t>
      </w:r>
      <w:r w:rsidRPr="00A3140B">
        <w:rPr>
          <w:b/>
          <w:bCs/>
        </w:rPr>
        <w:t>13</w:t>
      </w:r>
      <w:r w:rsidRPr="00A3140B">
        <w:rPr>
          <w:rtl/>
        </w:rPr>
        <w:t>.</w:t>
      </w:r>
    </w:p>
    <w:p w:rsidR="002608C9" w:rsidRPr="00A3140B" w:rsidRDefault="002608C9" w:rsidP="003779E1">
      <w:pPr>
        <w:tabs>
          <w:tab w:val="clear" w:pos="794"/>
          <w:tab w:val="clear" w:pos="1191"/>
          <w:tab w:val="clear" w:pos="1588"/>
          <w:tab w:val="clear" w:pos="1985"/>
        </w:tabs>
        <w:spacing w:before="240"/>
        <w:rPr>
          <w:rtl/>
        </w:rPr>
      </w:pPr>
      <w:r w:rsidRPr="00A3140B">
        <w:t>2.</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008F2838">
        <w:rPr>
          <w:rFonts w:hint="cs"/>
          <w:rtl/>
        </w:rPr>
        <w:t>،</w:t>
      </w:r>
      <w:r w:rsidRPr="00A3140B">
        <w:rPr>
          <w:rtl/>
        </w:rPr>
        <w:t xml:space="preserve"> </w:t>
      </w:r>
      <w:r w:rsidR="008F2838">
        <w:rPr>
          <w:rFonts w:hint="cs"/>
          <w:rtl/>
        </w:rPr>
        <w:t>بعد أكثر من</w:t>
      </w:r>
      <w:r w:rsidRPr="00A3140B">
        <w:rPr>
          <w:rtl/>
        </w:rPr>
        <w:t xml:space="preserve"> أربعة أشهر بعد تاريخ نشر القسم الخاص ذي الصلة أو تاريخ إرسال المعلومات بشأن التنسيق طبقاً للرقم </w:t>
      </w:r>
      <w:r w:rsidR="00A43EB8">
        <w:rPr>
          <w:b/>
          <w:bCs/>
        </w:rPr>
        <w:t>29</w:t>
      </w:r>
      <w:r w:rsidRPr="00A3140B">
        <w:rPr>
          <w:b/>
          <w:bCs/>
        </w:rPr>
        <w:t>.</w:t>
      </w:r>
      <w:r w:rsidR="00A43EB8">
        <w:rPr>
          <w:b/>
          <w:bCs/>
        </w:rPr>
        <w:t>9</w:t>
      </w:r>
      <w:r w:rsidRPr="00A3140B">
        <w:rPr>
          <w:rtl/>
        </w:rPr>
        <w:t xml:space="preserve">، وإذا كان المكتب قد </w:t>
      </w:r>
      <w:r w:rsidR="008F2838">
        <w:rPr>
          <w:rFonts w:hint="cs"/>
          <w:rtl/>
        </w:rPr>
        <w:t>أبلغ</w:t>
      </w:r>
      <w:r w:rsidRPr="00A3140B">
        <w:rPr>
          <w:rtl/>
        </w:rPr>
        <w:t xml:space="preserve"> باستمرار عدم الاتفاق بين الإدارتين، فإنه </w:t>
      </w:r>
      <w:r w:rsidR="008F2838">
        <w:rPr>
          <w:rFonts w:hint="cs"/>
          <w:rtl/>
        </w:rPr>
        <w:t xml:space="preserve">يتعين على المكتب أن </w:t>
      </w:r>
      <w:r w:rsidRPr="00A3140B">
        <w:rPr>
          <w:rtl/>
        </w:rPr>
        <w:t xml:space="preserve">يطبق أحكام الرقم </w:t>
      </w:r>
      <w:r w:rsidRPr="00A3140B">
        <w:rPr>
          <w:b/>
          <w:bCs/>
        </w:rPr>
        <w:t>52C</w:t>
      </w:r>
      <w:r w:rsidR="00A43EB8">
        <w:rPr>
          <w:b/>
          <w:bCs/>
        </w:rPr>
        <w:t>.9</w:t>
      </w:r>
      <w:r w:rsidRPr="00A3140B">
        <w:rPr>
          <w:rtl/>
        </w:rPr>
        <w:t xml:space="preserve"> بحذافيرها</w:t>
      </w:r>
      <w:r w:rsidR="008F2838">
        <w:rPr>
          <w:rFonts w:hint="cs"/>
          <w:rtl/>
        </w:rPr>
        <w:t>؛</w:t>
      </w:r>
      <w:r w:rsidRPr="00A3140B">
        <w:rPr>
          <w:rtl/>
        </w:rPr>
        <w:t xml:space="preserve"> وسيعتبر </w:t>
      </w:r>
      <w:r w:rsidR="008F2838">
        <w:rPr>
          <w:rFonts w:hint="cs"/>
          <w:rtl/>
        </w:rPr>
        <w:t xml:space="preserve">أن </w:t>
      </w:r>
      <w:r w:rsidRPr="00A3140B">
        <w:rPr>
          <w:rtl/>
        </w:rPr>
        <w:t xml:space="preserve">الإدارة </w:t>
      </w:r>
      <w:r w:rsidRPr="00A3140B">
        <w:t>B</w:t>
      </w:r>
      <w:r w:rsidRPr="00A3140B">
        <w:rPr>
          <w:rtl/>
        </w:rPr>
        <w:t xml:space="preserve"> لم ترد في الموعد المقرر. وعندئذ تعتبر الإدارة </w:t>
      </w:r>
      <w:r w:rsidRPr="00A3140B">
        <w:t>A</w:t>
      </w:r>
      <w:r w:rsidRPr="00A3140B">
        <w:rPr>
          <w:rtl/>
        </w:rPr>
        <w:t xml:space="preserve"> قد أكملت الإجراء بنجاح، على الرغم من التعليقات التي </w:t>
      </w:r>
      <w:r w:rsidR="008F2838">
        <w:rPr>
          <w:rFonts w:hint="cs"/>
          <w:rtl/>
        </w:rPr>
        <w:t>أعربت عنها</w:t>
      </w:r>
      <w:r w:rsidRPr="00A3140B">
        <w:rPr>
          <w:rtl/>
        </w:rPr>
        <w:t xml:space="preserve"> </w:t>
      </w:r>
      <w:r w:rsidR="008F2838">
        <w:rPr>
          <w:rFonts w:hint="cs"/>
          <w:rtl/>
        </w:rPr>
        <w:br/>
      </w:r>
      <w:r w:rsidRPr="00A3140B">
        <w:rPr>
          <w:rtl/>
        </w:rPr>
        <w:t xml:space="preserve">الإدارة </w:t>
      </w:r>
      <w:r w:rsidRPr="00A3140B">
        <w:t>B</w:t>
      </w:r>
      <w:r w:rsidRPr="00A3140B">
        <w:rPr>
          <w:rtl/>
        </w:rPr>
        <w:t>.</w:t>
      </w:r>
    </w:p>
    <w:p w:rsidR="00113CD4" w:rsidRDefault="002608C9" w:rsidP="003779E1">
      <w:pPr>
        <w:tabs>
          <w:tab w:val="clear" w:pos="794"/>
          <w:tab w:val="clear" w:pos="1191"/>
          <w:tab w:val="clear" w:pos="1588"/>
          <w:tab w:val="clear" w:pos="1985"/>
        </w:tabs>
        <w:spacing w:before="240"/>
        <w:rPr>
          <w:rtl/>
          <w:lang w:val="en-US"/>
        </w:rPr>
      </w:pPr>
      <w:r w:rsidRPr="00A3140B">
        <w:t>3.</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Pr="00A3140B">
        <w:rPr>
          <w:rtl/>
        </w:rPr>
        <w:t xml:space="preserve"> </w:t>
      </w:r>
      <w:r w:rsidR="00EE4BFE">
        <w:rPr>
          <w:rFonts w:hint="cs"/>
          <w:rtl/>
        </w:rPr>
        <w:t>بعد أكثر من</w:t>
      </w:r>
      <w:r w:rsidRPr="00A3140B">
        <w:rPr>
          <w:rtl/>
        </w:rPr>
        <w:t xml:space="preserve"> أربعة أشهر بعد تاريخ نشر القسم الخاص تطبيقاً للرقم </w:t>
      </w:r>
      <w:r w:rsidR="00A43EB8">
        <w:rPr>
          <w:b/>
          <w:bCs/>
        </w:rPr>
        <w:t>38</w:t>
      </w:r>
      <w:r w:rsidRPr="00A3140B">
        <w:rPr>
          <w:b/>
          <w:bCs/>
        </w:rPr>
        <w:t>.</w:t>
      </w:r>
      <w:r w:rsidR="00A43EB8">
        <w:rPr>
          <w:b/>
          <w:bCs/>
        </w:rPr>
        <w:t>9</w:t>
      </w:r>
      <w:r w:rsidRPr="00A3140B">
        <w:rPr>
          <w:rtl/>
        </w:rPr>
        <w:t xml:space="preserve"> أو </w:t>
      </w:r>
      <w:r w:rsidR="00E56FEE">
        <w:rPr>
          <w:rFonts w:hint="cs"/>
          <w:rtl/>
        </w:rPr>
        <w:t>تاريخ</w:t>
      </w:r>
      <w:r w:rsidRPr="00A3140B">
        <w:rPr>
          <w:rtl/>
        </w:rPr>
        <w:t xml:space="preserve"> إرسال </w:t>
      </w:r>
      <w:r w:rsidR="00E56FEE">
        <w:rPr>
          <w:rFonts w:hint="cs"/>
          <w:rtl/>
        </w:rPr>
        <w:t xml:space="preserve">المعلومات بشأن </w:t>
      </w:r>
      <w:r w:rsidRPr="00A3140B">
        <w:rPr>
          <w:rtl/>
        </w:rPr>
        <w:t xml:space="preserve">التنسيق </w:t>
      </w:r>
      <w:r w:rsidR="00E56FEE">
        <w:rPr>
          <w:rFonts w:hint="cs"/>
          <w:rtl/>
        </w:rPr>
        <w:t>طبقاً</w:t>
      </w:r>
      <w:r w:rsidRPr="00A3140B">
        <w:rPr>
          <w:rtl/>
        </w:rPr>
        <w:t xml:space="preserve"> </w:t>
      </w:r>
      <w:r w:rsidR="00E56FEE">
        <w:rPr>
          <w:rFonts w:hint="cs"/>
          <w:rtl/>
        </w:rPr>
        <w:t>ل</w:t>
      </w:r>
      <w:r w:rsidRPr="00A3140B">
        <w:rPr>
          <w:rtl/>
        </w:rPr>
        <w:t xml:space="preserve">لرقم </w:t>
      </w:r>
      <w:r w:rsidR="00A43EB8">
        <w:rPr>
          <w:b/>
          <w:bCs/>
        </w:rPr>
        <w:t>29</w:t>
      </w:r>
      <w:r w:rsidRPr="00A3140B">
        <w:rPr>
          <w:b/>
          <w:bCs/>
        </w:rPr>
        <w:t>.</w:t>
      </w:r>
      <w:r w:rsidR="00A43EB8">
        <w:rPr>
          <w:b/>
          <w:bCs/>
        </w:rPr>
        <w:t>9</w:t>
      </w:r>
      <w:r w:rsidRPr="00A3140B">
        <w:rPr>
          <w:rtl/>
        </w:rPr>
        <w:t xml:space="preserve"> وتم التوصل إلى اتفاق بين الإدارتين</w:t>
      </w:r>
      <w:r w:rsidR="001B4C07">
        <w:rPr>
          <w:rFonts w:hint="cs"/>
          <w:rtl/>
        </w:rPr>
        <w:t>،</w:t>
      </w:r>
      <w:r w:rsidRPr="00A3140B">
        <w:rPr>
          <w:rtl/>
        </w:rPr>
        <w:t xml:space="preserve"> فإن المكتب سيأخذ هذه الحالة بالحسبان.</w:t>
      </w:r>
    </w:p>
    <w:p w:rsidR="00EE4BFE" w:rsidRDefault="00EE4BFE" w:rsidP="006F53E1">
      <w:pPr>
        <w:tabs>
          <w:tab w:val="clear" w:pos="794"/>
          <w:tab w:val="clear" w:pos="1191"/>
          <w:tab w:val="clear" w:pos="1588"/>
          <w:tab w:val="clear" w:pos="1985"/>
        </w:tabs>
        <w:spacing w:before="240"/>
        <w:ind w:left="936" w:hanging="936"/>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1605A" w:rsidRPr="00EC59CD">
        <w:tc>
          <w:tcPr>
            <w:tcW w:w="1275" w:type="dxa"/>
          </w:tcPr>
          <w:p w:rsidR="0071605A" w:rsidRPr="00EC59CD" w:rsidRDefault="0071605A" w:rsidP="0071605A">
            <w:pPr>
              <w:tabs>
                <w:tab w:val="clear" w:pos="794"/>
                <w:tab w:val="clear" w:pos="1191"/>
                <w:tab w:val="clear" w:pos="1588"/>
                <w:tab w:val="clear" w:pos="1985"/>
              </w:tabs>
              <w:spacing w:before="0" w:after="40" w:line="280" w:lineRule="atLeast"/>
              <w:rPr>
                <w:b/>
                <w:bCs/>
                <w:lang w:val="en-US"/>
              </w:rPr>
            </w:pPr>
            <w:r>
              <w:rPr>
                <w:b/>
                <w:bCs/>
                <w:lang w:val="en-US" w:bidi="ar-EG"/>
              </w:rPr>
              <w:t>52C.9</w:t>
            </w:r>
          </w:p>
        </w:tc>
      </w:tr>
    </w:tbl>
    <w:p w:rsidR="0025119F" w:rsidRPr="00CF4206" w:rsidRDefault="0025119F" w:rsidP="004E2CAA">
      <w:pPr>
        <w:pStyle w:val="Heading1"/>
        <w:rPr>
          <w:rtl/>
        </w:rPr>
      </w:pPr>
      <w:r w:rsidRPr="00CF4206">
        <w:t>1</w:t>
      </w:r>
      <w:r w:rsidRPr="00CF4206">
        <w:rPr>
          <w:rtl/>
        </w:rPr>
        <w:tab/>
        <w:t>حالة الإدارات التي لا تردّ</w:t>
      </w:r>
    </w:p>
    <w:p w:rsidR="0025119F" w:rsidRPr="00A3140B" w:rsidRDefault="0025119F" w:rsidP="003779E1">
      <w:pPr>
        <w:tabs>
          <w:tab w:val="clear" w:pos="794"/>
          <w:tab w:val="clear" w:pos="1191"/>
          <w:tab w:val="clear" w:pos="1588"/>
          <w:tab w:val="clear" w:pos="1985"/>
        </w:tabs>
        <w:rPr>
          <w:rtl/>
        </w:rPr>
      </w:pPr>
      <w:r w:rsidRPr="00A3140B">
        <w:rPr>
          <w:rtl/>
        </w:rPr>
        <w:t xml:space="preserve">فيما يخص الإدارة التي لم ترد، تعتبر الإدارة التي طبقت الإجراء قد أكملت بنجاح إجراء هذه المادة </w:t>
      </w:r>
      <w:r>
        <w:rPr>
          <w:rFonts w:hint="cs"/>
          <w:rtl/>
        </w:rPr>
        <w:t>فيما يتعلق</w:t>
      </w:r>
      <w:r w:rsidRPr="00A3140B">
        <w:rPr>
          <w:rtl/>
        </w:rPr>
        <w:t xml:space="preserve"> بالتخصيصات التي </w:t>
      </w:r>
      <w:r>
        <w:rPr>
          <w:rFonts w:hint="cs"/>
          <w:rtl/>
        </w:rPr>
        <w:t>لم يصل رد</w:t>
      </w:r>
      <w:r w:rsidRPr="00A3140B">
        <w:rPr>
          <w:rtl/>
        </w:rPr>
        <w:t xml:space="preserve"> بشأنها.</w:t>
      </w:r>
    </w:p>
    <w:p w:rsidR="00FF7802" w:rsidRDefault="00FF7802" w:rsidP="006F53E1">
      <w:pPr>
        <w:tabs>
          <w:tab w:val="clear" w:pos="794"/>
          <w:tab w:val="clear" w:pos="1191"/>
          <w:tab w:val="clear" w:pos="1588"/>
          <w:tab w:val="clear" w:pos="1985"/>
        </w:tabs>
        <w:spacing w:before="480"/>
        <w:ind w:left="1134" w:hanging="1134"/>
        <w:rPr>
          <w:rFonts w:ascii="Times New Roman Bold" w:hAnsi="Times New Roman Bold"/>
          <w:b/>
          <w:bCs/>
          <w:sz w:val="26"/>
          <w:szCs w:val="36"/>
        </w:rPr>
      </w:pPr>
      <w:r>
        <w:rPr>
          <w:rFonts w:ascii="Times New Roman Bold" w:hAnsi="Times New Roman Bold"/>
          <w:b/>
          <w:bCs/>
          <w:sz w:val="26"/>
          <w:szCs w:val="36"/>
          <w:rtl/>
        </w:rPr>
        <w:br w:type="page"/>
      </w:r>
    </w:p>
    <w:p w:rsidR="0025119F" w:rsidRPr="00CF4206" w:rsidRDefault="0025119F" w:rsidP="004E2CAA">
      <w:pPr>
        <w:pStyle w:val="Heading1"/>
        <w:rPr>
          <w:rtl/>
        </w:rPr>
      </w:pPr>
      <w:r w:rsidRPr="00CF4206">
        <w:lastRenderedPageBreak/>
        <w:t>2</w:t>
      </w:r>
      <w:r w:rsidRPr="00CF4206">
        <w:rPr>
          <w:rtl/>
        </w:rPr>
        <w:tab/>
        <w:t xml:space="preserve">نشر الأقسام الخاصة المتضمنة حالة تقدم إجراءات التنسيق بموجب الأرقام من </w:t>
      </w:r>
      <w:r w:rsidRPr="00CF4206">
        <w:t>11</w:t>
      </w:r>
      <w:r w:rsidR="00B51C04" w:rsidRPr="00CF4206">
        <w:t>.9</w:t>
      </w:r>
      <w:r w:rsidRPr="00CF4206">
        <w:rPr>
          <w:rtl/>
        </w:rPr>
        <w:t xml:space="preserve"> إلى </w:t>
      </w:r>
      <w:r w:rsidRPr="00CF4206">
        <w:t>14</w:t>
      </w:r>
      <w:r w:rsidR="00B51C04" w:rsidRPr="00CF4206">
        <w:t>.9</w:t>
      </w:r>
      <w:r w:rsidRPr="00CF4206">
        <w:rPr>
          <w:rtl/>
        </w:rPr>
        <w:t xml:space="preserve"> والرقم </w:t>
      </w:r>
      <w:r w:rsidRPr="00CF4206">
        <w:t>21</w:t>
      </w:r>
      <w:r w:rsidR="00B51C04" w:rsidRPr="00CF4206">
        <w:t>.9</w:t>
      </w:r>
    </w:p>
    <w:p w:rsidR="00EE4BFE" w:rsidRDefault="00A813B0" w:rsidP="00FA30C0">
      <w:pPr>
        <w:tabs>
          <w:tab w:val="clear" w:pos="794"/>
          <w:tab w:val="clear" w:pos="1191"/>
          <w:tab w:val="clear" w:pos="1588"/>
          <w:tab w:val="clear" w:pos="1985"/>
        </w:tabs>
        <w:spacing w:before="240"/>
        <w:rPr>
          <w:rtl/>
        </w:rPr>
      </w:pPr>
      <w:r>
        <w:rPr>
          <w:lang w:val="en-US"/>
        </w:rPr>
        <w:t>1.2</w:t>
      </w:r>
      <w:r>
        <w:rPr>
          <w:rFonts w:hint="cs"/>
          <w:rtl/>
          <w:lang w:val="en-US"/>
        </w:rPr>
        <w:tab/>
      </w:r>
      <w:r w:rsidRPr="00A3140B">
        <w:rPr>
          <w:rtl/>
        </w:rPr>
        <w:t xml:space="preserve">إن أي تعليق لا يعرب عن اعتراض صريح على طلب التنسيق، لا يمكن اعتباره عدم موافقة بموجب الرقم </w:t>
      </w:r>
      <w:r w:rsidRPr="00A3140B">
        <w:rPr>
          <w:b/>
          <w:bCs/>
        </w:rPr>
        <w:t>52</w:t>
      </w:r>
      <w:r>
        <w:rPr>
          <w:b/>
          <w:bCs/>
        </w:rPr>
        <w:t>.9</w:t>
      </w:r>
      <w:r w:rsidRPr="00A3140B">
        <w:rPr>
          <w:rtl/>
        </w:rPr>
        <w:t xml:space="preserve">. وعند الشك في طبيعة التعليقات ينبغي </w:t>
      </w:r>
      <w:r w:rsidR="00A83DC5">
        <w:rPr>
          <w:rFonts w:hint="cs"/>
          <w:rtl/>
        </w:rPr>
        <w:t>الرجوع</w:t>
      </w:r>
      <w:r w:rsidRPr="00A3140B">
        <w:rPr>
          <w:rtl/>
        </w:rPr>
        <w:t xml:space="preserve"> </w:t>
      </w:r>
      <w:r w:rsidR="00536882">
        <w:rPr>
          <w:rFonts w:hint="cs"/>
          <w:rtl/>
        </w:rPr>
        <w:t xml:space="preserve">إلى </w:t>
      </w:r>
      <w:r w:rsidRPr="00A3140B">
        <w:rPr>
          <w:rtl/>
        </w:rPr>
        <w:t>الإدارة المعنية.</w:t>
      </w:r>
    </w:p>
    <w:p w:rsidR="002F01C2" w:rsidRDefault="00547619" w:rsidP="00E84E46">
      <w:pPr>
        <w:tabs>
          <w:tab w:val="clear" w:pos="794"/>
          <w:tab w:val="clear" w:pos="1191"/>
          <w:tab w:val="clear" w:pos="1588"/>
          <w:tab w:val="clear" w:pos="1985"/>
        </w:tabs>
        <w:ind w:left="936" w:hanging="936"/>
        <w:rPr>
          <w:rtl/>
          <w:lang w:val="en-US"/>
        </w:rPr>
      </w:pPr>
      <w:r>
        <w:rPr>
          <w:lang w:val="en-US"/>
        </w:rPr>
        <w:t>2.2</w:t>
      </w:r>
      <w:r>
        <w:rPr>
          <w:rFonts w:hint="cs"/>
          <w:rtl/>
          <w:lang w:val="en-US"/>
        </w:rPr>
        <w:tab/>
        <w:t>يجب أن يتضمن القسم الخاص المناسب المعلومات التالية:</w:t>
      </w:r>
    </w:p>
    <w:p w:rsidR="00547619" w:rsidRDefault="00E44298" w:rsidP="00CF4206">
      <w:pPr>
        <w:pStyle w:val="enumlev1"/>
        <w:spacing w:before="120"/>
        <w:rPr>
          <w:rtl/>
          <w:lang w:val="en-US"/>
        </w:rPr>
      </w:pPr>
      <w:r>
        <w:rPr>
          <w:rFonts w:hint="cs"/>
          <w:i/>
          <w:iCs/>
          <w:rtl/>
          <w:lang w:val="en-US"/>
        </w:rPr>
        <w:t xml:space="preserve"> </w:t>
      </w:r>
      <w:r w:rsidR="00B524AB">
        <w:rPr>
          <w:rFonts w:hint="cs"/>
          <w:i/>
          <w:iCs/>
          <w:rtl/>
          <w:lang w:val="en-US"/>
        </w:rPr>
        <w:t>أ )</w:t>
      </w:r>
      <w:r w:rsidR="00B524AB">
        <w:rPr>
          <w:rFonts w:hint="cs"/>
          <w:rtl/>
          <w:lang w:val="en-US"/>
        </w:rPr>
        <w:tab/>
        <w:t>أسماء الإدارات التي استُلمت عدم موافقتها على طلب التنسيق ضمن الموعد المحدد النظامي؛</w:t>
      </w:r>
    </w:p>
    <w:p w:rsidR="00B524AB" w:rsidRDefault="00B524AB" w:rsidP="00CF4206">
      <w:pPr>
        <w:pStyle w:val="enumlev1"/>
        <w:spacing w:before="120"/>
        <w:rPr>
          <w:rtl/>
          <w:lang w:val="en-US"/>
        </w:rPr>
      </w:pPr>
      <w:r>
        <w:rPr>
          <w:rFonts w:hint="cs"/>
          <w:i/>
          <w:iCs/>
          <w:rtl/>
          <w:lang w:val="en-US"/>
        </w:rPr>
        <w:t>ب)</w:t>
      </w:r>
      <w:r>
        <w:rPr>
          <w:rFonts w:hint="cs"/>
          <w:rtl/>
          <w:lang w:val="en-US"/>
        </w:rPr>
        <w:tab/>
        <w:t>ملاحظة نصها كالآتي:</w:t>
      </w:r>
    </w:p>
    <w:p w:rsidR="00B524AB" w:rsidRDefault="00B524AB" w:rsidP="003779E1">
      <w:pPr>
        <w:tabs>
          <w:tab w:val="clear" w:pos="794"/>
          <w:tab w:val="clear" w:pos="1191"/>
          <w:tab w:val="clear" w:pos="1588"/>
          <w:tab w:val="clear" w:pos="1985"/>
        </w:tabs>
        <w:ind w:left="938" w:hanging="2"/>
        <w:rPr>
          <w:rtl/>
          <w:lang w:val="en-US"/>
        </w:rPr>
      </w:pPr>
      <w:r>
        <w:rPr>
          <w:rFonts w:hint="cs"/>
          <w:rtl/>
          <w:lang w:val="en-US"/>
        </w:rPr>
        <w:t xml:space="preserve">"طبقاً للرقم </w:t>
      </w:r>
      <w:r w:rsidRPr="00B524AB">
        <w:rPr>
          <w:b/>
          <w:bCs/>
          <w:lang w:val="en-US"/>
        </w:rPr>
        <w:t>52C.9</w:t>
      </w:r>
      <w:r>
        <w:rPr>
          <w:rFonts w:hint="cs"/>
          <w:rtl/>
          <w:lang w:val="en-US"/>
        </w:rPr>
        <w:t xml:space="preserve"> تعتبر جميع الإدارات التي لم يرد ذكرها أعلاه غير متأثرة، وفي حالة الطلبات المقدمة بموجب الأرقام من </w:t>
      </w:r>
      <w:r w:rsidRPr="00B524AB">
        <w:rPr>
          <w:b/>
          <w:bCs/>
          <w:lang w:val="en-US"/>
        </w:rPr>
        <w:t>11.9</w:t>
      </w:r>
      <w:r>
        <w:rPr>
          <w:rFonts w:hint="cs"/>
          <w:rtl/>
          <w:lang w:val="en-US"/>
        </w:rPr>
        <w:t xml:space="preserve"> إلى </w:t>
      </w:r>
      <w:r w:rsidRPr="00B524AB">
        <w:rPr>
          <w:b/>
          <w:bCs/>
          <w:lang w:val="en-US"/>
        </w:rPr>
        <w:t>14.9</w:t>
      </w:r>
      <w:r>
        <w:rPr>
          <w:rFonts w:hint="cs"/>
          <w:rtl/>
          <w:lang w:val="en-US"/>
        </w:rPr>
        <w:t xml:space="preserve">، تطبق أحكام الرقمين </w:t>
      </w:r>
      <w:r>
        <w:rPr>
          <w:b/>
          <w:bCs/>
          <w:lang w:val="en-US"/>
        </w:rPr>
        <w:t>48.9</w:t>
      </w:r>
      <w:r>
        <w:rPr>
          <w:rFonts w:hint="cs"/>
          <w:rtl/>
          <w:lang w:val="en-US"/>
        </w:rPr>
        <w:t xml:space="preserve"> و</w:t>
      </w:r>
      <w:r>
        <w:rPr>
          <w:b/>
          <w:bCs/>
          <w:lang w:val="en-US"/>
        </w:rPr>
        <w:t>49.9</w:t>
      </w:r>
      <w:r>
        <w:rPr>
          <w:rFonts w:hint="cs"/>
          <w:rtl/>
          <w:lang w:val="en-US"/>
        </w:rPr>
        <w:t>."</w:t>
      </w:r>
    </w:p>
    <w:p w:rsidR="003779E1" w:rsidRDefault="003779E1" w:rsidP="00CF4206">
      <w:pPr>
        <w:tabs>
          <w:tab w:val="clear" w:pos="794"/>
          <w:tab w:val="clear" w:pos="1191"/>
          <w:tab w:val="clear" w:pos="1588"/>
          <w:tab w:val="clear" w:pos="1985"/>
        </w:tabs>
        <w:spacing w:before="240"/>
        <w:rPr>
          <w:rtl/>
          <w:lang w:val="en-US"/>
        </w:rPr>
      </w:pPr>
      <w:r>
        <w:rPr>
          <w:lang w:val="en-US"/>
        </w:rPr>
        <w:t>3.2</w:t>
      </w:r>
      <w:r>
        <w:rPr>
          <w:rFonts w:hint="cs"/>
          <w:rtl/>
          <w:lang w:val="en-US"/>
        </w:rPr>
        <w:tab/>
        <w:t xml:space="preserve">انظر أيضاً الفقرة </w:t>
      </w:r>
      <w:r>
        <w:rPr>
          <w:lang w:val="en-US"/>
        </w:rPr>
        <w:t>4.2</w:t>
      </w:r>
      <w:r>
        <w:rPr>
          <w:rFonts w:hint="cs"/>
          <w:rtl/>
          <w:lang w:val="en-US"/>
        </w:rPr>
        <w:t xml:space="preserve"> </w:t>
      </w:r>
      <w:r w:rsidRPr="00536882">
        <w:rPr>
          <w:rFonts w:hint="cs"/>
          <w:i/>
          <w:iCs/>
          <w:rtl/>
          <w:lang w:val="en-US"/>
        </w:rPr>
        <w:t>أ)</w:t>
      </w:r>
      <w:r>
        <w:rPr>
          <w:rFonts w:hint="cs"/>
          <w:rtl/>
          <w:lang w:val="en-US"/>
        </w:rPr>
        <w:t xml:space="preserve"> من القواعد الإجرائية المتعلقة بالرقم </w:t>
      </w:r>
      <w:r w:rsidRPr="00B524AB">
        <w:rPr>
          <w:b/>
          <w:bCs/>
          <w:lang w:val="en-US"/>
        </w:rPr>
        <w:t>11A.9</w:t>
      </w:r>
      <w:r>
        <w:rPr>
          <w:rFonts w:hint="cs"/>
          <w:rtl/>
          <w:lang w:val="en-US"/>
        </w:rPr>
        <w:t>.</w:t>
      </w:r>
    </w:p>
    <w:p w:rsidR="00536882" w:rsidRDefault="00536882" w:rsidP="00FF7802">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71B6F" w:rsidRPr="00EC59CD">
        <w:tc>
          <w:tcPr>
            <w:tcW w:w="1275" w:type="dxa"/>
          </w:tcPr>
          <w:p w:rsidR="00471B6F" w:rsidRPr="00EC59CD" w:rsidRDefault="0045052F" w:rsidP="00CF7C97">
            <w:pPr>
              <w:tabs>
                <w:tab w:val="clear" w:pos="794"/>
                <w:tab w:val="clear" w:pos="1191"/>
                <w:tab w:val="clear" w:pos="1588"/>
                <w:tab w:val="clear" w:pos="1985"/>
              </w:tabs>
              <w:rPr>
                <w:b/>
                <w:bCs/>
                <w:lang w:val="en-US"/>
              </w:rPr>
            </w:pPr>
            <w:r>
              <w:rPr>
                <w:b/>
                <w:bCs/>
                <w:lang w:val="en-US" w:bidi="ar-EG"/>
              </w:rPr>
              <w:t>53</w:t>
            </w:r>
            <w:r w:rsidR="00471B6F">
              <w:rPr>
                <w:b/>
                <w:bCs/>
                <w:lang w:val="en-US" w:bidi="ar-EG"/>
              </w:rPr>
              <w:t>.9</w:t>
            </w:r>
          </w:p>
        </w:tc>
      </w:tr>
    </w:tbl>
    <w:p w:rsidR="00D22CC8" w:rsidRDefault="004B4199" w:rsidP="00CF4206">
      <w:pPr>
        <w:tabs>
          <w:tab w:val="clear" w:pos="794"/>
          <w:tab w:val="clear" w:pos="1191"/>
          <w:tab w:val="clear" w:pos="1588"/>
          <w:tab w:val="clear" w:pos="1985"/>
        </w:tabs>
        <w:spacing w:before="240"/>
        <w:rPr>
          <w:rtl/>
          <w:lang w:val="en-US"/>
        </w:rPr>
      </w:pPr>
      <w:r>
        <w:rPr>
          <w:rFonts w:hint="cs"/>
          <w:rtl/>
          <w:lang w:val="en-US"/>
        </w:rPr>
        <w:t xml:space="preserve">انظر التعليقات الواردة </w:t>
      </w:r>
      <w:r w:rsidR="00AF0FB0">
        <w:rPr>
          <w:rFonts w:hint="cs"/>
          <w:rtl/>
          <w:lang w:val="en-US"/>
        </w:rPr>
        <w:t xml:space="preserve">في الفقرة </w:t>
      </w:r>
      <w:r w:rsidR="00AF0FB0">
        <w:rPr>
          <w:lang w:val="en-US"/>
        </w:rPr>
        <w:t>1</w:t>
      </w:r>
      <w:r w:rsidR="00AF0FB0">
        <w:rPr>
          <w:rFonts w:hint="cs"/>
          <w:rtl/>
          <w:lang w:val="en-US"/>
        </w:rPr>
        <w:t xml:space="preserve"> </w:t>
      </w:r>
      <w:r w:rsidR="00AF0FB0" w:rsidRPr="00AF0FB0">
        <w:rPr>
          <w:rFonts w:hint="cs"/>
          <w:i/>
          <w:iCs/>
          <w:rtl/>
          <w:lang w:val="en-US"/>
        </w:rPr>
        <w:t>ج)</w:t>
      </w:r>
      <w:r w:rsidR="00AF0FB0">
        <w:rPr>
          <w:rFonts w:hint="cs"/>
          <w:rtl/>
          <w:lang w:val="en-US"/>
        </w:rPr>
        <w:t xml:space="preserve"> من</w:t>
      </w:r>
      <w:r>
        <w:rPr>
          <w:rFonts w:hint="cs"/>
          <w:rtl/>
          <w:lang w:val="en-US"/>
        </w:rPr>
        <w:t xml:space="preserve"> القواعد الإجرائية المتعلقة بالرقم </w:t>
      </w:r>
      <w:r w:rsidRPr="004B4199">
        <w:rPr>
          <w:b/>
          <w:bCs/>
          <w:lang w:val="en-US"/>
        </w:rPr>
        <w:t>6.9</w:t>
      </w:r>
      <w:r>
        <w:rPr>
          <w:rFonts w:hint="cs"/>
          <w:rtl/>
          <w:lang w:val="en-US"/>
        </w:rPr>
        <w:t>.</w:t>
      </w:r>
    </w:p>
    <w:p w:rsidR="004B4199" w:rsidRDefault="004B4199" w:rsidP="00FF7802">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B4199" w:rsidRPr="00EC59CD">
        <w:tc>
          <w:tcPr>
            <w:tcW w:w="1275" w:type="dxa"/>
          </w:tcPr>
          <w:p w:rsidR="004B4199" w:rsidRPr="00EC59CD" w:rsidRDefault="004B4199" w:rsidP="00CF7C97">
            <w:pPr>
              <w:tabs>
                <w:tab w:val="clear" w:pos="794"/>
                <w:tab w:val="clear" w:pos="1191"/>
                <w:tab w:val="clear" w:pos="1588"/>
                <w:tab w:val="clear" w:pos="1985"/>
              </w:tabs>
              <w:rPr>
                <w:b/>
                <w:bCs/>
                <w:lang w:val="en-US"/>
              </w:rPr>
            </w:pPr>
            <w:r>
              <w:rPr>
                <w:b/>
                <w:bCs/>
                <w:lang w:val="en-US" w:bidi="ar-EG"/>
              </w:rPr>
              <w:t>58.9</w:t>
            </w:r>
          </w:p>
        </w:tc>
      </w:tr>
    </w:tbl>
    <w:p w:rsidR="00B10038" w:rsidRDefault="00B10038" w:rsidP="00CF4206">
      <w:pPr>
        <w:tabs>
          <w:tab w:val="clear" w:pos="794"/>
        </w:tabs>
        <w:spacing w:before="240"/>
        <w:rPr>
          <w:rtl/>
        </w:rPr>
      </w:pPr>
      <w:r w:rsidRPr="00A3140B">
        <w:rPr>
          <w:rtl/>
        </w:rPr>
        <w:t xml:space="preserve">يشير هذا الحكم إلى </w:t>
      </w:r>
      <w:r w:rsidR="002861CC">
        <w:rPr>
          <w:rFonts w:hint="cs"/>
          <w:rtl/>
        </w:rPr>
        <w:t>تغييرات</w:t>
      </w:r>
      <w:r w:rsidRPr="00A3140B">
        <w:rPr>
          <w:rtl/>
        </w:rPr>
        <w:t xml:space="preserve"> في الخصائص التي أقرت في </w:t>
      </w:r>
      <w:r w:rsidR="002861CC">
        <w:rPr>
          <w:rFonts w:hint="cs"/>
          <w:rtl/>
        </w:rPr>
        <w:t>أثناء</w:t>
      </w:r>
      <w:r w:rsidRPr="00A3140B">
        <w:rPr>
          <w:rtl/>
        </w:rPr>
        <w:t xml:space="preserve"> إجراء التنسيق </w:t>
      </w:r>
      <w:r w:rsidR="00AF0FB0">
        <w:rPr>
          <w:rFonts w:hint="cs"/>
          <w:rtl/>
        </w:rPr>
        <w:t>ا</w:t>
      </w:r>
      <w:r w:rsidR="002861CC">
        <w:rPr>
          <w:rFonts w:hint="cs"/>
          <w:rtl/>
        </w:rPr>
        <w:t>ل</w:t>
      </w:r>
      <w:r w:rsidRPr="00A3140B">
        <w:rPr>
          <w:rtl/>
        </w:rPr>
        <w:t xml:space="preserve">تخصيص </w:t>
      </w:r>
      <w:r w:rsidR="002861CC">
        <w:rPr>
          <w:rFonts w:hint="cs"/>
          <w:rtl/>
        </w:rPr>
        <w:t>ل</w:t>
      </w:r>
      <w:r w:rsidRPr="00A3140B">
        <w:rPr>
          <w:rtl/>
        </w:rPr>
        <w:t xml:space="preserve">لشبكة. ولمعالجة هذه التعديلات يطبق المكتب الفقرة </w:t>
      </w:r>
      <w:r w:rsidR="002861CC">
        <w:t>2</w:t>
      </w:r>
      <w:r w:rsidRPr="00A3140B">
        <w:rPr>
          <w:rtl/>
        </w:rPr>
        <w:t xml:space="preserve"> من القواعد المتعلقة بالرقم </w:t>
      </w:r>
      <w:r w:rsidRPr="00A3140B">
        <w:rPr>
          <w:b/>
          <w:bCs/>
        </w:rPr>
        <w:t>27</w:t>
      </w:r>
      <w:r>
        <w:rPr>
          <w:b/>
          <w:bCs/>
        </w:rPr>
        <w:t>.9</w:t>
      </w:r>
      <w:r w:rsidRPr="00A3140B">
        <w:rPr>
          <w:rtl/>
        </w:rPr>
        <w:t xml:space="preserve">. وعند نشر الخصائص المعدلة في تعديل </w:t>
      </w:r>
      <w:r w:rsidR="002861CC">
        <w:rPr>
          <w:rFonts w:hint="cs"/>
          <w:rtl/>
        </w:rPr>
        <w:t>ل</w:t>
      </w:r>
      <w:r w:rsidRPr="00A3140B">
        <w:rPr>
          <w:rtl/>
        </w:rPr>
        <w:t xml:space="preserve">لقسم الخاص الذي يتضمن </w:t>
      </w:r>
      <w:r w:rsidR="002861CC">
        <w:rPr>
          <w:rFonts w:hint="cs"/>
          <w:rtl/>
        </w:rPr>
        <w:t>طلب</w:t>
      </w:r>
      <w:r w:rsidRPr="00A3140B">
        <w:rPr>
          <w:rtl/>
        </w:rPr>
        <w:t xml:space="preserve"> التنسيق الأصلي</w:t>
      </w:r>
      <w:r w:rsidR="002861CC">
        <w:rPr>
          <w:rFonts w:hint="cs"/>
          <w:rtl/>
        </w:rPr>
        <w:t>،</w:t>
      </w:r>
      <w:r w:rsidRPr="00A3140B">
        <w:rPr>
          <w:rtl/>
        </w:rPr>
        <w:t xml:space="preserve"> يبين المكتب طبيعة هذا التعديل طبقاً للرقم </w:t>
      </w:r>
      <w:r w:rsidRPr="00A3140B">
        <w:rPr>
          <w:b/>
          <w:bCs/>
        </w:rPr>
        <w:t>58</w:t>
      </w:r>
      <w:r>
        <w:rPr>
          <w:b/>
          <w:bCs/>
        </w:rPr>
        <w:t>.9</w:t>
      </w:r>
      <w:r w:rsidRPr="00A3140B">
        <w:rPr>
          <w:rtl/>
        </w:rPr>
        <w:t>.</w:t>
      </w:r>
    </w:p>
    <w:p w:rsidR="00922299" w:rsidRDefault="00922299"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22299" w:rsidRPr="00EC59CD">
        <w:tc>
          <w:tcPr>
            <w:tcW w:w="1275" w:type="dxa"/>
          </w:tcPr>
          <w:p w:rsidR="00922299" w:rsidRPr="00EC59CD" w:rsidRDefault="00922299" w:rsidP="00CF7C97">
            <w:pPr>
              <w:tabs>
                <w:tab w:val="clear" w:pos="794"/>
                <w:tab w:val="clear" w:pos="1191"/>
                <w:tab w:val="clear" w:pos="1588"/>
                <w:tab w:val="clear" w:pos="1985"/>
              </w:tabs>
              <w:rPr>
                <w:b/>
                <w:bCs/>
                <w:lang w:val="en-US"/>
              </w:rPr>
            </w:pPr>
            <w:r>
              <w:rPr>
                <w:b/>
                <w:bCs/>
                <w:lang w:val="en-US" w:bidi="ar-EG"/>
              </w:rPr>
              <w:t>60.9</w:t>
            </w:r>
          </w:p>
        </w:tc>
      </w:tr>
    </w:tbl>
    <w:p w:rsidR="00922299" w:rsidRDefault="002B146C" w:rsidP="00CF4206">
      <w:pPr>
        <w:tabs>
          <w:tab w:val="clear" w:pos="794"/>
        </w:tabs>
        <w:spacing w:before="240"/>
        <w:rPr>
          <w:rtl/>
        </w:rPr>
      </w:pPr>
      <w:r w:rsidRPr="00A3140B">
        <w:rPr>
          <w:rtl/>
        </w:rPr>
        <w:t xml:space="preserve">تطبيقاً للرقم </w:t>
      </w:r>
      <w:r w:rsidRPr="00A3140B">
        <w:rPr>
          <w:b/>
          <w:bCs/>
        </w:rPr>
        <w:t>11A</w:t>
      </w:r>
      <w:r>
        <w:rPr>
          <w:b/>
          <w:bCs/>
        </w:rPr>
        <w:t>.9</w:t>
      </w:r>
      <w:r w:rsidRPr="00A3140B">
        <w:rPr>
          <w:rtl/>
        </w:rPr>
        <w:t xml:space="preserve">، عندما يتعذر توفير المعلومات الخاصة بمحطة في الخدمة الثابتة </w:t>
      </w:r>
      <w:r w:rsidR="00D724B0">
        <w:rPr>
          <w:rtl/>
        </w:rPr>
        <w:t xml:space="preserve">ترتكز عليها عدم موافقة </w:t>
      </w:r>
      <w:r w:rsidR="006F53E1">
        <w:rPr>
          <w:rFonts w:hint="cs"/>
          <w:rtl/>
        </w:rPr>
        <w:br/>
      </w:r>
      <w:r w:rsidR="00D724B0">
        <w:rPr>
          <w:rtl/>
        </w:rPr>
        <w:t>إدارة ما</w:t>
      </w:r>
      <w:r w:rsidR="00D724B0">
        <w:rPr>
          <w:rFonts w:hint="cs"/>
          <w:rtl/>
        </w:rPr>
        <w:t> </w:t>
      </w:r>
      <w:r w:rsidRPr="00A3140B">
        <w:rPr>
          <w:rtl/>
        </w:rPr>
        <w:t xml:space="preserve">طبقاً للرقم </w:t>
      </w:r>
      <w:r w:rsidRPr="00A3140B">
        <w:rPr>
          <w:b/>
          <w:bCs/>
        </w:rPr>
        <w:t>52</w:t>
      </w:r>
      <w:r>
        <w:rPr>
          <w:b/>
          <w:bCs/>
        </w:rPr>
        <w:t>.9</w:t>
      </w:r>
      <w:r w:rsidR="00D724B0">
        <w:rPr>
          <w:rFonts w:hint="cs"/>
          <w:rtl/>
        </w:rPr>
        <w:t>،</w:t>
      </w:r>
      <w:r w:rsidRPr="00A3140B">
        <w:rPr>
          <w:rtl/>
        </w:rPr>
        <w:t xml:space="preserve"> فإن المعلمات المرجعية المشار إليها في الملحق </w:t>
      </w:r>
      <w:r>
        <w:t>1</w:t>
      </w:r>
      <w:r w:rsidRPr="00A3140B">
        <w:rPr>
          <w:rtl/>
        </w:rPr>
        <w:t xml:space="preserve"> بالتذييل </w:t>
      </w:r>
      <w:r w:rsidRPr="00A3140B">
        <w:rPr>
          <w:b/>
          <w:bCs/>
        </w:rPr>
        <w:t>5</w:t>
      </w:r>
      <w:r w:rsidRPr="00A3140B">
        <w:rPr>
          <w:rtl/>
        </w:rPr>
        <w:t xml:space="preserve"> يمكن أن تفيد في تحديد </w:t>
      </w:r>
      <w:r w:rsidR="006F53E1">
        <w:rPr>
          <w:rFonts w:hint="cs"/>
          <w:rtl/>
        </w:rPr>
        <w:br/>
      </w:r>
      <w:r w:rsidRPr="00A3140B">
        <w:rPr>
          <w:rtl/>
        </w:rPr>
        <w:t>ضرورة التنسيق.</w:t>
      </w:r>
    </w:p>
    <w:p w:rsidR="00FF7802" w:rsidRDefault="00FF7802" w:rsidP="00FF7802">
      <w:pPr>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E7116E" w:rsidTr="00014330">
        <w:tc>
          <w:tcPr>
            <w:tcW w:w="1275" w:type="dxa"/>
          </w:tcPr>
          <w:p w:rsidR="00E7116E" w:rsidRPr="00EC59CD" w:rsidRDefault="00E7116E" w:rsidP="00014330">
            <w:pPr>
              <w:tabs>
                <w:tab w:val="clear" w:pos="794"/>
              </w:tabs>
              <w:spacing w:before="0" w:after="40" w:line="280" w:lineRule="exact"/>
              <w:rPr>
                <w:b/>
                <w:bCs/>
                <w:rtl/>
                <w:lang w:bidi="ar-EG"/>
              </w:rPr>
            </w:pPr>
            <w:r>
              <w:rPr>
                <w:b/>
                <w:bCs/>
                <w:lang w:bidi="ar-EG"/>
              </w:rPr>
              <w:lastRenderedPageBreak/>
              <w:t>62</w:t>
            </w:r>
            <w:r w:rsidRPr="00302785">
              <w:rPr>
                <w:b/>
                <w:bCs/>
                <w:lang w:bidi="ar-EG"/>
              </w:rPr>
              <w:t>.9</w:t>
            </w:r>
          </w:p>
        </w:tc>
        <w:tc>
          <w:tcPr>
            <w:tcW w:w="1623" w:type="dxa"/>
            <w:tcBorders>
              <w:top w:val="nil"/>
              <w:bottom w:val="nil"/>
              <w:right w:val="nil"/>
            </w:tcBorders>
          </w:tcPr>
          <w:p w:rsidR="00E7116E" w:rsidRDefault="00E7116E" w:rsidP="00014330">
            <w:pPr>
              <w:tabs>
                <w:tab w:val="clear" w:pos="794"/>
              </w:tabs>
              <w:spacing w:before="0" w:after="40" w:line="280" w:lineRule="exact"/>
              <w:jc w:val="right"/>
              <w:rPr>
                <w:b/>
                <w:bCs/>
                <w:lang w:bidi="ar-EG"/>
              </w:rPr>
            </w:pPr>
          </w:p>
        </w:tc>
      </w:tr>
    </w:tbl>
    <w:p w:rsidR="00E7116E" w:rsidRPr="007F769A" w:rsidRDefault="00E7116E" w:rsidP="007F30C0">
      <w:pPr>
        <w:tabs>
          <w:tab w:val="clear" w:pos="794"/>
          <w:tab w:val="clear" w:pos="1191"/>
          <w:tab w:val="clear" w:pos="1588"/>
          <w:tab w:val="clear" w:pos="1985"/>
        </w:tabs>
        <w:rPr>
          <w:rtl/>
          <w:lang w:bidi="ar-EG"/>
        </w:rPr>
      </w:pPr>
      <w:r w:rsidRPr="007F769A">
        <w:rPr>
          <w:lang w:bidi="ar-EG"/>
        </w:rPr>
        <w:t>1</w:t>
      </w:r>
      <w:r w:rsidRPr="007F769A">
        <w:rPr>
          <w:rtl/>
          <w:lang w:bidi="ar-EG"/>
        </w:rPr>
        <w:tab/>
      </w:r>
      <w:r w:rsidRPr="007F769A">
        <w:rPr>
          <w:rFonts w:hint="cs"/>
          <w:rtl/>
          <w:lang w:bidi="ar-EG"/>
        </w:rPr>
        <w:t xml:space="preserve">بعد أن </w:t>
      </w:r>
      <w:r w:rsidRPr="007F769A">
        <w:rPr>
          <w:rtl/>
          <w:lang w:bidi="ar-EG"/>
        </w:rPr>
        <w:t xml:space="preserve">تطبق أحكام الرقمين </w:t>
      </w:r>
      <w:r w:rsidRPr="007F769A">
        <w:rPr>
          <w:b/>
          <w:bCs/>
          <w:lang w:bidi="ar-EG"/>
        </w:rPr>
        <w:t>48.9</w:t>
      </w:r>
      <w:r w:rsidRPr="007F769A">
        <w:rPr>
          <w:rtl/>
          <w:lang w:bidi="ar-EG"/>
        </w:rPr>
        <w:t xml:space="preserve"> و</w:t>
      </w:r>
      <w:r w:rsidRPr="007F769A">
        <w:rPr>
          <w:b/>
          <w:bCs/>
          <w:lang w:bidi="ar-EG"/>
        </w:rPr>
        <w:t>49.9</w:t>
      </w:r>
      <w:r w:rsidRPr="007F769A">
        <w:rPr>
          <w:rFonts w:hint="cs"/>
          <w:rtl/>
          <w:lang w:bidi="ar-EG"/>
        </w:rPr>
        <w:t xml:space="preserve">، وعملاً بأحكام الرقم </w:t>
      </w:r>
      <w:r w:rsidRPr="007F769A">
        <w:rPr>
          <w:b/>
          <w:bCs/>
          <w:lang w:bidi="ar-EG"/>
        </w:rPr>
        <w:t>62.9</w:t>
      </w:r>
      <w:r w:rsidRPr="007F769A">
        <w:rPr>
          <w:rFonts w:hint="cs"/>
          <w:rtl/>
          <w:lang w:bidi="ar-SY"/>
        </w:rPr>
        <w:t>،</w:t>
      </w:r>
      <w:r w:rsidRPr="007F769A">
        <w:rPr>
          <w:rtl/>
          <w:lang w:bidi="ar-EG"/>
        </w:rPr>
        <w:t xml:space="preserve"> يبلِّغ المكتب الإدارة المعنية بتطبيق الرقمين </w:t>
      </w:r>
      <w:r w:rsidRPr="007F769A">
        <w:rPr>
          <w:b/>
          <w:bCs/>
          <w:lang w:bidi="ar-EG"/>
        </w:rPr>
        <w:t>48.9</w:t>
      </w:r>
      <w:r w:rsidRPr="007F769A">
        <w:rPr>
          <w:rtl/>
          <w:lang w:bidi="ar-EG"/>
        </w:rPr>
        <w:t xml:space="preserve"> و</w:t>
      </w:r>
      <w:r w:rsidRPr="007F769A">
        <w:rPr>
          <w:b/>
          <w:bCs/>
          <w:lang w:bidi="ar-EG"/>
        </w:rPr>
        <w:t>49.9</w:t>
      </w:r>
      <w:r w:rsidRPr="007F769A">
        <w:rPr>
          <w:rtl/>
        </w:rPr>
        <w:t xml:space="preserve"> </w:t>
      </w:r>
      <w:r w:rsidRPr="007F769A">
        <w:rPr>
          <w:rtl/>
          <w:lang w:bidi="ar-EG"/>
        </w:rPr>
        <w:t xml:space="preserve">ويرسل نسخة من هذا </w:t>
      </w:r>
      <w:r w:rsidRPr="007F769A">
        <w:rPr>
          <w:rFonts w:hint="cs"/>
          <w:rtl/>
          <w:lang w:bidi="ar-EG"/>
        </w:rPr>
        <w:t>التبليغ</w:t>
      </w:r>
      <w:r w:rsidRPr="007F769A">
        <w:rPr>
          <w:rtl/>
          <w:lang w:bidi="ar-EG"/>
        </w:rPr>
        <w:t xml:space="preserve"> إلى الإدارة التي تقدمت بطلب المساعدة.</w:t>
      </w:r>
    </w:p>
    <w:p w:rsidR="00E7116E" w:rsidRPr="007F769A" w:rsidRDefault="00E7116E" w:rsidP="007F30C0">
      <w:pPr>
        <w:tabs>
          <w:tab w:val="clear" w:pos="794"/>
          <w:tab w:val="clear" w:pos="1191"/>
          <w:tab w:val="clear" w:pos="1588"/>
          <w:tab w:val="clear" w:pos="1985"/>
        </w:tabs>
        <w:rPr>
          <w:rtl/>
          <w:lang w:bidi="ar-EG"/>
        </w:rPr>
      </w:pPr>
      <w:r w:rsidRPr="007F769A">
        <w:rPr>
          <w:lang w:bidi="ar-EG"/>
        </w:rPr>
        <w:t>2</w:t>
      </w:r>
      <w:r w:rsidRPr="007F769A">
        <w:rPr>
          <w:rtl/>
          <w:lang w:bidi="ar-EG"/>
        </w:rPr>
        <w:tab/>
        <w:t xml:space="preserve">وبالتالي، </w:t>
      </w:r>
      <w:r w:rsidRPr="007F769A">
        <w:rPr>
          <w:rFonts w:hint="cs"/>
          <w:rtl/>
          <w:lang w:bidi="ar-EG"/>
        </w:rPr>
        <w:t>و</w:t>
      </w:r>
      <w:r w:rsidRPr="007F769A">
        <w:rPr>
          <w:rtl/>
          <w:lang w:bidi="ar-EG"/>
        </w:rPr>
        <w:t>بالنسبة للإدارة التي لا ترسل رداً، تعتبر الإدارة التي طبقت الإجراء أنها أكملت بنجاح الإجراء الخاص بهذه المادة فيما يتعلق بالتخصيصات التي لم يرد بشأنها أي رد.</w:t>
      </w:r>
    </w:p>
    <w:p w:rsidR="00E7116E" w:rsidRPr="00E7116E" w:rsidRDefault="00E7116E" w:rsidP="00FF7802">
      <w:pPr>
        <w:rPr>
          <w:rFonts w:eastAsia="SimSun"/>
          <w:rtl/>
          <w:lang w:eastAsia="zh-CN" w:bidi="ar-EG"/>
        </w:rPr>
      </w:pPr>
      <w:r w:rsidRPr="00E7116E">
        <w:rPr>
          <w:rFonts w:eastAsia="SimSun"/>
          <w:lang w:val="en-US" w:eastAsia="zh-CN" w:bidi="ar-EG"/>
        </w:rPr>
        <w:t>3</w:t>
      </w:r>
      <w:r w:rsidRPr="00E7116E">
        <w:rPr>
          <w:rFonts w:eastAsia="SimSun"/>
          <w:rtl/>
          <w:lang w:eastAsia="zh-CN" w:bidi="ar-EG"/>
        </w:rPr>
        <w:tab/>
        <w:t xml:space="preserve">ولا يطبق المكتب الرقم </w:t>
      </w:r>
      <w:r w:rsidRPr="00E7116E">
        <w:rPr>
          <w:rFonts w:eastAsia="SimSun"/>
          <w:b/>
          <w:bCs/>
          <w:lang w:val="en-US" w:eastAsia="zh-CN" w:bidi="ar-EG"/>
        </w:rPr>
        <w:t>61.9</w:t>
      </w:r>
      <w:r w:rsidRPr="00E7116E">
        <w:rPr>
          <w:rFonts w:eastAsia="SimSun"/>
          <w:rtl/>
          <w:lang w:eastAsia="zh-CN" w:bidi="ar-EG"/>
        </w:rPr>
        <w:t xml:space="preserve"> إلا إذا تعذر على الإدارة التي يُسعى إلى التنسيق معها إعطاء موافقتها أو</w:t>
      </w:r>
      <w:r w:rsidR="00A05E6E">
        <w:rPr>
          <w:rFonts w:eastAsia="SimSun" w:hint="cs"/>
          <w:rtl/>
          <w:lang w:eastAsia="zh-CN" w:bidi="ar-EG"/>
        </w:rPr>
        <w:t> </w:t>
      </w:r>
      <w:r w:rsidRPr="00E7116E">
        <w:rPr>
          <w:rFonts w:eastAsia="SimSun"/>
          <w:rtl/>
          <w:lang w:eastAsia="zh-CN" w:bidi="ar-EG"/>
        </w:rPr>
        <w:t xml:space="preserve">عدمها إلى جانب المعلومات المتعلقة بالتخصيصات الخاصة بها التي بنت عليها عدم الموافقة. وقد تكون هذه المعلومات إحالة إلى المنشورات السابقة بما في ذلك التخصيصات المعنية. ويطبق الرقم </w:t>
      </w:r>
      <w:r w:rsidRPr="00E7116E">
        <w:rPr>
          <w:rFonts w:eastAsia="SimSun"/>
          <w:b/>
          <w:bCs/>
          <w:lang w:val="en-US" w:eastAsia="zh-CN" w:bidi="ar-EG"/>
        </w:rPr>
        <w:t>1.13</w:t>
      </w:r>
      <w:r w:rsidRPr="00E7116E">
        <w:rPr>
          <w:rFonts w:eastAsia="SimSun"/>
          <w:b/>
          <w:bCs/>
          <w:rtl/>
          <w:lang w:eastAsia="zh-CN"/>
        </w:rPr>
        <w:t xml:space="preserve"> </w:t>
      </w:r>
      <w:r w:rsidRPr="00E7116E">
        <w:rPr>
          <w:rFonts w:eastAsia="SimSun"/>
          <w:rtl/>
          <w:lang w:eastAsia="zh-CN" w:bidi="ar-EG"/>
        </w:rPr>
        <w:t xml:space="preserve">في حالة طلبات المساعدة بسبب </w:t>
      </w:r>
      <w:r w:rsidRPr="00E7116E">
        <w:rPr>
          <w:rFonts w:eastAsia="SimSun" w:hint="cs"/>
          <w:rtl/>
          <w:lang w:eastAsia="zh-CN" w:bidi="ar-EG"/>
        </w:rPr>
        <w:t>نشوء</w:t>
      </w:r>
      <w:r w:rsidRPr="00E7116E">
        <w:rPr>
          <w:rFonts w:eastAsia="SimSun"/>
          <w:rtl/>
          <w:lang w:eastAsia="zh-CN" w:bidi="ar-EG"/>
        </w:rPr>
        <w:t xml:space="preserve"> صعوبات أخرى في التنسيق.</w:t>
      </w:r>
    </w:p>
    <w:p w:rsidR="00D724B0" w:rsidRPr="00A3140B" w:rsidRDefault="00D724B0"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724B0" w:rsidRPr="00EC59CD">
        <w:tc>
          <w:tcPr>
            <w:tcW w:w="1275" w:type="dxa"/>
          </w:tcPr>
          <w:p w:rsidR="00D724B0" w:rsidRPr="00EC59CD" w:rsidRDefault="00D724B0" w:rsidP="00CF7C97">
            <w:pPr>
              <w:tabs>
                <w:tab w:val="clear" w:pos="794"/>
                <w:tab w:val="clear" w:pos="1191"/>
                <w:tab w:val="clear" w:pos="1588"/>
                <w:tab w:val="clear" w:pos="1985"/>
              </w:tabs>
              <w:rPr>
                <w:b/>
                <w:bCs/>
                <w:lang w:val="en-US"/>
              </w:rPr>
            </w:pPr>
            <w:r>
              <w:rPr>
                <w:b/>
                <w:bCs/>
                <w:lang w:val="en-US" w:bidi="ar-EG"/>
              </w:rPr>
              <w:t>63.9</w:t>
            </w:r>
          </w:p>
        </w:tc>
      </w:tr>
    </w:tbl>
    <w:p w:rsidR="002B146C" w:rsidRDefault="00D724B0" w:rsidP="00CF4206">
      <w:pPr>
        <w:tabs>
          <w:tab w:val="clear" w:pos="794"/>
        </w:tabs>
        <w:spacing w:before="240"/>
        <w:rPr>
          <w:rtl/>
        </w:rPr>
      </w:pPr>
      <w:r w:rsidRPr="00A3140B">
        <w:rPr>
          <w:rtl/>
        </w:rPr>
        <w:t xml:space="preserve">إذا لم يحصل المكتب على </w:t>
      </w:r>
      <w:r>
        <w:rPr>
          <w:rFonts w:hint="cs"/>
          <w:rtl/>
        </w:rPr>
        <w:t>رد</w:t>
      </w:r>
      <w:r w:rsidRPr="00A3140B">
        <w:rPr>
          <w:rtl/>
        </w:rPr>
        <w:t xml:space="preserve"> يتضمن المعلومات المطلوبة (ليتمكن من إجراء دراسة تحليلية للمواءمة)، </w:t>
      </w:r>
      <w:r>
        <w:rPr>
          <w:rFonts w:hint="cs"/>
          <w:rtl/>
        </w:rPr>
        <w:t>فإنه</w:t>
      </w:r>
      <w:r w:rsidRPr="00A3140B">
        <w:rPr>
          <w:rtl/>
        </w:rPr>
        <w:t xml:space="preserve"> يستخدم المعلومات المتوفرة لديه.</w:t>
      </w:r>
    </w:p>
    <w:p w:rsidR="00EE2F0F" w:rsidRDefault="00EE2F0F" w:rsidP="00FF7802"/>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E2F0F" w:rsidRPr="00EC59CD">
        <w:tc>
          <w:tcPr>
            <w:tcW w:w="1275" w:type="dxa"/>
          </w:tcPr>
          <w:p w:rsidR="00EE2F0F" w:rsidRPr="00EC59CD" w:rsidRDefault="00EE2F0F" w:rsidP="00CF7C97">
            <w:pPr>
              <w:tabs>
                <w:tab w:val="clear" w:pos="794"/>
                <w:tab w:val="clear" w:pos="1191"/>
                <w:tab w:val="clear" w:pos="1588"/>
                <w:tab w:val="clear" w:pos="1985"/>
              </w:tabs>
              <w:rPr>
                <w:b/>
                <w:bCs/>
                <w:lang w:val="en-US"/>
              </w:rPr>
            </w:pPr>
            <w:r>
              <w:rPr>
                <w:b/>
                <w:bCs/>
                <w:lang w:val="en-US" w:bidi="ar-EG"/>
              </w:rPr>
              <w:t>6</w:t>
            </w:r>
            <w:r w:rsidR="001B4C07">
              <w:rPr>
                <w:b/>
                <w:bCs/>
                <w:lang w:val="en-US" w:bidi="ar-EG"/>
              </w:rPr>
              <w:t>5</w:t>
            </w:r>
            <w:r>
              <w:rPr>
                <w:b/>
                <w:bCs/>
                <w:lang w:val="en-US" w:bidi="ar-EG"/>
              </w:rPr>
              <w:t>.9</w:t>
            </w:r>
          </w:p>
        </w:tc>
      </w:tr>
    </w:tbl>
    <w:p w:rsidR="00EE2F0F" w:rsidRPr="00A3140B" w:rsidRDefault="00EE2F0F" w:rsidP="00CF4206">
      <w:pPr>
        <w:tabs>
          <w:tab w:val="clear" w:pos="794"/>
        </w:tabs>
        <w:spacing w:before="240"/>
        <w:rPr>
          <w:rtl/>
        </w:rPr>
      </w:pPr>
      <w:r w:rsidRPr="00A3140B">
        <w:rPr>
          <w:rtl/>
        </w:rPr>
        <w:t xml:space="preserve">يرجع إلى </w:t>
      </w:r>
      <w:r w:rsidR="00AF0FB0">
        <w:rPr>
          <w:rFonts w:hint="cs"/>
          <w:rtl/>
        </w:rPr>
        <w:t>ال</w:t>
      </w:r>
      <w:r w:rsidRPr="00A3140B">
        <w:rPr>
          <w:rtl/>
        </w:rPr>
        <w:t>قواعد الإجرا</w:t>
      </w:r>
      <w:r w:rsidR="00AF0FB0">
        <w:rPr>
          <w:rFonts w:hint="cs"/>
          <w:rtl/>
        </w:rPr>
        <w:t>ئية</w:t>
      </w:r>
      <w:r w:rsidRPr="00A3140B">
        <w:rPr>
          <w:rtl/>
        </w:rPr>
        <w:t xml:space="preserve"> المتعلقة بالرقم </w:t>
      </w:r>
      <w:r>
        <w:rPr>
          <w:b/>
          <w:bCs/>
        </w:rPr>
        <w:t>6.9</w:t>
      </w:r>
      <w:r w:rsidRPr="00A3140B">
        <w:rPr>
          <w:rtl/>
        </w:rPr>
        <w:t xml:space="preserve"> (الفقرة </w:t>
      </w:r>
      <w:r w:rsidRPr="00A3140B">
        <w:t>2</w:t>
      </w:r>
      <w:r w:rsidRPr="00A3140B">
        <w:rPr>
          <w:rtl/>
        </w:rPr>
        <w:t xml:space="preserve">) وبالرقم </w:t>
      </w:r>
      <w:r w:rsidRPr="00A3140B">
        <w:rPr>
          <w:b/>
          <w:bCs/>
        </w:rPr>
        <w:t>32A</w:t>
      </w:r>
      <w:r>
        <w:rPr>
          <w:b/>
          <w:bCs/>
        </w:rPr>
        <w:t>.11</w:t>
      </w:r>
      <w:r w:rsidRPr="00A3140B">
        <w:rPr>
          <w:rtl/>
        </w:rPr>
        <w:t xml:space="preserve"> والرقم </w:t>
      </w:r>
      <w:r w:rsidRPr="00A3140B">
        <w:rPr>
          <w:b/>
          <w:bCs/>
        </w:rPr>
        <w:t>33</w:t>
      </w:r>
      <w:r>
        <w:rPr>
          <w:b/>
          <w:bCs/>
        </w:rPr>
        <w:t>.11</w:t>
      </w:r>
      <w:r w:rsidRPr="00A3140B">
        <w:rPr>
          <w:rtl/>
        </w:rPr>
        <w:t>.</w:t>
      </w:r>
    </w:p>
    <w:p w:rsidR="006F53E1" w:rsidRDefault="0027566A" w:rsidP="00FF7802">
      <w:pPr>
        <w:tabs>
          <w:tab w:val="clear" w:pos="794"/>
          <w:tab w:val="clear" w:pos="1191"/>
          <w:tab w:val="clear" w:pos="1588"/>
          <w:tab w:val="clear" w:pos="1985"/>
        </w:tabs>
        <w:spacing w:before="600"/>
        <w:jc w:val="center"/>
        <w:rPr>
          <w:rtl/>
          <w:lang w:val="en-US" w:bidi="ar-EG"/>
        </w:rPr>
      </w:pPr>
      <w:r>
        <w:rPr>
          <w:rFonts w:hint="cs"/>
          <w:rtl/>
          <w:lang w:val="en-US" w:bidi="ar-EG"/>
        </w:rPr>
        <w:t>___________</w:t>
      </w:r>
    </w:p>
    <w:p w:rsidR="00E44298" w:rsidRDefault="00E44298" w:rsidP="00E44298"/>
    <w:p w:rsidR="00E44298" w:rsidRDefault="00E44298" w:rsidP="00E44298"/>
    <w:p w:rsidR="00E44298" w:rsidRDefault="00E44298" w:rsidP="00E44298"/>
    <w:p w:rsidR="00E44298" w:rsidRDefault="00E44298" w:rsidP="00E44298"/>
    <w:p w:rsidR="00E44298" w:rsidRDefault="00E44298" w:rsidP="00E44298"/>
    <w:p w:rsidR="00E44298" w:rsidRDefault="00E44298" w:rsidP="00E44298"/>
    <w:p w:rsidR="00BD3747" w:rsidRDefault="00BD3747" w:rsidP="00CF4206">
      <w:pPr>
        <w:tabs>
          <w:tab w:val="clear" w:pos="794"/>
          <w:tab w:val="clear" w:pos="1191"/>
          <w:tab w:val="clear" w:pos="1588"/>
          <w:tab w:val="clear" w:pos="1985"/>
        </w:tabs>
        <w:spacing w:before="600"/>
        <w:jc w:val="center"/>
        <w:rPr>
          <w:rtl/>
          <w:lang w:val="en-US" w:bidi="ar-EG"/>
        </w:rPr>
      </w:pPr>
    </w:p>
    <w:p w:rsidR="004A23D6" w:rsidRDefault="004A23D6" w:rsidP="00CF4206">
      <w:pPr>
        <w:tabs>
          <w:tab w:val="clear" w:pos="794"/>
          <w:tab w:val="clear" w:pos="1191"/>
          <w:tab w:val="clear" w:pos="1588"/>
          <w:tab w:val="clear" w:pos="1985"/>
        </w:tabs>
        <w:spacing w:before="600"/>
        <w:jc w:val="center"/>
        <w:rPr>
          <w:rtl/>
          <w:lang w:val="en-US" w:bidi="ar-EG"/>
        </w:rPr>
        <w:sectPr w:rsidR="004A23D6" w:rsidSect="006F53E1">
          <w:headerReference w:type="even" r:id="rId24"/>
          <w:headerReference w:type="default" r:id="rId25"/>
          <w:footnotePr>
            <w:pos w:val="beneathText"/>
          </w:footnotePr>
          <w:pgSz w:w="11907" w:h="16834" w:code="9"/>
          <w:pgMar w:top="1701" w:right="1985" w:bottom="1134" w:left="851" w:header="720" w:footer="482" w:gutter="0"/>
          <w:cols w:space="720"/>
          <w:vAlign w:val="both"/>
          <w:bidi/>
          <w:rtlGutter/>
        </w:sectPr>
      </w:pPr>
    </w:p>
    <w:p w:rsidR="00BD3747" w:rsidRPr="0027566A" w:rsidRDefault="00BD3747" w:rsidP="0027566A">
      <w:pPr>
        <w:rPr>
          <w:rtl/>
        </w:rPr>
      </w:pPr>
    </w:p>
    <w:sectPr w:rsidR="00BD3747" w:rsidRPr="0027566A" w:rsidSect="004A23D6">
      <w:headerReference w:type="default" r:id="rId26"/>
      <w:footnotePr>
        <w:pos w:val="beneathText"/>
      </w:footnotePr>
      <w:type w:val="oddPage"/>
      <w:pgSz w:w="11907" w:h="16834" w:code="9"/>
      <w:pgMar w:top="1701" w:right="1985" w:bottom="1134" w:left="851" w:header="720" w:footer="482" w:gutter="0"/>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A58" w:rsidRDefault="00313A58">
      <w:r>
        <w:separator/>
      </w:r>
    </w:p>
  </w:endnote>
  <w:endnote w:type="continuationSeparator" w:id="0">
    <w:p w:rsidR="00313A58" w:rsidRDefault="0031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A58" w:rsidRDefault="00313A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A58" w:rsidRDefault="00313A58" w:rsidP="00160D4B">
      <w:pPr>
        <w:rPr>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rsidR="00313A58" w:rsidRDefault="00313A58">
      <w:r>
        <w:continuationSeparator/>
      </w:r>
    </w:p>
  </w:footnote>
  <w:footnote w:id="1">
    <w:p w:rsidR="00313A58" w:rsidRPr="00D20B05" w:rsidRDefault="00313A58" w:rsidP="00BB540F">
      <w:pPr>
        <w:pStyle w:val="FootnoteText"/>
        <w:tabs>
          <w:tab w:val="left" w:pos="424"/>
        </w:tabs>
        <w:ind w:left="0" w:firstLine="0"/>
        <w:rPr>
          <w:rtl/>
          <w:lang w:bidi="ar-EG"/>
        </w:rPr>
      </w:pPr>
      <w:r>
        <w:rPr>
          <w:rStyle w:val="FootnoteReference"/>
          <w:rtl/>
        </w:rPr>
        <w:t>*</w:t>
      </w:r>
      <w:r>
        <w:rPr>
          <w:rtl/>
        </w:rPr>
        <w:t xml:space="preserve"> </w:t>
      </w:r>
      <w:r w:rsidRPr="00D20B05">
        <w:rPr>
          <w:rFonts w:hint="cs"/>
          <w:rtl/>
        </w:rPr>
        <w:tab/>
        <w:t xml:space="preserve">تتعلق هذه القواعد الإجرائية بالمادتين </w:t>
      </w:r>
      <w:r w:rsidRPr="003669D1">
        <w:rPr>
          <w:b/>
          <w:bCs/>
        </w:rPr>
        <w:t>9</w:t>
      </w:r>
      <w:r w:rsidRPr="00D20B05">
        <w:rPr>
          <w:rFonts w:hint="cs"/>
          <w:rtl/>
        </w:rPr>
        <w:t xml:space="preserve"> و</w:t>
      </w:r>
      <w:r w:rsidRPr="003669D1">
        <w:rPr>
          <w:b/>
          <w:bCs/>
        </w:rPr>
        <w:t>11</w:t>
      </w:r>
      <w:r w:rsidRPr="00D20B05">
        <w:rPr>
          <w:rFonts w:hint="cs"/>
          <w:rtl/>
        </w:rPr>
        <w:t xml:space="preserve"> والمادتين </w:t>
      </w:r>
      <w:r w:rsidRPr="00D20B05">
        <w:t>4</w:t>
      </w:r>
      <w:r w:rsidRPr="00D20B05">
        <w:rPr>
          <w:rFonts w:hint="cs"/>
          <w:rtl/>
        </w:rPr>
        <w:t xml:space="preserve"> و</w:t>
      </w:r>
      <w:r w:rsidRPr="00D20B05">
        <w:t>5</w:t>
      </w:r>
      <w:r w:rsidRPr="00D20B05">
        <w:rPr>
          <w:rFonts w:hint="cs"/>
          <w:rtl/>
        </w:rPr>
        <w:t xml:space="preserve"> من التذييلين </w:t>
      </w:r>
      <w:r w:rsidRPr="003669D1">
        <w:rPr>
          <w:b/>
          <w:bCs/>
        </w:rPr>
        <w:t>30</w:t>
      </w:r>
      <w:r w:rsidRPr="00D20B05">
        <w:rPr>
          <w:rFonts w:hint="cs"/>
          <w:rtl/>
        </w:rPr>
        <w:t xml:space="preserve"> و</w:t>
      </w:r>
      <w:r w:rsidRPr="003669D1">
        <w:rPr>
          <w:b/>
          <w:bCs/>
        </w:rPr>
        <w:t>30A</w:t>
      </w:r>
      <w:r w:rsidRPr="00D20B05">
        <w:rPr>
          <w:rFonts w:hint="cs"/>
          <w:rtl/>
        </w:rPr>
        <w:t xml:space="preserve"> والمادتين </w:t>
      </w:r>
      <w:r w:rsidRPr="00D20B05">
        <w:t>6</w:t>
      </w:r>
      <w:r w:rsidRPr="00D20B05">
        <w:rPr>
          <w:rFonts w:hint="cs"/>
          <w:rtl/>
        </w:rPr>
        <w:t xml:space="preserve"> و</w:t>
      </w:r>
      <w:r w:rsidRPr="00D20B05">
        <w:t>8</w:t>
      </w:r>
      <w:r w:rsidRPr="00D20B05">
        <w:rPr>
          <w:rFonts w:hint="cs"/>
          <w:rtl/>
        </w:rPr>
        <w:t xml:space="preserve"> من التذييل </w:t>
      </w:r>
      <w:r w:rsidRPr="003669D1">
        <w:rPr>
          <w:b/>
          <w:bCs/>
        </w:rPr>
        <w:t>30B</w:t>
      </w:r>
      <w:r w:rsidRPr="00D20B05">
        <w:rPr>
          <w:rFonts w:hint="cs"/>
          <w:rtl/>
        </w:rPr>
        <w:t xml:space="preserve"> من لوائح</w:t>
      </w:r>
      <w:r>
        <w:rPr>
          <w:rFonts w:hint="eastAsia"/>
          <w:rtl/>
        </w:rPr>
        <w:t> </w:t>
      </w:r>
      <w:r w:rsidRPr="00D20B05">
        <w:rPr>
          <w:rFonts w:hint="cs"/>
          <w:rtl/>
        </w:rPr>
        <w:t>الراديو.</w:t>
      </w:r>
    </w:p>
  </w:footnote>
  <w:footnote w:id="2">
    <w:p w:rsidR="00313A58" w:rsidRPr="009312CD" w:rsidRDefault="00313A58" w:rsidP="00B5643F">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3">
    <w:p w:rsidR="00313A58" w:rsidRPr="009312CD" w:rsidRDefault="00313A58" w:rsidP="007506DA">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00</w:t>
      </w:r>
      <w:r w:rsidRPr="00E106DB">
        <w:rPr>
          <w:rFonts w:hint="cs"/>
          <w:rtl/>
        </w:rPr>
        <w:t xml:space="preserve"> </w:t>
      </w:r>
      <w:r w:rsidRPr="00E106DB">
        <w:t>(WRC-</w:t>
      </w:r>
      <w:r>
        <w:t>2000</w:t>
      </w:r>
      <w:r w:rsidRPr="00E106DB">
        <w:t>)</w:t>
      </w:r>
      <w:r w:rsidRPr="00E106DB">
        <w:rPr>
          <w:rFonts w:hint="cs"/>
          <w:rtl/>
        </w:rPr>
        <w:t>.</w:t>
      </w:r>
    </w:p>
  </w:footnote>
  <w:footnote w:id="4">
    <w:p w:rsidR="00313A58" w:rsidRPr="00D712F3" w:rsidRDefault="00313A58" w:rsidP="00D712F3">
      <w:pPr>
        <w:pStyle w:val="FootnoteText"/>
        <w:rPr>
          <w:lang w:val="en-US"/>
        </w:rPr>
      </w:pPr>
      <w:r>
        <w:rPr>
          <w:rStyle w:val="FootnoteReference"/>
          <w:rtl/>
        </w:rPr>
        <w:t>**</w:t>
      </w:r>
      <w:r>
        <w:rPr>
          <w:rtl/>
        </w:rPr>
        <w:t xml:space="preserve"> </w:t>
      </w:r>
      <w:r>
        <w:rPr>
          <w:lang w:val="en-US"/>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5">
    <w:p w:rsidR="00313A58" w:rsidRPr="009312CD" w:rsidRDefault="00313A58" w:rsidP="00CE7CDB">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07</w:t>
      </w:r>
      <w:r w:rsidRPr="00E106DB">
        <w:rPr>
          <w:rFonts w:hint="cs"/>
          <w:rtl/>
        </w:rPr>
        <w:t xml:space="preserve"> </w:t>
      </w:r>
      <w:r w:rsidRPr="00E106DB">
        <w:t>(WRC-</w:t>
      </w:r>
      <w:r>
        <w:t>07</w:t>
      </w:r>
      <w:r w:rsidRPr="00E106DB">
        <w:t>)</w:t>
      </w:r>
      <w:r w:rsidRPr="00E106DB">
        <w:rPr>
          <w:rFonts w:hint="cs"/>
          <w:rtl/>
        </w:rPr>
        <w:t>.</w:t>
      </w:r>
    </w:p>
  </w:footnote>
  <w:footnote w:id="6">
    <w:p w:rsidR="00313A58" w:rsidRPr="00EE0C5A" w:rsidRDefault="00313A58" w:rsidP="009C1EDB">
      <w:pPr>
        <w:pStyle w:val="FootnoteText"/>
        <w:rPr>
          <w:rtl/>
          <w:lang w:val="en-US"/>
        </w:rPr>
      </w:pPr>
      <w:r>
        <w:rPr>
          <w:rStyle w:val="FootnoteReference"/>
          <w:rtl/>
        </w:rPr>
        <w:t>1</w:t>
      </w:r>
      <w:r w:rsidRPr="00EE0C5A">
        <w:rPr>
          <w:rtl/>
        </w:rPr>
        <w:t xml:space="preserve"> </w:t>
      </w:r>
      <w:r w:rsidRPr="00EE0C5A">
        <w:rPr>
          <w:rFonts w:hint="cs"/>
          <w:rtl/>
          <w:lang w:bidi="ar-EG"/>
        </w:rPr>
        <w:tab/>
        <w:t xml:space="preserve">جمد المؤتمر </w:t>
      </w:r>
      <w:r w:rsidRPr="00EE0C5A">
        <w:rPr>
          <w:lang w:val="en-US" w:bidi="ar-EG"/>
        </w:rPr>
        <w:t>WRC-95</w:t>
      </w:r>
      <w:r w:rsidRPr="00EE0C5A">
        <w:rPr>
          <w:rFonts w:hint="cs"/>
          <w:rtl/>
          <w:lang w:val="en-US" w:bidi="ar-EG"/>
        </w:rPr>
        <w:t xml:space="preserve"> استعمال هذا التردد في الفترة من </w:t>
      </w:r>
      <w:r w:rsidRPr="00EE0C5A">
        <w:rPr>
          <w:lang w:val="en-US" w:bidi="ar-EG"/>
        </w:rPr>
        <w:t>18</w:t>
      </w:r>
      <w:r w:rsidRPr="00EE0C5A">
        <w:rPr>
          <w:rFonts w:hint="cs"/>
          <w:rtl/>
          <w:lang w:val="en-US" w:bidi="ar-EG"/>
        </w:rPr>
        <w:t xml:space="preserve"> فبراير </w:t>
      </w:r>
      <w:r w:rsidRPr="00EE0C5A">
        <w:rPr>
          <w:lang w:val="en-US" w:bidi="ar-EG"/>
        </w:rPr>
        <w:t>1996</w:t>
      </w:r>
      <w:r w:rsidRPr="00EE0C5A">
        <w:rPr>
          <w:rFonts w:hint="cs"/>
          <w:rtl/>
          <w:lang w:val="en-US" w:bidi="ar-EG"/>
        </w:rPr>
        <w:t xml:space="preserve"> إلى </w:t>
      </w:r>
      <w:r w:rsidRPr="00EE0C5A">
        <w:rPr>
          <w:lang w:val="en-US" w:bidi="ar-EG"/>
        </w:rPr>
        <w:t>22</w:t>
      </w:r>
      <w:r w:rsidRPr="00EE0C5A">
        <w:rPr>
          <w:rFonts w:hint="cs"/>
          <w:rtl/>
          <w:lang w:val="en-US" w:bidi="ar-EG"/>
        </w:rPr>
        <w:t xml:space="preserve"> نوفمبر </w:t>
      </w:r>
      <w:r w:rsidRPr="00EE0C5A">
        <w:rPr>
          <w:lang w:val="en-US" w:bidi="ar-EG"/>
        </w:rPr>
        <w:t>1997</w:t>
      </w:r>
      <w:r w:rsidRPr="00EE0C5A">
        <w:rPr>
          <w:rFonts w:hint="cs"/>
          <w:rtl/>
          <w:lang w:val="en-US" w:bidi="ar-EG"/>
        </w:rPr>
        <w:t>.</w:t>
      </w:r>
    </w:p>
  </w:footnote>
  <w:footnote w:id="7">
    <w:p w:rsidR="00313A58" w:rsidRPr="009312CD" w:rsidRDefault="00313A58" w:rsidP="005029A4">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8">
    <w:p w:rsidR="00313A58" w:rsidRPr="001C66C9" w:rsidRDefault="00313A58" w:rsidP="001D6C65">
      <w:pPr>
        <w:pStyle w:val="FootnoteText"/>
        <w:spacing w:before="60"/>
        <w:rPr>
          <w:sz w:val="18"/>
          <w:szCs w:val="24"/>
          <w:rtl/>
          <w:lang w:val="en-US" w:bidi="ar-EG"/>
        </w:rPr>
      </w:pPr>
      <w:r>
        <w:rPr>
          <w:rStyle w:val="FootnoteReference"/>
          <w:rtl/>
        </w:rPr>
        <w:t>2</w:t>
      </w:r>
      <w:r w:rsidRPr="007D6BD6">
        <w:rPr>
          <w:rStyle w:val="FootnoteReference"/>
          <w:rtl/>
        </w:rPr>
        <w:t xml:space="preserve"> </w:t>
      </w:r>
      <w:r w:rsidRPr="001C66C9">
        <w:rPr>
          <w:sz w:val="18"/>
          <w:szCs w:val="24"/>
          <w:lang w:val="en-US"/>
        </w:rPr>
        <w:tab/>
      </w:r>
      <w:r w:rsidRPr="001C66C9">
        <w:rPr>
          <w:rFonts w:hint="cs"/>
          <w:sz w:val="18"/>
          <w:szCs w:val="24"/>
          <w:rtl/>
          <w:lang w:val="en-US" w:bidi="ar-EG"/>
        </w:rPr>
        <w:t xml:space="preserve">"التاريخ - </w:t>
      </w:r>
      <w:r w:rsidRPr="001C66C9">
        <w:rPr>
          <w:sz w:val="18"/>
          <w:szCs w:val="24"/>
          <w:lang w:val="en-US" w:bidi="ar-EG"/>
        </w:rPr>
        <w:t>2D</w:t>
      </w:r>
      <w:r w:rsidRPr="001C66C9">
        <w:rPr>
          <w:rFonts w:hint="cs"/>
          <w:sz w:val="18"/>
          <w:szCs w:val="24"/>
          <w:rtl/>
          <w:lang w:val="en-US" w:bidi="ar-EG"/>
        </w:rPr>
        <w:t xml:space="preserve">" هو التاريخ الذي يبدأ فيه أخذ التخصيص في الاعتبار بالصورة المحددة في الفقرة </w:t>
      </w:r>
      <w:r w:rsidRPr="001C66C9">
        <w:rPr>
          <w:sz w:val="18"/>
          <w:szCs w:val="24"/>
          <w:lang w:val="en-US" w:bidi="ar-EG"/>
        </w:rPr>
        <w:t>1</w:t>
      </w:r>
      <w:r w:rsidRPr="003E1993">
        <w:rPr>
          <w:rFonts w:hint="cs"/>
          <w:i/>
          <w:iCs/>
          <w:sz w:val="18"/>
          <w:szCs w:val="24"/>
          <w:rtl/>
          <w:lang w:val="en-US" w:bidi="ar-EG"/>
        </w:rPr>
        <w:t>ﻫ)</w:t>
      </w:r>
      <w:r w:rsidRPr="001C66C9">
        <w:rPr>
          <w:rFonts w:hint="cs"/>
          <w:sz w:val="18"/>
          <w:szCs w:val="24"/>
          <w:rtl/>
          <w:lang w:val="en-US" w:bidi="ar-EG"/>
        </w:rPr>
        <w:t xml:space="preserve"> من التذييل </w:t>
      </w:r>
      <w:r w:rsidRPr="001C66C9">
        <w:rPr>
          <w:b/>
          <w:bCs/>
          <w:sz w:val="18"/>
          <w:szCs w:val="24"/>
          <w:lang w:val="en-US" w:bidi="ar-EG"/>
        </w:rPr>
        <w:t>5</w:t>
      </w:r>
      <w:r w:rsidRPr="001C66C9">
        <w:rPr>
          <w:rFonts w:hint="cs"/>
          <w:sz w:val="18"/>
          <w:szCs w:val="24"/>
          <w:rtl/>
          <w:lang w:val="en-US" w:bidi="ar-EG"/>
        </w:rPr>
        <w:t>.</w:t>
      </w:r>
    </w:p>
  </w:footnote>
  <w:footnote w:id="9">
    <w:p w:rsidR="00313A58" w:rsidRPr="00A23D1E" w:rsidRDefault="00313A58" w:rsidP="00500F22">
      <w:pPr>
        <w:pStyle w:val="FootnoteText"/>
        <w:spacing w:before="60"/>
        <w:rPr>
          <w:rtl/>
          <w:lang w:val="en-US" w:bidi="ar-EG"/>
        </w:rPr>
      </w:pPr>
      <w:r>
        <w:rPr>
          <w:rStyle w:val="FootnoteReference"/>
          <w:rtl/>
        </w:rPr>
        <w:t>3</w:t>
      </w:r>
      <w:r>
        <w:rPr>
          <w:rtl/>
        </w:rPr>
        <w:t xml:space="preserve"> </w:t>
      </w:r>
      <w:r>
        <w:rPr>
          <w:lang w:val="en-US"/>
        </w:rPr>
        <w:tab/>
      </w:r>
      <w:r>
        <w:rPr>
          <w:lang w:val="en-US" w:bidi="ar-EG"/>
        </w:rPr>
        <w:t>D1</w:t>
      </w:r>
      <w:r>
        <w:rPr>
          <w:rFonts w:hint="cs"/>
          <w:rtl/>
          <w:lang w:val="en-US" w:bidi="ar-EG"/>
        </w:rPr>
        <w:t xml:space="preserve"> هو "التاريخ - </w:t>
      </w:r>
      <w:r>
        <w:rPr>
          <w:lang w:val="en-US" w:bidi="ar-EG"/>
        </w:rPr>
        <w:t>2D</w:t>
      </w:r>
      <w:r>
        <w:rPr>
          <w:rFonts w:hint="cs"/>
          <w:rtl/>
          <w:lang w:val="en-US" w:bidi="ar-EG"/>
        </w:rPr>
        <w:t>" الأصلي للشبكة التي يجري تنسيقها.</w:t>
      </w:r>
    </w:p>
  </w:footnote>
  <w:footnote w:id="10">
    <w:p w:rsidR="00313A58" w:rsidRPr="001C66C9" w:rsidRDefault="00313A58" w:rsidP="001D6C65">
      <w:pPr>
        <w:pStyle w:val="FootnoteText"/>
        <w:spacing w:before="60"/>
        <w:rPr>
          <w:sz w:val="18"/>
          <w:szCs w:val="24"/>
          <w:rtl/>
          <w:lang w:val="en-US" w:bidi="ar-EG"/>
        </w:rPr>
      </w:pPr>
      <w:r>
        <w:rPr>
          <w:rStyle w:val="FootnoteReference"/>
          <w:rtl/>
        </w:rPr>
        <w:t>4</w:t>
      </w:r>
      <w:r w:rsidRPr="00C101DD">
        <w:rPr>
          <w:rStyle w:val="FootnoteReference"/>
          <w:rtl/>
        </w:rPr>
        <w:t xml:space="preserve"> </w:t>
      </w:r>
      <w:r w:rsidRPr="001C66C9">
        <w:rPr>
          <w:sz w:val="18"/>
          <w:szCs w:val="24"/>
          <w:lang w:val="en-US"/>
        </w:rPr>
        <w:tab/>
      </w:r>
      <w:r w:rsidRPr="001C66C9">
        <w:rPr>
          <w:sz w:val="18"/>
          <w:szCs w:val="24"/>
          <w:lang w:val="en-US" w:bidi="ar-EG"/>
        </w:rPr>
        <w:t>D2</w:t>
      </w:r>
      <w:r w:rsidRPr="001C66C9">
        <w:rPr>
          <w:rFonts w:hint="cs"/>
          <w:sz w:val="18"/>
          <w:szCs w:val="24"/>
          <w:rtl/>
          <w:lang w:val="en-US" w:bidi="ar-EG"/>
        </w:rPr>
        <w:t xml:space="preserve"> هو تاريخ استلام طلب التعديل. يرجع، فيما يتعلق بتاريخ الاستلام، إلى القواعد الإجرائية المتعلقة بقبول الاستلام.</w:t>
      </w:r>
    </w:p>
  </w:footnote>
  <w:footnote w:id="11">
    <w:p w:rsidR="00313A58" w:rsidRDefault="00313A58" w:rsidP="00D31BF3">
      <w:pPr>
        <w:pStyle w:val="FootnoteText"/>
        <w:rPr>
          <w:lang w:val="en-US"/>
        </w:rPr>
      </w:pPr>
      <w:r>
        <w:rPr>
          <w:rStyle w:val="FootnoteReference"/>
          <w:rFonts w:ascii="Calibri" w:hAnsi="Calibri" w:hint="cs"/>
          <w:rtl/>
        </w:rPr>
        <w:t>4</w:t>
      </w:r>
      <w:r w:rsidRPr="00D31BF3">
        <w:rPr>
          <w:rStyle w:val="FootnoteReference"/>
          <w:rFonts w:ascii="Traditional Arabic" w:hAnsi="Traditional Arabic" w:cs="Traditional Arabic"/>
          <w:i/>
          <w:iCs/>
          <w:sz w:val="26"/>
          <w:szCs w:val="26"/>
          <w:rtl/>
        </w:rPr>
        <w:t>مكرراً</w:t>
      </w:r>
      <w:r w:rsidRPr="00D31BF3">
        <w:rPr>
          <w:rFonts w:ascii="Traditional Arabic" w:hAnsi="Traditional Arabic"/>
          <w:i/>
          <w:iCs/>
          <w:sz w:val="26"/>
          <w:rtl/>
        </w:rPr>
        <w:t xml:space="preserve"> </w:t>
      </w:r>
      <w:r>
        <w:rPr>
          <w:rtl/>
        </w:rPr>
        <w:tab/>
        <w:t xml:space="preserve">يقتصر على العناصر الواردة في </w:t>
      </w:r>
      <w:r w:rsidRPr="00D31BF3">
        <w:rPr>
          <w:szCs w:val="20"/>
          <w:rtl/>
        </w:rPr>
        <w:t>البنود</w:t>
      </w:r>
      <w:r>
        <w:rPr>
          <w:rtl/>
        </w:rPr>
        <w:t xml:space="preserve"> </w:t>
      </w:r>
      <w:r>
        <w:t>14.A</w:t>
      </w:r>
      <w:r>
        <w:rPr>
          <w:rtl/>
        </w:rPr>
        <w:t xml:space="preserve"> و</w:t>
      </w:r>
      <w:r>
        <w:t>.4.A</w:t>
      </w:r>
      <w:r>
        <w:rPr>
          <w:rtl/>
        </w:rPr>
        <w:t>ب</w:t>
      </w:r>
      <w:r>
        <w:t>.6.</w:t>
      </w:r>
      <w:r>
        <w:rPr>
          <w:rtl/>
        </w:rPr>
        <w:t>أ و</w:t>
      </w:r>
      <w:r>
        <w:t>.4.A</w:t>
      </w:r>
      <w:r>
        <w:rPr>
          <w:rtl/>
        </w:rPr>
        <w:t>ب</w:t>
      </w:r>
      <w:r>
        <w:t>7.</w:t>
      </w:r>
      <w:r>
        <w:rPr>
          <w:rtl/>
        </w:rPr>
        <w:t xml:space="preserve"> من التذييل </w:t>
      </w:r>
      <w:r w:rsidRPr="00D31BF3">
        <w:rPr>
          <w:b/>
          <w:bCs/>
        </w:rPr>
        <w:t>4</w:t>
      </w:r>
      <w:r>
        <w:rPr>
          <w:rtl/>
        </w:rPr>
        <w:t>.</w:t>
      </w:r>
    </w:p>
  </w:footnote>
  <w:footnote w:id="12">
    <w:p w:rsidR="00313A58" w:rsidRDefault="00313A58" w:rsidP="005C7A2C">
      <w:pPr>
        <w:pStyle w:val="FootnoteText"/>
        <w:tabs>
          <w:tab w:val="left" w:pos="424"/>
        </w:tabs>
        <w:ind w:left="0" w:firstLine="0"/>
        <w:rPr>
          <w:rtl/>
        </w:rPr>
      </w:pPr>
      <w:r>
        <w:rPr>
          <w:rStyle w:val="FootnoteReference"/>
          <w:rtl/>
        </w:rPr>
        <w:t>5</w:t>
      </w:r>
      <w:r>
        <w:rPr>
          <w:rtl/>
        </w:rPr>
        <w:t xml:space="preserve"> </w:t>
      </w:r>
      <w:r>
        <w:rPr>
          <w:rFonts w:hint="cs"/>
          <w:rtl/>
        </w:rPr>
        <w:tab/>
        <w:t>فيما يخص الحالات التي لا تغطيها هذه الفقرة، يستمر المكتب، بالتعاون مع لجان دراسات الاتصالات الراديوية في وضع طرائق حساب ومعايير يمكن تطبيقها في شكل قواعد إجرائية تقدم إلى لجنة لوائح الراديو للحصول على موافقتها.</w:t>
      </w:r>
    </w:p>
  </w:footnote>
  <w:footnote w:id="13">
    <w:p w:rsidR="00313A58" w:rsidRDefault="00313A58">
      <w:pPr>
        <w:pStyle w:val="FootnoteText"/>
        <w:rPr>
          <w:rtl/>
        </w:rPr>
      </w:pPr>
      <w:r>
        <w:rPr>
          <w:rStyle w:val="FootnoteReference"/>
          <w:rtl/>
        </w:rPr>
        <w:t>6</w:t>
      </w:r>
      <w:r>
        <w:rPr>
          <w:rtl/>
        </w:rPr>
        <w:t xml:space="preserve"> </w:t>
      </w:r>
      <w:r>
        <w:rPr>
          <w:rFonts w:hint="cs"/>
          <w:rtl/>
        </w:rPr>
        <w:tab/>
        <w:t>الحالات المتصلة بهذه الفقرة الفرعية مبينة في ملحق هذه القاعدة.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313A58" w:rsidRPr="000F2A0B" w:rsidTr="00463230">
      <w:tc>
        <w:tcPr>
          <w:tcW w:w="1701" w:type="dxa"/>
        </w:tcPr>
        <w:p w:rsidR="00313A58" w:rsidRPr="00913BF7" w:rsidRDefault="00313A58" w:rsidP="004632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13A58" w:rsidRPr="00A01A67" w:rsidRDefault="00313A58" w:rsidP="00463230">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313A58" w:rsidRPr="000F2A0B" w:rsidRDefault="00313A58" w:rsidP="004632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6</w:t>
          </w:r>
          <w:r w:rsidRPr="000F2A0B">
            <w:rPr>
              <w:rStyle w:val="PageNumber"/>
              <w:sz w:val="21"/>
              <w:szCs w:val="21"/>
            </w:rPr>
            <w:fldChar w:fldCharType="end"/>
          </w:r>
        </w:p>
      </w:tc>
      <w:tc>
        <w:tcPr>
          <w:tcW w:w="1701" w:type="dxa"/>
        </w:tcPr>
        <w:p w:rsidR="00313A58" w:rsidRPr="000F2A0B" w:rsidRDefault="00313A58"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313A58" w:rsidRPr="007358FA" w:rsidRDefault="00313A58" w:rsidP="00463230">
    <w:pPr>
      <w:pStyle w:val="Header"/>
      <w:rPr>
        <w:sz w:val="20"/>
        <w:szCs w:val="26"/>
        <w:lang w:bidi="ar-EG"/>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313A58" w:rsidRPr="000F2A0B" w:rsidTr="00050434">
      <w:tc>
        <w:tcPr>
          <w:tcW w:w="1701" w:type="dxa"/>
        </w:tcPr>
        <w:p w:rsidR="00313A58" w:rsidRPr="00913BF7" w:rsidRDefault="00313A58"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13A58" w:rsidRPr="00A01A67" w:rsidRDefault="00313A58"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313A58" w:rsidRPr="000F2A0B" w:rsidRDefault="00313A58"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20</w:t>
          </w:r>
          <w:r w:rsidRPr="000F2A0B">
            <w:rPr>
              <w:rStyle w:val="PageNumber"/>
              <w:sz w:val="21"/>
              <w:szCs w:val="21"/>
            </w:rPr>
            <w:fldChar w:fldCharType="end"/>
          </w:r>
        </w:p>
      </w:tc>
      <w:tc>
        <w:tcPr>
          <w:tcW w:w="1701" w:type="dxa"/>
        </w:tcPr>
        <w:p w:rsidR="00313A58" w:rsidRPr="000F2A0B" w:rsidRDefault="00313A58"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313A58" w:rsidRPr="007358FA" w:rsidRDefault="00313A58" w:rsidP="00050434">
    <w:pPr>
      <w:pStyle w:val="Header"/>
      <w:rPr>
        <w:sz w:val="20"/>
        <w:szCs w:val="26"/>
        <w:lang w:bidi="ar-EG"/>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313A58" w:rsidRPr="000F2A0B">
      <w:trPr>
        <w:jc w:val="right"/>
      </w:trPr>
      <w:tc>
        <w:tcPr>
          <w:tcW w:w="1701" w:type="dxa"/>
        </w:tcPr>
        <w:p w:rsidR="00313A58" w:rsidRPr="00913BF7" w:rsidRDefault="00313A58"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13A58" w:rsidRPr="00A01A67" w:rsidRDefault="00313A58"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313A58" w:rsidRPr="000F2A0B" w:rsidRDefault="00313A58"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19</w:t>
          </w:r>
          <w:r w:rsidRPr="000F2A0B">
            <w:rPr>
              <w:rStyle w:val="PageNumber"/>
              <w:sz w:val="21"/>
              <w:szCs w:val="21"/>
            </w:rPr>
            <w:fldChar w:fldCharType="end"/>
          </w:r>
        </w:p>
      </w:tc>
      <w:tc>
        <w:tcPr>
          <w:tcW w:w="1701" w:type="dxa"/>
        </w:tcPr>
        <w:p w:rsidR="00313A58" w:rsidRPr="000F2A0B" w:rsidRDefault="00313A58"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313A58" w:rsidRPr="007358FA" w:rsidRDefault="00313A58">
    <w:pPr>
      <w:pStyle w:val="Header"/>
      <w:rPr>
        <w:sz w:val="20"/>
        <w:szCs w:val="26"/>
        <w:lang w:bidi="ar-EG"/>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D31BF3" w:rsidRPr="000F2A0B" w:rsidTr="00050434">
      <w:tc>
        <w:tcPr>
          <w:tcW w:w="1701" w:type="dxa"/>
        </w:tcPr>
        <w:p w:rsidR="00D31BF3" w:rsidRPr="00913BF7" w:rsidRDefault="00D31BF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D31BF3" w:rsidRPr="00A01A67" w:rsidRDefault="00D31BF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D31BF3" w:rsidRPr="000F2A0B" w:rsidRDefault="00D31BF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22</w:t>
          </w:r>
          <w:r w:rsidRPr="000F2A0B">
            <w:rPr>
              <w:rStyle w:val="PageNumber"/>
              <w:sz w:val="21"/>
              <w:szCs w:val="21"/>
            </w:rPr>
            <w:fldChar w:fldCharType="end"/>
          </w:r>
        </w:p>
      </w:tc>
      <w:tc>
        <w:tcPr>
          <w:tcW w:w="1701" w:type="dxa"/>
        </w:tcPr>
        <w:p w:rsidR="00D31BF3" w:rsidRPr="000F2A0B" w:rsidRDefault="00D31BF3"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D31BF3" w:rsidRPr="007358FA" w:rsidRDefault="00D31BF3" w:rsidP="00050434">
    <w:pPr>
      <w:pStyle w:val="Header"/>
      <w:rPr>
        <w:sz w:val="20"/>
        <w:szCs w:val="26"/>
        <w:lang w:bidi="ar-EG"/>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D31BF3" w:rsidRPr="000F2A0B">
      <w:trPr>
        <w:jc w:val="right"/>
      </w:trPr>
      <w:tc>
        <w:tcPr>
          <w:tcW w:w="1701" w:type="dxa"/>
        </w:tcPr>
        <w:p w:rsidR="00D31BF3" w:rsidRPr="00913BF7" w:rsidRDefault="00D31BF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D31BF3" w:rsidRPr="00A01A67" w:rsidRDefault="00D31BF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D31BF3" w:rsidRPr="000F2A0B" w:rsidRDefault="00D31BF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21</w:t>
          </w:r>
          <w:r w:rsidRPr="000F2A0B">
            <w:rPr>
              <w:rStyle w:val="PageNumber"/>
              <w:sz w:val="21"/>
              <w:szCs w:val="21"/>
            </w:rPr>
            <w:fldChar w:fldCharType="end"/>
          </w:r>
        </w:p>
      </w:tc>
      <w:tc>
        <w:tcPr>
          <w:tcW w:w="1701" w:type="dxa"/>
        </w:tcPr>
        <w:p w:rsidR="00D31BF3" w:rsidRPr="000F2A0B" w:rsidRDefault="00D31BF3"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D31BF3" w:rsidRPr="007358FA" w:rsidRDefault="00D31BF3">
    <w:pPr>
      <w:pStyle w:val="Header"/>
      <w:rPr>
        <w:sz w:val="20"/>
        <w:szCs w:val="26"/>
        <w:lang w:bidi="ar-EG"/>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A58" w:rsidRPr="007358FA" w:rsidRDefault="00313A58" w:rsidP="007358FA">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5168" behindDoc="1" locked="0" layoutInCell="0" allowOverlap="1" wp14:anchorId="63B48F91" wp14:editId="20F48C50">
              <wp:simplePos x="0" y="0"/>
              <wp:positionH relativeFrom="column">
                <wp:posOffset>-695325</wp:posOffset>
              </wp:positionH>
              <wp:positionV relativeFrom="paragraph">
                <wp:posOffset>440690</wp:posOffset>
              </wp:positionV>
              <wp:extent cx="369570" cy="68580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 cy="685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3A58" w:rsidRPr="009F3E2E" w:rsidRDefault="00313A58" w:rsidP="00E925F4">
                          <w:pPr>
                            <w:spacing w:before="0" w:line="60" w:lineRule="exact"/>
                            <w:rPr>
                              <w:szCs w:val="22"/>
                              <w:rtl/>
                            </w:rPr>
                          </w:pPr>
                          <w:r>
                            <w:rPr>
                              <w:noProof/>
                              <w:lang w:eastAsia="zh-CN"/>
                            </w:rPr>
                            <w:drawing>
                              <wp:inline distT="0" distB="0" distL="0" distR="0" wp14:anchorId="60DC4D36" wp14:editId="7E8AFF5C">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eastAsia="zh-CN"/>
                            </w:rPr>
                            <w:drawing>
                              <wp:inline distT="0" distB="0" distL="0" distR="0" wp14:anchorId="35735818" wp14:editId="25076B4F">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313A58">
                            <w:trPr>
                              <w:cantSplit/>
                              <w:trHeight w:val="1701"/>
                              <w:jc w:val="center"/>
                            </w:trPr>
                            <w:tc>
                              <w:tcPr>
                                <w:tcW w:w="198" w:type="dxa"/>
                                <w:tcMar>
                                  <w:left w:w="28" w:type="dxa"/>
                                  <w:right w:w="28" w:type="dxa"/>
                                </w:tcMar>
                                <w:textDirection w:val="btLr"/>
                                <w:vAlign w:val="center"/>
                              </w:tcPr>
                              <w:p w:rsidR="00313A58" w:rsidRDefault="00313A58"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313A58">
                            <w:trPr>
                              <w:cantSplit/>
                              <w:trHeight w:val="1701"/>
                              <w:jc w:val="center"/>
                            </w:trPr>
                            <w:tc>
                              <w:tcPr>
                                <w:tcW w:w="198" w:type="dxa"/>
                                <w:tcMar>
                                  <w:left w:w="28" w:type="dxa"/>
                                  <w:right w:w="28" w:type="dxa"/>
                                </w:tcMar>
                                <w:textDirection w:val="btLr"/>
                              </w:tcPr>
                              <w:p w:rsidR="00313A58" w:rsidRDefault="00313A58" w:rsidP="003D6938">
                                <w:pPr>
                                  <w:spacing w:before="40" w:after="40" w:line="280" w:lineRule="exact"/>
                                  <w:ind w:left="113" w:right="113"/>
                                  <w:rPr>
                                    <w:rtl/>
                                  </w:rPr>
                                </w:pPr>
                                <w:r>
                                  <w:rPr>
                                    <w:sz w:val="21"/>
                                    <w:szCs w:val="28"/>
                                    <w:lang w:val="en-US" w:bidi="ar-EG"/>
                                  </w:rPr>
                                  <w:t>AR9</w:t>
                                </w:r>
                              </w:p>
                            </w:tc>
                          </w:tr>
                          <w:tr w:rsidR="00313A58">
                            <w:trPr>
                              <w:cantSplit/>
                              <w:trHeight w:val="1701"/>
                              <w:jc w:val="center"/>
                            </w:trPr>
                            <w:tc>
                              <w:tcPr>
                                <w:tcW w:w="198" w:type="dxa"/>
                                <w:tcMar>
                                  <w:left w:w="28" w:type="dxa"/>
                                  <w:right w:w="28" w:type="dxa"/>
                                </w:tcMar>
                                <w:textDirection w:val="btLr"/>
                              </w:tcPr>
                              <w:p w:rsidR="00313A58" w:rsidRDefault="00313A58" w:rsidP="003D6938">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31BF3">
                                  <w:rPr>
                                    <w:rStyle w:val="PageNumber"/>
                                    <w:noProof/>
                                    <w:sz w:val="21"/>
                                    <w:szCs w:val="21"/>
                                    <w:rtl/>
                                  </w:rPr>
                                  <w:t>26</w:t>
                                </w:r>
                                <w:r w:rsidRPr="000F2A0B">
                                  <w:rPr>
                                    <w:rStyle w:val="PageNumber"/>
                                    <w:sz w:val="21"/>
                                    <w:szCs w:val="21"/>
                                  </w:rPr>
                                  <w:fldChar w:fldCharType="end"/>
                                </w:r>
                              </w:p>
                            </w:tc>
                          </w:tr>
                          <w:tr w:rsidR="00313A58">
                            <w:trPr>
                              <w:cantSplit/>
                              <w:trHeight w:val="1701"/>
                              <w:jc w:val="center"/>
                            </w:trPr>
                            <w:tc>
                              <w:tcPr>
                                <w:tcW w:w="198" w:type="dxa"/>
                                <w:tcMar>
                                  <w:left w:w="28" w:type="dxa"/>
                                  <w:right w:w="28" w:type="dxa"/>
                                </w:tcMar>
                                <w:textDirection w:val="btLr"/>
                              </w:tcPr>
                              <w:p w:rsidR="00313A58" w:rsidRDefault="00313A58"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rsidR="00313A58" w:rsidRDefault="00313A58" w:rsidP="00E925F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B48F91" id="_x0000_t202" coordsize="21600,21600" o:spt="202" path="m,l,21600r21600,l21600,xe">
              <v:stroke joinstyle="miter"/>
              <v:path gradientshapeok="t" o:connecttype="rect"/>
            </v:shapetype>
            <v:shape id="Text Box 5" o:spid="_x0000_s1031" type="#_x0000_t202" style="position:absolute;left:0;text-align:left;margin-left:-54.75pt;margin-top:34.7pt;width:29.1pt;height:54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" o:allowincell="f" stroked="f">
              <v:textbox inset="0,0,1mm,0">
                <w:txbxContent>
                  <w:p w:rsidR="00313A58" w:rsidRPr="009F3E2E" w:rsidRDefault="00313A58" w:rsidP="00E925F4">
                    <w:pPr>
                      <w:spacing w:before="0" w:line="60" w:lineRule="exact"/>
                      <w:rPr>
                        <w:szCs w:val="22"/>
                        <w:rtl/>
                      </w:rPr>
                    </w:pPr>
                    <w:r>
                      <w:rPr>
                        <w:noProof/>
                        <w:lang w:eastAsia="zh-CN"/>
                      </w:rPr>
                      <w:drawing>
                        <wp:inline distT="0" distB="0" distL="0" distR="0" wp14:anchorId="60DC4D36" wp14:editId="7E8AFF5C">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eastAsia="zh-CN"/>
                      </w:rPr>
                      <w:drawing>
                        <wp:inline distT="0" distB="0" distL="0" distR="0" wp14:anchorId="35735818" wp14:editId="25076B4F">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313A58">
                      <w:trPr>
                        <w:cantSplit/>
                        <w:trHeight w:val="1701"/>
                        <w:jc w:val="center"/>
                      </w:trPr>
                      <w:tc>
                        <w:tcPr>
                          <w:tcW w:w="198" w:type="dxa"/>
                          <w:tcMar>
                            <w:left w:w="28" w:type="dxa"/>
                            <w:right w:w="28" w:type="dxa"/>
                          </w:tcMar>
                          <w:textDirection w:val="btLr"/>
                          <w:vAlign w:val="center"/>
                        </w:tcPr>
                        <w:p w:rsidR="00313A58" w:rsidRDefault="00313A58"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313A58">
                      <w:trPr>
                        <w:cantSplit/>
                        <w:trHeight w:val="1701"/>
                        <w:jc w:val="center"/>
                      </w:trPr>
                      <w:tc>
                        <w:tcPr>
                          <w:tcW w:w="198" w:type="dxa"/>
                          <w:tcMar>
                            <w:left w:w="28" w:type="dxa"/>
                            <w:right w:w="28" w:type="dxa"/>
                          </w:tcMar>
                          <w:textDirection w:val="btLr"/>
                        </w:tcPr>
                        <w:p w:rsidR="00313A58" w:rsidRDefault="00313A58" w:rsidP="003D6938">
                          <w:pPr>
                            <w:spacing w:before="40" w:after="40" w:line="280" w:lineRule="exact"/>
                            <w:ind w:left="113" w:right="113"/>
                            <w:rPr>
                              <w:rtl/>
                            </w:rPr>
                          </w:pPr>
                          <w:r>
                            <w:rPr>
                              <w:sz w:val="21"/>
                              <w:szCs w:val="28"/>
                              <w:lang w:val="en-US" w:bidi="ar-EG"/>
                            </w:rPr>
                            <w:t>AR9</w:t>
                          </w:r>
                        </w:p>
                      </w:tc>
                    </w:tr>
                    <w:tr w:rsidR="00313A58">
                      <w:trPr>
                        <w:cantSplit/>
                        <w:trHeight w:val="1701"/>
                        <w:jc w:val="center"/>
                      </w:trPr>
                      <w:tc>
                        <w:tcPr>
                          <w:tcW w:w="198" w:type="dxa"/>
                          <w:tcMar>
                            <w:left w:w="28" w:type="dxa"/>
                            <w:right w:w="28" w:type="dxa"/>
                          </w:tcMar>
                          <w:textDirection w:val="btLr"/>
                        </w:tcPr>
                        <w:p w:rsidR="00313A58" w:rsidRDefault="00313A58" w:rsidP="003D6938">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31BF3">
                            <w:rPr>
                              <w:rStyle w:val="PageNumber"/>
                              <w:noProof/>
                              <w:sz w:val="21"/>
                              <w:szCs w:val="21"/>
                              <w:rtl/>
                            </w:rPr>
                            <w:t>26</w:t>
                          </w:r>
                          <w:r w:rsidRPr="000F2A0B">
                            <w:rPr>
                              <w:rStyle w:val="PageNumber"/>
                              <w:sz w:val="21"/>
                              <w:szCs w:val="21"/>
                            </w:rPr>
                            <w:fldChar w:fldCharType="end"/>
                          </w:r>
                        </w:p>
                      </w:tc>
                    </w:tr>
                    <w:tr w:rsidR="00313A58">
                      <w:trPr>
                        <w:cantSplit/>
                        <w:trHeight w:val="1701"/>
                        <w:jc w:val="center"/>
                      </w:trPr>
                      <w:tc>
                        <w:tcPr>
                          <w:tcW w:w="198" w:type="dxa"/>
                          <w:tcMar>
                            <w:left w:w="28" w:type="dxa"/>
                            <w:right w:w="28" w:type="dxa"/>
                          </w:tcMar>
                          <w:textDirection w:val="btLr"/>
                        </w:tcPr>
                        <w:p w:rsidR="00313A58" w:rsidRDefault="00313A58"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rsidR="00313A58" w:rsidRDefault="00313A58" w:rsidP="00E925F4"/>
                </w:txbxContent>
              </v:textbox>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A58" w:rsidRPr="007358FA" w:rsidRDefault="00313A58">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0288" behindDoc="0" locked="0" layoutInCell="0" allowOverlap="1" wp14:anchorId="7454C0DF" wp14:editId="72782644">
              <wp:simplePos x="0" y="0"/>
              <wp:positionH relativeFrom="column">
                <wp:posOffset>-626745</wp:posOffset>
              </wp:positionH>
              <wp:positionV relativeFrom="paragraph">
                <wp:posOffset>1918071</wp:posOffset>
              </wp:positionV>
              <wp:extent cx="255600" cy="6400800"/>
              <wp:effectExtent l="0" t="0" r="0" b="0"/>
              <wp:wrapNone/>
              <wp:docPr id="1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3A58" w:rsidRDefault="00313A58" w:rsidP="00FF7802">
                          <w:pPr>
                            <w:rPr>
                              <w:rtl/>
                            </w:rPr>
                          </w:pPr>
                        </w:p>
                        <w:tbl>
                          <w:tblPr>
                            <w:tblStyle w:val="TableGrid"/>
                            <w:bidiVisual/>
                            <w:tblW w:w="0" w:type="auto"/>
                            <w:jc w:val="center"/>
                            <w:tblLook w:val="01E0" w:firstRow="1" w:lastRow="1" w:firstColumn="1" w:lastColumn="1" w:noHBand="0" w:noVBand="0"/>
                          </w:tblPr>
                          <w:tblGrid>
                            <w:gridCol w:w="422"/>
                          </w:tblGrid>
                          <w:tr w:rsidR="00313A58" w:rsidTr="004130C1">
                            <w:trPr>
                              <w:cantSplit/>
                              <w:trHeight w:val="1701"/>
                              <w:jc w:val="center"/>
                            </w:trPr>
                            <w:tc>
                              <w:tcPr>
                                <w:tcW w:w="336" w:type="dxa"/>
                                <w:tcMar>
                                  <w:left w:w="28" w:type="dxa"/>
                                  <w:right w:w="28" w:type="dxa"/>
                                </w:tcMar>
                                <w:textDirection w:val="btLr"/>
                                <w:vAlign w:val="center"/>
                              </w:tcPr>
                              <w:p w:rsidR="00313A58" w:rsidRDefault="00313A58"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Pr>
                                    <w:sz w:val="21"/>
                                    <w:szCs w:val="28"/>
                                    <w:lang w:val="en-US" w:bidi="ar-EG"/>
                                  </w:rPr>
                                  <w:t>AR9</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25</w:t>
                                </w:r>
                                <w:r w:rsidRPr="000F2A0B">
                                  <w:rPr>
                                    <w:rStyle w:val="PageNumber"/>
                                    <w:sz w:val="21"/>
                                    <w:szCs w:val="21"/>
                                  </w:rPr>
                                  <w:fldChar w:fldCharType="end"/>
                                </w:r>
                              </w:p>
                            </w:tc>
                          </w:tr>
                          <w:tr w:rsidR="00313A58" w:rsidTr="004130C1">
                            <w:trPr>
                              <w:cantSplit/>
                              <w:trHeight w:val="1701"/>
                              <w:jc w:val="center"/>
                            </w:trPr>
                            <w:tc>
                              <w:tcPr>
                                <w:tcW w:w="336" w:type="dxa"/>
                                <w:tcMar>
                                  <w:left w:w="28" w:type="dxa"/>
                                  <w:right w:w="28" w:type="dxa"/>
                                </w:tcMar>
                                <w:textDirection w:val="btLr"/>
                              </w:tcPr>
                              <w:p w:rsidR="00313A58" w:rsidRDefault="00313A58"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rsidR="00313A58" w:rsidRDefault="00313A58" w:rsidP="00FF7802"/>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54C0DF" id="_x0000_t202" coordsize="21600,21600" o:spt="202" path="m,l,21600r21600,l21600,xe">
              <v:stroke joinstyle="miter"/>
              <v:path gradientshapeok="t" o:connecttype="rect"/>
            </v:shapetype>
            <v:shape id="_x0000_s1032" type="#_x0000_t202" style="position:absolute;left:0;text-align:left;margin-left:-49.35pt;margin-top:151.05pt;width:20.15pt;height:7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" o:allowincell="f" stroked="f">
              <v:textbox inset="0,0,1mm,0">
                <w:txbxContent>
                  <w:p w:rsidR="00313A58" w:rsidRDefault="00313A58" w:rsidP="00FF7802">
                    <w:pPr>
                      <w:rPr>
                        <w:rtl/>
                      </w:rPr>
                    </w:pPr>
                  </w:p>
                  <w:tbl>
                    <w:tblPr>
                      <w:tblStyle w:val="TableGrid"/>
                      <w:bidiVisual/>
                      <w:tblW w:w="0" w:type="auto"/>
                      <w:jc w:val="center"/>
                      <w:tblLook w:val="01E0" w:firstRow="1" w:lastRow="1" w:firstColumn="1" w:lastColumn="1" w:noHBand="0" w:noVBand="0"/>
                    </w:tblPr>
                    <w:tblGrid>
                      <w:gridCol w:w="422"/>
                    </w:tblGrid>
                    <w:tr w:rsidR="00313A58" w:rsidTr="004130C1">
                      <w:trPr>
                        <w:cantSplit/>
                        <w:trHeight w:val="1701"/>
                        <w:jc w:val="center"/>
                      </w:trPr>
                      <w:tc>
                        <w:tcPr>
                          <w:tcW w:w="336" w:type="dxa"/>
                          <w:tcMar>
                            <w:left w:w="28" w:type="dxa"/>
                            <w:right w:w="28" w:type="dxa"/>
                          </w:tcMar>
                          <w:textDirection w:val="btLr"/>
                          <w:vAlign w:val="center"/>
                        </w:tcPr>
                        <w:p w:rsidR="00313A58" w:rsidRDefault="00313A58"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Pr>
                              <w:sz w:val="21"/>
                              <w:szCs w:val="28"/>
                              <w:lang w:val="en-US" w:bidi="ar-EG"/>
                            </w:rPr>
                            <w:t>AR9</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25</w:t>
                          </w:r>
                          <w:r w:rsidRPr="000F2A0B">
                            <w:rPr>
                              <w:rStyle w:val="PageNumber"/>
                              <w:sz w:val="21"/>
                              <w:szCs w:val="21"/>
                            </w:rPr>
                            <w:fldChar w:fldCharType="end"/>
                          </w:r>
                        </w:p>
                      </w:tc>
                    </w:tr>
                    <w:tr w:rsidR="00313A58" w:rsidTr="004130C1">
                      <w:trPr>
                        <w:cantSplit/>
                        <w:trHeight w:val="1701"/>
                        <w:jc w:val="center"/>
                      </w:trPr>
                      <w:tc>
                        <w:tcPr>
                          <w:tcW w:w="336" w:type="dxa"/>
                          <w:tcMar>
                            <w:left w:w="28" w:type="dxa"/>
                            <w:right w:w="28" w:type="dxa"/>
                          </w:tcMar>
                          <w:textDirection w:val="btLr"/>
                        </w:tcPr>
                        <w:p w:rsidR="00313A58" w:rsidRDefault="00313A58"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rsidR="00313A58" w:rsidRDefault="00313A58" w:rsidP="00FF7802"/>
                </w:txbxContent>
              </v:textbox>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313A58" w:rsidRPr="000F2A0B">
      <w:tc>
        <w:tcPr>
          <w:tcW w:w="1701" w:type="dxa"/>
        </w:tcPr>
        <w:p w:rsidR="00313A58" w:rsidRPr="00913BF7" w:rsidRDefault="00313A58"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13A58" w:rsidRPr="00A01A67" w:rsidRDefault="00313A58"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313A58" w:rsidRPr="000F2A0B" w:rsidRDefault="00313A58"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30</w:t>
          </w:r>
          <w:r w:rsidRPr="000F2A0B">
            <w:rPr>
              <w:rStyle w:val="PageNumber"/>
              <w:sz w:val="21"/>
              <w:szCs w:val="21"/>
            </w:rPr>
            <w:fldChar w:fldCharType="end"/>
          </w:r>
        </w:p>
      </w:tc>
      <w:tc>
        <w:tcPr>
          <w:tcW w:w="1701" w:type="dxa"/>
        </w:tcPr>
        <w:p w:rsidR="00313A58" w:rsidRPr="002351CD" w:rsidRDefault="00313A58"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rsidR="00313A58" w:rsidRPr="007358FA" w:rsidRDefault="00313A58" w:rsidP="007358FA">
    <w:pPr>
      <w:pStyle w:val="Header"/>
      <w:rPr>
        <w:sz w:val="20"/>
        <w:szCs w:val="26"/>
        <w:lang w:bidi="ar-EG"/>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313A58" w:rsidRPr="000F2A0B">
      <w:trPr>
        <w:jc w:val="right"/>
      </w:trPr>
      <w:tc>
        <w:tcPr>
          <w:tcW w:w="1701" w:type="dxa"/>
        </w:tcPr>
        <w:p w:rsidR="00313A58" w:rsidRPr="00913BF7" w:rsidRDefault="00313A58"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13A58" w:rsidRPr="00A01A67" w:rsidRDefault="00313A58"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313A58" w:rsidRPr="000F2A0B" w:rsidRDefault="00313A58"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31</w:t>
          </w:r>
          <w:r w:rsidRPr="000F2A0B">
            <w:rPr>
              <w:rStyle w:val="PageNumber"/>
              <w:sz w:val="21"/>
              <w:szCs w:val="21"/>
            </w:rPr>
            <w:fldChar w:fldCharType="end"/>
          </w:r>
        </w:p>
      </w:tc>
      <w:tc>
        <w:tcPr>
          <w:tcW w:w="1701" w:type="dxa"/>
        </w:tcPr>
        <w:p w:rsidR="00313A58" w:rsidRPr="000F2A0B" w:rsidRDefault="00313A58"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313A58" w:rsidRPr="007358FA" w:rsidRDefault="00313A58">
    <w:pPr>
      <w:pStyle w:val="Header"/>
      <w:rPr>
        <w:sz w:val="20"/>
        <w:szCs w:val="26"/>
        <w:lang w:bidi="ar-EG"/>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A58" w:rsidRPr="004A23D6" w:rsidRDefault="00313A58" w:rsidP="004A23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313A58" w:rsidRPr="000F2A0B" w:rsidTr="006A5774">
      <w:trPr>
        <w:jc w:val="right"/>
      </w:trPr>
      <w:tc>
        <w:tcPr>
          <w:tcW w:w="1701" w:type="dxa"/>
        </w:tcPr>
        <w:p w:rsidR="00313A58" w:rsidRPr="00913BF7" w:rsidRDefault="00313A58" w:rsidP="001E035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13A58" w:rsidRPr="00A01A67" w:rsidRDefault="00313A58" w:rsidP="001E0356">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313A58" w:rsidRPr="000F2A0B" w:rsidRDefault="00313A58" w:rsidP="001E035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5</w:t>
          </w:r>
          <w:r w:rsidRPr="000F2A0B">
            <w:rPr>
              <w:rStyle w:val="PageNumber"/>
              <w:sz w:val="21"/>
              <w:szCs w:val="21"/>
            </w:rPr>
            <w:fldChar w:fldCharType="end"/>
          </w:r>
        </w:p>
      </w:tc>
      <w:tc>
        <w:tcPr>
          <w:tcW w:w="1701" w:type="dxa"/>
        </w:tcPr>
        <w:p w:rsidR="00313A58" w:rsidRPr="000F2A0B" w:rsidRDefault="00313A58"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313A58" w:rsidRPr="007358FA" w:rsidRDefault="00313A58">
    <w:pPr>
      <w:pStyle w:val="Header"/>
      <w:rPr>
        <w:sz w:val="20"/>
        <w:szCs w:val="26"/>
        <w:lang w:bidi="ar-EG"/>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A58" w:rsidRPr="007358FA" w:rsidRDefault="00313A58"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0800" behindDoc="0" locked="0" layoutInCell="0" allowOverlap="1" wp14:anchorId="2DEF70E9" wp14:editId="55CB5FA7">
              <wp:simplePos x="0" y="0"/>
              <wp:positionH relativeFrom="column">
                <wp:posOffset>-627009</wp:posOffset>
              </wp:positionH>
              <wp:positionV relativeFrom="paragraph">
                <wp:posOffset>145415</wp:posOffset>
              </wp:positionV>
              <wp:extent cx="255600" cy="6400800"/>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3A58" w:rsidRDefault="00313A58" w:rsidP="00050434">
                          <w:pPr>
                            <w:rPr>
                              <w:rtl/>
                            </w:rPr>
                          </w:pPr>
                        </w:p>
                        <w:tbl>
                          <w:tblPr>
                            <w:tblStyle w:val="TableGrid"/>
                            <w:bidiVisual/>
                            <w:tblW w:w="0" w:type="auto"/>
                            <w:jc w:val="center"/>
                            <w:tblLook w:val="01E0" w:firstRow="1" w:lastRow="1" w:firstColumn="1" w:lastColumn="1" w:noHBand="0" w:noVBand="0"/>
                          </w:tblPr>
                          <w:tblGrid>
                            <w:gridCol w:w="422"/>
                          </w:tblGrid>
                          <w:tr w:rsidR="00313A58" w:rsidTr="004130C1">
                            <w:trPr>
                              <w:cantSplit/>
                              <w:trHeight w:val="1701"/>
                              <w:jc w:val="center"/>
                            </w:trPr>
                            <w:tc>
                              <w:tcPr>
                                <w:tcW w:w="336" w:type="dxa"/>
                                <w:tcMar>
                                  <w:left w:w="28" w:type="dxa"/>
                                  <w:right w:w="28" w:type="dxa"/>
                                </w:tcMar>
                                <w:textDirection w:val="btLr"/>
                                <w:vAlign w:val="center"/>
                              </w:tcPr>
                              <w:p w:rsidR="00313A58" w:rsidRDefault="00313A58"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Pr>
                                    <w:sz w:val="21"/>
                                    <w:szCs w:val="28"/>
                                    <w:lang w:val="en-US" w:bidi="ar-EG"/>
                                  </w:rPr>
                                  <w:t>AR9</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8</w:t>
                                </w:r>
                                <w:r w:rsidRPr="000F2A0B">
                                  <w:rPr>
                                    <w:rStyle w:val="PageNumber"/>
                                    <w:sz w:val="21"/>
                                    <w:szCs w:val="21"/>
                                  </w:rPr>
                                  <w:fldChar w:fldCharType="end"/>
                                </w:r>
                              </w:p>
                            </w:tc>
                          </w:tr>
                          <w:tr w:rsidR="00313A58" w:rsidTr="004130C1">
                            <w:trPr>
                              <w:cantSplit/>
                              <w:trHeight w:val="1701"/>
                              <w:jc w:val="center"/>
                            </w:trPr>
                            <w:tc>
                              <w:tcPr>
                                <w:tcW w:w="336" w:type="dxa"/>
                                <w:tcMar>
                                  <w:left w:w="28" w:type="dxa"/>
                                  <w:right w:w="28" w:type="dxa"/>
                                </w:tcMar>
                                <w:textDirection w:val="btLr"/>
                              </w:tcPr>
                              <w:p w:rsidR="00313A58" w:rsidRDefault="00313A58" w:rsidP="00463230">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rsidR="00313A58" w:rsidRDefault="00313A58"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EF70E9" id="_x0000_t202" coordsize="21600,21600" o:spt="202" path="m,l,21600r21600,l21600,xe">
              <v:stroke joinstyle="miter"/>
              <v:path gradientshapeok="t" o:connecttype="rect"/>
            </v:shapetype>
            <v:shape id="Text Box 11" o:spid="_x0000_s1026" type="#_x0000_t202" style="position:absolute;left:0;text-align:left;margin-left:-49.35pt;margin-top:11.45pt;width:20.15pt;height:7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" o:allowincell="f" stroked="f">
              <v:textbox inset="0,0,1mm,0">
                <w:txbxContent>
                  <w:p w:rsidR="00313A58" w:rsidRDefault="00313A58" w:rsidP="00050434">
                    <w:pPr>
                      <w:rPr>
                        <w:rtl/>
                      </w:rPr>
                    </w:pPr>
                  </w:p>
                  <w:tbl>
                    <w:tblPr>
                      <w:tblStyle w:val="TableGrid"/>
                      <w:bidiVisual/>
                      <w:tblW w:w="0" w:type="auto"/>
                      <w:jc w:val="center"/>
                      <w:tblLook w:val="01E0" w:firstRow="1" w:lastRow="1" w:firstColumn="1" w:lastColumn="1" w:noHBand="0" w:noVBand="0"/>
                    </w:tblPr>
                    <w:tblGrid>
                      <w:gridCol w:w="422"/>
                    </w:tblGrid>
                    <w:tr w:rsidR="00313A58" w:rsidTr="004130C1">
                      <w:trPr>
                        <w:cantSplit/>
                        <w:trHeight w:val="1701"/>
                        <w:jc w:val="center"/>
                      </w:trPr>
                      <w:tc>
                        <w:tcPr>
                          <w:tcW w:w="336" w:type="dxa"/>
                          <w:tcMar>
                            <w:left w:w="28" w:type="dxa"/>
                            <w:right w:w="28" w:type="dxa"/>
                          </w:tcMar>
                          <w:textDirection w:val="btLr"/>
                          <w:vAlign w:val="center"/>
                        </w:tcPr>
                        <w:p w:rsidR="00313A58" w:rsidRDefault="00313A58"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Pr>
                              <w:sz w:val="21"/>
                              <w:szCs w:val="28"/>
                              <w:lang w:val="en-US" w:bidi="ar-EG"/>
                            </w:rPr>
                            <w:t>AR9</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8</w:t>
                          </w:r>
                          <w:r w:rsidRPr="000F2A0B">
                            <w:rPr>
                              <w:rStyle w:val="PageNumber"/>
                              <w:sz w:val="21"/>
                              <w:szCs w:val="21"/>
                            </w:rPr>
                            <w:fldChar w:fldCharType="end"/>
                          </w:r>
                        </w:p>
                      </w:tc>
                    </w:tr>
                    <w:tr w:rsidR="00313A58" w:rsidTr="004130C1">
                      <w:trPr>
                        <w:cantSplit/>
                        <w:trHeight w:val="1701"/>
                        <w:jc w:val="center"/>
                      </w:trPr>
                      <w:tc>
                        <w:tcPr>
                          <w:tcW w:w="336" w:type="dxa"/>
                          <w:tcMar>
                            <w:left w:w="28" w:type="dxa"/>
                            <w:right w:w="28" w:type="dxa"/>
                          </w:tcMar>
                          <w:textDirection w:val="btLr"/>
                        </w:tcPr>
                        <w:p w:rsidR="00313A58" w:rsidRDefault="00313A58" w:rsidP="00463230">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rsidR="00313A58" w:rsidRDefault="00313A58" w:rsidP="00050434"/>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A58" w:rsidRPr="007358FA" w:rsidRDefault="00313A58">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4896" behindDoc="0" locked="0" layoutInCell="0" allowOverlap="1" wp14:anchorId="3C816452" wp14:editId="4AF26904">
              <wp:simplePos x="0" y="0"/>
              <wp:positionH relativeFrom="column">
                <wp:posOffset>-626745</wp:posOffset>
              </wp:positionH>
              <wp:positionV relativeFrom="paragraph">
                <wp:posOffset>1926590</wp:posOffset>
              </wp:positionV>
              <wp:extent cx="255600" cy="6400800"/>
              <wp:effectExtent l="0" t="0" r="0" b="0"/>
              <wp:wrapNone/>
              <wp:docPr id="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3A58" w:rsidRDefault="00313A58" w:rsidP="004130C1">
                          <w:pPr>
                            <w:rPr>
                              <w:rtl/>
                            </w:rPr>
                          </w:pPr>
                        </w:p>
                        <w:tbl>
                          <w:tblPr>
                            <w:tblStyle w:val="TableGrid"/>
                            <w:bidiVisual/>
                            <w:tblW w:w="0" w:type="auto"/>
                            <w:jc w:val="center"/>
                            <w:tblLook w:val="01E0" w:firstRow="1" w:lastRow="1" w:firstColumn="1" w:lastColumn="1" w:noHBand="0" w:noVBand="0"/>
                          </w:tblPr>
                          <w:tblGrid>
                            <w:gridCol w:w="422"/>
                          </w:tblGrid>
                          <w:tr w:rsidR="00313A58" w:rsidTr="004130C1">
                            <w:trPr>
                              <w:cantSplit/>
                              <w:trHeight w:val="1701"/>
                              <w:jc w:val="center"/>
                            </w:trPr>
                            <w:tc>
                              <w:tcPr>
                                <w:tcW w:w="336" w:type="dxa"/>
                                <w:tcMar>
                                  <w:left w:w="28" w:type="dxa"/>
                                  <w:right w:w="28" w:type="dxa"/>
                                </w:tcMar>
                                <w:textDirection w:val="btLr"/>
                                <w:vAlign w:val="center"/>
                              </w:tcPr>
                              <w:p w:rsidR="00313A58" w:rsidRDefault="00313A58"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Pr>
                                    <w:sz w:val="21"/>
                                    <w:szCs w:val="28"/>
                                    <w:lang w:val="en-US" w:bidi="ar-EG"/>
                                  </w:rPr>
                                  <w:t>AR9</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7</w:t>
                                </w:r>
                                <w:r w:rsidRPr="000F2A0B">
                                  <w:rPr>
                                    <w:rStyle w:val="PageNumber"/>
                                    <w:sz w:val="21"/>
                                    <w:szCs w:val="21"/>
                                  </w:rPr>
                                  <w:fldChar w:fldCharType="end"/>
                                </w:r>
                              </w:p>
                            </w:tc>
                          </w:tr>
                          <w:tr w:rsidR="00313A58" w:rsidTr="004130C1">
                            <w:trPr>
                              <w:cantSplit/>
                              <w:trHeight w:val="1701"/>
                              <w:jc w:val="center"/>
                            </w:trPr>
                            <w:tc>
                              <w:tcPr>
                                <w:tcW w:w="336" w:type="dxa"/>
                                <w:tcMar>
                                  <w:left w:w="28" w:type="dxa"/>
                                  <w:right w:w="28" w:type="dxa"/>
                                </w:tcMar>
                                <w:textDirection w:val="btLr"/>
                              </w:tcPr>
                              <w:p w:rsidR="00313A58" w:rsidRDefault="00313A58"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rsidR="00313A58" w:rsidRDefault="00313A58"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816452" id="_x0000_t202" coordsize="21600,21600" o:spt="202" path="m,l,21600r21600,l21600,xe">
              <v:stroke joinstyle="miter"/>
              <v:path gradientshapeok="t" o:connecttype="rect"/>
            </v:shapetype>
            <v:shape id="Text Box 14" o:spid="_x0000_s1027" type="#_x0000_t202" style="position:absolute;left:0;text-align:left;margin-left:-49.35pt;margin-top:151.7pt;width:20.15pt;height:7in;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" o:allowincell="f" stroked="f">
              <v:textbox inset="0,0,1mm,0">
                <w:txbxContent>
                  <w:p w:rsidR="00313A58" w:rsidRDefault="00313A58" w:rsidP="004130C1">
                    <w:pPr>
                      <w:rPr>
                        <w:rtl/>
                      </w:rPr>
                    </w:pPr>
                  </w:p>
                  <w:tbl>
                    <w:tblPr>
                      <w:tblStyle w:val="TableGrid"/>
                      <w:bidiVisual/>
                      <w:tblW w:w="0" w:type="auto"/>
                      <w:jc w:val="center"/>
                      <w:tblLook w:val="01E0" w:firstRow="1" w:lastRow="1" w:firstColumn="1" w:lastColumn="1" w:noHBand="0" w:noVBand="0"/>
                    </w:tblPr>
                    <w:tblGrid>
                      <w:gridCol w:w="422"/>
                    </w:tblGrid>
                    <w:tr w:rsidR="00313A58" w:rsidTr="004130C1">
                      <w:trPr>
                        <w:cantSplit/>
                        <w:trHeight w:val="1701"/>
                        <w:jc w:val="center"/>
                      </w:trPr>
                      <w:tc>
                        <w:tcPr>
                          <w:tcW w:w="336" w:type="dxa"/>
                          <w:tcMar>
                            <w:left w:w="28" w:type="dxa"/>
                            <w:right w:w="28" w:type="dxa"/>
                          </w:tcMar>
                          <w:textDirection w:val="btLr"/>
                          <w:vAlign w:val="center"/>
                        </w:tcPr>
                        <w:p w:rsidR="00313A58" w:rsidRDefault="00313A58"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Pr>
                              <w:sz w:val="21"/>
                              <w:szCs w:val="28"/>
                              <w:lang w:val="en-US" w:bidi="ar-EG"/>
                            </w:rPr>
                            <w:t>AR9</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7</w:t>
                          </w:r>
                          <w:r w:rsidRPr="000F2A0B">
                            <w:rPr>
                              <w:rStyle w:val="PageNumber"/>
                              <w:sz w:val="21"/>
                              <w:szCs w:val="21"/>
                            </w:rPr>
                            <w:fldChar w:fldCharType="end"/>
                          </w:r>
                        </w:p>
                      </w:tc>
                    </w:tr>
                    <w:tr w:rsidR="00313A58" w:rsidTr="004130C1">
                      <w:trPr>
                        <w:cantSplit/>
                        <w:trHeight w:val="1701"/>
                        <w:jc w:val="center"/>
                      </w:trPr>
                      <w:tc>
                        <w:tcPr>
                          <w:tcW w:w="336" w:type="dxa"/>
                          <w:tcMar>
                            <w:left w:w="28" w:type="dxa"/>
                            <w:right w:w="28" w:type="dxa"/>
                          </w:tcMar>
                          <w:textDirection w:val="btLr"/>
                        </w:tcPr>
                        <w:p w:rsidR="00313A58" w:rsidRDefault="00313A58"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rsidR="00313A58" w:rsidRDefault="00313A58" w:rsidP="004130C1"/>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A58" w:rsidRPr="007358FA" w:rsidRDefault="00313A58"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6944" behindDoc="0" locked="0" layoutInCell="0" allowOverlap="1" wp14:anchorId="432CA2AC" wp14:editId="22696EA3">
              <wp:simplePos x="0" y="0"/>
              <wp:positionH relativeFrom="column">
                <wp:posOffset>-627009</wp:posOffset>
              </wp:positionH>
              <wp:positionV relativeFrom="paragraph">
                <wp:posOffset>145415</wp:posOffset>
              </wp:positionV>
              <wp:extent cx="255600" cy="6400800"/>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3A58" w:rsidRDefault="00313A58" w:rsidP="00050434">
                          <w:pPr>
                            <w:rPr>
                              <w:rtl/>
                            </w:rPr>
                          </w:pPr>
                        </w:p>
                        <w:tbl>
                          <w:tblPr>
                            <w:tblStyle w:val="TableGrid"/>
                            <w:bidiVisual/>
                            <w:tblW w:w="0" w:type="auto"/>
                            <w:jc w:val="center"/>
                            <w:tblLook w:val="01E0" w:firstRow="1" w:lastRow="1" w:firstColumn="1" w:lastColumn="1" w:noHBand="0" w:noVBand="0"/>
                          </w:tblPr>
                          <w:tblGrid>
                            <w:gridCol w:w="422"/>
                          </w:tblGrid>
                          <w:tr w:rsidR="00313A58" w:rsidTr="004130C1">
                            <w:trPr>
                              <w:cantSplit/>
                              <w:trHeight w:val="1701"/>
                              <w:jc w:val="center"/>
                            </w:trPr>
                            <w:tc>
                              <w:tcPr>
                                <w:tcW w:w="336" w:type="dxa"/>
                                <w:tcMar>
                                  <w:left w:w="28" w:type="dxa"/>
                                  <w:right w:w="28" w:type="dxa"/>
                                </w:tcMar>
                                <w:textDirection w:val="btLr"/>
                                <w:vAlign w:val="center"/>
                              </w:tcPr>
                              <w:p w:rsidR="00313A58" w:rsidRDefault="00313A58"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Pr>
                                    <w:sz w:val="21"/>
                                    <w:szCs w:val="28"/>
                                    <w:lang w:val="en-US" w:bidi="ar-EG"/>
                                  </w:rPr>
                                  <w:t>AR9</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10</w:t>
                                </w:r>
                                <w:r w:rsidRPr="000F2A0B">
                                  <w:rPr>
                                    <w:rStyle w:val="PageNumber"/>
                                    <w:sz w:val="21"/>
                                    <w:szCs w:val="21"/>
                                  </w:rPr>
                                  <w:fldChar w:fldCharType="end"/>
                                </w:r>
                              </w:p>
                            </w:tc>
                          </w:tr>
                          <w:tr w:rsidR="00313A58" w:rsidTr="004130C1">
                            <w:trPr>
                              <w:cantSplit/>
                              <w:trHeight w:val="1701"/>
                              <w:jc w:val="center"/>
                            </w:trPr>
                            <w:tc>
                              <w:tcPr>
                                <w:tcW w:w="336" w:type="dxa"/>
                                <w:tcMar>
                                  <w:left w:w="28" w:type="dxa"/>
                                  <w:right w:w="28" w:type="dxa"/>
                                </w:tcMar>
                                <w:textDirection w:val="btLr"/>
                              </w:tcPr>
                              <w:p w:rsidR="00313A58" w:rsidRPr="00313A58" w:rsidRDefault="00313A58" w:rsidP="00313A58">
                                <w:pPr>
                                  <w:spacing w:before="40" w:after="40" w:line="280" w:lineRule="exact"/>
                                  <w:ind w:left="113" w:right="113"/>
                                  <w:rPr>
                                    <w:rtl/>
                                    <w:lang w:val="ru-RU"/>
                                  </w:rPr>
                                </w:pPr>
                                <w:r w:rsidRPr="000F2A0B">
                                  <w:rPr>
                                    <w:rFonts w:hint="cs"/>
                                    <w:sz w:val="21"/>
                                    <w:szCs w:val="28"/>
                                    <w:rtl/>
                                  </w:rPr>
                                  <w:t xml:space="preserve">المراجعة </w:t>
                                </w:r>
                                <w:r>
                                  <w:rPr>
                                    <w:sz w:val="21"/>
                                    <w:szCs w:val="28"/>
                                    <w:lang w:val="ru-RU"/>
                                  </w:rPr>
                                  <w:t>2</w:t>
                                </w:r>
                              </w:p>
                            </w:tc>
                          </w:tr>
                        </w:tbl>
                        <w:p w:rsidR="00313A58" w:rsidRDefault="00313A58"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2CA2AC" id="_x0000_t202" coordsize="21600,21600" o:spt="202" path="m,l,21600r21600,l21600,xe">
              <v:stroke joinstyle="miter"/>
              <v:path gradientshapeok="t" o:connecttype="rect"/>
            </v:shapetype>
            <v:shape id="_x0000_s1028" type="#_x0000_t202" style="position:absolute;left:0;text-align:left;margin-left:-49.35pt;margin-top:11.45pt;width:20.15pt;height:7in;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" o:allowincell="f" stroked="f">
              <v:textbox inset="0,0,1mm,0">
                <w:txbxContent>
                  <w:p w:rsidR="00313A58" w:rsidRDefault="00313A58" w:rsidP="00050434">
                    <w:pPr>
                      <w:rPr>
                        <w:rtl/>
                      </w:rPr>
                    </w:pPr>
                  </w:p>
                  <w:tbl>
                    <w:tblPr>
                      <w:tblStyle w:val="TableGrid"/>
                      <w:bidiVisual/>
                      <w:tblW w:w="0" w:type="auto"/>
                      <w:jc w:val="center"/>
                      <w:tblLook w:val="01E0" w:firstRow="1" w:lastRow="1" w:firstColumn="1" w:lastColumn="1" w:noHBand="0" w:noVBand="0"/>
                    </w:tblPr>
                    <w:tblGrid>
                      <w:gridCol w:w="422"/>
                    </w:tblGrid>
                    <w:tr w:rsidR="00313A58" w:rsidTr="004130C1">
                      <w:trPr>
                        <w:cantSplit/>
                        <w:trHeight w:val="1701"/>
                        <w:jc w:val="center"/>
                      </w:trPr>
                      <w:tc>
                        <w:tcPr>
                          <w:tcW w:w="336" w:type="dxa"/>
                          <w:tcMar>
                            <w:left w:w="28" w:type="dxa"/>
                            <w:right w:w="28" w:type="dxa"/>
                          </w:tcMar>
                          <w:textDirection w:val="btLr"/>
                          <w:vAlign w:val="center"/>
                        </w:tcPr>
                        <w:p w:rsidR="00313A58" w:rsidRDefault="00313A58"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Pr>
                              <w:sz w:val="21"/>
                              <w:szCs w:val="28"/>
                              <w:lang w:val="en-US" w:bidi="ar-EG"/>
                            </w:rPr>
                            <w:t>AR9</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10</w:t>
                          </w:r>
                          <w:r w:rsidRPr="000F2A0B">
                            <w:rPr>
                              <w:rStyle w:val="PageNumber"/>
                              <w:sz w:val="21"/>
                              <w:szCs w:val="21"/>
                            </w:rPr>
                            <w:fldChar w:fldCharType="end"/>
                          </w:r>
                        </w:p>
                      </w:tc>
                    </w:tr>
                    <w:tr w:rsidR="00313A58" w:rsidTr="004130C1">
                      <w:trPr>
                        <w:cantSplit/>
                        <w:trHeight w:val="1701"/>
                        <w:jc w:val="center"/>
                      </w:trPr>
                      <w:tc>
                        <w:tcPr>
                          <w:tcW w:w="336" w:type="dxa"/>
                          <w:tcMar>
                            <w:left w:w="28" w:type="dxa"/>
                            <w:right w:w="28" w:type="dxa"/>
                          </w:tcMar>
                          <w:textDirection w:val="btLr"/>
                        </w:tcPr>
                        <w:p w:rsidR="00313A58" w:rsidRPr="00313A58" w:rsidRDefault="00313A58" w:rsidP="00313A58">
                          <w:pPr>
                            <w:spacing w:before="40" w:after="40" w:line="280" w:lineRule="exact"/>
                            <w:ind w:left="113" w:right="113"/>
                            <w:rPr>
                              <w:rtl/>
                              <w:lang w:val="ru-RU"/>
                            </w:rPr>
                          </w:pPr>
                          <w:r w:rsidRPr="000F2A0B">
                            <w:rPr>
                              <w:rFonts w:hint="cs"/>
                              <w:sz w:val="21"/>
                              <w:szCs w:val="28"/>
                              <w:rtl/>
                            </w:rPr>
                            <w:t xml:space="preserve">المراجعة </w:t>
                          </w:r>
                          <w:r>
                            <w:rPr>
                              <w:sz w:val="21"/>
                              <w:szCs w:val="28"/>
                              <w:lang w:val="ru-RU"/>
                            </w:rPr>
                            <w:t>2</w:t>
                          </w:r>
                        </w:p>
                      </w:tc>
                    </w:tr>
                  </w:tbl>
                  <w:p w:rsidR="00313A58" w:rsidRDefault="00313A58" w:rsidP="00050434"/>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A58" w:rsidRPr="007358FA" w:rsidRDefault="00313A58"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71040" behindDoc="0" locked="0" layoutInCell="0" allowOverlap="1" wp14:anchorId="0EE4D989" wp14:editId="7C7A1A48">
              <wp:simplePos x="0" y="0"/>
              <wp:positionH relativeFrom="column">
                <wp:posOffset>-627009</wp:posOffset>
              </wp:positionH>
              <wp:positionV relativeFrom="paragraph">
                <wp:posOffset>145415</wp:posOffset>
              </wp:positionV>
              <wp:extent cx="255600" cy="6400800"/>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3A58" w:rsidRDefault="00313A58" w:rsidP="00050434">
                          <w:pPr>
                            <w:rPr>
                              <w:rtl/>
                            </w:rPr>
                          </w:pPr>
                        </w:p>
                        <w:tbl>
                          <w:tblPr>
                            <w:tblStyle w:val="TableGrid"/>
                            <w:bidiVisual/>
                            <w:tblW w:w="0" w:type="auto"/>
                            <w:jc w:val="center"/>
                            <w:tblLook w:val="01E0" w:firstRow="1" w:lastRow="1" w:firstColumn="1" w:lastColumn="1" w:noHBand="0" w:noVBand="0"/>
                          </w:tblPr>
                          <w:tblGrid>
                            <w:gridCol w:w="422"/>
                          </w:tblGrid>
                          <w:tr w:rsidR="00313A58" w:rsidTr="004130C1">
                            <w:trPr>
                              <w:cantSplit/>
                              <w:trHeight w:val="1701"/>
                              <w:jc w:val="center"/>
                            </w:trPr>
                            <w:tc>
                              <w:tcPr>
                                <w:tcW w:w="336" w:type="dxa"/>
                                <w:tcMar>
                                  <w:left w:w="28" w:type="dxa"/>
                                  <w:right w:w="28" w:type="dxa"/>
                                </w:tcMar>
                                <w:textDirection w:val="btLr"/>
                                <w:vAlign w:val="center"/>
                              </w:tcPr>
                              <w:p w:rsidR="00313A58" w:rsidRDefault="00313A58"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Pr>
                                    <w:sz w:val="21"/>
                                    <w:szCs w:val="28"/>
                                    <w:lang w:val="en-US" w:bidi="ar-EG"/>
                                  </w:rPr>
                                  <w:t>AR9</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12</w:t>
                                </w:r>
                                <w:r w:rsidRPr="000F2A0B">
                                  <w:rPr>
                                    <w:rStyle w:val="PageNumber"/>
                                    <w:sz w:val="21"/>
                                    <w:szCs w:val="21"/>
                                  </w:rPr>
                                  <w:fldChar w:fldCharType="end"/>
                                </w:r>
                              </w:p>
                            </w:tc>
                          </w:tr>
                          <w:tr w:rsidR="00313A58" w:rsidTr="004130C1">
                            <w:trPr>
                              <w:cantSplit/>
                              <w:trHeight w:val="1701"/>
                              <w:jc w:val="center"/>
                            </w:trPr>
                            <w:tc>
                              <w:tcPr>
                                <w:tcW w:w="336" w:type="dxa"/>
                                <w:tcMar>
                                  <w:left w:w="28" w:type="dxa"/>
                                  <w:right w:w="28" w:type="dxa"/>
                                </w:tcMar>
                                <w:textDirection w:val="btLr"/>
                              </w:tcPr>
                              <w:p w:rsidR="00313A58" w:rsidRDefault="00313A58" w:rsidP="00463230">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rsidR="00313A58" w:rsidRDefault="00313A58"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4D989" id="_x0000_t202" coordsize="21600,21600" o:spt="202" path="m,l,21600r21600,l21600,xe">
              <v:stroke joinstyle="miter"/>
              <v:path gradientshapeok="t" o:connecttype="rect"/>
            </v:shapetype>
            <v:shape id="_x0000_s1029" type="#_x0000_t202" style="position:absolute;left:0;text-align:left;margin-left:-49.35pt;margin-top:11.45pt;width:20.15pt;height:7in;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" o:allowincell="f" stroked="f">
              <v:textbox inset="0,0,1mm,0">
                <w:txbxContent>
                  <w:p w:rsidR="00313A58" w:rsidRDefault="00313A58" w:rsidP="00050434">
                    <w:pPr>
                      <w:rPr>
                        <w:rtl/>
                      </w:rPr>
                    </w:pPr>
                  </w:p>
                  <w:tbl>
                    <w:tblPr>
                      <w:tblStyle w:val="TableGrid"/>
                      <w:bidiVisual/>
                      <w:tblW w:w="0" w:type="auto"/>
                      <w:jc w:val="center"/>
                      <w:tblLook w:val="01E0" w:firstRow="1" w:lastRow="1" w:firstColumn="1" w:lastColumn="1" w:noHBand="0" w:noVBand="0"/>
                    </w:tblPr>
                    <w:tblGrid>
                      <w:gridCol w:w="422"/>
                    </w:tblGrid>
                    <w:tr w:rsidR="00313A58" w:rsidTr="004130C1">
                      <w:trPr>
                        <w:cantSplit/>
                        <w:trHeight w:val="1701"/>
                        <w:jc w:val="center"/>
                      </w:trPr>
                      <w:tc>
                        <w:tcPr>
                          <w:tcW w:w="336" w:type="dxa"/>
                          <w:tcMar>
                            <w:left w:w="28" w:type="dxa"/>
                            <w:right w:w="28" w:type="dxa"/>
                          </w:tcMar>
                          <w:textDirection w:val="btLr"/>
                          <w:vAlign w:val="center"/>
                        </w:tcPr>
                        <w:p w:rsidR="00313A58" w:rsidRDefault="00313A58"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Pr>
                              <w:sz w:val="21"/>
                              <w:szCs w:val="28"/>
                              <w:lang w:val="en-US" w:bidi="ar-EG"/>
                            </w:rPr>
                            <w:t>AR9</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12</w:t>
                          </w:r>
                          <w:r w:rsidRPr="000F2A0B">
                            <w:rPr>
                              <w:rStyle w:val="PageNumber"/>
                              <w:sz w:val="21"/>
                              <w:szCs w:val="21"/>
                            </w:rPr>
                            <w:fldChar w:fldCharType="end"/>
                          </w:r>
                        </w:p>
                      </w:tc>
                    </w:tr>
                    <w:tr w:rsidR="00313A58" w:rsidTr="004130C1">
                      <w:trPr>
                        <w:cantSplit/>
                        <w:trHeight w:val="1701"/>
                        <w:jc w:val="center"/>
                      </w:trPr>
                      <w:tc>
                        <w:tcPr>
                          <w:tcW w:w="336" w:type="dxa"/>
                          <w:tcMar>
                            <w:left w:w="28" w:type="dxa"/>
                            <w:right w:w="28" w:type="dxa"/>
                          </w:tcMar>
                          <w:textDirection w:val="btLr"/>
                        </w:tcPr>
                        <w:p w:rsidR="00313A58" w:rsidRDefault="00313A58" w:rsidP="00463230">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rsidR="00313A58" w:rsidRDefault="00313A58" w:rsidP="00050434"/>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A58" w:rsidRPr="007358FA" w:rsidRDefault="00313A58">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8992" behindDoc="0" locked="0" layoutInCell="0" allowOverlap="1" wp14:anchorId="48F151AE" wp14:editId="6CD74C7C">
              <wp:simplePos x="0" y="0"/>
              <wp:positionH relativeFrom="column">
                <wp:posOffset>-626745</wp:posOffset>
              </wp:positionH>
              <wp:positionV relativeFrom="paragraph">
                <wp:posOffset>1926590</wp:posOffset>
              </wp:positionV>
              <wp:extent cx="255600" cy="6400800"/>
              <wp:effectExtent l="0" t="0" r="0" b="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3A58" w:rsidRDefault="00313A58" w:rsidP="004130C1">
                          <w:pPr>
                            <w:rPr>
                              <w:rtl/>
                            </w:rPr>
                          </w:pPr>
                        </w:p>
                        <w:tbl>
                          <w:tblPr>
                            <w:tblStyle w:val="TableGrid"/>
                            <w:bidiVisual/>
                            <w:tblW w:w="0" w:type="auto"/>
                            <w:jc w:val="center"/>
                            <w:tblLook w:val="01E0" w:firstRow="1" w:lastRow="1" w:firstColumn="1" w:lastColumn="1" w:noHBand="0" w:noVBand="0"/>
                          </w:tblPr>
                          <w:tblGrid>
                            <w:gridCol w:w="422"/>
                          </w:tblGrid>
                          <w:tr w:rsidR="00313A58" w:rsidTr="004130C1">
                            <w:trPr>
                              <w:cantSplit/>
                              <w:trHeight w:val="1701"/>
                              <w:jc w:val="center"/>
                            </w:trPr>
                            <w:tc>
                              <w:tcPr>
                                <w:tcW w:w="336" w:type="dxa"/>
                                <w:tcMar>
                                  <w:left w:w="28" w:type="dxa"/>
                                  <w:right w:w="28" w:type="dxa"/>
                                </w:tcMar>
                                <w:textDirection w:val="btLr"/>
                                <w:vAlign w:val="center"/>
                              </w:tcPr>
                              <w:p w:rsidR="00313A58" w:rsidRDefault="00313A58"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Pr>
                                    <w:sz w:val="21"/>
                                    <w:szCs w:val="28"/>
                                    <w:lang w:val="en-US" w:bidi="ar-EG"/>
                                  </w:rPr>
                                  <w:t>AR9</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11</w:t>
                                </w:r>
                                <w:r w:rsidRPr="000F2A0B">
                                  <w:rPr>
                                    <w:rStyle w:val="PageNumber"/>
                                    <w:sz w:val="21"/>
                                    <w:szCs w:val="21"/>
                                  </w:rPr>
                                  <w:fldChar w:fldCharType="end"/>
                                </w:r>
                              </w:p>
                            </w:tc>
                          </w:tr>
                          <w:tr w:rsidR="00313A58" w:rsidTr="004130C1">
                            <w:trPr>
                              <w:cantSplit/>
                              <w:trHeight w:val="1701"/>
                              <w:jc w:val="center"/>
                            </w:trPr>
                            <w:tc>
                              <w:tcPr>
                                <w:tcW w:w="336" w:type="dxa"/>
                                <w:tcMar>
                                  <w:left w:w="28" w:type="dxa"/>
                                  <w:right w:w="28" w:type="dxa"/>
                                </w:tcMar>
                                <w:textDirection w:val="btLr"/>
                              </w:tcPr>
                              <w:p w:rsidR="00313A58" w:rsidRDefault="00313A58"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rsidR="00313A58" w:rsidRDefault="00313A58"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F151AE" id="_x0000_t202" coordsize="21600,21600" o:spt="202" path="m,l,21600r21600,l21600,xe">
              <v:stroke joinstyle="miter"/>
              <v:path gradientshapeok="t" o:connecttype="rect"/>
            </v:shapetype>
            <v:shape id="_x0000_s1030" type="#_x0000_t202" style="position:absolute;left:0;text-align:left;margin-left:-49.35pt;margin-top:151.7pt;width:20.15pt;height:7in;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" o:allowincell="f" stroked="f">
              <v:textbox inset="0,0,1mm,0">
                <w:txbxContent>
                  <w:p w:rsidR="00313A58" w:rsidRDefault="00313A58" w:rsidP="004130C1">
                    <w:pPr>
                      <w:rPr>
                        <w:rtl/>
                      </w:rPr>
                    </w:pPr>
                  </w:p>
                  <w:tbl>
                    <w:tblPr>
                      <w:tblStyle w:val="TableGrid"/>
                      <w:bidiVisual/>
                      <w:tblW w:w="0" w:type="auto"/>
                      <w:jc w:val="center"/>
                      <w:tblLook w:val="01E0" w:firstRow="1" w:lastRow="1" w:firstColumn="1" w:lastColumn="1" w:noHBand="0" w:noVBand="0"/>
                    </w:tblPr>
                    <w:tblGrid>
                      <w:gridCol w:w="422"/>
                    </w:tblGrid>
                    <w:tr w:rsidR="00313A58" w:rsidTr="004130C1">
                      <w:trPr>
                        <w:cantSplit/>
                        <w:trHeight w:val="1701"/>
                        <w:jc w:val="center"/>
                      </w:trPr>
                      <w:tc>
                        <w:tcPr>
                          <w:tcW w:w="336" w:type="dxa"/>
                          <w:tcMar>
                            <w:left w:w="28" w:type="dxa"/>
                            <w:right w:w="28" w:type="dxa"/>
                          </w:tcMar>
                          <w:textDirection w:val="btLr"/>
                          <w:vAlign w:val="center"/>
                        </w:tcPr>
                        <w:p w:rsidR="00313A58" w:rsidRDefault="00313A58"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Pr>
                              <w:sz w:val="21"/>
                              <w:szCs w:val="28"/>
                              <w:lang w:val="en-US" w:bidi="ar-EG"/>
                            </w:rPr>
                            <w:t>AR9</w:t>
                          </w:r>
                        </w:p>
                      </w:tc>
                    </w:tr>
                    <w:tr w:rsidR="00313A58" w:rsidTr="004130C1">
                      <w:trPr>
                        <w:cantSplit/>
                        <w:trHeight w:val="1701"/>
                        <w:jc w:val="center"/>
                      </w:trPr>
                      <w:tc>
                        <w:tcPr>
                          <w:tcW w:w="336" w:type="dxa"/>
                          <w:tcMar>
                            <w:left w:w="28" w:type="dxa"/>
                            <w:right w:w="28" w:type="dxa"/>
                          </w:tcMar>
                          <w:textDirection w:val="btLr"/>
                        </w:tcPr>
                        <w:p w:rsidR="00313A58" w:rsidRDefault="00313A58"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11</w:t>
                          </w:r>
                          <w:r w:rsidRPr="000F2A0B">
                            <w:rPr>
                              <w:rStyle w:val="PageNumber"/>
                              <w:sz w:val="21"/>
                              <w:szCs w:val="21"/>
                            </w:rPr>
                            <w:fldChar w:fldCharType="end"/>
                          </w:r>
                        </w:p>
                      </w:tc>
                    </w:tr>
                    <w:tr w:rsidR="00313A58" w:rsidTr="004130C1">
                      <w:trPr>
                        <w:cantSplit/>
                        <w:trHeight w:val="1701"/>
                        <w:jc w:val="center"/>
                      </w:trPr>
                      <w:tc>
                        <w:tcPr>
                          <w:tcW w:w="336" w:type="dxa"/>
                          <w:tcMar>
                            <w:left w:w="28" w:type="dxa"/>
                            <w:right w:w="28" w:type="dxa"/>
                          </w:tcMar>
                          <w:textDirection w:val="btLr"/>
                        </w:tcPr>
                        <w:p w:rsidR="00313A58" w:rsidRDefault="00313A58"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rsidR="00313A58" w:rsidRDefault="00313A58" w:rsidP="004130C1"/>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313A58" w:rsidRPr="000F2A0B" w:rsidTr="00050434">
      <w:tc>
        <w:tcPr>
          <w:tcW w:w="1701" w:type="dxa"/>
        </w:tcPr>
        <w:p w:rsidR="00313A58" w:rsidRPr="00913BF7" w:rsidRDefault="00313A58"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13A58" w:rsidRPr="00A01A67" w:rsidRDefault="00313A58"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313A58" w:rsidRPr="000F2A0B" w:rsidRDefault="00313A58"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14</w:t>
          </w:r>
          <w:r w:rsidRPr="000F2A0B">
            <w:rPr>
              <w:rStyle w:val="PageNumber"/>
              <w:sz w:val="21"/>
              <w:szCs w:val="21"/>
            </w:rPr>
            <w:fldChar w:fldCharType="end"/>
          </w:r>
        </w:p>
      </w:tc>
      <w:tc>
        <w:tcPr>
          <w:tcW w:w="1701" w:type="dxa"/>
        </w:tcPr>
        <w:p w:rsidR="00313A58" w:rsidRPr="000F2A0B" w:rsidRDefault="00313A58" w:rsidP="003D6938">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313A58" w:rsidRPr="007358FA" w:rsidRDefault="00313A58" w:rsidP="00050434">
    <w:pPr>
      <w:pStyle w:val="Header"/>
      <w:rPr>
        <w:sz w:val="20"/>
        <w:szCs w:val="26"/>
        <w:lang w:bidi="ar-EG"/>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313A58" w:rsidRPr="000F2A0B">
      <w:trPr>
        <w:jc w:val="right"/>
      </w:trPr>
      <w:tc>
        <w:tcPr>
          <w:tcW w:w="1701" w:type="dxa"/>
        </w:tcPr>
        <w:p w:rsidR="00313A58" w:rsidRPr="00913BF7" w:rsidRDefault="00313A58"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13A58" w:rsidRPr="00A01A67" w:rsidRDefault="00313A58"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rsidR="00313A58" w:rsidRPr="000F2A0B" w:rsidRDefault="00313A58"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107928">
            <w:rPr>
              <w:rStyle w:val="PageNumber"/>
              <w:noProof/>
              <w:sz w:val="21"/>
              <w:szCs w:val="21"/>
              <w:rtl/>
            </w:rPr>
            <w:t>13</w:t>
          </w:r>
          <w:r w:rsidRPr="000F2A0B">
            <w:rPr>
              <w:rStyle w:val="PageNumber"/>
              <w:sz w:val="21"/>
              <w:szCs w:val="21"/>
            </w:rPr>
            <w:fldChar w:fldCharType="end"/>
          </w:r>
        </w:p>
      </w:tc>
      <w:tc>
        <w:tcPr>
          <w:tcW w:w="1701" w:type="dxa"/>
        </w:tcPr>
        <w:p w:rsidR="00313A58" w:rsidRPr="000F2A0B" w:rsidRDefault="00313A58" w:rsidP="003D6938">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313A58" w:rsidRPr="007358FA" w:rsidRDefault="00313A58">
    <w:pPr>
      <w:pStyle w:val="Header"/>
      <w:rPr>
        <w:sz w:val="20"/>
        <w:szCs w:val="26"/>
        <w:lang w:bidi="ar-E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007A"/>
    <w:rsid w:val="0000206A"/>
    <w:rsid w:val="00002378"/>
    <w:rsid w:val="0000253C"/>
    <w:rsid w:val="00004A69"/>
    <w:rsid w:val="000065AB"/>
    <w:rsid w:val="00006D9A"/>
    <w:rsid w:val="00010CDA"/>
    <w:rsid w:val="000122FE"/>
    <w:rsid w:val="00014330"/>
    <w:rsid w:val="0001757A"/>
    <w:rsid w:val="0002254C"/>
    <w:rsid w:val="00023996"/>
    <w:rsid w:val="0002557E"/>
    <w:rsid w:val="000373E5"/>
    <w:rsid w:val="00040085"/>
    <w:rsid w:val="0004096F"/>
    <w:rsid w:val="0004148A"/>
    <w:rsid w:val="00041E07"/>
    <w:rsid w:val="000445BD"/>
    <w:rsid w:val="00050434"/>
    <w:rsid w:val="000536D7"/>
    <w:rsid w:val="0005508C"/>
    <w:rsid w:val="000552A4"/>
    <w:rsid w:val="00060809"/>
    <w:rsid w:val="00060DC4"/>
    <w:rsid w:val="00060F8E"/>
    <w:rsid w:val="000610D0"/>
    <w:rsid w:val="00066AD1"/>
    <w:rsid w:val="00067AB2"/>
    <w:rsid w:val="00070BB9"/>
    <w:rsid w:val="00073509"/>
    <w:rsid w:val="00074C62"/>
    <w:rsid w:val="000767E1"/>
    <w:rsid w:val="0008179F"/>
    <w:rsid w:val="00084CCB"/>
    <w:rsid w:val="00092610"/>
    <w:rsid w:val="00096AE2"/>
    <w:rsid w:val="000B38D1"/>
    <w:rsid w:val="000B4268"/>
    <w:rsid w:val="000B6A72"/>
    <w:rsid w:val="000C0C90"/>
    <w:rsid w:val="000C637A"/>
    <w:rsid w:val="000C704D"/>
    <w:rsid w:val="000C735A"/>
    <w:rsid w:val="000D04AC"/>
    <w:rsid w:val="000D4076"/>
    <w:rsid w:val="000E09DB"/>
    <w:rsid w:val="000E472C"/>
    <w:rsid w:val="000E736E"/>
    <w:rsid w:val="000F02B7"/>
    <w:rsid w:val="000F09C2"/>
    <w:rsid w:val="000F16FB"/>
    <w:rsid w:val="000F2A0B"/>
    <w:rsid w:val="000F48BA"/>
    <w:rsid w:val="00105B3A"/>
    <w:rsid w:val="00106141"/>
    <w:rsid w:val="00107928"/>
    <w:rsid w:val="001139B6"/>
    <w:rsid w:val="00113CD4"/>
    <w:rsid w:val="00116BA8"/>
    <w:rsid w:val="001220DD"/>
    <w:rsid w:val="00125C10"/>
    <w:rsid w:val="001264AE"/>
    <w:rsid w:val="00126874"/>
    <w:rsid w:val="00130934"/>
    <w:rsid w:val="0014039C"/>
    <w:rsid w:val="00142F52"/>
    <w:rsid w:val="00144F81"/>
    <w:rsid w:val="001513F1"/>
    <w:rsid w:val="001524F6"/>
    <w:rsid w:val="00154164"/>
    <w:rsid w:val="00160D4B"/>
    <w:rsid w:val="001803F2"/>
    <w:rsid w:val="00181F9E"/>
    <w:rsid w:val="00184156"/>
    <w:rsid w:val="0018433A"/>
    <w:rsid w:val="00191AC2"/>
    <w:rsid w:val="00194D6E"/>
    <w:rsid w:val="001972E6"/>
    <w:rsid w:val="001A4E69"/>
    <w:rsid w:val="001A724A"/>
    <w:rsid w:val="001B007A"/>
    <w:rsid w:val="001B47BA"/>
    <w:rsid w:val="001B4C07"/>
    <w:rsid w:val="001C34CE"/>
    <w:rsid w:val="001D1665"/>
    <w:rsid w:val="001D6C65"/>
    <w:rsid w:val="001E0356"/>
    <w:rsid w:val="001E2B42"/>
    <w:rsid w:val="001E573A"/>
    <w:rsid w:val="001F1ECE"/>
    <w:rsid w:val="001F213A"/>
    <w:rsid w:val="001F72F5"/>
    <w:rsid w:val="00200456"/>
    <w:rsid w:val="00203A93"/>
    <w:rsid w:val="00203ABC"/>
    <w:rsid w:val="0020465F"/>
    <w:rsid w:val="00204D69"/>
    <w:rsid w:val="00204EEF"/>
    <w:rsid w:val="00212F67"/>
    <w:rsid w:val="002138FC"/>
    <w:rsid w:val="00213B46"/>
    <w:rsid w:val="002153EA"/>
    <w:rsid w:val="00217AC4"/>
    <w:rsid w:val="00220857"/>
    <w:rsid w:val="00220DDC"/>
    <w:rsid w:val="002264A9"/>
    <w:rsid w:val="002301AE"/>
    <w:rsid w:val="00232976"/>
    <w:rsid w:val="0023404F"/>
    <w:rsid w:val="00234769"/>
    <w:rsid w:val="002347F9"/>
    <w:rsid w:val="002351CD"/>
    <w:rsid w:val="00237068"/>
    <w:rsid w:val="002430FF"/>
    <w:rsid w:val="002431A5"/>
    <w:rsid w:val="0024476E"/>
    <w:rsid w:val="002466FF"/>
    <w:rsid w:val="0025047C"/>
    <w:rsid w:val="0025119F"/>
    <w:rsid w:val="00254733"/>
    <w:rsid w:val="002608C9"/>
    <w:rsid w:val="002631B1"/>
    <w:rsid w:val="002670DB"/>
    <w:rsid w:val="002672FB"/>
    <w:rsid w:val="0026790A"/>
    <w:rsid w:val="00273D75"/>
    <w:rsid w:val="0027566A"/>
    <w:rsid w:val="00277052"/>
    <w:rsid w:val="00281572"/>
    <w:rsid w:val="00282930"/>
    <w:rsid w:val="00285A86"/>
    <w:rsid w:val="002861CC"/>
    <w:rsid w:val="0029096F"/>
    <w:rsid w:val="00295FA5"/>
    <w:rsid w:val="002978F6"/>
    <w:rsid w:val="002A0E6B"/>
    <w:rsid w:val="002A133B"/>
    <w:rsid w:val="002A6B5C"/>
    <w:rsid w:val="002B146C"/>
    <w:rsid w:val="002B2B3D"/>
    <w:rsid w:val="002C0904"/>
    <w:rsid w:val="002C55F4"/>
    <w:rsid w:val="002D2509"/>
    <w:rsid w:val="002D2957"/>
    <w:rsid w:val="002D5F06"/>
    <w:rsid w:val="002D6D41"/>
    <w:rsid w:val="002E37C7"/>
    <w:rsid w:val="002E3A90"/>
    <w:rsid w:val="002E4D68"/>
    <w:rsid w:val="002E71E9"/>
    <w:rsid w:val="002F01C2"/>
    <w:rsid w:val="002F0715"/>
    <w:rsid w:val="002F1B4C"/>
    <w:rsid w:val="002F5A16"/>
    <w:rsid w:val="003036F9"/>
    <w:rsid w:val="00312D5E"/>
    <w:rsid w:val="00312F2E"/>
    <w:rsid w:val="00313A58"/>
    <w:rsid w:val="00316B42"/>
    <w:rsid w:val="00321629"/>
    <w:rsid w:val="003217DE"/>
    <w:rsid w:val="00322200"/>
    <w:rsid w:val="00327DAF"/>
    <w:rsid w:val="003307E5"/>
    <w:rsid w:val="003351F6"/>
    <w:rsid w:val="00343D00"/>
    <w:rsid w:val="00343E2F"/>
    <w:rsid w:val="00353705"/>
    <w:rsid w:val="003537D3"/>
    <w:rsid w:val="00353B1C"/>
    <w:rsid w:val="00360881"/>
    <w:rsid w:val="003647BB"/>
    <w:rsid w:val="00366912"/>
    <w:rsid w:val="003669D1"/>
    <w:rsid w:val="00371D34"/>
    <w:rsid w:val="003778F7"/>
    <w:rsid w:val="003779E1"/>
    <w:rsid w:val="00377A5A"/>
    <w:rsid w:val="00380EF6"/>
    <w:rsid w:val="0038276A"/>
    <w:rsid w:val="00384B52"/>
    <w:rsid w:val="00386F2D"/>
    <w:rsid w:val="0038717E"/>
    <w:rsid w:val="00387C9B"/>
    <w:rsid w:val="003932AB"/>
    <w:rsid w:val="00396125"/>
    <w:rsid w:val="00397309"/>
    <w:rsid w:val="003A202B"/>
    <w:rsid w:val="003A3AEA"/>
    <w:rsid w:val="003B345B"/>
    <w:rsid w:val="003B3AFF"/>
    <w:rsid w:val="003B5AE6"/>
    <w:rsid w:val="003B7008"/>
    <w:rsid w:val="003C296D"/>
    <w:rsid w:val="003C2A19"/>
    <w:rsid w:val="003C2DD3"/>
    <w:rsid w:val="003C5DD9"/>
    <w:rsid w:val="003C74BB"/>
    <w:rsid w:val="003D0E53"/>
    <w:rsid w:val="003D6938"/>
    <w:rsid w:val="003E032E"/>
    <w:rsid w:val="003E1014"/>
    <w:rsid w:val="003E2019"/>
    <w:rsid w:val="003E41D9"/>
    <w:rsid w:val="003F1FF0"/>
    <w:rsid w:val="003F2158"/>
    <w:rsid w:val="003F2DCE"/>
    <w:rsid w:val="00400B95"/>
    <w:rsid w:val="00402947"/>
    <w:rsid w:val="004036A6"/>
    <w:rsid w:val="004069BA"/>
    <w:rsid w:val="0040750D"/>
    <w:rsid w:val="004076FD"/>
    <w:rsid w:val="00411AC3"/>
    <w:rsid w:val="004130C1"/>
    <w:rsid w:val="00430607"/>
    <w:rsid w:val="00431100"/>
    <w:rsid w:val="00437773"/>
    <w:rsid w:val="00437E89"/>
    <w:rsid w:val="00443910"/>
    <w:rsid w:val="0044505B"/>
    <w:rsid w:val="004455FD"/>
    <w:rsid w:val="00446EE4"/>
    <w:rsid w:val="00447AEE"/>
    <w:rsid w:val="00447EC9"/>
    <w:rsid w:val="0045052F"/>
    <w:rsid w:val="00450E4D"/>
    <w:rsid w:val="00451A1A"/>
    <w:rsid w:val="0045531E"/>
    <w:rsid w:val="00456DF6"/>
    <w:rsid w:val="004603A4"/>
    <w:rsid w:val="00463230"/>
    <w:rsid w:val="00463414"/>
    <w:rsid w:val="00463C79"/>
    <w:rsid w:val="00465371"/>
    <w:rsid w:val="00466CE6"/>
    <w:rsid w:val="004702DE"/>
    <w:rsid w:val="00471997"/>
    <w:rsid w:val="00471B6F"/>
    <w:rsid w:val="00472025"/>
    <w:rsid w:val="004731B5"/>
    <w:rsid w:val="004779A8"/>
    <w:rsid w:val="00481BAB"/>
    <w:rsid w:val="00481FD2"/>
    <w:rsid w:val="0048205C"/>
    <w:rsid w:val="00485887"/>
    <w:rsid w:val="004A1866"/>
    <w:rsid w:val="004A23D6"/>
    <w:rsid w:val="004A35FA"/>
    <w:rsid w:val="004A58EB"/>
    <w:rsid w:val="004A7340"/>
    <w:rsid w:val="004B4199"/>
    <w:rsid w:val="004C4A23"/>
    <w:rsid w:val="004C6EFD"/>
    <w:rsid w:val="004D31B8"/>
    <w:rsid w:val="004D5E4A"/>
    <w:rsid w:val="004D6853"/>
    <w:rsid w:val="004E2CAA"/>
    <w:rsid w:val="004E4130"/>
    <w:rsid w:val="004E4EB3"/>
    <w:rsid w:val="004E5F52"/>
    <w:rsid w:val="004E79B6"/>
    <w:rsid w:val="004F2D30"/>
    <w:rsid w:val="00500F22"/>
    <w:rsid w:val="005029A4"/>
    <w:rsid w:val="00505B64"/>
    <w:rsid w:val="00506864"/>
    <w:rsid w:val="0051144C"/>
    <w:rsid w:val="005141D4"/>
    <w:rsid w:val="00520CEC"/>
    <w:rsid w:val="00521106"/>
    <w:rsid w:val="00527A3F"/>
    <w:rsid w:val="00527BA1"/>
    <w:rsid w:val="005320D2"/>
    <w:rsid w:val="00535943"/>
    <w:rsid w:val="00535D86"/>
    <w:rsid w:val="00536882"/>
    <w:rsid w:val="0054081E"/>
    <w:rsid w:val="00542B63"/>
    <w:rsid w:val="00543FEB"/>
    <w:rsid w:val="00547619"/>
    <w:rsid w:val="005479A5"/>
    <w:rsid w:val="0055200E"/>
    <w:rsid w:val="005548BF"/>
    <w:rsid w:val="00562E35"/>
    <w:rsid w:val="00565395"/>
    <w:rsid w:val="00566A9A"/>
    <w:rsid w:val="00570584"/>
    <w:rsid w:val="005709A9"/>
    <w:rsid w:val="00574992"/>
    <w:rsid w:val="0057552E"/>
    <w:rsid w:val="00576021"/>
    <w:rsid w:val="00581770"/>
    <w:rsid w:val="00582465"/>
    <w:rsid w:val="00584B31"/>
    <w:rsid w:val="0059601C"/>
    <w:rsid w:val="005A2B00"/>
    <w:rsid w:val="005A4720"/>
    <w:rsid w:val="005B455E"/>
    <w:rsid w:val="005B5334"/>
    <w:rsid w:val="005C0C37"/>
    <w:rsid w:val="005C279F"/>
    <w:rsid w:val="005C49B3"/>
    <w:rsid w:val="005C6125"/>
    <w:rsid w:val="005C7A2C"/>
    <w:rsid w:val="005D334F"/>
    <w:rsid w:val="005D3ABA"/>
    <w:rsid w:val="005D7FC6"/>
    <w:rsid w:val="005F30A2"/>
    <w:rsid w:val="00602492"/>
    <w:rsid w:val="0060444D"/>
    <w:rsid w:val="006046D3"/>
    <w:rsid w:val="00612B52"/>
    <w:rsid w:val="0061378D"/>
    <w:rsid w:val="006161EB"/>
    <w:rsid w:val="006239DE"/>
    <w:rsid w:val="00625E56"/>
    <w:rsid w:val="0062659C"/>
    <w:rsid w:val="00632CE3"/>
    <w:rsid w:val="00633002"/>
    <w:rsid w:val="0063638C"/>
    <w:rsid w:val="00641C42"/>
    <w:rsid w:val="00643741"/>
    <w:rsid w:val="0064690E"/>
    <w:rsid w:val="006502E5"/>
    <w:rsid w:val="006570EB"/>
    <w:rsid w:val="0066056C"/>
    <w:rsid w:val="00662F61"/>
    <w:rsid w:val="00663C79"/>
    <w:rsid w:val="00665435"/>
    <w:rsid w:val="006725FB"/>
    <w:rsid w:val="006744B7"/>
    <w:rsid w:val="00675322"/>
    <w:rsid w:val="006754C2"/>
    <w:rsid w:val="00677797"/>
    <w:rsid w:val="00682B6D"/>
    <w:rsid w:val="00685921"/>
    <w:rsid w:val="0069401A"/>
    <w:rsid w:val="0069782F"/>
    <w:rsid w:val="006A3668"/>
    <w:rsid w:val="006A5774"/>
    <w:rsid w:val="006A622E"/>
    <w:rsid w:val="006B3E33"/>
    <w:rsid w:val="006B5D10"/>
    <w:rsid w:val="006B64BA"/>
    <w:rsid w:val="006B6A57"/>
    <w:rsid w:val="006C1EF7"/>
    <w:rsid w:val="006C6D03"/>
    <w:rsid w:val="006D4496"/>
    <w:rsid w:val="006D5F86"/>
    <w:rsid w:val="006E0D49"/>
    <w:rsid w:val="006E4726"/>
    <w:rsid w:val="006F09C4"/>
    <w:rsid w:val="006F0F69"/>
    <w:rsid w:val="006F1027"/>
    <w:rsid w:val="006F10E0"/>
    <w:rsid w:val="006F2C21"/>
    <w:rsid w:val="006F30C1"/>
    <w:rsid w:val="006F37F0"/>
    <w:rsid w:val="006F52BA"/>
    <w:rsid w:val="006F53E1"/>
    <w:rsid w:val="00700132"/>
    <w:rsid w:val="00703A99"/>
    <w:rsid w:val="007054FA"/>
    <w:rsid w:val="00706F05"/>
    <w:rsid w:val="007151EA"/>
    <w:rsid w:val="0071605A"/>
    <w:rsid w:val="0071608D"/>
    <w:rsid w:val="00717576"/>
    <w:rsid w:val="007226EC"/>
    <w:rsid w:val="007319BC"/>
    <w:rsid w:val="007358FA"/>
    <w:rsid w:val="00740D13"/>
    <w:rsid w:val="0074119A"/>
    <w:rsid w:val="007451E6"/>
    <w:rsid w:val="007460F7"/>
    <w:rsid w:val="007477BA"/>
    <w:rsid w:val="0074783D"/>
    <w:rsid w:val="007506DA"/>
    <w:rsid w:val="00751586"/>
    <w:rsid w:val="00752E27"/>
    <w:rsid w:val="007542A3"/>
    <w:rsid w:val="007550BD"/>
    <w:rsid w:val="0075749D"/>
    <w:rsid w:val="00757652"/>
    <w:rsid w:val="0076391D"/>
    <w:rsid w:val="00764658"/>
    <w:rsid w:val="0076765B"/>
    <w:rsid w:val="00770B96"/>
    <w:rsid w:val="00773751"/>
    <w:rsid w:val="007747FA"/>
    <w:rsid w:val="00774F52"/>
    <w:rsid w:val="00775F18"/>
    <w:rsid w:val="007761C8"/>
    <w:rsid w:val="0078123B"/>
    <w:rsid w:val="007828B0"/>
    <w:rsid w:val="0079420B"/>
    <w:rsid w:val="00794CE2"/>
    <w:rsid w:val="00795B46"/>
    <w:rsid w:val="007A27D2"/>
    <w:rsid w:val="007A2C69"/>
    <w:rsid w:val="007A55D9"/>
    <w:rsid w:val="007A6E98"/>
    <w:rsid w:val="007A7234"/>
    <w:rsid w:val="007B158D"/>
    <w:rsid w:val="007B17DF"/>
    <w:rsid w:val="007B5C55"/>
    <w:rsid w:val="007B5CFD"/>
    <w:rsid w:val="007C20CA"/>
    <w:rsid w:val="007D2D94"/>
    <w:rsid w:val="007D4C3C"/>
    <w:rsid w:val="007D4CD5"/>
    <w:rsid w:val="007D61FF"/>
    <w:rsid w:val="007D6BD6"/>
    <w:rsid w:val="007E1382"/>
    <w:rsid w:val="007E7F68"/>
    <w:rsid w:val="007F1209"/>
    <w:rsid w:val="007F1B36"/>
    <w:rsid w:val="007F30C0"/>
    <w:rsid w:val="0080245F"/>
    <w:rsid w:val="00811F6F"/>
    <w:rsid w:val="00814623"/>
    <w:rsid w:val="00815258"/>
    <w:rsid w:val="008213C9"/>
    <w:rsid w:val="00825E93"/>
    <w:rsid w:val="008275EF"/>
    <w:rsid w:val="00832A85"/>
    <w:rsid w:val="00834230"/>
    <w:rsid w:val="00835449"/>
    <w:rsid w:val="00837C00"/>
    <w:rsid w:val="008424F1"/>
    <w:rsid w:val="00842CC5"/>
    <w:rsid w:val="00843DBD"/>
    <w:rsid w:val="00844D2E"/>
    <w:rsid w:val="008455F7"/>
    <w:rsid w:val="00851E05"/>
    <w:rsid w:val="008528C1"/>
    <w:rsid w:val="00853301"/>
    <w:rsid w:val="00860F53"/>
    <w:rsid w:val="00863978"/>
    <w:rsid w:val="00864CD6"/>
    <w:rsid w:val="00867AB1"/>
    <w:rsid w:val="008711E5"/>
    <w:rsid w:val="008742BB"/>
    <w:rsid w:val="00877563"/>
    <w:rsid w:val="00880358"/>
    <w:rsid w:val="008816EA"/>
    <w:rsid w:val="00881B67"/>
    <w:rsid w:val="00885EC1"/>
    <w:rsid w:val="00886B3C"/>
    <w:rsid w:val="008A0DAD"/>
    <w:rsid w:val="008A4DD6"/>
    <w:rsid w:val="008A7680"/>
    <w:rsid w:val="008B0B84"/>
    <w:rsid w:val="008B19F7"/>
    <w:rsid w:val="008B3969"/>
    <w:rsid w:val="008B5DB1"/>
    <w:rsid w:val="008B601F"/>
    <w:rsid w:val="008B631A"/>
    <w:rsid w:val="008B768F"/>
    <w:rsid w:val="008B7871"/>
    <w:rsid w:val="008B7CF3"/>
    <w:rsid w:val="008C0985"/>
    <w:rsid w:val="008C2DA5"/>
    <w:rsid w:val="008C68DF"/>
    <w:rsid w:val="008D54A4"/>
    <w:rsid w:val="008D630B"/>
    <w:rsid w:val="008E19F7"/>
    <w:rsid w:val="008E4227"/>
    <w:rsid w:val="008E75F3"/>
    <w:rsid w:val="008F122D"/>
    <w:rsid w:val="008F2838"/>
    <w:rsid w:val="008F72ED"/>
    <w:rsid w:val="00902068"/>
    <w:rsid w:val="00902932"/>
    <w:rsid w:val="00905A4E"/>
    <w:rsid w:val="00906A1E"/>
    <w:rsid w:val="0090740C"/>
    <w:rsid w:val="009076D6"/>
    <w:rsid w:val="00913BF7"/>
    <w:rsid w:val="00914A83"/>
    <w:rsid w:val="009158D2"/>
    <w:rsid w:val="009172DC"/>
    <w:rsid w:val="00921B1B"/>
    <w:rsid w:val="00922299"/>
    <w:rsid w:val="00923DDF"/>
    <w:rsid w:val="00925F5B"/>
    <w:rsid w:val="009312CD"/>
    <w:rsid w:val="009344EC"/>
    <w:rsid w:val="0093491B"/>
    <w:rsid w:val="00934CC9"/>
    <w:rsid w:val="00935B79"/>
    <w:rsid w:val="00941431"/>
    <w:rsid w:val="00944884"/>
    <w:rsid w:val="00945AE4"/>
    <w:rsid w:val="0094604B"/>
    <w:rsid w:val="009550A2"/>
    <w:rsid w:val="0095719D"/>
    <w:rsid w:val="00960528"/>
    <w:rsid w:val="0096220B"/>
    <w:rsid w:val="0096448D"/>
    <w:rsid w:val="00965556"/>
    <w:rsid w:val="009660BA"/>
    <w:rsid w:val="00967868"/>
    <w:rsid w:val="00970876"/>
    <w:rsid w:val="00971DEF"/>
    <w:rsid w:val="00972085"/>
    <w:rsid w:val="0097522F"/>
    <w:rsid w:val="00981DEA"/>
    <w:rsid w:val="00981E8A"/>
    <w:rsid w:val="0098468D"/>
    <w:rsid w:val="00991AB6"/>
    <w:rsid w:val="0099467E"/>
    <w:rsid w:val="0099539A"/>
    <w:rsid w:val="00995B65"/>
    <w:rsid w:val="009A0FDC"/>
    <w:rsid w:val="009A5F5F"/>
    <w:rsid w:val="009B22D9"/>
    <w:rsid w:val="009B63D9"/>
    <w:rsid w:val="009B6668"/>
    <w:rsid w:val="009C177E"/>
    <w:rsid w:val="009C1EDB"/>
    <w:rsid w:val="009C4423"/>
    <w:rsid w:val="009D237A"/>
    <w:rsid w:val="009D2D6D"/>
    <w:rsid w:val="009D6FD7"/>
    <w:rsid w:val="009E0671"/>
    <w:rsid w:val="009E0E13"/>
    <w:rsid w:val="009E0FF4"/>
    <w:rsid w:val="009E1D38"/>
    <w:rsid w:val="009E215C"/>
    <w:rsid w:val="009E44EF"/>
    <w:rsid w:val="009E76BA"/>
    <w:rsid w:val="009F171D"/>
    <w:rsid w:val="009F3E2E"/>
    <w:rsid w:val="009F5105"/>
    <w:rsid w:val="00A01A67"/>
    <w:rsid w:val="00A020EE"/>
    <w:rsid w:val="00A0355B"/>
    <w:rsid w:val="00A04C3F"/>
    <w:rsid w:val="00A05E6E"/>
    <w:rsid w:val="00A0604B"/>
    <w:rsid w:val="00A1052F"/>
    <w:rsid w:val="00A17BBF"/>
    <w:rsid w:val="00A20F9F"/>
    <w:rsid w:val="00A23D1E"/>
    <w:rsid w:val="00A24637"/>
    <w:rsid w:val="00A27FBE"/>
    <w:rsid w:val="00A329FD"/>
    <w:rsid w:val="00A341C5"/>
    <w:rsid w:val="00A37B82"/>
    <w:rsid w:val="00A418A2"/>
    <w:rsid w:val="00A43EB8"/>
    <w:rsid w:val="00A51309"/>
    <w:rsid w:val="00A51C2F"/>
    <w:rsid w:val="00A55ABB"/>
    <w:rsid w:val="00A56AF1"/>
    <w:rsid w:val="00A60532"/>
    <w:rsid w:val="00A620F9"/>
    <w:rsid w:val="00A64B91"/>
    <w:rsid w:val="00A65355"/>
    <w:rsid w:val="00A70C37"/>
    <w:rsid w:val="00A7138E"/>
    <w:rsid w:val="00A71990"/>
    <w:rsid w:val="00A7263E"/>
    <w:rsid w:val="00A73BC5"/>
    <w:rsid w:val="00A7482F"/>
    <w:rsid w:val="00A74BEB"/>
    <w:rsid w:val="00A74FCA"/>
    <w:rsid w:val="00A76FD5"/>
    <w:rsid w:val="00A813B0"/>
    <w:rsid w:val="00A83DC5"/>
    <w:rsid w:val="00A86762"/>
    <w:rsid w:val="00A91C83"/>
    <w:rsid w:val="00A93B72"/>
    <w:rsid w:val="00A95405"/>
    <w:rsid w:val="00A956D7"/>
    <w:rsid w:val="00A96EAA"/>
    <w:rsid w:val="00A9753B"/>
    <w:rsid w:val="00AA14DC"/>
    <w:rsid w:val="00AA41F2"/>
    <w:rsid w:val="00AA5014"/>
    <w:rsid w:val="00AA72D9"/>
    <w:rsid w:val="00AB00FD"/>
    <w:rsid w:val="00AB03C9"/>
    <w:rsid w:val="00AB087C"/>
    <w:rsid w:val="00AB4DEF"/>
    <w:rsid w:val="00AC01EE"/>
    <w:rsid w:val="00AC2F82"/>
    <w:rsid w:val="00AC41A3"/>
    <w:rsid w:val="00AD0006"/>
    <w:rsid w:val="00AD269C"/>
    <w:rsid w:val="00AD5424"/>
    <w:rsid w:val="00AD6505"/>
    <w:rsid w:val="00AD6E18"/>
    <w:rsid w:val="00AE1E7D"/>
    <w:rsid w:val="00AE57E1"/>
    <w:rsid w:val="00AE62B9"/>
    <w:rsid w:val="00AF06DB"/>
    <w:rsid w:val="00AF0FB0"/>
    <w:rsid w:val="00AF1D6D"/>
    <w:rsid w:val="00AF5CD6"/>
    <w:rsid w:val="00B01066"/>
    <w:rsid w:val="00B01BC4"/>
    <w:rsid w:val="00B06F0E"/>
    <w:rsid w:val="00B10038"/>
    <w:rsid w:val="00B10079"/>
    <w:rsid w:val="00B1563B"/>
    <w:rsid w:val="00B16778"/>
    <w:rsid w:val="00B20352"/>
    <w:rsid w:val="00B22A29"/>
    <w:rsid w:val="00B23631"/>
    <w:rsid w:val="00B262B0"/>
    <w:rsid w:val="00B3208C"/>
    <w:rsid w:val="00B3334A"/>
    <w:rsid w:val="00B35FBE"/>
    <w:rsid w:val="00B43B6E"/>
    <w:rsid w:val="00B45360"/>
    <w:rsid w:val="00B45D33"/>
    <w:rsid w:val="00B51C04"/>
    <w:rsid w:val="00B524AB"/>
    <w:rsid w:val="00B54FB5"/>
    <w:rsid w:val="00B55BF5"/>
    <w:rsid w:val="00B55CAF"/>
    <w:rsid w:val="00B5643F"/>
    <w:rsid w:val="00B642A7"/>
    <w:rsid w:val="00B649BA"/>
    <w:rsid w:val="00B671AA"/>
    <w:rsid w:val="00B70EDF"/>
    <w:rsid w:val="00B721AE"/>
    <w:rsid w:val="00B765E7"/>
    <w:rsid w:val="00B768FE"/>
    <w:rsid w:val="00B84DDC"/>
    <w:rsid w:val="00B9219D"/>
    <w:rsid w:val="00B92234"/>
    <w:rsid w:val="00B92CBF"/>
    <w:rsid w:val="00B95D2E"/>
    <w:rsid w:val="00BA2427"/>
    <w:rsid w:val="00BA385C"/>
    <w:rsid w:val="00BA5540"/>
    <w:rsid w:val="00BB3BEF"/>
    <w:rsid w:val="00BB540F"/>
    <w:rsid w:val="00BB5D7C"/>
    <w:rsid w:val="00BB77B2"/>
    <w:rsid w:val="00BC19B7"/>
    <w:rsid w:val="00BC6961"/>
    <w:rsid w:val="00BD3747"/>
    <w:rsid w:val="00BD7BE7"/>
    <w:rsid w:val="00BE0D0E"/>
    <w:rsid w:val="00BE0EFE"/>
    <w:rsid w:val="00BE1FA6"/>
    <w:rsid w:val="00BF23E3"/>
    <w:rsid w:val="00BF2A86"/>
    <w:rsid w:val="00BF3BC8"/>
    <w:rsid w:val="00BF461F"/>
    <w:rsid w:val="00BF4B36"/>
    <w:rsid w:val="00C01C0A"/>
    <w:rsid w:val="00C023AC"/>
    <w:rsid w:val="00C02847"/>
    <w:rsid w:val="00C101DD"/>
    <w:rsid w:val="00C22965"/>
    <w:rsid w:val="00C233B8"/>
    <w:rsid w:val="00C262CF"/>
    <w:rsid w:val="00C26A74"/>
    <w:rsid w:val="00C31D10"/>
    <w:rsid w:val="00C40A6D"/>
    <w:rsid w:val="00C52CCA"/>
    <w:rsid w:val="00C535E3"/>
    <w:rsid w:val="00C5698A"/>
    <w:rsid w:val="00C65591"/>
    <w:rsid w:val="00C664FE"/>
    <w:rsid w:val="00C66F24"/>
    <w:rsid w:val="00C8453C"/>
    <w:rsid w:val="00C87AD1"/>
    <w:rsid w:val="00C90A27"/>
    <w:rsid w:val="00C96541"/>
    <w:rsid w:val="00C96D42"/>
    <w:rsid w:val="00CA4B7C"/>
    <w:rsid w:val="00CA5286"/>
    <w:rsid w:val="00CB0A05"/>
    <w:rsid w:val="00CB0A4B"/>
    <w:rsid w:val="00CB0CD1"/>
    <w:rsid w:val="00CB2C59"/>
    <w:rsid w:val="00CB36C4"/>
    <w:rsid w:val="00CB586B"/>
    <w:rsid w:val="00CB7238"/>
    <w:rsid w:val="00CC0E40"/>
    <w:rsid w:val="00CD0BE7"/>
    <w:rsid w:val="00CD0FF0"/>
    <w:rsid w:val="00CD4F91"/>
    <w:rsid w:val="00CD54DD"/>
    <w:rsid w:val="00CD71AA"/>
    <w:rsid w:val="00CE2FFE"/>
    <w:rsid w:val="00CE5365"/>
    <w:rsid w:val="00CE7CDB"/>
    <w:rsid w:val="00CF2E4A"/>
    <w:rsid w:val="00CF4206"/>
    <w:rsid w:val="00CF6271"/>
    <w:rsid w:val="00CF7C97"/>
    <w:rsid w:val="00D00809"/>
    <w:rsid w:val="00D0116A"/>
    <w:rsid w:val="00D01D36"/>
    <w:rsid w:val="00D039A7"/>
    <w:rsid w:val="00D22CC8"/>
    <w:rsid w:val="00D3065C"/>
    <w:rsid w:val="00D31088"/>
    <w:rsid w:val="00D31BF3"/>
    <w:rsid w:val="00D32B98"/>
    <w:rsid w:val="00D405D9"/>
    <w:rsid w:val="00D43E0A"/>
    <w:rsid w:val="00D454A4"/>
    <w:rsid w:val="00D562A7"/>
    <w:rsid w:val="00D5762A"/>
    <w:rsid w:val="00D63298"/>
    <w:rsid w:val="00D677FC"/>
    <w:rsid w:val="00D712F3"/>
    <w:rsid w:val="00D724B0"/>
    <w:rsid w:val="00D75A29"/>
    <w:rsid w:val="00D851B6"/>
    <w:rsid w:val="00D87056"/>
    <w:rsid w:val="00D87155"/>
    <w:rsid w:val="00D90AF0"/>
    <w:rsid w:val="00D92FFE"/>
    <w:rsid w:val="00D95321"/>
    <w:rsid w:val="00DA045F"/>
    <w:rsid w:val="00DA077C"/>
    <w:rsid w:val="00DB3225"/>
    <w:rsid w:val="00DB398D"/>
    <w:rsid w:val="00DB58FF"/>
    <w:rsid w:val="00DC68DB"/>
    <w:rsid w:val="00DD2554"/>
    <w:rsid w:val="00DD45FD"/>
    <w:rsid w:val="00DE27DD"/>
    <w:rsid w:val="00DE521F"/>
    <w:rsid w:val="00DE5B52"/>
    <w:rsid w:val="00DE66AC"/>
    <w:rsid w:val="00DE6CD7"/>
    <w:rsid w:val="00DF2228"/>
    <w:rsid w:val="00DF34D8"/>
    <w:rsid w:val="00DF3A6E"/>
    <w:rsid w:val="00DF5487"/>
    <w:rsid w:val="00E003AC"/>
    <w:rsid w:val="00E02FA6"/>
    <w:rsid w:val="00E04010"/>
    <w:rsid w:val="00E103B4"/>
    <w:rsid w:val="00E1293D"/>
    <w:rsid w:val="00E21E33"/>
    <w:rsid w:val="00E26B47"/>
    <w:rsid w:val="00E44298"/>
    <w:rsid w:val="00E46299"/>
    <w:rsid w:val="00E47B06"/>
    <w:rsid w:val="00E56FEE"/>
    <w:rsid w:val="00E67389"/>
    <w:rsid w:val="00E7116E"/>
    <w:rsid w:val="00E7261D"/>
    <w:rsid w:val="00E74155"/>
    <w:rsid w:val="00E84287"/>
    <w:rsid w:val="00E84E46"/>
    <w:rsid w:val="00E9049B"/>
    <w:rsid w:val="00E91C33"/>
    <w:rsid w:val="00E925F4"/>
    <w:rsid w:val="00E95E74"/>
    <w:rsid w:val="00E96C9B"/>
    <w:rsid w:val="00EA0F39"/>
    <w:rsid w:val="00EA3DF7"/>
    <w:rsid w:val="00EA7AD0"/>
    <w:rsid w:val="00EB2335"/>
    <w:rsid w:val="00EB4871"/>
    <w:rsid w:val="00EB6866"/>
    <w:rsid w:val="00EB7F8D"/>
    <w:rsid w:val="00EC1E70"/>
    <w:rsid w:val="00EC3105"/>
    <w:rsid w:val="00EC4380"/>
    <w:rsid w:val="00EC59CD"/>
    <w:rsid w:val="00ED176F"/>
    <w:rsid w:val="00EE0C5A"/>
    <w:rsid w:val="00EE2F0F"/>
    <w:rsid w:val="00EE3351"/>
    <w:rsid w:val="00EE3E37"/>
    <w:rsid w:val="00EE4BFE"/>
    <w:rsid w:val="00EE5755"/>
    <w:rsid w:val="00EE5B8E"/>
    <w:rsid w:val="00EE63A4"/>
    <w:rsid w:val="00EE7618"/>
    <w:rsid w:val="00EF18FF"/>
    <w:rsid w:val="00EF7BE1"/>
    <w:rsid w:val="00F0370F"/>
    <w:rsid w:val="00F06BA1"/>
    <w:rsid w:val="00F1485D"/>
    <w:rsid w:val="00F148EF"/>
    <w:rsid w:val="00F16EE0"/>
    <w:rsid w:val="00F176B6"/>
    <w:rsid w:val="00F26993"/>
    <w:rsid w:val="00F27511"/>
    <w:rsid w:val="00F31D48"/>
    <w:rsid w:val="00F33472"/>
    <w:rsid w:val="00F37F5F"/>
    <w:rsid w:val="00F419C1"/>
    <w:rsid w:val="00F43AAF"/>
    <w:rsid w:val="00F4497D"/>
    <w:rsid w:val="00F45B44"/>
    <w:rsid w:val="00F51A43"/>
    <w:rsid w:val="00F52284"/>
    <w:rsid w:val="00F529F4"/>
    <w:rsid w:val="00F550A5"/>
    <w:rsid w:val="00F6061F"/>
    <w:rsid w:val="00F6427D"/>
    <w:rsid w:val="00F66681"/>
    <w:rsid w:val="00F66D44"/>
    <w:rsid w:val="00F714AA"/>
    <w:rsid w:val="00F73168"/>
    <w:rsid w:val="00F77351"/>
    <w:rsid w:val="00F8337E"/>
    <w:rsid w:val="00F857FF"/>
    <w:rsid w:val="00F862DF"/>
    <w:rsid w:val="00F9118C"/>
    <w:rsid w:val="00F91EB0"/>
    <w:rsid w:val="00F93D06"/>
    <w:rsid w:val="00FA0E32"/>
    <w:rsid w:val="00FA30C0"/>
    <w:rsid w:val="00FA570E"/>
    <w:rsid w:val="00FA63CB"/>
    <w:rsid w:val="00FC6AE0"/>
    <w:rsid w:val="00FD28D2"/>
    <w:rsid w:val="00FD76F4"/>
    <w:rsid w:val="00FE3641"/>
    <w:rsid w:val="00FE3CF2"/>
    <w:rsid w:val="00FF3264"/>
    <w:rsid w:val="00FF78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5:docId w15:val="{7228E089-C0E9-4545-8E36-115F0425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C62"/>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4E2CAA"/>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0E32"/>
    <w:pPr>
      <w:spacing w:before="240"/>
      <w:ind w:left="567" w:hanging="567"/>
    </w:pPr>
  </w:style>
  <w:style w:type="paragraph" w:customStyle="1" w:styleId="enumlev2">
    <w:name w:val="enumlev2"/>
    <w:basedOn w:val="enumlev1"/>
    <w:rsid w:val="005B455E"/>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Reference,Appel note de bas de p + 11 pt,Italic,Appel note de bas de p,Footnote Reference/"/>
    <w:basedOn w:val="DefaultParagraphFont"/>
    <w:rsid w:val="001524F6"/>
    <w:rPr>
      <w:rFonts w:ascii="Times New Roman" w:hAnsi="Times New Roman" w:cs="Times New Roman"/>
      <w:dstrike w:val="0"/>
      <w:position w:val="0"/>
      <w:sz w:val="22"/>
      <w:szCs w:val="22"/>
      <w:vertAlign w:val="superscript"/>
    </w:rPr>
  </w:style>
  <w:style w:type="paragraph" w:styleId="FootnoteText">
    <w:name w:val="footnote text"/>
    <w:aliases w:val="Text,footnote text,ALTS FOOTNOTE,Footnote Text Char Char1,Footnote Text Char4 Char Char,Footnote Text Char1 Char1 Char1 Char,Footnote Text Char Char1 Char1 Char Char,Footnote Text Char1 Char1 Char1 Char Char Char1,DNV-FT"/>
    <w:basedOn w:val="Note"/>
    <w:link w:val="FootnoteTextChar"/>
    <w:rsid w:val="000B4268"/>
    <w:pPr>
      <w:keepLines/>
      <w:tabs>
        <w:tab w:val="clear" w:pos="794"/>
        <w:tab w:val="clear" w:pos="1191"/>
        <w:tab w:val="clear" w:pos="1588"/>
        <w:tab w:val="clear" w:pos="1985"/>
      </w:tabs>
      <w:spacing w:line="180" w:lineRule="auto"/>
      <w:ind w:left="397" w:hanging="397"/>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76765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paragraph" w:styleId="TableofFigures">
    <w:name w:val="table of figures"/>
    <w:basedOn w:val="Normal"/>
    <w:next w:val="Normal"/>
    <w:semiHidden/>
    <w:rsid w:val="0076765B"/>
    <w:pPr>
      <w:tabs>
        <w:tab w:val="clear" w:pos="794"/>
        <w:tab w:val="clear" w:pos="1191"/>
        <w:tab w:val="clear" w:pos="1588"/>
        <w:tab w:val="clear" w:pos="1985"/>
        <w:tab w:val="right" w:leader="dot" w:pos="10773"/>
      </w:tabs>
      <w:bidi w:val="0"/>
      <w:spacing w:before="0" w:line="240" w:lineRule="auto"/>
      <w:jc w:val="left"/>
    </w:pPr>
    <w:rPr>
      <w:rFonts w:ascii="Arial" w:hAnsi="Arial" w:cs="Times New Roman"/>
      <w:sz w:val="16"/>
      <w:szCs w:val="20"/>
      <w:lang w:val="en-US"/>
    </w:rPr>
  </w:style>
  <w:style w:type="paragraph" w:customStyle="1" w:styleId="Tabletitle">
    <w:name w:val="Table_title"/>
    <w:basedOn w:val="Normal"/>
    <w:next w:val="Tabletext"/>
    <w:rsid w:val="0076765B"/>
    <w:pPr>
      <w:keepNext/>
      <w:keepLines/>
      <w:bidi w:val="0"/>
      <w:spacing w:before="0" w:after="120" w:line="240" w:lineRule="auto"/>
      <w:jc w:val="center"/>
    </w:pPr>
    <w:rPr>
      <w:rFonts w:ascii="Times New Roman Bold" w:hAnsi="Times New Roman Bold" w:cs="Times New Roman"/>
      <w:b/>
      <w:sz w:val="24"/>
      <w:szCs w:val="20"/>
    </w:rPr>
  </w:style>
  <w:style w:type="paragraph" w:styleId="BodyText3">
    <w:name w:val="Body Text 3"/>
    <w:basedOn w:val="Normal"/>
    <w:rsid w:val="0076765B"/>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Arial" w:hAnsi="Arial" w:cs="Times New Roman"/>
      <w:sz w:val="16"/>
      <w:szCs w:val="20"/>
      <w:lang w:val="fr-FR"/>
    </w:rPr>
  </w:style>
  <w:style w:type="paragraph" w:customStyle="1" w:styleId="TableFin">
    <w:name w:val="Table_Fin"/>
    <w:basedOn w:val="Normal"/>
    <w:rsid w:val="007C20CA"/>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 w:type="paragraph" w:customStyle="1" w:styleId="Headingi0">
    <w:name w:val="Heading i"/>
    <w:basedOn w:val="Normal"/>
    <w:rsid w:val="006570EB"/>
    <w:pPr>
      <w:keepNext/>
      <w:keepLines/>
      <w:tabs>
        <w:tab w:val="clear" w:pos="794"/>
        <w:tab w:val="clear" w:pos="1191"/>
        <w:tab w:val="clear" w:pos="1588"/>
        <w:tab w:val="clear" w:pos="1985"/>
        <w:tab w:val="left" w:pos="1134"/>
        <w:tab w:val="left" w:pos="1871"/>
      </w:tabs>
      <w:bidi w:val="0"/>
      <w:spacing w:before="400" w:line="240" w:lineRule="auto"/>
    </w:pPr>
    <w:rPr>
      <w:rFonts w:cs="Times New Roman"/>
      <w:i/>
      <w:sz w:val="24"/>
      <w:szCs w:val="20"/>
    </w:rPr>
  </w:style>
  <w:style w:type="character" w:customStyle="1" w:styleId="Resref0">
    <w:name w:val="Res#_ref"/>
    <w:basedOn w:val="DefaultParagraphFont"/>
    <w:rsid w:val="006570EB"/>
  </w:style>
  <w:style w:type="paragraph" w:customStyle="1" w:styleId="TableLegend0">
    <w:name w:val="Table_Legend"/>
    <w:basedOn w:val="Tabletext"/>
    <w:next w:val="Normal"/>
    <w:rsid w:val="00A60532"/>
    <w:pPr>
      <w:keepNext/>
      <w:tabs>
        <w:tab w:val="clear" w:pos="1418"/>
        <w:tab w:val="clear" w:pos="1701"/>
        <w:tab w:val="clear" w:pos="1985"/>
        <w:tab w:val="clear" w:pos="2268"/>
        <w:tab w:val="clear" w:pos="2552"/>
        <w:tab w:val="clear" w:pos="2835"/>
        <w:tab w:val="clear" w:pos="3119"/>
        <w:tab w:val="clear" w:pos="3402"/>
        <w:tab w:val="clear" w:pos="3686"/>
        <w:tab w:val="clear" w:pos="3969"/>
      </w:tabs>
      <w:bidi w:val="0"/>
      <w:spacing w:before="120" w:after="0" w:line="240" w:lineRule="auto"/>
    </w:pPr>
    <w:rPr>
      <w:rFonts w:cs="Times New Roman"/>
      <w:sz w:val="20"/>
      <w:szCs w:val="20"/>
    </w:rPr>
  </w:style>
  <w:style w:type="paragraph" w:customStyle="1" w:styleId="Annextitle">
    <w:name w:val="Annex_title"/>
    <w:basedOn w:val="Normal"/>
    <w:next w:val="Normal"/>
    <w:rsid w:val="00DF34D8"/>
    <w:pPr>
      <w:keepNext/>
      <w:keepLines/>
      <w:bidi w:val="0"/>
      <w:spacing w:before="240" w:after="280" w:line="240" w:lineRule="auto"/>
      <w:jc w:val="center"/>
    </w:pPr>
    <w:rPr>
      <w:rFonts w:ascii="Times New Roman Bold" w:hAnsi="Times New Roman Bold" w:cs="Times New Roman"/>
      <w:b/>
      <w:sz w:val="28"/>
      <w:szCs w:val="20"/>
    </w:rPr>
  </w:style>
  <w:style w:type="paragraph" w:customStyle="1" w:styleId="StyleHeading1Complex16ptComplexBoldBefore0cmF">
    <w:name w:val="Style Heading 1 + (Complex) 16 pt (Complex) Bold Before:  0 cm F..."/>
    <w:basedOn w:val="Heading1"/>
    <w:rsid w:val="00FD76F4"/>
    <w:pPr>
      <w:ind w:left="0" w:firstLine="0"/>
    </w:pPr>
    <w:rPr>
      <w:bCs w:val="0"/>
    </w:rPr>
  </w:style>
  <w:style w:type="character" w:customStyle="1" w:styleId="FootnoteTextChar">
    <w:name w:val="Footnote Text Char"/>
    <w:aliases w:val="Text Char,footnote text Char,ALTS FOOTNOTE Char,Footnote Text Char Char1 Char,Footnote Text Char4 Char Char Char,Footnote Text Char1 Char1 Char1 Char Char,Footnote Text Char Char1 Char1 Char Char Char,DNV-FT Char"/>
    <w:basedOn w:val="DefaultParagraphFont"/>
    <w:link w:val="FootnoteText"/>
    <w:rsid w:val="009312CD"/>
    <w:rPr>
      <w:rFonts w:ascii="Times New Roman" w:hAnsi="Times New Roman" w:cs="Traditional Arabic"/>
      <w:szCs w:val="26"/>
      <w:lang w:val="en-GB" w:eastAsia="en-US"/>
    </w:rPr>
  </w:style>
  <w:style w:type="character" w:styleId="Hyperlink">
    <w:name w:val="Hyperlink"/>
    <w:basedOn w:val="DefaultParagraphFont"/>
    <w:uiPriority w:val="99"/>
    <w:rsid w:val="003932AB"/>
    <w:rPr>
      <w:color w:val="0000FF"/>
      <w:u w:val="single"/>
    </w:rPr>
  </w:style>
  <w:style w:type="paragraph" w:customStyle="1" w:styleId="Proposal">
    <w:name w:val="Proposal"/>
    <w:basedOn w:val="List"/>
    <w:qFormat/>
    <w:rsid w:val="003932AB"/>
    <w:pPr>
      <w:spacing w:before="240"/>
      <w:ind w:left="357" w:hanging="357"/>
    </w:pPr>
    <w:rPr>
      <w:noProof/>
      <w:lang w:bidi="ar-EG"/>
    </w:rPr>
  </w:style>
  <w:style w:type="paragraph" w:styleId="List">
    <w:name w:val="List"/>
    <w:basedOn w:val="Normal"/>
    <w:semiHidden/>
    <w:unhideWhenUsed/>
    <w:rsid w:val="003932AB"/>
    <w:pPr>
      <w:ind w:left="283" w:hanging="283"/>
      <w:contextualSpacing/>
    </w:pPr>
  </w:style>
  <w:style w:type="paragraph" w:customStyle="1" w:styleId="Annextitle0">
    <w:name w:val="Annex title"/>
    <w:basedOn w:val="Normal"/>
    <w:qFormat/>
    <w:rsid w:val="009172DC"/>
    <w:pPr>
      <w:keepNext/>
      <w:keepLines/>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after="360"/>
      <w:jc w:val="center"/>
      <w:textAlignment w:val="auto"/>
    </w:pPr>
    <w:rPr>
      <w:rFonts w:eastAsiaTheme="minorEastAsia"/>
      <w:b/>
      <w:bCs/>
      <w:sz w:val="28"/>
      <w:szCs w:val="40"/>
      <w:lang w:val="en-US" w:eastAsia="zh-CN" w:bidi="ar-SY"/>
    </w:rPr>
  </w:style>
  <w:style w:type="paragraph" w:customStyle="1" w:styleId="Tabletexte">
    <w:name w:val="Table texte"/>
    <w:basedOn w:val="Normal"/>
    <w:qFormat/>
    <w:rsid w:val="009A0FD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Footnotetexte">
    <w:name w:val="Footnote texte"/>
    <w:basedOn w:val="Normal"/>
    <w:qFormat/>
    <w:rsid w:val="000B38D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 w:type="table" w:customStyle="1" w:styleId="TableGrid1">
    <w:name w:val="Table Grid1"/>
    <w:basedOn w:val="TableNormal"/>
    <w:next w:val="TableGrid"/>
    <w:rsid w:val="003537D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116E"/>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964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8.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fontTable" Target="fontTable.xml"/></Relationships>
</file>

<file path=word/_rels/header14.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DB3BA-FCAD-4756-A2F6-296603E15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1083</TotalTime>
  <Pages>33</Pages>
  <Words>9437</Words>
  <Characters>53795</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63106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144</cp:revision>
  <cp:lastPrinted>2017-04-11T12:24:00Z</cp:lastPrinted>
  <dcterms:created xsi:type="dcterms:W3CDTF">2012-09-07T08:44:00Z</dcterms:created>
  <dcterms:modified xsi:type="dcterms:W3CDTF">2018-07-30T15:10:00Z</dcterms:modified>
</cp:coreProperties>
</file>