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134F" w14:textId="281BC57F" w:rsidR="00A0626A" w:rsidRPr="00082485" w:rsidRDefault="00A0626A" w:rsidP="00A0626A">
      <w:pPr>
        <w:pStyle w:val="Questiontitle"/>
        <w:rPr>
          <w:rFonts w:ascii="Times New Roman" w:hAnsi="Times New Roman" w:cs="Times New Roman"/>
          <w:b w:val="0"/>
          <w:bCs/>
          <w:lang w:val="es-ES"/>
        </w:rPr>
      </w:pPr>
      <w:r w:rsidRPr="00082485">
        <w:rPr>
          <w:rFonts w:ascii="Times New Roman" w:hAnsi="Times New Roman" w:cs="Times New Roman"/>
          <w:b w:val="0"/>
          <w:bCs/>
          <w:lang w:val="es-ES"/>
        </w:rPr>
        <w:t xml:space="preserve">CUESTIÓN UIT-R </w:t>
      </w:r>
      <w:r>
        <w:rPr>
          <w:rFonts w:ascii="Times New Roman" w:hAnsi="Times New Roman"/>
          <w:b w:val="0"/>
          <w:bCs/>
          <w:lang w:val="es-ES"/>
        </w:rPr>
        <w:t>260/7</w:t>
      </w:r>
    </w:p>
    <w:p w14:paraId="0EFD6E8E" w14:textId="77777777" w:rsidR="00A0626A" w:rsidRPr="00082485" w:rsidRDefault="00A0626A" w:rsidP="00A0626A">
      <w:pPr>
        <w:pStyle w:val="Questiontitle"/>
        <w:rPr>
          <w:rFonts w:ascii="Times New Roman" w:hAnsi="Times New Roman" w:cs="Times New Roman"/>
          <w:lang w:val="es-ES"/>
        </w:rPr>
      </w:pPr>
      <w:r w:rsidRPr="00082485">
        <w:rPr>
          <w:rFonts w:ascii="Times New Roman" w:hAnsi="Times New Roman" w:cs="Times New Roman"/>
          <w:lang w:val="es-ES"/>
        </w:rPr>
        <w:t>Radioastronomía en la zona oculta de la Luna</w:t>
      </w:r>
    </w:p>
    <w:p w14:paraId="2B87018C" w14:textId="77777777" w:rsidR="00A0626A" w:rsidRPr="00082485" w:rsidRDefault="00A0626A" w:rsidP="00A0626A">
      <w:pPr>
        <w:pStyle w:val="Questiondate"/>
        <w:rPr>
          <w:rFonts w:cs="Times New Roman"/>
          <w:lang w:val="es-ES"/>
        </w:rPr>
      </w:pPr>
      <w:r w:rsidRPr="00082485">
        <w:rPr>
          <w:rFonts w:cs="Times New Roman"/>
          <w:lang w:val="es-ES"/>
        </w:rPr>
        <w:t>(2022)</w:t>
      </w:r>
    </w:p>
    <w:p w14:paraId="75532808" w14:textId="77777777" w:rsidR="00A0626A" w:rsidRPr="008C2ADB" w:rsidRDefault="00A0626A" w:rsidP="00A0626A">
      <w:pPr>
        <w:pStyle w:val="Normalaftertitle"/>
        <w:rPr>
          <w:rFonts w:cs="Times New Roman"/>
          <w:lang w:val="es-ES"/>
        </w:rPr>
      </w:pPr>
      <w:r w:rsidRPr="008C2ADB">
        <w:rPr>
          <w:rFonts w:cs="Times New Roman"/>
          <w:lang w:val="es-ES"/>
        </w:rPr>
        <w:t>La Asamblea de Radiocomunicaciones de la UIT,</w:t>
      </w:r>
    </w:p>
    <w:p w14:paraId="1233A263" w14:textId="77777777" w:rsidR="00A0626A" w:rsidRPr="00436D7F" w:rsidRDefault="00A0626A" w:rsidP="00A0626A">
      <w:pPr>
        <w:pStyle w:val="Call"/>
        <w:rPr>
          <w:iCs/>
          <w:lang w:val="es-ES"/>
        </w:rPr>
      </w:pPr>
      <w:r w:rsidRPr="00132F30">
        <w:rPr>
          <w:iCs/>
          <w:lang w:val="es-ES"/>
        </w:rPr>
        <w:t>considerando</w:t>
      </w:r>
    </w:p>
    <w:p w14:paraId="61E95D98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a)</w:t>
      </w:r>
      <w:r w:rsidRPr="008C2ADB">
        <w:rPr>
          <w:rFonts w:cs="Times New Roman"/>
          <w:szCs w:val="24"/>
          <w:lang w:val="es-ES"/>
        </w:rPr>
        <w:tab/>
        <w:t>que muchas observaciones radioastronómicas y experimentos científicos no pueden realizarse en la superficie de la Tierra debido a la absorción y refracción atmosféricas, el centelleo y la utilización del espectro por servicios activos;</w:t>
      </w:r>
    </w:p>
    <w:p w14:paraId="50B881CF" w14:textId="5B8F96B9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b)</w:t>
      </w:r>
      <w:r w:rsidRPr="008C2ADB">
        <w:rPr>
          <w:rFonts w:cs="Times New Roman"/>
          <w:szCs w:val="24"/>
          <w:lang w:val="es-ES"/>
        </w:rPr>
        <w:tab/>
        <w:t xml:space="preserve">que la zona oculta de la Luna comprende la zona de la superficie lunar y un volumen adyacente de espacio que está protegido contra las emisiones originadas dentro de una distancia de 100 000 km del centro de la Tierra (número </w:t>
      </w:r>
      <w:r w:rsidRPr="008C2ADB">
        <w:rPr>
          <w:rFonts w:cs="Times New Roman"/>
          <w:b/>
          <w:szCs w:val="24"/>
          <w:lang w:val="es-ES"/>
        </w:rPr>
        <w:t>22.22.1</w:t>
      </w:r>
      <w:r w:rsidRPr="008C2ADB">
        <w:rPr>
          <w:rFonts w:cs="Times New Roman"/>
          <w:szCs w:val="24"/>
          <w:lang w:val="es-ES"/>
        </w:rPr>
        <w:t xml:space="preserve"> del </w:t>
      </w:r>
      <w:r w:rsidR="006806F3" w:rsidRPr="008C2ADB">
        <w:rPr>
          <w:rFonts w:cs="Times New Roman"/>
          <w:szCs w:val="24"/>
          <w:lang w:val="es-ES"/>
        </w:rPr>
        <w:t>Reglamento de Radiocomunicaciones (</w:t>
      </w:r>
      <w:r w:rsidRPr="008C2ADB">
        <w:rPr>
          <w:rFonts w:cs="Times New Roman"/>
          <w:szCs w:val="24"/>
          <w:lang w:val="es-ES"/>
        </w:rPr>
        <w:t>RR</w:t>
      </w:r>
      <w:r w:rsidR="006806F3">
        <w:rPr>
          <w:rFonts w:cs="Times New Roman"/>
          <w:szCs w:val="24"/>
          <w:lang w:val="es-ES"/>
        </w:rPr>
        <w:t>)</w:t>
      </w:r>
      <w:r w:rsidRPr="008C2ADB">
        <w:rPr>
          <w:rFonts w:cs="Times New Roman"/>
          <w:szCs w:val="24"/>
          <w:lang w:val="es-ES"/>
        </w:rPr>
        <w:t>) y ofrece un aislamiento natural contra las fuentes de emisiones radioeléctricas de la Tierra, e incluso de satélites en órbita tanto geoestacionaria como no geoestacionaria;</w:t>
      </w:r>
    </w:p>
    <w:p w14:paraId="5158CA20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szCs w:val="24"/>
          <w:lang w:val="es-ES"/>
        </w:rPr>
        <w:t>c</w:t>
      </w:r>
      <w:r w:rsidRPr="008C2ADB">
        <w:rPr>
          <w:rFonts w:cs="Times New Roman"/>
          <w:i/>
          <w:iCs/>
          <w:szCs w:val="24"/>
          <w:lang w:val="es-ES"/>
        </w:rPr>
        <w:t>)</w:t>
      </w:r>
      <w:r w:rsidRPr="008C2ADB">
        <w:rPr>
          <w:rFonts w:cs="Times New Roman"/>
          <w:szCs w:val="24"/>
          <w:lang w:val="es-ES"/>
        </w:rPr>
        <w:tab/>
        <w:t>que el progreso de los vehículos espaciales y la existencia de una gran cantidad de tecnologías nuevas permiten efectuar experimentos de radioastronomía en la cara visible de la Luna y en órbita alrededor de ella, lo que facilitará la ejecución posterior de tales experimentos en el entorno de la zona oculta de la Luna que se espera silenciosa;</w:t>
      </w:r>
    </w:p>
    <w:p w14:paraId="564F04FE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d</w:t>
      </w:r>
      <w:r w:rsidRPr="006806F3">
        <w:rPr>
          <w:rFonts w:cs="Times New Roman"/>
          <w:i/>
          <w:iCs/>
          <w:szCs w:val="24"/>
          <w:lang w:val="es-ES"/>
        </w:rPr>
        <w:t>)</w:t>
      </w:r>
      <w:r w:rsidRPr="008C2ADB">
        <w:rPr>
          <w:rFonts w:cs="Times New Roman"/>
          <w:szCs w:val="24"/>
          <w:lang w:val="es-ES"/>
        </w:rPr>
        <w:t xml:space="preserve"> </w:t>
      </w:r>
      <w:r w:rsidRPr="008C2ADB">
        <w:rPr>
          <w:rFonts w:cs="Times New Roman"/>
          <w:szCs w:val="24"/>
          <w:lang w:val="es-ES"/>
        </w:rPr>
        <w:tab/>
        <w:t>que, para apoyar las observaciones de radioastronomía en la zona oculta de la Luna, se precisarán enlaces de comunicación entre las estaciones de la zona oculta de la Luna y otras estaciones de radio de la superficie o la órbita lunar, en particular para comunicaciones de telemetría/telemando/</w:t>
      </w:r>
      <w:proofErr w:type="gramStart"/>
      <w:r w:rsidRPr="008C2ADB">
        <w:rPr>
          <w:rFonts w:cs="Times New Roman"/>
          <w:szCs w:val="24"/>
          <w:lang w:val="es-ES"/>
        </w:rPr>
        <w:t>control procedentes</w:t>
      </w:r>
      <w:proofErr w:type="gramEnd"/>
      <w:r w:rsidRPr="008C2ADB">
        <w:rPr>
          <w:rFonts w:cs="Times New Roman"/>
          <w:szCs w:val="24"/>
          <w:lang w:val="es-ES"/>
        </w:rPr>
        <w:t xml:space="preserve"> de observatorios de radioastronomía en la zona oculta de la Luna; </w:t>
      </w:r>
    </w:p>
    <w:p w14:paraId="307F562C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e)</w:t>
      </w:r>
      <w:r w:rsidRPr="008C2ADB">
        <w:rPr>
          <w:rFonts w:cs="Times New Roman"/>
          <w:szCs w:val="24"/>
          <w:lang w:val="es-ES"/>
        </w:rPr>
        <w:tab/>
        <w:t>que, para optimizar el uso de la zona oculta de la Luna con fines de observación astronómica, es necesario comprender el entorno electromagnético de la Luna y su posible evolución,</w:t>
      </w:r>
    </w:p>
    <w:p w14:paraId="20199DEB" w14:textId="77777777" w:rsidR="00A0626A" w:rsidRPr="008C2ADB" w:rsidRDefault="00A0626A" w:rsidP="00A0626A">
      <w:pPr>
        <w:pStyle w:val="Call"/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>observando</w:t>
      </w:r>
    </w:p>
    <w:p w14:paraId="11CC023C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a)</w:t>
      </w:r>
      <w:r w:rsidRPr="008C2ADB">
        <w:rPr>
          <w:rFonts w:cs="Times New Roman"/>
          <w:szCs w:val="24"/>
          <w:lang w:val="es-ES"/>
        </w:rPr>
        <w:tab/>
        <w:t>que la zona oculta de la Luna constituye un entorno único para las observaciones radioastronómicas y otros usos pasivos del espectro, ya que están prohibidas las emisiones perjudiciales que interferirían con dichas observaciones;</w:t>
      </w:r>
    </w:p>
    <w:p w14:paraId="5A7E84AC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b)</w:t>
      </w:r>
      <w:r w:rsidRPr="008C2ADB">
        <w:rPr>
          <w:rFonts w:cs="Times New Roman"/>
          <w:szCs w:val="24"/>
          <w:lang w:val="es-ES"/>
        </w:rPr>
        <w:tab/>
        <w:t>que la protección de las frecuencias asignadas a las mediciones radioastronómicas en la zona oculta de la Luna se aborda en la Recomendación UIT-R RA.479,</w:t>
      </w:r>
    </w:p>
    <w:p w14:paraId="42B4A243" w14:textId="77777777" w:rsidR="00A0626A" w:rsidRPr="008C2ADB" w:rsidRDefault="00A0626A" w:rsidP="006806F3">
      <w:pPr>
        <w:pStyle w:val="Call"/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lastRenderedPageBreak/>
        <w:t>reconociendo</w:t>
      </w:r>
    </w:p>
    <w:p w14:paraId="26C1ADC5" w14:textId="0B2F5111" w:rsidR="00A0626A" w:rsidRPr="008C2ADB" w:rsidRDefault="00A0626A" w:rsidP="006806F3">
      <w:pPr>
        <w:keepNext/>
        <w:keepLines/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a)</w:t>
      </w:r>
      <w:r w:rsidRPr="008C2ADB">
        <w:rPr>
          <w:rFonts w:cs="Times New Roman"/>
          <w:i/>
          <w:iCs/>
          <w:szCs w:val="24"/>
          <w:lang w:val="es-ES"/>
        </w:rPr>
        <w:tab/>
      </w:r>
      <w:r w:rsidRPr="008C2ADB">
        <w:rPr>
          <w:rFonts w:cs="Times New Roman"/>
          <w:iCs/>
          <w:szCs w:val="24"/>
          <w:lang w:val="es-ES"/>
        </w:rPr>
        <w:t>que l</w:t>
      </w:r>
      <w:r w:rsidRPr="008C2ADB">
        <w:rPr>
          <w:rFonts w:cs="Times New Roman"/>
          <w:szCs w:val="24"/>
          <w:lang w:val="es-ES"/>
        </w:rPr>
        <w:t xml:space="preserve">os números </w:t>
      </w:r>
      <w:r w:rsidRPr="008C2ADB">
        <w:rPr>
          <w:rFonts w:cs="Times New Roman"/>
          <w:b/>
          <w:bCs/>
          <w:szCs w:val="24"/>
          <w:lang w:val="es-ES"/>
        </w:rPr>
        <w:t>22.22</w:t>
      </w:r>
      <w:r w:rsidRPr="008C2ADB">
        <w:rPr>
          <w:rFonts w:cs="Times New Roman"/>
          <w:szCs w:val="24"/>
          <w:lang w:val="es-ES"/>
        </w:rPr>
        <w:t xml:space="preserve"> a</w:t>
      </w:r>
      <w:r w:rsidRPr="008C2ADB">
        <w:rPr>
          <w:rFonts w:cs="Times New Roman"/>
          <w:b/>
          <w:bCs/>
          <w:szCs w:val="24"/>
          <w:lang w:val="es-ES"/>
        </w:rPr>
        <w:t xml:space="preserve"> 22.25</w:t>
      </w:r>
      <w:r w:rsidRPr="008C2ADB">
        <w:rPr>
          <w:rFonts w:cs="Times New Roman"/>
          <w:szCs w:val="24"/>
          <w:lang w:val="es-ES"/>
        </w:rPr>
        <w:t xml:space="preserve"> del RR prohíben las emisiones que podrían causar interferencia perjudicial contra las observaciones radioastronómicas en la zona oculta de la Luna, y que elevan esta prohibición a todo el espectro radioeléctrico, salvo a las bandas de frecuencias atribuidas a los servicios de radio indicados;</w:t>
      </w:r>
    </w:p>
    <w:p w14:paraId="6F3438B4" w14:textId="77777777" w:rsidR="00A0626A" w:rsidRPr="008C2ADB" w:rsidRDefault="00A0626A" w:rsidP="006806F3">
      <w:pPr>
        <w:keepNext/>
        <w:keepLines/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b)</w:t>
      </w:r>
      <w:r w:rsidRPr="008C2ADB">
        <w:rPr>
          <w:rFonts w:cs="Times New Roman"/>
          <w:szCs w:val="24"/>
          <w:lang w:val="es-ES"/>
        </w:rPr>
        <w:tab/>
        <w:t xml:space="preserve">que los números </w:t>
      </w:r>
      <w:r w:rsidRPr="008C2ADB">
        <w:rPr>
          <w:rFonts w:cs="Times New Roman"/>
          <w:b/>
          <w:bCs/>
          <w:szCs w:val="24"/>
          <w:lang w:val="es-ES"/>
        </w:rPr>
        <w:t>22.22</w:t>
      </w:r>
      <w:r w:rsidRPr="008C2ADB">
        <w:rPr>
          <w:rFonts w:cs="Times New Roman"/>
          <w:szCs w:val="24"/>
          <w:lang w:val="es-ES"/>
        </w:rPr>
        <w:t xml:space="preserve"> a </w:t>
      </w:r>
      <w:r w:rsidRPr="008C2ADB">
        <w:rPr>
          <w:rFonts w:cs="Times New Roman"/>
          <w:b/>
          <w:bCs/>
          <w:szCs w:val="24"/>
          <w:lang w:val="es-ES"/>
        </w:rPr>
        <w:t>22.25</w:t>
      </w:r>
      <w:r w:rsidRPr="008C2ADB">
        <w:rPr>
          <w:rFonts w:cs="Times New Roman"/>
          <w:szCs w:val="24"/>
          <w:lang w:val="es-ES"/>
        </w:rPr>
        <w:t xml:space="preserve"> del RR reconocen la necesidad de mantener la zona oculta como una superficie de grandes posibilidades para los servicios de radioastronomía y otras investigaciones espaciales pasivas, y en consecuencia tan libre como sea posible de transmisiones;</w:t>
      </w:r>
    </w:p>
    <w:p w14:paraId="41703EF0" w14:textId="1C106CF0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i/>
          <w:iCs/>
          <w:szCs w:val="24"/>
          <w:lang w:val="es-ES"/>
        </w:rPr>
        <w:t>c)</w:t>
      </w:r>
      <w:r w:rsidRPr="008C2ADB">
        <w:rPr>
          <w:rFonts w:cs="Times New Roman"/>
          <w:szCs w:val="24"/>
          <w:lang w:val="es-ES"/>
        </w:rPr>
        <w:tab/>
        <w:t xml:space="preserve">que las observaciones radioastronómicas y otros usos pasivos del espectro en la zona oculta de la Luna podrían requerir la utilización de equipos que no son de radiocomunicaciones y de otros servicios de radiocomunicaciones, en particular, aquellos enumerados en los números </w:t>
      </w:r>
      <w:r w:rsidRPr="008C2ADB">
        <w:rPr>
          <w:rFonts w:cs="Times New Roman"/>
          <w:b/>
          <w:bCs/>
          <w:szCs w:val="24"/>
          <w:lang w:val="es-ES"/>
        </w:rPr>
        <w:t>22.23</w:t>
      </w:r>
      <w:r w:rsidRPr="006806F3">
        <w:rPr>
          <w:rFonts w:cs="Times New Roman"/>
          <w:szCs w:val="24"/>
          <w:lang w:val="es-ES"/>
        </w:rPr>
        <w:t xml:space="preserve"> y</w:t>
      </w:r>
      <w:r w:rsidR="006806F3">
        <w:rPr>
          <w:rFonts w:cs="Times New Roman"/>
          <w:b/>
          <w:bCs/>
          <w:szCs w:val="24"/>
          <w:lang w:val="es-ES"/>
        </w:rPr>
        <w:t> </w:t>
      </w:r>
      <w:r w:rsidRPr="008C2ADB">
        <w:rPr>
          <w:rFonts w:cs="Times New Roman"/>
          <w:b/>
          <w:bCs/>
          <w:szCs w:val="24"/>
          <w:lang w:val="es-ES"/>
        </w:rPr>
        <w:t xml:space="preserve">22.24 </w:t>
      </w:r>
      <w:r w:rsidRPr="008C2ADB">
        <w:rPr>
          <w:rFonts w:cs="Times New Roman"/>
          <w:bCs/>
          <w:szCs w:val="24"/>
          <w:lang w:val="es-ES"/>
        </w:rPr>
        <w:t>del RR</w:t>
      </w:r>
      <w:r w:rsidRPr="008C2ADB">
        <w:rPr>
          <w:rFonts w:cs="Times New Roman"/>
          <w:szCs w:val="24"/>
          <w:lang w:val="es-ES"/>
        </w:rPr>
        <w:t>, que pueden causar interferencia perjudicial en algunas bandas,</w:t>
      </w:r>
    </w:p>
    <w:p w14:paraId="0A2B463F" w14:textId="77777777" w:rsidR="00A0626A" w:rsidRPr="006806F3" w:rsidRDefault="00A0626A" w:rsidP="00A0626A">
      <w:pPr>
        <w:pStyle w:val="Call"/>
        <w:rPr>
          <w:rFonts w:cs="Times New Roman"/>
          <w:i w:val="0"/>
          <w:iCs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 xml:space="preserve">decide </w:t>
      </w:r>
      <w:r w:rsidRPr="006806F3">
        <w:rPr>
          <w:rFonts w:cs="Times New Roman"/>
          <w:i w:val="0"/>
          <w:iCs/>
          <w:szCs w:val="24"/>
          <w:lang w:val="es-ES"/>
        </w:rPr>
        <w:t>que se estudien las siguientes Cuestiones</w:t>
      </w:r>
    </w:p>
    <w:p w14:paraId="3932962F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>1</w:t>
      </w:r>
      <w:r w:rsidRPr="008C2ADB">
        <w:rPr>
          <w:rFonts w:cs="Times New Roman"/>
          <w:szCs w:val="24"/>
          <w:lang w:val="es-ES"/>
        </w:rPr>
        <w:tab/>
        <w:t>¿Qué posibles características científicas de la radioastronomía en la zona oculta de la Luna definen las características técnicas y operativas de las observaciones radioastronómicas de esa zona, y qué bandas de frecuencias se espera que maximicen los resultados científicos?</w:t>
      </w:r>
    </w:p>
    <w:p w14:paraId="64B864DC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>2</w:t>
      </w:r>
      <w:r w:rsidRPr="008C2ADB">
        <w:rPr>
          <w:rFonts w:cs="Times New Roman"/>
          <w:szCs w:val="24"/>
          <w:lang w:val="es-ES"/>
        </w:rPr>
        <w:tab/>
        <w:t>¿Cómo influye el entorno lunar en las observaciones radioastronómicas de la zona oculta de la Luna?</w:t>
      </w:r>
    </w:p>
    <w:p w14:paraId="11023952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>3</w:t>
      </w:r>
      <w:r w:rsidRPr="008C2ADB">
        <w:rPr>
          <w:rFonts w:cs="Times New Roman"/>
          <w:szCs w:val="24"/>
          <w:lang w:val="es-ES"/>
        </w:rPr>
        <w:tab/>
        <w:t xml:space="preserve">¿Qué sistemas de apoyo se cree que serán necesarios para realizar observaciones radioastronómicas en la zona oculta de la Luna y cómo pueden evitarse sus efectos, especialmente para las bandas de frecuencias indicadas en el </w:t>
      </w:r>
      <w:r w:rsidRPr="008C2ADB">
        <w:rPr>
          <w:rFonts w:cs="Times New Roman"/>
          <w:i/>
          <w:iCs/>
          <w:szCs w:val="24"/>
          <w:lang w:val="es-ES"/>
        </w:rPr>
        <w:t>decide</w:t>
      </w:r>
      <w:r w:rsidRPr="008C2ADB">
        <w:rPr>
          <w:rFonts w:cs="Times New Roman"/>
          <w:szCs w:val="24"/>
          <w:lang w:val="es-ES"/>
        </w:rPr>
        <w:t xml:space="preserve"> 1?</w:t>
      </w:r>
    </w:p>
    <w:p w14:paraId="1D5DB9C3" w14:textId="77777777" w:rsidR="00A0626A" w:rsidRPr="008C2ADB" w:rsidRDefault="00A0626A" w:rsidP="00A0626A">
      <w:pPr>
        <w:pStyle w:val="Call"/>
        <w:rPr>
          <w:rFonts w:cs="Times New Roman"/>
          <w:szCs w:val="24"/>
          <w:lang w:val="es-ES"/>
        </w:rPr>
      </w:pPr>
      <w:proofErr w:type="gramStart"/>
      <w:r w:rsidRPr="008C2ADB">
        <w:rPr>
          <w:rFonts w:cs="Times New Roman"/>
          <w:szCs w:val="24"/>
          <w:lang w:val="es-ES"/>
        </w:rPr>
        <w:t>decide</w:t>
      </w:r>
      <w:proofErr w:type="gramEnd"/>
      <w:r w:rsidRPr="008C2ADB">
        <w:rPr>
          <w:rFonts w:cs="Times New Roman"/>
          <w:szCs w:val="24"/>
          <w:lang w:val="es-ES"/>
        </w:rPr>
        <w:t xml:space="preserve"> además</w:t>
      </w:r>
    </w:p>
    <w:p w14:paraId="2FAC1F72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>1</w:t>
      </w:r>
      <w:r w:rsidRPr="008C2ADB">
        <w:rPr>
          <w:rFonts w:cs="Times New Roman"/>
          <w:szCs w:val="24"/>
          <w:lang w:val="es-ES"/>
        </w:rPr>
        <w:tab/>
        <w:t>que los resultados de los estudios antes mencionados se incluyan en una o más Recomendaciones, Informes y/o Manuales;</w:t>
      </w:r>
    </w:p>
    <w:p w14:paraId="793F1554" w14:textId="77777777" w:rsidR="00A0626A" w:rsidRPr="008C2ADB" w:rsidRDefault="00A0626A" w:rsidP="00A0626A">
      <w:pPr>
        <w:rPr>
          <w:rFonts w:cs="Times New Roman"/>
          <w:szCs w:val="24"/>
          <w:lang w:val="es-ES"/>
        </w:rPr>
      </w:pPr>
      <w:r w:rsidRPr="008C2ADB">
        <w:rPr>
          <w:rFonts w:cs="Times New Roman"/>
          <w:szCs w:val="24"/>
          <w:lang w:val="es-ES"/>
        </w:rPr>
        <w:t>2</w:t>
      </w:r>
      <w:r w:rsidRPr="008C2ADB">
        <w:rPr>
          <w:rFonts w:cs="Times New Roman"/>
          <w:szCs w:val="24"/>
          <w:lang w:val="es-ES"/>
        </w:rPr>
        <w:tab/>
        <w:t>que estos estudios se terminen a más tardar en 2027.</w:t>
      </w:r>
    </w:p>
    <w:p w14:paraId="04222B35" w14:textId="77777777" w:rsidR="00A0626A" w:rsidRPr="008C2ADB" w:rsidRDefault="00A0626A" w:rsidP="006806F3">
      <w:pPr>
        <w:pStyle w:val="Normalaftertitle"/>
        <w:rPr>
          <w:lang w:val="es-ES"/>
        </w:rPr>
      </w:pPr>
      <w:r w:rsidRPr="008C2ADB">
        <w:rPr>
          <w:lang w:val="es-ES"/>
        </w:rPr>
        <w:t>Categoría: S2</w:t>
      </w:r>
    </w:p>
    <w:p w14:paraId="2DE0551D" w14:textId="77777777" w:rsidR="00A0626A" w:rsidRPr="008C2ADB" w:rsidRDefault="00A0626A" w:rsidP="00A0626A">
      <w:pPr>
        <w:pStyle w:val="Reasons"/>
      </w:pPr>
    </w:p>
    <w:p w14:paraId="6C72F98D" w14:textId="0C3FC056" w:rsidR="000069D4" w:rsidRPr="00A0626A" w:rsidRDefault="00A0626A" w:rsidP="00A0626A">
      <w:pPr>
        <w:jc w:val="center"/>
        <w:rPr>
          <w:rFonts w:cs="Times New Roman"/>
        </w:rPr>
      </w:pPr>
      <w:r w:rsidRPr="008C2ADB">
        <w:rPr>
          <w:rFonts w:cs="Times New Roman"/>
        </w:rPr>
        <w:t>______________</w:t>
      </w:r>
    </w:p>
    <w:sectPr w:rsidR="000069D4" w:rsidRPr="00A0626A" w:rsidSect="00D02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EDD9" w14:textId="77777777" w:rsidR="00A0626A" w:rsidRDefault="00A0626A">
      <w:r>
        <w:separator/>
      </w:r>
    </w:p>
  </w:endnote>
  <w:endnote w:type="continuationSeparator" w:id="0">
    <w:p w14:paraId="49404B65" w14:textId="77777777" w:rsidR="00A0626A" w:rsidRDefault="00A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7E8C" w14:textId="77777777" w:rsidR="00132F30" w:rsidRDefault="00132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814F" w14:textId="1AB0B7F1" w:rsidR="00FA124A" w:rsidRPr="00132F30" w:rsidRDefault="00FA124A" w:rsidP="00132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E2BA" w14:textId="77777777" w:rsidR="00132F30" w:rsidRDefault="0013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92A0" w14:textId="77777777" w:rsidR="00A0626A" w:rsidRDefault="00A0626A">
      <w:r>
        <w:t>____________________</w:t>
      </w:r>
    </w:p>
  </w:footnote>
  <w:footnote w:type="continuationSeparator" w:id="0">
    <w:p w14:paraId="64A02FFD" w14:textId="77777777" w:rsidR="00A0626A" w:rsidRDefault="00A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0465" w14:textId="77777777" w:rsidR="00132F30" w:rsidRDefault="00132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BE21" w14:textId="77777777" w:rsidR="00FA124A" w:rsidRDefault="00FA124A" w:rsidP="00330567">
    <w:pPr>
      <w:pStyle w:val="Header"/>
      <w:rPr>
        <w:rStyle w:val="PageNumber"/>
      </w:rPr>
    </w:pPr>
    <w: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854D" w14:textId="77777777" w:rsidR="00132F30" w:rsidRDefault="00132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8AE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183B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8A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10A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9AC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062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F4E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CAD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C7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2C1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023929">
    <w:abstractNumId w:val="9"/>
  </w:num>
  <w:num w:numId="2" w16cid:durableId="353003194">
    <w:abstractNumId w:val="7"/>
  </w:num>
  <w:num w:numId="3" w16cid:durableId="821195916">
    <w:abstractNumId w:val="6"/>
  </w:num>
  <w:num w:numId="4" w16cid:durableId="354578118">
    <w:abstractNumId w:val="5"/>
  </w:num>
  <w:num w:numId="5" w16cid:durableId="464549183">
    <w:abstractNumId w:val="4"/>
  </w:num>
  <w:num w:numId="6" w16cid:durableId="1443112817">
    <w:abstractNumId w:val="8"/>
  </w:num>
  <w:num w:numId="7" w16cid:durableId="38357595">
    <w:abstractNumId w:val="3"/>
  </w:num>
  <w:num w:numId="8" w16cid:durableId="1244998228">
    <w:abstractNumId w:val="2"/>
  </w:num>
  <w:num w:numId="9" w16cid:durableId="388724282">
    <w:abstractNumId w:val="1"/>
  </w:num>
  <w:num w:numId="10" w16cid:durableId="171680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626A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32F30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6806F3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0626A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817553"/>
  <w15:docId w15:val="{A6716DAE-954D-4D6A-A469-E9A415D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6A"/>
    <w:pPr>
      <w:tabs>
        <w:tab w:val="left" w:pos="1134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left" w:pos="1588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</w:tabs>
      <w:spacing w:before="0"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on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I.T.U.</dc:creator>
  <cp:lastModifiedBy>Sir Bosson, Ana</cp:lastModifiedBy>
  <cp:revision>2</cp:revision>
  <cp:lastPrinted>2008-02-21T14:04:00Z</cp:lastPrinted>
  <dcterms:created xsi:type="dcterms:W3CDTF">2022-10-14T15:19:00Z</dcterms:created>
  <dcterms:modified xsi:type="dcterms:W3CDTF">2022-12-15T10:44:00Z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