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B542" w14:textId="77777777" w:rsidR="00726699" w:rsidRPr="001E0657" w:rsidRDefault="00726699" w:rsidP="00726699">
      <w:pPr>
        <w:pStyle w:val="QuestionNo"/>
      </w:pPr>
      <w:r w:rsidRPr="001E0657">
        <w:t>ВОПРОС МСЭ-R 257/7</w:t>
      </w:r>
    </w:p>
    <w:p w14:paraId="590B7E71" w14:textId="77777777" w:rsidR="00726699" w:rsidRPr="001E0657" w:rsidRDefault="00726699" w:rsidP="00726699">
      <w:pPr>
        <w:pStyle w:val="Questiontitle"/>
      </w:pPr>
      <w:r w:rsidRPr="001E0657">
        <w:t xml:space="preserve">Технические и эксплуатационные характеристики применений </w:t>
      </w:r>
      <w:r w:rsidRPr="001E0657">
        <w:br/>
        <w:t>радиоастрономии, работающих на частотах выше 275 ГГц</w:t>
      </w:r>
    </w:p>
    <w:p w14:paraId="28FE8A3F" w14:textId="77777777" w:rsidR="00726699" w:rsidRPr="001E0657" w:rsidRDefault="00726699" w:rsidP="00726699">
      <w:pPr>
        <w:pStyle w:val="Questiondate"/>
      </w:pPr>
      <w:r w:rsidRPr="001E0657">
        <w:t>(2017)</w:t>
      </w:r>
    </w:p>
    <w:p w14:paraId="480A5A85" w14:textId="77777777" w:rsidR="00726699" w:rsidRPr="001E0657" w:rsidRDefault="00726699" w:rsidP="00726699">
      <w:pPr>
        <w:pStyle w:val="Normalaftertitle0"/>
        <w:rPr>
          <w:rFonts w:cstheme="majorBidi"/>
        </w:rPr>
      </w:pPr>
      <w:r w:rsidRPr="001E0657">
        <w:rPr>
          <w:rFonts w:cstheme="majorBidi"/>
        </w:rPr>
        <w:t>Ассамблея радиосвязи МСЭ,</w:t>
      </w:r>
    </w:p>
    <w:p w14:paraId="503F6CAB" w14:textId="77777777" w:rsidR="00726699" w:rsidRPr="001E0657" w:rsidRDefault="00726699" w:rsidP="00726699">
      <w:pPr>
        <w:pStyle w:val="Call"/>
        <w:rPr>
          <w:rFonts w:cstheme="majorBidi"/>
          <w:i w:val="0"/>
          <w:iCs/>
        </w:rPr>
      </w:pPr>
      <w:r w:rsidRPr="001E0657">
        <w:rPr>
          <w:rFonts w:cstheme="majorBidi"/>
        </w:rPr>
        <w:t>учитывая</w:t>
      </w:r>
      <w:r w:rsidRPr="001E0657">
        <w:rPr>
          <w:rFonts w:cstheme="majorBidi"/>
          <w:i w:val="0"/>
          <w:iCs/>
        </w:rPr>
        <w:t>,</w:t>
      </w:r>
    </w:p>
    <w:p w14:paraId="2C38B97C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  <w:i/>
          <w:iCs/>
        </w:rPr>
        <w:t>a)</w:t>
      </w:r>
      <w:r w:rsidRPr="001E0657">
        <w:rPr>
          <w:rFonts w:cstheme="majorBidi"/>
        </w:rPr>
        <w:tab/>
        <w:t>что многие происходящие в космосе явления можно наблюдать только на частотах выше 275 ГГц в силу физических законов, которые управляют этими явлениями;</w:t>
      </w:r>
    </w:p>
    <w:p w14:paraId="173089F7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  <w:i/>
          <w:iCs/>
        </w:rPr>
        <w:t>b)</w:t>
      </w:r>
      <w:r w:rsidRPr="001E0657">
        <w:rPr>
          <w:rFonts w:cstheme="majorBidi"/>
        </w:rPr>
        <w:tab/>
        <w:t>что возможности радиоастрономической службы работать на частотах выше 275 ГГц были расширены до такой степени, что наблюдения регулярно проводятся из различных наземных местоположений, с воздушных платформ и в ходе космических экспедиций;</w:t>
      </w:r>
    </w:p>
    <w:p w14:paraId="3C2979E2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  <w:i/>
          <w:iCs/>
        </w:rPr>
        <w:t>c)</w:t>
      </w:r>
      <w:r w:rsidRPr="001E0657">
        <w:rPr>
          <w:rFonts w:cstheme="majorBidi"/>
        </w:rPr>
        <w:tab/>
        <w:t>что ведется разработка применений активных служб на частотах выше 275 ГГц;</w:t>
      </w:r>
    </w:p>
    <w:p w14:paraId="1E35B2F0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  <w:i/>
          <w:iCs/>
        </w:rPr>
        <w:t>d)</w:t>
      </w:r>
      <w:r w:rsidRPr="001E0657">
        <w:rPr>
          <w:rFonts w:cstheme="majorBidi"/>
        </w:rPr>
        <w:tab/>
        <w:t>что должна быть обеспечена совместимость использования спектра выше 275 ГГц;</w:t>
      </w:r>
    </w:p>
    <w:p w14:paraId="0D1E60E1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  <w:i/>
          <w:iCs/>
        </w:rPr>
        <w:t>e)</w:t>
      </w:r>
      <w:r w:rsidRPr="001E0657">
        <w:rPr>
          <w:rFonts w:cstheme="majorBidi"/>
        </w:rPr>
        <w:tab/>
        <w:t>что обеспечение совместимости упрощается при четком понимании эксплуатационных и технических характеристик систем,</w:t>
      </w:r>
    </w:p>
    <w:p w14:paraId="61775A59" w14:textId="77777777" w:rsidR="00726699" w:rsidRPr="001E0657" w:rsidRDefault="00726699" w:rsidP="00726699">
      <w:pPr>
        <w:pStyle w:val="Call"/>
        <w:ind w:left="0"/>
        <w:rPr>
          <w:rFonts w:cstheme="majorBidi"/>
          <w:i w:val="0"/>
          <w:iCs/>
        </w:rPr>
      </w:pPr>
      <w:r w:rsidRPr="001E0657">
        <w:rPr>
          <w:rFonts w:cstheme="majorBidi"/>
        </w:rPr>
        <w:tab/>
        <w:t>признавая</w:t>
      </w:r>
      <w:r w:rsidRPr="001E0657">
        <w:rPr>
          <w:rFonts w:cstheme="majorBidi"/>
          <w:i w:val="0"/>
          <w:iCs/>
        </w:rPr>
        <w:t>,</w:t>
      </w:r>
    </w:p>
    <w:p w14:paraId="3AD1F487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  <w:i/>
          <w:iCs/>
        </w:rPr>
        <w:t>a)</w:t>
      </w:r>
      <w:r w:rsidRPr="001E0657">
        <w:rPr>
          <w:rFonts w:cstheme="majorBidi"/>
        </w:rPr>
        <w:tab/>
        <w:t>что в настоящее время не существует распределений спектра выше 275 ГГц;</w:t>
      </w:r>
    </w:p>
    <w:p w14:paraId="239EC3F9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  <w:i/>
          <w:iCs/>
        </w:rPr>
        <w:t>b)</w:t>
      </w:r>
      <w:r w:rsidRPr="001E0657">
        <w:rPr>
          <w:rFonts w:cstheme="majorBidi"/>
        </w:rPr>
        <w:tab/>
        <w:t>что в п. </w:t>
      </w:r>
      <w:r w:rsidRPr="001E0657">
        <w:rPr>
          <w:rFonts w:cstheme="majorBidi"/>
          <w:b/>
          <w:bCs/>
        </w:rPr>
        <w:t>5.565</w:t>
      </w:r>
      <w:r w:rsidRPr="001E0657">
        <w:rPr>
          <w:rFonts w:cstheme="majorBidi"/>
        </w:rPr>
        <w:t xml:space="preserve"> РР определены полосы в диапазоне 275–1000 ГГц для использования администрациями для применений пассивных служб, включая применения радиоастрономии,</w:t>
      </w:r>
    </w:p>
    <w:p w14:paraId="1CD0F4A3" w14:textId="77777777" w:rsidR="00726699" w:rsidRPr="001E0657" w:rsidRDefault="00726699" w:rsidP="00726699">
      <w:pPr>
        <w:pStyle w:val="Call"/>
        <w:rPr>
          <w:rFonts w:cstheme="majorBidi"/>
          <w:i w:val="0"/>
          <w:iCs/>
        </w:rPr>
      </w:pPr>
      <w:r w:rsidRPr="001E0657">
        <w:rPr>
          <w:rFonts w:cstheme="majorBidi"/>
        </w:rPr>
        <w:t>решает</w:t>
      </w:r>
      <w:r w:rsidRPr="001E0657">
        <w:rPr>
          <w:rFonts w:cstheme="majorBidi"/>
          <w:i w:val="0"/>
          <w:iCs/>
        </w:rPr>
        <w:t>, что необходимо изучить следующие Вопросы:</w:t>
      </w:r>
    </w:p>
    <w:p w14:paraId="1745C824" w14:textId="77777777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</w:rPr>
        <w:t>1</w:t>
      </w:r>
      <w:r w:rsidRPr="001E0657">
        <w:rPr>
          <w:rFonts w:cstheme="majorBidi"/>
        </w:rPr>
        <w:tab/>
      </w:r>
      <w:r w:rsidRPr="001E0657">
        <w:rPr>
          <w:szCs w:val="22"/>
        </w:rPr>
        <w:t>Каковы технические и эксплуатационные характеристики систем, работающих на частотах выше 275 ГГц</w:t>
      </w:r>
      <w:r w:rsidRPr="001E0657">
        <w:rPr>
          <w:rFonts w:cstheme="majorBidi"/>
        </w:rPr>
        <w:t xml:space="preserve"> в радиоастрономической службе?</w:t>
      </w:r>
    </w:p>
    <w:p w14:paraId="6B1BC605" w14:textId="77777777" w:rsidR="00726699" w:rsidRPr="001E0657" w:rsidRDefault="00726699" w:rsidP="00726699">
      <w:pPr>
        <w:rPr>
          <w:rFonts w:cstheme="majorBidi"/>
          <w:szCs w:val="24"/>
        </w:rPr>
      </w:pPr>
      <w:r w:rsidRPr="001E0657">
        <w:rPr>
          <w:rFonts w:cstheme="majorBidi"/>
        </w:rPr>
        <w:t>2</w:t>
      </w:r>
      <w:r w:rsidRPr="001E0657">
        <w:rPr>
          <w:rFonts w:cstheme="majorBidi"/>
        </w:rPr>
        <w:tab/>
        <w:t>Какие из этих технических и эксплуатационных характеристик представляют особую важность для обеспечения совместимого использования спектра выше 275 ГГц?</w:t>
      </w:r>
    </w:p>
    <w:p w14:paraId="2388AFD2" w14:textId="77777777" w:rsidR="00726699" w:rsidRPr="001E0657" w:rsidRDefault="00726699" w:rsidP="00726699">
      <w:pPr>
        <w:pStyle w:val="Call"/>
        <w:rPr>
          <w:rFonts w:cstheme="majorBidi"/>
          <w:i w:val="0"/>
          <w:iCs/>
        </w:rPr>
      </w:pPr>
      <w:r w:rsidRPr="001E0657">
        <w:rPr>
          <w:rFonts w:cstheme="majorBidi"/>
        </w:rPr>
        <w:t>решает далее</w:t>
      </w:r>
      <w:r w:rsidRPr="001E0657">
        <w:rPr>
          <w:rFonts w:cstheme="majorBidi"/>
          <w:i w:val="0"/>
          <w:iCs/>
        </w:rPr>
        <w:t>,</w:t>
      </w:r>
    </w:p>
    <w:p w14:paraId="4DCDC475" w14:textId="77777777" w:rsidR="00726699" w:rsidRPr="001E0657" w:rsidRDefault="00726699" w:rsidP="00726699">
      <w:r w:rsidRPr="001E0657">
        <w:t>1</w:t>
      </w:r>
      <w:r w:rsidRPr="001E0657">
        <w:tab/>
        <w:t>что результаты исследований следует довести до сведения других исследовательских комиссий;</w:t>
      </w:r>
    </w:p>
    <w:p w14:paraId="69F6AD0B" w14:textId="77777777" w:rsidR="00726699" w:rsidRPr="001E0657" w:rsidRDefault="00726699" w:rsidP="00726699">
      <w:r w:rsidRPr="001E0657">
        <w:t>2</w:t>
      </w:r>
      <w:r w:rsidRPr="001E0657">
        <w:tab/>
        <w:t>что результаты исследований следует включить в Рекомендации и/или Отчеты МСЭ-R, в соответствующих случаях;</w:t>
      </w:r>
    </w:p>
    <w:p w14:paraId="37597875" w14:textId="21CBFED6" w:rsidR="00726699" w:rsidRPr="001E0657" w:rsidRDefault="00726699" w:rsidP="00726699">
      <w:pPr>
        <w:rPr>
          <w:rFonts w:cstheme="majorBidi"/>
        </w:rPr>
      </w:pPr>
      <w:r w:rsidRPr="001E0657">
        <w:rPr>
          <w:rFonts w:cstheme="majorBidi"/>
        </w:rPr>
        <w:t>3</w:t>
      </w:r>
      <w:r w:rsidRPr="001E0657">
        <w:rPr>
          <w:rFonts w:cstheme="majorBidi"/>
        </w:rPr>
        <w:tab/>
        <w:t>что вышеупомянутые исследования следует завершить до 202</w:t>
      </w:r>
      <w:r>
        <w:rPr>
          <w:rFonts w:cstheme="majorBidi"/>
          <w:lang w:val="en-US"/>
        </w:rPr>
        <w:t>7</w:t>
      </w:r>
      <w:r w:rsidRPr="001E0657">
        <w:rPr>
          <w:rFonts w:cstheme="majorBidi"/>
        </w:rPr>
        <w:t> года.</w:t>
      </w:r>
    </w:p>
    <w:p w14:paraId="3E29FC84" w14:textId="6A389808" w:rsidR="00770DFA" w:rsidRPr="00726699" w:rsidRDefault="00726699" w:rsidP="00726699">
      <w:pPr>
        <w:spacing w:before="360"/>
        <w:rPr>
          <w:rFonts w:cstheme="majorBidi"/>
        </w:rPr>
      </w:pPr>
      <w:r w:rsidRPr="001E0657">
        <w:rPr>
          <w:rFonts w:cstheme="majorBidi"/>
        </w:rPr>
        <w:t xml:space="preserve">Категория: </w:t>
      </w:r>
      <w:proofErr w:type="spellStart"/>
      <w:r w:rsidRPr="001E0657">
        <w:rPr>
          <w:rFonts w:cstheme="majorBidi"/>
        </w:rPr>
        <w:t>S2</w:t>
      </w:r>
      <w:proofErr w:type="spellEnd"/>
    </w:p>
    <w:sectPr w:rsidR="00770DFA" w:rsidRPr="00726699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26699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226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2024-02-13T15:30:00Z</dcterms:created>
  <dcterms:modified xsi:type="dcterms:W3CDTF">2024-02-13T15:30:00Z</dcterms:modified>
</cp:coreProperties>
</file>