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46CC" w14:textId="77777777" w:rsidR="006D5E74" w:rsidRPr="00E6074A" w:rsidRDefault="006D5E74" w:rsidP="006D5E74">
      <w:pPr>
        <w:pStyle w:val="QuestionNo"/>
        <w:rPr>
          <w:rtl/>
        </w:rPr>
      </w:pPr>
      <w:r>
        <w:rPr>
          <w:rFonts w:hint="cs"/>
          <w:rtl/>
        </w:rPr>
        <w:t>المسألة</w:t>
      </w:r>
      <w:r w:rsidRPr="00E6074A">
        <w:rPr>
          <w:rtl/>
        </w:rPr>
        <w:t xml:space="preserve"> </w:t>
      </w:r>
      <w:r>
        <w:t>ITU-R 257/7</w:t>
      </w:r>
    </w:p>
    <w:p w14:paraId="5DB2C87D" w14:textId="77777777" w:rsidR="006D5E74" w:rsidRDefault="006D5E74" w:rsidP="006D5E74">
      <w:pPr>
        <w:pStyle w:val="Questiontitle"/>
      </w:pPr>
      <w:r w:rsidRPr="00E6074A">
        <w:rPr>
          <w:rtl/>
        </w:rPr>
        <w:t xml:space="preserve">الخصائص </w:t>
      </w:r>
      <w:r w:rsidRPr="00E6074A">
        <w:rPr>
          <w:rFonts w:hint="cs"/>
          <w:rtl/>
        </w:rPr>
        <w:t>التقنية والتشغيلية</w:t>
      </w:r>
      <w:r w:rsidRPr="00E6074A">
        <w:rPr>
          <w:rtl/>
        </w:rPr>
        <w:t xml:space="preserve"> لتطبيقات </w:t>
      </w:r>
      <w:r w:rsidRPr="00E6074A">
        <w:rPr>
          <w:rFonts w:hint="cs"/>
          <w:rtl/>
        </w:rPr>
        <w:t>الفلك الراديوي</w:t>
      </w:r>
      <w:r w:rsidRPr="00E6074A">
        <w:rPr>
          <w:rtl/>
        </w:rPr>
        <w:br/>
        <w:t xml:space="preserve">العاملة فوق </w:t>
      </w:r>
      <w:r w:rsidRPr="00E6074A">
        <w:t>GHz 275</w:t>
      </w:r>
    </w:p>
    <w:p w14:paraId="2EC24F15" w14:textId="77777777" w:rsidR="006D5E74" w:rsidRPr="00C7048A" w:rsidRDefault="006D5E74" w:rsidP="006D5E74">
      <w:pPr>
        <w:pStyle w:val="Recdate"/>
        <w:rPr>
          <w:rFonts w:eastAsiaTheme="minorEastAsia"/>
          <w:lang w:val="fr-FR" w:eastAsia="zh-CN"/>
        </w:rPr>
      </w:pPr>
      <w:r w:rsidRPr="00C7048A">
        <w:rPr>
          <w:rFonts w:eastAsiaTheme="minorEastAsia"/>
          <w:lang w:val="fr-FR" w:eastAsia="zh-CN"/>
        </w:rPr>
        <w:t>(2017)</w:t>
      </w:r>
    </w:p>
    <w:p w14:paraId="6F60B324" w14:textId="77777777" w:rsidR="006D5E74" w:rsidRPr="00655360" w:rsidRDefault="006D5E74" w:rsidP="006D5E74">
      <w:pPr>
        <w:pStyle w:val="Normalaftertitle"/>
        <w:rPr>
          <w:rtl/>
        </w:rPr>
      </w:pPr>
      <w:r w:rsidRPr="00655360">
        <w:rPr>
          <w:rtl/>
        </w:rPr>
        <w:t>إن جمعية الاتصالات الراديوية للاتحاد الدولي للاتصالات،</w:t>
      </w:r>
    </w:p>
    <w:p w14:paraId="6BC55619" w14:textId="77777777" w:rsidR="006D5E74" w:rsidRPr="00655360" w:rsidRDefault="006D5E74" w:rsidP="006D5E74">
      <w:pPr>
        <w:pStyle w:val="Call"/>
        <w:rPr>
          <w:rtl/>
        </w:rPr>
      </w:pPr>
      <w:r w:rsidRPr="00655360">
        <w:rPr>
          <w:rtl/>
        </w:rPr>
        <w:t>إذ تضع في اعتبارها</w:t>
      </w:r>
    </w:p>
    <w:p w14:paraId="0C84FE30" w14:textId="77777777" w:rsidR="006D5E74" w:rsidRPr="0074515E" w:rsidRDefault="006D5E74" w:rsidP="006D5E74">
      <w:pPr>
        <w:rPr>
          <w:rFonts w:ascii="Times New Roman" w:hAnsi="Times New Roman"/>
          <w:spacing w:val="-2"/>
          <w:lang w:bidi="ar-EG"/>
        </w:rPr>
      </w:pPr>
      <w:r w:rsidRPr="00655360">
        <w:rPr>
          <w:rFonts w:hint="cs"/>
          <w:i/>
          <w:iCs/>
          <w:rtl/>
          <w:lang w:bidi="ar-EG"/>
        </w:rPr>
        <w:t xml:space="preserve"> </w:t>
      </w:r>
      <w:r w:rsidRPr="00655360">
        <w:rPr>
          <w:i/>
          <w:iCs/>
          <w:rtl/>
          <w:lang w:bidi="ar-EG"/>
        </w:rPr>
        <w:t>أ )</w:t>
      </w:r>
      <w:r w:rsidRPr="00655360">
        <w:rPr>
          <w:rtl/>
          <w:lang w:bidi="ar-EG"/>
        </w:rPr>
        <w:tab/>
      </w:r>
      <w:r w:rsidRPr="0074515E">
        <w:rPr>
          <w:rFonts w:hint="cs"/>
          <w:spacing w:val="-2"/>
          <w:rtl/>
          <w:lang w:bidi="ar-EG"/>
        </w:rPr>
        <w:t xml:space="preserve">أن العديد من الظواهر الكونية لا يمكن رصدها إلا </w:t>
      </w:r>
      <w:r>
        <w:rPr>
          <w:rFonts w:hint="cs"/>
          <w:spacing w:val="-2"/>
          <w:rtl/>
          <w:lang w:bidi="ar-EG"/>
        </w:rPr>
        <w:t xml:space="preserve">عند </w:t>
      </w:r>
      <w:r w:rsidRPr="0074515E">
        <w:rPr>
          <w:rFonts w:hint="cs"/>
          <w:spacing w:val="-2"/>
          <w:rtl/>
          <w:lang w:bidi="ar-EG"/>
        </w:rPr>
        <w:t xml:space="preserve">ترددات فوق </w:t>
      </w:r>
      <w:r w:rsidRPr="0074515E">
        <w:rPr>
          <w:spacing w:val="-2"/>
          <w:lang w:val="fr-CH" w:bidi="ar-EG"/>
        </w:rPr>
        <w:t>GH</w:t>
      </w:r>
      <w:r w:rsidRPr="0074515E">
        <w:rPr>
          <w:spacing w:val="-2"/>
          <w:lang w:bidi="ar-EG"/>
        </w:rPr>
        <w:t>z</w:t>
      </w:r>
      <w:r>
        <w:rPr>
          <w:spacing w:val="-2"/>
          <w:lang w:val="fr-CH" w:bidi="ar-EG"/>
        </w:rPr>
        <w:t> </w:t>
      </w:r>
      <w:r w:rsidRPr="0074515E">
        <w:rPr>
          <w:spacing w:val="-2"/>
          <w:lang w:val="fr-CH" w:bidi="ar-EG"/>
        </w:rPr>
        <w:t>275</w:t>
      </w:r>
      <w:r w:rsidRPr="0074515E">
        <w:rPr>
          <w:rFonts w:hint="cs"/>
          <w:spacing w:val="-2"/>
          <w:rtl/>
          <w:lang w:bidi="ar-EG"/>
        </w:rPr>
        <w:t xml:space="preserve"> بسبب القوانين الفيزيائية التي تحكمها</w:t>
      </w:r>
      <w:r w:rsidRPr="0074515E">
        <w:rPr>
          <w:spacing w:val="-2"/>
          <w:rtl/>
          <w:lang w:bidi="ar-EG"/>
        </w:rPr>
        <w:t>؛</w:t>
      </w:r>
    </w:p>
    <w:p w14:paraId="651829B6" w14:textId="77777777" w:rsidR="006D5E74" w:rsidRPr="00655360" w:rsidRDefault="006D5E74" w:rsidP="006D5E74">
      <w:pPr>
        <w:rPr>
          <w:rtl/>
          <w:lang w:bidi="ar-EG"/>
        </w:rPr>
      </w:pPr>
      <w:r w:rsidRPr="00655360">
        <w:rPr>
          <w:i/>
          <w:iCs/>
          <w:rtl/>
          <w:lang w:bidi="ar-EG"/>
        </w:rPr>
        <w:t>ب)</w:t>
      </w:r>
      <w:r w:rsidRPr="00655360">
        <w:rPr>
          <w:rtl/>
          <w:lang w:bidi="ar-EG"/>
        </w:rPr>
        <w:tab/>
      </w:r>
      <w:r w:rsidRPr="00655360">
        <w:rPr>
          <w:rFonts w:hint="cs"/>
          <w:rtl/>
          <w:lang w:bidi="ar-EG"/>
        </w:rPr>
        <w:t xml:space="preserve">أن قدرة خدمة الفلك الراديوي على العمل </w:t>
      </w:r>
      <w:r>
        <w:rPr>
          <w:rFonts w:hint="cs"/>
          <w:rtl/>
          <w:lang w:bidi="ar-EG"/>
        </w:rPr>
        <w:t>عند</w:t>
      </w:r>
      <w:r w:rsidRPr="00655360">
        <w:rPr>
          <w:rFonts w:hint="cs"/>
          <w:rtl/>
          <w:lang w:bidi="ar-EG"/>
        </w:rPr>
        <w:t xml:space="preserve"> ترددات فوق </w:t>
      </w:r>
      <w:r w:rsidRPr="00655360">
        <w:rPr>
          <w:lang w:val="fr-CH" w:bidi="ar-EG"/>
        </w:rPr>
        <w:t>GH</w:t>
      </w:r>
      <w:r w:rsidRPr="00655360">
        <w:rPr>
          <w:lang w:bidi="ar-EG"/>
        </w:rPr>
        <w:t>z</w:t>
      </w:r>
      <w:r>
        <w:rPr>
          <w:lang w:val="fr-CH" w:bidi="ar-EG"/>
        </w:rPr>
        <w:t> </w:t>
      </w:r>
      <w:r w:rsidRPr="00655360">
        <w:rPr>
          <w:lang w:val="fr-CH" w:bidi="ar-EG"/>
        </w:rPr>
        <w:t>275</w:t>
      </w:r>
      <w:r w:rsidRPr="00655360">
        <w:rPr>
          <w:rFonts w:hint="cs"/>
          <w:rtl/>
          <w:lang w:bidi="ar-EG"/>
        </w:rPr>
        <w:t xml:space="preserve"> قد تحسنت إلى درجة أن عمليات </w:t>
      </w:r>
      <w:r>
        <w:rPr>
          <w:rFonts w:hint="cs"/>
          <w:rtl/>
          <w:lang w:bidi="ar-EG"/>
        </w:rPr>
        <w:t>الرصد</w:t>
      </w:r>
      <w:r w:rsidRPr="00655360">
        <w:rPr>
          <w:rFonts w:hint="cs"/>
          <w:rtl/>
          <w:lang w:bidi="ar-EG"/>
        </w:rPr>
        <w:t xml:space="preserve"> تُجرى بانتظام في مواقع شتى على الأرض على منصات محمولة جواً، وبواسطة رحلات فضائية</w:t>
      </w:r>
      <w:r w:rsidRPr="00655360">
        <w:rPr>
          <w:rtl/>
          <w:lang w:bidi="ar-EG"/>
        </w:rPr>
        <w:t>؛</w:t>
      </w:r>
    </w:p>
    <w:p w14:paraId="6B0526BF" w14:textId="77777777" w:rsidR="006D5E74" w:rsidRPr="00655360" w:rsidRDefault="006D5E74" w:rsidP="006D5E74">
      <w:pPr>
        <w:rPr>
          <w:rtl/>
          <w:lang w:bidi="ar-EG"/>
        </w:rPr>
      </w:pPr>
      <w:r w:rsidRPr="00655360">
        <w:rPr>
          <w:i/>
          <w:iCs/>
          <w:rtl/>
          <w:lang w:bidi="ar-EG"/>
        </w:rPr>
        <w:t>ج)</w:t>
      </w:r>
      <w:r w:rsidRPr="00655360">
        <w:rPr>
          <w:rtl/>
          <w:lang w:bidi="ar-EG"/>
        </w:rPr>
        <w:tab/>
      </w:r>
      <w:r w:rsidRPr="00655360">
        <w:rPr>
          <w:rFonts w:hint="cs"/>
          <w:rtl/>
          <w:lang w:bidi="ar-EG"/>
        </w:rPr>
        <w:t>أن</w:t>
      </w:r>
      <w:r>
        <w:rPr>
          <w:rFonts w:hint="cs"/>
          <w:rtl/>
          <w:lang w:bidi="ar-EG"/>
        </w:rPr>
        <w:t xml:space="preserve"> </w:t>
      </w:r>
      <w:r w:rsidRPr="00655360">
        <w:rPr>
          <w:rFonts w:hint="cs"/>
          <w:rtl/>
          <w:lang w:bidi="ar-EG"/>
        </w:rPr>
        <w:t>تطبيقات الخدم</w:t>
      </w:r>
      <w:r>
        <w:rPr>
          <w:rFonts w:hint="cs"/>
          <w:rtl/>
          <w:lang w:bidi="ar-EG"/>
        </w:rPr>
        <w:t>ات</w:t>
      </w:r>
      <w:r w:rsidRPr="00655360">
        <w:rPr>
          <w:rFonts w:hint="cs"/>
          <w:rtl/>
          <w:lang w:bidi="ar-EG"/>
        </w:rPr>
        <w:t xml:space="preserve"> النش</w:t>
      </w:r>
      <w:r>
        <w:rPr>
          <w:rFonts w:hint="cs"/>
          <w:rtl/>
          <w:lang w:bidi="ar-EG"/>
        </w:rPr>
        <w:t>ي</w:t>
      </w:r>
      <w:r w:rsidRPr="00655360">
        <w:rPr>
          <w:rFonts w:hint="cs"/>
          <w:rtl/>
          <w:lang w:bidi="ar-EG"/>
        </w:rPr>
        <w:t xml:space="preserve">طة فوق </w:t>
      </w:r>
      <w:r w:rsidRPr="00655360">
        <w:rPr>
          <w:lang w:val="fr-CH" w:bidi="ar-EG"/>
        </w:rPr>
        <w:t>GH</w:t>
      </w:r>
      <w:r w:rsidRPr="00655360">
        <w:rPr>
          <w:lang w:bidi="ar-EG"/>
        </w:rPr>
        <w:t>z</w:t>
      </w:r>
      <w:r>
        <w:rPr>
          <w:lang w:bidi="ar-EG"/>
        </w:rPr>
        <w:t> </w:t>
      </w:r>
      <w:r w:rsidRPr="00655360">
        <w:rPr>
          <w:lang w:val="fr-CH" w:bidi="ar-EG"/>
        </w:rPr>
        <w:t>275</w:t>
      </w:r>
      <w:r>
        <w:rPr>
          <w:rFonts w:hint="cs"/>
          <w:rtl/>
          <w:lang w:bidi="ar-EG"/>
        </w:rPr>
        <w:t xml:space="preserve"> يجري تطويرها؛</w:t>
      </w:r>
    </w:p>
    <w:p w14:paraId="3FAC625A" w14:textId="77777777" w:rsidR="006D5E74" w:rsidRPr="00655360" w:rsidRDefault="006D5E74" w:rsidP="006D5E74">
      <w:pPr>
        <w:rPr>
          <w:rtl/>
          <w:lang w:bidi="ar-EG"/>
        </w:rPr>
      </w:pPr>
      <w:r w:rsidRPr="00655360">
        <w:rPr>
          <w:i/>
          <w:iCs/>
          <w:rtl/>
          <w:lang w:bidi="ar-EG"/>
        </w:rPr>
        <w:t>د</w:t>
      </w:r>
      <w:r w:rsidRPr="00655360">
        <w:rPr>
          <w:rFonts w:hint="cs"/>
          <w:i/>
          <w:iCs/>
          <w:rtl/>
          <w:lang w:bidi="ar-EG"/>
        </w:rPr>
        <w:t xml:space="preserve"> </w:t>
      </w:r>
      <w:r w:rsidRPr="00655360">
        <w:rPr>
          <w:i/>
          <w:iCs/>
          <w:rtl/>
          <w:lang w:bidi="ar-EG"/>
        </w:rPr>
        <w:t>)</w:t>
      </w:r>
      <w:r w:rsidRPr="00655360">
        <w:rPr>
          <w:rtl/>
          <w:lang w:bidi="ar-EG"/>
        </w:rPr>
        <w:tab/>
      </w:r>
      <w:r w:rsidRPr="00655360">
        <w:rPr>
          <w:rFonts w:hint="cs"/>
          <w:rtl/>
          <w:lang w:bidi="ar-EG"/>
        </w:rPr>
        <w:t xml:space="preserve">أنه يلزم ضمان </w:t>
      </w:r>
      <w:r>
        <w:rPr>
          <w:rFonts w:hint="cs"/>
          <w:rtl/>
          <w:lang w:bidi="ar-EG"/>
        </w:rPr>
        <w:t xml:space="preserve">توافق </w:t>
      </w:r>
      <w:r w:rsidRPr="00655360">
        <w:rPr>
          <w:rFonts w:hint="cs"/>
          <w:rtl/>
          <w:lang w:bidi="ar-EG"/>
        </w:rPr>
        <w:t xml:space="preserve">استعمال الطيف فوق </w:t>
      </w:r>
      <w:r w:rsidRPr="00655360">
        <w:rPr>
          <w:lang w:val="fr-CH" w:bidi="ar-EG"/>
        </w:rPr>
        <w:t>GH</w:t>
      </w:r>
      <w:r w:rsidRPr="00655360">
        <w:rPr>
          <w:lang w:bidi="ar-EG"/>
        </w:rPr>
        <w:t>z</w:t>
      </w:r>
      <w:r>
        <w:rPr>
          <w:lang w:bidi="ar-EG"/>
        </w:rPr>
        <w:t> </w:t>
      </w:r>
      <w:r w:rsidRPr="00655360">
        <w:rPr>
          <w:lang w:val="fr-CH" w:bidi="ar-EG"/>
        </w:rPr>
        <w:t>275</w:t>
      </w:r>
      <w:r w:rsidRPr="00655360">
        <w:rPr>
          <w:rtl/>
          <w:lang w:bidi="ar-EG"/>
        </w:rPr>
        <w:t>؛</w:t>
      </w:r>
    </w:p>
    <w:p w14:paraId="5345DF00" w14:textId="77777777" w:rsidR="006D5E74" w:rsidRPr="00655360" w:rsidRDefault="006D5E74" w:rsidP="006D5E74">
      <w:pPr>
        <w:rPr>
          <w:rtl/>
          <w:lang w:bidi="ar-EG"/>
        </w:rPr>
      </w:pPr>
      <w:r w:rsidRPr="00655360">
        <w:rPr>
          <w:i/>
          <w:iCs/>
          <w:rtl/>
          <w:lang w:bidi="ar-EG"/>
        </w:rPr>
        <w:t>ﻫ )</w:t>
      </w:r>
      <w:r w:rsidRPr="00655360">
        <w:rPr>
          <w:rtl/>
          <w:lang w:bidi="ar-EG"/>
        </w:rPr>
        <w:tab/>
      </w:r>
      <w:r w:rsidRPr="00655360">
        <w:rPr>
          <w:rFonts w:hint="cs"/>
          <w:rtl/>
          <w:lang w:bidi="ar-EG"/>
        </w:rPr>
        <w:t>أن التوا</w:t>
      </w:r>
      <w:r>
        <w:rPr>
          <w:rFonts w:hint="cs"/>
          <w:rtl/>
          <w:lang w:bidi="ar-EG"/>
        </w:rPr>
        <w:t xml:space="preserve">فق يتم تسهيله </w:t>
      </w:r>
      <w:r w:rsidRPr="00655360">
        <w:rPr>
          <w:rFonts w:hint="cs"/>
          <w:rtl/>
          <w:lang w:bidi="ar-EG"/>
        </w:rPr>
        <w:t>عندما ت</w:t>
      </w:r>
      <w:r>
        <w:rPr>
          <w:rFonts w:hint="cs"/>
          <w:rtl/>
          <w:lang w:bidi="ar-EG"/>
        </w:rPr>
        <w:t>ُ</w:t>
      </w:r>
      <w:r w:rsidRPr="00655360">
        <w:rPr>
          <w:rFonts w:hint="cs"/>
          <w:rtl/>
          <w:lang w:bidi="ar-EG"/>
        </w:rPr>
        <w:t>فهم بوضوح الخصائص التشغيلية والتقنية</w:t>
      </w:r>
      <w:r>
        <w:rPr>
          <w:rFonts w:hint="cs"/>
          <w:rtl/>
          <w:lang w:bidi="ar-EG"/>
        </w:rPr>
        <w:t xml:space="preserve"> للأنظمة،</w:t>
      </w:r>
    </w:p>
    <w:p w14:paraId="3A88E7B4" w14:textId="77777777" w:rsidR="006D5E74" w:rsidRPr="00655360" w:rsidRDefault="006D5E74" w:rsidP="006D5E74">
      <w:pPr>
        <w:pStyle w:val="Call"/>
        <w:rPr>
          <w:lang w:bidi="ar-EG"/>
        </w:rPr>
      </w:pPr>
      <w:r w:rsidRPr="00655360">
        <w:rPr>
          <w:rFonts w:hint="cs"/>
          <w:rtl/>
          <w:lang w:bidi="ar-EG"/>
        </w:rPr>
        <w:t>وإذ ت</w:t>
      </w:r>
      <w:r>
        <w:rPr>
          <w:rFonts w:hint="cs"/>
          <w:rtl/>
          <w:lang w:bidi="ar-EG"/>
        </w:rPr>
        <w:t>درك</w:t>
      </w:r>
    </w:p>
    <w:p w14:paraId="312DC307" w14:textId="77777777" w:rsidR="006D5E74" w:rsidRPr="00655360" w:rsidRDefault="006D5E74" w:rsidP="006D5E74">
      <w:pPr>
        <w:rPr>
          <w:rtl/>
          <w:lang w:bidi="ar-EG"/>
        </w:rPr>
      </w:pPr>
      <w:r w:rsidRPr="00655360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 w:rsidRPr="00655360">
        <w:rPr>
          <w:rFonts w:hint="cs"/>
          <w:rtl/>
          <w:lang w:bidi="ar-EG"/>
        </w:rPr>
        <w:t xml:space="preserve">أنه لا توجد حالياً توزيعات للطيف فوق </w:t>
      </w:r>
      <w:r w:rsidRPr="00655360">
        <w:rPr>
          <w:lang w:val="fr-CH" w:bidi="ar-EG"/>
        </w:rPr>
        <w:t>GH</w:t>
      </w:r>
      <w:r w:rsidRPr="00655360">
        <w:rPr>
          <w:lang w:bidi="ar-EG"/>
        </w:rPr>
        <w:t>z</w:t>
      </w:r>
      <w:r>
        <w:rPr>
          <w:lang w:bidi="ar-EG"/>
        </w:rPr>
        <w:t> </w:t>
      </w:r>
      <w:r w:rsidRPr="00655360">
        <w:rPr>
          <w:lang w:val="fr-CH" w:bidi="ar-EG"/>
        </w:rPr>
        <w:t>275</w:t>
      </w:r>
      <w:r w:rsidRPr="00655360">
        <w:rPr>
          <w:rtl/>
          <w:lang w:bidi="ar-EG"/>
        </w:rPr>
        <w:t>؛</w:t>
      </w:r>
    </w:p>
    <w:p w14:paraId="439FA6D4" w14:textId="77777777" w:rsidR="006D5E74" w:rsidRPr="00655360" w:rsidRDefault="006D5E74" w:rsidP="006D5E74">
      <w:pPr>
        <w:rPr>
          <w:rtl/>
          <w:lang w:bidi="ar-EG"/>
        </w:rPr>
      </w:pPr>
      <w:r w:rsidRPr="00655360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Pr="00655360">
        <w:rPr>
          <w:rFonts w:hint="cs"/>
          <w:rtl/>
          <w:lang w:bidi="ar-EG"/>
        </w:rPr>
        <w:t>أن الرقم</w:t>
      </w:r>
      <w:r>
        <w:rPr>
          <w:rFonts w:hint="eastAsia"/>
          <w:rtl/>
          <w:lang w:bidi="ar-EG"/>
        </w:rPr>
        <w:t> </w:t>
      </w:r>
      <w:r w:rsidRPr="00655360">
        <w:rPr>
          <w:b/>
          <w:bCs/>
          <w:color w:val="000000"/>
        </w:rPr>
        <w:t>565.5</w:t>
      </w:r>
      <w:r>
        <w:rPr>
          <w:rFonts w:hint="cs"/>
          <w:color w:val="000000"/>
          <w:rtl/>
          <w:lang w:bidi="ar-EG"/>
        </w:rPr>
        <w:t xml:space="preserve"> من لوائح الراديو </w:t>
      </w:r>
      <w:r w:rsidRPr="00655360">
        <w:rPr>
          <w:rFonts w:hint="cs"/>
          <w:color w:val="000000"/>
          <w:rtl/>
        </w:rPr>
        <w:t>ي</w:t>
      </w:r>
      <w:r w:rsidRPr="00655360">
        <w:rPr>
          <w:color w:val="000000"/>
          <w:rtl/>
        </w:rPr>
        <w:t>حد</w:t>
      </w:r>
      <w:r w:rsidRPr="00655360">
        <w:rPr>
          <w:rFonts w:hint="cs"/>
          <w:color w:val="000000"/>
          <w:rtl/>
        </w:rPr>
        <w:t>ِّ</w:t>
      </w:r>
      <w:r w:rsidRPr="00655360">
        <w:rPr>
          <w:color w:val="000000"/>
          <w:rtl/>
        </w:rPr>
        <w:t xml:space="preserve">د نطاقات </w:t>
      </w:r>
      <w:r w:rsidRPr="00655360">
        <w:rPr>
          <w:rFonts w:hint="cs"/>
          <w:color w:val="000000"/>
          <w:rtl/>
        </w:rPr>
        <w:t xml:space="preserve">في </w:t>
      </w:r>
      <w:r w:rsidRPr="00655360">
        <w:rPr>
          <w:color w:val="000000"/>
          <w:rtl/>
        </w:rPr>
        <w:t>المدى</w:t>
      </w:r>
      <w:r>
        <w:rPr>
          <w:rFonts w:hint="cs"/>
          <w:color w:val="000000"/>
          <w:rtl/>
          <w:lang w:bidi="ar-EG"/>
        </w:rPr>
        <w:t xml:space="preserve"> </w:t>
      </w:r>
      <w:r w:rsidRPr="00655360">
        <w:rPr>
          <w:color w:val="000000"/>
        </w:rPr>
        <w:t>GHz</w:t>
      </w:r>
      <w:r>
        <w:rPr>
          <w:color w:val="000000"/>
        </w:rPr>
        <w:t> </w:t>
      </w:r>
      <w:r w:rsidRPr="00655360">
        <w:rPr>
          <w:color w:val="000000"/>
        </w:rPr>
        <w:t>1</w:t>
      </w:r>
      <w:r>
        <w:rPr>
          <w:color w:val="000000"/>
        </w:rPr>
        <w:t> </w:t>
      </w:r>
      <w:r w:rsidRPr="00655360">
        <w:rPr>
          <w:color w:val="000000"/>
        </w:rPr>
        <w:t>000-275</w:t>
      </w:r>
      <w:r>
        <w:rPr>
          <w:rFonts w:hint="cs"/>
          <w:color w:val="000000"/>
          <w:rtl/>
          <w:lang w:bidi="ar-EG"/>
        </w:rPr>
        <w:t xml:space="preserve"> </w:t>
      </w:r>
      <w:r w:rsidRPr="00655360">
        <w:rPr>
          <w:color w:val="000000"/>
          <w:rtl/>
        </w:rPr>
        <w:t xml:space="preserve">لاستعمال الإدارات لأغراض تطبيقات الخدمات </w:t>
      </w:r>
      <w:r w:rsidRPr="00C44E45">
        <w:rPr>
          <w:color w:val="000000"/>
          <w:rtl/>
        </w:rPr>
        <w:t>المنفعل</w:t>
      </w:r>
      <w:r w:rsidRPr="00C44E45">
        <w:rPr>
          <w:rFonts w:hint="cs"/>
          <w:color w:val="000000"/>
          <w:rtl/>
        </w:rPr>
        <w:t>ة</w:t>
      </w:r>
      <w:r w:rsidRPr="00655360">
        <w:rPr>
          <w:rFonts w:hint="cs"/>
          <w:color w:val="000000"/>
          <w:rtl/>
        </w:rPr>
        <w:t>، بما فيها تطبيقات الفلك الراديوي</w:t>
      </w:r>
      <w:r>
        <w:rPr>
          <w:rFonts w:hint="cs"/>
          <w:color w:val="000000"/>
          <w:rtl/>
        </w:rPr>
        <w:t>،</w:t>
      </w:r>
    </w:p>
    <w:p w14:paraId="5ECFF133" w14:textId="77777777" w:rsidR="006D5E74" w:rsidRPr="00655360" w:rsidRDefault="006D5E74" w:rsidP="006D5E74">
      <w:pPr>
        <w:pStyle w:val="Call"/>
        <w:rPr>
          <w:lang w:bidi="ar-EG"/>
        </w:rPr>
      </w:pPr>
      <w:r w:rsidRPr="00655360">
        <w:rPr>
          <w:rtl/>
          <w:lang w:bidi="ar-EG"/>
        </w:rPr>
        <w:t xml:space="preserve">تقرر </w:t>
      </w:r>
      <w:r w:rsidRPr="0036348A">
        <w:rPr>
          <w:i w:val="0"/>
          <w:iCs w:val="0"/>
          <w:rtl/>
          <w:lang w:bidi="ar-EG"/>
        </w:rPr>
        <w:t xml:space="preserve">أن </w:t>
      </w:r>
      <w:r>
        <w:rPr>
          <w:rFonts w:hint="cs"/>
          <w:i w:val="0"/>
          <w:iCs w:val="0"/>
          <w:rtl/>
          <w:lang w:bidi="ar-EG"/>
        </w:rPr>
        <w:t>تخضع المسألتان التاليتان للدراسة</w:t>
      </w:r>
    </w:p>
    <w:p w14:paraId="6A6517BA" w14:textId="77777777" w:rsidR="006D5E74" w:rsidRPr="00655360" w:rsidRDefault="006D5E74" w:rsidP="006D5E74">
      <w:pPr>
        <w:spacing w:line="184" w:lineRule="auto"/>
        <w:rPr>
          <w:rFonts w:ascii="Times New Roman" w:hAnsi="Times New Roman"/>
          <w:lang w:bidi="ar-EG"/>
        </w:rPr>
      </w:pPr>
      <w:r w:rsidRPr="00A254AB">
        <w:rPr>
          <w:lang w:bidi="ar-EG"/>
        </w:rPr>
        <w:t>1</w:t>
      </w:r>
      <w:r w:rsidRPr="00655360">
        <w:rPr>
          <w:b/>
          <w:bCs/>
          <w:rtl/>
          <w:lang w:bidi="ar-EG"/>
        </w:rPr>
        <w:tab/>
      </w:r>
      <w:r w:rsidRPr="00655360">
        <w:rPr>
          <w:rtl/>
          <w:lang w:bidi="ar-EG"/>
        </w:rPr>
        <w:t xml:space="preserve">ما هي الخصائص التقنية والتشغيلية للأنظمة العاملة </w:t>
      </w:r>
      <w:r>
        <w:rPr>
          <w:rFonts w:hint="cs"/>
          <w:rtl/>
          <w:lang w:bidi="ar-EG"/>
        </w:rPr>
        <w:t xml:space="preserve">عند </w:t>
      </w:r>
      <w:r w:rsidRPr="00655360">
        <w:rPr>
          <w:rtl/>
          <w:lang w:bidi="ar-EG"/>
        </w:rPr>
        <w:t xml:space="preserve">ترددات فوق </w:t>
      </w:r>
      <w:r w:rsidRPr="00655360">
        <w:rPr>
          <w:lang w:val="fr-CH" w:bidi="ar-EG"/>
        </w:rPr>
        <w:t>GH</w:t>
      </w:r>
      <w:r w:rsidRPr="00655360">
        <w:rPr>
          <w:lang w:bidi="ar-EG"/>
        </w:rPr>
        <w:t>z</w:t>
      </w:r>
      <w:r>
        <w:rPr>
          <w:lang w:bidi="ar-EG"/>
        </w:rPr>
        <w:t> </w:t>
      </w:r>
      <w:r w:rsidRPr="00655360">
        <w:rPr>
          <w:lang w:val="fr-CH" w:bidi="ar-EG"/>
        </w:rPr>
        <w:t>275</w:t>
      </w:r>
      <w:r>
        <w:rPr>
          <w:rFonts w:hint="cs"/>
          <w:rtl/>
          <w:lang w:bidi="ar-EG"/>
        </w:rPr>
        <w:t xml:space="preserve"> </w:t>
      </w:r>
      <w:r w:rsidRPr="00655360">
        <w:rPr>
          <w:rtl/>
          <w:lang w:bidi="ar-EG"/>
        </w:rPr>
        <w:t xml:space="preserve">في </w:t>
      </w:r>
      <w:r>
        <w:rPr>
          <w:rFonts w:hint="cs"/>
          <w:rtl/>
          <w:lang w:bidi="ar-EG"/>
        </w:rPr>
        <w:t>خدمة</w:t>
      </w:r>
      <w:r w:rsidRPr="00655360">
        <w:rPr>
          <w:rtl/>
          <w:lang w:bidi="ar-EG"/>
        </w:rPr>
        <w:t xml:space="preserve"> </w:t>
      </w:r>
      <w:r w:rsidRPr="00655360">
        <w:rPr>
          <w:rFonts w:hint="cs"/>
          <w:rtl/>
          <w:lang w:bidi="ar-EG"/>
        </w:rPr>
        <w:t>الفلك الراديوي</w:t>
      </w:r>
      <w:r w:rsidRPr="00655360">
        <w:rPr>
          <w:rtl/>
          <w:lang w:bidi="ar-EG"/>
        </w:rPr>
        <w:t>؟</w:t>
      </w:r>
    </w:p>
    <w:p w14:paraId="434C317B" w14:textId="77777777" w:rsidR="006D5E74" w:rsidRPr="00655360" w:rsidRDefault="006D5E74" w:rsidP="006D5E74">
      <w:pPr>
        <w:rPr>
          <w:rtl/>
          <w:lang w:bidi="ar-EG"/>
        </w:rPr>
      </w:pPr>
      <w:r w:rsidRPr="00A254AB">
        <w:rPr>
          <w:lang w:bidi="ar-EG"/>
        </w:rPr>
        <w:t>2</w:t>
      </w:r>
      <w:r w:rsidRPr="00655360">
        <w:rPr>
          <w:rtl/>
          <w:lang w:bidi="ar-EG"/>
        </w:rPr>
        <w:tab/>
      </w:r>
      <w:r w:rsidRPr="00655360">
        <w:rPr>
          <w:rFonts w:hint="cs"/>
          <w:rtl/>
          <w:lang w:bidi="ar-EG"/>
        </w:rPr>
        <w:t>ما هي الخصائص</w:t>
      </w:r>
      <w:r>
        <w:rPr>
          <w:rFonts w:hint="cs"/>
          <w:rtl/>
          <w:lang w:bidi="ar-EG"/>
        </w:rPr>
        <w:t>،</w:t>
      </w:r>
      <w:r w:rsidRPr="00655360">
        <w:rPr>
          <w:rFonts w:hint="cs"/>
          <w:rtl/>
          <w:lang w:bidi="ar-EG"/>
        </w:rPr>
        <w:t xml:space="preserve"> من بين هذه الخصائص </w:t>
      </w:r>
      <w:r>
        <w:rPr>
          <w:rFonts w:hint="cs"/>
          <w:rtl/>
          <w:lang w:bidi="ar-EG"/>
        </w:rPr>
        <w:t>التقنية والتشغيلية</w:t>
      </w:r>
      <w:r w:rsidRPr="00655360">
        <w:rPr>
          <w:rFonts w:hint="cs"/>
          <w:rtl/>
          <w:lang w:bidi="ar-EG"/>
        </w:rPr>
        <w:t>، التي تعد</w:t>
      </w:r>
      <w:r>
        <w:rPr>
          <w:rFonts w:hint="cs"/>
          <w:rtl/>
          <w:lang w:bidi="ar-EG"/>
        </w:rPr>
        <w:t>ّ</w:t>
      </w:r>
      <w:r w:rsidRPr="00655360">
        <w:rPr>
          <w:rFonts w:hint="cs"/>
          <w:rtl/>
          <w:lang w:bidi="ar-EG"/>
        </w:rPr>
        <w:t xml:space="preserve"> ذات أهمية خاصة لضمان الاستعمال المتوافق </w:t>
      </w:r>
      <w:r>
        <w:rPr>
          <w:rFonts w:hint="cs"/>
          <w:rtl/>
          <w:lang w:bidi="ar-EG"/>
        </w:rPr>
        <w:t xml:space="preserve">للطيف </w:t>
      </w:r>
      <w:r w:rsidRPr="00655360">
        <w:rPr>
          <w:rFonts w:hint="cs"/>
          <w:rtl/>
          <w:lang w:bidi="ar-EG"/>
        </w:rPr>
        <w:t xml:space="preserve">فوق </w:t>
      </w:r>
      <w:r w:rsidRPr="00655360">
        <w:rPr>
          <w:lang w:val="fr-CH" w:bidi="ar-EG"/>
        </w:rPr>
        <w:t>GH</w:t>
      </w:r>
      <w:r w:rsidRPr="00655360">
        <w:rPr>
          <w:lang w:bidi="ar-EG"/>
        </w:rPr>
        <w:t>z</w:t>
      </w:r>
      <w:r>
        <w:rPr>
          <w:lang w:bidi="ar-EG"/>
        </w:rPr>
        <w:t> </w:t>
      </w:r>
      <w:r w:rsidRPr="00655360">
        <w:rPr>
          <w:lang w:val="fr-CH" w:bidi="ar-EG"/>
        </w:rPr>
        <w:t>275</w:t>
      </w:r>
      <w:r w:rsidRPr="00655360">
        <w:rPr>
          <w:rFonts w:hint="cs"/>
          <w:rtl/>
          <w:lang w:bidi="ar-EG"/>
        </w:rPr>
        <w:t>؟</w:t>
      </w:r>
    </w:p>
    <w:p w14:paraId="5D131FA3" w14:textId="77777777" w:rsidR="006D5E74" w:rsidRPr="00655360" w:rsidRDefault="006D5E74" w:rsidP="006D5E74">
      <w:pPr>
        <w:pStyle w:val="Call"/>
        <w:rPr>
          <w:lang w:bidi="ar-EG"/>
        </w:rPr>
      </w:pPr>
      <w:r w:rsidRPr="00655360">
        <w:rPr>
          <w:rtl/>
          <w:lang w:bidi="ar-EG"/>
        </w:rPr>
        <w:t>تقرر كذلك</w:t>
      </w:r>
    </w:p>
    <w:p w14:paraId="41B195E5" w14:textId="77777777" w:rsidR="006D5E74" w:rsidRPr="00655360" w:rsidRDefault="006D5E74" w:rsidP="006D5E74">
      <w:pPr>
        <w:rPr>
          <w:rtl/>
          <w:lang w:bidi="ar-EG"/>
        </w:rPr>
      </w:pPr>
      <w:r w:rsidRPr="00655360">
        <w:rPr>
          <w:lang w:bidi="ar-EG"/>
        </w:rPr>
        <w:t>1</w:t>
      </w:r>
      <w:r w:rsidRPr="00655360">
        <w:rPr>
          <w:lang w:bidi="ar-EG"/>
        </w:rPr>
        <w:tab/>
      </w:r>
      <w:r>
        <w:rPr>
          <w:rFonts w:hint="cs"/>
          <w:rtl/>
        </w:rPr>
        <w:t>أن</w:t>
      </w:r>
      <w:r w:rsidRPr="00655360">
        <w:rPr>
          <w:rtl/>
        </w:rPr>
        <w:t xml:space="preserve"> لجان الدراسات الأخرى </w:t>
      </w:r>
      <w:r>
        <w:rPr>
          <w:rFonts w:hint="cs"/>
          <w:rtl/>
          <w:lang w:bidi="ar-EG"/>
        </w:rPr>
        <w:t xml:space="preserve">ينبغي أن تُحاط </w:t>
      </w:r>
      <w:r w:rsidRPr="00655360">
        <w:rPr>
          <w:rtl/>
        </w:rPr>
        <w:t>علماً بنتائج الدراسات</w:t>
      </w:r>
      <w:r w:rsidRPr="00655360">
        <w:rPr>
          <w:rFonts w:hint="cs"/>
          <w:rtl/>
          <w:lang w:bidi="ar-EG"/>
        </w:rPr>
        <w:t>؛</w:t>
      </w:r>
    </w:p>
    <w:p w14:paraId="54D03853" w14:textId="77777777" w:rsidR="006D5E74" w:rsidRPr="00655360" w:rsidRDefault="006D5E74" w:rsidP="006D5E74">
      <w:pPr>
        <w:rPr>
          <w:lang w:bidi="ar-EG"/>
        </w:rPr>
      </w:pPr>
      <w:r w:rsidRPr="00655360">
        <w:rPr>
          <w:lang w:bidi="ar-EG"/>
        </w:rPr>
        <w:t>2</w:t>
      </w:r>
      <w:r w:rsidRPr="00655360">
        <w:rPr>
          <w:lang w:bidi="ar-EG"/>
        </w:rPr>
        <w:tab/>
      </w:r>
      <w:r w:rsidRPr="00655360">
        <w:rPr>
          <w:rtl/>
          <w:lang w:bidi="ar-EG"/>
        </w:rPr>
        <w:t xml:space="preserve">أن </w:t>
      </w:r>
      <w:r>
        <w:rPr>
          <w:rFonts w:hint="cs"/>
          <w:rtl/>
          <w:lang w:bidi="ar-EG"/>
        </w:rPr>
        <w:t xml:space="preserve">تدرج </w:t>
      </w:r>
      <w:r w:rsidRPr="00655360">
        <w:rPr>
          <w:rtl/>
          <w:lang w:bidi="ar-EG"/>
        </w:rPr>
        <w:t xml:space="preserve">نتائج الدراسات في </w:t>
      </w:r>
      <w:r w:rsidRPr="00655360">
        <w:rPr>
          <w:rFonts w:hint="cs"/>
          <w:rtl/>
          <w:lang w:bidi="ar-EG"/>
        </w:rPr>
        <w:t xml:space="preserve">توصيات و/أو تقارير </w:t>
      </w:r>
      <w:r>
        <w:rPr>
          <w:rFonts w:hint="cs"/>
          <w:rtl/>
          <w:lang w:bidi="ar-EG"/>
        </w:rPr>
        <w:t>ل</w:t>
      </w:r>
      <w:r w:rsidRPr="00655360">
        <w:rPr>
          <w:rFonts w:hint="cs"/>
          <w:rtl/>
          <w:lang w:bidi="ar-EG"/>
        </w:rPr>
        <w:t xml:space="preserve">قطاع الاتصالات الراديوية، </w:t>
      </w:r>
      <w:r>
        <w:rPr>
          <w:rFonts w:hint="cs"/>
          <w:rtl/>
          <w:lang w:bidi="ar-EG"/>
        </w:rPr>
        <w:t>حسب الاقتضاء</w:t>
      </w:r>
      <w:r w:rsidRPr="00655360">
        <w:rPr>
          <w:rtl/>
          <w:lang w:bidi="ar-EG"/>
        </w:rPr>
        <w:t>؛</w:t>
      </w:r>
    </w:p>
    <w:p w14:paraId="530DA297" w14:textId="5364E4BD" w:rsidR="006D5E74" w:rsidRPr="00655360" w:rsidRDefault="006D5E74" w:rsidP="006D5E74">
      <w:pPr>
        <w:rPr>
          <w:rtl/>
          <w:lang w:bidi="ar-EG"/>
        </w:rPr>
      </w:pPr>
      <w:r w:rsidRPr="00655360">
        <w:rPr>
          <w:lang w:bidi="ar-EG"/>
        </w:rPr>
        <w:t>3</w:t>
      </w:r>
      <w:r w:rsidRPr="00655360">
        <w:rPr>
          <w:lang w:bidi="ar-EG"/>
        </w:rPr>
        <w:tab/>
      </w:r>
      <w:r w:rsidRPr="00655360">
        <w:rPr>
          <w:rtl/>
        </w:rPr>
        <w:t xml:space="preserve">أن تُستكمل الدراسات المذكورة أعلاه </w:t>
      </w:r>
      <w:r>
        <w:rPr>
          <w:rFonts w:hint="cs"/>
          <w:rtl/>
        </w:rPr>
        <w:t>قبل عام</w:t>
      </w:r>
      <w:r w:rsidRPr="00655360">
        <w:rPr>
          <w:rFonts w:hint="cs"/>
          <w:rtl/>
        </w:rPr>
        <w:t xml:space="preserve"> </w:t>
      </w:r>
      <w:r w:rsidRPr="00655360">
        <w:t>202</w:t>
      </w:r>
      <w:r w:rsidR="000E23AA">
        <w:t>7</w:t>
      </w:r>
      <w:r w:rsidRPr="00655360">
        <w:rPr>
          <w:rFonts w:hint="cs"/>
          <w:rtl/>
          <w:lang w:bidi="ar-EG"/>
        </w:rPr>
        <w:t>.</w:t>
      </w:r>
    </w:p>
    <w:p w14:paraId="67195573" w14:textId="6F83AC09" w:rsidR="00F925E0" w:rsidRPr="009650DB" w:rsidRDefault="006D5E74" w:rsidP="006D5E7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lang w:bidi="ar-EG"/>
        </w:rPr>
      </w:pPr>
      <w:r w:rsidRPr="00655360">
        <w:rPr>
          <w:rtl/>
        </w:rPr>
        <w:t xml:space="preserve">الفئة: </w:t>
      </w:r>
      <w:r w:rsidRPr="00655360">
        <w:rPr>
          <w:lang w:val="en-GB"/>
        </w:rPr>
        <w:t>S2</w:t>
      </w:r>
    </w:p>
    <w:sectPr w:rsidR="00F925E0" w:rsidRPr="009650DB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0E23A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D5E74"/>
    <w:rsid w:val="006F63F7"/>
    <w:rsid w:val="007025C7"/>
    <w:rsid w:val="00706D7A"/>
    <w:rsid w:val="00716F73"/>
    <w:rsid w:val="00722F0D"/>
    <w:rsid w:val="0074420E"/>
    <w:rsid w:val="00772253"/>
    <w:rsid w:val="00783E26"/>
    <w:rsid w:val="007B77D2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650DB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rsid w:val="00F925E0"/>
    <w:rPr>
      <w:rFonts w:ascii="Dubai" w:hAnsi="Dubai" w:cs="Dubai"/>
      <w:b/>
      <w:bCs/>
      <w:sz w:val="28"/>
      <w:szCs w:val="28"/>
      <w:lang w:bidi="ar-SY"/>
    </w:rPr>
  </w:style>
  <w:style w:type="character" w:customStyle="1" w:styleId="NormalaftertitleChar">
    <w:name w:val="Normal after title Char"/>
    <w:basedOn w:val="DefaultParagraphFont"/>
    <w:link w:val="Normalaftertitle"/>
    <w:rsid w:val="006D5E74"/>
    <w:rPr>
      <w:rFonts w:ascii="Dubai" w:hAnsi="Dubai" w:cs="Dubai"/>
      <w:lang w:bidi="ar-SY"/>
    </w:rPr>
  </w:style>
  <w:style w:type="paragraph" w:customStyle="1" w:styleId="Recdate">
    <w:name w:val="Rec_date"/>
    <w:basedOn w:val="Normal"/>
    <w:next w:val="Normal"/>
    <w:rsid w:val="006D5E74"/>
    <w:pPr>
      <w:keepNext/>
      <w:keepLines/>
      <w:tabs>
        <w:tab w:val="clear" w:pos="794"/>
      </w:tabs>
      <w:overflowPunct w:val="0"/>
      <w:autoSpaceDE w:val="0"/>
      <w:autoSpaceDN w:val="0"/>
      <w:adjustRightInd w:val="0"/>
      <w:jc w:val="right"/>
    </w:pPr>
    <w:rPr>
      <w:rFonts w:ascii="Calibri" w:eastAsia="Times New Roman" w:hAnsi="Calibri" w:cs="Traditional Arabic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0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Chamova, Alisa</cp:lastModifiedBy>
  <cp:revision>3</cp:revision>
  <dcterms:created xsi:type="dcterms:W3CDTF">2024-02-13T15:23:00Z</dcterms:created>
  <dcterms:modified xsi:type="dcterms:W3CDTF">2024-02-13T15:23:00Z</dcterms:modified>
</cp:coreProperties>
</file>