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87" w:rsidRDefault="00376687" w:rsidP="00376687">
      <w:pPr>
        <w:pStyle w:val="QuestionNo"/>
        <w:rPr>
          <w:lang w:val="en-US" w:eastAsia="zh-CN"/>
        </w:rPr>
      </w:pPr>
      <w:r>
        <w:rPr>
          <w:lang w:val="en-US" w:eastAsia="zh-CN"/>
        </w:rPr>
        <w:t>itu-r</w:t>
      </w:r>
      <w:r>
        <w:rPr>
          <w:rFonts w:hint="eastAsia"/>
          <w:lang w:val="en-US" w:eastAsia="zh-CN"/>
        </w:rPr>
        <w:t>第</w:t>
      </w:r>
      <w:r>
        <w:rPr>
          <w:lang w:val="en-US" w:eastAsia="zh-CN"/>
        </w:rPr>
        <w:t>235-1/7</w:t>
      </w:r>
      <w:r w:rsidR="00505B7C">
        <w:rPr>
          <w:rStyle w:val="FootnoteReference"/>
          <w:lang w:val="en-US" w:eastAsia="zh-CN"/>
        </w:rPr>
        <w:footnoteReference w:customMarkFollows="1" w:id="1"/>
        <w:t>*</w:t>
      </w:r>
      <w:r>
        <w:rPr>
          <w:rFonts w:hint="eastAsia"/>
          <w:lang w:val="en-US" w:eastAsia="zh-CN"/>
        </w:rPr>
        <w:t>号课题</w:t>
      </w:r>
    </w:p>
    <w:p w:rsidR="00376687" w:rsidRDefault="00376687" w:rsidP="00505B7C">
      <w:pPr>
        <w:pStyle w:val="Title2"/>
        <w:rPr>
          <w:caps w:val="0"/>
          <w:lang w:eastAsia="zh-CN"/>
        </w:rPr>
      </w:pPr>
      <w:r w:rsidRPr="009F72C2">
        <w:rPr>
          <w:rFonts w:hint="eastAsia"/>
          <w:b/>
          <w:caps w:val="0"/>
          <w:szCs w:val="28"/>
          <w:lang w:val="en-US" w:eastAsia="zh-CN"/>
        </w:rPr>
        <w:t>运行于</w:t>
      </w:r>
      <w:r w:rsidRPr="009F72C2">
        <w:rPr>
          <w:rFonts w:hint="eastAsia"/>
          <w:b/>
          <w:caps w:val="0"/>
          <w:szCs w:val="28"/>
          <w:lang w:val="en-US" w:eastAsia="zh-CN"/>
        </w:rPr>
        <w:t>275GHz</w:t>
      </w:r>
      <w:r w:rsidR="00505B7C">
        <w:rPr>
          <w:rStyle w:val="FootnoteReference"/>
          <w:b/>
          <w:caps w:val="0"/>
          <w:szCs w:val="28"/>
          <w:lang w:val="en-US" w:eastAsia="zh-CN"/>
        </w:rPr>
        <w:footnoteReference w:customMarkFollows="1" w:id="2"/>
        <w:t>***</w:t>
      </w:r>
      <w:r w:rsidR="00505B7C">
        <w:rPr>
          <w:b/>
          <w:caps w:val="0"/>
          <w:szCs w:val="28"/>
          <w:lang w:val="en-US" w:eastAsia="zh-CN"/>
        </w:rPr>
        <w:t xml:space="preserve"> </w:t>
      </w:r>
      <w:r w:rsidRPr="009F72C2">
        <w:rPr>
          <w:rFonts w:hint="eastAsia"/>
          <w:b/>
          <w:caps w:val="0"/>
          <w:szCs w:val="28"/>
          <w:lang w:val="en-US" w:eastAsia="zh-CN"/>
        </w:rPr>
        <w:t>以上的科学业务</w:t>
      </w:r>
      <w:r w:rsidR="00505B7C">
        <w:rPr>
          <w:rStyle w:val="FootnoteReference"/>
          <w:b/>
          <w:caps w:val="0"/>
          <w:szCs w:val="28"/>
          <w:lang w:val="en-US" w:eastAsia="zh-CN"/>
        </w:rPr>
        <w:footnoteReference w:customMarkFollows="1" w:id="3"/>
        <w:t>**</w:t>
      </w:r>
      <w:r w:rsidRPr="009F72C2">
        <w:rPr>
          <w:rFonts w:hint="eastAsia"/>
          <w:b/>
          <w:caps w:val="0"/>
          <w:szCs w:val="28"/>
          <w:lang w:val="en-US" w:eastAsia="zh-CN"/>
        </w:rPr>
        <w:t>应用的</w:t>
      </w:r>
      <w:r w:rsidR="009A16D7">
        <w:rPr>
          <w:b/>
          <w:caps w:val="0"/>
          <w:szCs w:val="28"/>
          <w:lang w:val="en-US" w:eastAsia="zh-CN"/>
        </w:rPr>
        <w:br/>
      </w:r>
      <w:r w:rsidRPr="009F72C2">
        <w:rPr>
          <w:rFonts w:hint="eastAsia"/>
          <w:b/>
          <w:caps w:val="0"/>
          <w:szCs w:val="28"/>
          <w:lang w:val="en-US" w:eastAsia="zh-CN"/>
        </w:rPr>
        <w:t>技术和操作特性</w:t>
      </w:r>
    </w:p>
    <w:p w:rsidR="00376687" w:rsidRPr="00405D18" w:rsidRDefault="009A16D7" w:rsidP="00376687">
      <w:pPr>
        <w:pStyle w:val="QuestionTitleDate"/>
        <w:rPr>
          <w:sz w:val="22"/>
          <w:szCs w:val="22"/>
          <w:lang w:eastAsia="zh-CN"/>
        </w:rPr>
      </w:pPr>
      <w:r w:rsidRPr="00405D18">
        <w:rPr>
          <w:rFonts w:hint="eastAsia"/>
          <w:sz w:val="22"/>
          <w:szCs w:val="22"/>
          <w:lang w:eastAsia="zh-CN"/>
        </w:rPr>
        <w:t>（</w:t>
      </w:r>
      <w:r w:rsidR="00376687" w:rsidRPr="00405D18">
        <w:rPr>
          <w:sz w:val="22"/>
          <w:szCs w:val="22"/>
          <w:lang w:eastAsia="zh-CN"/>
        </w:rPr>
        <w:t>2000-2006</w:t>
      </w:r>
      <w:r w:rsidR="00376687" w:rsidRPr="00405D18">
        <w:rPr>
          <w:rFonts w:hint="eastAsia"/>
          <w:sz w:val="22"/>
          <w:szCs w:val="22"/>
          <w:lang w:eastAsia="zh-CN"/>
        </w:rPr>
        <w:t>年）</w:t>
      </w:r>
    </w:p>
    <w:p w:rsidR="00376687" w:rsidRDefault="00376687" w:rsidP="00376687">
      <w:pPr>
        <w:rPr>
          <w:lang w:eastAsia="zh-CN"/>
        </w:rPr>
      </w:pPr>
      <w:r>
        <w:rPr>
          <w:rFonts w:hint="eastAsia"/>
          <w:lang w:eastAsia="zh-CN"/>
        </w:rPr>
        <w:t>国际电联无线电通信全会，</w:t>
      </w:r>
    </w:p>
    <w:p w:rsidR="00376687" w:rsidRPr="00C8385C" w:rsidRDefault="00376687" w:rsidP="00376687">
      <w:pPr>
        <w:pStyle w:val="call0"/>
        <w:rPr>
          <w:rFonts w:ascii="STKaiti" w:eastAsia="STKaiti" w:hAnsi="STKaiti"/>
          <w:i w:val="0"/>
          <w:iCs/>
          <w:lang w:eastAsia="zh-CN"/>
        </w:rPr>
      </w:pPr>
      <w:r w:rsidRPr="00C8385C">
        <w:rPr>
          <w:rFonts w:ascii="STKaiti" w:eastAsia="STKaiti" w:hAnsi="STKaiti" w:hint="eastAsia"/>
          <w:i w:val="0"/>
          <w:iCs/>
          <w:lang w:eastAsia="zh-CN"/>
        </w:rPr>
        <w:t>考虑到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用于空间无线电通信业务的许多频段内的频谱正日益拥塞，且预计此问题将会日益严重；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当前的一些空间研究、地球探测、气象和天文系统在使用</w:t>
      </w:r>
      <w:r>
        <w:rPr>
          <w:lang w:eastAsia="zh-CN"/>
        </w:rPr>
        <w:t>275</w:t>
      </w:r>
      <w:r w:rsidR="00D757DC">
        <w:rPr>
          <w:lang w:eastAsia="zh-CN"/>
        </w:rPr>
        <w:t xml:space="preserve"> </w:t>
      </w:r>
      <w:r>
        <w:rPr>
          <w:lang w:eastAsia="zh-CN"/>
        </w:rPr>
        <w:t>G</w:t>
      </w:r>
      <w:r>
        <w:rPr>
          <w:rFonts w:hint="eastAsia"/>
          <w:lang w:eastAsia="zh-CN"/>
        </w:rPr>
        <w:t>Hz</w:t>
      </w:r>
      <w:r>
        <w:rPr>
          <w:rFonts w:hint="eastAsia"/>
          <w:lang w:eastAsia="zh-CN"/>
        </w:rPr>
        <w:t>以上的频率，且目前正在计划使用更多的这类系统；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一些卫星系统目前正在或计划使用通信链路，以便在</w:t>
      </w:r>
      <w:r>
        <w:rPr>
          <w:lang w:eastAsia="zh-CN"/>
        </w:rPr>
        <w:t>275</w:t>
      </w:r>
      <w:r w:rsidR="00D757DC">
        <w:rPr>
          <w:lang w:eastAsia="zh-CN"/>
        </w:rPr>
        <w:t xml:space="preserve"> </w:t>
      </w:r>
      <w:r>
        <w:rPr>
          <w:lang w:eastAsia="zh-CN"/>
        </w:rPr>
        <w:t>G</w:t>
      </w:r>
      <w:r>
        <w:rPr>
          <w:rFonts w:hint="eastAsia"/>
          <w:lang w:eastAsia="zh-CN"/>
        </w:rPr>
        <w:t>Hz</w:t>
      </w:r>
      <w:r>
        <w:rPr>
          <w:rFonts w:hint="eastAsia"/>
          <w:lang w:eastAsia="zh-CN"/>
        </w:rPr>
        <w:t>以上的频率实现卫星间的通信；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为了防止在</w:t>
      </w:r>
      <w:r>
        <w:rPr>
          <w:rFonts w:hint="eastAsia"/>
          <w:lang w:eastAsia="zh-CN"/>
        </w:rPr>
        <w:t>275</w:t>
      </w:r>
      <w:r w:rsidR="00D757DC">
        <w:rPr>
          <w:lang w:eastAsia="zh-CN"/>
        </w:rPr>
        <w:t xml:space="preserve"> </w:t>
      </w:r>
      <w:r>
        <w:rPr>
          <w:rFonts w:hint="eastAsia"/>
          <w:lang w:eastAsia="zh-CN"/>
        </w:rPr>
        <w:t>GHz</w:t>
      </w:r>
      <w:r>
        <w:rPr>
          <w:rFonts w:hint="eastAsia"/>
          <w:lang w:eastAsia="zh-CN"/>
        </w:rPr>
        <w:t>以上的频率产生辐射危险，已经进行了广泛的研究，并确立了标准，其中包括国际电工技术委员会的</w:t>
      </w:r>
      <w:r>
        <w:rPr>
          <w:lang w:eastAsia="zh-CN"/>
        </w:rPr>
        <w:t>IEC 60825-1</w:t>
      </w:r>
      <w:r>
        <w:rPr>
          <w:rFonts w:hint="eastAsia"/>
          <w:lang w:eastAsia="zh-CN"/>
        </w:rPr>
        <w:t>号标准和美国国家标准学会的</w:t>
      </w:r>
      <w:r>
        <w:rPr>
          <w:lang w:eastAsia="zh-CN"/>
        </w:rPr>
        <w:t>ANSI Z136.1</w:t>
      </w:r>
      <w:r>
        <w:rPr>
          <w:rFonts w:hint="eastAsia"/>
          <w:lang w:eastAsia="zh-CN"/>
        </w:rPr>
        <w:t>-</w:t>
      </w:r>
      <w:r>
        <w:rPr>
          <w:lang w:eastAsia="zh-CN"/>
        </w:rPr>
        <w:t>1993</w:t>
      </w:r>
      <w:r>
        <w:rPr>
          <w:rFonts w:hint="eastAsia"/>
          <w:lang w:eastAsia="zh-CN"/>
        </w:rPr>
        <w:t>号标准；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  <w:lang w:eastAsia="zh-CN"/>
        </w:rPr>
        <w:t>在</w:t>
      </w:r>
      <w:r>
        <w:rPr>
          <w:lang w:eastAsia="zh-CN"/>
        </w:rPr>
        <w:t>275</w:t>
      </w:r>
      <w:r w:rsidR="00D757DC">
        <w:rPr>
          <w:lang w:eastAsia="zh-CN"/>
        </w:rPr>
        <w:t xml:space="preserve"> </w:t>
      </w:r>
      <w:r>
        <w:rPr>
          <w:lang w:eastAsia="zh-CN"/>
        </w:rPr>
        <w:t>GHz</w:t>
      </w:r>
      <w:r>
        <w:rPr>
          <w:rFonts w:hint="eastAsia"/>
          <w:lang w:eastAsia="zh-CN"/>
        </w:rPr>
        <w:t>以上的频率，不排除在业务之间进行共用；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</w:r>
      <w:r>
        <w:rPr>
          <w:rFonts w:hint="eastAsia"/>
          <w:lang w:eastAsia="zh-CN"/>
        </w:rPr>
        <w:t>无线电通信研究组所研究的课题如下：</w:t>
      </w:r>
    </w:p>
    <w:p w:rsidR="00376687" w:rsidRDefault="00376687" w:rsidP="0037668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射频频谱在空间无线电通信中的使用；</w:t>
      </w:r>
    </w:p>
    <w:p w:rsidR="00376687" w:rsidRDefault="00376687" w:rsidP="0037668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无线电系统的特性与性能；</w:t>
      </w:r>
    </w:p>
    <w:p w:rsidR="00376687" w:rsidRDefault="00376687" w:rsidP="00376687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无线电系统的操作，</w:t>
      </w:r>
    </w:p>
    <w:p w:rsidR="00376687" w:rsidRPr="00C8385C" w:rsidRDefault="00376687" w:rsidP="00376687">
      <w:pPr>
        <w:pStyle w:val="Call"/>
        <w:rPr>
          <w:rFonts w:ascii="STKaiti" w:eastAsia="STKaiti"/>
          <w:i w:val="0"/>
          <w:iCs/>
          <w:lang w:eastAsia="zh-CN"/>
        </w:rPr>
      </w:pPr>
      <w:r w:rsidRPr="00EE4AFD">
        <w:rPr>
          <w:rStyle w:val="StyleCallLatinKaiTiGB2312AsianKaiTiGB2312SymbolSChar"/>
          <w:rFonts w:hint="eastAsia"/>
          <w:lang w:eastAsia="zh-CN"/>
        </w:rPr>
        <w:t>做出决定</w:t>
      </w:r>
      <w:r w:rsidRPr="00C8385C">
        <w:rPr>
          <w:rFonts w:ascii="STKaiti" w:eastAsia="STKaiti" w:hint="eastAsia"/>
          <w:i w:val="0"/>
          <w:iCs/>
          <w:lang w:eastAsia="zh-CN"/>
        </w:rPr>
        <w:t>，应研究下列课题</w:t>
      </w:r>
    </w:p>
    <w:p w:rsidR="00376687" w:rsidRDefault="00376687" w:rsidP="00376687">
      <w:pPr>
        <w:rPr>
          <w:lang w:eastAsia="zh-CN"/>
        </w:rPr>
      </w:pPr>
      <w:r>
        <w:rPr>
          <w:b/>
          <w:bCs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在科学业务中，在</w:t>
      </w:r>
      <w:r>
        <w:rPr>
          <w:lang w:eastAsia="zh-CN"/>
        </w:rPr>
        <w:t>275</w:t>
      </w:r>
      <w:r w:rsidR="00D757DC">
        <w:rPr>
          <w:lang w:eastAsia="zh-CN"/>
        </w:rPr>
        <w:t xml:space="preserve"> </w:t>
      </w:r>
      <w:r>
        <w:rPr>
          <w:lang w:eastAsia="zh-CN"/>
        </w:rPr>
        <w:t>GHz</w:t>
      </w:r>
      <w:r>
        <w:rPr>
          <w:rFonts w:hint="eastAsia"/>
          <w:lang w:eastAsia="zh-CN"/>
        </w:rPr>
        <w:t>以上的频率内运行的系统的技术和操作特性如何？</w:t>
      </w:r>
    </w:p>
    <w:p w:rsidR="00376687" w:rsidRDefault="00376687" w:rsidP="00376687">
      <w:pPr>
        <w:rPr>
          <w:lang w:eastAsia="zh-CN"/>
        </w:rPr>
      </w:pPr>
      <w:r>
        <w:rPr>
          <w:b/>
          <w:bCs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在科学业务中，在</w:t>
      </w:r>
      <w:r>
        <w:rPr>
          <w:lang w:eastAsia="zh-CN"/>
        </w:rPr>
        <w:t>275</w:t>
      </w:r>
      <w:r w:rsidR="00D757DC">
        <w:rPr>
          <w:lang w:eastAsia="zh-CN"/>
        </w:rPr>
        <w:t xml:space="preserve"> </w:t>
      </w:r>
      <w:r>
        <w:rPr>
          <w:lang w:eastAsia="zh-CN"/>
        </w:rPr>
        <w:t>GHz</w:t>
      </w:r>
      <w:r>
        <w:rPr>
          <w:rFonts w:hint="eastAsia"/>
          <w:lang w:eastAsia="zh-CN"/>
        </w:rPr>
        <w:t>以上的频率运行的系统是否需要进行共用研究？</w:t>
      </w:r>
    </w:p>
    <w:p w:rsidR="00376687" w:rsidRPr="00C8385C" w:rsidRDefault="00376687" w:rsidP="001D282F">
      <w:pPr>
        <w:pStyle w:val="StyleCallLatinKaiTiGB2312AsianKaiTiGB2312SymbolS"/>
        <w:rPr>
          <w:lang w:eastAsia="zh-CN"/>
        </w:rPr>
      </w:pPr>
      <w:r w:rsidRPr="00C8385C">
        <w:rPr>
          <w:rFonts w:hint="eastAsia"/>
          <w:lang w:eastAsia="zh-CN"/>
        </w:rPr>
        <w:t>进一步做出决定</w:t>
      </w:r>
    </w:p>
    <w:p w:rsidR="00376687" w:rsidRDefault="00376687" w:rsidP="00376687">
      <w:pPr>
        <w:rPr>
          <w:lang w:eastAsia="zh-CN"/>
        </w:rPr>
      </w:pPr>
      <w:r>
        <w:rPr>
          <w:b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应提请其它研究组注意有关</w:t>
      </w:r>
      <w:r>
        <w:rPr>
          <w:rFonts w:hint="eastAsia"/>
          <w:lang w:eastAsia="zh-CN"/>
        </w:rPr>
        <w:t>275GHz</w:t>
      </w:r>
      <w:r>
        <w:rPr>
          <w:rFonts w:hint="eastAsia"/>
          <w:lang w:eastAsia="zh-CN"/>
        </w:rPr>
        <w:t>以上的研究结果；</w:t>
      </w:r>
    </w:p>
    <w:p w:rsidR="00376687" w:rsidRDefault="00376687" w:rsidP="00376687">
      <w:pPr>
        <w:rPr>
          <w:lang w:eastAsia="zh-CN"/>
        </w:rPr>
      </w:pPr>
      <w:r>
        <w:rPr>
          <w:b/>
          <w:bCs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以上研究结果应纳入（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）一份或多份建议书或（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）一份或多份报告之中；</w:t>
      </w:r>
    </w:p>
    <w:p w:rsidR="00376687" w:rsidRDefault="00376687" w:rsidP="00372E7F">
      <w:pPr>
        <w:rPr>
          <w:lang w:eastAsia="zh-CN"/>
        </w:rPr>
      </w:pPr>
      <w:r>
        <w:rPr>
          <w:b/>
          <w:bCs/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研究结果应于</w:t>
      </w:r>
      <w:r>
        <w:rPr>
          <w:rFonts w:hint="eastAsia"/>
          <w:lang w:eastAsia="zh-CN"/>
        </w:rPr>
        <w:t>20</w:t>
      </w:r>
      <w:r w:rsidR="00505B7C">
        <w:rPr>
          <w:lang w:eastAsia="zh-CN"/>
        </w:rPr>
        <w:t>1</w:t>
      </w:r>
      <w:r w:rsidR="00372E7F">
        <w:rPr>
          <w:lang w:eastAsia="zh-CN"/>
        </w:rPr>
        <w:t>5</w:t>
      </w:r>
      <w:r>
        <w:rPr>
          <w:rFonts w:hint="eastAsia"/>
          <w:lang w:eastAsia="zh-CN"/>
        </w:rPr>
        <w:t>年之前形成相应的建议书或报告。</w:t>
      </w:r>
    </w:p>
    <w:sectPr w:rsidR="00376687" w:rsidSect="005014E4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26" w:rsidRDefault="00D71D26">
      <w:r>
        <w:separator/>
      </w:r>
    </w:p>
  </w:endnote>
  <w:endnote w:type="continuationSeparator" w:id="0">
    <w:p w:rsidR="00D71D26" w:rsidRDefault="00D7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C1" w:rsidRPr="001B6660" w:rsidRDefault="004F04CF" w:rsidP="00FF4086">
    <w:pPr>
      <w:pStyle w:val="Footer"/>
      <w:rPr>
        <w:lang w:val="pt-PT"/>
      </w:rPr>
    </w:pPr>
    <w:fldSimple w:instr=" FILENAME \p \* MERGEFORMAT ">
      <w:r w:rsidR="000313C1">
        <w:t>P:\CHI\ITU-R\SG-R\SG07\000\001C.w11</w:t>
      </w:r>
    </w:fldSimple>
    <w:r w:rsidR="000313C1">
      <w:rPr>
        <w:rFonts w:hint="eastAsia"/>
        <w:lang w:eastAsia="zh-CN"/>
      </w:rPr>
      <w:t xml:space="preserve"> (243441)</w:t>
    </w:r>
    <w:r w:rsidR="000313C1" w:rsidRPr="001B6660">
      <w:rPr>
        <w:lang w:val="pt-PT"/>
      </w:rPr>
      <w:tab/>
    </w:r>
    <w:r>
      <w:fldChar w:fldCharType="begin"/>
    </w:r>
    <w:r w:rsidR="000313C1">
      <w:instrText xml:space="preserve"> DATE \@ "dd/MM/yyyy" </w:instrText>
    </w:r>
    <w:r>
      <w:fldChar w:fldCharType="separate"/>
    </w:r>
    <w:r w:rsidR="00E15EB9">
      <w:t>03/02/2012</w:t>
    </w:r>
    <w:r>
      <w:fldChar w:fldCharType="end"/>
    </w:r>
    <w:r w:rsidR="000313C1" w:rsidRPr="001B6660">
      <w:rPr>
        <w:lang w:val="pt-PT"/>
      </w:rPr>
      <w:tab/>
    </w:r>
    <w:r>
      <w:fldChar w:fldCharType="begin"/>
    </w:r>
    <w:r w:rsidR="000313C1">
      <w:instrText xml:space="preserve"> DATE \@ "dd/MM/yyyy" </w:instrText>
    </w:r>
    <w:r>
      <w:fldChar w:fldCharType="separate"/>
    </w:r>
    <w:r w:rsidR="00E15EB9">
      <w:t>03/02/2012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26" w:rsidRDefault="00D71D26">
      <w:r>
        <w:t>____________________</w:t>
      </w:r>
    </w:p>
  </w:footnote>
  <w:footnote w:type="continuationSeparator" w:id="0">
    <w:p w:rsidR="00D71D26" w:rsidRDefault="00D71D26">
      <w:r>
        <w:continuationSeparator/>
      </w:r>
    </w:p>
  </w:footnote>
  <w:footnote w:id="1">
    <w:p w:rsidR="00505B7C" w:rsidRPr="00505B7C" w:rsidRDefault="00505B7C" w:rsidP="00E15EB9">
      <w:pPr>
        <w:pStyle w:val="FootnoteText"/>
        <w:tabs>
          <w:tab w:val="clear" w:pos="255"/>
          <w:tab w:val="left" w:pos="567"/>
        </w:tabs>
        <w:ind w:left="0" w:firstLine="0"/>
        <w:rPr>
          <w:lang w:val="en-US" w:eastAsia="zh-CN"/>
        </w:rPr>
      </w:pPr>
      <w:r>
        <w:rPr>
          <w:rStyle w:val="FootnoteReference"/>
          <w:lang w:eastAsia="zh-CN"/>
        </w:rPr>
        <w:t>*</w:t>
      </w:r>
      <w:r>
        <w:rPr>
          <w:lang w:eastAsia="zh-CN"/>
        </w:rPr>
        <w:t xml:space="preserve"> </w:t>
      </w:r>
      <w:r>
        <w:rPr>
          <w:lang w:val="en-US" w:eastAsia="zh-CN"/>
        </w:rPr>
        <w:tab/>
      </w:r>
      <w:r w:rsidRPr="00CF2F54">
        <w:rPr>
          <w:szCs w:val="22"/>
          <w:lang w:eastAsia="zh-CN"/>
        </w:rPr>
        <w:t>20</w:t>
      </w:r>
      <w:r w:rsidR="00372E7F">
        <w:rPr>
          <w:szCs w:val="22"/>
          <w:lang w:eastAsia="zh-CN"/>
        </w:rPr>
        <w:t>11</w:t>
      </w:r>
      <w:r w:rsidRPr="00CF2F54">
        <w:rPr>
          <w:rFonts w:hint="eastAsia"/>
          <w:szCs w:val="22"/>
          <w:lang w:eastAsia="zh-CN"/>
        </w:rPr>
        <w:t>年，无线电通信第</w:t>
      </w:r>
      <w:r>
        <w:rPr>
          <w:szCs w:val="22"/>
          <w:lang w:eastAsia="zh-CN"/>
        </w:rPr>
        <w:t>7</w:t>
      </w:r>
      <w:r w:rsidRPr="00CF2F54">
        <w:rPr>
          <w:rFonts w:hint="eastAsia"/>
          <w:szCs w:val="22"/>
          <w:lang w:eastAsia="zh-CN"/>
        </w:rPr>
        <w:t>研究组推迟了此课题研究的完成日期。</w:t>
      </w:r>
    </w:p>
  </w:footnote>
  <w:footnote w:id="2">
    <w:p w:rsidR="00505B7C" w:rsidRPr="00505B7C" w:rsidRDefault="00505B7C" w:rsidP="00E15EB9">
      <w:pPr>
        <w:tabs>
          <w:tab w:val="left" w:pos="567"/>
        </w:tabs>
        <w:spacing w:before="0"/>
        <w:rPr>
          <w:sz w:val="4"/>
          <w:szCs w:val="4"/>
          <w:lang w:eastAsia="zh-CN"/>
        </w:rPr>
      </w:pPr>
    </w:p>
  </w:footnote>
  <w:footnote w:id="3">
    <w:p w:rsidR="00505B7C" w:rsidRDefault="00505B7C" w:rsidP="00E15EB9">
      <w:pPr>
        <w:pStyle w:val="FootnoteText"/>
        <w:tabs>
          <w:tab w:val="clear" w:pos="255"/>
          <w:tab w:val="left" w:pos="567"/>
        </w:tabs>
        <w:spacing w:before="0"/>
        <w:ind w:left="0" w:firstLine="0"/>
        <w:rPr>
          <w:sz w:val="20"/>
          <w:lang w:val="en-US" w:eastAsia="zh-CN"/>
        </w:rPr>
      </w:pPr>
      <w:r>
        <w:rPr>
          <w:rStyle w:val="FootnoteReference"/>
          <w:lang w:eastAsia="zh-CN"/>
        </w:rPr>
        <w:t>**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Pr="00510279">
        <w:rPr>
          <w:rFonts w:hint="eastAsia"/>
          <w:sz w:val="20"/>
          <w:lang w:eastAsia="zh-CN"/>
        </w:rPr>
        <w:t>在本课题中，短语“科学业务”系指卫星地球探测（</w:t>
      </w:r>
      <w:r w:rsidRPr="00510279">
        <w:rPr>
          <w:rFonts w:hint="eastAsia"/>
          <w:sz w:val="20"/>
          <w:lang w:eastAsia="zh-CN"/>
        </w:rPr>
        <w:t>EESS</w:t>
      </w:r>
      <w:r w:rsidRPr="00510279">
        <w:rPr>
          <w:rFonts w:hint="eastAsia"/>
          <w:sz w:val="20"/>
          <w:lang w:eastAsia="zh-CN"/>
        </w:rPr>
        <w:t>）、空间研究（</w:t>
      </w:r>
      <w:r w:rsidRPr="00510279">
        <w:rPr>
          <w:rFonts w:hint="eastAsia"/>
          <w:sz w:val="20"/>
          <w:lang w:eastAsia="zh-CN"/>
        </w:rPr>
        <w:t>SRS</w:t>
      </w:r>
      <w:r w:rsidRPr="00510279">
        <w:rPr>
          <w:rFonts w:hint="eastAsia"/>
          <w:sz w:val="20"/>
          <w:lang w:eastAsia="zh-CN"/>
        </w:rPr>
        <w:t>）、空间操作（</w:t>
      </w:r>
      <w:r w:rsidRPr="00510279">
        <w:rPr>
          <w:rFonts w:hint="eastAsia"/>
          <w:sz w:val="20"/>
          <w:lang w:eastAsia="zh-CN"/>
        </w:rPr>
        <w:t>SOS</w:t>
      </w:r>
      <w:r w:rsidRPr="00510279">
        <w:rPr>
          <w:rFonts w:hint="eastAsia"/>
          <w:sz w:val="20"/>
          <w:lang w:eastAsia="zh-CN"/>
        </w:rPr>
        <w:t>）、射电天文（</w:t>
      </w:r>
      <w:r w:rsidRPr="00510279">
        <w:rPr>
          <w:rFonts w:hint="eastAsia"/>
          <w:sz w:val="20"/>
          <w:lang w:eastAsia="zh-CN"/>
        </w:rPr>
        <w:t>RAS</w:t>
      </w:r>
      <w:r w:rsidRPr="00510279">
        <w:rPr>
          <w:rFonts w:hint="eastAsia"/>
          <w:sz w:val="20"/>
          <w:lang w:eastAsia="zh-CN"/>
        </w:rPr>
        <w:t>）、卫星气象（</w:t>
      </w:r>
      <w:proofErr w:type="spellStart"/>
      <w:r w:rsidRPr="00510279">
        <w:rPr>
          <w:rFonts w:hint="eastAsia"/>
          <w:sz w:val="20"/>
          <w:lang w:eastAsia="zh-CN"/>
        </w:rPr>
        <w:t>MetSat</w:t>
      </w:r>
      <w:proofErr w:type="spellEnd"/>
      <w:r w:rsidRPr="00510279">
        <w:rPr>
          <w:rFonts w:hint="eastAsia"/>
          <w:sz w:val="20"/>
          <w:lang w:eastAsia="zh-CN"/>
        </w:rPr>
        <w:t>）和气象辅助（</w:t>
      </w:r>
      <w:proofErr w:type="spellStart"/>
      <w:r w:rsidRPr="00510279">
        <w:rPr>
          <w:rFonts w:hint="eastAsia"/>
          <w:sz w:val="20"/>
          <w:lang w:eastAsia="zh-CN"/>
        </w:rPr>
        <w:t>MetAids</w:t>
      </w:r>
      <w:proofErr w:type="spellEnd"/>
      <w:r w:rsidRPr="00510279">
        <w:rPr>
          <w:rFonts w:hint="eastAsia"/>
          <w:sz w:val="20"/>
          <w:lang w:eastAsia="zh-CN"/>
        </w:rPr>
        <w:t>）业务。</w:t>
      </w:r>
    </w:p>
    <w:p w:rsidR="00505B7C" w:rsidRPr="00505B7C" w:rsidRDefault="00505B7C" w:rsidP="00E15EB9">
      <w:pPr>
        <w:pStyle w:val="FootnoteText"/>
        <w:tabs>
          <w:tab w:val="clear" w:pos="255"/>
          <w:tab w:val="left" w:pos="567"/>
        </w:tabs>
        <w:ind w:left="0" w:firstLine="0"/>
        <w:rPr>
          <w:lang w:val="en-US" w:eastAsia="zh-CN"/>
        </w:rPr>
      </w:pPr>
      <w:r>
        <w:rPr>
          <w:sz w:val="20"/>
          <w:lang w:val="en-US" w:eastAsia="zh-CN"/>
        </w:rPr>
        <w:t>***</w:t>
      </w:r>
      <w:r>
        <w:rPr>
          <w:sz w:val="20"/>
          <w:lang w:val="en-US" w:eastAsia="zh-CN"/>
        </w:rPr>
        <w:tab/>
      </w:r>
      <w:r w:rsidRPr="00510279">
        <w:rPr>
          <w:rFonts w:hint="eastAsia"/>
          <w:sz w:val="20"/>
          <w:lang w:val="en-US" w:eastAsia="zh-CN"/>
        </w:rPr>
        <w:t>目前尚未分配</w:t>
      </w:r>
      <w:r w:rsidRPr="00510279">
        <w:rPr>
          <w:rFonts w:hint="eastAsia"/>
          <w:sz w:val="20"/>
          <w:lang w:val="en-US" w:eastAsia="zh-CN"/>
        </w:rPr>
        <w:t>275GHz</w:t>
      </w:r>
      <w:r w:rsidRPr="00510279">
        <w:rPr>
          <w:rFonts w:hint="eastAsia"/>
          <w:sz w:val="20"/>
          <w:lang w:val="en-US" w:eastAsia="zh-CN"/>
        </w:rPr>
        <w:t>以上的频谱（亦见《无线电规则》第</w:t>
      </w:r>
      <w:r w:rsidRPr="00510279">
        <w:rPr>
          <w:rFonts w:hint="eastAsia"/>
          <w:sz w:val="20"/>
          <w:lang w:val="en-US" w:eastAsia="zh-CN"/>
        </w:rPr>
        <w:t>5.565</w:t>
      </w:r>
      <w:r w:rsidRPr="00510279">
        <w:rPr>
          <w:rFonts w:hint="eastAsia"/>
          <w:sz w:val="20"/>
          <w:lang w:val="en-US" w:eastAsia="zh-CN"/>
        </w:rPr>
        <w:t>款）。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C1" w:rsidRDefault="000313C1">
    <w:pPr>
      <w:pStyle w:val="Header"/>
      <w:rPr>
        <w:lang w:val="en-US" w:eastAsia="zh-CN"/>
      </w:rPr>
    </w:pPr>
    <w:r>
      <w:rPr>
        <w:lang w:val="en-US"/>
      </w:rPr>
      <w:t xml:space="preserve">- </w:t>
    </w:r>
    <w:r w:rsidR="004F04C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F04CF">
      <w:rPr>
        <w:rStyle w:val="PageNumber"/>
      </w:rPr>
      <w:fldChar w:fldCharType="separate"/>
    </w:r>
    <w:r w:rsidR="00505B7C">
      <w:rPr>
        <w:rStyle w:val="PageNumber"/>
        <w:noProof/>
      </w:rPr>
      <w:t>2</w:t>
    </w:r>
    <w:r w:rsidR="004F04CF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br/>
      <w:t>7/1-</w:t>
    </w:r>
    <w:r>
      <w:rPr>
        <w:rStyle w:val="PageNumber"/>
        <w:rFonts w:hint="eastAsia"/>
        <w:lang w:eastAsia="zh-CN"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2531"/>
    <w:multiLevelType w:val="hybridMultilevel"/>
    <w:tmpl w:val="9D3EE112"/>
    <w:lvl w:ilvl="0" w:tplc="D3FCE1BC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DF5430"/>
    <w:multiLevelType w:val="hybridMultilevel"/>
    <w:tmpl w:val="C33A0788"/>
    <w:lvl w:ilvl="0" w:tplc="C7EE7046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zh-CN" w:vendorID="64" w:dllVersion="131077" w:nlCheck="1" w:checkStyle="1"/>
  <w:proofState w:spelling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3CE4"/>
    <w:rsid w:val="00005C62"/>
    <w:rsid w:val="00007B85"/>
    <w:rsid w:val="000144FF"/>
    <w:rsid w:val="000154ED"/>
    <w:rsid w:val="00021B26"/>
    <w:rsid w:val="00023B55"/>
    <w:rsid w:val="00024416"/>
    <w:rsid w:val="00030E3D"/>
    <w:rsid w:val="000313C1"/>
    <w:rsid w:val="000364B3"/>
    <w:rsid w:val="00047E54"/>
    <w:rsid w:val="00051295"/>
    <w:rsid w:val="000607D7"/>
    <w:rsid w:val="00061380"/>
    <w:rsid w:val="00061B85"/>
    <w:rsid w:val="00062264"/>
    <w:rsid w:val="0006717A"/>
    <w:rsid w:val="00074D18"/>
    <w:rsid w:val="000829FE"/>
    <w:rsid w:val="00091D9B"/>
    <w:rsid w:val="00095EB8"/>
    <w:rsid w:val="000A2AC3"/>
    <w:rsid w:val="000A4C73"/>
    <w:rsid w:val="000B1D3D"/>
    <w:rsid w:val="000B225A"/>
    <w:rsid w:val="000C0DC6"/>
    <w:rsid w:val="000C1466"/>
    <w:rsid w:val="000C1954"/>
    <w:rsid w:val="000C46FA"/>
    <w:rsid w:val="000D33DD"/>
    <w:rsid w:val="000D37C6"/>
    <w:rsid w:val="000D4AC2"/>
    <w:rsid w:val="000D594D"/>
    <w:rsid w:val="000E5636"/>
    <w:rsid w:val="000F357E"/>
    <w:rsid w:val="000F5A89"/>
    <w:rsid w:val="0010443D"/>
    <w:rsid w:val="00105625"/>
    <w:rsid w:val="00110EEB"/>
    <w:rsid w:val="0011423D"/>
    <w:rsid w:val="00114B21"/>
    <w:rsid w:val="00115850"/>
    <w:rsid w:val="00122057"/>
    <w:rsid w:val="00123E45"/>
    <w:rsid w:val="00126D2A"/>
    <w:rsid w:val="00127EF4"/>
    <w:rsid w:val="00133E95"/>
    <w:rsid w:val="00134E78"/>
    <w:rsid w:val="00136719"/>
    <w:rsid w:val="001418E8"/>
    <w:rsid w:val="00142D2F"/>
    <w:rsid w:val="00143A65"/>
    <w:rsid w:val="00147D0F"/>
    <w:rsid w:val="001528B8"/>
    <w:rsid w:val="00157A32"/>
    <w:rsid w:val="00161DAF"/>
    <w:rsid w:val="0016668F"/>
    <w:rsid w:val="00166B43"/>
    <w:rsid w:val="0017149D"/>
    <w:rsid w:val="00175792"/>
    <w:rsid w:val="00180792"/>
    <w:rsid w:val="00181AEC"/>
    <w:rsid w:val="001857C1"/>
    <w:rsid w:val="0018759E"/>
    <w:rsid w:val="001925E7"/>
    <w:rsid w:val="00194663"/>
    <w:rsid w:val="001A089A"/>
    <w:rsid w:val="001A3C4E"/>
    <w:rsid w:val="001A76C2"/>
    <w:rsid w:val="001B3EA3"/>
    <w:rsid w:val="001B6660"/>
    <w:rsid w:val="001C1579"/>
    <w:rsid w:val="001C6640"/>
    <w:rsid w:val="001C6991"/>
    <w:rsid w:val="001D282F"/>
    <w:rsid w:val="001D4770"/>
    <w:rsid w:val="001D52DF"/>
    <w:rsid w:val="001D5542"/>
    <w:rsid w:val="001D6933"/>
    <w:rsid w:val="001E04B0"/>
    <w:rsid w:val="001E15E0"/>
    <w:rsid w:val="001E22E7"/>
    <w:rsid w:val="001E3123"/>
    <w:rsid w:val="001E4F73"/>
    <w:rsid w:val="001F3EB9"/>
    <w:rsid w:val="00206355"/>
    <w:rsid w:val="00213FA9"/>
    <w:rsid w:val="00220BAD"/>
    <w:rsid w:val="00224284"/>
    <w:rsid w:val="00224748"/>
    <w:rsid w:val="00231EE4"/>
    <w:rsid w:val="00232F61"/>
    <w:rsid w:val="0024191A"/>
    <w:rsid w:val="002428F7"/>
    <w:rsid w:val="0024356D"/>
    <w:rsid w:val="00243D68"/>
    <w:rsid w:val="002452F0"/>
    <w:rsid w:val="00247BCA"/>
    <w:rsid w:val="002506FD"/>
    <w:rsid w:val="002520B5"/>
    <w:rsid w:val="002630C7"/>
    <w:rsid w:val="00263B10"/>
    <w:rsid w:val="0026704C"/>
    <w:rsid w:val="00271FC0"/>
    <w:rsid w:val="00276B1B"/>
    <w:rsid w:val="00283E31"/>
    <w:rsid w:val="002849C8"/>
    <w:rsid w:val="00294F48"/>
    <w:rsid w:val="002A269B"/>
    <w:rsid w:val="002A4955"/>
    <w:rsid w:val="002B0099"/>
    <w:rsid w:val="002B4D10"/>
    <w:rsid w:val="002B5EDF"/>
    <w:rsid w:val="002C0260"/>
    <w:rsid w:val="002C3EE6"/>
    <w:rsid w:val="002C4CC3"/>
    <w:rsid w:val="002C790B"/>
    <w:rsid w:val="002D0691"/>
    <w:rsid w:val="002D0C83"/>
    <w:rsid w:val="002E43B3"/>
    <w:rsid w:val="002F02A2"/>
    <w:rsid w:val="002F189C"/>
    <w:rsid w:val="002F72B0"/>
    <w:rsid w:val="003042A5"/>
    <w:rsid w:val="00311F0C"/>
    <w:rsid w:val="00312633"/>
    <w:rsid w:val="003234C4"/>
    <w:rsid w:val="00331D92"/>
    <w:rsid w:val="00334F43"/>
    <w:rsid w:val="00340DF6"/>
    <w:rsid w:val="0034242D"/>
    <w:rsid w:val="00343CAC"/>
    <w:rsid w:val="00345D40"/>
    <w:rsid w:val="00352B1D"/>
    <w:rsid w:val="00355405"/>
    <w:rsid w:val="003607A0"/>
    <w:rsid w:val="00362806"/>
    <w:rsid w:val="00366F23"/>
    <w:rsid w:val="00367973"/>
    <w:rsid w:val="00371517"/>
    <w:rsid w:val="00372126"/>
    <w:rsid w:val="00372E7F"/>
    <w:rsid w:val="00372ECF"/>
    <w:rsid w:val="0037640D"/>
    <w:rsid w:val="00376687"/>
    <w:rsid w:val="00377EFB"/>
    <w:rsid w:val="00377F56"/>
    <w:rsid w:val="00380C14"/>
    <w:rsid w:val="00383247"/>
    <w:rsid w:val="00383C2E"/>
    <w:rsid w:val="00384A97"/>
    <w:rsid w:val="0039242A"/>
    <w:rsid w:val="00392AD9"/>
    <w:rsid w:val="00394680"/>
    <w:rsid w:val="003A093D"/>
    <w:rsid w:val="003A19B0"/>
    <w:rsid w:val="003A674B"/>
    <w:rsid w:val="003B08D8"/>
    <w:rsid w:val="003B0C23"/>
    <w:rsid w:val="003B644E"/>
    <w:rsid w:val="003B64BE"/>
    <w:rsid w:val="003C4B5C"/>
    <w:rsid w:val="003C587A"/>
    <w:rsid w:val="003D70BF"/>
    <w:rsid w:val="003E0FD1"/>
    <w:rsid w:val="003E36BA"/>
    <w:rsid w:val="003E3B31"/>
    <w:rsid w:val="003E3FB4"/>
    <w:rsid w:val="003E7A62"/>
    <w:rsid w:val="003F183C"/>
    <w:rsid w:val="003F196E"/>
    <w:rsid w:val="003F2ED3"/>
    <w:rsid w:val="003F2FC6"/>
    <w:rsid w:val="003F4BD2"/>
    <w:rsid w:val="004002A4"/>
    <w:rsid w:val="00402492"/>
    <w:rsid w:val="004059D3"/>
    <w:rsid w:val="00405D18"/>
    <w:rsid w:val="004176FB"/>
    <w:rsid w:val="00420BE7"/>
    <w:rsid w:val="00421F6A"/>
    <w:rsid w:val="0042596C"/>
    <w:rsid w:val="0042758E"/>
    <w:rsid w:val="0042768D"/>
    <w:rsid w:val="00430417"/>
    <w:rsid w:val="00432005"/>
    <w:rsid w:val="004349B7"/>
    <w:rsid w:val="00436203"/>
    <w:rsid w:val="00441D49"/>
    <w:rsid w:val="004430AE"/>
    <w:rsid w:val="00444EE4"/>
    <w:rsid w:val="004470CC"/>
    <w:rsid w:val="00450542"/>
    <w:rsid w:val="00454930"/>
    <w:rsid w:val="004559BC"/>
    <w:rsid w:val="004560CC"/>
    <w:rsid w:val="0045642A"/>
    <w:rsid w:val="004578CC"/>
    <w:rsid w:val="00461078"/>
    <w:rsid w:val="004612B2"/>
    <w:rsid w:val="00462CAB"/>
    <w:rsid w:val="0046576C"/>
    <w:rsid w:val="004674D3"/>
    <w:rsid w:val="0047056D"/>
    <w:rsid w:val="004727DF"/>
    <w:rsid w:val="00473DF9"/>
    <w:rsid w:val="0048020E"/>
    <w:rsid w:val="00486B58"/>
    <w:rsid w:val="004913C7"/>
    <w:rsid w:val="004916A5"/>
    <w:rsid w:val="004969B0"/>
    <w:rsid w:val="004A0FA0"/>
    <w:rsid w:val="004B05EB"/>
    <w:rsid w:val="004B608A"/>
    <w:rsid w:val="004B61AC"/>
    <w:rsid w:val="004C012E"/>
    <w:rsid w:val="004C0148"/>
    <w:rsid w:val="004D3290"/>
    <w:rsid w:val="004D377F"/>
    <w:rsid w:val="004E5A7F"/>
    <w:rsid w:val="004F04CF"/>
    <w:rsid w:val="004F0896"/>
    <w:rsid w:val="004F1338"/>
    <w:rsid w:val="004F1B59"/>
    <w:rsid w:val="004F3B74"/>
    <w:rsid w:val="004F47A1"/>
    <w:rsid w:val="005014E4"/>
    <w:rsid w:val="00505B7C"/>
    <w:rsid w:val="00506F3D"/>
    <w:rsid w:val="00507366"/>
    <w:rsid w:val="00511B2A"/>
    <w:rsid w:val="00513EF3"/>
    <w:rsid w:val="0051793B"/>
    <w:rsid w:val="00522E10"/>
    <w:rsid w:val="0053078B"/>
    <w:rsid w:val="00534554"/>
    <w:rsid w:val="005459C8"/>
    <w:rsid w:val="0054779E"/>
    <w:rsid w:val="00553B47"/>
    <w:rsid w:val="005548F5"/>
    <w:rsid w:val="00556E1B"/>
    <w:rsid w:val="00564D6F"/>
    <w:rsid w:val="00573F18"/>
    <w:rsid w:val="005758D2"/>
    <w:rsid w:val="0057653A"/>
    <w:rsid w:val="00576C05"/>
    <w:rsid w:val="00584A55"/>
    <w:rsid w:val="00586E5D"/>
    <w:rsid w:val="00590917"/>
    <w:rsid w:val="00592544"/>
    <w:rsid w:val="005A5CC0"/>
    <w:rsid w:val="005B2C4D"/>
    <w:rsid w:val="005B5CB3"/>
    <w:rsid w:val="005C1E00"/>
    <w:rsid w:val="005C55C0"/>
    <w:rsid w:val="005C5724"/>
    <w:rsid w:val="005D7FF2"/>
    <w:rsid w:val="005E5019"/>
    <w:rsid w:val="005E63C9"/>
    <w:rsid w:val="005F1A5A"/>
    <w:rsid w:val="005F344C"/>
    <w:rsid w:val="005F4613"/>
    <w:rsid w:val="005F4EA4"/>
    <w:rsid w:val="005F6D4B"/>
    <w:rsid w:val="005F70AB"/>
    <w:rsid w:val="005F7F08"/>
    <w:rsid w:val="00601BEE"/>
    <w:rsid w:val="00604F9B"/>
    <w:rsid w:val="0060593A"/>
    <w:rsid w:val="006129FD"/>
    <w:rsid w:val="00621073"/>
    <w:rsid w:val="00631814"/>
    <w:rsid w:val="00633779"/>
    <w:rsid w:val="00634D2D"/>
    <w:rsid w:val="00637C51"/>
    <w:rsid w:val="00641B11"/>
    <w:rsid w:val="00641E4A"/>
    <w:rsid w:val="0064402B"/>
    <w:rsid w:val="0064549F"/>
    <w:rsid w:val="006460AE"/>
    <w:rsid w:val="006553B0"/>
    <w:rsid w:val="00655CB5"/>
    <w:rsid w:val="00660568"/>
    <w:rsid w:val="0066139B"/>
    <w:rsid w:val="00662C42"/>
    <w:rsid w:val="00671871"/>
    <w:rsid w:val="006736BE"/>
    <w:rsid w:val="00673FDD"/>
    <w:rsid w:val="00676A9A"/>
    <w:rsid w:val="006827D8"/>
    <w:rsid w:val="0069653C"/>
    <w:rsid w:val="006A114B"/>
    <w:rsid w:val="006A2620"/>
    <w:rsid w:val="006A2D4F"/>
    <w:rsid w:val="006A5A1A"/>
    <w:rsid w:val="006A77CC"/>
    <w:rsid w:val="006A79DB"/>
    <w:rsid w:val="006B207E"/>
    <w:rsid w:val="006B261B"/>
    <w:rsid w:val="006B4EA0"/>
    <w:rsid w:val="006C23A8"/>
    <w:rsid w:val="006C6105"/>
    <w:rsid w:val="006C7C6F"/>
    <w:rsid w:val="006D0609"/>
    <w:rsid w:val="006D387B"/>
    <w:rsid w:val="006D4A5F"/>
    <w:rsid w:val="006D519B"/>
    <w:rsid w:val="006D55DA"/>
    <w:rsid w:val="006D70EE"/>
    <w:rsid w:val="006D7D2D"/>
    <w:rsid w:val="006E0160"/>
    <w:rsid w:val="006E13E8"/>
    <w:rsid w:val="006E3429"/>
    <w:rsid w:val="006E782B"/>
    <w:rsid w:val="006E7C73"/>
    <w:rsid w:val="006F0795"/>
    <w:rsid w:val="006F4789"/>
    <w:rsid w:val="006F6E1F"/>
    <w:rsid w:val="006F7940"/>
    <w:rsid w:val="006F79A1"/>
    <w:rsid w:val="006F7E9C"/>
    <w:rsid w:val="007024B7"/>
    <w:rsid w:val="0070391A"/>
    <w:rsid w:val="007039CA"/>
    <w:rsid w:val="00703B82"/>
    <w:rsid w:val="00704FA2"/>
    <w:rsid w:val="007075C8"/>
    <w:rsid w:val="00713820"/>
    <w:rsid w:val="00714125"/>
    <w:rsid w:val="007169B6"/>
    <w:rsid w:val="007174F3"/>
    <w:rsid w:val="00720E2D"/>
    <w:rsid w:val="007244CE"/>
    <w:rsid w:val="00732D42"/>
    <w:rsid w:val="00733B68"/>
    <w:rsid w:val="00735B9D"/>
    <w:rsid w:val="00736200"/>
    <w:rsid w:val="00743FD2"/>
    <w:rsid w:val="0075017A"/>
    <w:rsid w:val="007512E2"/>
    <w:rsid w:val="007620BA"/>
    <w:rsid w:val="0076509E"/>
    <w:rsid w:val="00772B53"/>
    <w:rsid w:val="007767CE"/>
    <w:rsid w:val="00780B14"/>
    <w:rsid w:val="00784B10"/>
    <w:rsid w:val="007879AA"/>
    <w:rsid w:val="00790118"/>
    <w:rsid w:val="00793CBD"/>
    <w:rsid w:val="00795636"/>
    <w:rsid w:val="00795856"/>
    <w:rsid w:val="007A09EE"/>
    <w:rsid w:val="007A7405"/>
    <w:rsid w:val="007B0EAB"/>
    <w:rsid w:val="007B41EB"/>
    <w:rsid w:val="007B5B9D"/>
    <w:rsid w:val="007B6B04"/>
    <w:rsid w:val="007C01B5"/>
    <w:rsid w:val="007C06CD"/>
    <w:rsid w:val="007C6C20"/>
    <w:rsid w:val="007D138E"/>
    <w:rsid w:val="007D2FF2"/>
    <w:rsid w:val="007D3686"/>
    <w:rsid w:val="007D4D01"/>
    <w:rsid w:val="007E0577"/>
    <w:rsid w:val="007E0B19"/>
    <w:rsid w:val="007E1BF8"/>
    <w:rsid w:val="007E3FC3"/>
    <w:rsid w:val="007E5432"/>
    <w:rsid w:val="007F0385"/>
    <w:rsid w:val="007F12C8"/>
    <w:rsid w:val="007F3707"/>
    <w:rsid w:val="007F3B0D"/>
    <w:rsid w:val="00806A13"/>
    <w:rsid w:val="00813E36"/>
    <w:rsid w:val="00815643"/>
    <w:rsid w:val="00817722"/>
    <w:rsid w:val="00820B02"/>
    <w:rsid w:val="008223D8"/>
    <w:rsid w:val="00822D3D"/>
    <w:rsid w:val="008343BD"/>
    <w:rsid w:val="00836184"/>
    <w:rsid w:val="00837DD3"/>
    <w:rsid w:val="00853FA7"/>
    <w:rsid w:val="00861F21"/>
    <w:rsid w:val="00862C66"/>
    <w:rsid w:val="0086760D"/>
    <w:rsid w:val="008712B2"/>
    <w:rsid w:val="00873E61"/>
    <w:rsid w:val="00880C55"/>
    <w:rsid w:val="00893754"/>
    <w:rsid w:val="008939C1"/>
    <w:rsid w:val="0089659A"/>
    <w:rsid w:val="008969F5"/>
    <w:rsid w:val="00896F9D"/>
    <w:rsid w:val="00897EA7"/>
    <w:rsid w:val="008A197C"/>
    <w:rsid w:val="008A4732"/>
    <w:rsid w:val="008B12ED"/>
    <w:rsid w:val="008B339E"/>
    <w:rsid w:val="008C69A1"/>
    <w:rsid w:val="008C6F55"/>
    <w:rsid w:val="008C729F"/>
    <w:rsid w:val="008C77F0"/>
    <w:rsid w:val="008C7A84"/>
    <w:rsid w:val="008D5C40"/>
    <w:rsid w:val="008D7F00"/>
    <w:rsid w:val="008E348D"/>
    <w:rsid w:val="008E79E7"/>
    <w:rsid w:val="008F09C9"/>
    <w:rsid w:val="008F1EA1"/>
    <w:rsid w:val="008F2DA5"/>
    <w:rsid w:val="008F4039"/>
    <w:rsid w:val="0090145D"/>
    <w:rsid w:val="00907C71"/>
    <w:rsid w:val="0091524A"/>
    <w:rsid w:val="00915937"/>
    <w:rsid w:val="00915ED4"/>
    <w:rsid w:val="0092170B"/>
    <w:rsid w:val="009217A6"/>
    <w:rsid w:val="00922E86"/>
    <w:rsid w:val="00926921"/>
    <w:rsid w:val="00933801"/>
    <w:rsid w:val="00937474"/>
    <w:rsid w:val="00950A90"/>
    <w:rsid w:val="00951B3E"/>
    <w:rsid w:val="009534BF"/>
    <w:rsid w:val="00954EB6"/>
    <w:rsid w:val="00960015"/>
    <w:rsid w:val="009614D1"/>
    <w:rsid w:val="00962FBF"/>
    <w:rsid w:val="00967C0D"/>
    <w:rsid w:val="00973717"/>
    <w:rsid w:val="00976377"/>
    <w:rsid w:val="00981C07"/>
    <w:rsid w:val="00983F25"/>
    <w:rsid w:val="00994865"/>
    <w:rsid w:val="00996254"/>
    <w:rsid w:val="009A163A"/>
    <w:rsid w:val="009A16D7"/>
    <w:rsid w:val="009A19CB"/>
    <w:rsid w:val="009A656B"/>
    <w:rsid w:val="009A6784"/>
    <w:rsid w:val="009B23D0"/>
    <w:rsid w:val="009B2F31"/>
    <w:rsid w:val="009B7A97"/>
    <w:rsid w:val="009B7E1F"/>
    <w:rsid w:val="009C226D"/>
    <w:rsid w:val="009C3DF2"/>
    <w:rsid w:val="009C7415"/>
    <w:rsid w:val="009D14D7"/>
    <w:rsid w:val="009D3782"/>
    <w:rsid w:val="009D518B"/>
    <w:rsid w:val="009E3D86"/>
    <w:rsid w:val="009F00A7"/>
    <w:rsid w:val="009F0C99"/>
    <w:rsid w:val="009F19CB"/>
    <w:rsid w:val="009F45E5"/>
    <w:rsid w:val="009F5DED"/>
    <w:rsid w:val="009F7D0E"/>
    <w:rsid w:val="00A028E8"/>
    <w:rsid w:val="00A06C84"/>
    <w:rsid w:val="00A07895"/>
    <w:rsid w:val="00A07D0E"/>
    <w:rsid w:val="00A1121F"/>
    <w:rsid w:val="00A1214B"/>
    <w:rsid w:val="00A13B09"/>
    <w:rsid w:val="00A163C9"/>
    <w:rsid w:val="00A26261"/>
    <w:rsid w:val="00A30C78"/>
    <w:rsid w:val="00A32AE8"/>
    <w:rsid w:val="00A36957"/>
    <w:rsid w:val="00A4086C"/>
    <w:rsid w:val="00A42991"/>
    <w:rsid w:val="00A4356D"/>
    <w:rsid w:val="00A43A92"/>
    <w:rsid w:val="00A449A1"/>
    <w:rsid w:val="00A45566"/>
    <w:rsid w:val="00A46042"/>
    <w:rsid w:val="00A567FD"/>
    <w:rsid w:val="00A63AE2"/>
    <w:rsid w:val="00A64265"/>
    <w:rsid w:val="00A64CB7"/>
    <w:rsid w:val="00A702F6"/>
    <w:rsid w:val="00A7370B"/>
    <w:rsid w:val="00A750A8"/>
    <w:rsid w:val="00A759CE"/>
    <w:rsid w:val="00A75AF2"/>
    <w:rsid w:val="00A831BC"/>
    <w:rsid w:val="00A8377C"/>
    <w:rsid w:val="00A92422"/>
    <w:rsid w:val="00A94A35"/>
    <w:rsid w:val="00A957D3"/>
    <w:rsid w:val="00AA0DC8"/>
    <w:rsid w:val="00AA53EB"/>
    <w:rsid w:val="00AB5434"/>
    <w:rsid w:val="00AB6DD7"/>
    <w:rsid w:val="00AB731F"/>
    <w:rsid w:val="00AC37F7"/>
    <w:rsid w:val="00AD0132"/>
    <w:rsid w:val="00AD2E4E"/>
    <w:rsid w:val="00AE4F59"/>
    <w:rsid w:val="00AE693C"/>
    <w:rsid w:val="00AF1343"/>
    <w:rsid w:val="00AF2001"/>
    <w:rsid w:val="00AF65EF"/>
    <w:rsid w:val="00AF67F7"/>
    <w:rsid w:val="00AF6C36"/>
    <w:rsid w:val="00B0282B"/>
    <w:rsid w:val="00B030EA"/>
    <w:rsid w:val="00B10D5A"/>
    <w:rsid w:val="00B14E12"/>
    <w:rsid w:val="00B21728"/>
    <w:rsid w:val="00B22375"/>
    <w:rsid w:val="00B22A40"/>
    <w:rsid w:val="00B2438C"/>
    <w:rsid w:val="00B24D0B"/>
    <w:rsid w:val="00B24DC7"/>
    <w:rsid w:val="00B331D3"/>
    <w:rsid w:val="00B4482B"/>
    <w:rsid w:val="00B513DA"/>
    <w:rsid w:val="00B546FE"/>
    <w:rsid w:val="00B555D7"/>
    <w:rsid w:val="00B62037"/>
    <w:rsid w:val="00B70165"/>
    <w:rsid w:val="00B770D5"/>
    <w:rsid w:val="00B77F3A"/>
    <w:rsid w:val="00B81BB2"/>
    <w:rsid w:val="00B826C5"/>
    <w:rsid w:val="00B85B61"/>
    <w:rsid w:val="00B86C53"/>
    <w:rsid w:val="00B96179"/>
    <w:rsid w:val="00B97D3A"/>
    <w:rsid w:val="00BA0DE5"/>
    <w:rsid w:val="00BA1A66"/>
    <w:rsid w:val="00BA3AD6"/>
    <w:rsid w:val="00BA6DDD"/>
    <w:rsid w:val="00BB09EC"/>
    <w:rsid w:val="00BB5A0E"/>
    <w:rsid w:val="00BB73D6"/>
    <w:rsid w:val="00BC081A"/>
    <w:rsid w:val="00BC3146"/>
    <w:rsid w:val="00BC6414"/>
    <w:rsid w:val="00BC71DE"/>
    <w:rsid w:val="00BD1230"/>
    <w:rsid w:val="00BD4CDF"/>
    <w:rsid w:val="00BE0DCB"/>
    <w:rsid w:val="00BE762F"/>
    <w:rsid w:val="00BE7F51"/>
    <w:rsid w:val="00C03CE4"/>
    <w:rsid w:val="00C04E0D"/>
    <w:rsid w:val="00C1299B"/>
    <w:rsid w:val="00C14416"/>
    <w:rsid w:val="00C15856"/>
    <w:rsid w:val="00C22AFD"/>
    <w:rsid w:val="00C23B0A"/>
    <w:rsid w:val="00C33756"/>
    <w:rsid w:val="00C343E5"/>
    <w:rsid w:val="00C44643"/>
    <w:rsid w:val="00C454BF"/>
    <w:rsid w:val="00C45F11"/>
    <w:rsid w:val="00C46EFC"/>
    <w:rsid w:val="00C5101A"/>
    <w:rsid w:val="00C519F3"/>
    <w:rsid w:val="00C62511"/>
    <w:rsid w:val="00C638C5"/>
    <w:rsid w:val="00C66C49"/>
    <w:rsid w:val="00C7439B"/>
    <w:rsid w:val="00C74D8F"/>
    <w:rsid w:val="00C77523"/>
    <w:rsid w:val="00C81655"/>
    <w:rsid w:val="00C82A42"/>
    <w:rsid w:val="00C8385C"/>
    <w:rsid w:val="00C84275"/>
    <w:rsid w:val="00C867C1"/>
    <w:rsid w:val="00C93175"/>
    <w:rsid w:val="00CA1C19"/>
    <w:rsid w:val="00CA4065"/>
    <w:rsid w:val="00CA6BDC"/>
    <w:rsid w:val="00CB3228"/>
    <w:rsid w:val="00CB60C2"/>
    <w:rsid w:val="00CC3DA3"/>
    <w:rsid w:val="00CC4B60"/>
    <w:rsid w:val="00CC5F5E"/>
    <w:rsid w:val="00CC6A33"/>
    <w:rsid w:val="00CD35F3"/>
    <w:rsid w:val="00CE2D0F"/>
    <w:rsid w:val="00CE4355"/>
    <w:rsid w:val="00CF1E57"/>
    <w:rsid w:val="00CF2B52"/>
    <w:rsid w:val="00D02BF9"/>
    <w:rsid w:val="00D05012"/>
    <w:rsid w:val="00D05549"/>
    <w:rsid w:val="00D10702"/>
    <w:rsid w:val="00D10CC9"/>
    <w:rsid w:val="00D14084"/>
    <w:rsid w:val="00D1518C"/>
    <w:rsid w:val="00D2279A"/>
    <w:rsid w:val="00D23588"/>
    <w:rsid w:val="00D237F0"/>
    <w:rsid w:val="00D33A98"/>
    <w:rsid w:val="00D42BA4"/>
    <w:rsid w:val="00D43D3F"/>
    <w:rsid w:val="00D45FDE"/>
    <w:rsid w:val="00D53CF2"/>
    <w:rsid w:val="00D612F1"/>
    <w:rsid w:val="00D6794E"/>
    <w:rsid w:val="00D70973"/>
    <w:rsid w:val="00D71D26"/>
    <w:rsid w:val="00D72469"/>
    <w:rsid w:val="00D73ED6"/>
    <w:rsid w:val="00D757DC"/>
    <w:rsid w:val="00D768DE"/>
    <w:rsid w:val="00D77870"/>
    <w:rsid w:val="00D82932"/>
    <w:rsid w:val="00D829FA"/>
    <w:rsid w:val="00D8451A"/>
    <w:rsid w:val="00D87044"/>
    <w:rsid w:val="00D905F1"/>
    <w:rsid w:val="00D9658C"/>
    <w:rsid w:val="00DA161F"/>
    <w:rsid w:val="00DA33BD"/>
    <w:rsid w:val="00DA37C9"/>
    <w:rsid w:val="00DA4FBB"/>
    <w:rsid w:val="00DA6783"/>
    <w:rsid w:val="00DA7E37"/>
    <w:rsid w:val="00DB7E25"/>
    <w:rsid w:val="00DC14ED"/>
    <w:rsid w:val="00DC2B05"/>
    <w:rsid w:val="00DD28E5"/>
    <w:rsid w:val="00DE220E"/>
    <w:rsid w:val="00DE25B6"/>
    <w:rsid w:val="00DE5E83"/>
    <w:rsid w:val="00DE706C"/>
    <w:rsid w:val="00DF3A66"/>
    <w:rsid w:val="00DF4F43"/>
    <w:rsid w:val="00DF7DF0"/>
    <w:rsid w:val="00E007DA"/>
    <w:rsid w:val="00E0296C"/>
    <w:rsid w:val="00E03475"/>
    <w:rsid w:val="00E04952"/>
    <w:rsid w:val="00E05ADA"/>
    <w:rsid w:val="00E05DD1"/>
    <w:rsid w:val="00E117AC"/>
    <w:rsid w:val="00E14D9E"/>
    <w:rsid w:val="00E15EB9"/>
    <w:rsid w:val="00E175F4"/>
    <w:rsid w:val="00E21AA1"/>
    <w:rsid w:val="00E22ADC"/>
    <w:rsid w:val="00E3086B"/>
    <w:rsid w:val="00E30A30"/>
    <w:rsid w:val="00E30ED6"/>
    <w:rsid w:val="00E338C2"/>
    <w:rsid w:val="00E37D22"/>
    <w:rsid w:val="00E471FB"/>
    <w:rsid w:val="00E52209"/>
    <w:rsid w:val="00E54B11"/>
    <w:rsid w:val="00E5702D"/>
    <w:rsid w:val="00E6036C"/>
    <w:rsid w:val="00E633D0"/>
    <w:rsid w:val="00E70846"/>
    <w:rsid w:val="00E70FE3"/>
    <w:rsid w:val="00E801FE"/>
    <w:rsid w:val="00E80774"/>
    <w:rsid w:val="00E87557"/>
    <w:rsid w:val="00E9259A"/>
    <w:rsid w:val="00E93BA2"/>
    <w:rsid w:val="00E97634"/>
    <w:rsid w:val="00EA0D0B"/>
    <w:rsid w:val="00EA1308"/>
    <w:rsid w:val="00EA184E"/>
    <w:rsid w:val="00EA23EB"/>
    <w:rsid w:val="00EA2F93"/>
    <w:rsid w:val="00EA46EE"/>
    <w:rsid w:val="00EA4F2A"/>
    <w:rsid w:val="00EA7032"/>
    <w:rsid w:val="00EB1933"/>
    <w:rsid w:val="00EB396C"/>
    <w:rsid w:val="00EC2EDD"/>
    <w:rsid w:val="00EC4715"/>
    <w:rsid w:val="00EC785E"/>
    <w:rsid w:val="00ED1ABB"/>
    <w:rsid w:val="00ED254F"/>
    <w:rsid w:val="00ED5C27"/>
    <w:rsid w:val="00EE0E05"/>
    <w:rsid w:val="00EE4AFD"/>
    <w:rsid w:val="00EE5458"/>
    <w:rsid w:val="00EE597D"/>
    <w:rsid w:val="00EF2973"/>
    <w:rsid w:val="00EF2A0E"/>
    <w:rsid w:val="00EF72BC"/>
    <w:rsid w:val="00F03DC4"/>
    <w:rsid w:val="00F05457"/>
    <w:rsid w:val="00F12969"/>
    <w:rsid w:val="00F13314"/>
    <w:rsid w:val="00F1429C"/>
    <w:rsid w:val="00F155FB"/>
    <w:rsid w:val="00F26442"/>
    <w:rsid w:val="00F321AD"/>
    <w:rsid w:val="00F3302D"/>
    <w:rsid w:val="00F363D9"/>
    <w:rsid w:val="00F372E3"/>
    <w:rsid w:val="00F37B67"/>
    <w:rsid w:val="00F41BD0"/>
    <w:rsid w:val="00F41F49"/>
    <w:rsid w:val="00F5043A"/>
    <w:rsid w:val="00F50675"/>
    <w:rsid w:val="00F506F6"/>
    <w:rsid w:val="00F51569"/>
    <w:rsid w:val="00F521DF"/>
    <w:rsid w:val="00F535B9"/>
    <w:rsid w:val="00F60719"/>
    <w:rsid w:val="00F61938"/>
    <w:rsid w:val="00F66FE9"/>
    <w:rsid w:val="00F7151A"/>
    <w:rsid w:val="00F75D90"/>
    <w:rsid w:val="00F76005"/>
    <w:rsid w:val="00F802FF"/>
    <w:rsid w:val="00F83857"/>
    <w:rsid w:val="00F83E2E"/>
    <w:rsid w:val="00F95D69"/>
    <w:rsid w:val="00FA3017"/>
    <w:rsid w:val="00FA715D"/>
    <w:rsid w:val="00FB3B59"/>
    <w:rsid w:val="00FB5D43"/>
    <w:rsid w:val="00FB66A6"/>
    <w:rsid w:val="00FC10A5"/>
    <w:rsid w:val="00FC480C"/>
    <w:rsid w:val="00FC60BF"/>
    <w:rsid w:val="00FE1DD0"/>
    <w:rsid w:val="00FE68DC"/>
    <w:rsid w:val="00FF1467"/>
    <w:rsid w:val="00FF4086"/>
    <w:rsid w:val="00FF5CD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4E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rsid w:val="005014E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014E4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014E4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014E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014E4"/>
    <w:pPr>
      <w:outlineLvl w:val="4"/>
    </w:pPr>
  </w:style>
  <w:style w:type="paragraph" w:styleId="Heading6">
    <w:name w:val="heading 6"/>
    <w:basedOn w:val="Heading4"/>
    <w:next w:val="Normal"/>
    <w:qFormat/>
    <w:rsid w:val="005014E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014E4"/>
    <w:pPr>
      <w:outlineLvl w:val="6"/>
    </w:pPr>
  </w:style>
  <w:style w:type="paragraph" w:styleId="Heading8">
    <w:name w:val="heading 8"/>
    <w:basedOn w:val="Heading6"/>
    <w:next w:val="Normal"/>
    <w:qFormat/>
    <w:rsid w:val="005014E4"/>
    <w:pPr>
      <w:outlineLvl w:val="7"/>
    </w:pPr>
  </w:style>
  <w:style w:type="paragraph" w:styleId="Heading9">
    <w:name w:val="heading 9"/>
    <w:basedOn w:val="Heading6"/>
    <w:next w:val="Normal"/>
    <w:qFormat/>
    <w:rsid w:val="005014E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5014E4"/>
    <w:pPr>
      <w:spacing w:before="360"/>
    </w:pPr>
  </w:style>
  <w:style w:type="paragraph" w:customStyle="1" w:styleId="Artheading">
    <w:name w:val="Art_heading"/>
    <w:basedOn w:val="Normal"/>
    <w:next w:val="Normalaftertitle"/>
    <w:rsid w:val="005014E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014E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014E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5014E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5014E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014E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014E4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5014E4"/>
    <w:rPr>
      <w:vertAlign w:val="superscript"/>
    </w:rPr>
  </w:style>
  <w:style w:type="paragraph" w:customStyle="1" w:styleId="enumlev1">
    <w:name w:val="enumlev1"/>
    <w:basedOn w:val="Normal"/>
    <w:rsid w:val="005014E4"/>
    <w:pPr>
      <w:spacing w:before="80"/>
      <w:ind w:left="794" w:hanging="794"/>
    </w:pPr>
  </w:style>
  <w:style w:type="paragraph" w:customStyle="1" w:styleId="enumlev2">
    <w:name w:val="enumlev2"/>
    <w:basedOn w:val="enumlev1"/>
    <w:rsid w:val="005014E4"/>
    <w:pPr>
      <w:ind w:left="1191" w:hanging="397"/>
    </w:pPr>
  </w:style>
  <w:style w:type="paragraph" w:customStyle="1" w:styleId="enumlev3">
    <w:name w:val="enumlev3"/>
    <w:basedOn w:val="enumlev2"/>
    <w:rsid w:val="005014E4"/>
    <w:pPr>
      <w:ind w:left="1588"/>
    </w:pPr>
  </w:style>
  <w:style w:type="paragraph" w:customStyle="1" w:styleId="Equation">
    <w:name w:val="Equation"/>
    <w:basedOn w:val="Normal"/>
    <w:rsid w:val="005014E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014E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014E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5014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5014E4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014E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semiHidden/>
    <w:rsid w:val="005014E4"/>
    <w:rPr>
      <w:position w:val="6"/>
      <w:sz w:val="18"/>
    </w:rPr>
  </w:style>
  <w:style w:type="paragraph" w:styleId="FootnoteText">
    <w:name w:val="footnote text"/>
    <w:aliases w:val="footnote text,ALTS FOOTNOTE"/>
    <w:basedOn w:val="Note"/>
    <w:semiHidden/>
    <w:rsid w:val="005014E4"/>
    <w:pPr>
      <w:keepLines/>
      <w:tabs>
        <w:tab w:val="left" w:pos="255"/>
      </w:tabs>
      <w:ind w:left="255" w:hanging="255"/>
    </w:pPr>
    <w:rPr>
      <w:sz w:val="22"/>
    </w:rPr>
  </w:style>
  <w:style w:type="paragraph" w:customStyle="1" w:styleId="Note">
    <w:name w:val="Note"/>
    <w:basedOn w:val="Normal"/>
    <w:rsid w:val="005014E4"/>
    <w:pPr>
      <w:spacing w:before="80"/>
    </w:pPr>
  </w:style>
  <w:style w:type="paragraph" w:styleId="Header">
    <w:name w:val="header"/>
    <w:aliases w:val="encabezado"/>
    <w:basedOn w:val="Normal"/>
    <w:rsid w:val="005014E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 &amp; title"/>
    <w:basedOn w:val="Normal"/>
    <w:next w:val="Normalaftertitle"/>
    <w:rsid w:val="005014E4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5014E4"/>
  </w:style>
  <w:style w:type="paragraph" w:styleId="Index1">
    <w:name w:val="index 1"/>
    <w:basedOn w:val="Normal"/>
    <w:next w:val="Normal"/>
    <w:semiHidden/>
    <w:rsid w:val="005014E4"/>
  </w:style>
  <w:style w:type="paragraph" w:styleId="Index2">
    <w:name w:val="index 2"/>
    <w:basedOn w:val="Normal"/>
    <w:next w:val="Normal"/>
    <w:semiHidden/>
    <w:rsid w:val="005014E4"/>
    <w:pPr>
      <w:ind w:left="283"/>
    </w:pPr>
  </w:style>
  <w:style w:type="paragraph" w:styleId="Index3">
    <w:name w:val="index 3"/>
    <w:basedOn w:val="Normal"/>
    <w:next w:val="Normal"/>
    <w:semiHidden/>
    <w:rsid w:val="005014E4"/>
    <w:pPr>
      <w:ind w:left="566"/>
    </w:pPr>
  </w:style>
  <w:style w:type="paragraph" w:customStyle="1" w:styleId="PartNo">
    <w:name w:val="Part_No"/>
    <w:basedOn w:val="Normal"/>
    <w:next w:val="Partref"/>
    <w:rsid w:val="005014E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014E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014E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BR">
    <w:name w:val="Rec_No_BR"/>
    <w:basedOn w:val="Normal"/>
    <w:next w:val="Rectitle"/>
    <w:rsid w:val="005014E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014E4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5014E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014E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014E4"/>
  </w:style>
  <w:style w:type="paragraph" w:customStyle="1" w:styleId="QuestionNoBR">
    <w:name w:val="Question_No_BR"/>
    <w:basedOn w:val="RecNoBR"/>
    <w:next w:val="Questiontitle"/>
    <w:rsid w:val="005014E4"/>
  </w:style>
  <w:style w:type="paragraph" w:customStyle="1" w:styleId="Questiontitle">
    <w:name w:val="Question_title"/>
    <w:basedOn w:val="Rectitle"/>
    <w:next w:val="Questionref"/>
    <w:rsid w:val="005014E4"/>
  </w:style>
  <w:style w:type="paragraph" w:customStyle="1" w:styleId="Questionref">
    <w:name w:val="Question_ref"/>
    <w:basedOn w:val="Recref"/>
    <w:next w:val="Questiondate"/>
    <w:rsid w:val="005014E4"/>
  </w:style>
  <w:style w:type="paragraph" w:customStyle="1" w:styleId="Reftext">
    <w:name w:val="Ref_text"/>
    <w:basedOn w:val="Normal"/>
    <w:rsid w:val="005014E4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5014E4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5014E4"/>
  </w:style>
  <w:style w:type="paragraph" w:customStyle="1" w:styleId="RepNoBR">
    <w:name w:val="Rep_No_BR"/>
    <w:basedOn w:val="RecNoBR"/>
    <w:next w:val="Reptitle"/>
    <w:rsid w:val="005014E4"/>
  </w:style>
  <w:style w:type="paragraph" w:customStyle="1" w:styleId="Reptitle">
    <w:name w:val="Rep_title"/>
    <w:basedOn w:val="Rectitle"/>
    <w:next w:val="Repref"/>
    <w:rsid w:val="005014E4"/>
  </w:style>
  <w:style w:type="paragraph" w:customStyle="1" w:styleId="Repref">
    <w:name w:val="Rep_ref"/>
    <w:basedOn w:val="Recref"/>
    <w:next w:val="Repdate"/>
    <w:rsid w:val="005014E4"/>
  </w:style>
  <w:style w:type="paragraph" w:customStyle="1" w:styleId="Resdate">
    <w:name w:val="Res_date"/>
    <w:basedOn w:val="Recdate"/>
    <w:next w:val="Normalaftertitle"/>
    <w:rsid w:val="005014E4"/>
  </w:style>
  <w:style w:type="paragraph" w:customStyle="1" w:styleId="ResNoBR">
    <w:name w:val="Res_No_BR"/>
    <w:basedOn w:val="RecNoBR"/>
    <w:next w:val="Restitle"/>
    <w:rsid w:val="005014E4"/>
  </w:style>
  <w:style w:type="paragraph" w:customStyle="1" w:styleId="Restitle">
    <w:name w:val="Res_title"/>
    <w:basedOn w:val="Rectitle"/>
    <w:next w:val="Resref"/>
    <w:rsid w:val="005014E4"/>
  </w:style>
  <w:style w:type="paragraph" w:customStyle="1" w:styleId="Resref">
    <w:name w:val="Res_ref"/>
    <w:basedOn w:val="Recref"/>
    <w:next w:val="Resdate"/>
    <w:rsid w:val="005014E4"/>
  </w:style>
  <w:style w:type="paragraph" w:customStyle="1" w:styleId="SectionNo">
    <w:name w:val="Section_No"/>
    <w:basedOn w:val="Normal"/>
    <w:next w:val="Sectiontitle"/>
    <w:rsid w:val="005014E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014E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014E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014E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5014E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5014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014E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014E4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BR"/>
    <w:rsid w:val="005014E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014E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014E4"/>
  </w:style>
  <w:style w:type="paragraph" w:customStyle="1" w:styleId="Title3">
    <w:name w:val="Title 3"/>
    <w:basedOn w:val="Title2"/>
    <w:next w:val="Title4"/>
    <w:rsid w:val="005014E4"/>
    <w:rPr>
      <w:caps w:val="0"/>
    </w:rPr>
  </w:style>
  <w:style w:type="paragraph" w:customStyle="1" w:styleId="Title4">
    <w:name w:val="Title 4"/>
    <w:basedOn w:val="Title3"/>
    <w:next w:val="Heading1"/>
    <w:rsid w:val="005014E4"/>
    <w:rPr>
      <w:b/>
    </w:rPr>
  </w:style>
  <w:style w:type="paragraph" w:customStyle="1" w:styleId="toc0">
    <w:name w:val="toc 0"/>
    <w:basedOn w:val="Normal"/>
    <w:next w:val="TOC1"/>
    <w:rsid w:val="005014E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014E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014E4"/>
    <w:pPr>
      <w:spacing w:before="80"/>
      <w:ind w:left="1531" w:hanging="851"/>
    </w:pPr>
  </w:style>
  <w:style w:type="paragraph" w:styleId="TOC3">
    <w:name w:val="toc 3"/>
    <w:basedOn w:val="TOC2"/>
    <w:semiHidden/>
    <w:rsid w:val="005014E4"/>
  </w:style>
  <w:style w:type="paragraph" w:styleId="TOC4">
    <w:name w:val="toc 4"/>
    <w:basedOn w:val="TOC3"/>
    <w:semiHidden/>
    <w:rsid w:val="005014E4"/>
  </w:style>
  <w:style w:type="paragraph" w:styleId="TOC5">
    <w:name w:val="toc 5"/>
    <w:basedOn w:val="TOC4"/>
    <w:semiHidden/>
    <w:rsid w:val="005014E4"/>
  </w:style>
  <w:style w:type="paragraph" w:styleId="TOC6">
    <w:name w:val="toc 6"/>
    <w:basedOn w:val="TOC4"/>
    <w:semiHidden/>
    <w:rsid w:val="005014E4"/>
  </w:style>
  <w:style w:type="paragraph" w:styleId="TOC7">
    <w:name w:val="toc 7"/>
    <w:basedOn w:val="TOC4"/>
    <w:semiHidden/>
    <w:rsid w:val="005014E4"/>
  </w:style>
  <w:style w:type="paragraph" w:styleId="TOC8">
    <w:name w:val="toc 8"/>
    <w:basedOn w:val="TOC4"/>
    <w:semiHidden/>
    <w:rsid w:val="005014E4"/>
  </w:style>
  <w:style w:type="character" w:customStyle="1" w:styleId="Appdef">
    <w:name w:val="App_def"/>
    <w:basedOn w:val="DefaultParagraphFont"/>
    <w:rsid w:val="005014E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014E4"/>
  </w:style>
  <w:style w:type="character" w:customStyle="1" w:styleId="Artdef">
    <w:name w:val="Art_def"/>
    <w:basedOn w:val="DefaultParagraphFont"/>
    <w:rsid w:val="005014E4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5014E4"/>
  </w:style>
  <w:style w:type="character" w:customStyle="1" w:styleId="Recdef">
    <w:name w:val="Rec_def"/>
    <w:basedOn w:val="DefaultParagraphFont"/>
    <w:rsid w:val="005014E4"/>
    <w:rPr>
      <w:b/>
    </w:rPr>
  </w:style>
  <w:style w:type="character" w:customStyle="1" w:styleId="Resdef">
    <w:name w:val="Res_def"/>
    <w:basedOn w:val="DefaultParagraphFont"/>
    <w:rsid w:val="005014E4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5014E4"/>
    <w:rPr>
      <w:b/>
      <w:color w:val="auto"/>
    </w:rPr>
  </w:style>
  <w:style w:type="paragraph" w:customStyle="1" w:styleId="Formal">
    <w:name w:val="Formal"/>
    <w:basedOn w:val="ASN1"/>
    <w:rsid w:val="005014E4"/>
    <w:rPr>
      <w:b w:val="0"/>
    </w:rPr>
  </w:style>
  <w:style w:type="paragraph" w:customStyle="1" w:styleId="Section1">
    <w:name w:val="Section_1"/>
    <w:basedOn w:val="Normal"/>
    <w:next w:val="Normal"/>
    <w:rsid w:val="005014E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014E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5014E4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5014E4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5014E4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5014E4"/>
  </w:style>
  <w:style w:type="paragraph" w:customStyle="1" w:styleId="FiguretitleBR">
    <w:name w:val="Figure_title_BR"/>
    <w:basedOn w:val="TabletitleBR"/>
    <w:next w:val="Figurewithouttitle"/>
    <w:rsid w:val="005014E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014E4"/>
    <w:pPr>
      <w:keepNext/>
      <w:keepLines/>
      <w:spacing w:before="480" w:after="120"/>
      <w:jc w:val="center"/>
    </w:pPr>
    <w:rPr>
      <w:caps/>
    </w:rPr>
  </w:style>
  <w:style w:type="paragraph" w:customStyle="1" w:styleId="NoteannexappBR">
    <w:name w:val="Note_annex_app_BR"/>
    <w:basedOn w:val="Note"/>
    <w:rsid w:val="005014E4"/>
    <w:rPr>
      <w:sz w:val="22"/>
    </w:rPr>
  </w:style>
  <w:style w:type="paragraph" w:customStyle="1" w:styleId="Annexref">
    <w:name w:val="Annex_ref"/>
    <w:basedOn w:val="Normal"/>
    <w:next w:val="Normal"/>
    <w:rsid w:val="005014E4"/>
    <w:pPr>
      <w:keepNext/>
      <w:keepLines/>
      <w:spacing w:after="280"/>
      <w:jc w:val="center"/>
    </w:pPr>
  </w:style>
  <w:style w:type="paragraph" w:customStyle="1" w:styleId="RecNo">
    <w:name w:val="Rec_No"/>
    <w:basedOn w:val="Normal"/>
    <w:next w:val="Rectitle"/>
    <w:rsid w:val="005014E4"/>
    <w:pPr>
      <w:keepNext/>
      <w:keepLines/>
      <w:spacing w:before="480"/>
      <w:jc w:val="center"/>
    </w:pPr>
    <w:rPr>
      <w:caps/>
      <w:sz w:val="28"/>
    </w:rPr>
  </w:style>
  <w:style w:type="paragraph" w:customStyle="1" w:styleId="TableText0">
    <w:name w:val="Table_Text"/>
    <w:basedOn w:val="Normal"/>
    <w:rsid w:val="005014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57" w:after="57"/>
    </w:pPr>
    <w:rPr>
      <w:lang w:val="en-US"/>
    </w:rPr>
  </w:style>
  <w:style w:type="paragraph" w:customStyle="1" w:styleId="TableHead0">
    <w:name w:val="Table_Head"/>
    <w:basedOn w:val="TableText0"/>
    <w:rsid w:val="005014E4"/>
    <w:pPr>
      <w:spacing w:before="113" w:after="113"/>
      <w:jc w:val="center"/>
    </w:pPr>
    <w:rPr>
      <w:b/>
    </w:rPr>
  </w:style>
  <w:style w:type="paragraph" w:customStyle="1" w:styleId="TableTextS5">
    <w:name w:val="Table_TextS5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nnextitle">
    <w:name w:val="Annex_title"/>
    <w:basedOn w:val="Normal"/>
    <w:next w:val="Annexref"/>
    <w:rsid w:val="005014E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rsid w:val="005014E4"/>
    <w:pPr>
      <w:overflowPunct/>
      <w:autoSpaceDE/>
      <w:autoSpaceDN/>
      <w:adjustRightInd/>
      <w:spacing w:before="320"/>
      <w:textAlignment w:val="auto"/>
    </w:pPr>
  </w:style>
  <w:style w:type="paragraph" w:customStyle="1" w:styleId="RecTitle0">
    <w:name w:val="Rec_Title"/>
    <w:basedOn w:val="Normal"/>
    <w:next w:val="Heading1"/>
    <w:rsid w:val="005014E4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rsid w:val="005014E4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customStyle="1" w:styleId="Rec">
    <w:name w:val="Rec_#"/>
    <w:basedOn w:val="Normal"/>
    <w:next w:val="RecTitle0"/>
    <w:rsid w:val="005014E4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1">
    <w:name w:val="Rec Title"/>
    <w:basedOn w:val="Normal"/>
    <w:next w:val="Heading1"/>
    <w:rsid w:val="005014E4"/>
    <w:pPr>
      <w:spacing w:before="240"/>
      <w:jc w:val="center"/>
    </w:pPr>
    <w:rPr>
      <w:b/>
      <w:caps/>
    </w:rPr>
  </w:style>
  <w:style w:type="paragraph" w:styleId="Index7">
    <w:name w:val="index 7"/>
    <w:basedOn w:val="Normal"/>
    <w:next w:val="Normal"/>
    <w:semiHidden/>
    <w:rsid w:val="005014E4"/>
    <w:pPr>
      <w:overflowPunct/>
      <w:autoSpaceDE/>
      <w:autoSpaceDN/>
      <w:adjustRightInd/>
      <w:ind w:left="1698"/>
      <w:textAlignment w:val="auto"/>
    </w:pPr>
  </w:style>
  <w:style w:type="paragraph" w:styleId="Index6">
    <w:name w:val="index 6"/>
    <w:basedOn w:val="Normal"/>
    <w:next w:val="Normal"/>
    <w:semiHidden/>
    <w:rsid w:val="005014E4"/>
    <w:pPr>
      <w:overflowPunct/>
      <w:autoSpaceDE/>
      <w:autoSpaceDN/>
      <w:adjustRightInd/>
      <w:ind w:left="1415"/>
      <w:textAlignment w:val="auto"/>
    </w:pPr>
  </w:style>
  <w:style w:type="paragraph" w:styleId="Index5">
    <w:name w:val="index 5"/>
    <w:basedOn w:val="Normal"/>
    <w:next w:val="Normal"/>
    <w:semiHidden/>
    <w:rsid w:val="005014E4"/>
    <w:pPr>
      <w:overflowPunct/>
      <w:autoSpaceDE/>
      <w:autoSpaceDN/>
      <w:adjustRightInd/>
      <w:ind w:left="1132"/>
      <w:textAlignment w:val="auto"/>
    </w:pPr>
  </w:style>
  <w:style w:type="paragraph" w:styleId="Index4">
    <w:name w:val="index 4"/>
    <w:basedOn w:val="Normal"/>
    <w:next w:val="Normal"/>
    <w:semiHidden/>
    <w:rsid w:val="005014E4"/>
    <w:pPr>
      <w:overflowPunct/>
      <w:autoSpaceDE/>
      <w:autoSpaceDN/>
      <w:adjustRightInd/>
      <w:ind w:left="851"/>
      <w:textAlignment w:val="auto"/>
    </w:pPr>
  </w:style>
  <w:style w:type="character" w:styleId="LineNumber">
    <w:name w:val="line number"/>
    <w:basedOn w:val="DefaultParagraphFont"/>
    <w:rsid w:val="005014E4"/>
  </w:style>
  <w:style w:type="paragraph" w:styleId="IndexHeading">
    <w:name w:val="index heading"/>
    <w:basedOn w:val="Normal"/>
    <w:next w:val="Normal"/>
    <w:semiHidden/>
    <w:rsid w:val="005014E4"/>
    <w:pPr>
      <w:overflowPunct/>
      <w:autoSpaceDE/>
      <w:autoSpaceDN/>
      <w:adjustRightInd/>
      <w:textAlignment w:val="auto"/>
    </w:pPr>
  </w:style>
  <w:style w:type="paragraph" w:styleId="NormalIndent">
    <w:name w:val="Normal Indent"/>
    <w:basedOn w:val="Normal"/>
    <w:rsid w:val="005014E4"/>
    <w:pPr>
      <w:overflowPunct/>
      <w:autoSpaceDE/>
      <w:autoSpaceDN/>
      <w:adjustRightInd/>
      <w:ind w:left="794"/>
      <w:textAlignment w:val="auto"/>
    </w:pPr>
  </w:style>
  <w:style w:type="paragraph" w:customStyle="1" w:styleId="TableLegend0">
    <w:name w:val="Table_Legend"/>
    <w:basedOn w:val="TableText0"/>
    <w:rsid w:val="005014E4"/>
    <w:pPr>
      <w:overflowPunct/>
      <w:autoSpaceDE/>
      <w:autoSpaceDN/>
      <w:adjustRightInd/>
      <w:spacing w:before="120" w:after="40"/>
      <w:textAlignment w:val="auto"/>
    </w:pPr>
    <w:rPr>
      <w:sz w:val="22"/>
      <w:lang w:val="en-GB"/>
    </w:rPr>
  </w:style>
  <w:style w:type="paragraph" w:customStyle="1" w:styleId="TableTitle">
    <w:name w:val="Table_Title"/>
    <w:basedOn w:val="Table"/>
    <w:next w:val="TableText0"/>
    <w:rsid w:val="005014E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014E4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FigureLegend0">
    <w:name w:val="Figure_Legend"/>
    <w:basedOn w:val="Normal"/>
    <w:rsid w:val="005014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"/>
    <w:rsid w:val="005014E4"/>
    <w:pPr>
      <w:spacing w:before="480"/>
    </w:pPr>
  </w:style>
  <w:style w:type="paragraph" w:customStyle="1" w:styleId="FigureTitle">
    <w:name w:val="Figure_Title"/>
    <w:basedOn w:val="TableTitle"/>
    <w:next w:val="Normal"/>
    <w:rsid w:val="005014E4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5014E4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rsid w:val="005014E4"/>
    <w:pPr>
      <w:keepNext/>
      <w:keepLines/>
      <w:overflowPunct/>
      <w:autoSpaceDE/>
      <w:autoSpaceDN/>
      <w:adjustRightInd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rsid w:val="005014E4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"/>
    <w:rsid w:val="005014E4"/>
  </w:style>
  <w:style w:type="paragraph" w:customStyle="1" w:styleId="AppendixRef">
    <w:name w:val="Appendix_Ref"/>
    <w:basedOn w:val="AnnexRef0"/>
    <w:next w:val="AppendixTitle"/>
    <w:rsid w:val="005014E4"/>
  </w:style>
  <w:style w:type="paragraph" w:customStyle="1" w:styleId="AppendixTitle">
    <w:name w:val="Appendix_Title"/>
    <w:basedOn w:val="AnnexTitle0"/>
    <w:next w:val="Normalaftertitle0"/>
    <w:rsid w:val="005014E4"/>
  </w:style>
  <w:style w:type="paragraph" w:customStyle="1" w:styleId="RefTitle0">
    <w:name w:val="Ref_Title"/>
    <w:basedOn w:val="Normal"/>
    <w:next w:val="RefText0"/>
    <w:rsid w:val="005014E4"/>
    <w:pPr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fText0">
    <w:name w:val="Ref_Text"/>
    <w:basedOn w:val="Normal"/>
    <w:rsid w:val="005014E4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List">
    <w:name w:val="List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</w:style>
  <w:style w:type="paragraph" w:customStyle="1" w:styleId="Infodoc">
    <w:name w:val="Infodoc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</w:style>
  <w:style w:type="paragraph" w:customStyle="1" w:styleId="Keywords">
    <w:name w:val="Keywords"/>
    <w:basedOn w:val="Normal"/>
    <w:rsid w:val="005014E4"/>
    <w:pPr>
      <w:tabs>
        <w:tab w:val="clear" w:pos="1191"/>
        <w:tab w:val="clear" w:pos="1588"/>
      </w:tabs>
      <w:overflowPunct/>
      <w:autoSpaceDE/>
      <w:autoSpaceDN/>
      <w:adjustRightInd/>
      <w:ind w:left="794" w:hanging="794"/>
      <w:textAlignment w:val="auto"/>
    </w:pPr>
  </w:style>
  <w:style w:type="paragraph" w:customStyle="1" w:styleId="EquationLegend0">
    <w:name w:val="Equation_Legend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rsid w:val="005014E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rsid w:val="005014E4"/>
    <w:pPr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rsid w:val="005014E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rsid w:val="005014E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rsid w:val="005014E4"/>
  </w:style>
  <w:style w:type="paragraph" w:customStyle="1" w:styleId="Data">
    <w:name w:val="Data"/>
    <w:basedOn w:val="Subject"/>
    <w:next w:val="Subject"/>
    <w:rsid w:val="005014E4"/>
  </w:style>
  <w:style w:type="paragraph" w:styleId="TOC9">
    <w:name w:val="toc 9"/>
    <w:basedOn w:val="TOC3"/>
    <w:next w:val="Normal"/>
    <w:semiHidden/>
    <w:rsid w:val="005014E4"/>
    <w:pPr>
      <w:keepLines w:val="0"/>
      <w:tabs>
        <w:tab w:val="clear" w:pos="964"/>
        <w:tab w:val="left" w:pos="794"/>
      </w:tabs>
      <w:overflowPunct/>
      <w:autoSpaceDE/>
      <w:autoSpaceDN/>
      <w:adjustRightInd/>
      <w:ind w:left="794" w:right="0" w:hanging="794"/>
      <w:textAlignment w:val="auto"/>
    </w:pPr>
  </w:style>
  <w:style w:type="paragraph" w:customStyle="1" w:styleId="Statement">
    <w:name w:val="Statement"/>
    <w:basedOn w:val="SpecialFooter"/>
    <w:rsid w:val="005014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rsid w:val="005014E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paragraph" w:customStyle="1" w:styleId="headingi0">
    <w:name w:val="heading_i"/>
    <w:basedOn w:val="Heading3"/>
    <w:next w:val="Normal"/>
    <w:rsid w:val="005014E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b w:val="0"/>
      <w:i/>
    </w:rPr>
  </w:style>
  <w:style w:type="paragraph" w:customStyle="1" w:styleId="Question">
    <w:name w:val="Question_#"/>
    <w:basedOn w:val="Rec"/>
    <w:next w:val="QuestionTitle0"/>
    <w:rsid w:val="005014E4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" w:hAnsi="Times"/>
      <w:caps w:val="0"/>
      <w:sz w:val="20"/>
    </w:rPr>
  </w:style>
  <w:style w:type="paragraph" w:customStyle="1" w:styleId="QuestionTitle0">
    <w:name w:val="Question_Title"/>
    <w:basedOn w:val="RecTitle0"/>
    <w:next w:val="QuestionTitleRef"/>
    <w:rsid w:val="005014E4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caps w:val="0"/>
      <w:sz w:val="18"/>
    </w:rPr>
  </w:style>
  <w:style w:type="paragraph" w:customStyle="1" w:styleId="QuestionTitleRef">
    <w:name w:val="Question_Title/Ref"/>
    <w:basedOn w:val="RecTitleRef"/>
    <w:next w:val="QuestionTitleDate"/>
    <w:rsid w:val="005014E4"/>
  </w:style>
  <w:style w:type="paragraph" w:customStyle="1" w:styleId="RecTitleRef">
    <w:name w:val="Rec_Title/Ref"/>
    <w:basedOn w:val="RecTitle0"/>
    <w:next w:val="RecTitleDate"/>
    <w:rsid w:val="005014E4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" w:hAnsi="Times"/>
      <w:b w:val="0"/>
      <w:caps w:val="0"/>
      <w:sz w:val="20"/>
    </w:rPr>
  </w:style>
  <w:style w:type="paragraph" w:customStyle="1" w:styleId="RecTitleDate">
    <w:name w:val="Rec_Title/Date"/>
    <w:basedOn w:val="RecTitleRef"/>
    <w:next w:val="headfoot"/>
    <w:rsid w:val="005014E4"/>
    <w:pPr>
      <w:tabs>
        <w:tab w:val="clear" w:pos="4849"/>
      </w:tabs>
      <w:jc w:val="right"/>
    </w:pPr>
  </w:style>
  <w:style w:type="paragraph" w:customStyle="1" w:styleId="headfoot">
    <w:name w:val="head_foot"/>
    <w:basedOn w:val="Normal"/>
    <w:next w:val="Normalaftertitle0"/>
    <w:rsid w:val="005014E4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imes" w:hAnsi="Times"/>
      <w:color w:val="FFFFFF"/>
      <w:sz w:val="8"/>
    </w:rPr>
  </w:style>
  <w:style w:type="paragraph" w:customStyle="1" w:styleId="QuestionTitleDate">
    <w:name w:val="Question_Title/Date"/>
    <w:basedOn w:val="RecTitleDate"/>
    <w:next w:val="headfoot"/>
    <w:rsid w:val="005014E4"/>
  </w:style>
  <w:style w:type="paragraph" w:customStyle="1" w:styleId="CCI">
    <w:name w:val="CCI"/>
    <w:basedOn w:val="Normal"/>
    <w:next w:val="call0"/>
    <w:rsid w:val="005014E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199"/>
      <w:jc w:val="both"/>
    </w:pPr>
    <w:rPr>
      <w:rFonts w:ascii="Times" w:hAnsi="Times"/>
      <w:sz w:val="20"/>
    </w:rPr>
  </w:style>
  <w:style w:type="paragraph" w:styleId="BodyTextIndent3">
    <w:name w:val="Body Text Indent 3"/>
    <w:basedOn w:val="Normal"/>
    <w:rsid w:val="005014E4"/>
    <w:pPr>
      <w:tabs>
        <w:tab w:val="clear" w:pos="794"/>
        <w:tab w:val="left" w:pos="567"/>
      </w:tabs>
      <w:overflowPunct/>
      <w:autoSpaceDE/>
      <w:autoSpaceDN/>
      <w:adjustRightInd/>
      <w:ind w:left="1191" w:hanging="1191"/>
      <w:textAlignment w:val="auto"/>
    </w:pPr>
  </w:style>
  <w:style w:type="paragraph" w:customStyle="1" w:styleId="QuestionNo">
    <w:name w:val="Question_No"/>
    <w:basedOn w:val="RecNo"/>
    <w:next w:val="Questiontitle"/>
    <w:rsid w:val="005014E4"/>
  </w:style>
  <w:style w:type="paragraph" w:customStyle="1" w:styleId="Line">
    <w:name w:val="Line"/>
    <w:basedOn w:val="Normal"/>
    <w:next w:val="Normal"/>
    <w:rsid w:val="00134E78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  <w:textAlignment w:val="auto"/>
    </w:pPr>
    <w:rPr>
      <w:sz w:val="20"/>
      <w:lang w:val="es-ES_tradnl"/>
    </w:rPr>
  </w:style>
  <w:style w:type="paragraph" w:customStyle="1" w:styleId="AnnexNo">
    <w:name w:val="Annex_No"/>
    <w:basedOn w:val="Normal"/>
    <w:next w:val="Normal"/>
    <w:rsid w:val="00095E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CharChar">
    <w:name w:val="Char Char"/>
    <w:basedOn w:val="Normal"/>
    <w:rsid w:val="001D282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STKaiti" w:eastAsia="Times New Roman" w:hAnsi="STKaiti"/>
      <w:lang w:val="en-US"/>
    </w:rPr>
  </w:style>
  <w:style w:type="character" w:styleId="Hyperlink">
    <w:name w:val="Hyperlink"/>
    <w:basedOn w:val="DefaultParagraphFont"/>
    <w:rsid w:val="001D52DF"/>
    <w:rPr>
      <w:color w:val="0000FF"/>
      <w:u w:val="single"/>
    </w:rPr>
  </w:style>
  <w:style w:type="paragraph" w:customStyle="1" w:styleId="StyleCallLatinKaiTiGB2312AsianKaiTiGB2312SymbolS">
    <w:name w:val="Style Call + (Latin) KaiTi_GB2312 (Asian) KaiTi_GB2312 (Symbol) S..."/>
    <w:basedOn w:val="Call"/>
    <w:link w:val="StyleCallLatinKaiTiGB2312AsianKaiTiGB2312SymbolSChar"/>
    <w:rsid w:val="001D282F"/>
    <w:rPr>
      <w:rFonts w:ascii="STKaiti" w:eastAsia="STKaiti" w:hAnsi="STKaiti"/>
      <w:i w:val="0"/>
      <w:iCs/>
    </w:rPr>
  </w:style>
  <w:style w:type="character" w:customStyle="1" w:styleId="CallChar">
    <w:name w:val="Call Char"/>
    <w:basedOn w:val="DefaultParagraphFont"/>
    <w:link w:val="Call"/>
    <w:rsid w:val="001D282F"/>
    <w:rPr>
      <w:rFonts w:eastAsia="SimSun"/>
      <w:i/>
      <w:sz w:val="24"/>
      <w:lang w:val="en-GB" w:eastAsia="en-US" w:bidi="ar-SA"/>
    </w:rPr>
  </w:style>
  <w:style w:type="character" w:customStyle="1" w:styleId="StyleCallLatinKaiTiGB2312AsianKaiTiGB2312SymbolSChar">
    <w:name w:val="Style Call + (Latin) KaiTi_GB2312 (Asian) KaiTi_GB2312 (Symbol) S... Char"/>
    <w:basedOn w:val="CallChar"/>
    <w:link w:val="StyleCallLatinKaiTiGB2312AsianKaiTiGB2312SymbolS"/>
    <w:rsid w:val="001D282F"/>
    <w:rPr>
      <w:rFonts w:ascii="STKaiti" w:eastAsia="STKaiti" w:hAnsi="STKaiti"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7480-95D7-4AAA-AA67-50C5A77B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ITU-R第110-2/7号课题</vt:lpstr>
    </vt:vector>
  </TitlesOfParts>
  <Manager>General Secretariat - Pool</Manager>
  <Company>International Telecommunication Union (ITU)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ITU-R第110-2/7号课题</dc:title>
  <dc:subject>Radiocommunication Study Groups</dc:subject>
  <dc:creator>bossona</dc:creator>
  <cp:keywords/>
  <dc:description>文件 7/1-C  For: _x000d_Document date: 2007年11月1日_x000d_Saved by PCW44004 at 15:01:23 on 12.12.2007</dc:description>
  <cp:lastModifiedBy>huguet</cp:lastModifiedBy>
  <cp:revision>4</cp:revision>
  <cp:lastPrinted>2007-12-12T13:57:00Z</cp:lastPrinted>
  <dcterms:created xsi:type="dcterms:W3CDTF">2012-02-02T16:06:00Z</dcterms:created>
  <dcterms:modified xsi:type="dcterms:W3CDTF">2012-02-03T13:45:00Z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文件 7/1-C</vt:lpwstr>
  </property>
  <property fmtid="{D5CDD505-2E9C-101B-9397-08002B2CF9AE}" pid="3" name="Docdate">
    <vt:lpwstr>2007年11月1日</vt:lpwstr>
  </property>
  <property fmtid="{D5CDD505-2E9C-101B-9397-08002B2CF9AE}" pid="4" name="Docorlang">
    <vt:lpwstr>原文：英文</vt:lpwstr>
  </property>
</Properties>
</file>