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B9C" w:rsidRDefault="00615B9C" w:rsidP="00867DF3">
      <w:pPr>
        <w:pStyle w:val="QuestionNoBR"/>
      </w:pPr>
      <w:r>
        <w:t>CUESTIÓN uit-r 232-1/7</w:t>
      </w:r>
      <w:r w:rsidR="00AA0244">
        <w:rPr>
          <w:rStyle w:val="FootnoteReference"/>
        </w:rPr>
        <w:footnoteReference w:customMarkFollows="1" w:id="1"/>
        <w:t>*</w:t>
      </w:r>
      <w:r w:rsidR="001C051B" w:rsidRPr="001C051B">
        <w:rPr>
          <w:vertAlign w:val="superscript"/>
        </w:rPr>
        <w:t>,</w:t>
      </w:r>
      <w:r w:rsidR="001C051B">
        <w:rPr>
          <w:rStyle w:val="FootnoteReference"/>
        </w:rPr>
        <w:t xml:space="preserve"> </w:t>
      </w:r>
      <w:r w:rsidR="001C051B">
        <w:rPr>
          <w:rStyle w:val="FootnoteReference"/>
        </w:rPr>
        <w:footnoteReference w:customMarkFollows="1" w:id="2"/>
        <w:t>**</w:t>
      </w:r>
    </w:p>
    <w:p w:rsidR="00615B9C" w:rsidRDefault="00615B9C" w:rsidP="00867DF3">
      <w:pPr>
        <w:pStyle w:val="Questiontitle"/>
      </w:pPr>
      <w:r>
        <w:t>Compartición de frecuencias entre sensores pasivos a bordo de vehículos espaciales y otros servicios en las bandas 10,60</w:t>
      </w:r>
      <w:r>
        <w:noBreakHyphen/>
        <w:t xml:space="preserve">10,68 GHz, </w:t>
      </w:r>
      <w:r>
        <w:br/>
        <w:t>31,5</w:t>
      </w:r>
      <w:r>
        <w:noBreakHyphen/>
        <w:t>31,8 GHz y 36-37 GH</w:t>
      </w:r>
      <w:r>
        <w:rPr>
          <w:smallCaps/>
        </w:rPr>
        <w:t>z</w:t>
      </w:r>
    </w:p>
    <w:p w:rsidR="00615B9C" w:rsidRDefault="00615B9C" w:rsidP="00867DF3">
      <w:pPr>
        <w:pStyle w:val="Questiondate"/>
      </w:pPr>
      <w:r>
        <w:t>(2000-2002)</w:t>
      </w:r>
    </w:p>
    <w:p w:rsidR="00615B9C" w:rsidRDefault="00615B9C" w:rsidP="00867DF3"/>
    <w:p w:rsidR="00615B9C" w:rsidRDefault="00615B9C" w:rsidP="00867DF3">
      <w:pPr>
        <w:pStyle w:val="Normalaftertitle0"/>
      </w:pPr>
      <w:r>
        <w:t>La Asamblea de Radiocomunicaciones de la UIT,</w:t>
      </w:r>
    </w:p>
    <w:p w:rsidR="00615B9C" w:rsidRDefault="00615B9C" w:rsidP="00867DF3">
      <w:pPr>
        <w:pStyle w:val="call0"/>
      </w:pPr>
      <w:r>
        <w:t>considerando</w:t>
      </w:r>
    </w:p>
    <w:p w:rsidR="00615B9C" w:rsidRDefault="00615B9C" w:rsidP="00867DF3">
      <w:r>
        <w:t>a)</w:t>
      </w:r>
      <w:r>
        <w:tab/>
        <w:t>que las bandas 10,60-10,68 GHz, 31,5</w:t>
      </w:r>
      <w:r>
        <w:noBreakHyphen/>
        <w:t>31,8 GHz y 36</w:t>
      </w:r>
      <w:r>
        <w:noBreakHyphen/>
        <w:t>37 GHz están atribuidas a título primario al servicio de exploración de la Tierra por satélite (pasivo);</w:t>
      </w:r>
    </w:p>
    <w:p w:rsidR="00615B9C" w:rsidRDefault="00615B9C" w:rsidP="00867DF3">
      <w:r>
        <w:t>b)</w:t>
      </w:r>
      <w:r>
        <w:tab/>
        <w:t>que la banda 10,60-10,68 GHz está también atribuida a título primario a los servicios fijo y móvil con los límites a las características de transmisión en algunos países que figuran en el número 5.482 del RR;</w:t>
      </w:r>
    </w:p>
    <w:p w:rsidR="00615B9C" w:rsidRDefault="00615B9C" w:rsidP="00867DF3">
      <w:r>
        <w:t>c)</w:t>
      </w:r>
      <w:r>
        <w:tab/>
        <w:t>que la banda 31,5-31,8 GHz está también atribuida a título secundario a los servicios fijo y móvil en las Regiones 1 y 3, estando en algunos países de la Región 1 atribuida a los servicios fijo y móvil, a título primario, tal como figura en el número 5.546 del RR;</w:t>
      </w:r>
    </w:p>
    <w:p w:rsidR="00615B9C" w:rsidRDefault="00615B9C" w:rsidP="00867DF3">
      <w:r>
        <w:t>d)</w:t>
      </w:r>
      <w:r>
        <w:tab/>
        <w:t>que la banda 36</w:t>
      </w:r>
      <w:r>
        <w:noBreakHyphen/>
        <w:t>37 GHz también está atribuida a título primario a los servicios fijo y móvil;</w:t>
      </w:r>
    </w:p>
    <w:p w:rsidR="00615B9C" w:rsidRDefault="00615B9C" w:rsidP="00867DF3">
      <w:r>
        <w:t>e)</w:t>
      </w:r>
      <w:r>
        <w:tab/>
        <w:t>que la banda 10,60-10,68 GHz es fundamental para la medición de la temperatura de la superficie de la Tierra y el mar, la humedad del suelo, la intensidad del viento y la precipitación sobre el mar (en combinación con otras ventanas entre 1 y 40 GHz);</w:t>
      </w:r>
    </w:p>
    <w:p w:rsidR="00615B9C" w:rsidRDefault="00615B9C" w:rsidP="00867DF3">
      <w:r>
        <w:t>f)</w:t>
      </w:r>
      <w:r>
        <w:tab/>
        <w:t>que la banda 31,5-31,8 GHz es fundamental para determinar la temperatura de la superficie de la Tierra y se utilizará conjuntamente con las bandas de 50 a 60 GHz para el sondeo de la temperatura de la atmósfera;</w:t>
      </w:r>
    </w:p>
    <w:p w:rsidR="00615B9C" w:rsidRDefault="00615B9C" w:rsidP="00867DF3">
      <w:r>
        <w:t>g)</w:t>
      </w:r>
      <w:r>
        <w:tab/>
        <w:t>que la banda 36</w:t>
      </w:r>
      <w:r>
        <w:noBreakHyphen/>
        <w:t>37 GHz es fundamental para estudiar el ciclo global del agua;</w:t>
      </w:r>
    </w:p>
    <w:p w:rsidR="00615B9C" w:rsidRDefault="00615B9C" w:rsidP="00867DF3">
      <w:r>
        <w:t>h)</w:t>
      </w:r>
      <w:r>
        <w:tab/>
        <w:t>que en las Recomendaciones UIT</w:t>
      </w:r>
      <w:r>
        <w:noBreakHyphen/>
        <w:t>R SA.1028 y UIT-R SA.1029 se estipulan los criterios de calidad de funcionamiento y de interferencia aplicables para la detección pasiva por satélite,</w:t>
      </w:r>
    </w:p>
    <w:p w:rsidR="00615B9C" w:rsidRDefault="00615B9C" w:rsidP="00867DF3">
      <w:pPr>
        <w:pStyle w:val="call0"/>
      </w:pPr>
      <w:r>
        <w:t xml:space="preserve">decide </w:t>
      </w:r>
      <w:r>
        <w:rPr>
          <w:i w:val="0"/>
          <w:iCs/>
        </w:rPr>
        <w:t>que se someta a estudio la siguiente Cuestión</w:t>
      </w:r>
    </w:p>
    <w:p w:rsidR="00615B9C" w:rsidRDefault="00615B9C" w:rsidP="00867DF3">
      <w:r>
        <w:rPr>
          <w:b/>
          <w:bCs/>
        </w:rPr>
        <w:t>1</w:t>
      </w:r>
      <w:r>
        <w:tab/>
        <w:t>¿Cuáles son las características técnicas y operacionales de los sistemas de sensores pasivos a bordo de vehículos espaciales en esta banda?</w:t>
      </w:r>
    </w:p>
    <w:p w:rsidR="00615B9C" w:rsidRDefault="00615B9C" w:rsidP="00867DF3">
      <w:r>
        <w:rPr>
          <w:b/>
          <w:bCs/>
        </w:rPr>
        <w:t>2</w:t>
      </w:r>
      <w:r>
        <w:tab/>
        <w:t>¿Cuáles son los criterios a tenor de los cuales los sistemas de sensores pasivos a bordo de vehículos espaciales pueden compartir frecuencias con otros servicios en las bandas 10,60</w:t>
      </w:r>
      <w:r>
        <w:noBreakHyphen/>
        <w:t>10,68 GHz, 31,5</w:t>
      </w:r>
      <w:r>
        <w:noBreakHyphen/>
        <w:t>31,8 GHz y 36</w:t>
      </w:r>
      <w:r>
        <w:noBreakHyphen/>
        <w:t>37 GHz?</w:t>
      </w:r>
    </w:p>
    <w:p w:rsidR="00615B9C" w:rsidRDefault="00615B9C" w:rsidP="00867DF3">
      <w:pPr>
        <w:pStyle w:val="call0"/>
      </w:pPr>
      <w:r>
        <w:lastRenderedPageBreak/>
        <w:t>decide también</w:t>
      </w:r>
    </w:p>
    <w:p w:rsidR="00615B9C" w:rsidRDefault="00615B9C" w:rsidP="00867DF3">
      <w:r>
        <w:rPr>
          <w:b/>
        </w:rPr>
        <w:t>1</w:t>
      </w:r>
      <w:r>
        <w:tab/>
        <w:t>que los resultados de estos estudios se incluyan en una o varias Recomendaciones;</w:t>
      </w:r>
    </w:p>
    <w:p w:rsidR="00615B9C" w:rsidRDefault="00615B9C" w:rsidP="00970846">
      <w:r>
        <w:rPr>
          <w:b/>
        </w:rPr>
        <w:t>2</w:t>
      </w:r>
      <w:r>
        <w:tab/>
        <w:t>que dic</w:t>
      </w:r>
      <w:r w:rsidR="00E13D94">
        <w:t>hos estudios se terminen en 201</w:t>
      </w:r>
      <w:r w:rsidR="00970846">
        <w:t>2</w:t>
      </w:r>
      <w:r>
        <w:t>.</w:t>
      </w:r>
    </w:p>
    <w:sectPr w:rsidR="00615B9C" w:rsidSect="006507BF">
      <w:headerReference w:type="default" r:id="rId7"/>
      <w:pgSz w:w="11913" w:h="16834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88D" w:rsidRDefault="0098588D">
      <w:r>
        <w:separator/>
      </w:r>
    </w:p>
  </w:endnote>
  <w:endnote w:type="continuationSeparator" w:id="0">
    <w:p w:rsidR="0098588D" w:rsidRDefault="00985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宋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88D" w:rsidRDefault="0098588D">
      <w:r>
        <w:t>____________________</w:t>
      </w:r>
    </w:p>
  </w:footnote>
  <w:footnote w:type="continuationSeparator" w:id="0">
    <w:p w:rsidR="0098588D" w:rsidRDefault="0098588D">
      <w:r>
        <w:continuationSeparator/>
      </w:r>
    </w:p>
  </w:footnote>
  <w:footnote w:id="1">
    <w:p w:rsidR="00AA0244" w:rsidRPr="005F2515" w:rsidRDefault="00AA0244" w:rsidP="005F2515">
      <w:pPr>
        <w:pStyle w:val="FootnoteText"/>
        <w:tabs>
          <w:tab w:val="clear" w:pos="255"/>
          <w:tab w:val="left" w:pos="567"/>
        </w:tabs>
        <w:ind w:left="0" w:firstLine="0"/>
        <w:rPr>
          <w:sz w:val="24"/>
          <w:szCs w:val="24"/>
        </w:rPr>
      </w:pPr>
      <w:r w:rsidRPr="005F2515">
        <w:rPr>
          <w:rStyle w:val="FootnoteReference"/>
          <w:sz w:val="24"/>
          <w:szCs w:val="24"/>
        </w:rPr>
        <w:t>*</w:t>
      </w:r>
      <w:r w:rsidRPr="005F2515">
        <w:rPr>
          <w:sz w:val="24"/>
          <w:szCs w:val="24"/>
        </w:rPr>
        <w:t xml:space="preserve"> </w:t>
      </w:r>
      <w:r w:rsidRPr="005F2515">
        <w:rPr>
          <w:sz w:val="24"/>
          <w:szCs w:val="24"/>
        </w:rPr>
        <w:tab/>
        <w:t>En el año 20</w:t>
      </w:r>
      <w:r w:rsidR="00970846" w:rsidRPr="005F2515">
        <w:rPr>
          <w:sz w:val="24"/>
          <w:szCs w:val="24"/>
        </w:rPr>
        <w:t>11</w:t>
      </w:r>
      <w:r w:rsidRPr="005F2515">
        <w:rPr>
          <w:sz w:val="24"/>
          <w:szCs w:val="24"/>
        </w:rPr>
        <w:t>, la Comisión de Estudio 7 de Radiocomunicaciones pospuso la fecha de finalización de los estudios para esta Cuestión.</w:t>
      </w:r>
    </w:p>
  </w:footnote>
  <w:footnote w:id="2">
    <w:p w:rsidR="001C051B" w:rsidRPr="005F2515" w:rsidRDefault="001C051B" w:rsidP="005F2515">
      <w:pPr>
        <w:pStyle w:val="FootnoteText"/>
        <w:tabs>
          <w:tab w:val="clear" w:pos="255"/>
          <w:tab w:val="left" w:pos="567"/>
        </w:tabs>
        <w:ind w:left="0" w:firstLine="0"/>
        <w:rPr>
          <w:sz w:val="24"/>
          <w:szCs w:val="24"/>
        </w:rPr>
      </w:pPr>
      <w:r w:rsidRPr="005F2515">
        <w:rPr>
          <w:rStyle w:val="FootnoteReference"/>
          <w:sz w:val="24"/>
          <w:szCs w:val="24"/>
        </w:rPr>
        <w:t>**</w:t>
      </w:r>
      <w:r w:rsidRPr="005F2515">
        <w:rPr>
          <w:sz w:val="24"/>
          <w:szCs w:val="24"/>
        </w:rPr>
        <w:t xml:space="preserve"> </w:t>
      </w:r>
      <w:r w:rsidRPr="005F2515">
        <w:rPr>
          <w:sz w:val="24"/>
          <w:szCs w:val="24"/>
        </w:rPr>
        <w:tab/>
        <w:t>Esta Cuestión debe señalarse a la atención de la</w:t>
      </w:r>
      <w:r w:rsidR="00970846" w:rsidRPr="005F2515">
        <w:rPr>
          <w:sz w:val="24"/>
          <w:szCs w:val="24"/>
        </w:rPr>
        <w:t xml:space="preserve"> Comisión</w:t>
      </w:r>
      <w:r w:rsidRPr="005F2515">
        <w:rPr>
          <w:sz w:val="24"/>
          <w:szCs w:val="24"/>
        </w:rPr>
        <w:t xml:space="preserve"> de Estudio </w:t>
      </w:r>
      <w:r w:rsidR="00970846" w:rsidRPr="005F2515">
        <w:rPr>
          <w:sz w:val="24"/>
          <w:szCs w:val="24"/>
        </w:rPr>
        <w:t>5</w:t>
      </w:r>
      <w:r w:rsidRPr="005F2515">
        <w:rPr>
          <w:sz w:val="24"/>
          <w:szCs w:val="24"/>
        </w:rPr>
        <w:t xml:space="preserve"> de Radiocomunicaciones.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2CD" w:rsidRDefault="003B42CD">
    <w:pPr>
      <w:pStyle w:val="Header"/>
      <w:rPr>
        <w:rStyle w:val="PageNumber"/>
      </w:rPr>
    </w:pPr>
    <w:r>
      <w:rPr>
        <w:lang w:val="en-US"/>
      </w:rPr>
      <w:t xml:space="preserve">- </w:t>
    </w:r>
    <w:r w:rsidR="00A05F3B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A05F3B">
      <w:rPr>
        <w:rStyle w:val="PageNumber"/>
      </w:rPr>
      <w:fldChar w:fldCharType="separate"/>
    </w:r>
    <w:r w:rsidR="005F2515">
      <w:rPr>
        <w:rStyle w:val="PageNumber"/>
        <w:noProof/>
      </w:rPr>
      <w:t>2</w:t>
    </w:r>
    <w:r w:rsidR="00A05F3B"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F36E4"/>
    <w:multiLevelType w:val="hybridMultilevel"/>
    <w:tmpl w:val="AF0E16EA"/>
    <w:lvl w:ilvl="0" w:tplc="9E04A2EC">
      <w:numFmt w:val="bullet"/>
      <w:lvlText w:val="–"/>
      <w:lvlJc w:val="left"/>
      <w:pPr>
        <w:tabs>
          <w:tab w:val="num" w:pos="1154"/>
        </w:tabs>
        <w:ind w:left="115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4"/>
        </w:tabs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4"/>
        </w:tabs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4"/>
        </w:tabs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4"/>
        </w:tabs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4"/>
        </w:tabs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4"/>
        </w:tabs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4"/>
        </w:tabs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4"/>
        </w:tabs>
        <w:ind w:left="6914" w:hanging="360"/>
      </w:pPr>
      <w:rPr>
        <w:rFonts w:ascii="Wingdings" w:hAnsi="Wingdings" w:hint="default"/>
      </w:rPr>
    </w:lvl>
  </w:abstractNum>
  <w:abstractNum w:abstractNumId="1">
    <w:nsid w:val="2F3249B2"/>
    <w:multiLevelType w:val="hybridMultilevel"/>
    <w:tmpl w:val="0E3EC85E"/>
    <w:lvl w:ilvl="0" w:tplc="04090001">
      <w:start w:val="1"/>
      <w:numFmt w:val="bullet"/>
      <w:lvlText w:val=""/>
      <w:lvlJc w:val="left"/>
      <w:pPr>
        <w:tabs>
          <w:tab w:val="num" w:pos="1514"/>
        </w:tabs>
        <w:ind w:left="15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4"/>
        </w:tabs>
        <w:ind w:left="2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4"/>
        </w:tabs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4"/>
        </w:tabs>
        <w:ind w:left="4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4"/>
        </w:tabs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4"/>
        </w:tabs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4"/>
        </w:tabs>
        <w:ind w:left="6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4"/>
        </w:tabs>
        <w:ind w:left="7274" w:hanging="360"/>
      </w:pPr>
      <w:rPr>
        <w:rFonts w:ascii="Wingdings" w:hAnsi="Wingdings" w:hint="default"/>
      </w:rPr>
    </w:lvl>
  </w:abstractNum>
  <w:abstractNum w:abstractNumId="2">
    <w:nsid w:val="57F47A39"/>
    <w:multiLevelType w:val="hybridMultilevel"/>
    <w:tmpl w:val="93E07BCA"/>
    <w:lvl w:ilvl="0" w:tplc="C3869974">
      <w:start w:val="2"/>
      <w:numFmt w:val="decimal"/>
      <w:lvlText w:val="%1"/>
      <w:lvlJc w:val="left"/>
      <w:pPr>
        <w:tabs>
          <w:tab w:val="num" w:pos="1152"/>
        </w:tabs>
        <w:ind w:left="1152" w:hanging="79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1"/>
  <w:proofState w:spelling="clean"/>
  <w:attachedTemplate r:id="rId1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1137FD"/>
    <w:rsid w:val="0001028A"/>
    <w:rsid w:val="00034C78"/>
    <w:rsid w:val="00044876"/>
    <w:rsid w:val="00052524"/>
    <w:rsid w:val="000573D0"/>
    <w:rsid w:val="00103974"/>
    <w:rsid w:val="00105A36"/>
    <w:rsid w:val="001137FD"/>
    <w:rsid w:val="0013205A"/>
    <w:rsid w:val="00176161"/>
    <w:rsid w:val="00186841"/>
    <w:rsid w:val="0019289B"/>
    <w:rsid w:val="001B16A4"/>
    <w:rsid w:val="001B4E93"/>
    <w:rsid w:val="001C051B"/>
    <w:rsid w:val="001F3652"/>
    <w:rsid w:val="002075F2"/>
    <w:rsid w:val="00207CC0"/>
    <w:rsid w:val="00212817"/>
    <w:rsid w:val="00237904"/>
    <w:rsid w:val="0024137E"/>
    <w:rsid w:val="00277CB4"/>
    <w:rsid w:val="00286D2D"/>
    <w:rsid w:val="002B41A5"/>
    <w:rsid w:val="002B5C6F"/>
    <w:rsid w:val="00302BF2"/>
    <w:rsid w:val="003253A3"/>
    <w:rsid w:val="003540C3"/>
    <w:rsid w:val="00396CC1"/>
    <w:rsid w:val="003B42CD"/>
    <w:rsid w:val="003C0DA1"/>
    <w:rsid w:val="003C201F"/>
    <w:rsid w:val="003C44C2"/>
    <w:rsid w:val="003D13AF"/>
    <w:rsid w:val="003E774A"/>
    <w:rsid w:val="00437F26"/>
    <w:rsid w:val="004D2602"/>
    <w:rsid w:val="005011A3"/>
    <w:rsid w:val="005045FF"/>
    <w:rsid w:val="0056795E"/>
    <w:rsid w:val="005A6D99"/>
    <w:rsid w:val="005C24A6"/>
    <w:rsid w:val="005D5B9E"/>
    <w:rsid w:val="005F2515"/>
    <w:rsid w:val="00615B9C"/>
    <w:rsid w:val="006261AA"/>
    <w:rsid w:val="006507BF"/>
    <w:rsid w:val="006A5497"/>
    <w:rsid w:val="006A782B"/>
    <w:rsid w:val="006B460A"/>
    <w:rsid w:val="006D0581"/>
    <w:rsid w:val="006E6D95"/>
    <w:rsid w:val="007304B1"/>
    <w:rsid w:val="00764061"/>
    <w:rsid w:val="007802DA"/>
    <w:rsid w:val="007A10F6"/>
    <w:rsid w:val="007A5088"/>
    <w:rsid w:val="007A7ECB"/>
    <w:rsid w:val="007C5B1F"/>
    <w:rsid w:val="007D6E75"/>
    <w:rsid w:val="007E331F"/>
    <w:rsid w:val="007F3A72"/>
    <w:rsid w:val="00804409"/>
    <w:rsid w:val="00805EDF"/>
    <w:rsid w:val="0085480F"/>
    <w:rsid w:val="00867DF3"/>
    <w:rsid w:val="00884BB1"/>
    <w:rsid w:val="008A09BD"/>
    <w:rsid w:val="008A1AAB"/>
    <w:rsid w:val="008A47B9"/>
    <w:rsid w:val="008B4320"/>
    <w:rsid w:val="008B71AB"/>
    <w:rsid w:val="008C5E00"/>
    <w:rsid w:val="008F1627"/>
    <w:rsid w:val="009056A5"/>
    <w:rsid w:val="009119C7"/>
    <w:rsid w:val="00914806"/>
    <w:rsid w:val="00915062"/>
    <w:rsid w:val="00915ACD"/>
    <w:rsid w:val="00941269"/>
    <w:rsid w:val="0094199D"/>
    <w:rsid w:val="00941E0C"/>
    <w:rsid w:val="009636DB"/>
    <w:rsid w:val="00970846"/>
    <w:rsid w:val="009807F5"/>
    <w:rsid w:val="0098588D"/>
    <w:rsid w:val="009B5089"/>
    <w:rsid w:val="009C5C21"/>
    <w:rsid w:val="009D1F85"/>
    <w:rsid w:val="00A05F3B"/>
    <w:rsid w:val="00A1346A"/>
    <w:rsid w:val="00A50C12"/>
    <w:rsid w:val="00A534AB"/>
    <w:rsid w:val="00A55904"/>
    <w:rsid w:val="00A72126"/>
    <w:rsid w:val="00A900E7"/>
    <w:rsid w:val="00AA0244"/>
    <w:rsid w:val="00AB0CDA"/>
    <w:rsid w:val="00AC5803"/>
    <w:rsid w:val="00AD2B94"/>
    <w:rsid w:val="00AF40C8"/>
    <w:rsid w:val="00B02EFD"/>
    <w:rsid w:val="00B06FA6"/>
    <w:rsid w:val="00B0775A"/>
    <w:rsid w:val="00B240F9"/>
    <w:rsid w:val="00B41148"/>
    <w:rsid w:val="00B92A02"/>
    <w:rsid w:val="00C548E4"/>
    <w:rsid w:val="00C66C98"/>
    <w:rsid w:val="00C807F6"/>
    <w:rsid w:val="00C96F4B"/>
    <w:rsid w:val="00CC7B1D"/>
    <w:rsid w:val="00CD3AA8"/>
    <w:rsid w:val="00CF67E8"/>
    <w:rsid w:val="00D03851"/>
    <w:rsid w:val="00D03D74"/>
    <w:rsid w:val="00D2028E"/>
    <w:rsid w:val="00D2317B"/>
    <w:rsid w:val="00D61C28"/>
    <w:rsid w:val="00D74612"/>
    <w:rsid w:val="00D94509"/>
    <w:rsid w:val="00DA118B"/>
    <w:rsid w:val="00DA259A"/>
    <w:rsid w:val="00DB7910"/>
    <w:rsid w:val="00DC1543"/>
    <w:rsid w:val="00E110A5"/>
    <w:rsid w:val="00E13D94"/>
    <w:rsid w:val="00E17BF3"/>
    <w:rsid w:val="00E9427A"/>
    <w:rsid w:val="00E977A9"/>
    <w:rsid w:val="00EA17C6"/>
    <w:rsid w:val="00EA18B5"/>
    <w:rsid w:val="00EA4950"/>
    <w:rsid w:val="00EB5516"/>
    <w:rsid w:val="00EE28D2"/>
    <w:rsid w:val="00F54027"/>
    <w:rsid w:val="00FA6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3AA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CD3AA8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CD3AA8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CD3AA8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CD3AA8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CD3AA8"/>
    <w:pPr>
      <w:outlineLvl w:val="4"/>
    </w:pPr>
  </w:style>
  <w:style w:type="paragraph" w:styleId="Heading6">
    <w:name w:val="heading 6"/>
    <w:basedOn w:val="Heading4"/>
    <w:next w:val="Normal"/>
    <w:qFormat/>
    <w:rsid w:val="00CD3AA8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CD3AA8"/>
    <w:pPr>
      <w:outlineLvl w:val="6"/>
    </w:pPr>
  </w:style>
  <w:style w:type="paragraph" w:styleId="Heading8">
    <w:name w:val="heading 8"/>
    <w:basedOn w:val="Heading6"/>
    <w:next w:val="Normal"/>
    <w:qFormat/>
    <w:rsid w:val="00CD3AA8"/>
    <w:pPr>
      <w:outlineLvl w:val="7"/>
    </w:pPr>
  </w:style>
  <w:style w:type="paragraph" w:styleId="Heading9">
    <w:name w:val="heading 9"/>
    <w:basedOn w:val="Heading6"/>
    <w:next w:val="Normal"/>
    <w:qFormat/>
    <w:rsid w:val="00CD3AA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rsid w:val="00CD3AA8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CD3AA8"/>
    <w:pPr>
      <w:spacing w:before="360"/>
    </w:pPr>
  </w:style>
  <w:style w:type="paragraph" w:customStyle="1" w:styleId="ArtNo">
    <w:name w:val="Art_No"/>
    <w:basedOn w:val="Normal"/>
    <w:next w:val="Arttitle"/>
    <w:rsid w:val="00CD3AA8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CD3AA8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CD3AA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CD3AA8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D3AA8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CD3AA8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CD3AA8"/>
    <w:rPr>
      <w:vertAlign w:val="superscript"/>
    </w:rPr>
  </w:style>
  <w:style w:type="paragraph" w:customStyle="1" w:styleId="enumlev1">
    <w:name w:val="enumlev1"/>
    <w:basedOn w:val="Normal"/>
    <w:link w:val="enumlev1Char"/>
    <w:rsid w:val="00CD3AA8"/>
    <w:pPr>
      <w:spacing w:before="80"/>
      <w:ind w:left="794" w:hanging="794"/>
    </w:pPr>
  </w:style>
  <w:style w:type="paragraph" w:customStyle="1" w:styleId="enumlev2">
    <w:name w:val="enumlev2"/>
    <w:basedOn w:val="enumlev1"/>
    <w:rsid w:val="00CD3AA8"/>
    <w:pPr>
      <w:ind w:left="1191" w:hanging="397"/>
    </w:pPr>
  </w:style>
  <w:style w:type="paragraph" w:customStyle="1" w:styleId="enumlev3">
    <w:name w:val="enumlev3"/>
    <w:basedOn w:val="enumlev2"/>
    <w:rsid w:val="00CD3AA8"/>
    <w:pPr>
      <w:ind w:left="1588"/>
    </w:pPr>
  </w:style>
  <w:style w:type="paragraph" w:customStyle="1" w:styleId="Equation">
    <w:name w:val="Equation"/>
    <w:basedOn w:val="Normal"/>
    <w:rsid w:val="00CD3AA8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CD3AA8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CD3AA8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itle">
    <w:name w:val="Table_title"/>
    <w:basedOn w:val="Normal"/>
    <w:next w:val="Tablehead"/>
    <w:rsid w:val="00CD3AA8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CD3AA8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CD3AA8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CD3AA8"/>
    <w:pPr>
      <w:keepLines/>
      <w:spacing w:before="240" w:after="120"/>
      <w:jc w:val="center"/>
    </w:pPr>
  </w:style>
  <w:style w:type="paragraph" w:styleId="Footer">
    <w:name w:val="footer"/>
    <w:aliases w:val="pie de página"/>
    <w:basedOn w:val="Normal"/>
    <w:rsid w:val="00CD3AA8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CD3AA8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CD3AA8"/>
    <w:rPr>
      <w:position w:val="6"/>
      <w:sz w:val="18"/>
    </w:rPr>
  </w:style>
  <w:style w:type="paragraph" w:styleId="FootnoteText">
    <w:name w:val="footnote text"/>
    <w:aliases w:val="footnote text"/>
    <w:basedOn w:val="Note"/>
    <w:rsid w:val="00CD3AA8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CD3AA8"/>
    <w:pPr>
      <w:spacing w:before="80"/>
    </w:pPr>
    <w:rPr>
      <w:sz w:val="22"/>
    </w:rPr>
  </w:style>
  <w:style w:type="paragraph" w:styleId="Header">
    <w:name w:val="header"/>
    <w:basedOn w:val="Normal"/>
    <w:rsid w:val="00CD3AA8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CD3AA8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CD3AA8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CD3AA8"/>
  </w:style>
  <w:style w:type="paragraph" w:styleId="Index2">
    <w:name w:val="index 2"/>
    <w:basedOn w:val="Normal"/>
    <w:next w:val="Normal"/>
    <w:rsid w:val="00CD3AA8"/>
    <w:pPr>
      <w:ind w:left="283"/>
    </w:pPr>
  </w:style>
  <w:style w:type="paragraph" w:styleId="Index3">
    <w:name w:val="index 3"/>
    <w:basedOn w:val="Normal"/>
    <w:next w:val="Normal"/>
    <w:rsid w:val="00CD3AA8"/>
    <w:pPr>
      <w:ind w:left="566"/>
    </w:pPr>
  </w:style>
  <w:style w:type="paragraph" w:customStyle="1" w:styleId="PartNo">
    <w:name w:val="Part_No"/>
    <w:basedOn w:val="Normal"/>
    <w:next w:val="Partref"/>
    <w:rsid w:val="00CD3AA8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D3AA8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CD3AA8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CD3AA8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CD3AA8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CD3AA8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CD3AA8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D3AA8"/>
  </w:style>
  <w:style w:type="paragraph" w:customStyle="1" w:styleId="QuestionNo">
    <w:name w:val="Question_No"/>
    <w:basedOn w:val="RecNo"/>
    <w:next w:val="Normal"/>
    <w:rsid w:val="00CD3AA8"/>
  </w:style>
  <w:style w:type="paragraph" w:customStyle="1" w:styleId="Questiontitle">
    <w:name w:val="Question_title"/>
    <w:basedOn w:val="Rectitle"/>
    <w:next w:val="Questionref"/>
    <w:rsid w:val="00CD3AA8"/>
  </w:style>
  <w:style w:type="paragraph" w:customStyle="1" w:styleId="Questionref">
    <w:name w:val="Question_ref"/>
    <w:basedOn w:val="Recref"/>
    <w:next w:val="Questiondate"/>
    <w:rsid w:val="00CD3AA8"/>
  </w:style>
  <w:style w:type="paragraph" w:customStyle="1" w:styleId="Reftext">
    <w:name w:val="Ref_text"/>
    <w:basedOn w:val="Normal"/>
    <w:rsid w:val="00CD3AA8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CD3AA8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Repdate">
    <w:name w:val="Rep_date"/>
    <w:basedOn w:val="Recdate"/>
    <w:next w:val="Normalaftertitle"/>
    <w:rsid w:val="00CD3AA8"/>
  </w:style>
  <w:style w:type="paragraph" w:customStyle="1" w:styleId="RepNo">
    <w:name w:val="Rep_No"/>
    <w:basedOn w:val="RecNo"/>
    <w:next w:val="Reptitle"/>
    <w:rsid w:val="00CD3AA8"/>
  </w:style>
  <w:style w:type="paragraph" w:customStyle="1" w:styleId="Reptitle">
    <w:name w:val="Rep_title"/>
    <w:basedOn w:val="Rectitle"/>
    <w:next w:val="Repref"/>
    <w:rsid w:val="00CD3AA8"/>
  </w:style>
  <w:style w:type="paragraph" w:customStyle="1" w:styleId="Repref">
    <w:name w:val="Rep_ref"/>
    <w:basedOn w:val="Recref"/>
    <w:next w:val="Repdate"/>
    <w:rsid w:val="00CD3AA8"/>
  </w:style>
  <w:style w:type="paragraph" w:customStyle="1" w:styleId="Resdate">
    <w:name w:val="Res_date"/>
    <w:basedOn w:val="Recdate"/>
    <w:next w:val="Normalaftertitle"/>
    <w:rsid w:val="00CD3AA8"/>
  </w:style>
  <w:style w:type="paragraph" w:customStyle="1" w:styleId="ResNo">
    <w:name w:val="Res_No"/>
    <w:basedOn w:val="RecNo"/>
    <w:next w:val="Restitle"/>
    <w:rsid w:val="00CD3AA8"/>
  </w:style>
  <w:style w:type="paragraph" w:customStyle="1" w:styleId="Restitle">
    <w:name w:val="Res_title"/>
    <w:basedOn w:val="Rectitle"/>
    <w:next w:val="Resref"/>
    <w:rsid w:val="00CD3AA8"/>
  </w:style>
  <w:style w:type="paragraph" w:customStyle="1" w:styleId="Resref">
    <w:name w:val="Res_ref"/>
    <w:basedOn w:val="Recref"/>
    <w:next w:val="Resdate"/>
    <w:rsid w:val="00CD3AA8"/>
  </w:style>
  <w:style w:type="paragraph" w:customStyle="1" w:styleId="SectionNo">
    <w:name w:val="Section_No"/>
    <w:basedOn w:val="Normal"/>
    <w:next w:val="Sectiontitle"/>
    <w:rsid w:val="00CD3AA8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CD3AA8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CD3AA8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D3AA8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rsid w:val="00CD3AA8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rsid w:val="00CD3AA8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CD3AA8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CD3AA8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D3AA8"/>
  </w:style>
  <w:style w:type="paragraph" w:customStyle="1" w:styleId="Title3">
    <w:name w:val="Title 3"/>
    <w:basedOn w:val="Title2"/>
    <w:next w:val="Title4"/>
    <w:rsid w:val="00CD3AA8"/>
    <w:rPr>
      <w:caps w:val="0"/>
    </w:rPr>
  </w:style>
  <w:style w:type="paragraph" w:customStyle="1" w:styleId="Title4">
    <w:name w:val="Title 4"/>
    <w:basedOn w:val="Title3"/>
    <w:next w:val="Heading1"/>
    <w:rsid w:val="00CD3AA8"/>
    <w:rPr>
      <w:b/>
    </w:rPr>
  </w:style>
  <w:style w:type="paragraph" w:customStyle="1" w:styleId="toc0">
    <w:name w:val="toc 0"/>
    <w:basedOn w:val="Normal"/>
    <w:next w:val="TOC1"/>
    <w:rsid w:val="00CD3AA8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CD3AA8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CD3AA8"/>
    <w:pPr>
      <w:spacing w:before="80"/>
      <w:ind w:left="1531" w:hanging="851"/>
    </w:pPr>
  </w:style>
  <w:style w:type="paragraph" w:styleId="TOC3">
    <w:name w:val="toc 3"/>
    <w:basedOn w:val="TOC2"/>
    <w:rsid w:val="00CD3AA8"/>
  </w:style>
  <w:style w:type="paragraph" w:styleId="TOC4">
    <w:name w:val="toc 4"/>
    <w:basedOn w:val="TOC3"/>
    <w:rsid w:val="00CD3AA8"/>
  </w:style>
  <w:style w:type="paragraph" w:styleId="TOC5">
    <w:name w:val="toc 5"/>
    <w:basedOn w:val="TOC4"/>
    <w:rsid w:val="00CD3AA8"/>
  </w:style>
  <w:style w:type="paragraph" w:styleId="TOC6">
    <w:name w:val="toc 6"/>
    <w:basedOn w:val="TOC4"/>
    <w:rsid w:val="00CD3AA8"/>
  </w:style>
  <w:style w:type="paragraph" w:styleId="TOC7">
    <w:name w:val="toc 7"/>
    <w:basedOn w:val="TOC4"/>
    <w:rsid w:val="00CD3AA8"/>
  </w:style>
  <w:style w:type="paragraph" w:styleId="TOC8">
    <w:name w:val="toc 8"/>
    <w:basedOn w:val="TOC4"/>
    <w:rsid w:val="00CD3AA8"/>
  </w:style>
  <w:style w:type="character" w:customStyle="1" w:styleId="Appdef">
    <w:name w:val="App_def"/>
    <w:basedOn w:val="DefaultParagraphFont"/>
    <w:rsid w:val="00CD3AA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D3AA8"/>
  </w:style>
  <w:style w:type="character" w:customStyle="1" w:styleId="Artdef">
    <w:name w:val="Art_def"/>
    <w:basedOn w:val="DefaultParagraphFont"/>
    <w:rsid w:val="00CD3AA8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CD3AA8"/>
  </w:style>
  <w:style w:type="character" w:customStyle="1" w:styleId="Recdef">
    <w:name w:val="Rec_def"/>
    <w:basedOn w:val="DefaultParagraphFont"/>
    <w:rsid w:val="00CD3AA8"/>
    <w:rPr>
      <w:b/>
    </w:rPr>
  </w:style>
  <w:style w:type="character" w:customStyle="1" w:styleId="Resdef">
    <w:name w:val="Res_def"/>
    <w:basedOn w:val="DefaultParagraphFont"/>
    <w:rsid w:val="00CD3AA8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CD3AA8"/>
    <w:rPr>
      <w:b/>
      <w:color w:val="auto"/>
    </w:rPr>
  </w:style>
  <w:style w:type="paragraph" w:customStyle="1" w:styleId="Formal">
    <w:name w:val="Formal"/>
    <w:basedOn w:val="ASN1"/>
    <w:rsid w:val="00CD3AA8"/>
    <w:rPr>
      <w:b w:val="0"/>
    </w:rPr>
  </w:style>
  <w:style w:type="paragraph" w:customStyle="1" w:styleId="Section1">
    <w:name w:val="Section_1"/>
    <w:basedOn w:val="Normal"/>
    <w:next w:val="Normal"/>
    <w:rsid w:val="00CD3AA8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D3AA8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AnnexNoTitle">
    <w:name w:val="Annex_NoTitle"/>
    <w:basedOn w:val="Normal"/>
    <w:next w:val="Normalaftertitle"/>
    <w:rsid w:val="00CD3AA8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CD3AA8"/>
  </w:style>
  <w:style w:type="paragraph" w:customStyle="1" w:styleId="Figure">
    <w:name w:val="Figure"/>
    <w:basedOn w:val="Normal"/>
    <w:next w:val="Normal"/>
    <w:rsid w:val="00CD3AA8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CD3AA8"/>
  </w:style>
  <w:style w:type="paragraph" w:customStyle="1" w:styleId="Figuretitle">
    <w:name w:val="Figure_title"/>
    <w:basedOn w:val="Tabletitle"/>
    <w:next w:val="Normal"/>
    <w:rsid w:val="00CD3AA8"/>
  </w:style>
  <w:style w:type="paragraph" w:customStyle="1" w:styleId="FigureNo">
    <w:name w:val="Figure_No"/>
    <w:basedOn w:val="Normal"/>
    <w:next w:val="Figuretitle"/>
    <w:rsid w:val="00CD3AA8"/>
    <w:pPr>
      <w:keepNext/>
      <w:keepLines/>
      <w:spacing w:before="480" w:after="120"/>
      <w:jc w:val="center"/>
    </w:pPr>
    <w:rPr>
      <w:caps/>
    </w:rPr>
  </w:style>
  <w:style w:type="character" w:styleId="Hyperlink">
    <w:name w:val="Hyperlink"/>
    <w:basedOn w:val="DefaultParagraphFont"/>
    <w:rsid w:val="00D03851"/>
    <w:rPr>
      <w:color w:val="0000FF"/>
      <w:u w:val="single"/>
    </w:rPr>
  </w:style>
  <w:style w:type="paragraph" w:customStyle="1" w:styleId="TableLegend0">
    <w:name w:val="Table_Legend"/>
    <w:basedOn w:val="Normal"/>
    <w:next w:val="Normal"/>
    <w:rsid w:val="006B460A"/>
    <w:pPr>
      <w:keepNext/>
      <w:overflowPunct/>
      <w:autoSpaceDE/>
      <w:autoSpaceDN/>
      <w:adjustRightInd/>
      <w:spacing w:before="86" w:line="199" w:lineRule="exact"/>
      <w:jc w:val="both"/>
      <w:textAlignment w:val="auto"/>
    </w:pPr>
    <w:rPr>
      <w:sz w:val="18"/>
      <w:lang w:val="en-GB"/>
    </w:rPr>
  </w:style>
  <w:style w:type="paragraph" w:customStyle="1" w:styleId="TableTitle0">
    <w:name w:val="Table_Title"/>
    <w:basedOn w:val="Table"/>
    <w:next w:val="Blanc"/>
    <w:rsid w:val="006B460A"/>
    <w:pPr>
      <w:spacing w:before="0"/>
    </w:pPr>
    <w:rPr>
      <w:b/>
    </w:rPr>
  </w:style>
  <w:style w:type="paragraph" w:customStyle="1" w:styleId="TableText0">
    <w:name w:val="Table_Text"/>
    <w:basedOn w:val="TableLegend0"/>
    <w:rsid w:val="006B460A"/>
    <w:pPr>
      <w:spacing w:before="100" w:after="100" w:line="190" w:lineRule="exact"/>
    </w:pPr>
  </w:style>
  <w:style w:type="paragraph" w:customStyle="1" w:styleId="Table">
    <w:name w:val="Table_#"/>
    <w:basedOn w:val="Normal"/>
    <w:next w:val="TableTitle0"/>
    <w:rsid w:val="006B460A"/>
    <w:pPr>
      <w:keepNext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567" w:after="113"/>
      <w:jc w:val="center"/>
      <w:textAlignment w:val="auto"/>
    </w:pPr>
    <w:rPr>
      <w:sz w:val="18"/>
      <w:lang w:val="en-GB"/>
    </w:rPr>
  </w:style>
  <w:style w:type="paragraph" w:customStyle="1" w:styleId="Annex">
    <w:name w:val="Annex_#"/>
    <w:basedOn w:val="Normal"/>
    <w:next w:val="Normal"/>
    <w:rsid w:val="006B460A"/>
    <w:pPr>
      <w:tabs>
        <w:tab w:val="clear" w:pos="794"/>
        <w:tab w:val="clear" w:pos="1191"/>
        <w:tab w:val="clear" w:pos="1588"/>
        <w:tab w:val="clear" w:pos="1985"/>
        <w:tab w:val="center" w:pos="4849"/>
        <w:tab w:val="right" w:pos="9696"/>
      </w:tabs>
      <w:overflowPunct/>
      <w:autoSpaceDE/>
      <w:autoSpaceDN/>
      <w:adjustRightInd/>
      <w:spacing w:before="720" w:after="68"/>
      <w:jc w:val="center"/>
      <w:textAlignment w:val="auto"/>
    </w:pPr>
    <w:rPr>
      <w:sz w:val="20"/>
      <w:lang w:val="en-GB"/>
    </w:rPr>
  </w:style>
  <w:style w:type="paragraph" w:customStyle="1" w:styleId="AnnexTitle">
    <w:name w:val="Annex_Title"/>
    <w:basedOn w:val="Normal"/>
    <w:next w:val="Normal"/>
    <w:rsid w:val="006B460A"/>
    <w:pPr>
      <w:tabs>
        <w:tab w:val="clear" w:pos="794"/>
        <w:tab w:val="clear" w:pos="1191"/>
        <w:tab w:val="clear" w:pos="1588"/>
        <w:tab w:val="clear" w:pos="1985"/>
        <w:tab w:val="left" w:pos="4849"/>
        <w:tab w:val="right" w:pos="9696"/>
      </w:tabs>
      <w:overflowPunct/>
      <w:autoSpaceDE/>
      <w:autoSpaceDN/>
      <w:adjustRightInd/>
      <w:spacing w:before="136" w:after="68"/>
      <w:jc w:val="center"/>
      <w:textAlignment w:val="auto"/>
    </w:pPr>
    <w:rPr>
      <w:b/>
      <w:sz w:val="20"/>
      <w:lang w:val="en-GB"/>
    </w:rPr>
  </w:style>
  <w:style w:type="paragraph" w:customStyle="1" w:styleId="Tablefin">
    <w:name w:val="Table_fin"/>
    <w:basedOn w:val="Normal"/>
    <w:next w:val="Normal"/>
    <w:rsid w:val="006B460A"/>
    <w:pPr>
      <w:overflowPunct/>
      <w:autoSpaceDE/>
      <w:autoSpaceDN/>
      <w:adjustRightInd/>
      <w:spacing w:before="284"/>
      <w:jc w:val="both"/>
      <w:textAlignment w:val="auto"/>
    </w:pPr>
    <w:rPr>
      <w:sz w:val="20"/>
      <w:lang w:val="en-GB"/>
    </w:rPr>
  </w:style>
  <w:style w:type="paragraph" w:customStyle="1" w:styleId="Blanc">
    <w:name w:val="Blanc"/>
    <w:basedOn w:val="Normal"/>
    <w:next w:val="TableText0"/>
    <w:rsid w:val="006B460A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  <w:lang w:val="en-GB"/>
    </w:rPr>
  </w:style>
  <w:style w:type="paragraph" w:customStyle="1" w:styleId="Fig">
    <w:name w:val="Fig"/>
    <w:basedOn w:val="Figure"/>
    <w:next w:val="Fig0"/>
    <w:rsid w:val="006B460A"/>
    <w:pPr>
      <w:keepNext w:val="0"/>
      <w:keepLines w:val="0"/>
      <w:overflowPunct/>
      <w:autoSpaceDE/>
      <w:autoSpaceDN/>
      <w:adjustRightInd/>
      <w:spacing w:before="136" w:after="0"/>
      <w:textAlignment w:val="auto"/>
    </w:pPr>
    <w:rPr>
      <w:sz w:val="20"/>
      <w:lang w:val="en-US"/>
    </w:rPr>
  </w:style>
  <w:style w:type="paragraph" w:customStyle="1" w:styleId="Fig0">
    <w:name w:val="Fig_#"/>
    <w:basedOn w:val="Fig"/>
    <w:next w:val="Normal"/>
    <w:rsid w:val="006B460A"/>
    <w:pPr>
      <w:jc w:val="left"/>
    </w:pPr>
    <w:rPr>
      <w:color w:val="FFFFFF"/>
    </w:rPr>
  </w:style>
  <w:style w:type="paragraph" w:customStyle="1" w:styleId="Char1CharChar1Char">
    <w:name w:val="Char1 Char Char1 Char"/>
    <w:basedOn w:val="Normal"/>
    <w:rsid w:val="007A5088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lang w:val="en-US"/>
    </w:rPr>
  </w:style>
  <w:style w:type="paragraph" w:customStyle="1" w:styleId="AnnexNotitle0">
    <w:name w:val="Annex_No &amp; title"/>
    <w:basedOn w:val="Normal"/>
    <w:next w:val="Normal"/>
    <w:rsid w:val="007A5088"/>
    <w:pPr>
      <w:keepNext/>
      <w:keepLines/>
      <w:spacing w:before="480"/>
      <w:jc w:val="center"/>
    </w:pPr>
    <w:rPr>
      <w:b/>
      <w:sz w:val="28"/>
      <w:lang w:val="en-GB"/>
    </w:rPr>
  </w:style>
  <w:style w:type="character" w:customStyle="1" w:styleId="enumlev1Char">
    <w:name w:val="enumlev1 Char"/>
    <w:basedOn w:val="DefaultParagraphFont"/>
    <w:link w:val="enumlev1"/>
    <w:rsid w:val="007A5088"/>
    <w:rPr>
      <w:sz w:val="24"/>
      <w:lang w:val="es-ES_tradnl" w:eastAsia="en-US" w:bidi="ar-SA"/>
    </w:rPr>
  </w:style>
  <w:style w:type="paragraph" w:customStyle="1" w:styleId="QuestionNoBR">
    <w:name w:val="Question_No_BR"/>
    <w:basedOn w:val="Normal"/>
    <w:next w:val="Normal"/>
    <w:rsid w:val="003C201F"/>
    <w:pPr>
      <w:keepNext/>
      <w:keepLines/>
      <w:spacing w:before="480"/>
      <w:jc w:val="center"/>
    </w:pPr>
    <w:rPr>
      <w:caps/>
      <w:sz w:val="28"/>
    </w:rPr>
  </w:style>
  <w:style w:type="paragraph" w:customStyle="1" w:styleId="Normalaftertitle0">
    <w:name w:val="Normal after title"/>
    <w:basedOn w:val="Normal"/>
    <w:next w:val="Normal"/>
    <w:rsid w:val="003C201F"/>
    <w:pPr>
      <w:spacing w:before="280"/>
    </w:pPr>
  </w:style>
  <w:style w:type="paragraph" w:customStyle="1" w:styleId="call0">
    <w:name w:val="call"/>
    <w:basedOn w:val="Normal"/>
    <w:next w:val="Normal"/>
    <w:rsid w:val="003C201F"/>
    <w:pPr>
      <w:keepNext/>
      <w:keepLines/>
      <w:overflowPunct/>
      <w:autoSpaceDE/>
      <w:autoSpaceDN/>
      <w:adjustRightInd/>
      <w:spacing w:before="160"/>
      <w:ind w:left="794"/>
      <w:textAlignment w:val="auto"/>
    </w:pPr>
    <w:rPr>
      <w:i/>
      <w:lang w:val="es-ES"/>
    </w:rPr>
  </w:style>
  <w:style w:type="paragraph" w:customStyle="1" w:styleId="Question">
    <w:name w:val="Question_#"/>
    <w:basedOn w:val="Normal"/>
    <w:next w:val="Questiontitle"/>
    <w:rsid w:val="006261AA"/>
    <w:pPr>
      <w:keepNext/>
      <w:keepLines/>
      <w:tabs>
        <w:tab w:val="clear" w:pos="794"/>
        <w:tab w:val="clear" w:pos="1191"/>
        <w:tab w:val="clear" w:pos="1588"/>
        <w:tab w:val="clear" w:pos="1985"/>
        <w:tab w:val="center" w:pos="4849"/>
        <w:tab w:val="right" w:pos="9696"/>
      </w:tabs>
      <w:spacing w:before="0"/>
      <w:jc w:val="center"/>
    </w:pPr>
    <w:rPr>
      <w:sz w:val="20"/>
      <w:lang w:val="en-GB"/>
    </w:rPr>
  </w:style>
  <w:style w:type="paragraph" w:customStyle="1" w:styleId="QuestionTitleRef">
    <w:name w:val="Question_Title/Ref"/>
    <w:basedOn w:val="Normal"/>
    <w:next w:val="Normal"/>
    <w:rsid w:val="00B0775A"/>
    <w:pPr>
      <w:keepNext/>
      <w:keepLines/>
      <w:tabs>
        <w:tab w:val="clear" w:pos="794"/>
        <w:tab w:val="clear" w:pos="1191"/>
        <w:tab w:val="clear" w:pos="1588"/>
        <w:tab w:val="clear" w:pos="1985"/>
        <w:tab w:val="center" w:pos="4849"/>
        <w:tab w:val="right" w:pos="9696"/>
      </w:tabs>
      <w:spacing w:before="136"/>
      <w:jc w:val="center"/>
    </w:pPr>
    <w:rPr>
      <w:sz w:val="20"/>
      <w:lang w:val="en-GB"/>
    </w:rPr>
  </w:style>
  <w:style w:type="paragraph" w:customStyle="1" w:styleId="QuestionTitle0">
    <w:name w:val="Question_Title"/>
    <w:basedOn w:val="Normal"/>
    <w:next w:val="Normal"/>
    <w:rsid w:val="00615B9C"/>
    <w:pPr>
      <w:keepNext/>
      <w:keepLines/>
      <w:tabs>
        <w:tab w:val="clear" w:pos="794"/>
        <w:tab w:val="clear" w:pos="1191"/>
        <w:tab w:val="clear" w:pos="1588"/>
        <w:tab w:val="clear" w:pos="1985"/>
        <w:tab w:val="center" w:pos="4849"/>
        <w:tab w:val="right" w:pos="9696"/>
      </w:tabs>
      <w:spacing w:before="240"/>
      <w:jc w:val="center"/>
    </w:pPr>
    <w:rPr>
      <w:b/>
      <w:sz w:val="18"/>
      <w:lang w:val="en-GB"/>
    </w:rPr>
  </w:style>
  <w:style w:type="paragraph" w:customStyle="1" w:styleId="QuestionTitleDate">
    <w:name w:val="Question_Title/Date"/>
    <w:basedOn w:val="Normal"/>
    <w:next w:val="Normal"/>
    <w:rsid w:val="00615B9C"/>
    <w:pPr>
      <w:keepNext/>
      <w:keepLines/>
      <w:tabs>
        <w:tab w:val="clear" w:pos="794"/>
        <w:tab w:val="clear" w:pos="1191"/>
        <w:tab w:val="clear" w:pos="1588"/>
        <w:tab w:val="clear" w:pos="1985"/>
        <w:tab w:val="right" w:pos="9696"/>
      </w:tabs>
      <w:spacing w:before="136"/>
      <w:jc w:val="right"/>
    </w:pPr>
    <w:rPr>
      <w:sz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Word2003\Pool\POOL%20-%20S\PS_B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PS_BR.DOT</Template>
  <TotalTime>1</TotalTime>
  <Pages>2</Pages>
  <Words>389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CUESTIÓN UIT R 110-2/7</vt:lpstr>
    </vt:vector>
  </TitlesOfParts>
  <Manager>General Secretariat - Pool</Manager>
  <Company>International Telecommunication Union (ITU)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CUESTIÓN UIT R 110-2/7</dc:title>
  <dc:subject>Comisiones de estudio de radiocomunicaciones</dc:subject>
  <dc:creator>bossona</dc:creator>
  <cp:keywords/>
  <dc:description>Documento 7/1-S  For: _x000d_Document date: 1 de noviembre de 2007_x000d_Saved by PFR44244 at 14:57:54 on 06/11/2007</dc:description>
  <cp:lastModifiedBy>huguet</cp:lastModifiedBy>
  <cp:revision>4</cp:revision>
  <cp:lastPrinted>2007-11-06T13:56:00Z</cp:lastPrinted>
  <dcterms:created xsi:type="dcterms:W3CDTF">2012-02-02T16:00:00Z</dcterms:created>
  <dcterms:modified xsi:type="dcterms:W3CDTF">2012-02-03T13:25:00Z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7/1-S</vt:lpwstr>
  </property>
  <property fmtid="{D5CDD505-2E9C-101B-9397-08002B2CF9AE}" pid="3" name="Docdate">
    <vt:lpwstr>1 de noviembre de 2007</vt:lpwstr>
  </property>
  <property fmtid="{D5CDD505-2E9C-101B-9397-08002B2CF9AE}" pid="4" name="Docorlang">
    <vt:lpwstr>Original: inglés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