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A95A" w14:textId="77777777" w:rsidR="00283DB7" w:rsidRPr="00EE1054" w:rsidRDefault="00283DB7" w:rsidP="0046038F">
      <w:pPr>
        <w:pStyle w:val="QuestionNoBR"/>
        <w:rPr>
          <w:lang w:val="fr-CH"/>
        </w:rPr>
      </w:pPr>
      <w:r w:rsidRPr="00EE1054">
        <w:rPr>
          <w:lang w:val="fr-CH"/>
        </w:rPr>
        <w:t>QUESTION UIT-R 139-</w:t>
      </w:r>
      <w:r>
        <w:rPr>
          <w:lang w:val="fr-CH"/>
        </w:rPr>
        <w:t>4</w:t>
      </w:r>
      <w:r w:rsidRPr="00EE1054">
        <w:rPr>
          <w:lang w:val="fr-CH"/>
        </w:rPr>
        <w:t>/7</w:t>
      </w:r>
    </w:p>
    <w:p w14:paraId="05E5AD60" w14:textId="77777777" w:rsidR="00283DB7" w:rsidRPr="005616D8" w:rsidRDefault="00283DB7" w:rsidP="0046038F">
      <w:pPr>
        <w:pStyle w:val="Questiontitle"/>
        <w:rPr>
          <w:lang w:val="fr-CH"/>
        </w:rPr>
      </w:pPr>
      <w:r w:rsidRPr="005616D8">
        <w:rPr>
          <w:lang w:val="fr-CH"/>
        </w:rPr>
        <w:t>Transmission de données pour les systèmes à satellites</w:t>
      </w:r>
      <w:r w:rsidRPr="005616D8">
        <w:rPr>
          <w:lang w:val="fr-CH"/>
        </w:rPr>
        <w:br/>
        <w:t>d'exploration de la Terre</w:t>
      </w:r>
    </w:p>
    <w:p w14:paraId="573900E2" w14:textId="77777777" w:rsidR="00283DB7" w:rsidRPr="0046038F" w:rsidRDefault="00283DB7" w:rsidP="0046038F">
      <w:pPr>
        <w:pStyle w:val="Questiondate"/>
      </w:pPr>
      <w:r w:rsidRPr="0046038F">
        <w:t>(1990-1993-1995-2000-2011)</w:t>
      </w:r>
    </w:p>
    <w:p w14:paraId="40E3C31B" w14:textId="77777777" w:rsidR="00283DB7" w:rsidRPr="005616D8" w:rsidRDefault="00283DB7" w:rsidP="00BF5AF5">
      <w:pPr>
        <w:pStyle w:val="Normalaftertitle0"/>
        <w:jc w:val="both"/>
        <w:rPr>
          <w:lang w:val="fr-CH"/>
        </w:rPr>
      </w:pPr>
      <w:r w:rsidRPr="005616D8">
        <w:rPr>
          <w:lang w:val="fr-CH"/>
        </w:rPr>
        <w:t>L'Assemblée des radiocommunications de l'UIT,</w:t>
      </w:r>
    </w:p>
    <w:p w14:paraId="7CC0B6F3" w14:textId="77777777" w:rsidR="00283DB7" w:rsidRPr="00DC1636" w:rsidRDefault="00283DB7" w:rsidP="00BF5AF5">
      <w:pPr>
        <w:pStyle w:val="Call"/>
        <w:rPr>
          <w:lang w:val="fr-CH"/>
        </w:rPr>
      </w:pPr>
      <w:r w:rsidRPr="00DC1636">
        <w:rPr>
          <w:lang w:val="fr-CH"/>
        </w:rPr>
        <w:t>considérant</w:t>
      </w:r>
    </w:p>
    <w:p w14:paraId="083787CF" w14:textId="77777777" w:rsidR="00283DB7" w:rsidRDefault="00283DB7" w:rsidP="00BF5AF5">
      <w:pPr>
        <w:spacing w:line="260" w:lineRule="atLeast"/>
        <w:jc w:val="both"/>
        <w:rPr>
          <w:lang w:val="fr-CH"/>
        </w:rPr>
      </w:pPr>
      <w:r w:rsidRPr="00BF5AF5">
        <w:rPr>
          <w:i/>
          <w:iCs/>
          <w:lang w:val="fr-CH"/>
        </w:rPr>
        <w:t>a)</w:t>
      </w:r>
      <w:r w:rsidRPr="005616D8">
        <w:rPr>
          <w:lang w:val="fr-CH"/>
        </w:rPr>
        <w:tab/>
        <w:t xml:space="preserve">que les caractéristiques de transmission de données des systèmes à satellite d'exploration de la Terre, les fréquences et largeurs de bande, les critères de qualité de fonctionnement, de brouillage et de partage des fréquences sont fixés par les Recommandations UIT-R </w:t>
      </w:r>
      <w:proofErr w:type="spellStart"/>
      <w:r w:rsidRPr="005616D8">
        <w:rPr>
          <w:lang w:val="fr-CH"/>
        </w:rPr>
        <w:t>SA.514</w:t>
      </w:r>
      <w:proofErr w:type="spellEnd"/>
      <w:r w:rsidRPr="005616D8">
        <w:rPr>
          <w:lang w:val="fr-CH"/>
        </w:rPr>
        <w:t xml:space="preserve">, UIT-R </w:t>
      </w:r>
      <w:proofErr w:type="spellStart"/>
      <w:r w:rsidRPr="005616D8">
        <w:rPr>
          <w:lang w:val="fr-CH"/>
        </w:rPr>
        <w:t>SA.102</w:t>
      </w:r>
      <w:r>
        <w:rPr>
          <w:lang w:val="fr-CH"/>
        </w:rPr>
        <w:t>4</w:t>
      </w:r>
      <w:proofErr w:type="spellEnd"/>
      <w:r>
        <w:rPr>
          <w:lang w:val="fr-CH"/>
        </w:rPr>
        <w:t xml:space="preserve">, UIT-R </w:t>
      </w:r>
      <w:proofErr w:type="spellStart"/>
      <w:r>
        <w:rPr>
          <w:lang w:val="fr-CH"/>
        </w:rPr>
        <w:t>SA.1025</w:t>
      </w:r>
      <w:proofErr w:type="spellEnd"/>
      <w:r>
        <w:rPr>
          <w:lang w:val="fr-CH"/>
        </w:rPr>
        <w:t xml:space="preserve">, UIT-R </w:t>
      </w:r>
      <w:proofErr w:type="spellStart"/>
      <w:r>
        <w:rPr>
          <w:lang w:val="fr-CH"/>
        </w:rPr>
        <w:t>SA.1026</w:t>
      </w:r>
      <w:proofErr w:type="spellEnd"/>
      <w:r>
        <w:rPr>
          <w:lang w:val="fr-CH"/>
        </w:rPr>
        <w:t xml:space="preserve">, </w:t>
      </w:r>
      <w:r w:rsidRPr="005616D8">
        <w:rPr>
          <w:lang w:val="fr-CH"/>
        </w:rPr>
        <w:t xml:space="preserve">UIT-R </w:t>
      </w:r>
      <w:proofErr w:type="spellStart"/>
      <w:r w:rsidRPr="005616D8">
        <w:rPr>
          <w:lang w:val="fr-CH"/>
        </w:rPr>
        <w:t>SA.1027</w:t>
      </w:r>
      <w:proofErr w:type="spellEnd"/>
      <w:r w:rsidRPr="00EE1054">
        <w:rPr>
          <w:bCs/>
          <w:lang w:val="fr-CH"/>
        </w:rPr>
        <w:t>, UIT</w:t>
      </w:r>
      <w:r w:rsidRPr="00EE1054">
        <w:rPr>
          <w:bCs/>
          <w:lang w:val="fr-CH"/>
        </w:rPr>
        <w:noBreakHyphen/>
        <w:t>R </w:t>
      </w:r>
      <w:proofErr w:type="spellStart"/>
      <w:r w:rsidRPr="00EE1054">
        <w:rPr>
          <w:bCs/>
          <w:lang w:val="fr-CH"/>
        </w:rPr>
        <w:t>SA.1159</w:t>
      </w:r>
      <w:proofErr w:type="spellEnd"/>
      <w:r w:rsidRPr="00EE1054">
        <w:rPr>
          <w:bCs/>
          <w:lang w:val="fr-CH"/>
        </w:rPr>
        <w:t xml:space="preserve">, UIT-R </w:t>
      </w:r>
      <w:proofErr w:type="spellStart"/>
      <w:r w:rsidRPr="00EE1054">
        <w:rPr>
          <w:bCs/>
          <w:lang w:val="fr-CH"/>
        </w:rPr>
        <w:t>SA.1160</w:t>
      </w:r>
      <w:proofErr w:type="spellEnd"/>
      <w:r w:rsidRPr="00EE1054">
        <w:rPr>
          <w:bCs/>
          <w:lang w:val="fr-CH"/>
        </w:rPr>
        <w:t xml:space="preserve"> et UIT</w:t>
      </w:r>
      <w:r w:rsidRPr="00EE1054">
        <w:rPr>
          <w:bCs/>
          <w:lang w:val="fr-CH"/>
        </w:rPr>
        <w:noBreakHyphen/>
        <w:t>R </w:t>
      </w:r>
      <w:proofErr w:type="spellStart"/>
      <w:r w:rsidRPr="00EE1054">
        <w:rPr>
          <w:bCs/>
          <w:lang w:val="fr-CH"/>
        </w:rPr>
        <w:t>SA.1161</w:t>
      </w:r>
      <w:proofErr w:type="spellEnd"/>
      <w:r w:rsidRPr="005616D8">
        <w:rPr>
          <w:lang w:val="fr-CH"/>
        </w:rPr>
        <w:t>;</w:t>
      </w:r>
    </w:p>
    <w:p w14:paraId="5561C9AB" w14:textId="77777777" w:rsidR="00283DB7" w:rsidRDefault="00283DB7" w:rsidP="00BF5AF5">
      <w:pPr>
        <w:spacing w:line="260" w:lineRule="atLeast"/>
        <w:jc w:val="both"/>
        <w:rPr>
          <w:lang w:val="fr-CH"/>
        </w:rPr>
      </w:pPr>
      <w:r w:rsidRPr="00BF5AF5">
        <w:rPr>
          <w:i/>
          <w:iCs/>
          <w:lang w:val="fr-CH"/>
        </w:rPr>
        <w:t>b)</w:t>
      </w:r>
      <w:r w:rsidRPr="005616D8">
        <w:rPr>
          <w:lang w:val="fr-CH"/>
        </w:rPr>
        <w:tab/>
      </w:r>
      <w:r w:rsidRPr="00EE1054">
        <w:rPr>
          <w:lang w:val="fr-CH"/>
        </w:rPr>
        <w:t xml:space="preserve">que </w:t>
      </w:r>
      <w:r>
        <w:rPr>
          <w:lang w:val="fr-CH"/>
        </w:rPr>
        <w:t>la bande 2 025</w:t>
      </w:r>
      <w:r>
        <w:rPr>
          <w:lang w:val="fr-CH"/>
        </w:rPr>
        <w:noBreakHyphen/>
        <w:t>2 110 MHz utilisée pour le SETS (Terre vers espace) est de plus en plus encombrée</w:t>
      </w:r>
      <w:r w:rsidRPr="005616D8">
        <w:rPr>
          <w:lang w:val="fr-CH"/>
        </w:rPr>
        <w:t>,</w:t>
      </w:r>
    </w:p>
    <w:p w14:paraId="23828B2D" w14:textId="77777777" w:rsidR="00283DB7" w:rsidRDefault="00283DB7" w:rsidP="00BF5AF5">
      <w:pPr>
        <w:pStyle w:val="Call"/>
        <w:rPr>
          <w:lang w:val="fr-CH"/>
        </w:rPr>
      </w:pPr>
      <w:r w:rsidRPr="005616D8">
        <w:rPr>
          <w:lang w:val="fr-CH"/>
        </w:rPr>
        <w:t>décide</w:t>
      </w:r>
      <w:r>
        <w:rPr>
          <w:lang w:val="fr-CH"/>
        </w:rPr>
        <w:t xml:space="preserve"> </w:t>
      </w:r>
      <w:r w:rsidRPr="00BF5AF5">
        <w:rPr>
          <w:i w:val="0"/>
          <w:iCs/>
          <w:lang w:val="fr-CH"/>
        </w:rPr>
        <w:t>de mettre à l'étude les Questions suivantes</w:t>
      </w:r>
    </w:p>
    <w:p w14:paraId="6221FFF5" w14:textId="77777777" w:rsidR="00283DB7" w:rsidRPr="00CB543A" w:rsidRDefault="00283DB7" w:rsidP="00BF5AF5">
      <w:pPr>
        <w:jc w:val="both"/>
        <w:rPr>
          <w:lang w:val="fr-CH"/>
        </w:rPr>
      </w:pPr>
      <w:r w:rsidRPr="00BF5AF5">
        <w:rPr>
          <w:lang w:val="fr-CH"/>
        </w:rPr>
        <w:t>1</w:t>
      </w:r>
      <w:r>
        <w:rPr>
          <w:b/>
          <w:bCs/>
          <w:lang w:val="fr-CH"/>
        </w:rPr>
        <w:tab/>
      </w:r>
      <w:r w:rsidRPr="005C7EA5">
        <w:rPr>
          <w:lang w:val="fr-CH"/>
        </w:rPr>
        <w:t>Quels sont les critères de qualité de fonctionnement, de brouillage, de partage et de coordination et quelles sont les caractéristiques d'exploitation des</w:t>
      </w:r>
      <w:r>
        <w:rPr>
          <w:lang w:val="fr-CH"/>
        </w:rPr>
        <w:t xml:space="preserve"> </w:t>
      </w:r>
      <w:r w:rsidRPr="005C7EA5">
        <w:rPr>
          <w:lang w:val="fr-CH"/>
        </w:rPr>
        <w:t xml:space="preserve">différents systèmes de transmission de données du service </w:t>
      </w:r>
      <w:r w:rsidRPr="00EE1054">
        <w:rPr>
          <w:lang w:val="fr-CH"/>
        </w:rPr>
        <w:t>d'exploration de la Terre par satellite?</w:t>
      </w:r>
    </w:p>
    <w:p w14:paraId="4D654633" w14:textId="77777777" w:rsidR="00283DB7" w:rsidRPr="005C7EA5" w:rsidRDefault="00283DB7" w:rsidP="00BF5AF5">
      <w:pPr>
        <w:jc w:val="both"/>
        <w:rPr>
          <w:lang w:val="fr-CH"/>
        </w:rPr>
      </w:pPr>
      <w:r w:rsidRPr="00BF5AF5">
        <w:rPr>
          <w:lang w:val="fr-CH"/>
        </w:rPr>
        <w:t>2</w:t>
      </w:r>
      <w:r>
        <w:rPr>
          <w:lang w:val="fr-CH"/>
        </w:rPr>
        <w:tab/>
        <w:t>Quelles autres bandes de fréquences conviendraient pour les liaisons espace vers Terre du SETS?</w:t>
      </w:r>
    </w:p>
    <w:p w14:paraId="4142F775" w14:textId="77777777" w:rsidR="00283DB7" w:rsidRPr="005616D8" w:rsidRDefault="00283DB7" w:rsidP="00BF5AF5">
      <w:pPr>
        <w:pStyle w:val="Call"/>
        <w:rPr>
          <w:lang w:val="fr-CH"/>
        </w:rPr>
      </w:pPr>
      <w:r w:rsidRPr="005616D8">
        <w:rPr>
          <w:lang w:val="fr-CH"/>
        </w:rPr>
        <w:t>décide en outre</w:t>
      </w:r>
    </w:p>
    <w:p w14:paraId="411C10AE" w14:textId="41B6CDD9" w:rsidR="00283DB7" w:rsidRDefault="00283DB7" w:rsidP="00BF5AF5">
      <w:pPr>
        <w:ind w:right="-142"/>
        <w:jc w:val="both"/>
        <w:rPr>
          <w:lang w:val="fr-CH"/>
        </w:rPr>
      </w:pPr>
      <w:r w:rsidRPr="00BF5AF5">
        <w:rPr>
          <w:bCs/>
          <w:lang w:val="fr-CH"/>
        </w:rPr>
        <w:t>1</w:t>
      </w:r>
      <w:r w:rsidRPr="005616D8">
        <w:rPr>
          <w:lang w:val="fr-CH"/>
        </w:rPr>
        <w:tab/>
        <w:t xml:space="preserve">que les résultats de ces études devraient être inclus dans une ou plusieurs </w:t>
      </w:r>
      <w:r w:rsidR="00BF5AF5" w:rsidRPr="005616D8">
        <w:rPr>
          <w:lang w:val="fr-CH"/>
        </w:rPr>
        <w:t>Recommandations</w:t>
      </w:r>
      <w:r w:rsidR="00BF5AF5" w:rsidRPr="00CB543A">
        <w:rPr>
          <w:lang w:val="fr-CH"/>
        </w:rPr>
        <w:t xml:space="preserve"> </w:t>
      </w:r>
      <w:r>
        <w:rPr>
          <w:lang w:val="fr-CH"/>
        </w:rPr>
        <w:t xml:space="preserve">et/ou </w:t>
      </w:r>
      <w:r w:rsidR="00BF5AF5">
        <w:rPr>
          <w:lang w:val="fr-CH"/>
        </w:rPr>
        <w:t>Rapports</w:t>
      </w:r>
      <w:r w:rsidRPr="005616D8">
        <w:rPr>
          <w:lang w:val="fr-CH"/>
        </w:rPr>
        <w:t>;</w:t>
      </w:r>
    </w:p>
    <w:p w14:paraId="6CB8C07F" w14:textId="29EAD500" w:rsidR="00283DB7" w:rsidRDefault="00283DB7" w:rsidP="00BF5AF5">
      <w:pPr>
        <w:jc w:val="both"/>
        <w:rPr>
          <w:lang w:val="fr-CH"/>
        </w:rPr>
      </w:pPr>
      <w:r w:rsidRPr="00BF5AF5">
        <w:rPr>
          <w:bCs/>
          <w:lang w:val="fr-CH"/>
        </w:rPr>
        <w:t>2</w:t>
      </w:r>
      <w:r w:rsidRPr="005616D8">
        <w:rPr>
          <w:lang w:val="fr-CH"/>
        </w:rPr>
        <w:tab/>
        <w:t>que ces études devr</w:t>
      </w:r>
      <w:r>
        <w:rPr>
          <w:lang w:val="fr-CH"/>
        </w:rPr>
        <w:t>aient être achevées d'ici à 202</w:t>
      </w:r>
      <w:bookmarkStart w:id="0" w:name="_GoBack"/>
      <w:bookmarkEnd w:id="0"/>
      <w:r w:rsidR="00BF5AF5">
        <w:rPr>
          <w:lang w:val="fr-CH"/>
        </w:rPr>
        <w:t>7</w:t>
      </w:r>
      <w:r w:rsidRPr="005616D8">
        <w:rPr>
          <w:lang w:val="fr-CH"/>
        </w:rPr>
        <w:t>.</w:t>
      </w:r>
    </w:p>
    <w:p w14:paraId="06BDA773" w14:textId="77777777" w:rsidR="00283DB7" w:rsidRDefault="00283DB7" w:rsidP="0046038F">
      <w:pPr>
        <w:rPr>
          <w:lang w:val="fr-CH"/>
        </w:rPr>
      </w:pPr>
    </w:p>
    <w:p w14:paraId="4EE87E2E" w14:textId="77777777" w:rsidR="00283DB7" w:rsidRDefault="00283DB7" w:rsidP="0046038F">
      <w:pPr>
        <w:rPr>
          <w:lang w:val="fr-CH"/>
        </w:rPr>
      </w:pPr>
      <w:r>
        <w:rPr>
          <w:lang w:val="fr-CH"/>
        </w:rPr>
        <w:t xml:space="preserve">Catégorie: </w:t>
      </w:r>
      <w:proofErr w:type="spellStart"/>
      <w:r>
        <w:rPr>
          <w:lang w:val="fr-CH"/>
        </w:rPr>
        <w:t>S2</w:t>
      </w:r>
      <w:proofErr w:type="spellEnd"/>
    </w:p>
    <w:p w14:paraId="483D9449" w14:textId="77777777" w:rsidR="00283DB7" w:rsidRPr="005616D8" w:rsidRDefault="00283DB7" w:rsidP="0046038F">
      <w:pPr>
        <w:rPr>
          <w:lang w:val="fr-CH"/>
        </w:rPr>
      </w:pPr>
    </w:p>
    <w:sectPr w:rsidR="00283DB7" w:rsidRPr="005616D8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718DAB72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283DB7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283DB7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BF5AF5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283DB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283DB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283DB7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283DB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192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2024-02-02T15:18:00Z</dcterms:created>
  <dcterms:modified xsi:type="dcterms:W3CDTF">2024-02-02T15:19:00Z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