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59D3" w14:textId="77777777" w:rsidR="00DE6C20" w:rsidRDefault="00DE6C20" w:rsidP="00123C53">
      <w:pPr>
        <w:pStyle w:val="QuestionNoBR"/>
      </w:pPr>
      <w:r>
        <w:t>Question UIT-R 111-1/7</w:t>
      </w:r>
    </w:p>
    <w:p w14:paraId="63A1CA45" w14:textId="77777777" w:rsidR="00DE6C20" w:rsidRDefault="00DE6C20" w:rsidP="00DE6C20">
      <w:pPr>
        <w:pStyle w:val="Questiontitle"/>
      </w:pPr>
      <w:r>
        <w:t xml:space="preserve">Retards dus aux antennes et aux autres circuits </w:t>
      </w:r>
      <w:r>
        <w:br/>
        <w:t xml:space="preserve">et étalonnage nécessaire pour le transfert </w:t>
      </w:r>
      <w:r>
        <w:br/>
        <w:t>de signaux horaires de haute précision</w:t>
      </w:r>
    </w:p>
    <w:p w14:paraId="50D99201" w14:textId="77777777" w:rsidR="00DE6C20" w:rsidRDefault="00DE6C20" w:rsidP="00DE6C20">
      <w:pPr>
        <w:pStyle w:val="Questiondate"/>
      </w:pPr>
      <w:r>
        <w:t>(1990-1997)</w:t>
      </w:r>
    </w:p>
    <w:p w14:paraId="45C32181" w14:textId="77777777" w:rsidR="00DE6C20" w:rsidRDefault="00DE6C20" w:rsidP="00980002">
      <w:pPr>
        <w:pStyle w:val="Normalaftertitle0"/>
        <w:jc w:val="both"/>
      </w:pPr>
      <w:r>
        <w:t>L</w:t>
      </w:r>
      <w:r w:rsidR="00A442A0">
        <w:t>'</w:t>
      </w:r>
      <w:r>
        <w:t>Assemblée des radiocommunications de l</w:t>
      </w:r>
      <w:r w:rsidR="00A442A0">
        <w:t>'</w:t>
      </w:r>
      <w:r>
        <w:t>UIT,</w:t>
      </w:r>
    </w:p>
    <w:p w14:paraId="69E93657" w14:textId="77777777" w:rsidR="00DE6C20" w:rsidRDefault="00DE6C20" w:rsidP="00980002">
      <w:pPr>
        <w:pStyle w:val="Call"/>
        <w:jc w:val="both"/>
      </w:pPr>
      <w:r>
        <w:t>considérant</w:t>
      </w:r>
    </w:p>
    <w:p w14:paraId="32D697B3" w14:textId="77777777" w:rsidR="00DE6C20" w:rsidRDefault="00DE6C20" w:rsidP="00980002">
      <w:pPr>
        <w:jc w:val="both"/>
      </w:pPr>
      <w:r w:rsidRPr="00980002">
        <w:rPr>
          <w:i/>
          <w:iCs/>
        </w:rPr>
        <w:t>a)</w:t>
      </w:r>
      <w:r>
        <w:tab/>
        <w:t>qu</w:t>
      </w:r>
      <w:r w:rsidR="00A442A0">
        <w:t>'</w:t>
      </w:r>
      <w:r>
        <w:t>il est nécessaire d</w:t>
      </w:r>
      <w:r w:rsidR="00A442A0">
        <w:t>'</w:t>
      </w:r>
      <w:r>
        <w:t xml:space="preserve">améliorer la précision du transfert des signaux </w:t>
      </w:r>
      <w:proofErr w:type="gramStart"/>
      <w:r>
        <w:t>horaires;</w:t>
      </w:r>
      <w:proofErr w:type="gramEnd"/>
    </w:p>
    <w:p w14:paraId="6D867DAC" w14:textId="77777777" w:rsidR="00DE6C20" w:rsidRDefault="00DE6C20" w:rsidP="00980002">
      <w:pPr>
        <w:jc w:val="both"/>
      </w:pPr>
      <w:r w:rsidRPr="00980002">
        <w:rPr>
          <w:i/>
          <w:iCs/>
        </w:rPr>
        <w:t>b)</w:t>
      </w:r>
      <w:r>
        <w:tab/>
        <w:t>que, du point de vue des précisions souhaitées, les antennes et certains circuits électriques sont des éléments critiques sur le trajet du signal radioélectrique aux points d</w:t>
      </w:r>
      <w:r w:rsidR="00A442A0">
        <w:t>'</w:t>
      </w:r>
      <w:r>
        <w:t xml:space="preserve">émission, de réémission et de </w:t>
      </w:r>
      <w:proofErr w:type="gramStart"/>
      <w:r>
        <w:t>réception;</w:t>
      </w:r>
      <w:proofErr w:type="gramEnd"/>
    </w:p>
    <w:p w14:paraId="5B9032E8" w14:textId="77777777" w:rsidR="00DE6C20" w:rsidRDefault="00DE6C20" w:rsidP="00980002">
      <w:pPr>
        <w:jc w:val="both"/>
      </w:pPr>
      <w:r w:rsidRPr="00980002">
        <w:rPr>
          <w:i/>
          <w:iCs/>
        </w:rPr>
        <w:t>c)</w:t>
      </w:r>
      <w:r w:rsidRPr="00980002">
        <w:tab/>
      </w:r>
      <w:r>
        <w:t>qu</w:t>
      </w:r>
      <w:r w:rsidR="00A442A0">
        <w:t>'</w:t>
      </w:r>
      <w:r>
        <w:t xml:space="preserve">il est nécessaire de tenir compte du retard introduit sur les trajets radioélectriques par les antennes et les autres circuits utilisés pour le transfert précis des signaux </w:t>
      </w:r>
      <w:proofErr w:type="gramStart"/>
      <w:r>
        <w:t>horaires;</w:t>
      </w:r>
      <w:proofErr w:type="gramEnd"/>
    </w:p>
    <w:p w14:paraId="45FDDF33" w14:textId="77777777" w:rsidR="00DE6C20" w:rsidRDefault="00DE6C20" w:rsidP="00980002">
      <w:pPr>
        <w:jc w:val="both"/>
      </w:pPr>
      <w:r w:rsidRPr="00980002">
        <w:rPr>
          <w:i/>
          <w:iCs/>
        </w:rPr>
        <w:t>d)</w:t>
      </w:r>
      <w:r>
        <w:tab/>
        <w:t>qu</w:t>
      </w:r>
      <w:r w:rsidR="00A442A0">
        <w:t>'</w:t>
      </w:r>
      <w:r>
        <w:t>il est souhaitable d</w:t>
      </w:r>
      <w:r w:rsidR="00A442A0">
        <w:t>'</w:t>
      </w:r>
      <w:r>
        <w:t>avoir des types d</w:t>
      </w:r>
      <w:r w:rsidR="00A442A0">
        <w:t>'</w:t>
      </w:r>
      <w:r>
        <w:t xml:space="preserve">antenne normalisés ayant des caractéristiques de retard </w:t>
      </w:r>
      <w:proofErr w:type="gramStart"/>
      <w:r>
        <w:t>connues;</w:t>
      </w:r>
      <w:proofErr w:type="gramEnd"/>
    </w:p>
    <w:p w14:paraId="3768771A" w14:textId="77777777" w:rsidR="00DE6C20" w:rsidRDefault="00DE6C20" w:rsidP="00980002">
      <w:pPr>
        <w:jc w:val="both"/>
      </w:pPr>
      <w:r w:rsidRPr="00980002">
        <w:rPr>
          <w:i/>
          <w:iCs/>
        </w:rPr>
        <w:t>e)</w:t>
      </w:r>
      <w:r>
        <w:tab/>
        <w:t>qu</w:t>
      </w:r>
      <w:r w:rsidR="00A442A0">
        <w:t>'</w:t>
      </w:r>
      <w:r>
        <w:t>il est souhaitable de s</w:t>
      </w:r>
      <w:r w:rsidR="00A442A0">
        <w:t>'</w:t>
      </w:r>
      <w:r>
        <w:t xml:space="preserve">accorder au plan international sur les techniques de mesure à </w:t>
      </w:r>
      <w:proofErr w:type="gramStart"/>
      <w:r>
        <w:t>utiliser;</w:t>
      </w:r>
      <w:proofErr w:type="gramEnd"/>
    </w:p>
    <w:p w14:paraId="3DADF68A" w14:textId="77777777" w:rsidR="00DE6C20" w:rsidRDefault="00DE6C20" w:rsidP="00980002">
      <w:pPr>
        <w:jc w:val="both"/>
      </w:pPr>
      <w:r w:rsidRPr="00980002">
        <w:rPr>
          <w:i/>
          <w:iCs/>
        </w:rPr>
        <w:t>f)</w:t>
      </w:r>
      <w:r>
        <w:tab/>
        <w:t>que des efforts considérables ont été déployés pour l</w:t>
      </w:r>
      <w:r w:rsidR="00A442A0">
        <w:t>'</w:t>
      </w:r>
      <w:r>
        <w:t>étalonnage dans le cas du transfert bidirectionnel de signaux horaires par GPS et par satellite,</w:t>
      </w:r>
    </w:p>
    <w:p w14:paraId="55D7DAA8" w14:textId="1C09EE93" w:rsidR="00DE6C20" w:rsidRDefault="00DE6C20" w:rsidP="00980002">
      <w:pPr>
        <w:pStyle w:val="Call"/>
        <w:jc w:val="both"/>
      </w:pPr>
      <w:r>
        <w:t>décide</w:t>
      </w:r>
      <w:r>
        <w:rPr>
          <w:i w:val="0"/>
        </w:rPr>
        <w:t xml:space="preserve"> de mettre à l</w:t>
      </w:r>
      <w:r w:rsidR="00A442A0">
        <w:rPr>
          <w:i w:val="0"/>
        </w:rPr>
        <w:t>'</w:t>
      </w:r>
      <w:r>
        <w:rPr>
          <w:i w:val="0"/>
        </w:rPr>
        <w:t>étude l</w:t>
      </w:r>
      <w:r w:rsidR="0082578D">
        <w:rPr>
          <w:i w:val="0"/>
        </w:rPr>
        <w:t>es</w:t>
      </w:r>
      <w:r>
        <w:rPr>
          <w:i w:val="0"/>
        </w:rPr>
        <w:t xml:space="preserve"> Question</w:t>
      </w:r>
      <w:r w:rsidR="0082578D">
        <w:rPr>
          <w:i w:val="0"/>
        </w:rPr>
        <w:t>s</w:t>
      </w:r>
      <w:r>
        <w:rPr>
          <w:i w:val="0"/>
        </w:rPr>
        <w:t xml:space="preserve"> suivante</w:t>
      </w:r>
      <w:r w:rsidR="0082578D">
        <w:rPr>
          <w:i w:val="0"/>
        </w:rPr>
        <w:t>s</w:t>
      </w:r>
    </w:p>
    <w:p w14:paraId="54EC46A8" w14:textId="77777777" w:rsidR="00DE6C20" w:rsidRDefault="00DE6C20" w:rsidP="00980002">
      <w:pPr>
        <w:jc w:val="both"/>
      </w:pPr>
      <w:r w:rsidRPr="00980002">
        <w:rPr>
          <w:bCs/>
        </w:rPr>
        <w:t>1</w:t>
      </w:r>
      <w:r>
        <w:tab/>
        <w:t xml:space="preserve">Quelles méthodes peut-on recommander pour mesurer et caractériser le retard introduit par les antennes et les autres circuits utilisés pour le transfert des signaux horaires de précision par voie </w:t>
      </w:r>
      <w:proofErr w:type="gramStart"/>
      <w:r>
        <w:t>radioélectrique?</w:t>
      </w:r>
      <w:proofErr w:type="gramEnd"/>
    </w:p>
    <w:p w14:paraId="075F7CE4" w14:textId="77777777" w:rsidR="00DE6C20" w:rsidRDefault="00DE6C20" w:rsidP="00980002">
      <w:pPr>
        <w:jc w:val="both"/>
      </w:pPr>
      <w:r w:rsidRPr="00980002">
        <w:rPr>
          <w:bCs/>
        </w:rPr>
        <w:t>2</w:t>
      </w:r>
      <w:r>
        <w:tab/>
        <w:t>Quels sont les paramètres d</w:t>
      </w:r>
      <w:r w:rsidR="00A442A0">
        <w:t>'</w:t>
      </w:r>
      <w:r>
        <w:t>antenne permettant de quantifier les caractéristiques qui influent sur le retard subi par les signaux horaires lors de leur transit, par exemple, la longueur d</w:t>
      </w:r>
      <w:r w:rsidR="00A442A0">
        <w:t>'</w:t>
      </w:r>
      <w:r>
        <w:t>onde, l</w:t>
      </w:r>
      <w:r w:rsidR="00A442A0">
        <w:t>'</w:t>
      </w:r>
      <w:r>
        <w:t>ouverture, la largeur de bande, l</w:t>
      </w:r>
      <w:r w:rsidR="00A442A0">
        <w:t>'</w:t>
      </w:r>
      <w:r>
        <w:t>impédance, la polarisation, la directivité, les effets diélectriques, les facteurs de réseau d</w:t>
      </w:r>
      <w:r w:rsidR="00A442A0">
        <w:t>'</w:t>
      </w:r>
      <w:r>
        <w:t>antennes, les effets d</w:t>
      </w:r>
      <w:r w:rsidR="00A442A0">
        <w:t>'</w:t>
      </w:r>
      <w:r>
        <w:t xml:space="preserve">ondes progressives, les effets de </w:t>
      </w:r>
      <w:proofErr w:type="gramStart"/>
      <w:r>
        <w:t>lentille?</w:t>
      </w:r>
      <w:proofErr w:type="gramEnd"/>
    </w:p>
    <w:p w14:paraId="7546F2D8" w14:textId="77777777" w:rsidR="00DE6C20" w:rsidRDefault="00DE6C20" w:rsidP="00980002">
      <w:pPr>
        <w:jc w:val="both"/>
      </w:pPr>
      <w:r w:rsidRPr="00980002">
        <w:rPr>
          <w:bCs/>
        </w:rPr>
        <w:t>3</w:t>
      </w:r>
      <w:r>
        <w:tab/>
        <w:t>Quel retard dans les doublets ou les cornets normalisés est acceptable sur l</w:t>
      </w:r>
      <w:r w:rsidR="00A442A0">
        <w:t>'</w:t>
      </w:r>
      <w:r>
        <w:t xml:space="preserve">ensemble du spectre </w:t>
      </w:r>
      <w:proofErr w:type="gramStart"/>
      <w:r>
        <w:t>radioélectrique?</w:t>
      </w:r>
      <w:proofErr w:type="gramEnd"/>
    </w:p>
    <w:p w14:paraId="3DDF3544" w14:textId="77777777" w:rsidR="00DE6C20" w:rsidRDefault="00DE6C20" w:rsidP="00980002">
      <w:pPr>
        <w:jc w:val="both"/>
      </w:pPr>
      <w:r w:rsidRPr="00980002">
        <w:rPr>
          <w:bCs/>
        </w:rPr>
        <w:t>4</w:t>
      </w:r>
      <w:r>
        <w:tab/>
        <w:t>Quelles sont les conditions ambiantes qui pourraient avoir une influence sur le retard, par exemple, la température, la pression, l</w:t>
      </w:r>
      <w:r w:rsidR="00A442A0">
        <w:t>'</w:t>
      </w:r>
      <w:r>
        <w:t xml:space="preserve">humidité et le champ </w:t>
      </w:r>
      <w:proofErr w:type="gramStart"/>
      <w:r>
        <w:t>magnétique?</w:t>
      </w:r>
      <w:proofErr w:type="gramEnd"/>
    </w:p>
    <w:p w14:paraId="370B41A7" w14:textId="77777777" w:rsidR="00DE6C20" w:rsidRDefault="00DE6C20" w:rsidP="00980002">
      <w:pPr>
        <w:jc w:val="both"/>
      </w:pPr>
      <w:r w:rsidRPr="00980002">
        <w:rPr>
          <w:bCs/>
        </w:rPr>
        <w:t>5</w:t>
      </w:r>
      <w:r>
        <w:tab/>
        <w:t>Quelle est l</w:t>
      </w:r>
      <w:r w:rsidR="00A442A0">
        <w:t>'</w:t>
      </w:r>
      <w:r>
        <w:t xml:space="preserve">influence des circuits électriques connexes sur le retard du </w:t>
      </w:r>
      <w:proofErr w:type="gramStart"/>
      <w:r>
        <w:t>signal?</w:t>
      </w:r>
      <w:proofErr w:type="gramEnd"/>
    </w:p>
    <w:p w14:paraId="45E2763D" w14:textId="77777777" w:rsidR="00DE6C20" w:rsidRDefault="00DE6C20" w:rsidP="00980002">
      <w:pPr>
        <w:jc w:val="both"/>
      </w:pPr>
      <w:r w:rsidRPr="00980002">
        <w:rPr>
          <w:bCs/>
        </w:rPr>
        <w:t>6</w:t>
      </w:r>
      <w:r>
        <w:tab/>
        <w:t>Quelles sont les techniques de mesure permettant d</w:t>
      </w:r>
      <w:r w:rsidR="00A442A0">
        <w:t>'</w:t>
      </w:r>
      <w:r>
        <w:t>obtenir des précisions de l</w:t>
      </w:r>
      <w:r w:rsidR="00A442A0">
        <w:t>'</w:t>
      </w:r>
      <w:r>
        <w:t xml:space="preserve">ordre de la nanoseconde et de la </w:t>
      </w:r>
      <w:proofErr w:type="gramStart"/>
      <w:r>
        <w:t>picoseconde?</w:t>
      </w:r>
      <w:proofErr w:type="gramEnd"/>
    </w:p>
    <w:p w14:paraId="1BDEE272" w14:textId="77777777" w:rsidR="00DE6C20" w:rsidRDefault="00DE6C20" w:rsidP="00980002">
      <w:pPr>
        <w:jc w:val="both"/>
      </w:pPr>
      <w:r w:rsidRPr="00980002">
        <w:rPr>
          <w:bCs/>
        </w:rPr>
        <w:t>7</w:t>
      </w:r>
      <w:r>
        <w:tab/>
        <w:t xml:space="preserve">Quel niveau de concordance existe entre les transferts bidirectionnels de signaux horaires par GPS et par satellite après </w:t>
      </w:r>
      <w:proofErr w:type="gramStart"/>
      <w:r>
        <w:t>étalonnage?</w:t>
      </w:r>
      <w:proofErr w:type="gramEnd"/>
    </w:p>
    <w:p w14:paraId="50A1F28D" w14:textId="77777777" w:rsidR="00DE6C20" w:rsidRDefault="00DE6C20" w:rsidP="00980002">
      <w:pPr>
        <w:jc w:val="both"/>
      </w:pPr>
      <w:r w:rsidRPr="00980002">
        <w:rPr>
          <w:bCs/>
        </w:rPr>
        <w:t>8</w:t>
      </w:r>
      <w:r>
        <w:tab/>
        <w:t xml:space="preserve">Quelles sont les sources de non-concordance entre ces transferts </w:t>
      </w:r>
      <w:proofErr w:type="gramStart"/>
      <w:r>
        <w:t>bidirectionnels?</w:t>
      </w:r>
      <w:proofErr w:type="gramEnd"/>
    </w:p>
    <w:p w14:paraId="6FE2DB78" w14:textId="77777777" w:rsidR="00DE6C20" w:rsidRDefault="00DE6C20" w:rsidP="00980002">
      <w:pPr>
        <w:jc w:val="both"/>
      </w:pPr>
      <w:r w:rsidRPr="00980002">
        <w:rPr>
          <w:bCs/>
        </w:rPr>
        <w:lastRenderedPageBreak/>
        <w:t>9</w:t>
      </w:r>
      <w:r>
        <w:tab/>
        <w:t>Quelle normalisation des méthodes d</w:t>
      </w:r>
      <w:r w:rsidR="00A442A0">
        <w:t>'</w:t>
      </w:r>
      <w:r>
        <w:t xml:space="preserve">étalonnage est </w:t>
      </w:r>
      <w:proofErr w:type="gramStart"/>
      <w:r>
        <w:t>envisageable?</w:t>
      </w:r>
      <w:proofErr w:type="gramEnd"/>
    </w:p>
    <w:p w14:paraId="6D0A7909" w14:textId="77777777" w:rsidR="00DE6C20" w:rsidRDefault="00DE6C20" w:rsidP="00980002">
      <w:pPr>
        <w:jc w:val="both"/>
      </w:pPr>
      <w:r w:rsidRPr="00980002">
        <w:rPr>
          <w:bCs/>
        </w:rPr>
        <w:t>10</w:t>
      </w:r>
      <w:r>
        <w:tab/>
        <w:t xml:space="preserve">Quels systèmes de référence normalisés seraient utiles pour </w:t>
      </w:r>
      <w:proofErr w:type="gramStart"/>
      <w:r>
        <w:t>l</w:t>
      </w:r>
      <w:r w:rsidR="00A442A0">
        <w:t>'</w:t>
      </w:r>
      <w:r>
        <w:t>étalonnage?</w:t>
      </w:r>
      <w:proofErr w:type="gramEnd"/>
    </w:p>
    <w:p w14:paraId="45D24495" w14:textId="77777777" w:rsidR="00DE6C20" w:rsidRDefault="00DE6C20" w:rsidP="00980002">
      <w:pPr>
        <w:pStyle w:val="Call"/>
        <w:jc w:val="both"/>
      </w:pPr>
      <w:r>
        <w:t>décide en outre</w:t>
      </w:r>
    </w:p>
    <w:p w14:paraId="2E9DDAC7" w14:textId="77777777" w:rsidR="00DE6C20" w:rsidRDefault="00DE6C20" w:rsidP="00980002">
      <w:pPr>
        <w:ind w:right="-142"/>
        <w:jc w:val="both"/>
      </w:pPr>
      <w:r w:rsidRPr="00980002">
        <w:rPr>
          <w:bCs/>
        </w:rPr>
        <w:t>1</w:t>
      </w:r>
      <w:r>
        <w:rPr>
          <w:b/>
        </w:rPr>
        <w:tab/>
      </w:r>
      <w:r>
        <w:t xml:space="preserve">que les résultats de ces études devraient être inclus dans une ou plusieurs </w:t>
      </w:r>
      <w:proofErr w:type="gramStart"/>
      <w:r>
        <w:t>Recommandations;</w:t>
      </w:r>
      <w:proofErr w:type="gramEnd"/>
    </w:p>
    <w:p w14:paraId="78DEC52D" w14:textId="48218286" w:rsidR="00DE6C20" w:rsidRDefault="00DE6C20" w:rsidP="00980002">
      <w:pPr>
        <w:jc w:val="both"/>
      </w:pPr>
      <w:r w:rsidRPr="00980002">
        <w:rPr>
          <w:bCs/>
        </w:rPr>
        <w:t>2</w:t>
      </w:r>
      <w:r>
        <w:rPr>
          <w:b/>
        </w:rPr>
        <w:tab/>
      </w:r>
      <w:r>
        <w:t>que ces études devraient être achevées en 20</w:t>
      </w:r>
      <w:r w:rsidR="00AE765E">
        <w:t>2</w:t>
      </w:r>
      <w:r w:rsidR="00980002">
        <w:t>7</w:t>
      </w:r>
      <w:r>
        <w:t xml:space="preserve"> au plus tard.</w:t>
      </w:r>
    </w:p>
    <w:p w14:paraId="3A96520E" w14:textId="77777777" w:rsidR="00315490" w:rsidRPr="00EC0EB4" w:rsidRDefault="00315490" w:rsidP="00980002">
      <w:pPr>
        <w:spacing w:before="360"/>
      </w:pPr>
      <w:proofErr w:type="gramStart"/>
      <w:r>
        <w:t>Catégorie:</w:t>
      </w:r>
      <w:proofErr w:type="gramEnd"/>
      <w:r>
        <w:t xml:space="preserve"> </w:t>
      </w:r>
      <w:proofErr w:type="spellStart"/>
      <w:r>
        <w:t>S2</w:t>
      </w:r>
      <w:proofErr w:type="spellEnd"/>
    </w:p>
    <w:sectPr w:rsidR="00315490" w:rsidRPr="00EC0EB4">
      <w:headerReference w:type="even" r:id="rId7"/>
      <w:headerReference w:type="default" r:id="rId8"/>
      <w:footerReference w:type="even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CB89" w14:textId="77777777" w:rsidR="003036E1" w:rsidRDefault="003036E1">
      <w:r>
        <w:separator/>
      </w:r>
    </w:p>
  </w:endnote>
  <w:endnote w:type="continuationSeparator" w:id="0">
    <w:p w14:paraId="5216BD98" w14:textId="77777777" w:rsidR="003036E1" w:rsidRDefault="0030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8AB7" w14:textId="0A94BBCE" w:rsidR="00B61155" w:rsidRPr="00720506" w:rsidRDefault="00B61155">
    <w:pPr>
      <w:pStyle w:val="Footer"/>
      <w:rPr>
        <w:lang w:val="es-ES_tradnl"/>
      </w:rPr>
    </w:pPr>
    <w:r>
      <w:fldChar w:fldCharType="begin"/>
    </w:r>
    <w:r w:rsidRPr="00720506">
      <w:rPr>
        <w:lang w:val="es-ES_tradnl"/>
      </w:rPr>
      <w:instrText xml:space="preserve"> FILENAME \p \* MERGEFORMAT </w:instrText>
    </w:r>
    <w:r>
      <w:fldChar w:fldCharType="separate"/>
    </w:r>
    <w:r w:rsidR="00063BF6">
      <w:rPr>
        <w:lang w:val="es-ES_tradnl"/>
      </w:rPr>
      <w:t>P:\FRA\ITU-R\SG-R\SG07\000\001F.w11</w:t>
    </w:r>
    <w:r>
      <w:fldChar w:fldCharType="end"/>
    </w:r>
    <w:r w:rsidRPr="0072050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578D">
      <w:t>01.02.24</w:t>
    </w:r>
    <w:r>
      <w:fldChar w:fldCharType="end"/>
    </w:r>
    <w:r w:rsidRPr="0072050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3BF6">
      <w:t>20.11.07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3D7F" w14:textId="77777777" w:rsidR="003036E1" w:rsidRDefault="003036E1">
      <w:r>
        <w:t>____________________</w:t>
      </w:r>
    </w:p>
  </w:footnote>
  <w:footnote w:type="continuationSeparator" w:id="0">
    <w:p w14:paraId="1FB0FD49" w14:textId="77777777" w:rsidR="003036E1" w:rsidRDefault="0030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5CE2" w14:textId="77777777" w:rsidR="00B61155" w:rsidRDefault="00B61155"/>
  <w:p w14:paraId="244FEAD9" w14:textId="77777777" w:rsidR="00B61155" w:rsidRDefault="00B611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986A" w14:textId="77777777" w:rsidR="00B61155" w:rsidRDefault="00B61155" w:rsidP="009429BD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C5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14"/>
    <w:rsid w:val="00063BF6"/>
    <w:rsid w:val="00070B5A"/>
    <w:rsid w:val="00100627"/>
    <w:rsid w:val="00123C53"/>
    <w:rsid w:val="00165D76"/>
    <w:rsid w:val="00196510"/>
    <w:rsid w:val="002C7DC8"/>
    <w:rsid w:val="003036E1"/>
    <w:rsid w:val="00315490"/>
    <w:rsid w:val="00424099"/>
    <w:rsid w:val="004B3C35"/>
    <w:rsid w:val="004E4E1D"/>
    <w:rsid w:val="00574601"/>
    <w:rsid w:val="00720506"/>
    <w:rsid w:val="007C57DF"/>
    <w:rsid w:val="0082578D"/>
    <w:rsid w:val="0087534E"/>
    <w:rsid w:val="009429BD"/>
    <w:rsid w:val="00980002"/>
    <w:rsid w:val="00993214"/>
    <w:rsid w:val="00A06061"/>
    <w:rsid w:val="00A442A0"/>
    <w:rsid w:val="00A67122"/>
    <w:rsid w:val="00AA6361"/>
    <w:rsid w:val="00AE765E"/>
    <w:rsid w:val="00B61155"/>
    <w:rsid w:val="00B765FB"/>
    <w:rsid w:val="00C150F9"/>
    <w:rsid w:val="00C47560"/>
    <w:rsid w:val="00C805B6"/>
    <w:rsid w:val="00CC0C89"/>
    <w:rsid w:val="00DC05F8"/>
    <w:rsid w:val="00DE6C20"/>
    <w:rsid w:val="00F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FB67B"/>
  <w15:docId w15:val="{377A82FA-D10F-48F8-952A-0ABC9E7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32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Normal"/>
    <w:next w:val="Questiontitle"/>
    <w:rsid w:val="00DE6C20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DE6C20"/>
    <w:pPr>
      <w:spacing w:before="280"/>
    </w:pPr>
  </w:style>
  <w:style w:type="paragraph" w:customStyle="1" w:styleId="call0">
    <w:name w:val="call"/>
    <w:basedOn w:val="Normal"/>
    <w:next w:val="Normal"/>
    <w:rsid w:val="00DE6C2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9E50-A6D2-406C-B3C2-72047D05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27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reviewer</dc:creator>
  <cp:keywords/>
  <dc:description>Document 7/1-F  For: _x000d_Document date: 1er novembre 2007_x000d_Saved by PFW43360 at 16:36:11 on 20.11.2007</dc:description>
  <cp:lastModifiedBy>Author1</cp:lastModifiedBy>
  <cp:revision>7</cp:revision>
  <cp:lastPrinted>2007-11-20T15:36:00Z</cp:lastPrinted>
  <dcterms:created xsi:type="dcterms:W3CDTF">2012-02-02T14:49:00Z</dcterms:created>
  <dcterms:modified xsi:type="dcterms:W3CDTF">2024-02-01T15:42:00Z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7/1-F</vt:lpwstr>
  </property>
  <property fmtid="{D5CDD505-2E9C-101B-9397-08002B2CF9AE}" pid="3" name="Docdate">
    <vt:lpwstr>1er novembre 2007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