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12" w:rsidRPr="004D4B5B" w:rsidRDefault="003C7812" w:rsidP="003C7812">
      <w:pPr>
        <w:pStyle w:val="Questiontitle"/>
        <w:rPr>
          <w:rtl/>
        </w:rPr>
      </w:pPr>
      <w:r w:rsidRPr="00D93B33">
        <w:rPr>
          <w:rFonts w:ascii="Calibri" w:hAnsi="Calibri" w:hint="cs"/>
          <w:b w:val="0"/>
          <w:bCs w:val="0"/>
          <w:caps/>
          <w:sz w:val="28"/>
          <w:szCs w:val="40"/>
          <w:rtl/>
          <w:lang w:bidi="ar-EG"/>
        </w:rPr>
        <w:t xml:space="preserve">ال‍مسألة </w:t>
      </w:r>
      <w:r w:rsidRPr="00D93B33">
        <w:rPr>
          <w:rFonts w:ascii="Calibri" w:hAnsi="Calibri"/>
          <w:b w:val="0"/>
          <w:bCs w:val="0"/>
          <w:caps/>
          <w:sz w:val="28"/>
          <w:szCs w:val="40"/>
          <w:lang w:bidi="ar-EG"/>
        </w:rPr>
        <w:t>ITU-R 45-</w:t>
      </w:r>
      <w:r>
        <w:rPr>
          <w:rFonts w:ascii="Calibri" w:hAnsi="Calibri"/>
          <w:b w:val="0"/>
          <w:bCs w:val="0"/>
          <w:caps/>
          <w:sz w:val="28"/>
          <w:szCs w:val="40"/>
          <w:lang w:bidi="ar-EG"/>
        </w:rPr>
        <w:t>5</w:t>
      </w:r>
      <w:r w:rsidRPr="00D93B33">
        <w:rPr>
          <w:rFonts w:ascii="Calibri" w:hAnsi="Calibri"/>
          <w:b w:val="0"/>
          <w:bCs w:val="0"/>
          <w:caps/>
          <w:sz w:val="28"/>
          <w:szCs w:val="40"/>
          <w:lang w:bidi="ar-EG"/>
        </w:rPr>
        <w:t>/6</w:t>
      </w:r>
      <w:r w:rsidRPr="004F0871">
        <w:rPr>
          <w:rStyle w:val="FootnoteReference"/>
          <w:rFonts w:cs="Calibri"/>
          <w:b w:val="0"/>
          <w:bCs w:val="0"/>
          <w:sz w:val="22"/>
          <w:szCs w:val="22"/>
          <w:rtl/>
        </w:rPr>
        <w:footnoteReference w:customMarkFollows="1" w:id="1"/>
        <w:t>1</w:t>
      </w:r>
    </w:p>
    <w:p w:rsidR="003C7812" w:rsidRPr="008E48EA" w:rsidRDefault="003C7812" w:rsidP="003C7812">
      <w:pPr>
        <w:pStyle w:val="Questiontitle"/>
        <w:rPr>
          <w:rtl/>
        </w:rPr>
      </w:pPr>
      <w:r w:rsidRPr="00AD2DE2">
        <w:rPr>
          <w:rFonts w:hint="cs"/>
          <w:rtl/>
          <w:lang w:bidi="ar-EG"/>
        </w:rPr>
        <w:t>إذاعة</w:t>
      </w:r>
      <w:r w:rsidRPr="00AD2DE2">
        <w:rPr>
          <w:rtl/>
          <w:lang w:bidi="ar-EG"/>
        </w:rPr>
        <w:t xml:space="preserve"> </w:t>
      </w:r>
      <w:r w:rsidRPr="00AD2DE2">
        <w:rPr>
          <w:rFonts w:hint="cs"/>
          <w:rtl/>
          <w:lang w:bidi="ar-EG"/>
        </w:rPr>
        <w:t>تطبيقات</w:t>
      </w:r>
      <w:r w:rsidRPr="00AD2DE2">
        <w:rPr>
          <w:rtl/>
          <w:lang w:bidi="ar-EG"/>
        </w:rPr>
        <w:t xml:space="preserve"> </w:t>
      </w:r>
      <w:r w:rsidRPr="00AD2DE2">
        <w:rPr>
          <w:rFonts w:hint="cs"/>
          <w:rtl/>
          <w:lang w:bidi="ar-EG"/>
        </w:rPr>
        <w:t>الوسائط</w:t>
      </w:r>
      <w:r w:rsidRPr="00AD2DE2">
        <w:rPr>
          <w:rtl/>
          <w:lang w:bidi="ar-EG"/>
        </w:rPr>
        <w:t xml:space="preserve"> </w:t>
      </w:r>
      <w:r w:rsidRPr="00AD2DE2">
        <w:rPr>
          <w:rFonts w:hint="cs"/>
          <w:rtl/>
          <w:lang w:bidi="ar-EG"/>
        </w:rPr>
        <w:t>المتعددة</w:t>
      </w:r>
      <w:r w:rsidRPr="00AD2DE2">
        <w:rPr>
          <w:rtl/>
          <w:lang w:bidi="ar-EG"/>
        </w:rPr>
        <w:t xml:space="preserve"> </w:t>
      </w:r>
      <w:r w:rsidRPr="00AD2DE2">
        <w:rPr>
          <w:rFonts w:hint="cs"/>
          <w:rtl/>
          <w:lang w:bidi="ar-EG"/>
        </w:rPr>
        <w:t>وتطبيقات</w:t>
      </w:r>
      <w:r w:rsidRPr="00AD2DE2">
        <w:rPr>
          <w:rtl/>
          <w:lang w:bidi="ar-EG"/>
        </w:rPr>
        <w:t xml:space="preserve"> </w:t>
      </w:r>
      <w:r w:rsidRPr="00AD2DE2">
        <w:rPr>
          <w:rFonts w:hint="cs"/>
          <w:rtl/>
          <w:lang w:bidi="ar-EG"/>
        </w:rPr>
        <w:t>البيانات</w:t>
      </w:r>
    </w:p>
    <w:p w:rsidR="003C7812" w:rsidRPr="00D13894" w:rsidRDefault="003C7812" w:rsidP="003C7812">
      <w:pPr>
        <w:keepNext/>
        <w:keepLines/>
        <w:tabs>
          <w:tab w:val="clear" w:pos="794"/>
          <w:tab w:val="clear" w:pos="1191"/>
          <w:tab w:val="clear" w:pos="1588"/>
          <w:tab w:val="clear" w:pos="1985"/>
          <w:tab w:val="left" w:pos="4359"/>
          <w:tab w:val="right" w:pos="9639"/>
        </w:tabs>
        <w:jc w:val="right"/>
        <w:rPr>
          <w:rFonts w:eastAsia="SimSun"/>
          <w:noProof/>
        </w:rPr>
      </w:pPr>
      <w:r>
        <w:rPr>
          <w:rFonts w:eastAsia="SimSun" w:hint="cs"/>
          <w:noProof/>
          <w:rtl/>
        </w:rPr>
        <w:t> </w:t>
      </w:r>
      <w:r w:rsidRPr="00D13894">
        <w:rPr>
          <w:rFonts w:eastAsia="SimSun"/>
          <w:noProof/>
        </w:rPr>
        <w:t>(</w:t>
      </w:r>
      <w:r>
        <w:rPr>
          <w:rFonts w:eastAsia="SimSun"/>
          <w:noProof/>
        </w:rPr>
        <w:t>2014-</w:t>
      </w:r>
      <w:r w:rsidRPr="00D13894">
        <w:rPr>
          <w:rFonts w:eastAsia="SimSun"/>
          <w:noProof/>
        </w:rPr>
        <w:t>2012-2010-2009-2005-2003)</w:t>
      </w:r>
    </w:p>
    <w:p w:rsidR="003C7812" w:rsidRPr="009D45B7" w:rsidRDefault="003C7812" w:rsidP="003C7812">
      <w:pPr>
        <w:pStyle w:val="Normalaftertitle"/>
        <w:spacing w:before="360"/>
        <w:rPr>
          <w:rFonts w:eastAsia="SimSun"/>
          <w:noProof/>
          <w:rtl/>
          <w:lang w:val="en-US" w:bidi="ar-EG"/>
        </w:rPr>
      </w:pPr>
      <w:r w:rsidRPr="009D45B7">
        <w:rPr>
          <w:rFonts w:eastAsia="SimSun"/>
          <w:noProof/>
          <w:rtl/>
          <w:lang w:val="en-US" w:bidi="ar-EG"/>
        </w:rPr>
        <w:t>إن جمعية الاتصالات الراديوية للاتحاد الدولي للاتصالات،</w:t>
      </w:r>
    </w:p>
    <w:p w:rsidR="003C7812" w:rsidRPr="009D45B7" w:rsidRDefault="003C7812" w:rsidP="003C7812">
      <w:pPr>
        <w:keepNext/>
        <w:keepLines/>
        <w:spacing w:before="160"/>
        <w:ind w:left="794"/>
        <w:rPr>
          <w:rFonts w:eastAsia="SimSun"/>
          <w:i/>
          <w:iCs/>
          <w:noProof/>
          <w:rtl/>
        </w:rPr>
      </w:pPr>
      <w:r w:rsidRPr="009D45B7">
        <w:rPr>
          <w:rFonts w:eastAsia="SimSun"/>
          <w:i/>
          <w:iCs/>
          <w:noProof/>
          <w:rtl/>
        </w:rPr>
        <w:t>إذ تضع في اعتبارها</w:t>
      </w:r>
    </w:p>
    <w:p w:rsidR="003C7812" w:rsidRPr="009D45B7" w:rsidRDefault="003C7812" w:rsidP="003C7812">
      <w:pPr>
        <w:rPr>
          <w:rFonts w:eastAsia="SimSun"/>
          <w:noProof/>
          <w:rtl/>
        </w:rPr>
      </w:pPr>
      <w:r w:rsidRPr="009D45B7">
        <w:rPr>
          <w:rFonts w:eastAsia="SimSun"/>
          <w:i/>
          <w:iCs/>
          <w:noProof/>
          <w:rtl/>
        </w:rPr>
        <w:t xml:space="preserve"> أ )</w:t>
      </w:r>
      <w:r w:rsidRPr="009D45B7">
        <w:rPr>
          <w:rFonts w:eastAsia="SimSun"/>
          <w:noProof/>
          <w:rtl/>
        </w:rPr>
        <w:tab/>
        <w:t>أن أنظمة الإذاعة التلفزيونية الرقمية وأنظمة الإذاعة الصوتية الرقمية قد طبقت في كثير من البلدان؛</w:t>
      </w:r>
    </w:p>
    <w:p w:rsidR="003C7812" w:rsidRPr="009D45B7" w:rsidRDefault="003C7812" w:rsidP="003C7812">
      <w:pPr>
        <w:rPr>
          <w:rFonts w:eastAsia="SimSun"/>
          <w:noProof/>
          <w:rtl/>
        </w:rPr>
      </w:pPr>
      <w:r w:rsidRPr="009D45B7">
        <w:rPr>
          <w:rFonts w:eastAsia="SimSun"/>
          <w:i/>
          <w:iCs/>
          <w:noProof/>
          <w:rtl/>
        </w:rPr>
        <w:t>ب)</w:t>
      </w:r>
      <w:r w:rsidRPr="009D45B7">
        <w:rPr>
          <w:rFonts w:eastAsia="SimSun"/>
          <w:noProof/>
          <w:rtl/>
        </w:rPr>
        <w:tab/>
        <w:t>أن خدمات إذاعة الوسائط المتعددة والبيانات قد أدخلت في كثير من البلدان؛</w:t>
      </w:r>
    </w:p>
    <w:p w:rsidR="003C7812" w:rsidRPr="009D45B7" w:rsidRDefault="003C7812" w:rsidP="003C7812">
      <w:pPr>
        <w:rPr>
          <w:rFonts w:eastAsia="SimSun"/>
          <w:noProof/>
          <w:rtl/>
        </w:rPr>
      </w:pPr>
      <w:r w:rsidRPr="009D45B7">
        <w:rPr>
          <w:rFonts w:eastAsia="SimSun"/>
          <w:i/>
          <w:iCs/>
          <w:noProof/>
          <w:rtl/>
        </w:rPr>
        <w:t>ج)</w:t>
      </w:r>
      <w:r w:rsidRPr="009D45B7">
        <w:rPr>
          <w:rFonts w:eastAsia="SimSun"/>
          <w:noProof/>
          <w:rtl/>
        </w:rPr>
        <w:tab/>
        <w:t>أنه جرى إدخال أنظمة الاتصالات المتنقلة باستعمال تكنولوجيا معلومات متقدمة في كثير من البلدان؛</w:t>
      </w:r>
    </w:p>
    <w:p w:rsidR="003C7812" w:rsidRPr="009D45B7" w:rsidRDefault="003C7812" w:rsidP="003C7812">
      <w:pPr>
        <w:rPr>
          <w:rFonts w:eastAsia="SimSun"/>
          <w:noProof/>
          <w:rtl/>
        </w:rPr>
      </w:pPr>
      <w:r w:rsidRPr="009D45B7">
        <w:rPr>
          <w:rFonts w:eastAsia="SimSun"/>
          <w:i/>
          <w:iCs/>
          <w:noProof/>
          <w:rtl/>
        </w:rPr>
        <w:t>د )</w:t>
      </w:r>
      <w:r w:rsidRPr="009D45B7">
        <w:rPr>
          <w:rFonts w:eastAsia="SimSun"/>
          <w:noProof/>
          <w:rtl/>
        </w:rPr>
        <w:tab/>
      </w:r>
      <w:r w:rsidRPr="002A3060">
        <w:rPr>
          <w:rFonts w:eastAsia="SimSun"/>
          <w:noProof/>
          <w:spacing w:val="-6"/>
          <w:rtl/>
        </w:rPr>
        <w:t xml:space="preserve">أن استقبال خدمات الإذاعة الرقمية ممكن داخل اﳌﻨﺰل وخارجه على مستقبلات ثابتة مثل أجهزة التلفزيون في غرفة المعيشة، </w:t>
      </w:r>
      <w:r w:rsidRPr="009D45B7">
        <w:rPr>
          <w:rFonts w:eastAsia="SimSun"/>
          <w:noProof/>
          <w:rtl/>
        </w:rPr>
        <w:t>وكذلك مستقبلات محمولة يدوياً/مستقبلات يمكن حملها/مستقبلات السيارات؛</w:t>
      </w:r>
    </w:p>
    <w:p w:rsidR="003C7812" w:rsidRPr="009D45B7" w:rsidRDefault="003C7812" w:rsidP="003C7812">
      <w:pPr>
        <w:rPr>
          <w:rFonts w:eastAsia="SimSun"/>
          <w:noProof/>
          <w:rtl/>
        </w:rPr>
      </w:pPr>
      <w:r w:rsidRPr="009D45B7">
        <w:rPr>
          <w:rFonts w:eastAsia="SimSun"/>
          <w:i/>
          <w:iCs/>
          <w:noProof/>
          <w:rtl/>
        </w:rPr>
        <w:t>ﻫ )</w:t>
      </w:r>
      <w:r w:rsidRPr="009D45B7">
        <w:rPr>
          <w:rFonts w:eastAsia="SimSun"/>
          <w:noProof/>
          <w:rtl/>
        </w:rPr>
        <w:tab/>
        <w:t>أن خصائص الاستقبال</w:t>
      </w:r>
      <w:r w:rsidRPr="009D45B7" w:rsidDel="00A552AF">
        <w:rPr>
          <w:rFonts w:eastAsia="SimSun"/>
          <w:noProof/>
          <w:rtl/>
        </w:rPr>
        <w:t xml:space="preserve"> </w:t>
      </w:r>
      <w:r w:rsidRPr="009D45B7">
        <w:rPr>
          <w:rFonts w:eastAsia="SimSun"/>
          <w:noProof/>
          <w:rtl/>
        </w:rPr>
        <w:t>المحمول والاستقبال الثابت مختلفة تماماً؛</w:t>
      </w:r>
    </w:p>
    <w:p w:rsidR="003C7812" w:rsidRDefault="003C7812" w:rsidP="003C7812">
      <w:pPr>
        <w:rPr>
          <w:rFonts w:eastAsia="SimSun"/>
          <w:noProof/>
        </w:rPr>
      </w:pPr>
      <w:r w:rsidRPr="009D45B7">
        <w:rPr>
          <w:rFonts w:eastAsia="SimSun"/>
          <w:i/>
          <w:iCs/>
          <w:noProof/>
          <w:rtl/>
        </w:rPr>
        <w:t>و )</w:t>
      </w:r>
      <w:r w:rsidRPr="009D45B7">
        <w:rPr>
          <w:rFonts w:eastAsia="SimSun"/>
          <w:noProof/>
          <w:rtl/>
        </w:rPr>
        <w:tab/>
      </w:r>
      <w:r w:rsidRPr="00BA513D">
        <w:rPr>
          <w:rFonts w:eastAsia="SimSun"/>
          <w:noProof/>
          <w:spacing w:val="-4"/>
          <w:rtl/>
        </w:rPr>
        <w:t>أن نسق العرض ومقدرة المستقبِل يمكن أن يختلفا بين المستقبلات المحمولة يدوياً/المستقبلات التي يمكن حملها/ومستقبلات</w:t>
      </w:r>
      <w:r w:rsidRPr="009D45B7">
        <w:rPr>
          <w:rFonts w:eastAsia="SimSun"/>
          <w:noProof/>
          <w:rtl/>
        </w:rPr>
        <w:t xml:space="preserve"> السيارات عن المستقبلات الثابتة؛</w:t>
      </w:r>
    </w:p>
    <w:p w:rsidR="003C7812" w:rsidRDefault="003C7812" w:rsidP="003C7812">
      <w:pPr>
        <w:rPr>
          <w:rFonts w:eastAsia="SimSun"/>
          <w:noProof/>
        </w:rPr>
      </w:pPr>
      <w:r w:rsidRPr="009D45B7">
        <w:rPr>
          <w:rFonts w:eastAsia="SimSun" w:hint="cs"/>
          <w:i/>
          <w:iCs/>
          <w:noProof/>
          <w:rtl/>
        </w:rPr>
        <w:t>ز )</w:t>
      </w:r>
      <w:r>
        <w:rPr>
          <w:rFonts w:eastAsia="SimSun" w:hint="cs"/>
          <w:noProof/>
          <w:rtl/>
        </w:rPr>
        <w:tab/>
        <w:t>أن الشاشات البصرية المثبتة على الرأس (مثل "النظارات الفيديوية")</w:t>
      </w:r>
      <w:r w:rsidRPr="004F0871">
        <w:rPr>
          <w:rStyle w:val="FootnoteReference"/>
          <w:rFonts w:eastAsia="SimSun" w:cs="Calibri"/>
          <w:noProof/>
          <w:szCs w:val="18"/>
          <w:rtl/>
        </w:rPr>
        <w:footnoteReference w:customMarkFollows="1" w:id="2"/>
        <w:t>2</w:t>
      </w:r>
      <w:r>
        <w:rPr>
          <w:rFonts w:eastAsia="SimSun" w:hint="cs"/>
          <w:noProof/>
          <w:rtl/>
        </w:rPr>
        <w:t xml:space="preserve"> قد تم تنفيذها من أجل استقبال برامج الإذاعة التلفزيونية ومعلومات الوسائط المتعددة؛</w:t>
      </w:r>
    </w:p>
    <w:p w:rsidR="003C7812" w:rsidRDefault="003C7812" w:rsidP="003C7812">
      <w:pPr>
        <w:rPr>
          <w:rFonts w:eastAsia="SimSun"/>
          <w:noProof/>
        </w:rPr>
      </w:pPr>
      <w:r w:rsidRPr="009D45B7">
        <w:rPr>
          <w:rFonts w:eastAsia="SimSun" w:hint="cs"/>
          <w:i/>
          <w:iCs/>
          <w:noProof/>
          <w:rtl/>
        </w:rPr>
        <w:t>ح)</w:t>
      </w:r>
      <w:r>
        <w:rPr>
          <w:rFonts w:eastAsia="SimSun"/>
          <w:noProof/>
          <w:rtl/>
        </w:rPr>
        <w:tab/>
      </w:r>
      <w:r>
        <w:rPr>
          <w:rFonts w:eastAsia="SimSun" w:hint="cs"/>
          <w:noProof/>
          <w:rtl/>
        </w:rPr>
        <w:t>أن تكنولوجيا الشاشات متعددة الأقسام/الصور متعددة الأجزاء تستعمل في تطبيقات الإذاعة ومعلومات الوسائط المتعددة، حيث تتيح عرض تطبيقات و/أو صور مختلفة في نفس الوقت؛</w:t>
      </w:r>
    </w:p>
    <w:p w:rsidR="003C7812" w:rsidRPr="009D45B7" w:rsidRDefault="003C7812" w:rsidP="003C7812">
      <w:pPr>
        <w:rPr>
          <w:rFonts w:eastAsia="SimSun"/>
          <w:noProof/>
          <w:rtl/>
        </w:rPr>
      </w:pPr>
      <w:r>
        <w:rPr>
          <w:rFonts w:eastAsia="SimSun" w:hint="cs"/>
          <w:i/>
          <w:iCs/>
          <w:noProof/>
          <w:rtl/>
        </w:rPr>
        <w:t>ط</w:t>
      </w:r>
      <w:r w:rsidRPr="009D45B7">
        <w:rPr>
          <w:rFonts w:eastAsia="SimSun"/>
          <w:i/>
          <w:iCs/>
          <w:noProof/>
          <w:rtl/>
        </w:rPr>
        <w:t>)</w:t>
      </w:r>
      <w:r w:rsidRPr="009D45B7">
        <w:rPr>
          <w:rFonts w:eastAsia="SimSun"/>
          <w:noProof/>
          <w:rtl/>
        </w:rPr>
        <w:tab/>
      </w:r>
      <w:r w:rsidRPr="00D93B33">
        <w:rPr>
          <w:rFonts w:eastAsia="SimSun" w:hint="cs"/>
          <w:noProof/>
          <w:spacing w:val="6"/>
          <w:rtl/>
        </w:rPr>
        <w:t>أن</w:t>
      </w:r>
      <w:r w:rsidRPr="00D93B33">
        <w:rPr>
          <w:rFonts w:eastAsia="SimSun"/>
          <w:noProof/>
          <w:spacing w:val="6"/>
          <w:rtl/>
        </w:rPr>
        <w:t xml:space="preserve"> </w:t>
      </w:r>
      <w:r w:rsidRPr="00D93B33">
        <w:rPr>
          <w:rFonts w:eastAsia="SimSun" w:hint="cs"/>
          <w:noProof/>
          <w:spacing w:val="6"/>
          <w:rtl/>
        </w:rPr>
        <w:t>نسق</w:t>
      </w:r>
      <w:r w:rsidRPr="00D93B33">
        <w:rPr>
          <w:rFonts w:eastAsia="SimSun"/>
          <w:noProof/>
          <w:spacing w:val="6"/>
          <w:rtl/>
        </w:rPr>
        <w:t xml:space="preserve"> </w:t>
      </w:r>
      <w:r w:rsidRPr="00D93B33">
        <w:rPr>
          <w:rFonts w:eastAsia="SimSun" w:hint="cs"/>
          <w:noProof/>
          <w:spacing w:val="6"/>
          <w:rtl/>
        </w:rPr>
        <w:t>المعلومات</w:t>
      </w:r>
      <w:r w:rsidRPr="00D93B33">
        <w:rPr>
          <w:rFonts w:eastAsia="SimSun"/>
          <w:noProof/>
          <w:spacing w:val="6"/>
          <w:rtl/>
        </w:rPr>
        <w:t xml:space="preserve"> </w:t>
      </w:r>
      <w:r w:rsidRPr="00D93B33">
        <w:rPr>
          <w:rFonts w:eastAsia="SimSun" w:hint="cs"/>
          <w:noProof/>
          <w:spacing w:val="6"/>
          <w:rtl/>
        </w:rPr>
        <w:t>المرسلة</w:t>
      </w:r>
      <w:r w:rsidRPr="00D93B33">
        <w:rPr>
          <w:rFonts w:eastAsia="SimSun"/>
          <w:noProof/>
          <w:spacing w:val="6"/>
          <w:rtl/>
        </w:rPr>
        <w:t xml:space="preserve"> </w:t>
      </w:r>
      <w:r w:rsidRPr="00D93B33">
        <w:rPr>
          <w:rFonts w:eastAsia="SimSun" w:hint="cs"/>
          <w:noProof/>
          <w:spacing w:val="6"/>
          <w:rtl/>
        </w:rPr>
        <w:t>يجب</w:t>
      </w:r>
      <w:r w:rsidRPr="00D93B33">
        <w:rPr>
          <w:rFonts w:eastAsia="SimSun"/>
          <w:noProof/>
          <w:spacing w:val="6"/>
          <w:rtl/>
        </w:rPr>
        <w:t xml:space="preserve"> </w:t>
      </w:r>
      <w:r w:rsidRPr="00D93B33">
        <w:rPr>
          <w:rFonts w:eastAsia="SimSun" w:hint="cs"/>
          <w:noProof/>
          <w:spacing w:val="6"/>
          <w:rtl/>
        </w:rPr>
        <w:t>أن</w:t>
      </w:r>
      <w:r w:rsidRPr="00D93B33">
        <w:rPr>
          <w:rFonts w:eastAsia="SimSun"/>
          <w:noProof/>
          <w:spacing w:val="6"/>
          <w:rtl/>
        </w:rPr>
        <w:t xml:space="preserve"> </w:t>
      </w:r>
      <w:r w:rsidRPr="00D93B33">
        <w:rPr>
          <w:rFonts w:eastAsia="SimSun" w:hint="cs"/>
          <w:noProof/>
          <w:spacing w:val="6"/>
          <w:rtl/>
        </w:rPr>
        <w:t>يبلغ</w:t>
      </w:r>
      <w:r w:rsidRPr="00D93B33">
        <w:rPr>
          <w:rFonts w:eastAsia="SimSun"/>
          <w:noProof/>
          <w:spacing w:val="6"/>
          <w:rtl/>
        </w:rPr>
        <w:t xml:space="preserve"> </w:t>
      </w:r>
      <w:r w:rsidRPr="00D93B33">
        <w:rPr>
          <w:rFonts w:eastAsia="SimSun" w:hint="cs"/>
          <w:noProof/>
          <w:spacing w:val="6"/>
          <w:rtl/>
        </w:rPr>
        <w:t>حداً</w:t>
      </w:r>
      <w:r w:rsidRPr="00D93B33">
        <w:rPr>
          <w:rFonts w:eastAsia="SimSun"/>
          <w:noProof/>
          <w:spacing w:val="6"/>
          <w:rtl/>
        </w:rPr>
        <w:t xml:space="preserve"> </w:t>
      </w:r>
      <w:r w:rsidRPr="00D93B33">
        <w:rPr>
          <w:rFonts w:eastAsia="SimSun" w:hint="cs"/>
          <w:noProof/>
          <w:spacing w:val="6"/>
          <w:rtl/>
        </w:rPr>
        <w:t>بحيث</w:t>
      </w:r>
      <w:r w:rsidRPr="00D93B33">
        <w:rPr>
          <w:rFonts w:eastAsia="SimSun"/>
          <w:noProof/>
          <w:spacing w:val="6"/>
          <w:rtl/>
        </w:rPr>
        <w:t xml:space="preserve"> </w:t>
      </w:r>
      <w:r w:rsidRPr="00D93B33">
        <w:rPr>
          <w:rFonts w:eastAsia="SimSun" w:hint="cs"/>
          <w:noProof/>
          <w:spacing w:val="6"/>
          <w:rtl/>
        </w:rPr>
        <w:t>يمكن</w:t>
      </w:r>
      <w:r w:rsidRPr="00D93B33">
        <w:rPr>
          <w:rFonts w:eastAsia="SimSun"/>
          <w:noProof/>
          <w:spacing w:val="6"/>
          <w:rtl/>
        </w:rPr>
        <w:t xml:space="preserve"> </w:t>
      </w:r>
      <w:r w:rsidRPr="00D93B33">
        <w:rPr>
          <w:rFonts w:eastAsia="SimSun" w:hint="cs"/>
          <w:noProof/>
          <w:spacing w:val="6"/>
          <w:rtl/>
        </w:rPr>
        <w:t>عرض</w:t>
      </w:r>
      <w:r w:rsidRPr="00D93B33">
        <w:rPr>
          <w:rFonts w:eastAsia="SimSun"/>
          <w:noProof/>
          <w:spacing w:val="6"/>
          <w:rtl/>
        </w:rPr>
        <w:t xml:space="preserve"> </w:t>
      </w:r>
      <w:r w:rsidRPr="00D93B33">
        <w:rPr>
          <w:rFonts w:eastAsia="SimSun" w:hint="cs"/>
          <w:noProof/>
          <w:spacing w:val="6"/>
          <w:rtl/>
        </w:rPr>
        <w:t>المحتوى</w:t>
      </w:r>
      <w:r w:rsidRPr="00D93B33">
        <w:rPr>
          <w:rFonts w:eastAsia="SimSun"/>
          <w:noProof/>
          <w:spacing w:val="6"/>
          <w:rtl/>
        </w:rPr>
        <w:t xml:space="preserve"> </w:t>
      </w:r>
      <w:r w:rsidRPr="00D93B33">
        <w:rPr>
          <w:rFonts w:eastAsia="SimSun" w:hint="cs"/>
          <w:noProof/>
          <w:spacing w:val="6"/>
          <w:rtl/>
        </w:rPr>
        <w:t>بوضوح</w:t>
      </w:r>
      <w:r w:rsidRPr="00D93B33">
        <w:rPr>
          <w:rFonts w:eastAsia="SimSun"/>
          <w:noProof/>
          <w:spacing w:val="6"/>
          <w:rtl/>
        </w:rPr>
        <w:t xml:space="preserve"> </w:t>
      </w:r>
      <w:r w:rsidRPr="00D93B33">
        <w:rPr>
          <w:rFonts w:eastAsia="SimSun" w:hint="cs"/>
          <w:noProof/>
          <w:spacing w:val="6"/>
          <w:rtl/>
        </w:rPr>
        <w:t>على</w:t>
      </w:r>
      <w:r w:rsidRPr="00D93B33">
        <w:rPr>
          <w:rFonts w:eastAsia="SimSun"/>
          <w:noProof/>
          <w:spacing w:val="6"/>
          <w:rtl/>
        </w:rPr>
        <w:t xml:space="preserve"> </w:t>
      </w:r>
      <w:r w:rsidRPr="00D93B33">
        <w:rPr>
          <w:rFonts w:eastAsia="SimSun" w:hint="cs"/>
          <w:noProof/>
          <w:spacing w:val="6"/>
          <w:rtl/>
        </w:rPr>
        <w:t>أكبر</w:t>
      </w:r>
      <w:r w:rsidRPr="00D93B33">
        <w:rPr>
          <w:rFonts w:eastAsia="SimSun"/>
          <w:noProof/>
          <w:spacing w:val="6"/>
          <w:rtl/>
        </w:rPr>
        <w:t xml:space="preserve"> </w:t>
      </w:r>
      <w:r w:rsidRPr="00D93B33">
        <w:rPr>
          <w:rFonts w:eastAsia="SimSun" w:hint="cs"/>
          <w:noProof/>
          <w:spacing w:val="6"/>
          <w:rtl/>
        </w:rPr>
        <w:t>عدد</w:t>
      </w:r>
      <w:r w:rsidRPr="00D93B33">
        <w:rPr>
          <w:rFonts w:eastAsia="SimSun"/>
          <w:noProof/>
          <w:spacing w:val="6"/>
          <w:rtl/>
        </w:rPr>
        <w:t xml:space="preserve"> </w:t>
      </w:r>
      <w:r w:rsidRPr="00D93B33">
        <w:rPr>
          <w:rFonts w:eastAsia="SimSun" w:hint="cs"/>
          <w:noProof/>
          <w:spacing w:val="6"/>
          <w:rtl/>
        </w:rPr>
        <w:t>ممكن</w:t>
      </w:r>
      <w:r w:rsidRPr="00D93B33">
        <w:rPr>
          <w:rFonts w:eastAsia="SimSun"/>
          <w:noProof/>
          <w:spacing w:val="6"/>
          <w:rtl/>
        </w:rPr>
        <w:t xml:space="preserve"> </w:t>
      </w:r>
      <w:r w:rsidRPr="00D93B33">
        <w:rPr>
          <w:rFonts w:eastAsia="SimSun" w:hint="cs"/>
          <w:noProof/>
          <w:spacing w:val="6"/>
          <w:rtl/>
        </w:rPr>
        <w:t>من</w:t>
      </w:r>
      <w:r w:rsidRPr="00D93B33">
        <w:rPr>
          <w:rFonts w:eastAsia="SimSun"/>
          <w:noProof/>
          <w:spacing w:val="6"/>
          <w:rtl/>
        </w:rPr>
        <w:t xml:space="preserve"> </w:t>
      </w:r>
      <w:r w:rsidRPr="00D93B33">
        <w:rPr>
          <w:rFonts w:eastAsia="SimSun" w:hint="cs"/>
          <w:noProof/>
          <w:spacing w:val="6"/>
          <w:rtl/>
        </w:rPr>
        <w:t>الشاشات</w:t>
      </w:r>
      <w:r w:rsidRPr="00D93B33">
        <w:rPr>
          <w:rFonts w:eastAsia="SimSun"/>
          <w:noProof/>
          <w:spacing w:val="6"/>
          <w:rtl/>
        </w:rPr>
        <w:t xml:space="preserve"> </w:t>
      </w:r>
      <w:r w:rsidRPr="00D93B33">
        <w:rPr>
          <w:rFonts w:eastAsia="SimSun" w:hint="cs"/>
          <w:noProof/>
          <w:spacing w:val="6"/>
          <w:rtl/>
        </w:rPr>
        <w:t>والمطاريف؛</w:t>
      </w:r>
    </w:p>
    <w:p w:rsidR="003C7812" w:rsidRPr="009D45B7" w:rsidRDefault="003C7812" w:rsidP="003C7812">
      <w:pPr>
        <w:rPr>
          <w:rFonts w:eastAsia="SimSun"/>
          <w:noProof/>
          <w:rtl/>
        </w:rPr>
      </w:pPr>
      <w:r w:rsidRPr="00D93B33">
        <w:rPr>
          <w:rFonts w:eastAsia="SimSun" w:hint="cs"/>
          <w:i/>
          <w:iCs/>
          <w:noProof/>
          <w:spacing w:val="2"/>
          <w:rtl/>
        </w:rPr>
        <w:t>ى</w:t>
      </w:r>
      <w:r w:rsidRPr="009D45B7">
        <w:rPr>
          <w:rFonts w:eastAsia="SimSun"/>
          <w:i/>
          <w:iCs/>
          <w:noProof/>
          <w:rtl/>
        </w:rPr>
        <w:t>)</w:t>
      </w:r>
      <w:r w:rsidRPr="009D45B7">
        <w:rPr>
          <w:rFonts w:eastAsia="SimSun"/>
          <w:noProof/>
          <w:rtl/>
        </w:rPr>
        <w:tab/>
        <w:t>أن قابلية التشغيل البيني ضرورية بين خدمات الاتصالات وخدمات الإذاعة الرقمية التفاعلية؛</w:t>
      </w:r>
    </w:p>
    <w:p w:rsidR="003C7812" w:rsidRPr="009D45B7" w:rsidRDefault="003C7812" w:rsidP="003C7812">
      <w:pPr>
        <w:keepNext/>
        <w:rPr>
          <w:rFonts w:eastAsia="SimSun"/>
          <w:noProof/>
          <w:rtl/>
        </w:rPr>
      </w:pPr>
      <w:r w:rsidRPr="00D93B33">
        <w:rPr>
          <w:rFonts w:eastAsia="SimSun" w:hint="cs"/>
          <w:i/>
          <w:iCs/>
          <w:noProof/>
          <w:spacing w:val="2"/>
          <w:rtl/>
        </w:rPr>
        <w:t>ك</w:t>
      </w:r>
      <w:r w:rsidRPr="009D45B7">
        <w:rPr>
          <w:rFonts w:eastAsia="SimSun"/>
          <w:i/>
          <w:iCs/>
          <w:noProof/>
          <w:rtl/>
        </w:rPr>
        <w:t>)</w:t>
      </w:r>
      <w:r w:rsidRPr="009D45B7">
        <w:rPr>
          <w:rFonts w:eastAsia="SimSun"/>
          <w:noProof/>
          <w:rtl/>
        </w:rPr>
        <w:tab/>
        <w:t>أن هناك ضرورة لتناسق الطرائق التقنية المستعملة لتطبيق حماية المحتوى والنفاذ المشروط؛</w:t>
      </w:r>
    </w:p>
    <w:p w:rsidR="003C7812" w:rsidRPr="009D45B7" w:rsidRDefault="003C7812" w:rsidP="003C7812">
      <w:pPr>
        <w:rPr>
          <w:rFonts w:eastAsia="SimSun"/>
          <w:noProof/>
          <w:rtl/>
        </w:rPr>
      </w:pPr>
      <w:r w:rsidRPr="00D93B33">
        <w:rPr>
          <w:rFonts w:eastAsia="SimSun" w:hint="cs"/>
          <w:i/>
          <w:iCs/>
          <w:noProof/>
          <w:spacing w:val="2"/>
          <w:rtl/>
        </w:rPr>
        <w:t>ل</w:t>
      </w:r>
      <w:r w:rsidRPr="009D45B7">
        <w:rPr>
          <w:rFonts w:eastAsia="SimSun"/>
          <w:i/>
          <w:iCs/>
          <w:noProof/>
          <w:rtl/>
        </w:rPr>
        <w:t>)</w:t>
      </w:r>
      <w:r w:rsidRPr="009D45B7">
        <w:rPr>
          <w:rFonts w:eastAsia="SimSun"/>
          <w:noProof/>
          <w:rtl/>
        </w:rPr>
        <w:tab/>
        <w:t>أن أنظمة المعلومات الفيديوية الرقمية متعددة الوسائط لعرض الأنواع المختلفة للمعلومات متعددة الوسائط المطبقة على البرامج مثل الأعمال الدرامية والأفلام والأحداث الرياضية والحفلات الموسيقية والأحداث الثقافية، إلخ.، منتشرة، ويجري تركيب هذه الأنظمة للمشاهدة الجماعية،</w:t>
      </w:r>
    </w:p>
    <w:p w:rsidR="003C7812" w:rsidRPr="009D45B7" w:rsidRDefault="003C7812" w:rsidP="003C7812">
      <w:pPr>
        <w:pStyle w:val="Call"/>
        <w:rPr>
          <w:rFonts w:eastAsia="SimSun"/>
          <w:noProof/>
        </w:rPr>
      </w:pPr>
      <w:r w:rsidRPr="00407813">
        <w:rPr>
          <w:rFonts w:eastAsia="SimSun"/>
          <w:noProof/>
          <w:rtl/>
        </w:rPr>
        <w:lastRenderedPageBreak/>
        <w:t>تقرر دراسة المسائل التالية</w:t>
      </w:r>
      <w:r>
        <w:rPr>
          <w:rFonts w:eastAsia="SimSun" w:hint="cs"/>
          <w:noProof/>
          <w:rtl/>
        </w:rPr>
        <w:t>:</w:t>
      </w:r>
    </w:p>
    <w:p w:rsidR="003C7812" w:rsidRPr="009D45B7" w:rsidRDefault="003C7812" w:rsidP="003C7812">
      <w:pPr>
        <w:rPr>
          <w:rFonts w:eastAsia="SimSun"/>
          <w:noProof/>
          <w:rtl/>
        </w:rPr>
      </w:pPr>
      <w:r w:rsidRPr="009D45B7">
        <w:rPr>
          <w:rFonts w:eastAsia="SimSun"/>
          <w:noProof/>
        </w:rPr>
        <w:t>1</w:t>
      </w:r>
      <w:r w:rsidRPr="009D45B7">
        <w:rPr>
          <w:rFonts w:eastAsia="SimSun"/>
          <w:noProof/>
        </w:rPr>
        <w:tab/>
      </w:r>
      <w:r w:rsidRPr="009D45B7">
        <w:rPr>
          <w:rFonts w:eastAsia="SimSun"/>
          <w:noProof/>
          <w:rtl/>
        </w:rPr>
        <w:t>ما هي المتطلبات المحددة للمستعمل من أجل إذاعة الوسائط المتعددة وتطبيقات البيانات</w:t>
      </w:r>
      <w:r>
        <w:rPr>
          <w:rFonts w:eastAsia="SimSun" w:hint="cs"/>
          <w:noProof/>
          <w:rtl/>
        </w:rPr>
        <w:t xml:space="preserve"> مع مراعاة الأنواع المختلفة لشاشات العرض</w:t>
      </w:r>
      <w:r w:rsidRPr="009D45B7">
        <w:rPr>
          <w:rFonts w:eastAsia="SimSun"/>
          <w:noProof/>
          <w:rtl/>
        </w:rPr>
        <w:t>:</w:t>
      </w:r>
    </w:p>
    <w:p w:rsidR="003C7812" w:rsidRPr="009D45B7" w:rsidRDefault="003C7812" w:rsidP="003C7812">
      <w:pPr>
        <w:pStyle w:val="enumlev1"/>
        <w:rPr>
          <w:rFonts w:eastAsia="SimSun"/>
          <w:noProof/>
        </w:rPr>
      </w:pPr>
      <w:r w:rsidRPr="009D45B7">
        <w:rPr>
          <w:rFonts w:eastAsia="SimSun"/>
          <w:noProof/>
          <w:rtl/>
        </w:rPr>
        <w:t>-</w:t>
      </w:r>
      <w:r w:rsidRPr="009D45B7">
        <w:rPr>
          <w:rFonts w:eastAsia="SimSun"/>
          <w:noProof/>
          <w:rtl/>
        </w:rPr>
        <w:tab/>
        <w:t>للاستقبال المتنقل</w:t>
      </w:r>
      <w:r>
        <w:rPr>
          <w:rFonts w:eastAsia="SimSun" w:hint="cs"/>
          <w:noProof/>
          <w:rtl/>
        </w:rPr>
        <w:t>/المحمول</w:t>
      </w:r>
      <w:r w:rsidRPr="009D45B7">
        <w:rPr>
          <w:rFonts w:eastAsia="SimSun"/>
          <w:noProof/>
          <w:rtl/>
        </w:rPr>
        <w:t>؛</w:t>
      </w:r>
    </w:p>
    <w:p w:rsidR="003C7812" w:rsidRPr="009D45B7" w:rsidRDefault="003C7812" w:rsidP="003C7812">
      <w:pPr>
        <w:pStyle w:val="enumlev1"/>
        <w:rPr>
          <w:rFonts w:eastAsia="SimSun"/>
          <w:noProof/>
          <w:rtl/>
        </w:rPr>
      </w:pPr>
      <w:r w:rsidRPr="009D45B7">
        <w:rPr>
          <w:rFonts w:eastAsia="SimSun"/>
          <w:noProof/>
          <w:rtl/>
        </w:rPr>
        <w:t>-</w:t>
      </w:r>
      <w:r w:rsidRPr="009D45B7">
        <w:rPr>
          <w:rFonts w:eastAsia="SimSun"/>
          <w:noProof/>
          <w:rtl/>
        </w:rPr>
        <w:tab/>
        <w:t>للاستقبال الثابت؟</w:t>
      </w:r>
    </w:p>
    <w:p w:rsidR="003C7812" w:rsidRPr="009D45B7" w:rsidRDefault="003C7812" w:rsidP="003C7812">
      <w:pPr>
        <w:tabs>
          <w:tab w:val="clear" w:pos="1191"/>
          <w:tab w:val="clear" w:pos="1588"/>
          <w:tab w:val="clear" w:pos="1985"/>
          <w:tab w:val="center" w:pos="4820"/>
          <w:tab w:val="right" w:pos="9639"/>
        </w:tabs>
        <w:rPr>
          <w:rFonts w:eastAsia="SimSun"/>
          <w:noProof/>
          <w:rtl/>
        </w:rPr>
      </w:pPr>
      <w:r w:rsidRPr="009D45B7">
        <w:rPr>
          <w:rFonts w:eastAsia="SimSun"/>
          <w:noProof/>
        </w:rPr>
        <w:t>2</w:t>
      </w:r>
      <w:r w:rsidRPr="009D45B7">
        <w:rPr>
          <w:rFonts w:eastAsia="SimSun"/>
          <w:noProof/>
          <w:rtl/>
        </w:rPr>
        <w:tab/>
        <w:t>ما هي متطلبات المستعمل لأنظمة المعلومات الرقمية الفيديوية متعددة الوسائط القائمة على التلفزيون عادي الوضوح</w:t>
      </w:r>
      <w:r w:rsidRPr="009D45B7">
        <w:rPr>
          <w:rFonts w:eastAsia="SimSun" w:hint="cs"/>
          <w:noProof/>
          <w:rtl/>
        </w:rPr>
        <w:t> </w:t>
      </w:r>
      <w:r w:rsidRPr="009D45B7">
        <w:rPr>
          <w:rFonts w:eastAsia="SimSun"/>
          <w:noProof/>
        </w:rPr>
        <w:t>(SDTV)</w:t>
      </w:r>
      <w:r w:rsidRPr="009D45B7">
        <w:rPr>
          <w:rFonts w:eastAsia="SimSun"/>
          <w:noProof/>
          <w:rtl/>
        </w:rPr>
        <w:t xml:space="preserve"> والتلفزيون عالي الوضوح </w:t>
      </w:r>
      <w:r w:rsidRPr="009D45B7">
        <w:rPr>
          <w:rFonts w:eastAsia="SimSun"/>
          <w:noProof/>
        </w:rPr>
        <w:t>(HDTV)</w:t>
      </w:r>
      <w:r w:rsidRPr="004D4B5B">
        <w:rPr>
          <w:rFonts w:eastAsia="SimSun"/>
          <w:noProof/>
          <w:rtl/>
        </w:rPr>
        <w:t xml:space="preserve"> </w:t>
      </w:r>
      <w:r w:rsidRPr="009D45B7">
        <w:rPr>
          <w:rFonts w:eastAsia="SimSun"/>
          <w:noProof/>
          <w:rtl/>
        </w:rPr>
        <w:t>والتلفزيون فائق الوضوح</w:t>
      </w:r>
      <w:r w:rsidRPr="009D45B7">
        <w:rPr>
          <w:rFonts w:eastAsia="SimSun" w:hint="cs"/>
          <w:noProof/>
          <w:rtl/>
        </w:rPr>
        <w:t> </w:t>
      </w:r>
      <w:r w:rsidRPr="009D45B7">
        <w:rPr>
          <w:rFonts w:eastAsia="SimSun"/>
          <w:noProof/>
        </w:rPr>
        <w:t>(UHDTV)</w:t>
      </w:r>
      <w:r w:rsidRPr="009D45B7">
        <w:rPr>
          <w:rFonts w:eastAsia="SimSun" w:hint="cs"/>
          <w:noProof/>
          <w:rtl/>
        </w:rPr>
        <w:t xml:space="preserve"> والتلفزيون ثلاثي الأبعاد </w:t>
      </w:r>
      <w:r w:rsidRPr="009D45B7">
        <w:rPr>
          <w:rFonts w:eastAsia="SimSun"/>
          <w:noProof/>
        </w:rPr>
        <w:t>(3DTV)</w:t>
      </w:r>
      <w:r w:rsidRPr="009D45B7">
        <w:rPr>
          <w:rFonts w:eastAsia="SimSun"/>
          <w:noProof/>
          <w:rtl/>
        </w:rPr>
        <w:t xml:space="preserve">، وتطبيقات الصور الرقمية على شاشة كبيرة </w:t>
      </w:r>
      <w:r w:rsidRPr="009D45B7">
        <w:rPr>
          <w:rFonts w:eastAsia="SimSun"/>
          <w:noProof/>
        </w:rPr>
        <w:t>(LSDI)</w:t>
      </w:r>
      <w:r w:rsidRPr="009D45B7">
        <w:rPr>
          <w:rFonts w:eastAsia="SimSun"/>
          <w:noProof/>
          <w:rtl/>
        </w:rPr>
        <w:t xml:space="preserve"> من أجل المشاهدة الجماعية داخل وخارج المباني؟</w:t>
      </w:r>
    </w:p>
    <w:p w:rsidR="003C7812" w:rsidRPr="009D45B7" w:rsidRDefault="003C7812" w:rsidP="003C7812">
      <w:pPr>
        <w:rPr>
          <w:rFonts w:eastAsia="SimSun"/>
          <w:noProof/>
          <w:rtl/>
        </w:rPr>
      </w:pPr>
      <w:r w:rsidRPr="009D45B7">
        <w:rPr>
          <w:rFonts w:eastAsia="SimSun"/>
          <w:noProof/>
        </w:rPr>
        <w:t>3</w:t>
      </w:r>
      <w:r w:rsidRPr="009D45B7">
        <w:rPr>
          <w:rFonts w:eastAsia="SimSun"/>
          <w:noProof/>
        </w:rPr>
        <w:tab/>
      </w:r>
      <w:r w:rsidRPr="009D45B7">
        <w:rPr>
          <w:rFonts w:eastAsia="SimSun"/>
          <w:noProof/>
          <w:rtl/>
        </w:rPr>
        <w:t>ما هي الخصائص اللازمة لتركيب الخدمة والنفاذ إليها لإذاعة تطبيقات الوسائط المتعددة والبيانات التي تتلقاها المطاريف المتنقلة وللاستقبال الثابت؟</w:t>
      </w:r>
    </w:p>
    <w:p w:rsidR="003C7812" w:rsidRPr="009D45B7" w:rsidRDefault="003C7812" w:rsidP="003C7812">
      <w:pPr>
        <w:rPr>
          <w:rFonts w:eastAsia="SimSun"/>
          <w:noProof/>
          <w:rtl/>
        </w:rPr>
      </w:pPr>
      <w:r w:rsidRPr="009D45B7">
        <w:rPr>
          <w:rFonts w:eastAsia="SimSun"/>
          <w:noProof/>
        </w:rPr>
        <w:t>4</w:t>
      </w:r>
      <w:r w:rsidRPr="009D45B7">
        <w:rPr>
          <w:rFonts w:eastAsia="SimSun"/>
          <w:noProof/>
          <w:rtl/>
        </w:rPr>
        <w:tab/>
        <w:t>الخصائص اللازمة لتركيب الخدمة والنفاذ إليها من أجل أنظمة المعلومات الفيديوية الرقمية متعددة الوسائط لأغراض المشاهدة الجماعية داخل وخارج المباني؟</w:t>
      </w:r>
    </w:p>
    <w:p w:rsidR="003C7812" w:rsidRPr="009D45B7" w:rsidRDefault="003C7812" w:rsidP="003C7812">
      <w:pPr>
        <w:rPr>
          <w:rFonts w:eastAsia="SimSun"/>
          <w:noProof/>
          <w:rtl/>
        </w:rPr>
      </w:pPr>
      <w:r w:rsidRPr="009D45B7">
        <w:rPr>
          <w:rFonts w:eastAsia="SimSun"/>
          <w:noProof/>
        </w:rPr>
        <w:t>5</w:t>
      </w:r>
      <w:r w:rsidRPr="009D45B7">
        <w:rPr>
          <w:rFonts w:eastAsia="SimSun"/>
          <w:noProof/>
        </w:rPr>
        <w:tab/>
      </w:r>
      <w:r w:rsidRPr="009D45B7">
        <w:rPr>
          <w:rFonts w:eastAsia="SimSun"/>
          <w:noProof/>
          <w:rtl/>
        </w:rPr>
        <w:t>ما هي أكثر بروتوكولات النقل ملاءمة لتقديم محتوى الوسائط المتعددة والبيانات تجاه المستقبلات المحمولة يدوياً والمستقبلات المحمولة ومستقبلات السيارات والمستقبلات الثابتة؟</w:t>
      </w:r>
    </w:p>
    <w:p w:rsidR="003C7812" w:rsidRPr="009D45B7" w:rsidRDefault="003C7812" w:rsidP="003C7812">
      <w:pPr>
        <w:rPr>
          <w:rFonts w:eastAsia="SimSun"/>
          <w:noProof/>
          <w:rtl/>
        </w:rPr>
      </w:pPr>
      <w:r w:rsidRPr="009D45B7">
        <w:rPr>
          <w:rFonts w:eastAsia="SimSun"/>
          <w:noProof/>
        </w:rPr>
        <w:t>6</w:t>
      </w:r>
      <w:r w:rsidRPr="009D45B7">
        <w:rPr>
          <w:rFonts w:eastAsia="SimSun"/>
          <w:noProof/>
        </w:rPr>
        <w:tab/>
      </w:r>
      <w:r w:rsidRPr="00C84EB2">
        <w:rPr>
          <w:rFonts w:eastAsia="SimSun"/>
          <w:noProof/>
          <w:spacing w:val="-6"/>
          <w:rtl/>
        </w:rPr>
        <w:t>ما هي الحلول التي يمكن اعتمادها لضمان قابلية التشغيل البيني بين خدمات الاتصالات وخدمات الإذاعة الرقمية التفاعلية؟</w:t>
      </w:r>
    </w:p>
    <w:p w:rsidR="003C7812" w:rsidRPr="00407813" w:rsidRDefault="003C7812" w:rsidP="003C7812">
      <w:pPr>
        <w:pStyle w:val="Call"/>
        <w:rPr>
          <w:rFonts w:eastAsia="SimSun"/>
          <w:i w:val="0"/>
          <w:noProof/>
          <w:rtl/>
        </w:rPr>
      </w:pPr>
      <w:r w:rsidRPr="00407813">
        <w:rPr>
          <w:rFonts w:eastAsia="SimSun"/>
          <w:noProof/>
          <w:rtl/>
        </w:rPr>
        <w:t>تقرر كذلك</w:t>
      </w:r>
    </w:p>
    <w:p w:rsidR="003C7812" w:rsidRPr="009D45B7" w:rsidRDefault="003C7812" w:rsidP="003C7812">
      <w:pPr>
        <w:rPr>
          <w:rFonts w:eastAsia="SimSun"/>
          <w:noProof/>
          <w:rtl/>
        </w:rPr>
      </w:pPr>
      <w:r w:rsidRPr="009D45B7">
        <w:rPr>
          <w:rFonts w:eastAsia="SimSun"/>
          <w:noProof/>
        </w:rPr>
        <w:t>1</w:t>
      </w:r>
      <w:r w:rsidRPr="009D45B7">
        <w:rPr>
          <w:rFonts w:eastAsia="SimSun"/>
          <w:noProof/>
        </w:rPr>
        <w:tab/>
      </w:r>
      <w:r w:rsidRPr="009D45B7">
        <w:rPr>
          <w:rFonts w:eastAsia="SimSun"/>
          <w:noProof/>
          <w:rtl/>
        </w:rPr>
        <w:t>إدراج نتائج الدراسات المشار إليها أعلاه في تقرير (تقارير) و/أو توصية (توصيات)؛</w:t>
      </w:r>
    </w:p>
    <w:p w:rsidR="003C7812" w:rsidRPr="009D45B7" w:rsidRDefault="003C7812" w:rsidP="003C7812">
      <w:pPr>
        <w:rPr>
          <w:rFonts w:eastAsia="SimSun"/>
          <w:noProof/>
          <w:rtl/>
        </w:rPr>
      </w:pPr>
      <w:r w:rsidRPr="009D45B7">
        <w:rPr>
          <w:rFonts w:eastAsia="SimSun"/>
          <w:noProof/>
        </w:rPr>
        <w:t>2</w:t>
      </w:r>
      <w:r w:rsidRPr="009D45B7">
        <w:rPr>
          <w:rFonts w:eastAsia="SimSun"/>
          <w:noProof/>
        </w:rPr>
        <w:tab/>
      </w:r>
      <w:r w:rsidRPr="009D45B7">
        <w:rPr>
          <w:rFonts w:eastAsia="SimSun"/>
          <w:noProof/>
          <w:rtl/>
        </w:rPr>
        <w:t>استكمال الدراسات المشار إليها أعلاه بحلول عام</w:t>
      </w:r>
      <w:r w:rsidRPr="009D45B7">
        <w:rPr>
          <w:rFonts w:eastAsia="SimSun" w:hint="cs"/>
          <w:noProof/>
          <w:rtl/>
        </w:rPr>
        <w:t xml:space="preserve"> </w:t>
      </w:r>
      <w:r w:rsidRPr="009D45B7">
        <w:rPr>
          <w:rFonts w:eastAsia="SimSun"/>
          <w:noProof/>
        </w:rPr>
        <w:t>2015</w:t>
      </w:r>
      <w:r w:rsidRPr="009D45B7">
        <w:rPr>
          <w:rFonts w:eastAsia="SimSun"/>
          <w:noProof/>
          <w:rtl/>
        </w:rPr>
        <w:t>.</w:t>
      </w:r>
    </w:p>
    <w:p w:rsidR="003C7812" w:rsidRPr="007D45EB" w:rsidRDefault="003C7812" w:rsidP="003C7812">
      <w:pPr>
        <w:rPr>
          <w:lang w:val="en-US"/>
        </w:rPr>
      </w:pPr>
      <w:r w:rsidRPr="009D45B7">
        <w:rPr>
          <w:rFonts w:eastAsia="SimSun"/>
          <w:rtl/>
        </w:rPr>
        <w:t xml:space="preserve">الفئة: </w:t>
      </w:r>
      <w:r w:rsidRPr="009D45B7">
        <w:rPr>
          <w:rFonts w:eastAsia="SimSun"/>
        </w:rPr>
        <w:t>S2</w:t>
      </w:r>
    </w:p>
    <w:p w:rsidR="00CC001C" w:rsidRDefault="00CC001C"/>
    <w:sectPr w:rsidR="00CC001C" w:rsidSect="003C781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812" w:rsidRDefault="003C7812" w:rsidP="003C7812">
      <w:pPr>
        <w:spacing w:before="0" w:line="240" w:lineRule="auto"/>
      </w:pPr>
      <w:r>
        <w:separator/>
      </w:r>
    </w:p>
  </w:endnote>
  <w:endnote w:type="continuationSeparator" w:id="0">
    <w:p w:rsidR="003C7812" w:rsidRDefault="003C7812" w:rsidP="003C78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12" w:rsidRDefault="003C7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12" w:rsidRDefault="003C78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12" w:rsidRDefault="003C7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812" w:rsidRDefault="003C7812" w:rsidP="003C7812">
      <w:pPr>
        <w:spacing w:before="0" w:line="240" w:lineRule="auto"/>
      </w:pPr>
      <w:r>
        <w:separator/>
      </w:r>
    </w:p>
  </w:footnote>
  <w:footnote w:type="continuationSeparator" w:id="0">
    <w:p w:rsidR="003C7812" w:rsidRDefault="003C7812" w:rsidP="003C7812">
      <w:pPr>
        <w:spacing w:before="0" w:line="240" w:lineRule="auto"/>
      </w:pPr>
      <w:r>
        <w:continuationSeparator/>
      </w:r>
    </w:p>
  </w:footnote>
  <w:footnote w:id="1">
    <w:p w:rsidR="003C7812" w:rsidRPr="00785820" w:rsidRDefault="003C7812" w:rsidP="003C7812">
      <w:pPr>
        <w:pStyle w:val="FootnoteText"/>
        <w:rPr>
          <w:snapToGrid w:val="0"/>
          <w:rtl/>
        </w:rPr>
      </w:pPr>
      <w:r w:rsidRPr="004F0871">
        <w:rPr>
          <w:rStyle w:val="FootnoteReference"/>
          <w:rFonts w:eastAsia="SimSun" w:cs="Calibri"/>
          <w:szCs w:val="18"/>
          <w:rtl/>
        </w:rPr>
        <w:t>1</w:t>
      </w:r>
      <w:r w:rsidRPr="00702167">
        <w:rPr>
          <w:rtl/>
        </w:rPr>
        <w:tab/>
      </w:r>
      <w:r>
        <w:rPr>
          <w:rFonts w:hint="cs"/>
          <w:snapToGrid w:val="0"/>
          <w:rtl/>
        </w:rPr>
        <w:t xml:space="preserve">ينبغي إحاطة لجنة الدراسات </w:t>
      </w:r>
      <w:r>
        <w:rPr>
          <w:snapToGrid w:val="0"/>
        </w:rPr>
        <w:t>5</w:t>
      </w:r>
      <w:r>
        <w:rPr>
          <w:rFonts w:hint="cs"/>
          <w:snapToGrid w:val="0"/>
          <w:rtl/>
        </w:rPr>
        <w:t xml:space="preserve"> لقطاع الاتصالات الراديوية ولجنة الدراسات </w:t>
      </w:r>
      <w:r>
        <w:rPr>
          <w:snapToGrid w:val="0"/>
        </w:rPr>
        <w:t>16</w:t>
      </w:r>
      <w:r>
        <w:rPr>
          <w:rFonts w:hint="cs"/>
          <w:snapToGrid w:val="0"/>
          <w:rtl/>
        </w:rPr>
        <w:t xml:space="preserve"> لقطاع تقييس الاتصالات علماً بهذه المسألة.</w:t>
      </w:r>
    </w:p>
  </w:footnote>
  <w:footnote w:id="2">
    <w:p w:rsidR="003C7812" w:rsidRPr="00702167" w:rsidRDefault="003C7812" w:rsidP="003C7812">
      <w:pPr>
        <w:pStyle w:val="FootnoteText"/>
      </w:pPr>
      <w:r w:rsidRPr="004F0871">
        <w:rPr>
          <w:rStyle w:val="FootnoteReference"/>
          <w:rFonts w:eastAsia="SimSun" w:cs="Calibri"/>
          <w:szCs w:val="18"/>
          <w:rtl/>
        </w:rPr>
        <w:t>2</w:t>
      </w:r>
      <w:r w:rsidRPr="00702167">
        <w:rPr>
          <w:rFonts w:hint="cs"/>
          <w:rtl/>
        </w:rPr>
        <w:tab/>
      </w:r>
      <w:r w:rsidRPr="00702167">
        <w:rPr>
          <w:rFonts w:hint="eastAsia"/>
          <w:rtl/>
        </w:rPr>
        <w:t>يمكن</w:t>
      </w:r>
      <w:r w:rsidRPr="00702167">
        <w:rPr>
          <w:rtl/>
        </w:rPr>
        <w:t xml:space="preserve"> </w:t>
      </w:r>
      <w:r w:rsidRPr="00702167">
        <w:rPr>
          <w:rFonts w:hint="eastAsia"/>
          <w:rtl/>
        </w:rPr>
        <w:t>استخدام</w:t>
      </w:r>
      <w:r w:rsidRPr="00702167">
        <w:rPr>
          <w:rtl/>
        </w:rPr>
        <w:t xml:space="preserve"> </w:t>
      </w:r>
      <w:r w:rsidRPr="00785820">
        <w:rPr>
          <w:rFonts w:hint="eastAsia"/>
          <w:snapToGrid w:val="0"/>
          <w:rtl/>
        </w:rPr>
        <w:t>الشاشات</w:t>
      </w:r>
      <w:r w:rsidRPr="00702167">
        <w:rPr>
          <w:rtl/>
        </w:rPr>
        <w:t xml:space="preserve"> </w:t>
      </w:r>
      <w:r w:rsidRPr="00702167">
        <w:rPr>
          <w:rFonts w:hint="eastAsia"/>
          <w:rtl/>
        </w:rPr>
        <w:t>الشخصية</w:t>
      </w:r>
      <w:r w:rsidRPr="00702167">
        <w:rPr>
          <w:rtl/>
        </w:rPr>
        <w:t xml:space="preserve"> </w:t>
      </w:r>
      <w:r w:rsidRPr="00702167">
        <w:rPr>
          <w:rFonts w:hint="eastAsia"/>
          <w:rtl/>
        </w:rPr>
        <w:t>التي</w:t>
      </w:r>
      <w:r w:rsidRPr="00702167">
        <w:rPr>
          <w:rtl/>
        </w:rPr>
        <w:t xml:space="preserve"> </w:t>
      </w:r>
      <w:r w:rsidRPr="00702167">
        <w:rPr>
          <w:rFonts w:hint="eastAsia"/>
          <w:rtl/>
        </w:rPr>
        <w:t>تستعمل</w:t>
      </w:r>
      <w:r w:rsidRPr="00702167">
        <w:rPr>
          <w:rtl/>
        </w:rPr>
        <w:t xml:space="preserve"> </w:t>
      </w:r>
      <w:r w:rsidRPr="00702167">
        <w:rPr>
          <w:rFonts w:hint="eastAsia"/>
          <w:rtl/>
        </w:rPr>
        <w:t>النظارات</w:t>
      </w:r>
      <w:r w:rsidRPr="00702167">
        <w:rPr>
          <w:rtl/>
        </w:rPr>
        <w:t xml:space="preserve"> </w:t>
      </w:r>
      <w:r w:rsidRPr="00702167">
        <w:rPr>
          <w:rFonts w:hint="eastAsia"/>
          <w:rtl/>
        </w:rPr>
        <w:t>البصرية</w:t>
      </w:r>
      <w:r w:rsidRPr="00702167">
        <w:rPr>
          <w:rtl/>
        </w:rPr>
        <w:t xml:space="preserve"> </w:t>
      </w:r>
      <w:r w:rsidRPr="00702167">
        <w:rPr>
          <w:rFonts w:hint="eastAsia"/>
          <w:rtl/>
        </w:rPr>
        <w:t>مع</w:t>
      </w:r>
      <w:r w:rsidRPr="00702167">
        <w:rPr>
          <w:rtl/>
        </w:rPr>
        <w:t xml:space="preserve"> </w:t>
      </w:r>
      <w:r w:rsidRPr="00702167">
        <w:rPr>
          <w:rFonts w:hint="eastAsia"/>
          <w:rtl/>
        </w:rPr>
        <w:t>الحواسيب</w:t>
      </w:r>
      <w:r w:rsidRPr="00702167">
        <w:rPr>
          <w:rtl/>
        </w:rPr>
        <w:t xml:space="preserve"> </w:t>
      </w:r>
      <w:r w:rsidRPr="00702167">
        <w:rPr>
          <w:rFonts w:hint="eastAsia"/>
          <w:rtl/>
        </w:rPr>
        <w:t>الشخصية</w:t>
      </w:r>
      <w:r w:rsidRPr="00702167">
        <w:rPr>
          <w:rtl/>
        </w:rPr>
        <w:t xml:space="preserve"> </w:t>
      </w:r>
      <w:r w:rsidRPr="00702167">
        <w:rPr>
          <w:rFonts w:hint="eastAsia"/>
          <w:rtl/>
        </w:rPr>
        <w:t>والهواتف</w:t>
      </w:r>
      <w:r w:rsidRPr="00702167">
        <w:rPr>
          <w:rtl/>
        </w:rPr>
        <w:t xml:space="preserve"> </w:t>
      </w:r>
      <w:r w:rsidRPr="00702167">
        <w:rPr>
          <w:rFonts w:hint="eastAsia"/>
          <w:rtl/>
        </w:rPr>
        <w:t>الذكية</w:t>
      </w:r>
      <w:r w:rsidRPr="00702167">
        <w:rPr>
          <w:rtl/>
        </w:rPr>
        <w:t xml:space="preserve"> </w:t>
      </w:r>
      <w:r w:rsidRPr="00702167">
        <w:rPr>
          <w:rFonts w:hint="eastAsia"/>
          <w:rtl/>
        </w:rPr>
        <w:t>وغيرها</w:t>
      </w:r>
      <w:r w:rsidRPr="00702167">
        <w:rPr>
          <w:rtl/>
        </w:rPr>
        <w:t xml:space="preserve"> </w:t>
      </w:r>
      <w:r w:rsidRPr="00702167">
        <w:rPr>
          <w:rFonts w:hint="eastAsia"/>
          <w:rtl/>
        </w:rPr>
        <w:t>من</w:t>
      </w:r>
      <w:r w:rsidRPr="00702167">
        <w:rPr>
          <w:rtl/>
        </w:rPr>
        <w:t xml:space="preserve"> </w:t>
      </w:r>
      <w:r w:rsidRPr="00702167">
        <w:rPr>
          <w:rFonts w:hint="eastAsia"/>
          <w:rtl/>
        </w:rPr>
        <w:t>الأجهزة</w:t>
      </w:r>
      <w:r w:rsidRPr="00702167">
        <w:rPr>
          <w:rtl/>
        </w:rPr>
        <w:t xml:space="preserve">. </w:t>
      </w:r>
      <w:r w:rsidRPr="00702167">
        <w:rPr>
          <w:rFonts w:hint="eastAsia"/>
          <w:rtl/>
        </w:rPr>
        <w:t>ويمكن</w:t>
      </w:r>
      <w:r w:rsidRPr="00702167">
        <w:rPr>
          <w:rtl/>
        </w:rPr>
        <w:t xml:space="preserve"> </w:t>
      </w:r>
      <w:r w:rsidRPr="00702167">
        <w:rPr>
          <w:rFonts w:hint="eastAsia"/>
          <w:rtl/>
        </w:rPr>
        <w:t>استخدامها</w:t>
      </w:r>
      <w:r w:rsidRPr="00702167">
        <w:rPr>
          <w:rtl/>
        </w:rPr>
        <w:t xml:space="preserve"> </w:t>
      </w:r>
      <w:r w:rsidRPr="00702167">
        <w:rPr>
          <w:rFonts w:hint="eastAsia"/>
          <w:rtl/>
        </w:rPr>
        <w:t>في</w:t>
      </w:r>
      <w:r>
        <w:rPr>
          <w:rFonts w:hint="cs"/>
          <w:rtl/>
        </w:rPr>
        <w:t> </w:t>
      </w:r>
      <w:r w:rsidRPr="00702167">
        <w:rPr>
          <w:rFonts w:hint="eastAsia"/>
          <w:rtl/>
        </w:rPr>
        <w:t>استقبال</w:t>
      </w:r>
      <w:r w:rsidRPr="00702167">
        <w:rPr>
          <w:rtl/>
        </w:rPr>
        <w:t xml:space="preserve"> </w:t>
      </w:r>
      <w:r w:rsidRPr="00702167">
        <w:rPr>
          <w:rFonts w:hint="eastAsia"/>
          <w:rtl/>
        </w:rPr>
        <w:t>برامج</w:t>
      </w:r>
      <w:r w:rsidRPr="00702167">
        <w:rPr>
          <w:rtl/>
        </w:rPr>
        <w:t xml:space="preserve"> </w:t>
      </w:r>
      <w:r w:rsidRPr="00702167">
        <w:rPr>
          <w:rFonts w:hint="eastAsia"/>
          <w:rtl/>
        </w:rPr>
        <w:t>الإذاعة</w:t>
      </w:r>
      <w:r w:rsidRPr="00702167">
        <w:rPr>
          <w:rtl/>
        </w:rPr>
        <w:t xml:space="preserve"> </w:t>
      </w:r>
      <w:r w:rsidRPr="00702167">
        <w:rPr>
          <w:rFonts w:hint="eastAsia"/>
          <w:rtl/>
        </w:rPr>
        <w:t>التلفزيونية</w:t>
      </w:r>
      <w:r w:rsidRPr="00702167">
        <w:rPr>
          <w:rtl/>
        </w:rPr>
        <w:t xml:space="preserve"> </w:t>
      </w:r>
      <w:r w:rsidRPr="00702167">
        <w:rPr>
          <w:rFonts w:hint="eastAsia"/>
          <w:rtl/>
        </w:rPr>
        <w:t>ومعلومات</w:t>
      </w:r>
      <w:r w:rsidRPr="00702167">
        <w:rPr>
          <w:rtl/>
        </w:rPr>
        <w:t xml:space="preserve"> </w:t>
      </w:r>
      <w:r w:rsidRPr="00702167">
        <w:rPr>
          <w:rFonts w:hint="eastAsia"/>
          <w:rtl/>
        </w:rPr>
        <w:t>الوسائط</w:t>
      </w:r>
      <w:r w:rsidRPr="00702167">
        <w:rPr>
          <w:rtl/>
        </w:rPr>
        <w:t xml:space="preserve"> </w:t>
      </w:r>
      <w:r w:rsidRPr="00702167">
        <w:rPr>
          <w:rFonts w:hint="eastAsia"/>
          <w:rtl/>
        </w:rPr>
        <w:t>المتعددة</w:t>
      </w:r>
      <w:r w:rsidRPr="00702167">
        <w:rPr>
          <w:rtl/>
        </w:rPr>
        <w:t xml:space="preserve"> </w:t>
      </w:r>
      <w:r w:rsidRPr="00702167">
        <w:rPr>
          <w:rFonts w:hint="eastAsia"/>
          <w:rtl/>
        </w:rPr>
        <w:t>الشخصية</w:t>
      </w:r>
      <w:r w:rsidRPr="00702167">
        <w:rPr>
          <w:rtl/>
        </w:rPr>
        <w:t xml:space="preserve"> </w:t>
      </w:r>
      <w:r w:rsidRPr="00702167">
        <w:rPr>
          <w:rFonts w:hint="eastAsia"/>
          <w:rtl/>
        </w:rPr>
        <w:t>في</w:t>
      </w:r>
      <w:r w:rsidRPr="00702167">
        <w:rPr>
          <w:rtl/>
        </w:rPr>
        <w:t xml:space="preserve"> </w:t>
      </w:r>
      <w:r w:rsidRPr="00702167">
        <w:rPr>
          <w:rFonts w:hint="eastAsia"/>
          <w:rtl/>
        </w:rPr>
        <w:t>أي</w:t>
      </w:r>
      <w:r w:rsidRPr="00702167">
        <w:rPr>
          <w:rtl/>
        </w:rPr>
        <w:t xml:space="preserve"> </w:t>
      </w:r>
      <w:r w:rsidRPr="00702167">
        <w:rPr>
          <w:rFonts w:hint="eastAsia"/>
          <w:rtl/>
        </w:rPr>
        <w:t>وقت</w:t>
      </w:r>
      <w:r w:rsidRPr="00702167">
        <w:rPr>
          <w:rtl/>
        </w:rPr>
        <w:t xml:space="preserve"> </w:t>
      </w:r>
      <w:r w:rsidRPr="00702167">
        <w:rPr>
          <w:rFonts w:hint="cs"/>
          <w:rtl/>
        </w:rPr>
        <w:t>و</w:t>
      </w:r>
      <w:r w:rsidRPr="00702167">
        <w:rPr>
          <w:rFonts w:hint="eastAsia"/>
          <w:rtl/>
        </w:rPr>
        <w:t>من</w:t>
      </w:r>
      <w:r w:rsidRPr="00702167">
        <w:rPr>
          <w:rtl/>
        </w:rPr>
        <w:t xml:space="preserve"> </w:t>
      </w:r>
      <w:r w:rsidRPr="00702167">
        <w:rPr>
          <w:rFonts w:hint="eastAsia"/>
          <w:rtl/>
        </w:rPr>
        <w:t>أي</w:t>
      </w:r>
      <w:r w:rsidRPr="00702167">
        <w:rPr>
          <w:rtl/>
        </w:rPr>
        <w:t xml:space="preserve"> </w:t>
      </w:r>
      <w:r w:rsidRPr="00702167">
        <w:rPr>
          <w:rFonts w:hint="eastAsia"/>
          <w:rtl/>
        </w:rPr>
        <w:t>مكان</w:t>
      </w:r>
      <w:r w:rsidRPr="00702167">
        <w:rPr>
          <w:rtl/>
        </w:rPr>
        <w:t xml:space="preserve"> </w:t>
      </w:r>
      <w:r w:rsidRPr="00702167">
        <w:rPr>
          <w:rFonts w:hint="eastAsia"/>
          <w:rtl/>
        </w:rPr>
        <w:t>وأثناء</w:t>
      </w:r>
      <w:r w:rsidRPr="00702167">
        <w:rPr>
          <w:rtl/>
        </w:rPr>
        <w:t xml:space="preserve"> </w:t>
      </w:r>
      <w:r w:rsidRPr="00702167">
        <w:rPr>
          <w:rFonts w:hint="eastAsia"/>
          <w:rtl/>
        </w:rPr>
        <w:t>الحركة</w:t>
      </w:r>
      <w:r w:rsidRPr="00702167">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12" w:rsidRDefault="003C78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12" w:rsidRDefault="003C7812">
    <w:pPr>
      <w:pStyle w:val="Header"/>
      <w:jc w:val="center"/>
    </w:pPr>
    <w:sdt>
      <w:sdtPr>
        <w:rPr>
          <w:rtl/>
        </w:rPr>
        <w:id w:val="1792022826"/>
        <w:docPartObj>
          <w:docPartGallery w:val="Page Numbers (Top of Page)"/>
          <w:docPartUnique/>
        </w:docPartObj>
      </w:sdtPr>
      <w:sdtEndPr>
        <w:rPr>
          <w:noProof/>
        </w:rPr>
      </w:sdtEndPr>
      <w:sdtContent>
        <w:r>
          <w:t xml:space="preserve"> </w:t>
        </w:r>
        <w:bookmarkStart w:id="0" w:name="_GoBack"/>
        <w:bookmarkEnd w:id="0"/>
        <w:r>
          <w:t>-</w:t>
        </w:r>
        <w:r w:rsidRPr="003C7812">
          <w:rPr>
            <w:sz w:val="18"/>
            <w:szCs w:val="18"/>
          </w:rPr>
          <w:fldChar w:fldCharType="begin"/>
        </w:r>
        <w:r w:rsidRPr="003C7812">
          <w:rPr>
            <w:sz w:val="18"/>
            <w:szCs w:val="18"/>
          </w:rPr>
          <w:instrText xml:space="preserve"> PAGE   \* MERGEFORMAT </w:instrText>
        </w:r>
        <w:r w:rsidRPr="003C7812">
          <w:rPr>
            <w:sz w:val="18"/>
            <w:szCs w:val="18"/>
          </w:rPr>
          <w:fldChar w:fldCharType="separate"/>
        </w:r>
        <w:r>
          <w:rPr>
            <w:noProof/>
            <w:sz w:val="18"/>
            <w:szCs w:val="18"/>
            <w:rtl/>
          </w:rPr>
          <w:t>2</w:t>
        </w:r>
        <w:r w:rsidRPr="003C7812">
          <w:rPr>
            <w:noProof/>
            <w:sz w:val="18"/>
            <w:szCs w:val="18"/>
          </w:rPr>
          <w:fldChar w:fldCharType="end"/>
        </w:r>
        <w:r>
          <w:rPr>
            <w:noProof/>
            <w:sz w:val="18"/>
            <w:szCs w:val="18"/>
          </w:rPr>
          <w:t xml:space="preserve"> </w:t>
        </w:r>
      </w:sdtContent>
    </w:sdt>
    <w:r>
      <w:rPr>
        <w:noProof/>
      </w:rPr>
      <w:t xml:space="preserve"> - </w:t>
    </w:r>
  </w:p>
  <w:p w:rsidR="003C7812" w:rsidRDefault="003C78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12" w:rsidRDefault="003C78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12"/>
    <w:rsid w:val="003C7812"/>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E12E8-7805-434F-A0A4-56819BDC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81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Times New Roman" w:cs="Traditional Arabic"/>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autoRedefine/>
    <w:uiPriority w:val="99"/>
    <w:qFormat/>
    <w:rsid w:val="003C7812"/>
    <w:pPr>
      <w:keepNext/>
      <w:keepLines/>
      <w:spacing w:before="160"/>
      <w:ind w:left="794"/>
    </w:pPr>
    <w:rPr>
      <w:i/>
      <w:iCs/>
    </w:rPr>
  </w:style>
  <w:style w:type="paragraph" w:customStyle="1" w:styleId="Questiontitle">
    <w:name w:val="Question_title"/>
    <w:basedOn w:val="Normal"/>
    <w:next w:val="Normal"/>
    <w:link w:val="QuestiontitleChar"/>
    <w:rsid w:val="003C7812"/>
    <w:pPr>
      <w:keepNext/>
      <w:keepLines/>
      <w:tabs>
        <w:tab w:val="left" w:pos="574"/>
        <w:tab w:val="center" w:pos="4819"/>
      </w:tabs>
      <w:spacing w:before="360" w:after="240"/>
      <w:jc w:val="center"/>
    </w:pPr>
    <w:rPr>
      <w:rFonts w:eastAsia="SimSun"/>
      <w:b/>
      <w:bCs/>
      <w:sz w:val="26"/>
      <w:szCs w:val="36"/>
      <w:lang w:val="en-US" w:bidi="ar-SY"/>
    </w:rPr>
  </w:style>
  <w:style w:type="paragraph" w:customStyle="1" w:styleId="enumlev1">
    <w:name w:val="enumlev1"/>
    <w:basedOn w:val="Normal"/>
    <w:link w:val="enumlev1Char"/>
    <w:uiPriority w:val="99"/>
    <w:qFormat/>
    <w:rsid w:val="003C7812"/>
    <w:pPr>
      <w:spacing w:before="80"/>
      <w:ind w:left="794" w:hanging="794"/>
    </w:pPr>
  </w:style>
  <w:style w:type="character" w:styleId="FootnoteReference">
    <w:name w:val="footnote reference"/>
    <w:basedOn w:val="DefaultParagraphFont"/>
    <w:qFormat/>
    <w:rsid w:val="003C7812"/>
    <w:rPr>
      <w:rFonts w:ascii="Calibri" w:hAnsi="Calibri" w:cs="Traditional Arabic"/>
      <w:caps w:val="0"/>
      <w:smallCaps w:val="0"/>
      <w:strike w:val="0"/>
      <w:dstrike w:val="0"/>
      <w:snapToGrid w:val="0"/>
      <w:vanish w:val="0"/>
      <w:spacing w:val="0"/>
      <w:w w:val="100"/>
      <w:kern w:val="0"/>
      <w:position w:val="6"/>
      <w:sz w:val="18"/>
      <w:szCs w:val="24"/>
      <w:vertAlign w:val="baseline"/>
      <w14:cntxtAlts w14:val="0"/>
    </w:rPr>
  </w:style>
  <w:style w:type="paragraph" w:styleId="FootnoteText">
    <w:name w:val="footnote text"/>
    <w:basedOn w:val="Normal"/>
    <w:link w:val="FootnoteTextChar"/>
    <w:qFormat/>
    <w:rsid w:val="003C7812"/>
    <w:pPr>
      <w:keepLines/>
      <w:tabs>
        <w:tab w:val="clear" w:pos="794"/>
        <w:tab w:val="clear" w:pos="1191"/>
        <w:tab w:val="clear" w:pos="1588"/>
        <w:tab w:val="clear" w:pos="1985"/>
        <w:tab w:val="left" w:pos="372"/>
        <w:tab w:val="left" w:pos="1134"/>
        <w:tab w:val="left" w:pos="1871"/>
        <w:tab w:val="left" w:pos="2268"/>
      </w:tabs>
      <w:overflowPunct/>
      <w:autoSpaceDE/>
      <w:autoSpaceDN/>
      <w:adjustRightInd/>
      <w:spacing w:line="180" w:lineRule="auto"/>
      <w:ind w:left="397" w:hanging="397"/>
      <w:textAlignment w:val="auto"/>
    </w:pPr>
    <w:rPr>
      <w:rFonts w:ascii="Calibri" w:hAnsi="Calibri"/>
      <w:sz w:val="18"/>
      <w:szCs w:val="24"/>
      <w:lang w:val="en-US" w:bidi="ar-EG"/>
    </w:rPr>
  </w:style>
  <w:style w:type="character" w:customStyle="1" w:styleId="FootnoteTextChar">
    <w:name w:val="Footnote Text Char"/>
    <w:basedOn w:val="DefaultParagraphFont"/>
    <w:link w:val="FootnoteText"/>
    <w:rsid w:val="003C7812"/>
    <w:rPr>
      <w:rFonts w:ascii="Calibri" w:eastAsia="Times New Roman" w:hAnsi="Calibri" w:cs="Traditional Arabic"/>
      <w:sz w:val="18"/>
      <w:szCs w:val="24"/>
      <w:lang w:val="en-US" w:eastAsia="en-US" w:bidi="ar-EG"/>
    </w:rPr>
  </w:style>
  <w:style w:type="paragraph" w:customStyle="1" w:styleId="Normalaftertitle">
    <w:name w:val="Normal after title"/>
    <w:basedOn w:val="Normal"/>
    <w:next w:val="Normal"/>
    <w:rsid w:val="003C7812"/>
    <w:pPr>
      <w:widowControl w:val="0"/>
      <w:overflowPunct/>
      <w:spacing w:before="320"/>
      <w:textAlignment w:val="auto"/>
    </w:pPr>
    <w:rPr>
      <w:rFonts w:ascii="Calibri" w:hAnsi="Calibri"/>
    </w:rPr>
  </w:style>
  <w:style w:type="character" w:customStyle="1" w:styleId="enumlev1Char">
    <w:name w:val="enumlev1 Char"/>
    <w:basedOn w:val="DefaultParagraphFont"/>
    <w:link w:val="enumlev1"/>
    <w:uiPriority w:val="99"/>
    <w:rsid w:val="003C7812"/>
    <w:rPr>
      <w:rFonts w:eastAsia="Times New Roman" w:cs="Traditional Arabic"/>
      <w:szCs w:val="30"/>
      <w:lang w:eastAsia="en-US"/>
    </w:rPr>
  </w:style>
  <w:style w:type="character" w:customStyle="1" w:styleId="QuestiontitleChar">
    <w:name w:val="Question_title Char"/>
    <w:basedOn w:val="DefaultParagraphFont"/>
    <w:link w:val="Questiontitle"/>
    <w:rsid w:val="003C7812"/>
    <w:rPr>
      <w:rFonts w:eastAsia="SimSun" w:cs="Traditional Arabic"/>
      <w:b/>
      <w:bCs/>
      <w:sz w:val="26"/>
      <w:szCs w:val="36"/>
      <w:lang w:val="en-US" w:eastAsia="en-US" w:bidi="ar-SY"/>
    </w:rPr>
  </w:style>
  <w:style w:type="character" w:customStyle="1" w:styleId="CallChar">
    <w:name w:val="Call Char"/>
    <w:basedOn w:val="DefaultParagraphFont"/>
    <w:link w:val="Call"/>
    <w:uiPriority w:val="99"/>
    <w:rsid w:val="003C7812"/>
    <w:rPr>
      <w:rFonts w:eastAsia="Times New Roman" w:cs="Traditional Arabic"/>
      <w:i/>
      <w:iCs/>
      <w:szCs w:val="30"/>
      <w:lang w:eastAsia="en-US"/>
    </w:rPr>
  </w:style>
  <w:style w:type="paragraph" w:styleId="Header">
    <w:name w:val="header"/>
    <w:basedOn w:val="Normal"/>
    <w:link w:val="HeaderChar"/>
    <w:uiPriority w:val="99"/>
    <w:unhideWhenUsed/>
    <w:rsid w:val="003C7812"/>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3C7812"/>
    <w:rPr>
      <w:rFonts w:eastAsia="Times New Roman" w:cs="Traditional Arabic"/>
      <w:szCs w:val="30"/>
      <w:lang w:eastAsia="en-US"/>
    </w:rPr>
  </w:style>
  <w:style w:type="paragraph" w:styleId="Footer">
    <w:name w:val="footer"/>
    <w:basedOn w:val="Normal"/>
    <w:link w:val="FooterChar"/>
    <w:uiPriority w:val="99"/>
    <w:unhideWhenUsed/>
    <w:rsid w:val="003C7812"/>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3C7812"/>
    <w:rPr>
      <w:rFonts w:eastAsia="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2511</Characters>
  <Application>Microsoft Office Word</Application>
  <DocSecurity>0</DocSecurity>
  <Lines>20</Lines>
  <Paragraphs>5</Paragraphs>
  <ScaleCrop>false</ScaleCrop>
  <Company>ITU</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2014-09-19T12:03:00Z</dcterms:created>
  <dcterms:modified xsi:type="dcterms:W3CDTF">2014-09-19T12:06:00Z</dcterms:modified>
</cp:coreProperties>
</file>