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5F" w:rsidRDefault="007F155F" w:rsidP="007F155F">
      <w:pPr>
        <w:pStyle w:val="QuestionNoBR"/>
        <w:rPr>
          <w:lang w:val="en-US"/>
        </w:rPr>
      </w:pPr>
      <w:r w:rsidRPr="004A19F1">
        <w:rPr>
          <w:lang w:val="en-US"/>
        </w:rPr>
        <w:t xml:space="preserve">QUESTION ITU-R </w:t>
      </w:r>
      <w:r>
        <w:rPr>
          <w:lang w:val="en-US"/>
        </w:rPr>
        <w:t>40</w:t>
      </w:r>
      <w:r w:rsidRPr="004A19F1">
        <w:rPr>
          <w:lang w:val="en-US"/>
        </w:rPr>
        <w:t>-</w:t>
      </w:r>
      <w:r>
        <w:rPr>
          <w:lang w:val="en-US"/>
        </w:rPr>
        <w:t>3</w:t>
      </w:r>
      <w:r w:rsidRPr="004A19F1">
        <w:rPr>
          <w:lang w:val="en-US"/>
        </w:rPr>
        <w:t>/</w:t>
      </w:r>
      <w:r>
        <w:rPr>
          <w:lang w:val="en-US"/>
        </w:rPr>
        <w:t>6</w:t>
      </w:r>
      <w:r>
        <w:rPr>
          <w:rStyle w:val="FootnoteReference"/>
          <w:lang w:val="en-US"/>
        </w:rPr>
        <w:footnoteReference w:customMarkFollows="1" w:id="1"/>
        <w:t>*</w:t>
      </w:r>
    </w:p>
    <w:p w:rsidR="007F155F" w:rsidRDefault="007F155F" w:rsidP="007F155F">
      <w:pPr>
        <w:pStyle w:val="Questiontitle"/>
        <w:rPr>
          <w:lang w:eastAsia="zh-CN"/>
        </w:rPr>
      </w:pPr>
      <w:bookmarkStart w:id="0" w:name="dtitle1" w:colFirst="0" w:colLast="0"/>
      <w:r w:rsidRPr="0021580E">
        <w:t>Extremely high-resolution imagery</w:t>
      </w:r>
    </w:p>
    <w:p w:rsidR="007F155F" w:rsidRPr="005212BF" w:rsidRDefault="007F155F" w:rsidP="007F155F">
      <w:pPr>
        <w:pStyle w:val="Questiondate"/>
      </w:pPr>
      <w:bookmarkStart w:id="1" w:name="dbreak"/>
      <w:bookmarkEnd w:id="0"/>
      <w:bookmarkEnd w:id="1"/>
      <w:r w:rsidRPr="005212BF">
        <w:t>(1993-2002-2010-2011</w:t>
      </w:r>
      <w:r>
        <w:t>-2012</w:t>
      </w:r>
      <w:r w:rsidRPr="005212BF">
        <w:t>)</w:t>
      </w:r>
    </w:p>
    <w:p w:rsidR="007F155F" w:rsidRPr="00A331A4" w:rsidRDefault="007F155F" w:rsidP="007F155F">
      <w:pPr>
        <w:pStyle w:val="Normalaftertitle"/>
        <w:spacing w:before="480"/>
      </w:pPr>
      <w:r w:rsidRPr="00A331A4">
        <w:t>The ITU Radiocommunication Assembly,</w:t>
      </w:r>
    </w:p>
    <w:p w:rsidR="007F155F" w:rsidRPr="00A331A4" w:rsidRDefault="007F155F" w:rsidP="007F155F">
      <w:pPr>
        <w:pStyle w:val="Call"/>
      </w:pPr>
      <w:r w:rsidRPr="00A331A4">
        <w:t>considering</w:t>
      </w:r>
    </w:p>
    <w:p w:rsidR="007F155F" w:rsidRPr="00A331A4" w:rsidRDefault="007F155F" w:rsidP="007F155F">
      <w:r w:rsidRPr="00206D5A">
        <w:rPr>
          <w:i/>
          <w:iCs/>
        </w:rPr>
        <w:t>a)</w:t>
      </w:r>
      <w:r w:rsidRPr="00A331A4">
        <w:tab/>
        <w:t>that TV technology at a number of levels of quality may find applications in both broadcast and non-broadcast services;</w:t>
      </w:r>
    </w:p>
    <w:p w:rsidR="007F155F" w:rsidRPr="00A331A4" w:rsidRDefault="007F155F" w:rsidP="007F155F">
      <w:r w:rsidRPr="00206D5A">
        <w:rPr>
          <w:i/>
          <w:iCs/>
        </w:rPr>
        <w:t>b)</w:t>
      </w:r>
      <w:r w:rsidRPr="00A331A4">
        <w:tab/>
        <w:t>that the Radiocommunication Sector is studying a range of TV systems for broadcast uses;</w:t>
      </w:r>
    </w:p>
    <w:p w:rsidR="007F155F" w:rsidRPr="00A331A4" w:rsidRDefault="007F155F" w:rsidP="007F155F">
      <w:pPr>
        <w:rPr>
          <w:lang w:eastAsia="ja-JP"/>
        </w:rPr>
      </w:pPr>
      <w:r w:rsidRPr="00206D5A">
        <w:rPr>
          <w:i/>
          <w:iCs/>
          <w:lang w:eastAsia="ja-JP"/>
        </w:rPr>
        <w:t>c)</w:t>
      </w:r>
      <w:r w:rsidRPr="00A331A4">
        <w:rPr>
          <w:lang w:eastAsia="ja-JP"/>
        </w:rPr>
        <w:tab/>
        <w:t xml:space="preserve">that ITU-R has been studying extremely high-resolution imagery and expanded hierarchy of large screen digital imagery, and has established </w:t>
      </w:r>
      <w:r w:rsidRPr="00A331A4">
        <w:t>Recommendation</w:t>
      </w:r>
      <w:r w:rsidRPr="00A331A4">
        <w:rPr>
          <w:lang w:eastAsia="ja-JP"/>
        </w:rPr>
        <w:t>s</w:t>
      </w:r>
      <w:r w:rsidRPr="00A331A4">
        <w:t xml:space="preserve"> ITU-R B</w:t>
      </w:r>
      <w:r>
        <w:t>T.1201-</w:t>
      </w:r>
      <w:r w:rsidRPr="00A331A4">
        <w:t>1 that provides the guideline of image characteristics for extremely high-resolution imagery</w:t>
      </w:r>
      <w:r w:rsidRPr="00A331A4">
        <w:rPr>
          <w:lang w:eastAsia="ja-JP"/>
        </w:rPr>
        <w:t xml:space="preserve"> and </w:t>
      </w:r>
      <w:r w:rsidRPr="00A331A4">
        <w:t>ITU</w:t>
      </w:r>
      <w:r>
        <w:t>-</w:t>
      </w:r>
      <w:r w:rsidRPr="00A331A4">
        <w:t>R BT.1769 that provides the parameter values for expanded hierarchy of image formats for LSDI applications</w:t>
      </w:r>
      <w:r w:rsidRPr="00A331A4">
        <w:rPr>
          <w:lang w:eastAsia="ja-JP"/>
        </w:rPr>
        <w:t>;</w:t>
      </w:r>
    </w:p>
    <w:p w:rsidR="007F155F" w:rsidRPr="00A331A4" w:rsidRDefault="007F155F" w:rsidP="007F155F">
      <w:pPr>
        <w:rPr>
          <w:lang w:eastAsia="ja-JP"/>
        </w:rPr>
      </w:pPr>
      <w:r w:rsidRPr="00206D5A">
        <w:rPr>
          <w:i/>
          <w:iCs/>
        </w:rPr>
        <w:t>d)</w:t>
      </w:r>
      <w:r w:rsidRPr="00A331A4">
        <w:tab/>
        <w:t>that</w:t>
      </w:r>
      <w:r w:rsidRPr="00A331A4">
        <w:rPr>
          <w:lang w:eastAsia="ja-JP"/>
        </w:rPr>
        <w:t xml:space="preserve"> HDTV technology along with large screen displays has become the norm in homes, where audiences enjoy high-quality programme content;</w:t>
      </w:r>
    </w:p>
    <w:p w:rsidR="007F155F" w:rsidRDefault="007F155F" w:rsidP="007F155F">
      <w:r w:rsidRPr="00206D5A">
        <w:rPr>
          <w:i/>
          <w:iCs/>
        </w:rPr>
        <w:t>e)</w:t>
      </w:r>
      <w:r w:rsidRPr="00A331A4">
        <w:rPr>
          <w:lang w:eastAsia="ja-JP"/>
        </w:rPr>
        <w:tab/>
        <w:t xml:space="preserve">that </w:t>
      </w:r>
      <w:r w:rsidRPr="00A331A4">
        <w:t xml:space="preserve">progress in display </w:t>
      </w:r>
      <w:r w:rsidRPr="00A331A4">
        <w:rPr>
          <w:lang w:eastAsia="ja-JP"/>
        </w:rPr>
        <w:t xml:space="preserve">technologies </w:t>
      </w:r>
      <w:r w:rsidRPr="00A331A4">
        <w:t>will permit the use of large-screen</w:t>
      </w:r>
      <w:r w:rsidRPr="00A331A4">
        <w:rPr>
          <w:lang w:eastAsia="ja-JP"/>
        </w:rPr>
        <w:t xml:space="preserve"> and</w:t>
      </w:r>
      <w:r w:rsidRPr="00A331A4">
        <w:t xml:space="preserve"> </w:t>
      </w:r>
      <w:r w:rsidRPr="00A331A4">
        <w:rPr>
          <w:lang w:eastAsia="ja-JP"/>
        </w:rPr>
        <w:t>extremely high resolution</w:t>
      </w:r>
      <w:r w:rsidRPr="00A331A4">
        <w:t xml:space="preserve"> television displays for home viewing;</w:t>
      </w:r>
    </w:p>
    <w:p w:rsidR="007F155F" w:rsidRPr="00A331A4" w:rsidRDefault="007F155F" w:rsidP="007F155F">
      <w:r w:rsidRPr="00206D5A">
        <w:rPr>
          <w:i/>
          <w:iCs/>
          <w:lang w:eastAsia="ja-JP"/>
        </w:rPr>
        <w:t>f)</w:t>
      </w:r>
      <w:r w:rsidRPr="00A331A4">
        <w:rPr>
          <w:lang w:eastAsia="ja-JP"/>
        </w:rPr>
        <w:tab/>
        <w:t xml:space="preserve">that additional visual experiences beyond HDTV can be offered by presenting higher resolution images, which can give a stronger sensation of reality </w:t>
      </w:r>
      <w:r>
        <w:rPr>
          <w:lang w:eastAsia="ja-JP"/>
        </w:rPr>
        <w:t xml:space="preserve">and a heightened feeling of presence </w:t>
      </w:r>
      <w:r w:rsidRPr="00A331A4">
        <w:rPr>
          <w:lang w:eastAsia="ja-JP"/>
        </w:rPr>
        <w:t>to viewers;</w:t>
      </w:r>
    </w:p>
    <w:p w:rsidR="007F155F" w:rsidRDefault="007F155F" w:rsidP="007F155F">
      <w:pPr>
        <w:rPr>
          <w:lang w:eastAsia="ja-JP"/>
        </w:rPr>
      </w:pPr>
      <w:r w:rsidRPr="00206D5A">
        <w:rPr>
          <w:i/>
          <w:iCs/>
          <w:lang w:eastAsia="ja-JP"/>
        </w:rPr>
        <w:t>g)</w:t>
      </w:r>
      <w:r w:rsidRPr="00A331A4">
        <w:rPr>
          <w:lang w:eastAsia="ja-JP"/>
        </w:rPr>
        <w:tab/>
        <w:t>that broadcast applications wi</w:t>
      </w:r>
      <w:r>
        <w:rPr>
          <w:lang w:eastAsia="ja-JP"/>
        </w:rPr>
        <w:t>th such a feature, called ultra-</w:t>
      </w:r>
      <w:r w:rsidRPr="00A331A4">
        <w:rPr>
          <w:lang w:eastAsia="ja-JP"/>
        </w:rPr>
        <w:t>high definition television (UHDTV) can be considered as one of the forms of extremely high-resolution imagery;</w:t>
      </w:r>
    </w:p>
    <w:p w:rsidR="007F155F" w:rsidRDefault="007F155F" w:rsidP="007F155F">
      <w:r w:rsidRPr="00206D5A">
        <w:rPr>
          <w:i/>
          <w:iCs/>
          <w:lang w:eastAsia="ja-JP"/>
        </w:rPr>
        <w:t>h)</w:t>
      </w:r>
      <w:r w:rsidRPr="00A331A4">
        <w:rPr>
          <w:lang w:eastAsia="ja-JP"/>
        </w:rPr>
        <w:tab/>
        <w:t>that some administrations consider introducing broadcasting of UHDTV to the home associated with improved efficient coding and transmission technologies;</w:t>
      </w:r>
    </w:p>
    <w:p w:rsidR="007F155F" w:rsidRPr="00A331A4" w:rsidRDefault="007F155F" w:rsidP="007F155F">
      <w:r w:rsidRPr="00206D5A">
        <w:rPr>
          <w:i/>
          <w:iCs/>
        </w:rPr>
        <w:t>j)</w:t>
      </w:r>
      <w:r w:rsidRPr="00A331A4">
        <w:tab/>
        <w:t>that in some broadcast-related applications (for example: computer graphics, printing, motion pictures</w:t>
      </w:r>
      <w:r>
        <w:t>, digital multimedia video information systems</w:t>
      </w:r>
      <w:r w:rsidRPr="00A331A4">
        <w:t>) an extremely high resolution is expected;</w:t>
      </w:r>
    </w:p>
    <w:p w:rsidR="007F155F" w:rsidRDefault="007F155F" w:rsidP="007F155F">
      <w:pPr>
        <w:rPr>
          <w:i/>
        </w:rPr>
      </w:pPr>
      <w:r w:rsidRPr="00206D5A">
        <w:rPr>
          <w:i/>
          <w:iCs/>
        </w:rPr>
        <w:t>k)</w:t>
      </w:r>
      <w:r w:rsidRPr="00A331A4">
        <w:tab/>
        <w:t>that studies on</w:t>
      </w:r>
      <w:r w:rsidRPr="00A331A4">
        <w:rPr>
          <w:lang w:eastAsia="ja-JP"/>
        </w:rPr>
        <w:t xml:space="preserve"> higher resolution</w:t>
      </w:r>
      <w:r w:rsidRPr="00A331A4">
        <w:t xml:space="preserve"> digital image architecture are being conducted in some organizations,</w:t>
      </w:r>
    </w:p>
    <w:p w:rsidR="007F155F" w:rsidRDefault="007F155F" w:rsidP="007F155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i/>
        </w:rPr>
      </w:pPr>
      <w:r>
        <w:br w:type="page"/>
      </w:r>
    </w:p>
    <w:p w:rsidR="007F155F" w:rsidRPr="00A331A4" w:rsidRDefault="007F155F" w:rsidP="007F155F">
      <w:pPr>
        <w:pStyle w:val="Call"/>
      </w:pPr>
      <w:r w:rsidRPr="00A331A4">
        <w:lastRenderedPageBreak/>
        <w:t xml:space="preserve">decides </w:t>
      </w:r>
      <w:r w:rsidRPr="00A331A4">
        <w:rPr>
          <w:i w:val="0"/>
          <w:iCs/>
        </w:rPr>
        <w:t>that the following Question</w:t>
      </w:r>
      <w:r>
        <w:rPr>
          <w:i w:val="0"/>
          <w:iCs/>
        </w:rPr>
        <w:t>s</w:t>
      </w:r>
      <w:r w:rsidRPr="00A331A4">
        <w:rPr>
          <w:i w:val="0"/>
          <w:iCs/>
        </w:rPr>
        <w:t xml:space="preserve"> should be studied</w:t>
      </w:r>
    </w:p>
    <w:p w:rsidR="007F155F" w:rsidRPr="00A331A4" w:rsidRDefault="007F155F" w:rsidP="007F155F">
      <w:r w:rsidRPr="00206D5A">
        <w:rPr>
          <w:bCs/>
        </w:rPr>
        <w:t>1</w:t>
      </w:r>
      <w:r w:rsidRPr="00A331A4">
        <w:tab/>
        <w:t>What kind of approach should be taken to realize such an extremely high-resolution imagery system for broadcasting and non-broadcasting applications?</w:t>
      </w:r>
    </w:p>
    <w:p w:rsidR="007F155F" w:rsidRPr="00A331A4" w:rsidRDefault="007F155F" w:rsidP="007F155F">
      <w:r w:rsidRPr="00206D5A">
        <w:rPr>
          <w:bCs/>
        </w:rPr>
        <w:t>2</w:t>
      </w:r>
      <w:r w:rsidRPr="00A331A4">
        <w:tab/>
        <w:t>What features such a system should have to allow for broadcasting applications and to assure harmonization between different applications</w:t>
      </w:r>
      <w:r>
        <w:t>, including digital multimedia video information system for collective, indoor and outdoor viewing</w:t>
      </w:r>
      <w:r w:rsidRPr="00A331A4">
        <w:t>?</w:t>
      </w:r>
    </w:p>
    <w:p w:rsidR="007F155F" w:rsidRDefault="007F155F" w:rsidP="007F155F">
      <w:pPr>
        <w:rPr>
          <w:b/>
          <w:lang w:val="en-US"/>
        </w:rPr>
      </w:pPr>
      <w:r w:rsidRPr="00206D5A">
        <w:rPr>
          <w:bCs/>
        </w:rPr>
        <w:t>3</w:t>
      </w:r>
      <w:r>
        <w:rPr>
          <w:b/>
        </w:rPr>
        <w:tab/>
      </w:r>
      <w:r>
        <w:rPr>
          <w:lang w:val="en-US"/>
        </w:rPr>
        <w:t>What are the various technical characteristics that, in combination, contribute to the sense of presence experienced by viewers and what are the methods for its assessment</w:t>
      </w:r>
      <w:r w:rsidRPr="00D90F13">
        <w:rPr>
          <w:bCs/>
          <w:lang w:val="en-US"/>
        </w:rPr>
        <w:t>?</w:t>
      </w:r>
    </w:p>
    <w:p w:rsidR="007F155F" w:rsidRPr="00A331A4" w:rsidRDefault="007F155F" w:rsidP="007F155F">
      <w:r w:rsidRPr="00206D5A">
        <w:rPr>
          <w:bCs/>
        </w:rPr>
        <w:t>4</w:t>
      </w:r>
      <w:r w:rsidRPr="00A331A4">
        <w:tab/>
        <w:t>What kind of parameters should be determined for these systems in programme origination and exchange?</w:t>
      </w:r>
    </w:p>
    <w:p w:rsidR="007F155F" w:rsidRPr="00A331A4" w:rsidRDefault="007F155F" w:rsidP="007F155F">
      <w:r w:rsidRPr="00206D5A">
        <w:rPr>
          <w:bCs/>
        </w:rPr>
        <w:t>5</w:t>
      </w:r>
      <w:r w:rsidRPr="00A331A4">
        <w:tab/>
        <w:t xml:space="preserve">What </w:t>
      </w:r>
      <w:r w:rsidRPr="00A331A4">
        <w:rPr>
          <w:lang w:eastAsia="ja-JP"/>
        </w:rPr>
        <w:t xml:space="preserve">characteristics should be recommended </w:t>
      </w:r>
      <w:r w:rsidRPr="00A331A4">
        <w:t xml:space="preserve">in every part of the TV </w:t>
      </w:r>
      <w:r w:rsidRPr="00A331A4">
        <w:rPr>
          <w:lang w:eastAsia="ja-JP"/>
        </w:rPr>
        <w:t xml:space="preserve">broadcasting </w:t>
      </w:r>
      <w:r w:rsidRPr="00A331A4">
        <w:t>chain using extremely high-resolution imagery, namely acquisition, recording, contribution, distribution, emission</w:t>
      </w:r>
      <w:r w:rsidRPr="00A331A4">
        <w:rPr>
          <w:lang w:eastAsia="ja-JP"/>
        </w:rPr>
        <w:t xml:space="preserve"> and </w:t>
      </w:r>
      <w:r w:rsidRPr="00A331A4">
        <w:t>display?</w:t>
      </w:r>
    </w:p>
    <w:p w:rsidR="007F155F" w:rsidRPr="00A331A4" w:rsidRDefault="007F155F" w:rsidP="007F155F">
      <w:pPr>
        <w:pStyle w:val="Note"/>
        <w:spacing w:before="240"/>
      </w:pPr>
      <w:r>
        <w:t>NOTE</w:t>
      </w:r>
      <w:r w:rsidRPr="00A331A4">
        <w:t> – See Report</w:t>
      </w:r>
      <w:r w:rsidRPr="00A331A4">
        <w:rPr>
          <w:lang w:eastAsia="ja-JP"/>
        </w:rPr>
        <w:t>s</w:t>
      </w:r>
      <w:r w:rsidRPr="00A331A4">
        <w:t xml:space="preserve"> ITU-R BT.2042-</w:t>
      </w:r>
      <w:r>
        <w:t>3</w:t>
      </w:r>
      <w:r w:rsidRPr="00A331A4">
        <w:rPr>
          <w:lang w:eastAsia="ja-JP"/>
        </w:rPr>
        <w:t xml:space="preserve"> and</w:t>
      </w:r>
      <w:r w:rsidRPr="00A331A4">
        <w:t xml:space="preserve"> ITU-R </w:t>
      </w:r>
      <w:r>
        <w:t>BT.</w:t>
      </w:r>
      <w:r w:rsidRPr="00A331A4">
        <w:t>2053-</w:t>
      </w:r>
      <w:r>
        <w:t>2; see also Question</w:t>
      </w:r>
      <w:r w:rsidRPr="00A331A4">
        <w:t xml:space="preserve"> ITU-R 15-2/6</w:t>
      </w:r>
      <w:r>
        <w:t>.</w:t>
      </w:r>
    </w:p>
    <w:p w:rsidR="007F155F" w:rsidRPr="00A331A4" w:rsidRDefault="007F155F" w:rsidP="007F155F">
      <w:pPr>
        <w:pStyle w:val="Call"/>
        <w:tabs>
          <w:tab w:val="left" w:pos="3915"/>
        </w:tabs>
      </w:pPr>
      <w:r w:rsidRPr="00A331A4">
        <w:t>further decides</w:t>
      </w:r>
    </w:p>
    <w:p w:rsidR="007F155F" w:rsidRPr="00A331A4" w:rsidRDefault="007F155F" w:rsidP="007F155F">
      <w:r w:rsidRPr="00206D5A">
        <w:rPr>
          <w:bCs/>
        </w:rPr>
        <w:t>1</w:t>
      </w:r>
      <w:r w:rsidRPr="00A331A4">
        <w:tab/>
        <w:t xml:space="preserve">that the results of the above studies should be included in </w:t>
      </w:r>
      <w:r>
        <w:t>(a) Report(s) and/or (a) </w:t>
      </w:r>
      <w:r w:rsidRPr="00A331A4">
        <w:t>Recommendation(s);</w:t>
      </w:r>
    </w:p>
    <w:p w:rsidR="007F155F" w:rsidRPr="00A331A4" w:rsidRDefault="007F155F" w:rsidP="007F155F">
      <w:r w:rsidRPr="00206D5A">
        <w:rPr>
          <w:bCs/>
        </w:rPr>
        <w:t>2</w:t>
      </w:r>
      <w:r w:rsidRPr="00A331A4">
        <w:tab/>
        <w:t>that the above studies should be completed by 20</w:t>
      </w:r>
      <w:r>
        <w:t>15</w:t>
      </w:r>
      <w:r w:rsidRPr="00A331A4">
        <w:t>.</w:t>
      </w:r>
    </w:p>
    <w:p w:rsidR="007F155F" w:rsidRDefault="007F155F" w:rsidP="007F155F">
      <w:pPr>
        <w:spacing w:before="240"/>
      </w:pPr>
      <w:r w:rsidRPr="00A331A4">
        <w:t>Category: S2</w:t>
      </w:r>
    </w:p>
    <w:p w:rsidR="007F155F" w:rsidRPr="005A38BA" w:rsidRDefault="007F155F" w:rsidP="007F155F">
      <w:pPr>
        <w:rPr>
          <w:lang w:val="en-US"/>
        </w:rPr>
      </w:pPr>
    </w:p>
    <w:p w:rsidR="009D5187" w:rsidRDefault="009D5187"/>
    <w:sectPr w:rsidR="009D5187" w:rsidSect="000D0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5F" w:rsidRDefault="007F155F" w:rsidP="007F155F">
      <w:pPr>
        <w:spacing w:before="0"/>
      </w:pPr>
      <w:r>
        <w:separator/>
      </w:r>
    </w:p>
  </w:endnote>
  <w:endnote w:type="continuationSeparator" w:id="0">
    <w:p w:rsidR="007F155F" w:rsidRDefault="007F155F" w:rsidP="007F155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72" w:rsidRDefault="000D05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72" w:rsidRDefault="000D05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72" w:rsidRDefault="000D0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5F" w:rsidRDefault="007F155F" w:rsidP="007F155F">
      <w:pPr>
        <w:spacing w:before="0"/>
      </w:pPr>
      <w:r>
        <w:separator/>
      </w:r>
    </w:p>
  </w:footnote>
  <w:footnote w:type="continuationSeparator" w:id="0">
    <w:p w:rsidR="007F155F" w:rsidRDefault="007F155F" w:rsidP="007F155F">
      <w:pPr>
        <w:spacing w:before="0"/>
      </w:pPr>
      <w:r>
        <w:continuationSeparator/>
      </w:r>
    </w:p>
  </w:footnote>
  <w:footnote w:id="1">
    <w:p w:rsidR="007F155F" w:rsidRPr="003B3464" w:rsidRDefault="007F155F" w:rsidP="007F155F">
      <w:pPr>
        <w:pStyle w:val="FootnoteText"/>
        <w:tabs>
          <w:tab w:val="clear" w:pos="255"/>
          <w:tab w:val="left" w:pos="284"/>
        </w:tabs>
        <w:ind w:left="0" w:firstLine="0"/>
      </w:pPr>
      <w:r>
        <w:rPr>
          <w:rStyle w:val="FootnoteReference"/>
        </w:rPr>
        <w:t>*</w:t>
      </w:r>
      <w:r>
        <w:t xml:space="preserve"> </w:t>
      </w:r>
      <w:r>
        <w:tab/>
      </w:r>
      <w:r w:rsidRPr="005A38BA">
        <w:rPr>
          <w:szCs w:val="24"/>
        </w:rPr>
        <w:t>This Question should be brought to the attention of the International Electrotechnical Commission (IEC), the International Organization for Standardization (ISO) and the Telecommunication Standardization Sector.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72" w:rsidRDefault="000D05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6323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0572" w:rsidRDefault="000D0572">
        <w:pPr>
          <w:pStyle w:val="Header"/>
          <w:jc w:val="center"/>
        </w:pPr>
        <w:r>
          <w:t xml:space="preserve"> 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- </w:t>
        </w:r>
      </w:p>
      <w:bookmarkStart w:id="2" w:name="_GoBack" w:displacedByCustomXml="next"/>
      <w:bookmarkEnd w:id="2" w:displacedByCustomXml="next"/>
    </w:sdtContent>
  </w:sdt>
  <w:p w:rsidR="000D0572" w:rsidRDefault="000D05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72" w:rsidRDefault="000D0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5F"/>
    <w:rsid w:val="000D0572"/>
    <w:rsid w:val="007F155F"/>
    <w:rsid w:val="009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7F155F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7F155F"/>
    <w:rPr>
      <w:rFonts w:ascii="Times New Roman" w:eastAsia="Times New Roman" w:hAnsi="Times New Roman" w:cs="Times New Roman"/>
      <w:i/>
      <w:sz w:val="24"/>
      <w:szCs w:val="20"/>
      <w:lang w:val="en-GB" w:eastAsia="en-US"/>
    </w:rPr>
  </w:style>
  <w:style w:type="paragraph" w:customStyle="1" w:styleId="QuestionNoBR">
    <w:name w:val="Question_No_BR"/>
    <w:basedOn w:val="Normal"/>
    <w:next w:val="Questiontitle"/>
    <w:uiPriority w:val="99"/>
    <w:rsid w:val="007F155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7F155F"/>
    <w:pPr>
      <w:keepNext/>
      <w:keepLines/>
      <w:spacing w:before="360"/>
      <w:jc w:val="center"/>
    </w:pPr>
    <w:rPr>
      <w:b/>
      <w:sz w:val="28"/>
    </w:rPr>
  </w:style>
  <w:style w:type="paragraph" w:customStyle="1" w:styleId="Questiondate">
    <w:name w:val="Question_date"/>
    <w:basedOn w:val="Normal"/>
    <w:next w:val="Normal"/>
    <w:rsid w:val="007F155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otnoteReference">
    <w:name w:val="footnote reference"/>
    <w:aliases w:val="Appel note de bas de p,Footnote symbol,Footnote Reference/,Style 12,(NECG) Footnote Reference,Style 124,o,fr,Style 13,FR,Style 17,Style 3,Appel note de bas de p + 11 pt,Italic,Footnote,Appel note de bas de p1,Appel note de bas de p2"/>
    <w:basedOn w:val="DefaultParagraphFont"/>
    <w:rsid w:val="007F155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te"/>
    <w:link w:val="FootnoteTextChar"/>
    <w:rsid w:val="007F155F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F155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link w:val="NoteChar"/>
    <w:uiPriority w:val="99"/>
    <w:rsid w:val="007F155F"/>
    <w:pPr>
      <w:spacing w:before="80"/>
    </w:pPr>
  </w:style>
  <w:style w:type="character" w:customStyle="1" w:styleId="NoteChar">
    <w:name w:val="Note Char"/>
    <w:basedOn w:val="DefaultParagraphFont"/>
    <w:link w:val="Note"/>
    <w:uiPriority w:val="99"/>
    <w:locked/>
    <w:rsid w:val="007F155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uiPriority w:val="99"/>
    <w:rsid w:val="007F155F"/>
    <w:pPr>
      <w:overflowPunct/>
      <w:autoSpaceDE/>
      <w:autoSpaceDN/>
      <w:adjustRightInd/>
      <w:spacing w:before="320"/>
      <w:textAlignment w:val="auto"/>
    </w:pPr>
  </w:style>
  <w:style w:type="character" w:customStyle="1" w:styleId="NormalaftertitleChar">
    <w:name w:val="Normal after title Char"/>
    <w:basedOn w:val="DefaultParagraphFont"/>
    <w:link w:val="Normalaftertitle"/>
    <w:uiPriority w:val="99"/>
    <w:rsid w:val="007F155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D057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D0572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D057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D0572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7F155F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7F155F"/>
    <w:rPr>
      <w:rFonts w:ascii="Times New Roman" w:eastAsia="Times New Roman" w:hAnsi="Times New Roman" w:cs="Times New Roman"/>
      <w:i/>
      <w:sz w:val="24"/>
      <w:szCs w:val="20"/>
      <w:lang w:val="en-GB" w:eastAsia="en-US"/>
    </w:rPr>
  </w:style>
  <w:style w:type="paragraph" w:customStyle="1" w:styleId="QuestionNoBR">
    <w:name w:val="Question_No_BR"/>
    <w:basedOn w:val="Normal"/>
    <w:next w:val="Questiontitle"/>
    <w:uiPriority w:val="99"/>
    <w:rsid w:val="007F155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7F155F"/>
    <w:pPr>
      <w:keepNext/>
      <w:keepLines/>
      <w:spacing w:before="360"/>
      <w:jc w:val="center"/>
    </w:pPr>
    <w:rPr>
      <w:b/>
      <w:sz w:val="28"/>
    </w:rPr>
  </w:style>
  <w:style w:type="paragraph" w:customStyle="1" w:styleId="Questiondate">
    <w:name w:val="Question_date"/>
    <w:basedOn w:val="Normal"/>
    <w:next w:val="Normal"/>
    <w:rsid w:val="007F155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otnoteReference">
    <w:name w:val="footnote reference"/>
    <w:aliases w:val="Appel note de bas de p,Footnote symbol,Footnote Reference/,Style 12,(NECG) Footnote Reference,Style 124,o,fr,Style 13,FR,Style 17,Style 3,Appel note de bas de p + 11 pt,Italic,Footnote,Appel note de bas de p1,Appel note de bas de p2"/>
    <w:basedOn w:val="DefaultParagraphFont"/>
    <w:rsid w:val="007F155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te"/>
    <w:link w:val="FootnoteTextChar"/>
    <w:rsid w:val="007F155F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F155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link w:val="NoteChar"/>
    <w:uiPriority w:val="99"/>
    <w:rsid w:val="007F155F"/>
    <w:pPr>
      <w:spacing w:before="80"/>
    </w:pPr>
  </w:style>
  <w:style w:type="character" w:customStyle="1" w:styleId="NoteChar">
    <w:name w:val="Note Char"/>
    <w:basedOn w:val="DefaultParagraphFont"/>
    <w:link w:val="Note"/>
    <w:uiPriority w:val="99"/>
    <w:locked/>
    <w:rsid w:val="007F155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uiPriority w:val="99"/>
    <w:rsid w:val="007F155F"/>
    <w:pPr>
      <w:overflowPunct/>
      <w:autoSpaceDE/>
      <w:autoSpaceDN/>
      <w:adjustRightInd/>
      <w:spacing w:before="320"/>
      <w:textAlignment w:val="auto"/>
    </w:pPr>
  </w:style>
  <w:style w:type="character" w:customStyle="1" w:styleId="NormalaftertitleChar">
    <w:name w:val="Normal after title Char"/>
    <w:basedOn w:val="DefaultParagraphFont"/>
    <w:link w:val="Normalaftertitle"/>
    <w:uiPriority w:val="99"/>
    <w:rsid w:val="007F155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D057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D0572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D057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D0572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bossona</cp:lastModifiedBy>
  <cp:revision>2</cp:revision>
  <dcterms:created xsi:type="dcterms:W3CDTF">2012-10-30T15:59:00Z</dcterms:created>
  <dcterms:modified xsi:type="dcterms:W3CDTF">2012-10-30T16:04:00Z</dcterms:modified>
</cp:coreProperties>
</file>