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67B0" w14:textId="77777777" w:rsidR="00D63C71" w:rsidRPr="002902CA" w:rsidRDefault="00D63C71" w:rsidP="00F80806">
      <w:pPr>
        <w:pStyle w:val="QuestionNo"/>
        <w:spacing w:before="360"/>
        <w:jc w:val="center"/>
        <w:rPr>
          <w:rFonts w:asciiTheme="majorBidi" w:hAnsiTheme="majorBidi" w:cstheme="majorBidi"/>
          <w:b w:val="0"/>
          <w:bCs/>
          <w:lang w:eastAsia="zh-CN"/>
        </w:rPr>
      </w:pPr>
      <w:r w:rsidRPr="002902CA">
        <w:rPr>
          <w:rFonts w:asciiTheme="majorBidi" w:hAnsiTheme="majorBidi" w:cstheme="majorBidi"/>
          <w:b w:val="0"/>
          <w:bCs/>
        </w:rPr>
        <w:t>QUESTION ITU-R 34-</w:t>
      </w:r>
      <w:r>
        <w:rPr>
          <w:rFonts w:asciiTheme="majorBidi" w:hAnsiTheme="majorBidi" w:cstheme="majorBidi"/>
          <w:b w:val="0"/>
          <w:bCs/>
        </w:rPr>
        <w:t>3</w:t>
      </w:r>
      <w:r w:rsidRPr="002902CA">
        <w:rPr>
          <w:rFonts w:asciiTheme="majorBidi" w:hAnsiTheme="majorBidi" w:cstheme="majorBidi"/>
          <w:b w:val="0"/>
          <w:bCs/>
        </w:rPr>
        <w:t>/6</w:t>
      </w:r>
      <w:r w:rsidR="00F80806">
        <w:rPr>
          <w:rStyle w:val="FootnoteReference"/>
          <w:rFonts w:asciiTheme="majorBidi" w:hAnsiTheme="majorBidi" w:cstheme="majorBidi"/>
          <w:b w:val="0"/>
          <w:bCs/>
        </w:rPr>
        <w:footnoteReference w:id="1"/>
      </w:r>
    </w:p>
    <w:p w14:paraId="67F4C25F" w14:textId="77777777" w:rsidR="00D63C71" w:rsidRPr="002902CA" w:rsidRDefault="00D63C71" w:rsidP="00D63C71">
      <w:pPr>
        <w:pStyle w:val="Questiontitle"/>
        <w:rPr>
          <w:rFonts w:asciiTheme="majorBidi" w:hAnsiTheme="majorBidi" w:cstheme="majorBidi"/>
          <w:lang w:eastAsia="zh-CN"/>
        </w:rPr>
      </w:pPr>
      <w:r w:rsidRPr="002902CA">
        <w:rPr>
          <w:rFonts w:asciiTheme="majorBidi" w:hAnsiTheme="majorBidi" w:cstheme="majorBidi"/>
        </w:rPr>
        <w:t xml:space="preserve">File formats </w:t>
      </w:r>
      <w:r w:rsidRPr="002902CA">
        <w:rPr>
          <w:rFonts w:asciiTheme="majorBidi" w:hAnsiTheme="majorBidi" w:cstheme="majorBidi"/>
          <w:lang w:eastAsia="ja-JP"/>
        </w:rPr>
        <w:t xml:space="preserve">and transport </w:t>
      </w:r>
      <w:r w:rsidRPr="002902CA">
        <w:rPr>
          <w:rFonts w:asciiTheme="majorBidi" w:hAnsiTheme="majorBidi" w:cstheme="majorBidi"/>
        </w:rPr>
        <w:t>for the exchange of audio, video, data and</w:t>
      </w:r>
      <w:r w:rsidRPr="002902CA">
        <w:rPr>
          <w:rFonts w:asciiTheme="majorBidi" w:hAnsiTheme="majorBidi" w:cstheme="majorBidi"/>
        </w:rPr>
        <w:br/>
        <w:t>metadata materials in the professional broadcast environments</w:t>
      </w:r>
    </w:p>
    <w:p w14:paraId="33D1A4E2" w14:textId="77777777" w:rsidR="00D63C71" w:rsidRPr="00534549" w:rsidRDefault="00D63C71" w:rsidP="00534549">
      <w:pPr>
        <w:pStyle w:val="Questiondate"/>
        <w:spacing w:before="120"/>
        <w:rPr>
          <w:rFonts w:asciiTheme="majorBidi" w:eastAsia="Yu Mincho" w:hAnsiTheme="majorBidi" w:cstheme="majorBidi"/>
          <w:i w:val="0"/>
          <w:iCs/>
          <w:sz w:val="22"/>
        </w:rPr>
      </w:pPr>
      <w:r w:rsidRPr="00534549">
        <w:rPr>
          <w:rFonts w:asciiTheme="majorBidi" w:eastAsia="Yu Mincho" w:hAnsiTheme="majorBidi" w:cstheme="majorBidi"/>
          <w:i w:val="0"/>
          <w:iCs/>
          <w:sz w:val="22"/>
        </w:rPr>
        <w:t>(2002-2007-2009-2019)</w:t>
      </w:r>
    </w:p>
    <w:p w14:paraId="0CAF3AEF" w14:textId="77777777" w:rsidR="00D63C71" w:rsidRPr="002902CA" w:rsidRDefault="00D63C71" w:rsidP="00D63C71">
      <w:pPr>
        <w:pStyle w:val="Normalaftertitle0"/>
        <w:rPr>
          <w:rFonts w:asciiTheme="majorBidi" w:hAnsiTheme="majorBidi" w:cstheme="majorBidi"/>
        </w:rPr>
      </w:pPr>
      <w:r w:rsidRPr="002902CA">
        <w:rPr>
          <w:rFonts w:asciiTheme="majorBidi" w:hAnsiTheme="majorBidi" w:cstheme="majorBidi"/>
        </w:rPr>
        <w:t>The ITU Radiocommunication Assembly,</w:t>
      </w:r>
    </w:p>
    <w:p w14:paraId="3974AB95" w14:textId="77777777" w:rsidR="00D63C71" w:rsidRPr="0083248B" w:rsidRDefault="00D63C71" w:rsidP="0083248B">
      <w:pPr>
        <w:pStyle w:val="Call"/>
        <w:rPr>
          <w:rFonts w:asciiTheme="majorBidi" w:hAnsiTheme="majorBidi" w:cstheme="majorBidi"/>
        </w:rPr>
      </w:pPr>
      <w:r w:rsidRPr="0083248B">
        <w:rPr>
          <w:rFonts w:asciiTheme="majorBidi" w:hAnsiTheme="majorBidi" w:cstheme="majorBidi"/>
        </w:rPr>
        <w:t>considering</w:t>
      </w:r>
    </w:p>
    <w:p w14:paraId="4BE734EA"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a)</w:t>
      </w:r>
      <w:r w:rsidRPr="0083248B">
        <w:rPr>
          <w:rFonts w:asciiTheme="majorBidi" w:hAnsiTheme="majorBidi" w:cstheme="majorBidi"/>
        </w:rPr>
        <w:tab/>
        <w:t xml:space="preserve">that storage systems based on information technology, including data disks and data tapes have already started to penetrate all areas of the professional television environment; production, non-linear editing, play-out, post-production, distributed production, archiving, contribution and distribution; </w:t>
      </w:r>
    </w:p>
    <w:p w14:paraId="7FE5E147"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b)</w:t>
      </w:r>
      <w:r w:rsidRPr="0083248B">
        <w:rPr>
          <w:rFonts w:asciiTheme="majorBidi" w:hAnsiTheme="majorBidi" w:cstheme="majorBidi"/>
        </w:rPr>
        <w:tab/>
        <w:t>that future TV production enviroments will increasingly incorporate systems from the Information Technology (IT) world such as networks, and server systems;</w:t>
      </w:r>
    </w:p>
    <w:p w14:paraId="31004CB1" w14:textId="77777777" w:rsidR="00D63C71" w:rsidRPr="0083248B" w:rsidRDefault="00D63C71" w:rsidP="0083248B">
      <w:pPr>
        <w:rPr>
          <w:rFonts w:asciiTheme="majorBidi" w:hAnsiTheme="majorBidi" w:cstheme="majorBidi"/>
          <w:lang w:eastAsia="ja-JP"/>
        </w:rPr>
      </w:pPr>
      <w:r w:rsidRPr="0083248B">
        <w:rPr>
          <w:rFonts w:asciiTheme="majorBidi" w:hAnsiTheme="majorBidi" w:cstheme="majorBidi"/>
          <w:i/>
          <w:iCs/>
        </w:rPr>
        <w:t>c)</w:t>
      </w:r>
      <w:r w:rsidRPr="0083248B">
        <w:rPr>
          <w:rFonts w:asciiTheme="majorBidi" w:hAnsiTheme="majorBidi" w:cstheme="majorBidi"/>
        </w:rPr>
        <w:tab/>
        <w:t xml:space="preserve">that applications for professional TV and sound broadcasting are being increasingly based on software which generally handle content in file form; </w:t>
      </w:r>
    </w:p>
    <w:p w14:paraId="738AEB5A"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d)</w:t>
      </w:r>
      <w:r w:rsidRPr="0083248B">
        <w:rPr>
          <w:rFonts w:asciiTheme="majorBidi" w:hAnsiTheme="majorBidi" w:cstheme="majorBidi"/>
        </w:rPr>
        <w:tab/>
        <w:t>that file exchange does not introduce additional picture and sound quality degradation if, for example, the compressed audio and video accommodated in the file body is transferred in its original, compressed form;</w:t>
      </w:r>
    </w:p>
    <w:p w14:paraId="3373DFB8"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e)</w:t>
      </w:r>
      <w:r w:rsidRPr="0083248B">
        <w:rPr>
          <w:rFonts w:asciiTheme="majorBidi" w:hAnsiTheme="majorBidi" w:cstheme="majorBidi"/>
        </w:rPr>
        <w:tab/>
        <w:t>that file exchange can be adapted easily to the available channel bandwidth so that user can trade-off transfer-bandwidth versus transfer-time;</w:t>
      </w:r>
    </w:p>
    <w:p w14:paraId="7F5A71C7"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f)</w:t>
      </w:r>
      <w:r w:rsidRPr="0083248B">
        <w:rPr>
          <w:rFonts w:asciiTheme="majorBidi" w:hAnsiTheme="majorBidi" w:cstheme="majorBidi"/>
        </w:rPr>
        <w:tab/>
        <w:t>that audio, video, data and metadata can be stored and transferred in a common file;</w:t>
      </w:r>
    </w:p>
    <w:p w14:paraId="4BCBDAA0"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g)</w:t>
      </w:r>
      <w:r w:rsidRPr="0083248B">
        <w:rPr>
          <w:rFonts w:asciiTheme="majorBidi" w:hAnsiTheme="majorBidi" w:cstheme="majorBidi"/>
        </w:rPr>
        <w:tab/>
        <w:t>that audio, video, data and metadata can also be stored and transferred as independent files with provision for later synchronization;</w:t>
      </w:r>
    </w:p>
    <w:p w14:paraId="668F055D"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h)</w:t>
      </w:r>
      <w:r w:rsidRPr="0083248B">
        <w:rPr>
          <w:rFonts w:asciiTheme="majorBidi" w:hAnsiTheme="majorBidi" w:cstheme="majorBidi"/>
        </w:rPr>
        <w:tab/>
        <w:t>that the technology of file formats and file exchange offers significant advantages ina workflow in professional broadcast environments;</w:t>
      </w:r>
    </w:p>
    <w:p w14:paraId="17CDA771"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i)</w:t>
      </w:r>
      <w:r w:rsidRPr="0083248B">
        <w:rPr>
          <w:rFonts w:asciiTheme="majorBidi" w:hAnsiTheme="majorBidi" w:cstheme="majorBidi"/>
        </w:rPr>
        <w:tab/>
        <w:t>that the interoperability within and between content management systems is an essential user requirement for the exchange of content and assets;</w:t>
      </w:r>
    </w:p>
    <w:p w14:paraId="479D47AF"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j)</w:t>
      </w:r>
      <w:r w:rsidRPr="0083248B">
        <w:rPr>
          <w:rFonts w:asciiTheme="majorBidi" w:hAnsiTheme="majorBidi" w:cstheme="majorBidi"/>
        </w:rPr>
        <w:tab/>
        <w:t xml:space="preserve">that the application of metadata exchange in TV and sound production requires support of existing specifications on metadata; </w:t>
      </w:r>
    </w:p>
    <w:p w14:paraId="77D3CFCD"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k)</w:t>
      </w:r>
      <w:r w:rsidRPr="0083248B">
        <w:rPr>
          <w:rFonts w:asciiTheme="majorBidi" w:hAnsiTheme="majorBidi" w:cstheme="majorBidi"/>
        </w:rPr>
        <w:tab/>
        <w:t>that compatibility with both binary and XML metadata transport protocols needs to be considered;</w:t>
      </w:r>
    </w:p>
    <w:p w14:paraId="13D7D367" w14:textId="77777777" w:rsidR="00D63C71" w:rsidRPr="0083248B" w:rsidRDefault="00D63C71" w:rsidP="00E93455">
      <w:pPr>
        <w:keepNext/>
        <w:rPr>
          <w:rFonts w:asciiTheme="majorBidi" w:hAnsiTheme="majorBidi" w:cstheme="majorBidi"/>
        </w:rPr>
      </w:pPr>
      <w:r w:rsidRPr="0083248B">
        <w:rPr>
          <w:rFonts w:asciiTheme="majorBidi" w:hAnsiTheme="majorBidi" w:cstheme="majorBidi"/>
          <w:i/>
          <w:iCs/>
        </w:rPr>
        <w:t>l)</w:t>
      </w:r>
      <w:r w:rsidRPr="0083248B">
        <w:rPr>
          <w:rFonts w:asciiTheme="majorBidi" w:hAnsiTheme="majorBidi" w:cstheme="majorBidi"/>
        </w:rPr>
        <w:tab/>
        <w:t>that the adoption of a small number of interoperable file formats for  the exchange of broadcast content would greatly simplify the design and operation of equipment and facilities;</w:t>
      </w:r>
    </w:p>
    <w:p w14:paraId="59D5C77F" w14:textId="77777777" w:rsidR="00D63C71" w:rsidRPr="0083248B" w:rsidRDefault="00D63C71" w:rsidP="00E93455">
      <w:pPr>
        <w:keepNext/>
        <w:rPr>
          <w:rFonts w:asciiTheme="majorBidi" w:hAnsiTheme="majorBidi" w:cstheme="majorBidi"/>
        </w:rPr>
      </w:pPr>
      <w:r w:rsidRPr="0083248B">
        <w:rPr>
          <w:rFonts w:asciiTheme="majorBidi" w:hAnsiTheme="majorBidi" w:cstheme="majorBidi"/>
          <w:i/>
          <w:iCs/>
        </w:rPr>
        <w:t>m)</w:t>
      </w:r>
      <w:r w:rsidRPr="0083248B">
        <w:rPr>
          <w:rFonts w:asciiTheme="majorBidi" w:hAnsiTheme="majorBidi" w:cstheme="majorBidi"/>
        </w:rPr>
        <w:tab/>
        <w:t>that interoperability and conformance testing can be simplified when a single coding method is specified;</w:t>
      </w:r>
    </w:p>
    <w:p w14:paraId="79532C00"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n)</w:t>
      </w:r>
      <w:r w:rsidRPr="0083248B">
        <w:rPr>
          <w:rFonts w:asciiTheme="majorBidi" w:hAnsiTheme="majorBidi" w:cstheme="majorBidi"/>
        </w:rPr>
        <w:tab/>
        <w:t>that many broadcasters have already deployed systems based on file formats;</w:t>
      </w:r>
    </w:p>
    <w:p w14:paraId="06CBE62D"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lastRenderedPageBreak/>
        <w:t>o)</w:t>
      </w:r>
      <w:r w:rsidRPr="0083248B">
        <w:rPr>
          <w:rFonts w:asciiTheme="majorBidi" w:hAnsiTheme="majorBidi" w:cstheme="majorBidi"/>
        </w:rPr>
        <w:tab/>
        <w:t>that many applications provided by multiple vendors rely on interoperable file formats;</w:t>
      </w:r>
    </w:p>
    <w:p w14:paraId="574A0EA8"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p)</w:t>
      </w:r>
      <w:r w:rsidRPr="0083248B">
        <w:rPr>
          <w:rFonts w:asciiTheme="majorBidi" w:hAnsiTheme="majorBidi" w:cstheme="majorBidi"/>
        </w:rPr>
        <w:tab/>
        <w:t>that it is desirable that file formats meet future user requirements,</w:t>
      </w:r>
    </w:p>
    <w:p w14:paraId="4F2139B8" w14:textId="77777777" w:rsidR="00D63C71" w:rsidRPr="0083248B" w:rsidRDefault="00D63C71" w:rsidP="0083248B">
      <w:pPr>
        <w:pStyle w:val="Call"/>
        <w:rPr>
          <w:rFonts w:asciiTheme="majorBidi" w:hAnsiTheme="majorBidi" w:cstheme="majorBidi"/>
        </w:rPr>
      </w:pPr>
      <w:r w:rsidRPr="0083248B">
        <w:rPr>
          <w:rFonts w:asciiTheme="majorBidi" w:hAnsiTheme="majorBidi" w:cstheme="majorBidi"/>
        </w:rPr>
        <w:t>recognizing</w:t>
      </w:r>
    </w:p>
    <w:p w14:paraId="48B016E5" w14:textId="77777777" w:rsidR="00D63C71" w:rsidRPr="0083248B" w:rsidRDefault="00D63C71" w:rsidP="0083248B">
      <w:pPr>
        <w:rPr>
          <w:rFonts w:asciiTheme="majorBidi" w:hAnsiTheme="majorBidi" w:cstheme="majorBidi"/>
        </w:rPr>
      </w:pPr>
      <w:r w:rsidRPr="0083248B">
        <w:rPr>
          <w:rFonts w:asciiTheme="majorBidi" w:hAnsiTheme="majorBidi" w:cstheme="majorBidi"/>
          <w:i/>
          <w:iCs/>
        </w:rPr>
        <w:t>a)</w:t>
      </w:r>
      <w:r w:rsidRPr="0083248B">
        <w:rPr>
          <w:rFonts w:asciiTheme="majorBidi" w:hAnsiTheme="majorBidi" w:cstheme="majorBidi"/>
        </w:rPr>
        <w:tab/>
        <w:t xml:space="preserve">that Recommendation ITU-R BT.1775 </w:t>
      </w:r>
      <w:r w:rsidRPr="0083248B">
        <w:rPr>
          <w:rFonts w:asciiTheme="majorBidi" w:hAnsiTheme="majorBidi" w:cstheme="majorBidi"/>
          <w:lang w:eastAsia="ja-JP"/>
        </w:rPr>
        <w:t>defines the editable file format and the generic container for the exchange of metadata, audio, video and data</w:t>
      </w:r>
      <w:r w:rsidRPr="0083248B">
        <w:rPr>
          <w:rFonts w:asciiTheme="majorBidi" w:hAnsiTheme="majorBidi" w:cstheme="majorBidi"/>
        </w:rPr>
        <w:t>;</w:t>
      </w:r>
    </w:p>
    <w:p w14:paraId="266B1ADF" w14:textId="77777777" w:rsidR="00D63C71" w:rsidRPr="0083248B" w:rsidRDefault="00D63C71" w:rsidP="0083248B">
      <w:pPr>
        <w:rPr>
          <w:rFonts w:asciiTheme="majorBidi" w:hAnsiTheme="majorBidi" w:cstheme="majorBidi"/>
          <w:lang w:eastAsia="ja-JP"/>
        </w:rPr>
      </w:pPr>
      <w:r w:rsidRPr="0083248B">
        <w:rPr>
          <w:rFonts w:asciiTheme="majorBidi" w:hAnsiTheme="majorBidi" w:cstheme="majorBidi"/>
          <w:i/>
          <w:lang w:eastAsia="ja-JP"/>
        </w:rPr>
        <w:t>b)</w:t>
      </w:r>
      <w:r w:rsidRPr="0083248B">
        <w:rPr>
          <w:rFonts w:asciiTheme="majorBidi" w:hAnsiTheme="majorBidi" w:cstheme="majorBidi"/>
          <w:lang w:eastAsia="ja-JP"/>
        </w:rPr>
        <w:tab/>
        <w:t>that Recommendations ITU-R BS.1352 and ITU-R BS.2088 specify file formats for the exchange of audio programme materials with metadata,</w:t>
      </w:r>
    </w:p>
    <w:p w14:paraId="75F2A205" w14:textId="77777777" w:rsidR="00D63C71" w:rsidRPr="0083248B" w:rsidRDefault="00D63C71" w:rsidP="0083248B">
      <w:pPr>
        <w:pStyle w:val="Call"/>
        <w:rPr>
          <w:rFonts w:asciiTheme="majorBidi" w:hAnsiTheme="majorBidi" w:cstheme="majorBidi"/>
        </w:rPr>
      </w:pPr>
      <w:r w:rsidRPr="0083248B">
        <w:rPr>
          <w:rFonts w:asciiTheme="majorBidi" w:hAnsiTheme="majorBidi" w:cstheme="majorBidi"/>
        </w:rPr>
        <w:t xml:space="preserve">decides </w:t>
      </w:r>
      <w:r w:rsidRPr="0083248B">
        <w:rPr>
          <w:rFonts w:asciiTheme="majorBidi" w:hAnsiTheme="majorBidi" w:cstheme="majorBidi"/>
          <w:i w:val="0"/>
          <w:iCs/>
        </w:rPr>
        <w:t>that the following Questions should be studied</w:t>
      </w:r>
    </w:p>
    <w:p w14:paraId="783E7ED1" w14:textId="77777777" w:rsidR="00D63C71" w:rsidRPr="0083248B" w:rsidRDefault="00D63C71" w:rsidP="0083248B">
      <w:pPr>
        <w:rPr>
          <w:rFonts w:asciiTheme="majorBidi" w:hAnsiTheme="majorBidi" w:cstheme="majorBidi"/>
        </w:rPr>
      </w:pPr>
      <w:r w:rsidRPr="0083248B">
        <w:rPr>
          <w:rFonts w:asciiTheme="majorBidi" w:hAnsiTheme="majorBidi" w:cstheme="majorBidi"/>
        </w:rPr>
        <w:t>1</w:t>
      </w:r>
      <w:r w:rsidRPr="0083248B">
        <w:rPr>
          <w:rFonts w:asciiTheme="majorBidi" w:hAnsiTheme="majorBidi" w:cstheme="majorBidi"/>
        </w:rPr>
        <w:tab/>
        <w:t>What are the user requirements and potential category of requirements for carrying programme and programme genres for the exchange of audio, video, data and metadata encapsulated in a file format in the professional television and sound broadcasting environments?</w:t>
      </w:r>
    </w:p>
    <w:p w14:paraId="10941270" w14:textId="77777777" w:rsidR="00D63C71" w:rsidRPr="0083248B" w:rsidRDefault="00D63C71" w:rsidP="0083248B">
      <w:pPr>
        <w:rPr>
          <w:rFonts w:asciiTheme="majorBidi" w:hAnsiTheme="majorBidi" w:cstheme="majorBidi"/>
        </w:rPr>
      </w:pPr>
      <w:r w:rsidRPr="0083248B">
        <w:rPr>
          <w:rFonts w:asciiTheme="majorBidi" w:hAnsiTheme="majorBidi" w:cstheme="majorBidi"/>
        </w:rPr>
        <w:t>2</w:t>
      </w:r>
      <w:r w:rsidRPr="0083248B">
        <w:rPr>
          <w:rFonts w:asciiTheme="majorBidi" w:hAnsiTheme="majorBidi" w:cstheme="majorBidi"/>
        </w:rPr>
        <w:tab/>
        <w:t xml:space="preserve">What structure of file formats will best serve the future needs of users, while </w:t>
      </w:r>
      <w:r w:rsidRPr="0083248B">
        <w:rPr>
          <w:rFonts w:asciiTheme="majorBidi" w:hAnsiTheme="majorBidi" w:cstheme="majorBidi"/>
          <w:lang w:eastAsia="ja-JP"/>
        </w:rPr>
        <w:t xml:space="preserve">desirably </w:t>
      </w:r>
      <w:r w:rsidRPr="0083248B">
        <w:rPr>
          <w:rFonts w:asciiTheme="majorBidi" w:hAnsiTheme="majorBidi" w:cstheme="majorBidi"/>
        </w:rPr>
        <w:t>maintaining interoperability with existing deployments?</w:t>
      </w:r>
    </w:p>
    <w:p w14:paraId="1B940591" w14:textId="77777777" w:rsidR="00D63C71" w:rsidRPr="0083248B" w:rsidRDefault="00D63C71" w:rsidP="0083248B">
      <w:pPr>
        <w:rPr>
          <w:rFonts w:asciiTheme="majorBidi" w:hAnsiTheme="majorBidi" w:cstheme="majorBidi"/>
        </w:rPr>
      </w:pPr>
      <w:r w:rsidRPr="0083248B">
        <w:rPr>
          <w:rFonts w:asciiTheme="majorBidi" w:hAnsiTheme="majorBidi" w:cstheme="majorBidi"/>
        </w:rPr>
        <w:t>3</w:t>
      </w:r>
      <w:r w:rsidRPr="0083248B">
        <w:rPr>
          <w:rFonts w:asciiTheme="majorBidi" w:hAnsiTheme="majorBidi" w:cstheme="majorBidi"/>
        </w:rPr>
        <w:tab/>
        <w:t xml:space="preserve">What </w:t>
      </w:r>
      <w:r w:rsidRPr="0083248B">
        <w:rPr>
          <w:rFonts w:asciiTheme="majorBidi" w:hAnsiTheme="majorBidi" w:cstheme="majorBidi"/>
          <w:lang w:eastAsia="ja-JP"/>
        </w:rPr>
        <w:t xml:space="preserve">degree of extensibility can be achieved while maintaining </w:t>
      </w:r>
      <w:r w:rsidRPr="0083248B">
        <w:rPr>
          <w:rFonts w:asciiTheme="majorBidi" w:hAnsiTheme="majorBidi" w:cstheme="majorBidi"/>
        </w:rPr>
        <w:t>backward compatibility?</w:t>
      </w:r>
    </w:p>
    <w:p w14:paraId="18A64BF8" w14:textId="77777777" w:rsidR="00D63C71" w:rsidRPr="0083248B" w:rsidRDefault="00D63C71" w:rsidP="0083248B">
      <w:pPr>
        <w:rPr>
          <w:rFonts w:asciiTheme="majorBidi" w:hAnsiTheme="majorBidi" w:cstheme="majorBidi"/>
        </w:rPr>
      </w:pPr>
      <w:r w:rsidRPr="0083248B">
        <w:rPr>
          <w:rFonts w:asciiTheme="majorBidi" w:hAnsiTheme="majorBidi" w:cstheme="majorBidi"/>
        </w:rPr>
        <w:t>4</w:t>
      </w:r>
      <w:r w:rsidRPr="0083248B">
        <w:rPr>
          <w:rFonts w:asciiTheme="majorBidi" w:hAnsiTheme="majorBidi" w:cstheme="majorBidi"/>
        </w:rPr>
        <w:tab/>
        <w:t>What will be the design of the encoders and decoders which would be utilized for interchange of audio, video, data and metadata?</w:t>
      </w:r>
    </w:p>
    <w:p w14:paraId="3EBD16BA" w14:textId="77777777" w:rsidR="00D63C71" w:rsidRPr="0083248B" w:rsidRDefault="00D63C71" w:rsidP="0083248B">
      <w:pPr>
        <w:rPr>
          <w:rFonts w:asciiTheme="majorBidi" w:hAnsiTheme="majorBidi" w:cstheme="majorBidi"/>
        </w:rPr>
      </w:pPr>
      <w:r w:rsidRPr="0083248B">
        <w:rPr>
          <w:rFonts w:asciiTheme="majorBidi" w:hAnsiTheme="majorBidi" w:cstheme="majorBidi"/>
        </w:rPr>
        <w:t>5</w:t>
      </w:r>
      <w:r w:rsidRPr="0083248B">
        <w:rPr>
          <w:rFonts w:asciiTheme="majorBidi" w:hAnsiTheme="majorBidi" w:cstheme="majorBidi"/>
        </w:rPr>
        <w:tab/>
        <w:t xml:space="preserve">What digital interfaces should be specified for </w:t>
      </w:r>
      <w:r w:rsidRPr="0083248B">
        <w:rPr>
          <w:rFonts w:asciiTheme="majorBidi" w:hAnsiTheme="majorBidi" w:cstheme="majorBidi"/>
          <w:lang w:eastAsia="ja-JP"/>
        </w:rPr>
        <w:t>transport</w:t>
      </w:r>
      <w:r w:rsidRPr="0083248B">
        <w:rPr>
          <w:rFonts w:asciiTheme="majorBidi" w:hAnsiTheme="majorBidi" w:cstheme="majorBidi"/>
        </w:rPr>
        <w:t xml:space="preserve"> of the file format(s) for interchange of audio, video, data and metadata?</w:t>
      </w:r>
    </w:p>
    <w:p w14:paraId="771DA8CC" w14:textId="77777777" w:rsidR="00D63C71" w:rsidRPr="0083248B" w:rsidRDefault="00D63C71" w:rsidP="0083248B">
      <w:pPr>
        <w:rPr>
          <w:rFonts w:asciiTheme="majorBidi" w:hAnsiTheme="majorBidi" w:cstheme="majorBidi"/>
        </w:rPr>
      </w:pPr>
      <w:r w:rsidRPr="0083248B">
        <w:rPr>
          <w:rFonts w:asciiTheme="majorBidi" w:hAnsiTheme="majorBidi" w:cstheme="majorBidi"/>
          <w:lang w:eastAsia="ja-JP"/>
        </w:rPr>
        <w:t>6</w:t>
      </w:r>
      <w:r w:rsidRPr="0083248B">
        <w:rPr>
          <w:rFonts w:asciiTheme="majorBidi" w:hAnsiTheme="majorBidi" w:cstheme="majorBidi"/>
        </w:rPr>
        <w:tab/>
        <w:t>What independent video/audio search capability will be required to assist asset management during and following interchange of the file?</w:t>
      </w:r>
    </w:p>
    <w:p w14:paraId="47E18209" w14:textId="77777777" w:rsidR="00D63C71" w:rsidRPr="0083248B" w:rsidRDefault="00D63C71" w:rsidP="0083248B">
      <w:pPr>
        <w:rPr>
          <w:rFonts w:asciiTheme="majorBidi" w:hAnsiTheme="majorBidi" w:cstheme="majorBidi"/>
        </w:rPr>
      </w:pPr>
      <w:r w:rsidRPr="0083248B">
        <w:rPr>
          <w:rFonts w:asciiTheme="majorBidi" w:hAnsiTheme="majorBidi" w:cstheme="majorBidi"/>
          <w:lang w:eastAsia="ja-JP"/>
        </w:rPr>
        <w:t>7</w:t>
      </w:r>
      <w:r w:rsidRPr="0083248B">
        <w:rPr>
          <w:rFonts w:asciiTheme="majorBidi" w:hAnsiTheme="majorBidi" w:cstheme="majorBidi"/>
        </w:rPr>
        <w:tab/>
        <w:t>What operational considerations will be required by broadcasting organizations for the interchange of audio, video, data and metadata?</w:t>
      </w:r>
    </w:p>
    <w:p w14:paraId="31466AB6" w14:textId="77777777" w:rsidR="00D80A55" w:rsidRDefault="00D80A5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14:paraId="7578A0FB" w14:textId="77777777" w:rsidR="00D63C71" w:rsidRPr="0083248B" w:rsidRDefault="00D63C71" w:rsidP="0083248B">
      <w:pPr>
        <w:pStyle w:val="Call"/>
        <w:rPr>
          <w:rFonts w:asciiTheme="majorBidi" w:hAnsiTheme="majorBidi" w:cstheme="majorBidi"/>
        </w:rPr>
      </w:pPr>
      <w:r w:rsidRPr="0083248B">
        <w:rPr>
          <w:rFonts w:asciiTheme="majorBidi" w:hAnsiTheme="majorBidi" w:cstheme="majorBidi"/>
        </w:rPr>
        <w:lastRenderedPageBreak/>
        <w:t>further decides</w:t>
      </w:r>
    </w:p>
    <w:p w14:paraId="2FC4A75C" w14:textId="77777777" w:rsidR="00D63C71" w:rsidRPr="0083248B" w:rsidRDefault="00D63C71" w:rsidP="0083248B">
      <w:pPr>
        <w:rPr>
          <w:rFonts w:asciiTheme="majorBidi" w:hAnsiTheme="majorBidi" w:cstheme="majorBidi"/>
        </w:rPr>
      </w:pPr>
      <w:r w:rsidRPr="0083248B">
        <w:rPr>
          <w:rFonts w:asciiTheme="majorBidi" w:hAnsiTheme="majorBidi" w:cstheme="majorBidi"/>
        </w:rPr>
        <w:t>1</w:t>
      </w:r>
      <w:r w:rsidRPr="0083248B">
        <w:rPr>
          <w:rFonts w:asciiTheme="majorBidi" w:hAnsiTheme="majorBidi" w:cstheme="majorBidi"/>
        </w:rPr>
        <w:tab/>
        <w:t>that ITU-R Study Group 6 should continue to monitor the standardization work of other organizations with regard to file formats and transport mechanisms, and that appropriate existing and future file formats should be proposed for adoption by the ITU-R;</w:t>
      </w:r>
    </w:p>
    <w:p w14:paraId="265536BC" w14:textId="77777777" w:rsidR="00D63C71" w:rsidRPr="0083248B" w:rsidRDefault="00D63C71" w:rsidP="00FE4FE7">
      <w:pPr>
        <w:rPr>
          <w:rFonts w:asciiTheme="majorBidi" w:hAnsiTheme="majorBidi" w:cstheme="majorBidi"/>
        </w:rPr>
      </w:pPr>
      <w:r w:rsidRPr="0083248B">
        <w:rPr>
          <w:rFonts w:asciiTheme="majorBidi" w:hAnsiTheme="majorBidi" w:cstheme="majorBidi"/>
        </w:rPr>
        <w:t>2</w:t>
      </w:r>
      <w:r w:rsidRPr="0083248B">
        <w:rPr>
          <w:rFonts w:asciiTheme="majorBidi" w:hAnsiTheme="majorBidi" w:cstheme="majorBidi"/>
        </w:rPr>
        <w:tab/>
        <w:t>that the study should also include a consideration of integration and migration strategies for legacy, established and future file formats;</w:t>
      </w:r>
    </w:p>
    <w:p w14:paraId="2E219A9F" w14:textId="77777777" w:rsidR="00D63C71" w:rsidRPr="0083248B" w:rsidRDefault="00D63C71" w:rsidP="0083248B">
      <w:pPr>
        <w:rPr>
          <w:rFonts w:asciiTheme="majorBidi" w:hAnsiTheme="majorBidi" w:cstheme="majorBidi"/>
        </w:rPr>
      </w:pPr>
      <w:r w:rsidRPr="0083248B">
        <w:rPr>
          <w:rFonts w:asciiTheme="majorBidi" w:hAnsiTheme="majorBidi" w:cstheme="majorBidi"/>
        </w:rPr>
        <w:t>3</w:t>
      </w:r>
      <w:r w:rsidRPr="0083248B">
        <w:rPr>
          <w:rFonts w:asciiTheme="majorBidi" w:hAnsiTheme="majorBidi" w:cstheme="majorBidi"/>
          <w:b/>
          <w:bCs/>
        </w:rPr>
        <w:tab/>
      </w:r>
      <w:r w:rsidRPr="0083248B">
        <w:rPr>
          <w:rFonts w:asciiTheme="majorBidi" w:hAnsiTheme="majorBidi" w:cstheme="majorBidi"/>
        </w:rPr>
        <w:t>that the results of the above studies should be included in Report(s) and/or Recommendation(s);</w:t>
      </w:r>
    </w:p>
    <w:p w14:paraId="5A3594CF" w14:textId="77777777" w:rsidR="00D63C71" w:rsidRPr="0083248B" w:rsidRDefault="00D63C71" w:rsidP="0083248B">
      <w:pPr>
        <w:rPr>
          <w:rFonts w:asciiTheme="majorBidi" w:hAnsiTheme="majorBidi" w:cstheme="majorBidi"/>
        </w:rPr>
      </w:pPr>
      <w:r w:rsidRPr="0083248B">
        <w:rPr>
          <w:rFonts w:asciiTheme="majorBidi" w:hAnsiTheme="majorBidi" w:cstheme="majorBidi"/>
        </w:rPr>
        <w:t>4</w:t>
      </w:r>
      <w:r w:rsidRPr="0083248B">
        <w:rPr>
          <w:rFonts w:asciiTheme="majorBidi" w:hAnsiTheme="majorBidi" w:cstheme="majorBidi"/>
        </w:rPr>
        <w:tab/>
        <w:t>that the above studies should be completed by 20</w:t>
      </w:r>
      <w:r w:rsidRPr="0083248B">
        <w:rPr>
          <w:rFonts w:asciiTheme="majorBidi" w:hAnsiTheme="majorBidi" w:cstheme="majorBidi"/>
          <w:lang w:eastAsia="ja-JP"/>
        </w:rPr>
        <w:t>23</w:t>
      </w:r>
      <w:r w:rsidRPr="0083248B">
        <w:rPr>
          <w:rFonts w:asciiTheme="majorBidi" w:hAnsiTheme="majorBidi" w:cstheme="majorBidi"/>
        </w:rPr>
        <w:t>.</w:t>
      </w:r>
    </w:p>
    <w:p w14:paraId="549ABB3D" w14:textId="77777777" w:rsidR="006231F2" w:rsidRPr="000148DC" w:rsidRDefault="00017A8B" w:rsidP="000148DC">
      <w:pPr>
        <w:spacing w:before="360"/>
        <w:rPr>
          <w:rFonts w:asciiTheme="majorBidi" w:hAnsiTheme="majorBidi" w:cstheme="majorBidi"/>
          <w:lang w:eastAsia="ja-JP"/>
        </w:rPr>
      </w:pPr>
      <w:r>
        <w:rPr>
          <w:rFonts w:asciiTheme="majorBidi" w:hAnsiTheme="majorBidi" w:cstheme="majorBidi"/>
        </w:rPr>
        <w:t>Category:</w:t>
      </w:r>
      <w:r>
        <w:rPr>
          <w:rFonts w:asciiTheme="majorBidi" w:hAnsiTheme="majorBidi" w:cstheme="majorBidi"/>
        </w:rPr>
        <w:tab/>
      </w:r>
      <w:r w:rsidR="00D63C71" w:rsidRPr="0083248B">
        <w:rPr>
          <w:rFonts w:asciiTheme="majorBidi" w:hAnsiTheme="majorBidi" w:cstheme="majorBidi"/>
        </w:rPr>
        <w:t>S2</w:t>
      </w:r>
    </w:p>
    <w:sectPr w:rsidR="006231F2" w:rsidRPr="000148DC" w:rsidSect="0063585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A80A" w14:textId="77777777" w:rsidR="00D63C71" w:rsidRDefault="00D63C71">
      <w:r>
        <w:separator/>
      </w:r>
    </w:p>
  </w:endnote>
  <w:endnote w:type="continuationSeparator" w:id="0">
    <w:p w14:paraId="56B6D163" w14:textId="77777777" w:rsidR="00D63C71" w:rsidRDefault="00D6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A96F" w14:textId="77777777" w:rsidR="0063585A" w:rsidRDefault="00635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0774" w14:textId="77777777" w:rsidR="0063585A" w:rsidRDefault="00635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DB47" w14:textId="77777777" w:rsidR="006353E5" w:rsidRPr="005224A1" w:rsidRDefault="006353E5" w:rsidP="003215DE">
    <w:pPr>
      <w:pStyle w:val="FirstFooter"/>
      <w:spacing w:before="0" w:line="240" w:lineRule="auto"/>
      <w:ind w:left="-397" w:right="-397"/>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FE88" w14:textId="77777777" w:rsidR="00D63C71" w:rsidRDefault="00D63C71">
      <w:r>
        <w:t>____________________</w:t>
      </w:r>
    </w:p>
  </w:footnote>
  <w:footnote w:type="continuationSeparator" w:id="0">
    <w:p w14:paraId="4F196C4A" w14:textId="77777777" w:rsidR="00D63C71" w:rsidRDefault="00D63C71">
      <w:r>
        <w:continuationSeparator/>
      </w:r>
    </w:p>
  </w:footnote>
  <w:footnote w:id="1">
    <w:p w14:paraId="51EF1CA9" w14:textId="77777777" w:rsidR="00F80806" w:rsidRPr="00F80806" w:rsidRDefault="00F80806">
      <w:pPr>
        <w:pStyle w:val="FootnoteText"/>
      </w:pPr>
      <w:r w:rsidRPr="00F80806">
        <w:rPr>
          <w:rStyle w:val="FootnoteReference"/>
          <w:rFonts w:asciiTheme="majorBidi" w:eastAsiaTheme="minorEastAsia" w:hAnsiTheme="majorBidi" w:cstheme="majorBidi"/>
        </w:rPr>
        <w:footnoteRef/>
      </w:r>
      <w:r w:rsidRPr="00F80806">
        <w:rPr>
          <w:rFonts w:asciiTheme="majorBidi" w:eastAsiaTheme="minorEastAsia" w:hAnsiTheme="majorBidi" w:cstheme="majorBidi"/>
        </w:rPr>
        <w:tab/>
      </w:r>
      <w:r w:rsidRPr="00602570">
        <w:rPr>
          <w:rFonts w:asciiTheme="majorBidi" w:hAnsiTheme="majorBidi" w:cstheme="majorBidi"/>
          <w:sz w:val="24"/>
          <w:szCs w:val="32"/>
        </w:rPr>
        <w:t>This Question should be brought to the attention of ITU-T Study Group 9 and the ISO/IEC JTC1 SC29 Working Group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4501" w14:textId="77777777" w:rsidR="0063585A" w:rsidRDefault="00635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CC5" w14:textId="5FB2428F" w:rsidR="0063585A" w:rsidRDefault="0063585A" w:rsidP="0063585A">
    <w:pPr>
      <w:pStyle w:val="Header"/>
      <w:jc w:val="center"/>
    </w:pPr>
    <w:r>
      <w:t xml:space="preserve">- </w:t>
    </w:r>
    <w:sdt>
      <w:sdtPr>
        <w:id w:val="11174138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098F779B" w14:textId="77777777" w:rsidR="0063585A" w:rsidRDefault="00635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09924"/>
      <w:docPartObj>
        <w:docPartGallery w:val="Page Numbers (Top of Page)"/>
        <w:docPartUnique/>
      </w:docPartObj>
    </w:sdtPr>
    <w:sdtEndPr>
      <w:rPr>
        <w:noProof/>
        <w:sz w:val="18"/>
        <w:szCs w:val="16"/>
      </w:rPr>
    </w:sdtEndPr>
    <w:sdtContent>
      <w:p w14:paraId="0FAEDE1F" w14:textId="6F61A5D2" w:rsidR="00D63C71" w:rsidRPr="00523EC2" w:rsidRDefault="0063585A" w:rsidP="00523EC2">
        <w:pPr>
          <w:pStyle w:val="Header"/>
          <w:jc w:val="center"/>
          <w:rPr>
            <w:sz w:val="18"/>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5B4E07B6"/>
    <w:multiLevelType w:val="hybridMultilevel"/>
    <w:tmpl w:val="7A3A7D84"/>
    <w:lvl w:ilvl="0" w:tplc="8C0E8C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272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61444">
    <w:abstractNumId w:val="4"/>
  </w:num>
  <w:num w:numId="3" w16cid:durableId="672420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A64B2"/>
    <w:rsid w:val="000024F4"/>
    <w:rsid w:val="00006A31"/>
    <w:rsid w:val="00006C82"/>
    <w:rsid w:val="00010E30"/>
    <w:rsid w:val="000148DC"/>
    <w:rsid w:val="00015C76"/>
    <w:rsid w:val="00017A8B"/>
    <w:rsid w:val="00026CF8"/>
    <w:rsid w:val="00030BD7"/>
    <w:rsid w:val="00031E64"/>
    <w:rsid w:val="00034340"/>
    <w:rsid w:val="00045A8D"/>
    <w:rsid w:val="0005167A"/>
    <w:rsid w:val="00054E5D"/>
    <w:rsid w:val="00063BD9"/>
    <w:rsid w:val="00070258"/>
    <w:rsid w:val="00070CC1"/>
    <w:rsid w:val="0007323C"/>
    <w:rsid w:val="00084BA4"/>
    <w:rsid w:val="00086D03"/>
    <w:rsid w:val="000A096A"/>
    <w:rsid w:val="000A30E3"/>
    <w:rsid w:val="000A375E"/>
    <w:rsid w:val="000A7051"/>
    <w:rsid w:val="000B0AF6"/>
    <w:rsid w:val="000B0E9B"/>
    <w:rsid w:val="000B2CAE"/>
    <w:rsid w:val="000C03C7"/>
    <w:rsid w:val="000C2AD0"/>
    <w:rsid w:val="000D3088"/>
    <w:rsid w:val="000E3DEE"/>
    <w:rsid w:val="000E4B36"/>
    <w:rsid w:val="000F03F5"/>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2B1B"/>
    <w:rsid w:val="00225CA7"/>
    <w:rsid w:val="002302B3"/>
    <w:rsid w:val="00230C66"/>
    <w:rsid w:val="00235A29"/>
    <w:rsid w:val="00237E2B"/>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2F3F"/>
    <w:rsid w:val="002F4967"/>
    <w:rsid w:val="00302987"/>
    <w:rsid w:val="00313336"/>
    <w:rsid w:val="00316935"/>
    <w:rsid w:val="003215DE"/>
    <w:rsid w:val="003266ED"/>
    <w:rsid w:val="003370B8"/>
    <w:rsid w:val="00342B55"/>
    <w:rsid w:val="00345D38"/>
    <w:rsid w:val="00352097"/>
    <w:rsid w:val="003666FF"/>
    <w:rsid w:val="0037309C"/>
    <w:rsid w:val="00380A6E"/>
    <w:rsid w:val="00381757"/>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10EE3"/>
    <w:rsid w:val="004326DB"/>
    <w:rsid w:val="0043682E"/>
    <w:rsid w:val="00441528"/>
    <w:rsid w:val="00447ECB"/>
    <w:rsid w:val="004623F7"/>
    <w:rsid w:val="00480F51"/>
    <w:rsid w:val="00481124"/>
    <w:rsid w:val="004815EB"/>
    <w:rsid w:val="00487569"/>
    <w:rsid w:val="004908CD"/>
    <w:rsid w:val="00496864"/>
    <w:rsid w:val="00496920"/>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117A8"/>
    <w:rsid w:val="0051726A"/>
    <w:rsid w:val="005224A1"/>
    <w:rsid w:val="00523EC2"/>
    <w:rsid w:val="00534372"/>
    <w:rsid w:val="00534549"/>
    <w:rsid w:val="005366BE"/>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2"/>
    <w:rsid w:val="006353E5"/>
    <w:rsid w:val="0063585A"/>
    <w:rsid w:val="0064371D"/>
    <w:rsid w:val="00643AC6"/>
    <w:rsid w:val="00650B2A"/>
    <w:rsid w:val="00651777"/>
    <w:rsid w:val="006550F8"/>
    <w:rsid w:val="00656226"/>
    <w:rsid w:val="00675974"/>
    <w:rsid w:val="006829F3"/>
    <w:rsid w:val="006A518B"/>
    <w:rsid w:val="006B0590"/>
    <w:rsid w:val="006B450C"/>
    <w:rsid w:val="006B49DA"/>
    <w:rsid w:val="006C53F8"/>
    <w:rsid w:val="006C7CDE"/>
    <w:rsid w:val="007234B1"/>
    <w:rsid w:val="00723D08"/>
    <w:rsid w:val="00725FDA"/>
    <w:rsid w:val="00727816"/>
    <w:rsid w:val="00730B9A"/>
    <w:rsid w:val="00750CFA"/>
    <w:rsid w:val="007553DA"/>
    <w:rsid w:val="007578A2"/>
    <w:rsid w:val="007776A0"/>
    <w:rsid w:val="00782354"/>
    <w:rsid w:val="00782FF9"/>
    <w:rsid w:val="007921A7"/>
    <w:rsid w:val="00795474"/>
    <w:rsid w:val="0079764F"/>
    <w:rsid w:val="007B3DB1"/>
    <w:rsid w:val="007C4AB2"/>
    <w:rsid w:val="007D183E"/>
    <w:rsid w:val="007D43D0"/>
    <w:rsid w:val="007D7D6F"/>
    <w:rsid w:val="007E1833"/>
    <w:rsid w:val="007E3F13"/>
    <w:rsid w:val="007F751A"/>
    <w:rsid w:val="00800012"/>
    <w:rsid w:val="0080261F"/>
    <w:rsid w:val="00806160"/>
    <w:rsid w:val="008143A4"/>
    <w:rsid w:val="0081513E"/>
    <w:rsid w:val="0083248B"/>
    <w:rsid w:val="008535E4"/>
    <w:rsid w:val="00854131"/>
    <w:rsid w:val="0085652D"/>
    <w:rsid w:val="008663CC"/>
    <w:rsid w:val="0087694B"/>
    <w:rsid w:val="00880F4D"/>
    <w:rsid w:val="0088418B"/>
    <w:rsid w:val="008B35A3"/>
    <w:rsid w:val="008B37E1"/>
    <w:rsid w:val="008B45F8"/>
    <w:rsid w:val="008C2E74"/>
    <w:rsid w:val="008D5409"/>
    <w:rsid w:val="008E006D"/>
    <w:rsid w:val="008E38B4"/>
    <w:rsid w:val="008F4096"/>
    <w:rsid w:val="008F4F21"/>
    <w:rsid w:val="00904D4A"/>
    <w:rsid w:val="009151BA"/>
    <w:rsid w:val="00925023"/>
    <w:rsid w:val="009262D7"/>
    <w:rsid w:val="009277BC"/>
    <w:rsid w:val="00927D57"/>
    <w:rsid w:val="00930DF8"/>
    <w:rsid w:val="00931A51"/>
    <w:rsid w:val="00947185"/>
    <w:rsid w:val="009518B3"/>
    <w:rsid w:val="00963D9D"/>
    <w:rsid w:val="0098013E"/>
    <w:rsid w:val="00981B54"/>
    <w:rsid w:val="00982CA4"/>
    <w:rsid w:val="009842C3"/>
    <w:rsid w:val="00993BAA"/>
    <w:rsid w:val="009A009A"/>
    <w:rsid w:val="009A6BB6"/>
    <w:rsid w:val="009B3F43"/>
    <w:rsid w:val="009B5CFA"/>
    <w:rsid w:val="009C161F"/>
    <w:rsid w:val="009C56B4"/>
    <w:rsid w:val="009C746E"/>
    <w:rsid w:val="009D51A2"/>
    <w:rsid w:val="009E04A8"/>
    <w:rsid w:val="009E4AEC"/>
    <w:rsid w:val="009E5BD8"/>
    <w:rsid w:val="009E681E"/>
    <w:rsid w:val="00A119E6"/>
    <w:rsid w:val="00A20FBC"/>
    <w:rsid w:val="00A31370"/>
    <w:rsid w:val="00A3181E"/>
    <w:rsid w:val="00A34D6F"/>
    <w:rsid w:val="00A37E22"/>
    <w:rsid w:val="00A41F91"/>
    <w:rsid w:val="00A5270D"/>
    <w:rsid w:val="00A63355"/>
    <w:rsid w:val="00A7596D"/>
    <w:rsid w:val="00A963DF"/>
    <w:rsid w:val="00AC0C22"/>
    <w:rsid w:val="00AC3896"/>
    <w:rsid w:val="00AD2CF2"/>
    <w:rsid w:val="00AE2D88"/>
    <w:rsid w:val="00AE6F6F"/>
    <w:rsid w:val="00AF3325"/>
    <w:rsid w:val="00AF34D9"/>
    <w:rsid w:val="00AF70DA"/>
    <w:rsid w:val="00B019D3"/>
    <w:rsid w:val="00B30F95"/>
    <w:rsid w:val="00B34CF9"/>
    <w:rsid w:val="00B37559"/>
    <w:rsid w:val="00B4054B"/>
    <w:rsid w:val="00B579B0"/>
    <w:rsid w:val="00B57D11"/>
    <w:rsid w:val="00B649D7"/>
    <w:rsid w:val="00B81C2F"/>
    <w:rsid w:val="00B90743"/>
    <w:rsid w:val="00B90C45"/>
    <w:rsid w:val="00B933BE"/>
    <w:rsid w:val="00BD6738"/>
    <w:rsid w:val="00BD7E5E"/>
    <w:rsid w:val="00BE5505"/>
    <w:rsid w:val="00BE5B36"/>
    <w:rsid w:val="00BE63DB"/>
    <w:rsid w:val="00BE6574"/>
    <w:rsid w:val="00C07319"/>
    <w:rsid w:val="00C16FD2"/>
    <w:rsid w:val="00C4395E"/>
    <w:rsid w:val="00C47FFD"/>
    <w:rsid w:val="00C51E92"/>
    <w:rsid w:val="00C57E2C"/>
    <w:rsid w:val="00C608B7"/>
    <w:rsid w:val="00C64EA7"/>
    <w:rsid w:val="00C66F24"/>
    <w:rsid w:val="00C76D7F"/>
    <w:rsid w:val="00C813AA"/>
    <w:rsid w:val="00C818D7"/>
    <w:rsid w:val="00C9291E"/>
    <w:rsid w:val="00CA3F44"/>
    <w:rsid w:val="00CA4E58"/>
    <w:rsid w:val="00CB3771"/>
    <w:rsid w:val="00CB44BF"/>
    <w:rsid w:val="00CB5153"/>
    <w:rsid w:val="00CD4E44"/>
    <w:rsid w:val="00CE076A"/>
    <w:rsid w:val="00CE0F8D"/>
    <w:rsid w:val="00CE463D"/>
    <w:rsid w:val="00D10BA0"/>
    <w:rsid w:val="00D21694"/>
    <w:rsid w:val="00D22FE0"/>
    <w:rsid w:val="00D24EB5"/>
    <w:rsid w:val="00D35AB9"/>
    <w:rsid w:val="00D41571"/>
    <w:rsid w:val="00D416A0"/>
    <w:rsid w:val="00D47672"/>
    <w:rsid w:val="00D50C44"/>
    <w:rsid w:val="00D5123C"/>
    <w:rsid w:val="00D55560"/>
    <w:rsid w:val="00D610CF"/>
    <w:rsid w:val="00D61C5A"/>
    <w:rsid w:val="00D61D04"/>
    <w:rsid w:val="00D63C71"/>
    <w:rsid w:val="00D6790C"/>
    <w:rsid w:val="00D73277"/>
    <w:rsid w:val="00D76586"/>
    <w:rsid w:val="00D80A55"/>
    <w:rsid w:val="00D82657"/>
    <w:rsid w:val="00D87E20"/>
    <w:rsid w:val="00D95803"/>
    <w:rsid w:val="00DA01AE"/>
    <w:rsid w:val="00DA4037"/>
    <w:rsid w:val="00DE412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4363"/>
    <w:rsid w:val="00E67928"/>
    <w:rsid w:val="00E70FB5"/>
    <w:rsid w:val="00E807A5"/>
    <w:rsid w:val="00E83497"/>
    <w:rsid w:val="00E915AF"/>
    <w:rsid w:val="00E93455"/>
    <w:rsid w:val="00E96415"/>
    <w:rsid w:val="00EA15B3"/>
    <w:rsid w:val="00EB1EFB"/>
    <w:rsid w:val="00EB2358"/>
    <w:rsid w:val="00EB2B06"/>
    <w:rsid w:val="00EB3EB8"/>
    <w:rsid w:val="00EC02FE"/>
    <w:rsid w:val="00EC4A96"/>
    <w:rsid w:val="00F02243"/>
    <w:rsid w:val="00F22073"/>
    <w:rsid w:val="00F424BF"/>
    <w:rsid w:val="00F44FC3"/>
    <w:rsid w:val="00F46107"/>
    <w:rsid w:val="00F468C5"/>
    <w:rsid w:val="00F51880"/>
    <w:rsid w:val="00F52F39"/>
    <w:rsid w:val="00F6184F"/>
    <w:rsid w:val="00F80806"/>
    <w:rsid w:val="00F8310E"/>
    <w:rsid w:val="00F914DD"/>
    <w:rsid w:val="00FA2340"/>
    <w:rsid w:val="00FA2358"/>
    <w:rsid w:val="00FA64B2"/>
    <w:rsid w:val="00FB2592"/>
    <w:rsid w:val="00FB2810"/>
    <w:rsid w:val="00FB7A2C"/>
    <w:rsid w:val="00FC2947"/>
    <w:rsid w:val="00FE0818"/>
    <w:rsid w:val="00FE4FE7"/>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D82E8FC"/>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B3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BE5B36"/>
    <w:pPr>
      <w:keepNext/>
      <w:keepLines/>
      <w:spacing w:before="600" w:line="320" w:lineRule="exact"/>
      <w:ind w:left="794" w:hanging="794"/>
      <w:outlineLvl w:val="0"/>
    </w:pPr>
    <w:rPr>
      <w:b/>
    </w:rPr>
  </w:style>
  <w:style w:type="paragraph" w:styleId="Heading2">
    <w:name w:val="heading 2"/>
    <w:basedOn w:val="Heading1"/>
    <w:next w:val="Normal"/>
    <w:qFormat/>
    <w:rsid w:val="00BE5B36"/>
    <w:pPr>
      <w:spacing w:before="360"/>
      <w:outlineLvl w:val="1"/>
    </w:pPr>
  </w:style>
  <w:style w:type="paragraph" w:styleId="Heading3">
    <w:name w:val="heading 3"/>
    <w:basedOn w:val="Heading1"/>
    <w:next w:val="Normal"/>
    <w:qFormat/>
    <w:rsid w:val="00BE5B36"/>
    <w:pPr>
      <w:spacing w:before="240"/>
      <w:outlineLvl w:val="2"/>
    </w:pPr>
  </w:style>
  <w:style w:type="paragraph" w:styleId="Heading4">
    <w:name w:val="heading 4"/>
    <w:basedOn w:val="Heading3"/>
    <w:next w:val="Normal"/>
    <w:qFormat/>
    <w:rsid w:val="00BE5B36"/>
    <w:pPr>
      <w:tabs>
        <w:tab w:val="clear" w:pos="794"/>
        <w:tab w:val="left" w:pos="1021"/>
      </w:tabs>
      <w:ind w:left="1021" w:hanging="1021"/>
      <w:outlineLvl w:val="3"/>
    </w:pPr>
  </w:style>
  <w:style w:type="paragraph" w:styleId="Heading5">
    <w:name w:val="heading 5"/>
    <w:basedOn w:val="Heading4"/>
    <w:next w:val="Normal"/>
    <w:qFormat/>
    <w:rsid w:val="00BE5B36"/>
    <w:pPr>
      <w:outlineLvl w:val="4"/>
    </w:pPr>
  </w:style>
  <w:style w:type="paragraph" w:styleId="Heading6">
    <w:name w:val="heading 6"/>
    <w:basedOn w:val="Heading4"/>
    <w:next w:val="Normal"/>
    <w:qFormat/>
    <w:rsid w:val="00BE5B36"/>
    <w:pPr>
      <w:tabs>
        <w:tab w:val="clear" w:pos="1021"/>
        <w:tab w:val="clear" w:pos="1191"/>
      </w:tabs>
      <w:ind w:left="1588" w:hanging="1588"/>
      <w:outlineLvl w:val="5"/>
    </w:pPr>
  </w:style>
  <w:style w:type="paragraph" w:styleId="Heading7">
    <w:name w:val="heading 7"/>
    <w:basedOn w:val="Heading6"/>
    <w:next w:val="Normal"/>
    <w:qFormat/>
    <w:rsid w:val="00BE5B36"/>
    <w:pPr>
      <w:outlineLvl w:val="6"/>
    </w:pPr>
  </w:style>
  <w:style w:type="paragraph" w:styleId="Heading8">
    <w:name w:val="heading 8"/>
    <w:basedOn w:val="Heading6"/>
    <w:next w:val="Normal"/>
    <w:qFormat/>
    <w:rsid w:val="00BE5B36"/>
    <w:pPr>
      <w:outlineLvl w:val="7"/>
    </w:pPr>
  </w:style>
  <w:style w:type="paragraph" w:styleId="Heading9">
    <w:name w:val="heading 9"/>
    <w:basedOn w:val="Heading6"/>
    <w:next w:val="Normal"/>
    <w:qFormat/>
    <w:rsid w:val="00BE5B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E5B36"/>
  </w:style>
  <w:style w:type="paragraph" w:styleId="TOC4">
    <w:name w:val="toc 4"/>
    <w:basedOn w:val="TOC3"/>
    <w:semiHidden/>
    <w:rsid w:val="00BE5B36"/>
  </w:style>
  <w:style w:type="paragraph" w:styleId="TOC3">
    <w:name w:val="toc 3"/>
    <w:basedOn w:val="TOC2"/>
    <w:semiHidden/>
    <w:rsid w:val="00BE5B36"/>
  </w:style>
  <w:style w:type="paragraph" w:styleId="TOC2">
    <w:name w:val="toc 2"/>
    <w:basedOn w:val="TOC1"/>
    <w:semiHidden/>
    <w:rsid w:val="00BE5B36"/>
    <w:pPr>
      <w:spacing w:before="80"/>
      <w:ind w:left="1531" w:hanging="851"/>
    </w:pPr>
  </w:style>
  <w:style w:type="paragraph" w:styleId="TOC1">
    <w:name w:val="toc 1"/>
    <w:basedOn w:val="Normal"/>
    <w:semiHidden/>
    <w:rsid w:val="00BE5B3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BE5B36"/>
  </w:style>
  <w:style w:type="paragraph" w:styleId="TOC6">
    <w:name w:val="toc 6"/>
    <w:basedOn w:val="TOC4"/>
    <w:semiHidden/>
    <w:rsid w:val="00BE5B36"/>
  </w:style>
  <w:style w:type="paragraph" w:styleId="TOC5">
    <w:name w:val="toc 5"/>
    <w:basedOn w:val="TOC4"/>
    <w:semiHidden/>
    <w:rsid w:val="00BE5B36"/>
  </w:style>
  <w:style w:type="paragraph" w:styleId="Footer">
    <w:name w:val="footer"/>
    <w:basedOn w:val="Normal"/>
    <w:link w:val="FooterChar"/>
    <w:rsid w:val="00BE5B36"/>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BE5B3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BE5B36"/>
    <w:rPr>
      <w:position w:val="6"/>
      <w:sz w:val="18"/>
    </w:rPr>
  </w:style>
  <w:style w:type="paragraph" w:styleId="FootnoteText">
    <w:name w:val="footnote text"/>
    <w:basedOn w:val="Note"/>
    <w:link w:val="FootnoteTextChar"/>
    <w:rsid w:val="00BE5B36"/>
    <w:pPr>
      <w:keepLines/>
      <w:tabs>
        <w:tab w:val="left" w:pos="255"/>
      </w:tabs>
      <w:ind w:left="255" w:hanging="255"/>
    </w:pPr>
  </w:style>
  <w:style w:type="paragraph" w:customStyle="1" w:styleId="Note">
    <w:name w:val="Note"/>
    <w:basedOn w:val="Normal"/>
    <w:rsid w:val="00BE5B36"/>
    <w:pPr>
      <w:spacing w:before="80" w:line="240" w:lineRule="exact"/>
    </w:pPr>
    <w:rPr>
      <w:sz w:val="20"/>
    </w:rPr>
  </w:style>
  <w:style w:type="paragraph" w:customStyle="1" w:styleId="enumlev1">
    <w:name w:val="enumlev1"/>
    <w:basedOn w:val="Normal"/>
    <w:link w:val="enumlev1Char"/>
    <w:rsid w:val="00BE5B36"/>
    <w:pPr>
      <w:spacing w:before="80"/>
      <w:ind w:left="794" w:hanging="794"/>
    </w:pPr>
  </w:style>
  <w:style w:type="paragraph" w:customStyle="1" w:styleId="enumlev2">
    <w:name w:val="enumlev2"/>
    <w:basedOn w:val="enumlev1"/>
    <w:rsid w:val="00BE5B36"/>
    <w:pPr>
      <w:ind w:left="1191" w:hanging="397"/>
    </w:pPr>
  </w:style>
  <w:style w:type="paragraph" w:customStyle="1" w:styleId="enumlev3">
    <w:name w:val="enumlev3"/>
    <w:basedOn w:val="enumlev2"/>
    <w:rsid w:val="00BE5B36"/>
    <w:pPr>
      <w:ind w:left="1588"/>
    </w:pPr>
  </w:style>
  <w:style w:type="paragraph" w:customStyle="1" w:styleId="Equation">
    <w:name w:val="Equation"/>
    <w:basedOn w:val="Normal"/>
    <w:rsid w:val="00BE5B36"/>
    <w:pPr>
      <w:tabs>
        <w:tab w:val="clear" w:pos="1191"/>
        <w:tab w:val="clear" w:pos="1588"/>
        <w:tab w:val="clear" w:pos="1985"/>
        <w:tab w:val="center" w:pos="4820"/>
        <w:tab w:val="right" w:pos="9639"/>
      </w:tabs>
      <w:jc w:val="left"/>
    </w:pPr>
  </w:style>
  <w:style w:type="paragraph" w:customStyle="1" w:styleId="toc0">
    <w:name w:val="toc 0"/>
    <w:basedOn w:val="Normal"/>
    <w:next w:val="TOC1"/>
    <w:rsid w:val="00BE5B36"/>
    <w:pPr>
      <w:keepLines/>
      <w:tabs>
        <w:tab w:val="clear" w:pos="794"/>
        <w:tab w:val="clear" w:pos="1191"/>
        <w:tab w:val="clear" w:pos="1588"/>
        <w:tab w:val="clear" w:pos="1985"/>
        <w:tab w:val="right" w:pos="9639"/>
      </w:tabs>
      <w:jc w:val="left"/>
    </w:pPr>
    <w:rPr>
      <w:b/>
    </w:rPr>
  </w:style>
  <w:style w:type="paragraph" w:customStyle="1" w:styleId="ASN1">
    <w:name w:val="ASN.1"/>
    <w:rsid w:val="00BE5B3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E5B36"/>
  </w:style>
  <w:style w:type="paragraph" w:customStyle="1" w:styleId="Chaptitle">
    <w:name w:val="Chap_title"/>
    <w:basedOn w:val="Normal"/>
    <w:next w:val="Normalaftertitle"/>
    <w:rsid w:val="00BE5B3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BE5B36"/>
    <w:pPr>
      <w:spacing w:before="400"/>
    </w:pPr>
  </w:style>
  <w:style w:type="character" w:styleId="PageNumber">
    <w:name w:val="page number"/>
    <w:basedOn w:val="DefaultParagraphFont"/>
    <w:rsid w:val="00BE5B36"/>
  </w:style>
  <w:style w:type="paragraph" w:customStyle="1" w:styleId="Reftitle">
    <w:name w:val="Ref_title"/>
    <w:basedOn w:val="Normal"/>
    <w:next w:val="Reftext"/>
    <w:rsid w:val="00BE5B36"/>
    <w:pPr>
      <w:spacing w:before="480"/>
      <w:jc w:val="center"/>
    </w:pPr>
    <w:rPr>
      <w:b/>
    </w:rPr>
  </w:style>
  <w:style w:type="paragraph" w:customStyle="1" w:styleId="Reftext">
    <w:name w:val="Ref_text"/>
    <w:basedOn w:val="Normal"/>
    <w:rsid w:val="00BE5B36"/>
    <w:pPr>
      <w:ind w:left="794" w:hanging="794"/>
      <w:jc w:val="left"/>
    </w:pPr>
  </w:style>
  <w:style w:type="paragraph" w:styleId="Index1">
    <w:name w:val="index 1"/>
    <w:basedOn w:val="Normal"/>
    <w:next w:val="Normal"/>
    <w:semiHidden/>
    <w:rsid w:val="00BE5B36"/>
    <w:pPr>
      <w:jc w:val="left"/>
    </w:pPr>
  </w:style>
  <w:style w:type="paragraph" w:customStyle="1" w:styleId="Formal">
    <w:name w:val="Formal"/>
    <w:basedOn w:val="ASN1"/>
    <w:rsid w:val="00BE5B36"/>
    <w:rPr>
      <w:b w:val="0"/>
    </w:rPr>
  </w:style>
  <w:style w:type="paragraph" w:customStyle="1" w:styleId="AnnexNoTitle">
    <w:name w:val="Annex_NoTitle"/>
    <w:basedOn w:val="Normal"/>
    <w:next w:val="Normalaftertitle"/>
    <w:link w:val="AnnexNoTitleChar"/>
    <w:rsid w:val="00BE5B36"/>
    <w:pPr>
      <w:keepNext/>
      <w:keepLines/>
      <w:spacing w:before="720" w:after="120"/>
      <w:jc w:val="center"/>
    </w:pPr>
    <w:rPr>
      <w:b/>
    </w:rPr>
  </w:style>
  <w:style w:type="paragraph" w:customStyle="1" w:styleId="AppendixNoTitle">
    <w:name w:val="Appendix_NoTitle"/>
    <w:basedOn w:val="AnnexNoTitle"/>
    <w:next w:val="Normalaftertitle"/>
    <w:rsid w:val="00BE5B36"/>
  </w:style>
  <w:style w:type="paragraph" w:customStyle="1" w:styleId="Artheading">
    <w:name w:val="Art_heading"/>
    <w:basedOn w:val="Normal"/>
    <w:next w:val="Normalaftertitle"/>
    <w:rsid w:val="00BE5B36"/>
    <w:pPr>
      <w:spacing w:before="480"/>
      <w:jc w:val="center"/>
    </w:pPr>
    <w:rPr>
      <w:b/>
      <w:sz w:val="28"/>
    </w:rPr>
  </w:style>
  <w:style w:type="paragraph" w:customStyle="1" w:styleId="ArtNo">
    <w:name w:val="Art_No"/>
    <w:basedOn w:val="Normal"/>
    <w:next w:val="Arttitle"/>
    <w:rsid w:val="00BE5B36"/>
    <w:pPr>
      <w:keepNext/>
      <w:keepLines/>
      <w:spacing w:before="480"/>
      <w:jc w:val="center"/>
    </w:pPr>
    <w:rPr>
      <w:caps/>
      <w:sz w:val="28"/>
    </w:rPr>
  </w:style>
  <w:style w:type="paragraph" w:customStyle="1" w:styleId="Arttitle">
    <w:name w:val="Art_title"/>
    <w:basedOn w:val="Normal"/>
    <w:next w:val="Normalaftertitle"/>
    <w:rsid w:val="00BE5B36"/>
    <w:pPr>
      <w:keepNext/>
      <w:keepLines/>
      <w:spacing w:before="240"/>
      <w:jc w:val="center"/>
    </w:pPr>
    <w:rPr>
      <w:b/>
      <w:sz w:val="28"/>
    </w:rPr>
  </w:style>
  <w:style w:type="paragraph" w:customStyle="1" w:styleId="Call">
    <w:name w:val="Call"/>
    <w:basedOn w:val="Normal"/>
    <w:next w:val="Normal"/>
    <w:link w:val="CallChar"/>
    <w:rsid w:val="00BE5B36"/>
    <w:pPr>
      <w:keepNext/>
      <w:keepLines/>
      <w:spacing w:before="240"/>
      <w:ind w:left="794"/>
      <w:jc w:val="left"/>
    </w:pPr>
    <w:rPr>
      <w:i/>
    </w:rPr>
  </w:style>
  <w:style w:type="paragraph" w:customStyle="1" w:styleId="ChapNo">
    <w:name w:val="Chap_No"/>
    <w:basedOn w:val="Normal"/>
    <w:next w:val="Chaptitle"/>
    <w:rsid w:val="00BE5B3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E5B3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E5B3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E5B36"/>
    <w:pPr>
      <w:keepNext/>
      <w:keepLines/>
      <w:spacing w:before="240" w:after="120" w:line="240" w:lineRule="auto"/>
      <w:jc w:val="center"/>
    </w:pPr>
  </w:style>
  <w:style w:type="paragraph" w:customStyle="1" w:styleId="FigureNoTitle">
    <w:name w:val="Figure_NoTitle"/>
    <w:basedOn w:val="Normal"/>
    <w:next w:val="Normalaftertitle"/>
    <w:rsid w:val="00BE5B36"/>
    <w:pPr>
      <w:keepLines/>
      <w:spacing w:before="240" w:after="120"/>
      <w:jc w:val="center"/>
    </w:pPr>
    <w:rPr>
      <w:b/>
    </w:rPr>
  </w:style>
  <w:style w:type="paragraph" w:customStyle="1" w:styleId="Figurewithouttitle">
    <w:name w:val="Figure_without_title"/>
    <w:basedOn w:val="Normal"/>
    <w:next w:val="Normalaftertitle"/>
    <w:rsid w:val="00BE5B36"/>
    <w:pPr>
      <w:keepLines/>
      <w:spacing w:before="240" w:after="120"/>
      <w:jc w:val="center"/>
    </w:pPr>
  </w:style>
  <w:style w:type="paragraph" w:customStyle="1" w:styleId="FirstFooter">
    <w:name w:val="FirstFooter"/>
    <w:basedOn w:val="Normal"/>
    <w:rsid w:val="00BE5B3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E5B3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E5B36"/>
    <w:pPr>
      <w:keepNext/>
      <w:spacing w:before="240"/>
      <w:ind w:left="794" w:hanging="794"/>
    </w:pPr>
    <w:rPr>
      <w:b/>
    </w:rPr>
  </w:style>
  <w:style w:type="paragraph" w:customStyle="1" w:styleId="Headingi">
    <w:name w:val="Heading_i"/>
    <w:basedOn w:val="Normal"/>
    <w:next w:val="Normal"/>
    <w:rsid w:val="00BE5B36"/>
    <w:pPr>
      <w:keepNext/>
      <w:spacing w:before="240"/>
      <w:jc w:val="left"/>
    </w:pPr>
    <w:rPr>
      <w:i/>
    </w:rPr>
  </w:style>
  <w:style w:type="paragraph" w:styleId="Index2">
    <w:name w:val="index 2"/>
    <w:basedOn w:val="Normal"/>
    <w:next w:val="Normal"/>
    <w:semiHidden/>
    <w:rsid w:val="00BE5B36"/>
    <w:pPr>
      <w:ind w:left="284"/>
      <w:jc w:val="left"/>
    </w:pPr>
  </w:style>
  <w:style w:type="paragraph" w:styleId="Index3">
    <w:name w:val="index 3"/>
    <w:basedOn w:val="Normal"/>
    <w:next w:val="Normal"/>
    <w:semiHidden/>
    <w:rsid w:val="00BE5B36"/>
    <w:pPr>
      <w:ind w:left="567"/>
      <w:jc w:val="left"/>
    </w:pPr>
  </w:style>
  <w:style w:type="paragraph" w:customStyle="1" w:styleId="PartNo">
    <w:name w:val="Part_No"/>
    <w:basedOn w:val="Normal"/>
    <w:next w:val="Partref"/>
    <w:rsid w:val="00BE5B36"/>
    <w:pPr>
      <w:keepNext/>
      <w:keepLines/>
      <w:spacing w:before="480" w:after="80"/>
    </w:pPr>
    <w:rPr>
      <w:caps/>
    </w:rPr>
  </w:style>
  <w:style w:type="paragraph" w:customStyle="1" w:styleId="Partref">
    <w:name w:val="Part_ref"/>
    <w:basedOn w:val="Normal"/>
    <w:next w:val="Parttitle"/>
    <w:rsid w:val="00BE5B36"/>
    <w:pPr>
      <w:keepNext/>
      <w:keepLines/>
      <w:spacing w:before="280"/>
      <w:jc w:val="center"/>
    </w:pPr>
  </w:style>
  <w:style w:type="paragraph" w:customStyle="1" w:styleId="Parttitle">
    <w:name w:val="Part_title"/>
    <w:basedOn w:val="Normal"/>
    <w:next w:val="Normalaftertitle"/>
    <w:rsid w:val="00BE5B36"/>
    <w:pPr>
      <w:keepNext/>
      <w:keepLines/>
      <w:spacing w:before="240" w:after="280" w:line="320" w:lineRule="exact"/>
      <w:jc w:val="center"/>
    </w:pPr>
    <w:rPr>
      <w:b/>
    </w:rPr>
  </w:style>
  <w:style w:type="paragraph" w:customStyle="1" w:styleId="Recdate">
    <w:name w:val="Rec_date"/>
    <w:basedOn w:val="Normal"/>
    <w:next w:val="Normalaftertitle"/>
    <w:rsid w:val="00BE5B3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E5B36"/>
  </w:style>
  <w:style w:type="paragraph" w:customStyle="1" w:styleId="RecNo">
    <w:name w:val="Rec_No"/>
    <w:basedOn w:val="Normal"/>
    <w:next w:val="Rectitle"/>
    <w:rsid w:val="00BE5B36"/>
    <w:pPr>
      <w:keepNext/>
      <w:keepLines/>
      <w:spacing w:before="0"/>
      <w:jc w:val="left"/>
    </w:pPr>
    <w:rPr>
      <w:b/>
      <w:sz w:val="28"/>
    </w:rPr>
  </w:style>
  <w:style w:type="paragraph" w:customStyle="1" w:styleId="Rectitle">
    <w:name w:val="Rec_title"/>
    <w:basedOn w:val="Normal"/>
    <w:next w:val="Normalaftertitle"/>
    <w:rsid w:val="00BE5B36"/>
    <w:pPr>
      <w:keepNext/>
      <w:keepLines/>
      <w:spacing w:before="360" w:line="240" w:lineRule="auto"/>
      <w:jc w:val="center"/>
    </w:pPr>
    <w:rPr>
      <w:b/>
      <w:sz w:val="28"/>
    </w:rPr>
  </w:style>
  <w:style w:type="paragraph" w:customStyle="1" w:styleId="QuestionNo">
    <w:name w:val="Question_No"/>
    <w:basedOn w:val="RecNo"/>
    <w:next w:val="Questiontitle"/>
    <w:rsid w:val="00BE5B36"/>
  </w:style>
  <w:style w:type="paragraph" w:customStyle="1" w:styleId="Questiontitle">
    <w:name w:val="Question_title"/>
    <w:basedOn w:val="Rectitle"/>
    <w:next w:val="Questionref"/>
    <w:link w:val="QuestiontitleChar"/>
    <w:rsid w:val="00BE5B36"/>
  </w:style>
  <w:style w:type="paragraph" w:customStyle="1" w:styleId="Questionref">
    <w:name w:val="Question_ref"/>
    <w:basedOn w:val="Recref"/>
    <w:next w:val="Questiondate"/>
    <w:rsid w:val="00BE5B36"/>
  </w:style>
  <w:style w:type="paragraph" w:customStyle="1" w:styleId="Recref">
    <w:name w:val="Rec_ref"/>
    <w:basedOn w:val="Normal"/>
    <w:next w:val="Recdate"/>
    <w:rsid w:val="00BE5B3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E5B36"/>
  </w:style>
  <w:style w:type="paragraph" w:customStyle="1" w:styleId="RepNo">
    <w:name w:val="Rep_No"/>
    <w:basedOn w:val="RecNo"/>
    <w:next w:val="Reptitle"/>
    <w:rsid w:val="00BE5B36"/>
  </w:style>
  <w:style w:type="paragraph" w:customStyle="1" w:styleId="Reptitle">
    <w:name w:val="Rep_title"/>
    <w:basedOn w:val="Rectitle"/>
    <w:next w:val="Repref"/>
    <w:rsid w:val="00BE5B36"/>
  </w:style>
  <w:style w:type="paragraph" w:customStyle="1" w:styleId="Repref">
    <w:name w:val="Rep_ref"/>
    <w:basedOn w:val="Recref"/>
    <w:next w:val="Repdate"/>
    <w:rsid w:val="00BE5B36"/>
  </w:style>
  <w:style w:type="paragraph" w:customStyle="1" w:styleId="Resdate">
    <w:name w:val="Res_date"/>
    <w:basedOn w:val="Recdate"/>
    <w:next w:val="Normalaftertitle"/>
    <w:rsid w:val="00BE5B36"/>
  </w:style>
  <w:style w:type="paragraph" w:customStyle="1" w:styleId="ResNo">
    <w:name w:val="Res_No"/>
    <w:basedOn w:val="RecNo"/>
    <w:next w:val="Restitle"/>
    <w:rsid w:val="00BE5B3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E5B36"/>
  </w:style>
  <w:style w:type="paragraph" w:customStyle="1" w:styleId="Resref">
    <w:name w:val="Res_ref"/>
    <w:basedOn w:val="Recref"/>
    <w:next w:val="Resdate"/>
    <w:rsid w:val="00BE5B36"/>
  </w:style>
  <w:style w:type="paragraph" w:customStyle="1" w:styleId="SectionNo">
    <w:name w:val="Section_No"/>
    <w:basedOn w:val="Normal"/>
    <w:next w:val="Sectiontitle"/>
    <w:rsid w:val="00BE5B36"/>
    <w:pPr>
      <w:keepNext/>
      <w:keepLines/>
      <w:spacing w:before="720" w:line="320" w:lineRule="exact"/>
      <w:jc w:val="center"/>
    </w:pPr>
    <w:rPr>
      <w:caps/>
      <w:sz w:val="28"/>
    </w:rPr>
  </w:style>
  <w:style w:type="paragraph" w:customStyle="1" w:styleId="Sectiontitle">
    <w:name w:val="Section_title"/>
    <w:basedOn w:val="Normal"/>
    <w:next w:val="Normalaftertitle"/>
    <w:rsid w:val="00BE5B36"/>
    <w:pPr>
      <w:keepNext/>
      <w:keepLines/>
      <w:spacing w:before="360" w:after="120" w:line="320" w:lineRule="exact"/>
      <w:jc w:val="center"/>
    </w:pPr>
    <w:rPr>
      <w:b/>
      <w:sz w:val="28"/>
    </w:rPr>
  </w:style>
  <w:style w:type="paragraph" w:customStyle="1" w:styleId="Source">
    <w:name w:val="Source"/>
    <w:basedOn w:val="Normal"/>
    <w:next w:val="Normalaftertitle"/>
    <w:rsid w:val="00BE5B36"/>
    <w:pPr>
      <w:spacing w:before="840" w:after="200"/>
      <w:jc w:val="center"/>
    </w:pPr>
    <w:rPr>
      <w:b/>
      <w:sz w:val="28"/>
    </w:rPr>
  </w:style>
  <w:style w:type="paragraph" w:customStyle="1" w:styleId="SpecialFooter">
    <w:name w:val="Special Footer"/>
    <w:basedOn w:val="Normal"/>
    <w:rsid w:val="00BE5B3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BE5B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E5B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E5B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BE5B36"/>
    <w:pPr>
      <w:keepNext/>
      <w:keepLines/>
      <w:spacing w:before="360" w:after="120" w:line="240" w:lineRule="exact"/>
      <w:jc w:val="center"/>
    </w:pPr>
    <w:rPr>
      <w:b/>
      <w:sz w:val="20"/>
    </w:rPr>
  </w:style>
  <w:style w:type="paragraph" w:customStyle="1" w:styleId="Title1">
    <w:name w:val="Title 1"/>
    <w:basedOn w:val="Source"/>
    <w:next w:val="Title2"/>
    <w:rsid w:val="00BE5B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E5B36"/>
  </w:style>
  <w:style w:type="paragraph" w:customStyle="1" w:styleId="Title3">
    <w:name w:val="Title 3"/>
    <w:basedOn w:val="Title2"/>
    <w:next w:val="Title4"/>
    <w:rsid w:val="00BE5B36"/>
    <w:rPr>
      <w:caps w:val="0"/>
    </w:rPr>
  </w:style>
  <w:style w:type="paragraph" w:customStyle="1" w:styleId="Title4">
    <w:name w:val="Title 4"/>
    <w:basedOn w:val="Title3"/>
    <w:next w:val="Heading1"/>
    <w:rsid w:val="00BE5B36"/>
    <w:rPr>
      <w:b/>
    </w:rPr>
  </w:style>
  <w:style w:type="paragraph" w:customStyle="1" w:styleId="Section1">
    <w:name w:val="Section_1"/>
    <w:basedOn w:val="Normal"/>
    <w:next w:val="Normal"/>
    <w:rsid w:val="00BE5B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E5B3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BE5B36"/>
    <w:rPr>
      <w:color w:val="0000FF"/>
      <w:u w:val="single"/>
    </w:rPr>
  </w:style>
  <w:style w:type="character" w:styleId="CommentReference">
    <w:name w:val="annotation reference"/>
    <w:basedOn w:val="DefaultParagraphFont"/>
    <w:semiHidden/>
    <w:rsid w:val="00BE5B36"/>
    <w:rPr>
      <w:sz w:val="16"/>
      <w:szCs w:val="16"/>
    </w:rPr>
  </w:style>
  <w:style w:type="paragraph" w:styleId="CommentText">
    <w:name w:val="annotation text"/>
    <w:basedOn w:val="Normal"/>
    <w:semiHidden/>
    <w:rsid w:val="00BE5B36"/>
    <w:rPr>
      <w:sz w:val="20"/>
    </w:rPr>
  </w:style>
  <w:style w:type="character" w:customStyle="1" w:styleId="href">
    <w:name w:val="href"/>
    <w:basedOn w:val="DefaultParagraphFont"/>
    <w:rsid w:val="00BE5B36"/>
  </w:style>
  <w:style w:type="paragraph" w:customStyle="1" w:styleId="NormalIndent">
    <w:name w:val="Normal_Indent"/>
    <w:basedOn w:val="Normal"/>
    <w:rsid w:val="00BE5B3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BE5B3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BE5B3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E5B36"/>
    <w:rPr>
      <w:rFonts w:ascii="Tahoma" w:hAnsi="Tahoma" w:cs="Tahoma"/>
      <w:sz w:val="16"/>
      <w:szCs w:val="16"/>
      <w:lang w:val="en-US" w:eastAsia="en-US"/>
    </w:rPr>
  </w:style>
  <w:style w:type="paragraph" w:styleId="PlainText">
    <w:name w:val="Plain Text"/>
    <w:basedOn w:val="Normal"/>
    <w:link w:val="PlainTextChar"/>
    <w:uiPriority w:val="99"/>
    <w:unhideWhenUsed/>
    <w:rsid w:val="00BE5B3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BE5B36"/>
    <w:rPr>
      <w:rFonts w:eastAsia="SimSun"/>
      <w:sz w:val="24"/>
      <w:szCs w:val="22"/>
      <w:lang w:val="en-US"/>
    </w:rPr>
  </w:style>
  <w:style w:type="paragraph" w:customStyle="1" w:styleId="FromRef">
    <w:name w:val="FromRef"/>
    <w:basedOn w:val="Normal"/>
    <w:uiPriority w:val="99"/>
    <w:rsid w:val="00BE5B3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BE5B3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BE5B36"/>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FA64B2"/>
    <w:rPr>
      <w:szCs w:val="22"/>
      <w:lang w:val="en-US" w:eastAsia="en-US"/>
    </w:rPr>
  </w:style>
  <w:style w:type="character" w:customStyle="1" w:styleId="TableheadChar">
    <w:name w:val="Table_head Char"/>
    <w:basedOn w:val="DefaultParagraphFont"/>
    <w:link w:val="Tablehead"/>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FA64B2"/>
    <w:rPr>
      <w:b/>
      <w:sz w:val="24"/>
      <w:szCs w:val="22"/>
      <w:lang w:val="en-US" w:eastAsia="en-US"/>
    </w:rPr>
  </w:style>
  <w:style w:type="paragraph" w:styleId="ListParagraph">
    <w:name w:val="List Paragraph"/>
    <w:basedOn w:val="Normal"/>
    <w:uiPriority w:val="34"/>
    <w:qFormat/>
    <w:rsid w:val="00BE5B3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rsid w:val="00D610CF"/>
    <w:rPr>
      <w:sz w:val="24"/>
      <w:szCs w:val="22"/>
      <w:lang w:val="en-US" w:eastAsia="en-US"/>
    </w:rPr>
  </w:style>
  <w:style w:type="character" w:customStyle="1" w:styleId="FootnoteTextChar">
    <w:name w:val="Footnote Text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rsid w:val="002E2BA1"/>
    <w:rPr>
      <w:sz w:val="24"/>
      <w:szCs w:val="22"/>
      <w:lang w:val="en-US" w:eastAsia="en-US"/>
    </w:rPr>
  </w:style>
  <w:style w:type="table" w:styleId="TableGrid">
    <w:name w:val="Table Grid"/>
    <w:basedOn w:val="TableNormal"/>
    <w:rsid w:val="00BE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E5B36"/>
    <w:rPr>
      <w:sz w:val="24"/>
      <w:szCs w:val="22"/>
      <w:lang w:val="en-US" w:eastAsia="en-US"/>
    </w:rPr>
  </w:style>
  <w:style w:type="character" w:customStyle="1" w:styleId="enumlev1Char">
    <w:name w:val="enumlev1 Char"/>
    <w:basedOn w:val="DefaultParagraphFont"/>
    <w:link w:val="enumlev1"/>
    <w:locked/>
    <w:rsid w:val="00D63C71"/>
    <w:rPr>
      <w:sz w:val="24"/>
      <w:szCs w:val="22"/>
      <w:lang w:val="en-US" w:eastAsia="en-US"/>
    </w:rPr>
  </w:style>
  <w:style w:type="paragraph" w:customStyle="1" w:styleId="Reasons">
    <w:name w:val="Reasons"/>
    <w:basedOn w:val="Normal"/>
    <w:qFormat/>
    <w:rsid w:val="00D63C7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15EF-E4A0-4C0F-A637-0AB5FFF5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3</Pages>
  <Words>654</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Sir Bosson, Ana</cp:lastModifiedBy>
  <cp:revision>4</cp:revision>
  <cp:lastPrinted>2016-02-03T10:47:00Z</cp:lastPrinted>
  <dcterms:created xsi:type="dcterms:W3CDTF">2019-11-08T06:35:00Z</dcterms:created>
  <dcterms:modified xsi:type="dcterms:W3CDTF">2022-06-22T12:53:00Z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