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F330" w14:textId="7C203914" w:rsidR="00557650" w:rsidRPr="00DD0E71" w:rsidRDefault="00557650" w:rsidP="00557650">
      <w:pPr>
        <w:pStyle w:val="QuestionNoBR"/>
        <w:rPr>
          <w:rFonts w:asciiTheme="majorBidi" w:eastAsia="SimSun" w:hAnsiTheme="majorBidi" w:cstheme="majorBidi"/>
          <w:lang w:eastAsia="zh-CN"/>
        </w:rPr>
      </w:pPr>
      <w:r w:rsidRPr="00DD0E71">
        <w:rPr>
          <w:rFonts w:asciiTheme="majorBidi" w:eastAsia="SimSun" w:hAnsiTheme="majorBidi" w:cstheme="majorBidi"/>
          <w:lang w:eastAsia="zh-CN"/>
        </w:rPr>
        <w:t xml:space="preserve">ITU-R </w:t>
      </w:r>
      <w:r w:rsidRPr="00F0461A">
        <w:rPr>
          <w:rFonts w:asciiTheme="majorBidi" w:hAnsiTheme="majorBidi" w:cstheme="majorBidi"/>
          <w:szCs w:val="28"/>
          <w:lang w:val="en-GB" w:eastAsia="zh-CN"/>
        </w:rPr>
        <w:t>144/6</w:t>
      </w:r>
      <w:r w:rsidRPr="00DD0E71">
        <w:rPr>
          <w:rFonts w:asciiTheme="majorBidi" w:eastAsia="SimSun" w:hAnsiTheme="majorBidi" w:cstheme="majorBidi"/>
          <w:lang w:eastAsia="zh-CN"/>
        </w:rPr>
        <w:t>号课题</w:t>
      </w:r>
      <w:r w:rsidR="006D0809" w:rsidRPr="006D0809">
        <w:rPr>
          <w:rStyle w:val="FootnoteReference"/>
          <w:rFonts w:asciiTheme="majorBidi" w:eastAsia="SimSun" w:hAnsiTheme="majorBidi" w:cstheme="majorBidi"/>
          <w:lang w:eastAsia="zh-CN"/>
        </w:rPr>
        <w:footnoteReference w:customMarkFollows="1" w:id="1"/>
        <w:sym w:font="Symbol" w:char="F02A"/>
      </w:r>
    </w:p>
    <w:p w14:paraId="7FCB1894" w14:textId="77777777" w:rsidR="00557650" w:rsidRDefault="00557650" w:rsidP="00557650">
      <w:pPr>
        <w:pStyle w:val="Questiontitle"/>
        <w:rPr>
          <w:rFonts w:asciiTheme="majorBidi" w:hAnsiTheme="majorBidi" w:cstheme="majorBidi"/>
          <w:lang w:eastAsia="zh-CN"/>
        </w:rPr>
      </w:pPr>
      <w:r w:rsidRPr="00DD0E71">
        <w:rPr>
          <w:rFonts w:asciiTheme="majorBidi" w:hAnsiTheme="majorBidi" w:cstheme="majorBidi"/>
          <w:lang w:eastAsia="zh-CN"/>
        </w:rPr>
        <w:t>在广播中使用人工智能（</w:t>
      </w:r>
      <w:r w:rsidRPr="00DD0E71">
        <w:rPr>
          <w:rFonts w:asciiTheme="majorBidi" w:hAnsiTheme="majorBidi" w:cstheme="majorBidi"/>
          <w:lang w:eastAsia="zh-CN"/>
        </w:rPr>
        <w:t>AI</w:t>
      </w:r>
      <w:r w:rsidRPr="00DD0E71">
        <w:rPr>
          <w:rFonts w:asciiTheme="majorBidi" w:hAnsiTheme="majorBidi" w:cstheme="majorBidi"/>
          <w:lang w:eastAsia="zh-CN"/>
        </w:rPr>
        <w:t>）</w:t>
      </w:r>
    </w:p>
    <w:p w14:paraId="2D7AE30D" w14:textId="4287BC37" w:rsidR="00557650" w:rsidRPr="00F4305B" w:rsidRDefault="00557650" w:rsidP="00557650">
      <w:pPr>
        <w:pStyle w:val="Questiondate"/>
        <w:rPr>
          <w:rFonts w:asciiTheme="majorBidi" w:hAnsiTheme="majorBidi" w:cstheme="majorBidi"/>
          <w:i/>
          <w:iCs/>
          <w:lang w:eastAsia="zh-CN"/>
        </w:rPr>
      </w:pPr>
      <w:r>
        <w:rPr>
          <w:rFonts w:asciiTheme="majorBidi" w:hAnsiTheme="majorBidi" w:cstheme="majorBidi" w:hint="eastAsia"/>
          <w:iCs/>
          <w:lang w:eastAsia="zh-CN"/>
        </w:rPr>
        <w:t>（</w:t>
      </w:r>
      <w:r w:rsidRPr="00F4305B">
        <w:rPr>
          <w:rFonts w:asciiTheme="majorBidi" w:hAnsiTheme="majorBidi" w:cstheme="majorBidi"/>
          <w:iCs/>
          <w:lang w:eastAsia="zh-CN"/>
        </w:rPr>
        <w:t>2019</w:t>
      </w:r>
      <w:r>
        <w:rPr>
          <w:rFonts w:asciiTheme="majorBidi" w:hAnsiTheme="majorBidi" w:cstheme="majorBidi" w:hint="eastAsia"/>
          <w:iCs/>
          <w:lang w:eastAsia="zh-CN"/>
        </w:rPr>
        <w:t>年）</w:t>
      </w:r>
    </w:p>
    <w:p w14:paraId="5E6528E3" w14:textId="77777777" w:rsidR="00557650" w:rsidRPr="00DD0E71" w:rsidRDefault="00557650" w:rsidP="00557650">
      <w:pPr>
        <w:spacing w:before="400"/>
        <w:rPr>
          <w:rFonts w:asciiTheme="majorBidi" w:hAnsiTheme="majorBidi" w:cstheme="majorBidi"/>
          <w:lang w:eastAsia="zh-CN"/>
        </w:rPr>
      </w:pPr>
      <w:r w:rsidRPr="00DD0E71">
        <w:rPr>
          <w:rFonts w:asciiTheme="majorBidi" w:hAnsiTheme="majorBidi" w:cstheme="majorBidi"/>
          <w:lang w:eastAsia="zh-CN"/>
        </w:rPr>
        <w:t>国际电联无线电通信全会，</w:t>
      </w:r>
    </w:p>
    <w:p w14:paraId="69DE6B06" w14:textId="77777777" w:rsidR="00557650" w:rsidRPr="00DD0E71" w:rsidRDefault="00557650" w:rsidP="00557650">
      <w:pPr>
        <w:pStyle w:val="Call"/>
        <w:rPr>
          <w:rFonts w:asciiTheme="majorBidi" w:hAnsiTheme="majorBidi" w:cstheme="majorBidi"/>
          <w:i/>
          <w:iCs/>
          <w:lang w:eastAsia="zh-CN"/>
        </w:rPr>
      </w:pPr>
      <w:r w:rsidRPr="00DD0E71">
        <w:rPr>
          <w:rFonts w:asciiTheme="majorBidi" w:hAnsiTheme="majorBidi" w:cstheme="majorBidi"/>
          <w:iCs/>
          <w:lang w:eastAsia="zh-CN"/>
        </w:rPr>
        <w:t>考虑到</w:t>
      </w:r>
    </w:p>
    <w:p w14:paraId="14BCA7DD"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i/>
          <w:iCs/>
          <w:lang w:eastAsia="zh-CN"/>
        </w:rPr>
        <w:t>a)</w:t>
      </w:r>
      <w:r w:rsidRPr="00DD0E71">
        <w:rPr>
          <w:rFonts w:asciiTheme="majorBidi" w:hAnsiTheme="majorBidi" w:cstheme="majorBidi"/>
          <w:i/>
          <w:iCs/>
          <w:lang w:eastAsia="zh-CN"/>
        </w:rPr>
        <w:tab/>
      </w:r>
      <w:r w:rsidRPr="00DD0E71">
        <w:rPr>
          <w:rFonts w:asciiTheme="majorBidi" w:hAnsiTheme="majorBidi" w:cstheme="majorBidi"/>
          <w:lang w:eastAsia="zh-CN"/>
        </w:rPr>
        <w:t>人工智能技术越来越多地应用于社会许多工业领域；</w:t>
      </w:r>
    </w:p>
    <w:p w14:paraId="2480853B"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i/>
          <w:iCs/>
          <w:lang w:eastAsia="zh-CN"/>
        </w:rPr>
        <w:t>b)</w:t>
      </w:r>
      <w:r w:rsidRPr="00DD0E71">
        <w:rPr>
          <w:rFonts w:asciiTheme="majorBidi" w:hAnsiTheme="majorBidi" w:cstheme="majorBidi"/>
          <w:i/>
          <w:iCs/>
          <w:lang w:eastAsia="zh-CN"/>
        </w:rPr>
        <w:tab/>
      </w:r>
      <w:r w:rsidRPr="00DD0E71">
        <w:rPr>
          <w:rFonts w:asciiTheme="majorBidi" w:hAnsiTheme="majorBidi" w:cstheme="majorBidi"/>
          <w:lang w:eastAsia="zh-CN"/>
        </w:rPr>
        <w:t>人工智能可以有效地用于广播中的许多潜在应用（见附件）中，从而提高生产力、可靠性，并改进创新方法；</w:t>
      </w:r>
    </w:p>
    <w:p w14:paraId="7183E7E5"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i/>
          <w:iCs/>
          <w:lang w:eastAsia="zh-CN"/>
        </w:rPr>
        <w:t>c)</w:t>
      </w:r>
      <w:r w:rsidRPr="00DD0E71">
        <w:rPr>
          <w:rFonts w:asciiTheme="majorBidi" w:hAnsiTheme="majorBidi" w:cstheme="majorBidi"/>
          <w:i/>
          <w:iCs/>
          <w:lang w:eastAsia="zh-CN"/>
        </w:rPr>
        <w:tab/>
      </w:r>
      <w:r w:rsidRPr="00DD0E71">
        <w:rPr>
          <w:rFonts w:asciiTheme="majorBidi" w:hAnsiTheme="majorBidi" w:cstheme="majorBidi"/>
          <w:lang w:eastAsia="zh-CN"/>
        </w:rPr>
        <w:t>一些广播公司已经在节目制作及其他广播业务中引入人工智能；</w:t>
      </w:r>
    </w:p>
    <w:p w14:paraId="6C64369F"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i/>
          <w:iCs/>
          <w:lang w:eastAsia="zh-CN"/>
        </w:rPr>
        <w:t>d)</w:t>
      </w:r>
      <w:r w:rsidRPr="00DD0E71">
        <w:rPr>
          <w:rFonts w:asciiTheme="majorBidi" w:hAnsiTheme="majorBidi" w:cstheme="majorBidi"/>
          <w:lang w:eastAsia="zh-CN"/>
        </w:rPr>
        <w:tab/>
      </w:r>
      <w:r w:rsidRPr="00DD0E71">
        <w:rPr>
          <w:rFonts w:asciiTheme="majorBidi" w:hAnsiTheme="majorBidi" w:cstheme="majorBidi"/>
          <w:lang w:eastAsia="zh-CN"/>
        </w:rPr>
        <w:t>广播公司希望获得指导，以帮助其受益于在广播中使用人工智能；</w:t>
      </w:r>
    </w:p>
    <w:p w14:paraId="5B906A78"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i/>
          <w:iCs/>
          <w:lang w:eastAsia="zh-CN"/>
        </w:rPr>
        <w:t>e)</w:t>
      </w:r>
      <w:r w:rsidRPr="00DD0E71">
        <w:rPr>
          <w:rFonts w:asciiTheme="majorBidi" w:hAnsiTheme="majorBidi" w:cstheme="majorBidi"/>
          <w:lang w:eastAsia="zh-CN"/>
        </w:rPr>
        <w:tab/>
      </w:r>
      <w:r w:rsidRPr="00DD0E71">
        <w:rPr>
          <w:rFonts w:asciiTheme="majorBidi" w:hAnsiTheme="majorBidi" w:cstheme="majorBidi"/>
          <w:lang w:eastAsia="zh-CN"/>
        </w:rPr>
        <w:t>促进可互操作系统整合的指导将有助于在节目制作通路和广播业务中引入人工智能技术，</w:t>
      </w:r>
    </w:p>
    <w:p w14:paraId="4E516F69" w14:textId="77777777" w:rsidR="00557650" w:rsidRPr="00DD0E71" w:rsidRDefault="00557650" w:rsidP="00557650">
      <w:pPr>
        <w:pStyle w:val="Call"/>
        <w:rPr>
          <w:rFonts w:asciiTheme="majorBidi" w:hAnsiTheme="majorBidi" w:cstheme="majorBidi"/>
          <w:i/>
          <w:lang w:eastAsia="zh-CN"/>
        </w:rPr>
      </w:pPr>
      <w:r w:rsidRPr="00DD0E71">
        <w:rPr>
          <w:rFonts w:asciiTheme="majorBidi" w:hAnsiTheme="majorBidi" w:cstheme="majorBidi"/>
          <w:iCs/>
          <w:lang w:eastAsia="zh-CN"/>
        </w:rPr>
        <w:t>认识到</w:t>
      </w:r>
    </w:p>
    <w:p w14:paraId="252BE59D" w14:textId="77777777" w:rsidR="00557650" w:rsidRPr="00DD0E71" w:rsidRDefault="00557650" w:rsidP="00CF06C1">
      <w:pPr>
        <w:ind w:firstLineChars="200" w:firstLine="480"/>
        <w:rPr>
          <w:rFonts w:asciiTheme="majorBidi" w:hAnsiTheme="majorBidi" w:cstheme="majorBidi"/>
          <w:lang w:eastAsia="zh-CN"/>
        </w:rPr>
      </w:pPr>
      <w:r w:rsidRPr="00DD0E71">
        <w:rPr>
          <w:rFonts w:asciiTheme="majorBidi" w:hAnsiTheme="majorBidi" w:cstheme="majorBidi"/>
          <w:lang w:eastAsia="zh-CN"/>
        </w:rPr>
        <w:t>ISO/IEC</w:t>
      </w:r>
      <w:r w:rsidRPr="00DD0E71">
        <w:rPr>
          <w:rFonts w:asciiTheme="majorBidi" w:hAnsiTheme="majorBidi" w:cstheme="majorBidi"/>
          <w:lang w:eastAsia="zh-CN"/>
        </w:rPr>
        <w:t>联合技术委员会</w:t>
      </w:r>
      <w:r w:rsidRPr="00DD0E71">
        <w:rPr>
          <w:rFonts w:asciiTheme="majorBidi" w:hAnsiTheme="majorBidi" w:cstheme="majorBidi"/>
          <w:lang w:eastAsia="zh-CN"/>
        </w:rPr>
        <w:t>1</w:t>
      </w:r>
      <w:r w:rsidRPr="00DD0E71">
        <w:rPr>
          <w:rFonts w:asciiTheme="majorBidi" w:hAnsiTheme="majorBidi" w:cstheme="majorBidi"/>
          <w:lang w:eastAsia="zh-CN"/>
        </w:rPr>
        <w:t>（</w:t>
      </w:r>
      <w:r w:rsidRPr="00DD0E71">
        <w:rPr>
          <w:rFonts w:asciiTheme="majorBidi" w:hAnsiTheme="majorBidi" w:cstheme="majorBidi"/>
          <w:lang w:eastAsia="zh-CN"/>
        </w:rPr>
        <w:t>JTC1</w:t>
      </w:r>
      <w:r w:rsidRPr="00DD0E71">
        <w:rPr>
          <w:rFonts w:asciiTheme="majorBidi" w:hAnsiTheme="majorBidi" w:cstheme="majorBidi"/>
          <w:lang w:eastAsia="zh-CN"/>
        </w:rPr>
        <w:t>）已经成立了一个有关人工智能的</w:t>
      </w:r>
      <w:r w:rsidRPr="00DD0E71">
        <w:rPr>
          <w:rFonts w:asciiTheme="majorBidi" w:hAnsiTheme="majorBidi" w:cstheme="majorBidi"/>
          <w:lang w:eastAsia="zh-CN"/>
        </w:rPr>
        <w:t>SC 42</w:t>
      </w:r>
      <w:r w:rsidRPr="00DD0E71">
        <w:rPr>
          <w:rFonts w:asciiTheme="majorBidi" w:hAnsiTheme="majorBidi" w:cstheme="majorBidi"/>
          <w:lang w:eastAsia="zh-CN"/>
        </w:rPr>
        <w:t>分委员会，</w:t>
      </w:r>
    </w:p>
    <w:p w14:paraId="2014830A" w14:textId="77777777" w:rsidR="00557650" w:rsidRPr="00DD0E71" w:rsidRDefault="00557650" w:rsidP="00557650">
      <w:pPr>
        <w:pStyle w:val="Call"/>
        <w:rPr>
          <w:rFonts w:asciiTheme="majorBidi" w:hAnsiTheme="majorBidi" w:cstheme="majorBidi"/>
          <w:i/>
          <w:iCs/>
          <w:lang w:eastAsia="zh-CN"/>
        </w:rPr>
      </w:pPr>
      <w:r w:rsidRPr="00DD0E71">
        <w:rPr>
          <w:rFonts w:asciiTheme="majorBidi" w:hAnsiTheme="majorBidi" w:cstheme="majorBidi"/>
          <w:iCs/>
          <w:lang w:eastAsia="zh-CN"/>
        </w:rPr>
        <w:t>做出决定，</w:t>
      </w:r>
      <w:r w:rsidRPr="007D3186">
        <w:rPr>
          <w:rFonts w:asciiTheme="majorBidi" w:hAnsiTheme="majorBidi" w:cstheme="majorBidi"/>
          <w:lang w:eastAsia="zh-CN"/>
        </w:rPr>
        <w:t>应研究下列课题</w:t>
      </w:r>
    </w:p>
    <w:p w14:paraId="4DF3E9A7"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bCs/>
          <w:lang w:eastAsia="zh-CN"/>
        </w:rPr>
        <w:t>1</w:t>
      </w:r>
      <w:r w:rsidRPr="00DD0E71">
        <w:rPr>
          <w:rFonts w:asciiTheme="majorBidi" w:hAnsiTheme="majorBidi" w:cstheme="majorBidi"/>
          <w:lang w:eastAsia="zh-CN"/>
        </w:rPr>
        <w:tab/>
      </w:r>
      <w:r w:rsidRPr="00DD0E71">
        <w:rPr>
          <w:rFonts w:asciiTheme="majorBidi" w:hAnsiTheme="majorBidi" w:cstheme="majorBidi"/>
          <w:lang w:eastAsia="zh-CN"/>
        </w:rPr>
        <w:t>人工智能技术在节目制作中的应用、要求和影响是什么？如何提高效能？</w:t>
      </w:r>
    </w:p>
    <w:p w14:paraId="21578F66"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bCs/>
          <w:lang w:eastAsia="zh-CN"/>
        </w:rPr>
        <w:t>2</w:t>
      </w:r>
      <w:r w:rsidRPr="00DD0E71">
        <w:rPr>
          <w:rFonts w:asciiTheme="majorBidi" w:hAnsiTheme="majorBidi" w:cstheme="majorBidi"/>
          <w:lang w:eastAsia="zh-CN"/>
        </w:rPr>
        <w:tab/>
      </w:r>
      <w:r w:rsidRPr="00DD0E71">
        <w:rPr>
          <w:rFonts w:asciiTheme="majorBidi" w:hAnsiTheme="majorBidi" w:cstheme="majorBidi"/>
          <w:lang w:eastAsia="zh-CN"/>
        </w:rPr>
        <w:t>人工智能技术在质量评估中的应用、要求和影响是什么？如何提高效能？</w:t>
      </w:r>
    </w:p>
    <w:p w14:paraId="37250CD4"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bCs/>
          <w:lang w:eastAsia="zh-CN"/>
        </w:rPr>
        <w:t>3</w:t>
      </w:r>
      <w:r w:rsidRPr="00DD0E71">
        <w:rPr>
          <w:rFonts w:asciiTheme="majorBidi" w:hAnsiTheme="majorBidi" w:cstheme="majorBidi"/>
          <w:lang w:eastAsia="zh-CN"/>
        </w:rPr>
        <w:tab/>
      </w:r>
      <w:r w:rsidRPr="00DD0E71">
        <w:rPr>
          <w:rFonts w:asciiTheme="majorBidi" w:hAnsiTheme="majorBidi" w:cstheme="majorBidi"/>
          <w:lang w:eastAsia="zh-CN"/>
        </w:rPr>
        <w:t>人工智能技术在程序汇编中的应用、要求和影响是什么？如何提高效能？</w:t>
      </w:r>
    </w:p>
    <w:p w14:paraId="2369F384"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lang w:eastAsia="zh-CN"/>
        </w:rPr>
        <w:t>4</w:t>
      </w:r>
      <w:r w:rsidRPr="00DD0E71">
        <w:rPr>
          <w:rFonts w:asciiTheme="majorBidi" w:hAnsiTheme="majorBidi" w:cstheme="majorBidi"/>
          <w:lang w:eastAsia="zh-CN"/>
        </w:rPr>
        <w:tab/>
      </w:r>
      <w:r w:rsidRPr="00DD0E71">
        <w:rPr>
          <w:rFonts w:asciiTheme="majorBidi" w:hAnsiTheme="majorBidi" w:cstheme="majorBidi"/>
          <w:lang w:eastAsia="zh-CN"/>
        </w:rPr>
        <w:t>人工智能技术在广播发射中的应用、要求和影响是什么？如何提高效能？</w:t>
      </w:r>
    </w:p>
    <w:p w14:paraId="32AFC1E8" w14:textId="77777777" w:rsidR="00557650" w:rsidRPr="00DD0E71" w:rsidRDefault="00557650" w:rsidP="00557650">
      <w:pPr>
        <w:pStyle w:val="Call"/>
        <w:rPr>
          <w:rFonts w:asciiTheme="majorBidi" w:hAnsiTheme="majorBidi" w:cstheme="majorBidi"/>
          <w:i/>
          <w:iCs/>
          <w:lang w:eastAsia="zh-CN"/>
        </w:rPr>
      </w:pPr>
      <w:r w:rsidRPr="00DD0E71">
        <w:rPr>
          <w:rFonts w:asciiTheme="majorBidi" w:hAnsiTheme="majorBidi" w:cstheme="majorBidi"/>
          <w:iCs/>
          <w:lang w:eastAsia="zh-CN"/>
        </w:rPr>
        <w:t>进一步做出决定</w:t>
      </w:r>
    </w:p>
    <w:p w14:paraId="1BAEA88A"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lang w:eastAsia="zh-CN"/>
        </w:rPr>
        <w:t>1</w:t>
      </w:r>
      <w:r w:rsidRPr="00DD0E71">
        <w:rPr>
          <w:rFonts w:asciiTheme="majorBidi" w:hAnsiTheme="majorBidi" w:cstheme="majorBidi"/>
          <w:lang w:eastAsia="zh-CN"/>
        </w:rPr>
        <w:tab/>
      </w:r>
      <w:r w:rsidRPr="00DD0E71">
        <w:rPr>
          <w:rFonts w:asciiTheme="majorBidi" w:hAnsiTheme="majorBidi" w:cstheme="majorBidi"/>
          <w:lang w:eastAsia="zh-CN"/>
        </w:rPr>
        <w:t>以上研究结果应纳入一份或多份建议书和报告中；</w:t>
      </w:r>
    </w:p>
    <w:p w14:paraId="16848602" w14:textId="77777777" w:rsidR="00557650" w:rsidRPr="00DD0E71" w:rsidRDefault="00557650" w:rsidP="00557650">
      <w:pPr>
        <w:rPr>
          <w:rFonts w:asciiTheme="majorBidi" w:hAnsiTheme="majorBidi" w:cstheme="majorBidi"/>
          <w:lang w:eastAsia="zh-CN"/>
        </w:rPr>
      </w:pPr>
      <w:r w:rsidRPr="00DD0E71">
        <w:rPr>
          <w:rFonts w:asciiTheme="majorBidi" w:hAnsiTheme="majorBidi" w:cstheme="majorBidi"/>
          <w:lang w:eastAsia="zh-CN"/>
        </w:rPr>
        <w:t>2</w:t>
      </w:r>
      <w:r w:rsidRPr="00DD0E71">
        <w:rPr>
          <w:rFonts w:asciiTheme="majorBidi" w:hAnsiTheme="majorBidi" w:cstheme="majorBidi"/>
          <w:lang w:eastAsia="zh-CN"/>
        </w:rPr>
        <w:tab/>
      </w:r>
      <w:r w:rsidRPr="00DD0E71">
        <w:rPr>
          <w:rFonts w:asciiTheme="majorBidi" w:hAnsiTheme="majorBidi" w:cstheme="majorBidi"/>
          <w:lang w:eastAsia="zh-CN"/>
        </w:rPr>
        <w:t>上述研究应于</w:t>
      </w:r>
      <w:r w:rsidRPr="00DD0E71">
        <w:rPr>
          <w:rFonts w:asciiTheme="majorBidi" w:hAnsiTheme="majorBidi" w:cstheme="majorBidi"/>
          <w:lang w:eastAsia="zh-CN"/>
        </w:rPr>
        <w:t>202</w:t>
      </w:r>
      <w:r>
        <w:rPr>
          <w:rFonts w:asciiTheme="majorBidi" w:hAnsiTheme="majorBidi" w:cstheme="majorBidi"/>
          <w:lang w:eastAsia="zh-CN"/>
        </w:rPr>
        <w:t>7</w:t>
      </w:r>
      <w:r w:rsidRPr="00DD0E71">
        <w:rPr>
          <w:rFonts w:asciiTheme="majorBidi" w:hAnsiTheme="majorBidi" w:cstheme="majorBidi"/>
          <w:lang w:eastAsia="zh-CN"/>
        </w:rPr>
        <w:t>年之前完成。</w:t>
      </w:r>
    </w:p>
    <w:p w14:paraId="7515C654" w14:textId="77777777" w:rsidR="00557650" w:rsidRPr="00DD0E71" w:rsidRDefault="00557650" w:rsidP="00557650">
      <w:pPr>
        <w:spacing w:before="360"/>
        <w:rPr>
          <w:rFonts w:asciiTheme="majorBidi" w:hAnsiTheme="majorBidi" w:cstheme="majorBidi"/>
          <w:szCs w:val="24"/>
          <w:lang w:eastAsia="zh-CN"/>
        </w:rPr>
      </w:pPr>
      <w:r w:rsidRPr="00DD0E71">
        <w:rPr>
          <w:rFonts w:asciiTheme="majorBidi" w:hAnsiTheme="majorBidi" w:cstheme="majorBidi"/>
          <w:szCs w:val="24"/>
          <w:lang w:eastAsia="zh-CN"/>
        </w:rPr>
        <w:t>类别：</w:t>
      </w:r>
      <w:r w:rsidRPr="00DD0E71">
        <w:rPr>
          <w:rFonts w:asciiTheme="majorBidi" w:hAnsiTheme="majorBidi" w:cstheme="majorBidi"/>
          <w:szCs w:val="24"/>
          <w:lang w:eastAsia="zh-CN"/>
        </w:rPr>
        <w:t>S2</w:t>
      </w:r>
    </w:p>
    <w:sectPr w:rsidR="00557650" w:rsidRPr="00DD0E7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2308" w14:textId="77777777" w:rsidR="00626539" w:rsidRDefault="00626539">
      <w:r>
        <w:separator/>
      </w:r>
    </w:p>
  </w:endnote>
  <w:endnote w:type="continuationSeparator" w:id="0">
    <w:p w14:paraId="021F4D2E" w14:textId="77777777" w:rsidR="00626539" w:rsidRDefault="0062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CE8C" w14:textId="77777777" w:rsidR="00A76AE1" w:rsidRDefault="00A76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6305" w14:textId="3610DFE6" w:rsidR="00B851D4" w:rsidRPr="00DA0469" w:rsidRDefault="00200FB9" w:rsidP="00060B2F">
    <w:pPr>
      <w:pStyle w:val="Footer"/>
      <w:rPr>
        <w:lang w:val="en-US"/>
      </w:rPr>
    </w:pPr>
    <w:r>
      <w:fldChar w:fldCharType="begin"/>
    </w:r>
    <w:r w:rsidRPr="00963B6A">
      <w:instrText xml:space="preserve"> FILENAME \p  \* MERGEFORMAT </w:instrText>
    </w:r>
    <w:r>
      <w:fldChar w:fldCharType="separate"/>
    </w:r>
    <w:r w:rsidR="00870A7D">
      <w:t>P:\CHI\ITU-R\SG-R\CPM23-2\000\046C.docx</w:t>
    </w:r>
    <w:r>
      <w:fldChar w:fldCharType="end"/>
    </w:r>
    <w:r w:rsidRPr="00963B6A">
      <w:t xml:space="preserve"> (519109)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A41" w14:textId="07F46A8B" w:rsidR="00B851D4" w:rsidRPr="00A76AE1" w:rsidRDefault="00B851D4" w:rsidP="00A76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FE39" w14:textId="77777777" w:rsidR="00626539" w:rsidRDefault="00626539">
      <w:r>
        <w:t>____________________</w:t>
      </w:r>
    </w:p>
  </w:footnote>
  <w:footnote w:type="continuationSeparator" w:id="0">
    <w:p w14:paraId="65FBE7F0" w14:textId="77777777" w:rsidR="00626539" w:rsidRDefault="00626539">
      <w:r>
        <w:continuationSeparator/>
      </w:r>
    </w:p>
  </w:footnote>
  <w:footnote w:id="1">
    <w:p w14:paraId="7B3AA734" w14:textId="479CA9CF" w:rsidR="006D0809" w:rsidRPr="006D0809" w:rsidRDefault="006D0809">
      <w:pPr>
        <w:pStyle w:val="FootnoteText"/>
        <w:rPr>
          <w:lang w:val="fr-FR" w:eastAsia="zh-CN"/>
        </w:rPr>
      </w:pPr>
      <w:r w:rsidRPr="006D0809">
        <w:rPr>
          <w:rStyle w:val="FootnoteReference"/>
        </w:rPr>
        <w:sym w:font="Symbol" w:char="F02A"/>
      </w:r>
      <w:r>
        <w:rPr>
          <w:lang w:eastAsia="zh-CN"/>
        </w:rPr>
        <w:t xml:space="preserve"> </w:t>
      </w:r>
      <w:r>
        <w:rPr>
          <w:lang w:eastAsia="zh-CN"/>
        </w:rPr>
        <w:tab/>
      </w:r>
      <w:r w:rsidRPr="00CE0AD2">
        <w:rPr>
          <w:rFonts w:ascii="Segoe UI" w:hAnsi="Segoe UI" w:cs="Segoe UI"/>
          <w:color w:val="000000"/>
          <w:sz w:val="20"/>
          <w:lang w:val="ru-RU" w:eastAsia="zh-CN"/>
        </w:rPr>
        <w:t>2023</w:t>
      </w:r>
      <w:r w:rsidRPr="00CE0AD2">
        <w:rPr>
          <w:rFonts w:ascii="DengXian" w:eastAsia="DengXian" w:hAnsi="DengXian" w:hint="eastAsia"/>
          <w:color w:val="000000"/>
          <w:sz w:val="20"/>
          <w:lang w:val="fr-FR" w:eastAsia="zh-CN"/>
        </w:rPr>
        <w:t>年</w:t>
      </w:r>
      <w:r w:rsidRPr="00CE0AD2">
        <w:rPr>
          <w:rFonts w:ascii="DengXian" w:eastAsia="DengXian" w:hAnsi="DengXian" w:hint="eastAsia"/>
          <w:color w:val="000000"/>
          <w:sz w:val="20"/>
          <w:lang w:val="ru-RU" w:eastAsia="zh-CN"/>
        </w:rPr>
        <w:t>，</w:t>
      </w:r>
      <w:r w:rsidRPr="00AE562F">
        <w:rPr>
          <w:rFonts w:asciiTheme="minorEastAsia" w:eastAsiaTheme="minorEastAsia" w:hAnsiTheme="minorEastAsia" w:hint="eastAsia"/>
          <w:color w:val="000000"/>
          <w:sz w:val="20"/>
          <w:lang w:val="fr-FR" w:eastAsia="zh-CN"/>
        </w:rPr>
        <w:t>无线电通信第</w:t>
      </w:r>
      <w:r w:rsidRPr="00AE562F">
        <w:rPr>
          <w:rFonts w:asciiTheme="minorEastAsia" w:eastAsiaTheme="minorEastAsia" w:hAnsiTheme="minorEastAsia" w:cs="Segoe UI"/>
          <w:color w:val="000000"/>
          <w:sz w:val="20"/>
          <w:lang w:val="ru-RU" w:eastAsia="zh-CN"/>
        </w:rPr>
        <w:t>6</w:t>
      </w:r>
      <w:r w:rsidRPr="00AE562F">
        <w:rPr>
          <w:rFonts w:asciiTheme="minorEastAsia" w:eastAsiaTheme="minorEastAsia" w:hAnsiTheme="minorEastAsia" w:hint="eastAsia"/>
          <w:color w:val="000000"/>
          <w:sz w:val="20"/>
          <w:lang w:val="fr-FR" w:eastAsia="zh-CN"/>
        </w:rPr>
        <w:t>研究组根据</w:t>
      </w:r>
      <w:r w:rsidRPr="00001A9C">
        <w:rPr>
          <w:rFonts w:ascii="Segoe UI" w:hAnsi="Segoe UI" w:cs="Segoe UI"/>
          <w:color w:val="000000"/>
          <w:sz w:val="20"/>
          <w:lang w:val="ru-RU" w:eastAsia="zh-CN"/>
        </w:rPr>
        <w:t>ITU-R</w:t>
      </w:r>
      <w:r w:rsidRPr="00AE562F">
        <w:rPr>
          <w:rFonts w:asciiTheme="minorEastAsia" w:eastAsiaTheme="minorEastAsia" w:hAnsiTheme="minorEastAsia" w:hint="eastAsia"/>
          <w:color w:val="000000"/>
          <w:sz w:val="20"/>
          <w:lang w:val="fr-FR" w:eastAsia="zh-CN"/>
        </w:rPr>
        <w:t>第</w:t>
      </w:r>
      <w:r w:rsidRPr="00001A9C">
        <w:rPr>
          <w:rFonts w:ascii="Segoe UI" w:hAnsi="Segoe UI" w:cs="Segoe UI"/>
          <w:color w:val="000000"/>
          <w:sz w:val="20"/>
          <w:lang w:val="ru-RU" w:eastAsia="zh-CN"/>
        </w:rPr>
        <w:t>1</w:t>
      </w:r>
      <w:r w:rsidRPr="00AE562F">
        <w:rPr>
          <w:rFonts w:asciiTheme="minorEastAsia" w:eastAsiaTheme="minorEastAsia" w:hAnsiTheme="minorEastAsia" w:hint="eastAsia"/>
          <w:color w:val="000000"/>
          <w:sz w:val="20"/>
          <w:lang w:val="fr-FR" w:eastAsia="zh-CN"/>
        </w:rPr>
        <w:t>号决议对此课题进行了编辑性修正</w:t>
      </w:r>
      <w:r w:rsidRPr="00CE0AD2">
        <w:rPr>
          <w:rFonts w:ascii="Microsoft YaHei" w:eastAsia="Microsoft YaHei" w:hAnsi="Microsoft YaHei" w:hint="eastAsia"/>
          <w:color w:val="000000"/>
          <w:sz w:val="20"/>
          <w:lang w:val="fr-FR"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DC7B" w14:textId="77777777" w:rsidR="00A76AE1" w:rsidRDefault="00A76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B91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39F55C3" w14:textId="77777777" w:rsidR="00B851D4" w:rsidRDefault="00B851D4" w:rsidP="001A4E73">
    <w:pPr>
      <w:pStyle w:val="Header"/>
      <w:rPr>
        <w:lang w:val="en-US"/>
      </w:rPr>
    </w:pPr>
    <w:r>
      <w:rPr>
        <w:rStyle w:val="PageNumber"/>
      </w:rPr>
      <w:t>C</w:t>
    </w:r>
    <w:r w:rsidR="00E2345A">
      <w:rPr>
        <w:rStyle w:val="PageNumber"/>
      </w:rPr>
      <w:t>PM</w:t>
    </w:r>
    <w:r w:rsidR="0075670D">
      <w:rPr>
        <w:rStyle w:val="PageNumber"/>
      </w:rPr>
      <w:t>23</w:t>
    </w:r>
    <w:r w:rsidR="00E2345A">
      <w:rPr>
        <w:rStyle w:val="PageNumber"/>
      </w:rPr>
      <w:t>-2</w:t>
    </w:r>
    <w:r>
      <w:rPr>
        <w:rStyle w:val="PageNumber"/>
      </w:rPr>
      <w:t>/</w:t>
    </w:r>
    <w:r w:rsidR="00C929E0">
      <w:t>46-</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4DD0" w14:textId="77777777" w:rsidR="00A76AE1" w:rsidRDefault="00A7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CA7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05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7878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89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2A0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F0E1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C2F2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66F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AFF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7C9834"/>
    <w:lvl w:ilvl="0">
      <w:start w:val="1"/>
      <w:numFmt w:val="bullet"/>
      <w:lvlText w:val=""/>
      <w:lvlJc w:val="left"/>
      <w:pPr>
        <w:tabs>
          <w:tab w:val="num" w:pos="360"/>
        </w:tabs>
        <w:ind w:left="360" w:hanging="360"/>
      </w:pPr>
      <w:rPr>
        <w:rFonts w:ascii="Symbol" w:hAnsi="Symbol" w:hint="default"/>
      </w:rPr>
    </w:lvl>
  </w:abstractNum>
  <w:num w:numId="1" w16cid:durableId="624430359">
    <w:abstractNumId w:val="9"/>
  </w:num>
  <w:num w:numId="2" w16cid:durableId="1659311258">
    <w:abstractNumId w:val="7"/>
  </w:num>
  <w:num w:numId="3" w16cid:durableId="51119265">
    <w:abstractNumId w:val="6"/>
  </w:num>
  <w:num w:numId="4" w16cid:durableId="1364943658">
    <w:abstractNumId w:val="5"/>
  </w:num>
  <w:num w:numId="5" w16cid:durableId="11420224">
    <w:abstractNumId w:val="4"/>
  </w:num>
  <w:num w:numId="6" w16cid:durableId="1707607959">
    <w:abstractNumId w:val="8"/>
  </w:num>
  <w:num w:numId="7" w16cid:durableId="979697734">
    <w:abstractNumId w:val="3"/>
  </w:num>
  <w:num w:numId="8" w16cid:durableId="886796376">
    <w:abstractNumId w:val="2"/>
  </w:num>
  <w:num w:numId="9" w16cid:durableId="1071852099">
    <w:abstractNumId w:val="1"/>
  </w:num>
  <w:num w:numId="10" w16cid:durableId="1808931036">
    <w:abstractNumId w:val="0"/>
  </w:num>
  <w:num w:numId="11" w16cid:durableId="1583638388">
    <w:abstractNumId w:val="9"/>
  </w:num>
  <w:num w:numId="12" w16cid:durableId="305551482">
    <w:abstractNumId w:val="7"/>
  </w:num>
  <w:num w:numId="13" w16cid:durableId="1853642457">
    <w:abstractNumId w:val="6"/>
  </w:num>
  <w:num w:numId="14" w16cid:durableId="1913545531">
    <w:abstractNumId w:val="5"/>
  </w:num>
  <w:num w:numId="15" w16cid:durableId="1144397539">
    <w:abstractNumId w:val="4"/>
  </w:num>
  <w:num w:numId="16" w16cid:durableId="706300479">
    <w:abstractNumId w:val="8"/>
  </w:num>
  <w:num w:numId="17" w16cid:durableId="55057426">
    <w:abstractNumId w:val="3"/>
  </w:num>
  <w:num w:numId="18" w16cid:durableId="166794306">
    <w:abstractNumId w:val="2"/>
  </w:num>
  <w:num w:numId="19" w16cid:durableId="1479612596">
    <w:abstractNumId w:val="1"/>
  </w:num>
  <w:num w:numId="20" w16cid:durableId="30004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1A9C"/>
    <w:rsid w:val="000264C2"/>
    <w:rsid w:val="000273B7"/>
    <w:rsid w:val="00037C90"/>
    <w:rsid w:val="00060B2F"/>
    <w:rsid w:val="000C0212"/>
    <w:rsid w:val="000C09BA"/>
    <w:rsid w:val="000C1F1E"/>
    <w:rsid w:val="000C6AA7"/>
    <w:rsid w:val="000E26F6"/>
    <w:rsid w:val="00106535"/>
    <w:rsid w:val="00123C07"/>
    <w:rsid w:val="00166859"/>
    <w:rsid w:val="001765EC"/>
    <w:rsid w:val="001853E8"/>
    <w:rsid w:val="001A4E73"/>
    <w:rsid w:val="001B46A7"/>
    <w:rsid w:val="001B6360"/>
    <w:rsid w:val="001D2670"/>
    <w:rsid w:val="001F4EA6"/>
    <w:rsid w:val="00200FB9"/>
    <w:rsid w:val="00214959"/>
    <w:rsid w:val="0022272C"/>
    <w:rsid w:val="002260A6"/>
    <w:rsid w:val="00234F9A"/>
    <w:rsid w:val="0023592E"/>
    <w:rsid w:val="00267406"/>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57650"/>
    <w:rsid w:val="00562479"/>
    <w:rsid w:val="00576849"/>
    <w:rsid w:val="005A0ACB"/>
    <w:rsid w:val="005A30E1"/>
    <w:rsid w:val="005D065C"/>
    <w:rsid w:val="005E08D2"/>
    <w:rsid w:val="005E7FD8"/>
    <w:rsid w:val="00622560"/>
    <w:rsid w:val="00626539"/>
    <w:rsid w:val="00644391"/>
    <w:rsid w:val="00647712"/>
    <w:rsid w:val="00662E12"/>
    <w:rsid w:val="00691142"/>
    <w:rsid w:val="006B67CE"/>
    <w:rsid w:val="006C38ED"/>
    <w:rsid w:val="006D0809"/>
    <w:rsid w:val="006E6182"/>
    <w:rsid w:val="006E6997"/>
    <w:rsid w:val="006F3C60"/>
    <w:rsid w:val="00707B56"/>
    <w:rsid w:val="00736415"/>
    <w:rsid w:val="0075670D"/>
    <w:rsid w:val="00770D2A"/>
    <w:rsid w:val="007864F6"/>
    <w:rsid w:val="00795444"/>
    <w:rsid w:val="007A2545"/>
    <w:rsid w:val="007B7C4B"/>
    <w:rsid w:val="007F0FC5"/>
    <w:rsid w:val="007F5C36"/>
    <w:rsid w:val="008047DB"/>
    <w:rsid w:val="00810D7E"/>
    <w:rsid w:val="008129A9"/>
    <w:rsid w:val="008221A4"/>
    <w:rsid w:val="00824BD6"/>
    <w:rsid w:val="0083672D"/>
    <w:rsid w:val="00844734"/>
    <w:rsid w:val="00865DFB"/>
    <w:rsid w:val="00870A7D"/>
    <w:rsid w:val="00896A79"/>
    <w:rsid w:val="008A7416"/>
    <w:rsid w:val="008B6852"/>
    <w:rsid w:val="008C26FF"/>
    <w:rsid w:val="008D1D14"/>
    <w:rsid w:val="008D6D9C"/>
    <w:rsid w:val="008E1785"/>
    <w:rsid w:val="008E7127"/>
    <w:rsid w:val="008E7C8E"/>
    <w:rsid w:val="00912959"/>
    <w:rsid w:val="00940086"/>
    <w:rsid w:val="00963B6A"/>
    <w:rsid w:val="009657F9"/>
    <w:rsid w:val="00967696"/>
    <w:rsid w:val="0099525B"/>
    <w:rsid w:val="009C72B7"/>
    <w:rsid w:val="00A0052C"/>
    <w:rsid w:val="00A31B14"/>
    <w:rsid w:val="00A323DC"/>
    <w:rsid w:val="00A466E6"/>
    <w:rsid w:val="00A76AE1"/>
    <w:rsid w:val="00A815BE"/>
    <w:rsid w:val="00A93295"/>
    <w:rsid w:val="00AA5DA1"/>
    <w:rsid w:val="00AC2C94"/>
    <w:rsid w:val="00AE369F"/>
    <w:rsid w:val="00AE562F"/>
    <w:rsid w:val="00B026CB"/>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6C1"/>
    <w:rsid w:val="00CF0AD7"/>
    <w:rsid w:val="00CF0BE1"/>
    <w:rsid w:val="00CF7C2B"/>
    <w:rsid w:val="00D03699"/>
    <w:rsid w:val="00D25888"/>
    <w:rsid w:val="00D52A14"/>
    <w:rsid w:val="00D5451C"/>
    <w:rsid w:val="00D6206A"/>
    <w:rsid w:val="00D74599"/>
    <w:rsid w:val="00DA0469"/>
    <w:rsid w:val="00DA6B16"/>
    <w:rsid w:val="00DD13B7"/>
    <w:rsid w:val="00DF3B0C"/>
    <w:rsid w:val="00E12675"/>
    <w:rsid w:val="00E14984"/>
    <w:rsid w:val="00E22A25"/>
    <w:rsid w:val="00E2345A"/>
    <w:rsid w:val="00E560F1"/>
    <w:rsid w:val="00E83FF5"/>
    <w:rsid w:val="00E8717D"/>
    <w:rsid w:val="00E92319"/>
    <w:rsid w:val="00F837F4"/>
    <w:rsid w:val="00FC59C4"/>
    <w:rsid w:val="00FE5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957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uiPriority w:val="99"/>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link w:val="QuestiontitleChar"/>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qFormat/>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uiPriority w:val="99"/>
    <w:qFormat/>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CPMProposal">
    <w:name w:val="CPM_Proposal"/>
    <w:basedOn w:val="Proposal"/>
    <w:qFormat/>
    <w:rsid w:val="00E2345A"/>
  </w:style>
  <w:style w:type="paragraph" w:customStyle="1" w:styleId="CPMReasons">
    <w:name w:val="CPM_Reasons"/>
    <w:basedOn w:val="Reasons"/>
    <w:qFormat/>
    <w:rsid w:val="00E2345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63B6A"/>
    <w:rPr>
      <w:rFonts w:ascii="Times New Roman" w:hAnsi="Times New Roman"/>
      <w:sz w:val="24"/>
      <w:lang w:val="en-GB" w:eastAsia="en-US"/>
    </w:rPr>
  </w:style>
  <w:style w:type="character" w:customStyle="1" w:styleId="BalloonTextChar">
    <w:name w:val="Balloon Text Char"/>
    <w:basedOn w:val="DefaultParagraphFont"/>
    <w:link w:val="BalloonText"/>
    <w:semiHidden/>
    <w:rsid w:val="00200FB9"/>
    <w:rPr>
      <w:rFonts w:ascii="Tahoma" w:hAnsi="Tahoma" w:cs="Tahoma"/>
      <w:sz w:val="16"/>
      <w:szCs w:val="16"/>
      <w:lang w:val="en-GB" w:eastAsia="en-US"/>
    </w:rPr>
  </w:style>
  <w:style w:type="character" w:customStyle="1" w:styleId="RestitleChar">
    <w:name w:val="Res_title Char"/>
    <w:link w:val="Restitle"/>
    <w:qFormat/>
    <w:locked/>
    <w:rsid w:val="00200FB9"/>
    <w:rPr>
      <w:rFonts w:ascii="Times New Roman Bold" w:hAnsi="Times New Roman Bold"/>
      <w:b/>
      <w:sz w:val="28"/>
      <w:lang w:val="en-GB" w:eastAsia="en-US"/>
    </w:rPr>
  </w:style>
  <w:style w:type="character" w:customStyle="1" w:styleId="ResNoChar">
    <w:name w:val="Res_No Char"/>
    <w:basedOn w:val="DefaultParagraphFont"/>
    <w:link w:val="ResNo"/>
    <w:qFormat/>
    <w:rsid w:val="00200FB9"/>
    <w:rPr>
      <w:rFonts w:ascii="Times New Roman" w:hAnsi="Times New Roman"/>
      <w:caps/>
      <w:sz w:val="28"/>
      <w:lang w:val="en-GB" w:eastAsia="en-US"/>
    </w:rPr>
  </w:style>
  <w:style w:type="character" w:customStyle="1" w:styleId="href">
    <w:name w:val="href"/>
    <w:basedOn w:val="DefaultParagraphFont"/>
    <w:rsid w:val="00200FB9"/>
  </w:style>
  <w:style w:type="paragraph" w:customStyle="1" w:styleId="AnnexNotitle">
    <w:name w:val="Annex_No &amp; title"/>
    <w:basedOn w:val="Normal"/>
    <w:next w:val="Normalaftertitle"/>
    <w:link w:val="AnnexNotitleChar"/>
    <w:rsid w:val="0055765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locked/>
    <w:rsid w:val="00557650"/>
    <w:rPr>
      <w:rFonts w:ascii="Times New Roman" w:hAnsi="Times New Roman"/>
      <w:b/>
      <w:sz w:val="28"/>
      <w:lang w:val="en-GB" w:eastAsia="en-US"/>
    </w:rPr>
  </w:style>
  <w:style w:type="paragraph" w:customStyle="1" w:styleId="QuestionNoBR">
    <w:name w:val="Question_No_BR"/>
    <w:basedOn w:val="QuestionNo"/>
    <w:rsid w:val="00557650"/>
    <w:pPr>
      <w:tabs>
        <w:tab w:val="clear" w:pos="1134"/>
        <w:tab w:val="clear" w:pos="1871"/>
        <w:tab w:val="clear" w:pos="2268"/>
        <w:tab w:val="left" w:pos="794"/>
        <w:tab w:val="left" w:pos="1191"/>
        <w:tab w:val="left" w:pos="1588"/>
        <w:tab w:val="left" w:pos="1985"/>
      </w:tabs>
      <w:spacing w:line="280" w:lineRule="exact"/>
    </w:pPr>
    <w:rPr>
      <w:rFonts w:ascii="Calibri" w:eastAsiaTheme="minorEastAsia" w:hAnsi="Calibri" w:cs="Calibri"/>
      <w:bCs/>
      <w:caps w:val="0"/>
      <w:szCs w:val="22"/>
      <w:lang w:val="en-US"/>
    </w:rPr>
  </w:style>
  <w:style w:type="character" w:customStyle="1" w:styleId="CallChar">
    <w:name w:val="Call Char"/>
    <w:basedOn w:val="DefaultParagraphFont"/>
    <w:link w:val="Call"/>
    <w:uiPriority w:val="99"/>
    <w:rsid w:val="00557650"/>
    <w:rPr>
      <w:rFonts w:ascii="STKaiti" w:eastAsia="STKaiti" w:hAnsi="STKaiti"/>
      <w:sz w:val="24"/>
      <w:lang w:val="en-GB" w:eastAsia="en-US"/>
    </w:rPr>
  </w:style>
  <w:style w:type="character" w:customStyle="1" w:styleId="NormalaftertitleChar">
    <w:name w:val="Normal after title Char"/>
    <w:basedOn w:val="DefaultParagraphFont"/>
    <w:link w:val="Normalaftertitle0"/>
    <w:uiPriority w:val="99"/>
    <w:rsid w:val="00557650"/>
    <w:rPr>
      <w:rFonts w:ascii="Times New Roman" w:hAnsi="Times New Roman"/>
      <w:sz w:val="24"/>
      <w:lang w:val="en-GB" w:eastAsia="en-US"/>
    </w:rPr>
  </w:style>
  <w:style w:type="character" w:customStyle="1" w:styleId="QuestiontitleChar">
    <w:name w:val="Question_title Char"/>
    <w:basedOn w:val="DefaultParagraphFont"/>
    <w:link w:val="Questiontitle"/>
    <w:rsid w:val="00557650"/>
    <w:rPr>
      <w:rFonts w:ascii="Times New Roman Bold" w:hAnsi="Times New Roman Bold"/>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557650"/>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55765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072855315">
      <w:bodyDiv w:val="1"/>
      <w:marLeft w:val="60"/>
      <w:marRight w:val="60"/>
      <w:marTop w:val="60"/>
      <w:marBottom w:val="60"/>
      <w:divBdr>
        <w:top w:val="none" w:sz="0" w:space="0" w:color="auto"/>
        <w:left w:val="none" w:sz="0" w:space="0" w:color="auto"/>
        <w:bottom w:val="none" w:sz="0" w:space="0" w:color="auto"/>
        <w:right w:val="none" w:sz="0" w:space="0" w:color="auto"/>
      </w:divBdr>
      <w:divsChild>
        <w:div w:id="1325277171">
          <w:marLeft w:val="0"/>
          <w:marRight w:val="0"/>
          <w:marTop w:val="0"/>
          <w:marBottom w:val="0"/>
          <w:divBdr>
            <w:top w:val="none" w:sz="0" w:space="0" w:color="auto"/>
            <w:left w:val="none" w:sz="0" w:space="0" w:color="auto"/>
            <w:bottom w:val="none" w:sz="0" w:space="0" w:color="auto"/>
            <w:right w:val="none" w:sz="0" w:space="0" w:color="auto"/>
          </w:divBdr>
        </w:div>
      </w:divsChild>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310d1d-3f55-47d5-816e-beccf0c12d00">DPM</DPM_x0020_Author>
    <DPM_x0020_File_x0020_name xmlns="df310d1d-3f55-47d5-816e-beccf0c12d00">R19-CPM23.2-C-0046!!MSW-C</DPM_x0020_File_x0020_name>
    <DPM_x0020_Version xmlns="df310d1d-3f55-47d5-816e-beccf0c12d00">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310d1d-3f55-47d5-816e-beccf0c12d00" targetNamespace="http://schemas.microsoft.com/office/2006/metadata/properties" ma:root="true" ma:fieldsID="d41af5c836d734370eb92e7ee5f83852" ns2:_="" ns3:_="">
    <xsd:import namespace="996b2e75-67fd-4955-a3b0-5ab9934cb50b"/>
    <xsd:import namespace="df310d1d-3f55-47d5-816e-beccf0c12d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310d1d-3f55-47d5-816e-beccf0c12d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df310d1d-3f55-47d5-816e-beccf0c12d00"/>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310d1d-3f55-47d5-816e-beccf0c12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R19-CPM23.2-C-0046!!MSW-C</vt:lpstr>
    </vt:vector>
  </TitlesOfParts>
  <Manager>General Secretariat - Pool</Manager>
  <Company>International Telecommunication Union (ITU)</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- 2019</dc:subject>
  <dc:creator>Documents Proposals Manager (DPM)</dc:creator>
  <cp:keywords/>
  <dc:description/>
  <cp:lastModifiedBy>Song, Xiaojing</cp:lastModifiedBy>
  <cp:revision>8</cp:revision>
  <cp:lastPrinted>2006-07-03T06:56:00Z</cp:lastPrinted>
  <dcterms:created xsi:type="dcterms:W3CDTF">2023-03-24T10:11:00Z</dcterms:created>
  <dcterms:modified xsi:type="dcterms:W3CDTF">2023-05-24T13:24:00Z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