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EE3" w:rsidRPr="001E10D7" w:rsidRDefault="00E31EE3" w:rsidP="00E31EE3">
      <w:pPr>
        <w:pStyle w:val="AnnexNoTitle"/>
        <w:rPr>
          <w:rFonts w:asciiTheme="minorHAnsi" w:hAnsiTheme="minorHAnsi" w:cstheme="minorHAnsi"/>
          <w:sz w:val="28"/>
          <w:szCs w:val="28"/>
          <w:lang w:val="fr-CH"/>
        </w:rPr>
      </w:pPr>
      <w:r w:rsidRPr="006D0B55">
        <w:rPr>
          <w:rFonts w:asciiTheme="majorBidi" w:hAnsiTheme="majorBidi" w:cstheme="majorBidi"/>
          <w:b w:val="0"/>
          <w:bCs/>
          <w:sz w:val="28"/>
          <w:szCs w:val="28"/>
          <w:lang w:val="fr-CH"/>
        </w:rPr>
        <w:t>QUESTION UIT-R 140/6</w:t>
      </w:r>
    </w:p>
    <w:p w:rsidR="00E31EE3" w:rsidRPr="00E15641" w:rsidRDefault="00E31EE3" w:rsidP="00E31EE3">
      <w:pPr>
        <w:pStyle w:val="Questiontitle"/>
        <w:rPr>
          <w:rFonts w:asciiTheme="majorBidi" w:hAnsiTheme="majorBidi" w:cstheme="majorBidi"/>
          <w:sz w:val="24"/>
          <w:szCs w:val="24"/>
          <w:lang w:val="fr-CH"/>
        </w:rPr>
      </w:pPr>
      <w:r w:rsidRPr="006F58D1">
        <w:rPr>
          <w:rFonts w:asciiTheme="majorBidi" w:hAnsiTheme="majorBidi" w:cstheme="majorBidi"/>
          <w:szCs w:val="28"/>
          <w:lang w:val="fr-CH"/>
        </w:rPr>
        <w:t>Plate-forme mondiale pour le service de radiodiffusion</w:t>
      </w:r>
      <w:r w:rsidRPr="00903AE0">
        <w:rPr>
          <w:rFonts w:asciiTheme="majorBidi" w:hAnsiTheme="majorBidi" w:cstheme="majorBidi"/>
          <w:b w:val="0"/>
          <w:bCs/>
          <w:position w:val="6"/>
          <w:sz w:val="18"/>
          <w:szCs w:val="18"/>
          <w:lang w:val="fr-CH"/>
        </w:rPr>
        <w:footnoteReference w:id="1"/>
      </w:r>
    </w:p>
    <w:p w:rsidR="00E31EE3" w:rsidRPr="006D0B55" w:rsidRDefault="00E31EE3" w:rsidP="00E31EE3">
      <w:pPr>
        <w:pStyle w:val="Questiondate"/>
        <w:rPr>
          <w:rFonts w:asciiTheme="majorBidi" w:hAnsiTheme="majorBidi" w:cstheme="majorBidi"/>
          <w:i w:val="0"/>
          <w:iCs/>
          <w:lang w:val="fr-CH" w:eastAsia="zh-CN"/>
        </w:rPr>
      </w:pPr>
      <w:r w:rsidRPr="007F3F41">
        <w:rPr>
          <w:rFonts w:asciiTheme="majorBidi" w:hAnsiTheme="majorBidi" w:cstheme="majorBidi"/>
          <w:i w:val="0"/>
          <w:iCs/>
          <w:lang w:val="fr-CH"/>
        </w:rPr>
        <w:t>(</w:t>
      </w:r>
      <w:r w:rsidRPr="006D0B55">
        <w:rPr>
          <w:rFonts w:asciiTheme="majorBidi" w:hAnsiTheme="majorBidi" w:cstheme="majorBidi"/>
          <w:i w:val="0"/>
          <w:iCs/>
          <w:lang w:val="fr-CH"/>
        </w:rPr>
        <w:t>2015</w:t>
      </w:r>
      <w:r w:rsidRPr="006D0B55">
        <w:rPr>
          <w:rFonts w:asciiTheme="majorBidi" w:hAnsiTheme="majorBidi" w:cstheme="majorBidi"/>
          <w:i w:val="0"/>
          <w:iCs/>
          <w:lang w:val="fr-CH" w:eastAsia="zh-CN"/>
        </w:rPr>
        <w:t>)</w:t>
      </w:r>
    </w:p>
    <w:p w:rsidR="00E31EE3" w:rsidRPr="00EA6FB6" w:rsidRDefault="00E31EE3" w:rsidP="00E31EE3">
      <w:pPr>
        <w:tabs>
          <w:tab w:val="clear" w:pos="794"/>
          <w:tab w:val="clear" w:pos="1191"/>
          <w:tab w:val="clear" w:pos="1588"/>
          <w:tab w:val="clear" w:pos="1985"/>
          <w:tab w:val="left" w:pos="1134"/>
          <w:tab w:val="left" w:pos="1871"/>
          <w:tab w:val="left" w:pos="2268"/>
        </w:tabs>
        <w:spacing w:before="480" w:line="240" w:lineRule="auto"/>
        <w:jc w:val="left"/>
        <w:rPr>
          <w:rFonts w:asciiTheme="majorBidi" w:hAnsiTheme="majorBidi" w:cstheme="majorBidi"/>
          <w:szCs w:val="24"/>
          <w:lang w:val="fr-CH"/>
        </w:rPr>
      </w:pPr>
      <w:r w:rsidRPr="00EA6FB6">
        <w:rPr>
          <w:rFonts w:asciiTheme="majorBidi" w:hAnsiTheme="majorBidi" w:cstheme="majorBidi"/>
          <w:szCs w:val="24"/>
          <w:lang w:val="fr-CH"/>
        </w:rPr>
        <w:t>L'Assemblée des radiocommunications de l'UIT,</w:t>
      </w:r>
    </w:p>
    <w:p w:rsidR="00E31EE3" w:rsidRPr="00EA6FB6" w:rsidRDefault="00E31EE3" w:rsidP="00E31EE3">
      <w:pPr>
        <w:pStyle w:val="Call"/>
        <w:spacing w:line="240" w:lineRule="auto"/>
        <w:rPr>
          <w:rFonts w:asciiTheme="majorBidi" w:hAnsiTheme="majorBidi" w:cstheme="majorBidi"/>
          <w:lang w:val="fr-CH"/>
        </w:rPr>
      </w:pPr>
      <w:r w:rsidRPr="00EA6FB6">
        <w:rPr>
          <w:rFonts w:asciiTheme="majorBidi" w:hAnsiTheme="majorBidi" w:cstheme="majorBidi"/>
          <w:lang w:val="fr-CH"/>
        </w:rPr>
        <w:t>considérant</w:t>
      </w:r>
    </w:p>
    <w:p w:rsidR="00E31EE3" w:rsidRPr="00EA6FB6" w:rsidRDefault="00E31EE3" w:rsidP="00E31EE3">
      <w:pPr>
        <w:spacing w:line="240" w:lineRule="auto"/>
        <w:rPr>
          <w:rFonts w:asciiTheme="majorBidi" w:hAnsiTheme="majorBidi" w:cstheme="majorBidi"/>
          <w:szCs w:val="24"/>
          <w:lang w:val="fr-CH"/>
        </w:rPr>
      </w:pPr>
      <w:r w:rsidRPr="00EA6FB6">
        <w:rPr>
          <w:rFonts w:asciiTheme="majorBidi" w:hAnsiTheme="majorBidi" w:cstheme="majorBidi"/>
          <w:i/>
          <w:iCs/>
          <w:szCs w:val="24"/>
          <w:lang w:val="fr-CH"/>
        </w:rPr>
        <w:t>a)</w:t>
      </w:r>
      <w:r w:rsidRPr="00EA6FB6">
        <w:rPr>
          <w:rFonts w:asciiTheme="majorBidi" w:hAnsiTheme="majorBidi" w:cstheme="majorBidi"/>
          <w:szCs w:val="24"/>
          <w:lang w:val="fr-CH"/>
        </w:rPr>
        <w:tab/>
        <w:t>qu'il est possible que les futures exigences des utilisateurs et exigences techniques en matière de radiodiffusion soient très différentes des exigences actuelles;</w:t>
      </w:r>
    </w:p>
    <w:p w:rsidR="00E31EE3" w:rsidRPr="00EA6FB6" w:rsidRDefault="00E31EE3" w:rsidP="00E31EE3">
      <w:pPr>
        <w:spacing w:line="240" w:lineRule="auto"/>
        <w:rPr>
          <w:rFonts w:asciiTheme="majorBidi" w:hAnsiTheme="majorBidi" w:cstheme="majorBidi"/>
          <w:szCs w:val="24"/>
          <w:lang w:val="fr-CH"/>
        </w:rPr>
      </w:pPr>
      <w:r w:rsidRPr="00EA6FB6">
        <w:rPr>
          <w:rFonts w:asciiTheme="majorBidi" w:hAnsiTheme="majorBidi" w:cstheme="majorBidi"/>
          <w:i/>
          <w:iCs/>
          <w:szCs w:val="24"/>
          <w:lang w:val="fr-CH"/>
        </w:rPr>
        <w:t>b)</w:t>
      </w:r>
      <w:r w:rsidRPr="00EA6FB6">
        <w:rPr>
          <w:rFonts w:asciiTheme="majorBidi" w:hAnsiTheme="majorBidi" w:cstheme="majorBidi"/>
          <w:szCs w:val="24"/>
          <w:lang w:val="fr-CH"/>
        </w:rPr>
        <w:tab/>
        <w:t xml:space="preserve">que l'émission et la réception des divers </w:t>
      </w:r>
      <w:r w:rsidRPr="00EA6FB6">
        <w:rPr>
          <w:rFonts w:asciiTheme="majorBidi" w:hAnsiTheme="majorBidi" w:cstheme="majorBidi"/>
          <w:szCs w:val="24"/>
          <w:lang w:val="fr-CH" w:eastAsia="ja-JP"/>
        </w:rPr>
        <w:t>programmes de radiodiffusion (sonore, multimédia et télévisuelle) sont désormais assurées par des réseaux de radiodiffusion de Terre</w:t>
      </w:r>
      <w:r w:rsidRPr="00EA6FB6">
        <w:rPr>
          <w:rFonts w:asciiTheme="majorBidi" w:hAnsiTheme="majorBidi" w:cstheme="majorBidi"/>
          <w:szCs w:val="24"/>
          <w:lang w:val="fr-CH"/>
        </w:rPr>
        <w:t>, à satellite et par câble ainsi que par d'autres réseaux;</w:t>
      </w:r>
    </w:p>
    <w:p w:rsidR="00E31EE3" w:rsidRPr="00EA6FB6" w:rsidRDefault="00E31EE3" w:rsidP="00E31EE3">
      <w:pPr>
        <w:spacing w:line="240" w:lineRule="auto"/>
        <w:rPr>
          <w:rFonts w:asciiTheme="majorBidi" w:hAnsiTheme="majorBidi" w:cstheme="majorBidi"/>
          <w:szCs w:val="24"/>
          <w:lang w:val="fr-CH" w:eastAsia="ja-JP"/>
        </w:rPr>
      </w:pPr>
      <w:r w:rsidRPr="00EA6FB6">
        <w:rPr>
          <w:rFonts w:asciiTheme="majorBidi" w:hAnsiTheme="majorBidi" w:cstheme="majorBidi"/>
          <w:i/>
          <w:iCs/>
          <w:szCs w:val="24"/>
          <w:lang w:val="fr-CH"/>
        </w:rPr>
        <w:t>c)</w:t>
      </w:r>
      <w:r w:rsidRPr="00EA6FB6">
        <w:rPr>
          <w:rFonts w:asciiTheme="majorBidi" w:hAnsiTheme="majorBidi" w:cstheme="majorBidi"/>
          <w:szCs w:val="24"/>
          <w:lang w:val="fr-CH"/>
        </w:rPr>
        <w:tab/>
        <w:t>que grâce à une communication interactive, les utilisateurs peuvent choisir le moyen par lequel ils reçoivent les programmes;</w:t>
      </w:r>
    </w:p>
    <w:p w:rsidR="00E31EE3" w:rsidRPr="00EA6FB6" w:rsidRDefault="00E31EE3" w:rsidP="00E31EE3">
      <w:pPr>
        <w:spacing w:line="240" w:lineRule="auto"/>
        <w:rPr>
          <w:rFonts w:asciiTheme="majorBidi" w:hAnsiTheme="majorBidi" w:cstheme="majorBidi"/>
          <w:szCs w:val="24"/>
          <w:lang w:val="fr-CH" w:eastAsia="ja-JP"/>
        </w:rPr>
      </w:pPr>
      <w:r w:rsidRPr="00EA6FB6">
        <w:rPr>
          <w:rFonts w:asciiTheme="majorBidi" w:hAnsiTheme="majorBidi" w:cstheme="majorBidi"/>
          <w:i/>
          <w:iCs/>
          <w:szCs w:val="24"/>
          <w:lang w:val="fr-CH"/>
        </w:rPr>
        <w:t>d)</w:t>
      </w:r>
      <w:r w:rsidRPr="00EA6FB6">
        <w:rPr>
          <w:rFonts w:asciiTheme="majorBidi" w:hAnsiTheme="majorBidi" w:cstheme="majorBidi"/>
          <w:szCs w:val="24"/>
          <w:lang w:val="fr-CH"/>
        </w:rPr>
        <w:tab/>
        <w:t>que les systèmes de radiodiffusion offrent souvent une certaine interactivité et une configuration multi-écrans;</w:t>
      </w:r>
    </w:p>
    <w:p w:rsidR="00E31EE3" w:rsidRPr="00EA6FB6" w:rsidRDefault="00E31EE3" w:rsidP="00E31EE3">
      <w:pPr>
        <w:spacing w:line="240" w:lineRule="auto"/>
        <w:rPr>
          <w:rFonts w:asciiTheme="majorBidi" w:hAnsiTheme="majorBidi" w:cstheme="majorBidi"/>
          <w:szCs w:val="24"/>
          <w:lang w:val="fr-CH"/>
        </w:rPr>
      </w:pPr>
      <w:r w:rsidRPr="00EA6FB6">
        <w:rPr>
          <w:rFonts w:asciiTheme="majorBidi" w:hAnsiTheme="majorBidi" w:cstheme="majorBidi"/>
          <w:i/>
          <w:iCs/>
          <w:szCs w:val="24"/>
          <w:lang w:val="fr-CH"/>
        </w:rPr>
        <w:t>e)</w:t>
      </w:r>
      <w:r w:rsidRPr="00EA6FB6">
        <w:rPr>
          <w:rFonts w:asciiTheme="majorBidi" w:hAnsiTheme="majorBidi" w:cstheme="majorBidi"/>
          <w:szCs w:val="24"/>
          <w:lang w:val="fr-CH"/>
        </w:rPr>
        <w:tab/>
        <w:t>que divers systèmes numériques de radiodiffusion télévisuelle, multimédia et sonore pour la réception fixe, portable et mobile, ainsi que leurs paramètres, sont décrits dans des Recommandations et des Rapports de l'UIT-R;</w:t>
      </w:r>
    </w:p>
    <w:p w:rsidR="00E31EE3" w:rsidRPr="00EA6FB6" w:rsidRDefault="00E31EE3" w:rsidP="00E31EE3">
      <w:pPr>
        <w:spacing w:line="240" w:lineRule="auto"/>
        <w:rPr>
          <w:rFonts w:asciiTheme="majorBidi" w:hAnsiTheme="majorBidi" w:cstheme="majorBidi"/>
          <w:szCs w:val="24"/>
          <w:lang w:val="fr-CH"/>
        </w:rPr>
      </w:pPr>
      <w:r w:rsidRPr="00EA6FB6">
        <w:rPr>
          <w:rFonts w:asciiTheme="majorBidi" w:hAnsiTheme="majorBidi" w:cstheme="majorBidi"/>
          <w:i/>
          <w:szCs w:val="24"/>
          <w:lang w:val="fr-CH"/>
        </w:rPr>
        <w:t>f)</w:t>
      </w:r>
      <w:r w:rsidRPr="00EA6FB6">
        <w:rPr>
          <w:rFonts w:asciiTheme="majorBidi" w:hAnsiTheme="majorBidi" w:cstheme="majorBidi"/>
          <w:szCs w:val="24"/>
          <w:lang w:val="fr-CH"/>
        </w:rPr>
        <w:tab/>
        <w:t>que l'UIT-R mène aussi des études sur l'itinérance mondiale pour la radiodiffusion et élabore des projets de nouvelle Recommandation sur ce sujet, qui donneront au consommateur la possibilité de recevoir les programmes de radiodiffusion de son choix, en n'importe quel endroit du monde où ils sont disponibles;</w:t>
      </w:r>
    </w:p>
    <w:p w:rsidR="00E31EE3" w:rsidRPr="00EA6FB6" w:rsidRDefault="00E31EE3" w:rsidP="00E31EE3">
      <w:pPr>
        <w:spacing w:line="240" w:lineRule="auto"/>
        <w:rPr>
          <w:rFonts w:asciiTheme="majorBidi" w:hAnsiTheme="majorBidi" w:cstheme="majorBidi"/>
          <w:szCs w:val="24"/>
          <w:lang w:val="fr-CH"/>
        </w:rPr>
      </w:pPr>
      <w:r w:rsidRPr="00EA6FB6">
        <w:rPr>
          <w:rFonts w:asciiTheme="majorBidi" w:hAnsiTheme="majorBidi" w:cstheme="majorBidi"/>
          <w:i/>
          <w:szCs w:val="24"/>
          <w:lang w:val="fr-CH"/>
        </w:rPr>
        <w:t>g)</w:t>
      </w:r>
      <w:r w:rsidRPr="00EA6FB6">
        <w:rPr>
          <w:rFonts w:asciiTheme="majorBidi" w:hAnsiTheme="majorBidi" w:cstheme="majorBidi"/>
          <w:szCs w:val="24"/>
          <w:lang w:val="fr-CH"/>
        </w:rPr>
        <w:tab/>
        <w:t>que l'UIT</w:t>
      </w:r>
      <w:r w:rsidRPr="00EA6FB6">
        <w:rPr>
          <w:rFonts w:asciiTheme="majorBidi" w:hAnsiTheme="majorBidi" w:cstheme="majorBidi"/>
          <w:szCs w:val="24"/>
          <w:lang w:val="fr-CH"/>
        </w:rPr>
        <w:noBreakHyphen/>
        <w:t>R et l'UIT</w:t>
      </w:r>
      <w:r w:rsidRPr="00EA6FB6">
        <w:rPr>
          <w:rFonts w:asciiTheme="majorBidi" w:hAnsiTheme="majorBidi" w:cstheme="majorBidi"/>
          <w:szCs w:val="24"/>
          <w:lang w:val="fr-CH"/>
        </w:rPr>
        <w:noBreakHyphen/>
        <w:t>T conduisent en collaboration des études sur les systèmes IBB (systèmes intégrés de radiodiffusion et large bande);</w:t>
      </w:r>
    </w:p>
    <w:p w:rsidR="00E31EE3" w:rsidRPr="00EA6FB6" w:rsidRDefault="00E31EE3" w:rsidP="00E31EE3">
      <w:pPr>
        <w:spacing w:line="240" w:lineRule="auto"/>
        <w:rPr>
          <w:rFonts w:asciiTheme="majorBidi" w:hAnsiTheme="majorBidi" w:cstheme="majorBidi"/>
          <w:szCs w:val="24"/>
          <w:lang w:val="fr-CH"/>
        </w:rPr>
      </w:pPr>
      <w:r w:rsidRPr="00EA6FB6">
        <w:rPr>
          <w:rFonts w:asciiTheme="majorBidi" w:hAnsiTheme="majorBidi" w:cstheme="majorBidi"/>
          <w:i/>
          <w:szCs w:val="24"/>
          <w:lang w:val="fr-CH" w:eastAsia="ja-JP"/>
        </w:rPr>
        <w:t>h</w:t>
      </w:r>
      <w:r w:rsidRPr="00EA6FB6">
        <w:rPr>
          <w:rFonts w:asciiTheme="majorBidi" w:hAnsiTheme="majorBidi" w:cstheme="majorBidi"/>
          <w:i/>
          <w:szCs w:val="24"/>
          <w:lang w:val="fr-CH"/>
        </w:rPr>
        <w:t>)</w:t>
      </w:r>
      <w:r w:rsidRPr="00EA6FB6">
        <w:rPr>
          <w:rFonts w:asciiTheme="majorBidi" w:hAnsiTheme="majorBidi" w:cstheme="majorBidi"/>
          <w:szCs w:val="24"/>
          <w:lang w:val="fr-CH"/>
        </w:rPr>
        <w:tab/>
        <w:t xml:space="preserve">que l'UIT-T a, en coopération avec l'ISO/CEI, procédé à des études sur </w:t>
      </w:r>
      <w:r w:rsidRPr="00EA6FB6">
        <w:rPr>
          <w:rFonts w:asciiTheme="majorBidi" w:hAnsiTheme="majorBidi" w:cstheme="majorBidi"/>
          <w:szCs w:val="24"/>
          <w:lang w:val="fr-CH" w:eastAsia="ja-JP"/>
        </w:rPr>
        <w:t>les méthodes de codage de source et les méthodes de transport haute efficacité</w:t>
      </w:r>
      <w:r w:rsidRPr="00EA6FB6">
        <w:rPr>
          <w:rFonts w:asciiTheme="majorBidi" w:hAnsiTheme="majorBidi" w:cstheme="majorBidi"/>
          <w:szCs w:val="24"/>
          <w:lang w:val="fr-CH"/>
        </w:rPr>
        <w:t>;</w:t>
      </w:r>
    </w:p>
    <w:p w:rsidR="00E31EE3" w:rsidRPr="00EA6FB6" w:rsidRDefault="00E31EE3" w:rsidP="00E31EE3">
      <w:pPr>
        <w:spacing w:line="240" w:lineRule="auto"/>
        <w:rPr>
          <w:rFonts w:asciiTheme="majorBidi" w:hAnsiTheme="majorBidi" w:cstheme="majorBidi"/>
          <w:bCs/>
          <w:szCs w:val="24"/>
          <w:lang w:val="fr-CH" w:eastAsia="ja-JP"/>
        </w:rPr>
      </w:pPr>
      <w:r w:rsidRPr="00EA6FB6">
        <w:rPr>
          <w:rFonts w:asciiTheme="majorBidi" w:hAnsiTheme="majorBidi" w:cstheme="majorBidi"/>
          <w:i/>
          <w:szCs w:val="24"/>
          <w:lang w:val="fr-CH"/>
        </w:rPr>
        <w:t>i)</w:t>
      </w:r>
      <w:r w:rsidRPr="00EA6FB6">
        <w:rPr>
          <w:rFonts w:asciiTheme="majorBidi" w:hAnsiTheme="majorBidi" w:cstheme="majorBidi"/>
          <w:szCs w:val="24"/>
          <w:lang w:val="fr-CH"/>
        </w:rPr>
        <w:tab/>
        <w:t xml:space="preserve">qu'il est souvent demandé aux radiodiffuseurs et aux fournisseurs de contenus de fournir des </w:t>
      </w:r>
      <w:r w:rsidRPr="00EA6FB6">
        <w:rPr>
          <w:rFonts w:asciiTheme="majorBidi" w:hAnsiTheme="majorBidi" w:cstheme="majorBidi"/>
          <w:bCs/>
          <w:szCs w:val="24"/>
          <w:lang w:val="fr-CH"/>
        </w:rPr>
        <w:t>services d'accès (sous-titrage, langue des signes, etc.) pour tous les matériels et tous les moyens de transmission</w:t>
      </w:r>
      <w:r>
        <w:rPr>
          <w:rFonts w:asciiTheme="majorBidi" w:hAnsiTheme="majorBidi" w:cstheme="majorBidi"/>
          <w:bCs/>
          <w:szCs w:val="24"/>
          <w:lang w:val="fr-CH"/>
        </w:rPr>
        <w:t>,</w:t>
      </w:r>
    </w:p>
    <w:p w:rsidR="00E31EE3" w:rsidRPr="00EA6FB6" w:rsidRDefault="00E31EE3" w:rsidP="00E31EE3">
      <w:pPr>
        <w:pStyle w:val="Call"/>
        <w:jc w:val="both"/>
        <w:rPr>
          <w:rFonts w:asciiTheme="majorBidi" w:hAnsiTheme="majorBidi" w:cstheme="majorBidi"/>
          <w:lang w:val="fr-CH"/>
        </w:rPr>
      </w:pPr>
      <w:r w:rsidRPr="00EA6FB6">
        <w:rPr>
          <w:rFonts w:asciiTheme="majorBidi" w:hAnsiTheme="majorBidi" w:cstheme="majorBidi"/>
          <w:lang w:val="fr-CH"/>
        </w:rPr>
        <w:t xml:space="preserve">décide </w:t>
      </w:r>
      <w:r w:rsidRPr="006F58D1">
        <w:rPr>
          <w:rFonts w:asciiTheme="majorBidi" w:hAnsiTheme="majorBidi" w:cstheme="majorBidi"/>
          <w:i w:val="0"/>
          <w:iCs/>
          <w:lang w:val="fr-CH"/>
        </w:rPr>
        <w:t>de mettre à l'étude les Questions suivantes</w:t>
      </w:r>
    </w:p>
    <w:p w:rsidR="00E31EE3" w:rsidRPr="00EA6FB6" w:rsidRDefault="00E31EE3" w:rsidP="00E31EE3">
      <w:pPr>
        <w:spacing w:line="240" w:lineRule="auto"/>
        <w:rPr>
          <w:rFonts w:asciiTheme="majorBidi" w:hAnsiTheme="majorBidi" w:cstheme="majorBidi"/>
          <w:bCs/>
          <w:szCs w:val="24"/>
          <w:lang w:val="fr-CH"/>
        </w:rPr>
      </w:pPr>
      <w:r w:rsidRPr="00EA6FB6">
        <w:rPr>
          <w:rFonts w:asciiTheme="majorBidi" w:hAnsiTheme="majorBidi" w:cstheme="majorBidi"/>
          <w:bCs/>
          <w:szCs w:val="24"/>
          <w:lang w:val="fr-CH"/>
        </w:rPr>
        <w:t>1</w:t>
      </w:r>
      <w:r w:rsidRPr="00EA6FB6">
        <w:rPr>
          <w:rFonts w:asciiTheme="majorBidi" w:hAnsiTheme="majorBidi" w:cstheme="majorBidi"/>
          <w:bCs/>
          <w:szCs w:val="24"/>
          <w:lang w:val="fr-CH"/>
        </w:rPr>
        <w:tab/>
        <w:t>Quelles sont les exigences des utilisateurs concernant une plate-forme mondiale pour le service de radiodiffusion et quelles en seraient les incidences sur le plan des exigences techniques?</w:t>
      </w:r>
    </w:p>
    <w:p w:rsidR="00E31EE3" w:rsidRDefault="00E31EE3" w:rsidP="00E31EE3">
      <w:pPr>
        <w:spacing w:line="240" w:lineRule="auto"/>
        <w:rPr>
          <w:rFonts w:asciiTheme="majorBidi" w:hAnsiTheme="majorBidi" w:cstheme="majorBidi"/>
          <w:szCs w:val="24"/>
          <w:lang w:val="fr-CH"/>
        </w:rPr>
      </w:pPr>
      <w:r w:rsidRPr="00EA6FB6">
        <w:rPr>
          <w:rFonts w:asciiTheme="majorBidi" w:hAnsiTheme="majorBidi" w:cstheme="majorBidi"/>
          <w:szCs w:val="24"/>
          <w:lang w:val="fr-CH"/>
        </w:rPr>
        <w:lastRenderedPageBreak/>
        <w:t>2</w:t>
      </w:r>
      <w:r w:rsidRPr="00EA6FB6">
        <w:rPr>
          <w:rFonts w:asciiTheme="majorBidi" w:hAnsiTheme="majorBidi" w:cstheme="majorBidi"/>
          <w:szCs w:val="24"/>
          <w:lang w:val="fr-CH"/>
        </w:rPr>
        <w:tab/>
        <w:t>Quels moyens et quelles mesures pourrait-on recommander pour permettre une transmission souple des contenus de radiodiffusion aux utilisateurs finals via le plus grand nombre possible de dispositifs terminaux?</w:t>
      </w:r>
    </w:p>
    <w:p w:rsidR="00E31EE3" w:rsidRPr="00EA6FB6" w:rsidRDefault="00E31EE3" w:rsidP="00E31EE3">
      <w:pPr>
        <w:spacing w:line="240" w:lineRule="auto"/>
        <w:rPr>
          <w:rFonts w:asciiTheme="majorBidi" w:hAnsiTheme="majorBidi" w:cstheme="majorBidi"/>
          <w:bCs/>
          <w:szCs w:val="24"/>
          <w:lang w:val="fr-CH"/>
        </w:rPr>
      </w:pPr>
      <w:r w:rsidRPr="00EA6FB6">
        <w:rPr>
          <w:rFonts w:asciiTheme="majorBidi" w:hAnsiTheme="majorBidi" w:cstheme="majorBidi"/>
          <w:bCs/>
          <w:szCs w:val="24"/>
          <w:lang w:val="fr-CH"/>
        </w:rPr>
        <w:t>3</w:t>
      </w:r>
      <w:r w:rsidRPr="00EA6FB6">
        <w:rPr>
          <w:rFonts w:asciiTheme="majorBidi" w:hAnsiTheme="majorBidi" w:cstheme="majorBidi"/>
          <w:bCs/>
          <w:szCs w:val="24"/>
          <w:lang w:val="fr-CH"/>
        </w:rPr>
        <w:tab/>
        <w:t xml:space="preserve">Quelles améliorations générales de la qualité des contenus de radiodiffusion télévisuelle, sonore et multimédia peuvent être mises en oeuvre dans la nouvelle plate-forme mondiale pour la radiodiffusion (par exemple </w:t>
      </w:r>
      <w:r w:rsidRPr="00EA6FB6">
        <w:rPr>
          <w:rFonts w:asciiTheme="majorBidi" w:hAnsiTheme="majorBidi" w:cstheme="majorBidi"/>
          <w:szCs w:val="24"/>
          <w:lang w:val="fr-CH"/>
        </w:rPr>
        <w:t>amélioration de la résolution d'image, de la gamme de couleurs, de la quantification des échantillons vidéo, de la fréquence des images, du son multicanal, de l'adaptation à l'environnement d'observation/d'écoute, etc.)?</w:t>
      </w:r>
    </w:p>
    <w:p w:rsidR="00E31EE3" w:rsidRPr="00EA6FB6" w:rsidRDefault="00E31EE3" w:rsidP="00E31EE3">
      <w:pPr>
        <w:spacing w:line="240" w:lineRule="auto"/>
        <w:rPr>
          <w:rFonts w:asciiTheme="majorBidi" w:hAnsiTheme="majorBidi" w:cstheme="majorBidi"/>
          <w:bCs/>
          <w:szCs w:val="24"/>
          <w:lang w:val="fr-CH" w:eastAsia="ja-JP"/>
        </w:rPr>
      </w:pPr>
      <w:r w:rsidRPr="00EA6FB6">
        <w:rPr>
          <w:rFonts w:asciiTheme="majorBidi" w:hAnsiTheme="majorBidi" w:cstheme="majorBidi"/>
          <w:bCs/>
          <w:szCs w:val="24"/>
          <w:lang w:val="fr-CH"/>
        </w:rPr>
        <w:t>4</w:t>
      </w:r>
      <w:r w:rsidRPr="00EA6FB6">
        <w:rPr>
          <w:rFonts w:asciiTheme="majorBidi" w:hAnsiTheme="majorBidi" w:cstheme="majorBidi"/>
          <w:bCs/>
          <w:szCs w:val="24"/>
          <w:lang w:val="fr-CH"/>
        </w:rPr>
        <w:tab/>
        <w:t>Comment intégrer parfaitement les exigences relatives aux services d'accès (sous-titrage, langue des signes, etc.) afin que ces derniers fassent partie des services de base?</w:t>
      </w:r>
    </w:p>
    <w:p w:rsidR="00E31EE3" w:rsidRPr="00EA6FB6" w:rsidRDefault="00E31EE3" w:rsidP="00E31EE3">
      <w:pPr>
        <w:pStyle w:val="Call"/>
        <w:jc w:val="both"/>
        <w:rPr>
          <w:rFonts w:asciiTheme="majorBidi" w:hAnsiTheme="majorBidi" w:cstheme="majorBidi"/>
          <w:lang w:val="fr-CH"/>
        </w:rPr>
      </w:pPr>
      <w:r w:rsidRPr="00EA6FB6">
        <w:rPr>
          <w:rFonts w:asciiTheme="majorBidi" w:hAnsiTheme="majorBidi" w:cstheme="majorBidi"/>
          <w:lang w:val="fr-CH"/>
        </w:rPr>
        <w:t>décide en outre</w:t>
      </w:r>
    </w:p>
    <w:p w:rsidR="00E31EE3" w:rsidRPr="00EA6FB6" w:rsidRDefault="00E31EE3" w:rsidP="00E31EE3">
      <w:pPr>
        <w:spacing w:line="240" w:lineRule="auto"/>
        <w:rPr>
          <w:rFonts w:asciiTheme="majorBidi" w:hAnsiTheme="majorBidi" w:cstheme="majorBidi"/>
          <w:bCs/>
          <w:szCs w:val="24"/>
          <w:lang w:val="fr-CH"/>
        </w:rPr>
      </w:pPr>
      <w:r w:rsidRPr="00EA6FB6">
        <w:rPr>
          <w:rFonts w:asciiTheme="majorBidi" w:hAnsiTheme="majorBidi" w:cstheme="majorBidi"/>
          <w:bCs/>
          <w:szCs w:val="24"/>
          <w:lang w:val="fr-CH"/>
        </w:rPr>
        <w:t>1</w:t>
      </w:r>
      <w:r w:rsidRPr="00EA6FB6">
        <w:rPr>
          <w:rFonts w:asciiTheme="majorBidi" w:hAnsiTheme="majorBidi" w:cstheme="majorBidi"/>
          <w:bCs/>
          <w:szCs w:val="24"/>
          <w:lang w:val="fr-CH"/>
        </w:rPr>
        <w:tab/>
        <w:t>qu'une analyse technique</w:t>
      </w:r>
      <w:r w:rsidRPr="00EA6FB6">
        <w:rPr>
          <w:rFonts w:asciiTheme="majorBidi" w:hAnsiTheme="majorBidi" w:cstheme="majorBidi"/>
          <w:bCs/>
          <w:position w:val="6"/>
          <w:sz w:val="18"/>
          <w:szCs w:val="18"/>
          <w:lang w:val="fr-CH"/>
        </w:rPr>
        <w:footnoteReference w:id="2"/>
      </w:r>
      <w:r w:rsidRPr="00EA6FB6">
        <w:rPr>
          <w:rFonts w:asciiTheme="majorBidi" w:hAnsiTheme="majorBidi" w:cstheme="majorBidi"/>
          <w:bCs/>
          <w:szCs w:val="24"/>
          <w:lang w:val="fr-CH"/>
        </w:rPr>
        <w:t xml:space="preserve"> détaillée doit être entreprise dans chaque domaine d'étude pour faire en sorte que le contenu vidéo/audiovisuel, audio et multimédia puisse être transmis de manière souple et efficace aux utilisateurs finals via le plus grand nombre possible de réseaux;</w:t>
      </w:r>
    </w:p>
    <w:p w:rsidR="00E31EE3" w:rsidRPr="00EA6FB6" w:rsidRDefault="00E31EE3" w:rsidP="00E31EE3">
      <w:pPr>
        <w:spacing w:line="240" w:lineRule="auto"/>
        <w:rPr>
          <w:rFonts w:asciiTheme="majorBidi" w:hAnsiTheme="majorBidi" w:cstheme="majorBidi"/>
          <w:szCs w:val="24"/>
          <w:lang w:val="fr-CH"/>
        </w:rPr>
      </w:pPr>
      <w:r w:rsidRPr="00EA6FB6">
        <w:rPr>
          <w:rFonts w:asciiTheme="majorBidi" w:hAnsiTheme="majorBidi" w:cstheme="majorBidi"/>
          <w:bCs/>
          <w:szCs w:val="24"/>
          <w:lang w:val="fr-CH"/>
        </w:rPr>
        <w:t>2</w:t>
      </w:r>
      <w:r w:rsidRPr="00EA6FB6">
        <w:rPr>
          <w:rFonts w:asciiTheme="majorBidi" w:hAnsiTheme="majorBidi" w:cstheme="majorBidi"/>
          <w:szCs w:val="24"/>
          <w:lang w:val="fr-CH"/>
        </w:rPr>
        <w:tab/>
        <w:t>que les résultats de ces études devraient être inclus dans un ou plusieurs Rapports et/ou une ou plusieurs Recommandations;</w:t>
      </w:r>
    </w:p>
    <w:p w:rsidR="00E31EE3" w:rsidRPr="00EA6FB6" w:rsidRDefault="00E31EE3" w:rsidP="00E31EE3">
      <w:pPr>
        <w:spacing w:line="240" w:lineRule="auto"/>
        <w:rPr>
          <w:rFonts w:asciiTheme="majorBidi" w:hAnsiTheme="majorBidi" w:cstheme="majorBidi"/>
          <w:szCs w:val="24"/>
          <w:lang w:val="fr-CH"/>
        </w:rPr>
      </w:pPr>
      <w:r w:rsidRPr="00EA6FB6">
        <w:rPr>
          <w:rFonts w:asciiTheme="majorBidi" w:hAnsiTheme="majorBidi" w:cstheme="majorBidi"/>
          <w:szCs w:val="24"/>
          <w:lang w:val="fr-CH"/>
        </w:rPr>
        <w:t>3</w:t>
      </w:r>
      <w:r w:rsidRPr="00EA6FB6">
        <w:rPr>
          <w:rFonts w:asciiTheme="majorBidi" w:hAnsiTheme="majorBidi" w:cstheme="majorBidi"/>
          <w:szCs w:val="24"/>
          <w:lang w:val="fr-CH"/>
        </w:rPr>
        <w:tab/>
        <w:t>qu'il y a lieu de coordonner ces travaux avec les Commissions d'études compétentes du Secteur des radiocommunications, du Secteur de la normalisation des télécommunications et du Secteur du développement des télécommunications;</w:t>
      </w:r>
    </w:p>
    <w:p w:rsidR="00E31EE3" w:rsidRPr="00EA6FB6" w:rsidRDefault="00E31EE3" w:rsidP="00E31EE3">
      <w:pPr>
        <w:spacing w:line="240" w:lineRule="auto"/>
        <w:rPr>
          <w:rFonts w:asciiTheme="majorBidi" w:hAnsiTheme="majorBidi" w:cstheme="majorBidi"/>
          <w:szCs w:val="24"/>
          <w:lang w:val="fr-CH"/>
        </w:rPr>
      </w:pPr>
      <w:r w:rsidRPr="00EA6FB6">
        <w:rPr>
          <w:rFonts w:asciiTheme="majorBidi" w:hAnsiTheme="majorBidi" w:cstheme="majorBidi"/>
          <w:szCs w:val="24"/>
          <w:lang w:val="fr-CH"/>
        </w:rPr>
        <w:t>4</w:t>
      </w:r>
      <w:r w:rsidRPr="00EA6FB6">
        <w:rPr>
          <w:rFonts w:asciiTheme="majorBidi" w:hAnsiTheme="majorBidi" w:cstheme="majorBidi"/>
          <w:szCs w:val="24"/>
          <w:lang w:val="fr-CH"/>
        </w:rPr>
        <w:tab/>
        <w:t>que ces études devraient être achevées d'ici à 2016.</w:t>
      </w:r>
    </w:p>
    <w:p w:rsidR="00E31EE3" w:rsidRDefault="00E31EE3" w:rsidP="00E31EE3">
      <w:pPr>
        <w:spacing w:line="240" w:lineRule="auto"/>
        <w:rPr>
          <w:rFonts w:asciiTheme="majorBidi" w:hAnsiTheme="majorBidi" w:cstheme="majorBidi"/>
          <w:szCs w:val="24"/>
          <w:lang w:val="fr-CH" w:eastAsia="ja-JP"/>
        </w:rPr>
      </w:pPr>
    </w:p>
    <w:p w:rsidR="00E31EE3" w:rsidRPr="00EA6FB6" w:rsidRDefault="00E31EE3" w:rsidP="00E31EE3">
      <w:pPr>
        <w:spacing w:line="240" w:lineRule="auto"/>
        <w:rPr>
          <w:rFonts w:asciiTheme="majorBidi" w:hAnsiTheme="majorBidi" w:cstheme="majorBidi"/>
          <w:szCs w:val="24"/>
          <w:lang w:val="fr-CH"/>
        </w:rPr>
      </w:pPr>
      <w:r w:rsidRPr="00EA6FB6">
        <w:rPr>
          <w:rFonts w:asciiTheme="majorBidi" w:hAnsiTheme="majorBidi" w:cstheme="majorBidi"/>
          <w:szCs w:val="24"/>
          <w:lang w:val="fr-CH" w:eastAsia="ja-JP"/>
        </w:rPr>
        <w:t>Catégorie</w:t>
      </w:r>
      <w:r w:rsidRPr="00EA6FB6">
        <w:rPr>
          <w:rFonts w:asciiTheme="majorBidi" w:hAnsiTheme="majorBidi" w:cstheme="majorBidi"/>
          <w:szCs w:val="24"/>
          <w:lang w:val="fr-CH"/>
        </w:rPr>
        <w:t>: S1</w:t>
      </w:r>
    </w:p>
    <w:p w:rsidR="00E31EE3" w:rsidRPr="00EA6FB6" w:rsidRDefault="00E31EE3" w:rsidP="00E31EE3">
      <w:pPr>
        <w:spacing w:line="240" w:lineRule="auto"/>
        <w:rPr>
          <w:rFonts w:asciiTheme="majorBidi" w:hAnsiTheme="majorBidi" w:cstheme="majorBidi"/>
        </w:rPr>
      </w:pPr>
    </w:p>
    <w:p w:rsidR="00CC001C" w:rsidRDefault="00CC001C"/>
    <w:sectPr w:rsidR="00CC001C" w:rsidSect="00E31EE3">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EE3" w:rsidRDefault="00E31EE3" w:rsidP="00E31EE3">
      <w:pPr>
        <w:spacing w:before="0" w:line="240" w:lineRule="auto"/>
      </w:pPr>
      <w:r>
        <w:separator/>
      </w:r>
    </w:p>
  </w:endnote>
  <w:endnote w:type="continuationSeparator" w:id="0">
    <w:p w:rsidR="00E31EE3" w:rsidRDefault="00E31EE3" w:rsidP="00E31EE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EE3" w:rsidRDefault="00E31E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EE3" w:rsidRDefault="00E31E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EE3" w:rsidRDefault="00E31E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EE3" w:rsidRDefault="00E31EE3" w:rsidP="00E31EE3">
      <w:pPr>
        <w:spacing w:before="0" w:line="240" w:lineRule="auto"/>
      </w:pPr>
      <w:r>
        <w:separator/>
      </w:r>
    </w:p>
  </w:footnote>
  <w:footnote w:type="continuationSeparator" w:id="0">
    <w:p w:rsidR="00E31EE3" w:rsidRDefault="00E31EE3" w:rsidP="00E31EE3">
      <w:pPr>
        <w:spacing w:before="0" w:line="240" w:lineRule="auto"/>
      </w:pPr>
      <w:r>
        <w:continuationSeparator/>
      </w:r>
    </w:p>
  </w:footnote>
  <w:footnote w:id="1">
    <w:p w:rsidR="00E31EE3" w:rsidRPr="00EA6FB6" w:rsidRDefault="00E31EE3" w:rsidP="00E31EE3">
      <w:pPr>
        <w:pStyle w:val="FootnoteText"/>
        <w:tabs>
          <w:tab w:val="clear" w:pos="255"/>
          <w:tab w:val="left" w:pos="284"/>
        </w:tabs>
        <w:spacing w:line="240" w:lineRule="auto"/>
        <w:ind w:left="0" w:firstLine="0"/>
        <w:rPr>
          <w:rFonts w:asciiTheme="majorBidi" w:hAnsiTheme="majorBidi" w:cstheme="majorBidi"/>
          <w:sz w:val="24"/>
          <w:szCs w:val="24"/>
          <w:lang w:val="fr-CH"/>
        </w:rPr>
      </w:pPr>
      <w:r w:rsidRPr="00F25B72">
        <w:rPr>
          <w:rStyle w:val="FootnoteReference"/>
          <w:rFonts w:asciiTheme="majorBidi" w:hAnsiTheme="majorBidi" w:cstheme="majorBidi"/>
          <w:szCs w:val="18"/>
        </w:rPr>
        <w:footnoteRef/>
      </w:r>
      <w:r w:rsidRPr="006B2698">
        <w:rPr>
          <w:rFonts w:asciiTheme="majorBidi" w:hAnsiTheme="majorBidi" w:cstheme="majorBidi"/>
          <w:sz w:val="24"/>
          <w:szCs w:val="24"/>
          <w:lang w:val="fr-CH"/>
        </w:rPr>
        <w:t xml:space="preserve"> </w:t>
      </w:r>
      <w:r w:rsidRPr="006B2698">
        <w:rPr>
          <w:rFonts w:asciiTheme="majorBidi" w:hAnsiTheme="majorBidi" w:cstheme="majorBidi"/>
          <w:sz w:val="24"/>
          <w:szCs w:val="24"/>
          <w:lang w:val="fr-CH"/>
        </w:rPr>
        <w:tab/>
      </w:r>
      <w:r w:rsidRPr="00EA6FB6">
        <w:rPr>
          <w:rFonts w:asciiTheme="majorBidi" w:hAnsiTheme="majorBidi" w:cstheme="majorBidi"/>
          <w:sz w:val="24"/>
          <w:szCs w:val="24"/>
          <w:lang w:val="fr-CH"/>
        </w:rPr>
        <w:t>Cette Question devrait être portée à l'attention des Commissions d'études 4 et 5 de l'UIT-R, des Commissions d'études 9 et 16 de l'UIT-T ainsi que de la Commission d'études 2 de l'UIT</w:t>
      </w:r>
      <w:r w:rsidRPr="00EA6FB6">
        <w:rPr>
          <w:rFonts w:asciiTheme="majorBidi" w:hAnsiTheme="majorBidi" w:cstheme="majorBidi"/>
          <w:sz w:val="24"/>
          <w:szCs w:val="24"/>
          <w:lang w:val="fr-CH"/>
        </w:rPr>
        <w:noBreakHyphen/>
        <w:t>D.</w:t>
      </w:r>
    </w:p>
  </w:footnote>
  <w:footnote w:id="2">
    <w:p w:rsidR="00E31EE3" w:rsidRPr="006B2698" w:rsidRDefault="00E31EE3" w:rsidP="00E31EE3">
      <w:pPr>
        <w:pStyle w:val="FootnoteText"/>
        <w:tabs>
          <w:tab w:val="clear" w:pos="255"/>
          <w:tab w:val="clear" w:pos="794"/>
          <w:tab w:val="left" w:pos="0"/>
          <w:tab w:val="left" w:pos="284"/>
        </w:tabs>
        <w:ind w:left="0" w:firstLine="0"/>
        <w:jc w:val="left"/>
        <w:rPr>
          <w:rFonts w:asciiTheme="minorHAnsi" w:hAnsiTheme="minorHAnsi" w:cstheme="majorBidi"/>
          <w:sz w:val="24"/>
          <w:szCs w:val="24"/>
          <w:lang w:val="fr-CH"/>
        </w:rPr>
      </w:pPr>
      <w:r w:rsidRPr="00EA6FB6">
        <w:rPr>
          <w:rStyle w:val="FootnoteReference"/>
          <w:rFonts w:asciiTheme="majorBidi" w:hAnsiTheme="majorBidi" w:cstheme="majorBidi"/>
          <w:szCs w:val="18"/>
        </w:rPr>
        <w:footnoteRef/>
      </w:r>
      <w:r w:rsidRPr="006B2698">
        <w:rPr>
          <w:rFonts w:asciiTheme="minorHAnsi" w:hAnsiTheme="minorHAnsi" w:cstheme="majorBidi"/>
          <w:sz w:val="24"/>
          <w:szCs w:val="24"/>
          <w:lang w:val="fr-CH"/>
        </w:rPr>
        <w:t xml:space="preserve"> </w:t>
      </w:r>
      <w:r w:rsidRPr="006B2698">
        <w:rPr>
          <w:rFonts w:asciiTheme="minorHAnsi" w:hAnsiTheme="minorHAnsi" w:cstheme="majorBidi"/>
          <w:sz w:val="24"/>
          <w:szCs w:val="24"/>
          <w:lang w:val="fr-CH"/>
        </w:rPr>
        <w:tab/>
      </w:r>
      <w:r w:rsidRPr="00EA6FB6">
        <w:rPr>
          <w:rFonts w:asciiTheme="majorBidi" w:hAnsiTheme="majorBidi" w:cstheme="majorBidi"/>
          <w:sz w:val="24"/>
          <w:szCs w:val="24"/>
          <w:lang w:val="fr-CH"/>
        </w:rPr>
        <w:t xml:space="preserve">Analyse d'un système et de son environnement qui est centrée sur le choix de la technologie </w:t>
      </w:r>
      <w:r>
        <w:rPr>
          <w:rFonts w:asciiTheme="majorBidi" w:hAnsiTheme="majorBidi" w:cstheme="majorBidi"/>
          <w:sz w:val="24"/>
          <w:szCs w:val="24"/>
          <w:lang w:val="fr-CH"/>
        </w:rPr>
        <w:br/>
      </w:r>
      <w:r w:rsidRPr="00EA6FB6">
        <w:rPr>
          <w:rFonts w:asciiTheme="majorBidi" w:hAnsiTheme="majorBidi" w:cstheme="majorBidi"/>
          <w:sz w:val="24"/>
          <w:szCs w:val="24"/>
          <w:lang w:val="fr-CH"/>
        </w:rPr>
        <w:t>pour ce système.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EE3" w:rsidRDefault="00E31E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EE3" w:rsidRPr="00E31EE3" w:rsidRDefault="00E31EE3">
    <w:pPr>
      <w:pStyle w:val="Header"/>
      <w:jc w:val="center"/>
      <w:rPr>
        <w:sz w:val="18"/>
        <w:szCs w:val="18"/>
      </w:rPr>
    </w:pPr>
    <w:bookmarkStart w:id="0" w:name="_GoBack"/>
    <w:r w:rsidRPr="00E31EE3">
      <w:rPr>
        <w:sz w:val="18"/>
        <w:szCs w:val="18"/>
      </w:rPr>
      <w:t xml:space="preserve">- </w:t>
    </w:r>
    <w:sdt>
      <w:sdtPr>
        <w:rPr>
          <w:sz w:val="18"/>
          <w:szCs w:val="18"/>
        </w:rPr>
        <w:id w:val="962542726"/>
        <w:docPartObj>
          <w:docPartGallery w:val="Page Numbers (Top of Page)"/>
          <w:docPartUnique/>
        </w:docPartObj>
      </w:sdtPr>
      <w:sdtEndPr>
        <w:rPr>
          <w:noProof/>
        </w:rPr>
      </w:sdtEndPr>
      <w:sdtContent>
        <w:r w:rsidRPr="00E31EE3">
          <w:rPr>
            <w:sz w:val="18"/>
            <w:szCs w:val="18"/>
          </w:rPr>
          <w:fldChar w:fldCharType="begin"/>
        </w:r>
        <w:r w:rsidRPr="00E31EE3">
          <w:rPr>
            <w:sz w:val="18"/>
            <w:szCs w:val="18"/>
          </w:rPr>
          <w:instrText xml:space="preserve"> PAGE   \* MERGEFORMAT </w:instrText>
        </w:r>
        <w:r w:rsidRPr="00E31EE3">
          <w:rPr>
            <w:sz w:val="18"/>
            <w:szCs w:val="18"/>
          </w:rPr>
          <w:fldChar w:fldCharType="separate"/>
        </w:r>
        <w:r>
          <w:rPr>
            <w:noProof/>
            <w:sz w:val="18"/>
            <w:szCs w:val="18"/>
          </w:rPr>
          <w:t>2</w:t>
        </w:r>
        <w:r w:rsidRPr="00E31EE3">
          <w:rPr>
            <w:noProof/>
            <w:sz w:val="18"/>
            <w:szCs w:val="18"/>
          </w:rPr>
          <w:fldChar w:fldCharType="end"/>
        </w:r>
      </w:sdtContent>
    </w:sdt>
    <w:r w:rsidRPr="00E31EE3">
      <w:rPr>
        <w:noProof/>
        <w:sz w:val="18"/>
        <w:szCs w:val="18"/>
      </w:rPr>
      <w:t xml:space="preserve"> -</w:t>
    </w:r>
  </w:p>
  <w:bookmarkEnd w:id="0"/>
  <w:p w:rsidR="00E31EE3" w:rsidRDefault="00E31E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EE3" w:rsidRDefault="00E31E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EE3"/>
    <w:rsid w:val="00CC001C"/>
    <w:rsid w:val="00E31EE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FA385C6-846B-474F-A9A8-65A334B56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EE3"/>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E31EE3"/>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E31EE3"/>
    <w:pPr>
      <w:keepLines/>
      <w:tabs>
        <w:tab w:val="left" w:pos="255"/>
      </w:tabs>
      <w:spacing w:before="80" w:line="240" w:lineRule="exact"/>
      <w:ind w:left="255" w:hanging="255"/>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E31EE3"/>
    <w:rPr>
      <w:rFonts w:ascii="Calibri" w:hAnsi="Calibri" w:cs="Calibri"/>
      <w:sz w:val="20"/>
      <w:lang w:val="en-US" w:eastAsia="en-US"/>
    </w:rPr>
  </w:style>
  <w:style w:type="paragraph" w:customStyle="1" w:styleId="AnnexNoTitle">
    <w:name w:val="Annex_NoTitle"/>
    <w:basedOn w:val="Normal"/>
    <w:next w:val="Normal"/>
    <w:rsid w:val="00E31EE3"/>
    <w:pPr>
      <w:keepNext/>
      <w:keepLines/>
      <w:spacing w:before="720" w:after="120"/>
      <w:jc w:val="center"/>
    </w:pPr>
    <w:rPr>
      <w:b/>
    </w:rPr>
  </w:style>
  <w:style w:type="paragraph" w:customStyle="1" w:styleId="Call">
    <w:name w:val="Call"/>
    <w:basedOn w:val="Normal"/>
    <w:next w:val="Normal"/>
    <w:rsid w:val="00E31EE3"/>
    <w:pPr>
      <w:keepNext/>
      <w:keepLines/>
      <w:spacing w:before="240"/>
      <w:ind w:left="794"/>
      <w:jc w:val="left"/>
    </w:pPr>
    <w:rPr>
      <w:i/>
    </w:rPr>
  </w:style>
  <w:style w:type="paragraph" w:customStyle="1" w:styleId="Questiondate">
    <w:name w:val="Question_date"/>
    <w:basedOn w:val="Normal"/>
    <w:next w:val="Normal"/>
    <w:rsid w:val="00E31EE3"/>
    <w:pPr>
      <w:keepNext/>
      <w:keepLines/>
      <w:tabs>
        <w:tab w:val="clear" w:pos="794"/>
        <w:tab w:val="clear" w:pos="1191"/>
        <w:tab w:val="clear" w:pos="1588"/>
        <w:tab w:val="clear" w:pos="1985"/>
      </w:tabs>
      <w:jc w:val="right"/>
    </w:pPr>
    <w:rPr>
      <w:i/>
    </w:rPr>
  </w:style>
  <w:style w:type="paragraph" w:customStyle="1" w:styleId="Questiontitle">
    <w:name w:val="Question_title"/>
    <w:basedOn w:val="Normal"/>
    <w:next w:val="Normal"/>
    <w:rsid w:val="00E31EE3"/>
    <w:pPr>
      <w:keepNext/>
      <w:keepLines/>
      <w:spacing w:before="360" w:line="240" w:lineRule="auto"/>
      <w:jc w:val="center"/>
    </w:pPr>
    <w:rPr>
      <w:b/>
      <w:sz w:val="28"/>
    </w:rPr>
  </w:style>
  <w:style w:type="paragraph" w:styleId="Header">
    <w:name w:val="header"/>
    <w:basedOn w:val="Normal"/>
    <w:link w:val="HeaderChar"/>
    <w:uiPriority w:val="99"/>
    <w:unhideWhenUsed/>
    <w:rsid w:val="00E31EE3"/>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E31EE3"/>
    <w:rPr>
      <w:rFonts w:ascii="Calibri" w:hAnsi="Calibri" w:cs="Calibri"/>
      <w:sz w:val="24"/>
      <w:lang w:val="en-US" w:eastAsia="en-US"/>
    </w:rPr>
  </w:style>
  <w:style w:type="paragraph" w:styleId="Footer">
    <w:name w:val="footer"/>
    <w:basedOn w:val="Normal"/>
    <w:link w:val="FooterChar"/>
    <w:uiPriority w:val="99"/>
    <w:unhideWhenUsed/>
    <w:rsid w:val="00E31EE3"/>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E31EE3"/>
    <w:rPr>
      <w:rFonts w:ascii="Calibri"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541</Words>
  <Characters>3090</Characters>
  <Application>Microsoft Office Word</Application>
  <DocSecurity>0</DocSecurity>
  <Lines>25</Lines>
  <Paragraphs>7</Paragraphs>
  <ScaleCrop>false</ScaleCrop>
  <Company>ITU</Company>
  <LinksUpToDate>false</LinksUpToDate>
  <CharactersWithSpaces>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1</cp:revision>
  <dcterms:created xsi:type="dcterms:W3CDTF">2015-06-29T13:42:00Z</dcterms:created>
  <dcterms:modified xsi:type="dcterms:W3CDTF">2015-06-29T13:44:00Z</dcterms:modified>
</cp:coreProperties>
</file>