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4DE6" w14:textId="77777777" w:rsidR="00037704" w:rsidRDefault="00037704" w:rsidP="00037704">
      <w:pPr>
        <w:pStyle w:val="QuestionNoBR"/>
        <w:spacing w:before="120"/>
        <w:rPr>
          <w:sz w:val="26"/>
          <w:lang w:val="ru-RU"/>
        </w:rPr>
      </w:pPr>
      <w:r>
        <w:rPr>
          <w:lang w:val="ru-RU"/>
        </w:rPr>
        <w:t xml:space="preserve">вопрос МСЭ-R </w:t>
      </w:r>
      <w:proofErr w:type="gramStart"/>
      <w:r>
        <w:rPr>
          <w:lang w:val="ru-RU"/>
        </w:rPr>
        <w:t>126-1</w:t>
      </w:r>
      <w:proofErr w:type="gramEnd"/>
      <w:r>
        <w:rPr>
          <w:lang w:val="ru-RU"/>
        </w:rPr>
        <w:t>/6</w:t>
      </w:r>
      <w:r>
        <w:rPr>
          <w:rStyle w:val="FootnoteReference"/>
          <w:lang w:val="ru-RU"/>
        </w:rPr>
        <w:footnoteReference w:customMarkFollows="1" w:id="1"/>
        <w:sym w:font="Symbol" w:char="F02A"/>
      </w:r>
    </w:p>
    <w:p w14:paraId="1E211EA3" w14:textId="77777777" w:rsidR="00037704" w:rsidRDefault="00037704" w:rsidP="00037704">
      <w:pPr>
        <w:keepNext/>
        <w:keepLines/>
        <w:spacing w:before="360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Рекомендуемые правила эксплуатации для адаптации</w:t>
      </w:r>
      <w:r>
        <w:rPr>
          <w:bCs/>
          <w:position w:val="6"/>
          <w:sz w:val="16"/>
          <w:lang w:val="ru-RU"/>
        </w:rPr>
        <w:footnoteReference w:customMarkFollows="1" w:id="2"/>
        <w:t>1</w:t>
      </w:r>
      <w:r>
        <w:rPr>
          <w:b/>
          <w:sz w:val="26"/>
          <w:lang w:val="ru-RU"/>
        </w:rPr>
        <w:t xml:space="preserve"> материала, предназначенного для телевизионных программ, к применениям радиовещания при различных уровнях качества, размерах и форматах изображений</w:t>
      </w:r>
    </w:p>
    <w:p w14:paraId="77A121E3" w14:textId="77777777" w:rsidR="00037704" w:rsidRDefault="00037704" w:rsidP="00037704">
      <w:pPr>
        <w:keepNext/>
        <w:keepLines/>
        <w:tabs>
          <w:tab w:val="right" w:pos="9696"/>
        </w:tabs>
        <w:spacing w:before="480"/>
        <w:jc w:val="right"/>
        <w:rPr>
          <w:sz w:val="22"/>
          <w:lang w:val="ru-RU"/>
        </w:rPr>
      </w:pPr>
      <w:r>
        <w:rPr>
          <w:lang w:val="ru-RU"/>
        </w:rPr>
        <w:t>(</w:t>
      </w:r>
      <w:proofErr w:type="gramStart"/>
      <w:r>
        <w:rPr>
          <w:lang w:val="ru-RU"/>
        </w:rPr>
        <w:t>2007-2011</w:t>
      </w:r>
      <w:proofErr w:type="gramEnd"/>
      <w:r>
        <w:rPr>
          <w:lang w:val="ru-RU"/>
        </w:rPr>
        <w:t>)</w:t>
      </w:r>
    </w:p>
    <w:p w14:paraId="7B9DF706" w14:textId="77777777" w:rsidR="00037704" w:rsidRDefault="00037704" w:rsidP="00037704">
      <w:pPr>
        <w:overflowPunct/>
        <w:autoSpaceDE/>
        <w:adjustRightInd/>
        <w:spacing w:before="240"/>
        <w:jc w:val="both"/>
        <w:rPr>
          <w:lang w:val="ru-RU"/>
        </w:rPr>
      </w:pPr>
      <w:r>
        <w:rPr>
          <w:lang w:val="ru-RU"/>
        </w:rPr>
        <w:t>Ассамблея радиосвязи МСЭ,</w:t>
      </w:r>
    </w:p>
    <w:p w14:paraId="761AA13B" w14:textId="77777777" w:rsidR="00037704" w:rsidRDefault="00037704" w:rsidP="00037704">
      <w:pPr>
        <w:keepNext/>
        <w:keepLines/>
        <w:spacing w:before="160"/>
        <w:ind w:left="794"/>
        <w:jc w:val="both"/>
        <w:rPr>
          <w:i/>
          <w:lang w:val="ru-RU"/>
        </w:rPr>
      </w:pPr>
      <w:r>
        <w:rPr>
          <w:i/>
          <w:lang w:val="ru-RU"/>
        </w:rPr>
        <w:t>учитывая</w:t>
      </w:r>
      <w:r>
        <w:rPr>
          <w:iCs/>
          <w:lang w:val="ru-RU"/>
        </w:rPr>
        <w:t>,</w:t>
      </w:r>
    </w:p>
    <w:p w14:paraId="76A83E9B" w14:textId="77777777" w:rsidR="00037704" w:rsidRDefault="00037704" w:rsidP="00037704">
      <w:pPr>
        <w:jc w:val="both"/>
        <w:rPr>
          <w:lang w:val="ru-RU"/>
        </w:rPr>
      </w:pPr>
      <w:r>
        <w:rPr>
          <w:i/>
          <w:iCs/>
          <w:lang w:val="ru-RU"/>
        </w:rPr>
        <w:t>a)</w:t>
      </w:r>
      <w:r>
        <w:rPr>
          <w:lang w:val="ru-RU"/>
        </w:rPr>
        <w:tab/>
        <w:t>что в настоящее время все больше радиовещательных организаций нуждаются в том, чтобы адаптировать свои материалы, предназначенные для телевизионных программ, к разнообразным применениям радиовещания при различных уровнях качества, размерах и форматах изображений;</w:t>
      </w:r>
    </w:p>
    <w:p w14:paraId="2F76A8FC" w14:textId="77777777" w:rsidR="00037704" w:rsidRDefault="00037704" w:rsidP="00037704">
      <w:pPr>
        <w:jc w:val="both"/>
        <w:rPr>
          <w:lang w:val="ru-RU"/>
        </w:rPr>
      </w:pPr>
      <w:r>
        <w:rPr>
          <w:i/>
          <w:iCs/>
          <w:lang w:val="ru-RU"/>
        </w:rPr>
        <w:t>b)</w:t>
      </w:r>
      <w:r>
        <w:rPr>
          <w:lang w:val="ru-RU"/>
        </w:rPr>
        <w:tab/>
        <w:t>что обработка, которая должна применяться к сигналу первоначальной программы, с тем чтобы приспособить его к разнообразным применениям радиовещания при различных уровнях качества, размерах и форматах изображений, зависит от разрешающей способности изображения, которую эти применения могут обеспечить конечному пользователю, и от среды их просмотра,</w:t>
      </w:r>
    </w:p>
    <w:p w14:paraId="763D9BF1" w14:textId="77777777" w:rsidR="00037704" w:rsidRDefault="00037704" w:rsidP="00037704">
      <w:pPr>
        <w:keepNext/>
        <w:keepLines/>
        <w:spacing w:before="160"/>
        <w:ind w:left="794"/>
        <w:jc w:val="both"/>
        <w:rPr>
          <w:i/>
          <w:lang w:val="ru-RU"/>
        </w:rPr>
      </w:pPr>
      <w:r>
        <w:rPr>
          <w:i/>
          <w:lang w:val="ru-RU"/>
        </w:rPr>
        <w:t>решает</w:t>
      </w:r>
      <w:r>
        <w:rPr>
          <w:iCs/>
          <w:lang w:val="ru-RU"/>
        </w:rPr>
        <w:t>, что следует изучить следующие Вопросы:</w:t>
      </w:r>
    </w:p>
    <w:p w14:paraId="349468EF" w14:textId="77777777" w:rsidR="00037704" w:rsidRDefault="00037704" w:rsidP="00037704">
      <w:pPr>
        <w:jc w:val="both"/>
        <w:rPr>
          <w:lang w:val="ru-RU"/>
        </w:rPr>
      </w:pPr>
      <w:r>
        <w:rPr>
          <w:bCs/>
          <w:lang w:val="ru-RU"/>
        </w:rPr>
        <w:t>1</w:t>
      </w:r>
      <w:r>
        <w:rPr>
          <w:lang w:val="ru-RU"/>
        </w:rPr>
        <w:tab/>
        <w:t xml:space="preserve">Каковы ограничения, связанные с адаптацией применений телевизионного радиовещания при различных уровнях качества, размерах и форматах изображений, включая цифровые мультимедийные видеоинформационные системы для коллективного просмотра и просмотра в помещениях и вне помещений, т. е. в </w:t>
      </w:r>
      <w:proofErr w:type="gramStart"/>
      <w:r>
        <w:rPr>
          <w:lang w:val="ru-RU"/>
        </w:rPr>
        <w:t>том</w:t>
      </w:r>
      <w:proofErr w:type="gramEnd"/>
      <w:r>
        <w:rPr>
          <w:lang w:val="ru-RU"/>
        </w:rPr>
        <w:t xml:space="preserve"> что касается качества воспроизводимого изображения и среды представления?</w:t>
      </w:r>
    </w:p>
    <w:p w14:paraId="3C8A6062" w14:textId="77777777" w:rsidR="00037704" w:rsidRDefault="00037704" w:rsidP="00037704">
      <w:pPr>
        <w:jc w:val="both"/>
        <w:rPr>
          <w:lang w:val="ru-RU"/>
        </w:rPr>
      </w:pPr>
      <w:r>
        <w:rPr>
          <w:bCs/>
          <w:lang w:val="ru-RU"/>
        </w:rPr>
        <w:t>2</w:t>
      </w:r>
      <w:r>
        <w:rPr>
          <w:lang w:val="ru-RU"/>
        </w:rPr>
        <w:tab/>
        <w:t>Какие меры можно рекомендовать радиовещательным организациям для адаптации их телевизионной продукции к применениям радиовещания при различных уровнях качества, размерах и форматах изображений в рамках установленных ограничений, с тем чтобы максимально повысить качество изображения передаваемых программ?</w:t>
      </w:r>
    </w:p>
    <w:p w14:paraId="23A054FD" w14:textId="77777777" w:rsidR="00037704" w:rsidRDefault="00037704" w:rsidP="00037704">
      <w:pPr>
        <w:keepNext/>
        <w:keepLines/>
        <w:spacing w:before="160"/>
        <w:ind w:left="794"/>
        <w:jc w:val="both"/>
        <w:rPr>
          <w:i/>
          <w:lang w:val="ru-RU"/>
        </w:rPr>
      </w:pPr>
      <w:r>
        <w:rPr>
          <w:i/>
          <w:lang w:val="ru-RU"/>
        </w:rPr>
        <w:t>решает далее</w:t>
      </w:r>
      <w:r>
        <w:rPr>
          <w:iCs/>
          <w:lang w:val="ru-RU"/>
        </w:rPr>
        <w:t>,</w:t>
      </w:r>
    </w:p>
    <w:p w14:paraId="58E92907" w14:textId="77777777" w:rsidR="00037704" w:rsidRDefault="00037704" w:rsidP="00037704">
      <w:pPr>
        <w:jc w:val="both"/>
        <w:rPr>
          <w:bCs/>
          <w:lang w:val="ru-RU"/>
        </w:rPr>
      </w:pPr>
      <w:r>
        <w:rPr>
          <w:bCs/>
          <w:lang w:val="ru-RU"/>
        </w:rPr>
        <w:t>1</w:t>
      </w:r>
      <w:r>
        <w:rPr>
          <w:bCs/>
          <w:lang w:val="ru-RU"/>
        </w:rPr>
        <w:tab/>
        <w:t>что результаты вышеуказанных исследований следует включить в Рекомендацию(и) и/или Отчет(ы), которые должны охватывать эти различные применения радиовещания;</w:t>
      </w:r>
    </w:p>
    <w:p w14:paraId="03D7D773" w14:textId="77777777" w:rsidR="00037704" w:rsidRDefault="00037704" w:rsidP="00037704">
      <w:pPr>
        <w:jc w:val="both"/>
        <w:rPr>
          <w:lang w:val="ru-RU"/>
        </w:rPr>
      </w:pPr>
      <w:r>
        <w:rPr>
          <w:bCs/>
          <w:lang w:val="ru-RU"/>
        </w:rPr>
        <w:t>2</w:t>
      </w:r>
      <w:r>
        <w:rPr>
          <w:lang w:val="ru-RU"/>
        </w:rPr>
        <w:tab/>
        <w:t>что вышеуказанные исследования следует завершить к 2023 году.</w:t>
      </w:r>
    </w:p>
    <w:p w14:paraId="6F83AD42" w14:textId="14C69D11" w:rsidR="00BA3F70" w:rsidRPr="00037704" w:rsidRDefault="00037704" w:rsidP="00037704">
      <w:pPr>
        <w:spacing w:before="360"/>
        <w:rPr>
          <w:lang w:val="ru-RU"/>
        </w:rPr>
      </w:pPr>
      <w:r>
        <w:rPr>
          <w:lang w:val="ru-RU"/>
        </w:rPr>
        <w:t>Категория: S2</w:t>
      </w:r>
    </w:p>
    <w:sectPr w:rsidR="00BA3F70" w:rsidRPr="00037704" w:rsidSect="00037704">
      <w:headerReference w:type="default" r:id="rId6"/>
      <w:pgSz w:w="11907" w:h="16834"/>
      <w:pgMar w:top="1418" w:right="1134" w:bottom="993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A08B" w14:textId="77777777" w:rsidR="00D44C89" w:rsidRDefault="00D44C89">
      <w:r>
        <w:separator/>
      </w:r>
    </w:p>
  </w:endnote>
  <w:endnote w:type="continuationSeparator" w:id="0">
    <w:p w14:paraId="67F94675" w14:textId="77777777" w:rsidR="00D44C89" w:rsidRDefault="00D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306" w14:textId="77777777" w:rsidR="00D44C89" w:rsidRDefault="00D44C89">
      <w:r>
        <w:t>____________________</w:t>
      </w:r>
    </w:p>
  </w:footnote>
  <w:footnote w:type="continuationSeparator" w:id="0">
    <w:p w14:paraId="7352F219" w14:textId="77777777" w:rsidR="00D44C89" w:rsidRDefault="00D44C89">
      <w:r>
        <w:continuationSeparator/>
      </w:r>
    </w:p>
  </w:footnote>
  <w:footnote w:id="1">
    <w:p w14:paraId="2DD12F38" w14:textId="77777777" w:rsidR="00037704" w:rsidRDefault="00037704" w:rsidP="00037704">
      <w:pPr>
        <w:pStyle w:val="FootnoteText"/>
        <w:ind w:left="255" w:hanging="255"/>
        <w:jc w:val="both"/>
        <w:rPr>
          <w:lang w:val="ru-RU"/>
        </w:rPr>
      </w:pPr>
      <w:r>
        <w:rPr>
          <w:rStyle w:val="FootnoteReference"/>
        </w:rPr>
        <w:sym w:font="Symbol" w:char="F02A"/>
      </w:r>
      <w:r>
        <w:rPr>
          <w:lang w:val="ru-RU"/>
        </w:rPr>
        <w:t xml:space="preserve"> </w:t>
      </w:r>
      <w:r>
        <w:rPr>
          <w:lang w:val="ru-RU"/>
        </w:rPr>
        <w:tab/>
        <w:t>В 20</w:t>
      </w:r>
      <w:r w:rsidRPr="00037704">
        <w:rPr>
          <w:lang w:val="ru-RU"/>
        </w:rPr>
        <w:t>23</w:t>
      </w:r>
      <w:r>
        <w:rPr>
          <w:lang w:val="ru-RU"/>
        </w:rPr>
        <w:t xml:space="preserve"> году 6-я Исследовательская комиссия по радиосвязи перенесла дату завершения исследований по этому Вопросу.</w:t>
      </w:r>
    </w:p>
  </w:footnote>
  <w:footnote w:id="2">
    <w:p w14:paraId="4D0D3529" w14:textId="77777777" w:rsidR="00037704" w:rsidRDefault="00037704" w:rsidP="00037704">
      <w:pPr>
        <w:pStyle w:val="FootnoteText"/>
        <w:ind w:left="255" w:hanging="255"/>
        <w:jc w:val="both"/>
        <w:rPr>
          <w:lang w:val="ru-RU"/>
        </w:rPr>
      </w:pPr>
      <w:r>
        <w:rPr>
          <w:rStyle w:val="FootnoteReference"/>
          <w:lang w:val="ru-RU"/>
        </w:rPr>
        <w:t>1</w:t>
      </w:r>
      <w:r>
        <w:rPr>
          <w:lang w:val="ru-RU"/>
        </w:rPr>
        <w:tab/>
        <w:t xml:space="preserve">Слово "адаптация" используется в данном тексте для обозначения операций по последующей обработке, необходимых для того, чтобы приспособить программные материалы для их представления в применениях радиовещания, отличных от применения, для которого этот материал первоначально был произведен, например в </w:t>
      </w:r>
      <w:proofErr w:type="gramStart"/>
      <w:r>
        <w:rPr>
          <w:lang w:val="ru-RU"/>
        </w:rPr>
        <w:t>том</w:t>
      </w:r>
      <w:proofErr w:type="gramEnd"/>
      <w:r>
        <w:rPr>
          <w:lang w:val="ru-RU"/>
        </w:rPr>
        <w:t xml:space="preserve"> что касается разрешения формата изображения, условий просмотра и т.</w:t>
      </w:r>
      <w:r>
        <w:t> </w:t>
      </w:r>
      <w:r>
        <w:rPr>
          <w:lang w:val="ru-RU"/>
        </w:rPr>
        <w:t>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38E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89"/>
    <w:rsid w:val="000069D4"/>
    <w:rsid w:val="000174AD"/>
    <w:rsid w:val="00037704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658F8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93BC7"/>
    <w:rsid w:val="004B1EF7"/>
    <w:rsid w:val="004B3FAD"/>
    <w:rsid w:val="004C5749"/>
    <w:rsid w:val="00501DCA"/>
    <w:rsid w:val="00513A47"/>
    <w:rsid w:val="00525812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803F21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24F4"/>
    <w:rsid w:val="00B066A4"/>
    <w:rsid w:val="00B07A13"/>
    <w:rsid w:val="00B4279B"/>
    <w:rsid w:val="00B45FC9"/>
    <w:rsid w:val="00B76F35"/>
    <w:rsid w:val="00B81138"/>
    <w:rsid w:val="00BA3F70"/>
    <w:rsid w:val="00BC7CCF"/>
    <w:rsid w:val="00BE470B"/>
    <w:rsid w:val="00C51A49"/>
    <w:rsid w:val="00C57A91"/>
    <w:rsid w:val="00CC01C2"/>
    <w:rsid w:val="00CF21F2"/>
    <w:rsid w:val="00D02712"/>
    <w:rsid w:val="00D046A7"/>
    <w:rsid w:val="00D214D0"/>
    <w:rsid w:val="00D44C89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D171F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3367"/>
  <w15:docId w15:val="{490CF89B-1933-419C-9951-567433C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9C185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DNV Char,Footnote Text Char1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024F4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B024F4"/>
    <w:rPr>
      <w:rFonts w:ascii="Times New Roman" w:hAnsi="Times New Roman"/>
      <w:i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B024F4"/>
    <w:rPr>
      <w:rFonts w:ascii="Times New Roman Bold" w:hAnsi="Times New Roman Bold"/>
      <w:b/>
      <w:sz w:val="28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B024F4"/>
    <w:rPr>
      <w:rFonts w:ascii="Times New Roman" w:hAnsi="Times New Roman"/>
      <w:caps/>
      <w:sz w:val="28"/>
      <w:lang w:val="es-ES_tradnl" w:eastAsia="en-US"/>
    </w:rPr>
  </w:style>
  <w:style w:type="paragraph" w:customStyle="1" w:styleId="QuestionNoBR">
    <w:name w:val="Question_No_BR"/>
    <w:basedOn w:val="Normal"/>
    <w:next w:val="Normal"/>
    <w:link w:val="QuestionNoBRChar"/>
    <w:rsid w:val="00B024F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  <w:textAlignment w:val="auto"/>
    </w:pPr>
    <w:rPr>
      <w:caps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222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Limousin</dc:creator>
  <cp:lastModifiedBy>BRSGD</cp:lastModifiedBy>
  <cp:revision>2</cp:revision>
  <cp:lastPrinted>2008-02-21T14:04:00Z</cp:lastPrinted>
  <dcterms:created xsi:type="dcterms:W3CDTF">2023-09-20T12:20:00Z</dcterms:created>
  <dcterms:modified xsi:type="dcterms:W3CDTF">2023-09-20T12:20:00Z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