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D881A" w14:textId="7564BDCB" w:rsidR="00DE5AB1" w:rsidRPr="00DE5AB1" w:rsidRDefault="00DE5AB1" w:rsidP="00670665">
      <w:pPr>
        <w:pStyle w:val="QuestionNo"/>
        <w:rPr>
          <w:b/>
          <w:bCs/>
          <w:rtl/>
        </w:rPr>
      </w:pPr>
      <w:r w:rsidRPr="00DE5AB1">
        <w:rPr>
          <w:rFonts w:hint="cs"/>
          <w:rtl/>
        </w:rPr>
        <w:t xml:space="preserve">المسألة </w:t>
      </w:r>
      <w:r w:rsidRPr="00DE5AB1">
        <w:rPr>
          <w:lang w:val="fr-FR"/>
        </w:rPr>
        <w:t>ITU-R 265/5</w:t>
      </w:r>
    </w:p>
    <w:p w14:paraId="728B3B96" w14:textId="3113A730" w:rsidR="00DE5AB1" w:rsidRPr="00DE5AB1" w:rsidRDefault="00DE5AB1" w:rsidP="00670665">
      <w:pPr>
        <w:pStyle w:val="Questiontitle"/>
        <w:rPr>
          <w:lang w:bidi="ar-EG"/>
        </w:rPr>
      </w:pPr>
      <w:r w:rsidRPr="00DE5AB1">
        <w:rPr>
          <w:rFonts w:hint="cs"/>
          <w:rtl/>
        </w:rPr>
        <w:t xml:space="preserve">تعايش نظام تبادل البيانات في نطاق الموجات المترية </w:t>
      </w:r>
      <w:r w:rsidRPr="00DE5AB1">
        <w:rPr>
          <w:lang w:bidi="ar-EG"/>
        </w:rPr>
        <w:t>(VHF)</w:t>
      </w:r>
      <w:r w:rsidRPr="00DE5AB1">
        <w:rPr>
          <w:rFonts w:hint="cs"/>
          <w:rtl/>
        </w:rPr>
        <w:t xml:space="preserve"> مع أسلوب تحديد</w:t>
      </w:r>
      <w:r w:rsidR="00A70CFB">
        <w:rPr>
          <w:rFonts w:hint="cs"/>
          <w:rtl/>
        </w:rPr>
        <w:t xml:space="preserve"> </w:t>
      </w:r>
      <w:r w:rsidRPr="00DE5AB1">
        <w:rPr>
          <w:rFonts w:hint="cs"/>
          <w:rtl/>
        </w:rPr>
        <w:t xml:space="preserve">المدى </w:t>
      </w:r>
      <w:r w:rsidR="003812F0">
        <w:br/>
      </w:r>
      <w:r w:rsidRPr="00DE5AB1">
        <w:rPr>
          <w:rFonts w:hint="cs"/>
          <w:rtl/>
        </w:rPr>
        <w:t>في نظام تبادل البيانات في نطاق الموجات المترية</w:t>
      </w:r>
    </w:p>
    <w:p w14:paraId="6279EA24" w14:textId="77777777" w:rsidR="00DE5AB1" w:rsidRPr="00DE5AB1" w:rsidRDefault="00DE5AB1" w:rsidP="00BC187A">
      <w:pPr>
        <w:pStyle w:val="Questiondate"/>
        <w:rPr>
          <w:rtl/>
        </w:rPr>
      </w:pPr>
      <w:r w:rsidRPr="00DE5AB1">
        <w:rPr>
          <w:lang w:bidi="ar-EG"/>
        </w:rPr>
        <w:t>(2025)</w:t>
      </w:r>
    </w:p>
    <w:p w14:paraId="7A1862A2" w14:textId="77777777" w:rsidR="00DE5AB1" w:rsidRPr="00DE5AB1" w:rsidRDefault="00DE5AB1" w:rsidP="00BC187A">
      <w:pPr>
        <w:pStyle w:val="Normalaftertitle"/>
        <w:rPr>
          <w:lang w:bidi="ar-EG"/>
        </w:rPr>
      </w:pPr>
      <w:r w:rsidRPr="00DE5AB1">
        <w:rPr>
          <w:rFonts w:hint="cs"/>
          <w:rtl/>
        </w:rPr>
        <w:t>إن جمعية الاتصالات الراديوية للاتحاد الدولي للاتصالات،</w:t>
      </w:r>
    </w:p>
    <w:p w14:paraId="148CCED9" w14:textId="77777777" w:rsidR="00DE5AB1" w:rsidRPr="00DE5AB1" w:rsidRDefault="00DE5AB1" w:rsidP="00670665">
      <w:pPr>
        <w:pStyle w:val="Call"/>
        <w:rPr>
          <w:rtl/>
        </w:rPr>
      </w:pPr>
      <w:r w:rsidRPr="00DE5AB1">
        <w:rPr>
          <w:rFonts w:hint="cs"/>
          <w:rtl/>
        </w:rPr>
        <w:t>إذ تضع في اعتبارها</w:t>
      </w:r>
    </w:p>
    <w:p w14:paraId="78E8272E" w14:textId="29415455" w:rsidR="00DE5AB1" w:rsidRPr="00DE5AB1" w:rsidRDefault="00562F1A" w:rsidP="00DE5AB1">
      <w:pPr>
        <w:rPr>
          <w:rtl/>
          <w:lang w:bidi="ar-EG"/>
        </w:rPr>
      </w:pPr>
      <w:r>
        <w:rPr>
          <w:rFonts w:hint="eastAsia"/>
          <w:i/>
          <w:iCs/>
          <w:rtl/>
          <w:lang w:bidi="ar-EG"/>
        </w:rPr>
        <w:t> </w:t>
      </w:r>
      <w:r w:rsidRPr="00DE5AB1">
        <w:rPr>
          <w:rFonts w:hint="cs"/>
          <w:i/>
          <w:iCs/>
          <w:rtl/>
          <w:lang w:bidi="ar-EG"/>
        </w:rPr>
        <w:t>أ</w:t>
      </w:r>
      <w:r>
        <w:rPr>
          <w:rFonts w:hint="eastAsia"/>
          <w:i/>
          <w:iCs/>
          <w:rtl/>
          <w:lang w:bidi="ar-EG"/>
        </w:rPr>
        <w:t> </w:t>
      </w:r>
      <w:r w:rsidR="00DE5AB1" w:rsidRPr="00DE5AB1">
        <w:rPr>
          <w:rFonts w:hint="cs"/>
          <w:i/>
          <w:iCs/>
          <w:rtl/>
          <w:lang w:bidi="ar-EG"/>
        </w:rPr>
        <w:t>)</w:t>
      </w:r>
      <w:r w:rsidR="00DE5AB1" w:rsidRPr="00DE5AB1">
        <w:rPr>
          <w:rFonts w:hint="cs"/>
          <w:rtl/>
          <w:lang w:bidi="ar-EG"/>
        </w:rPr>
        <w:tab/>
        <w:t>لزوم السلامة الملاحية لمنع تعرض الأشخاص والسفن والبيئة لتهديدات خطيرة؛</w:t>
      </w:r>
    </w:p>
    <w:p w14:paraId="7D34136E" w14:textId="06D6A6C2" w:rsidR="00DE5AB1" w:rsidRPr="00DE5AB1" w:rsidRDefault="00DE5AB1" w:rsidP="00DE5AB1">
      <w:pPr>
        <w:rPr>
          <w:rtl/>
          <w:lang w:bidi="ar-EG"/>
        </w:rPr>
      </w:pPr>
      <w:r w:rsidRPr="00DE5AB1">
        <w:rPr>
          <w:rFonts w:hint="cs"/>
          <w:i/>
          <w:iCs/>
          <w:rtl/>
          <w:lang w:bidi="ar-EG"/>
        </w:rPr>
        <w:t>ب)</w:t>
      </w:r>
      <w:r w:rsidRPr="00DE5AB1">
        <w:rPr>
          <w:rFonts w:hint="cs"/>
          <w:rtl/>
          <w:lang w:bidi="ar-EG"/>
        </w:rPr>
        <w:tab/>
        <w:t xml:space="preserve">أن استخدام النظام العالمي للملاحة الساتلية </w:t>
      </w:r>
      <w:r w:rsidRPr="00DE5AB1">
        <w:rPr>
          <w:rFonts w:hint="cs"/>
          <w:lang w:bidi="ar-EG"/>
        </w:rPr>
        <w:t>(</w:t>
      </w:r>
      <w:r w:rsidRPr="00DE5AB1">
        <w:rPr>
          <w:rFonts w:hint="cs"/>
          <w:cs/>
          <w:lang w:bidi="ar-EG"/>
        </w:rPr>
        <w:t>‎</w:t>
      </w:r>
      <w:r w:rsidRPr="00DE5AB1">
        <w:rPr>
          <w:lang w:bidi="ar-EG"/>
        </w:rPr>
        <w:t>GNSS</w:t>
      </w:r>
      <w:r w:rsidRPr="00DE5AB1">
        <w:rPr>
          <w:rFonts w:hint="cs"/>
          <w:lang w:bidi="ar-EG"/>
        </w:rPr>
        <w:t>)</w:t>
      </w:r>
      <w:r w:rsidRPr="00DE5AB1">
        <w:rPr>
          <w:rFonts w:hint="cs"/>
          <w:rtl/>
          <w:lang w:bidi="ar-EG"/>
        </w:rPr>
        <w:t xml:space="preserve"> ‏قد يتدهور بفعل الإشارات الواردة من مصادر طبيعية أو</w:t>
      </w:r>
      <w:r w:rsidR="0021381D">
        <w:rPr>
          <w:rFonts w:hint="cs"/>
          <w:rtl/>
          <w:lang w:bidi="ar-EG"/>
        </w:rPr>
        <w:t> </w:t>
      </w:r>
      <w:r w:rsidRPr="00DE5AB1">
        <w:rPr>
          <w:rFonts w:hint="cs"/>
          <w:rtl/>
          <w:lang w:bidi="ar-EG"/>
        </w:rPr>
        <w:t>بشرية</w:t>
      </w:r>
      <w:r w:rsidR="0021381D">
        <w:rPr>
          <w:rFonts w:hint="eastAsia"/>
          <w:rtl/>
          <w:lang w:bidi="ar-EG"/>
        </w:rPr>
        <w:t> </w:t>
      </w:r>
      <w:r w:rsidRPr="00DE5AB1">
        <w:rPr>
          <w:rFonts w:hint="cs"/>
          <w:rtl/>
          <w:lang w:bidi="ar-EG"/>
        </w:rPr>
        <w:t>المنشأ؛</w:t>
      </w:r>
      <w:r w:rsidRPr="00DE5AB1">
        <w:rPr>
          <w:rFonts w:hint="cs"/>
          <w:cs/>
          <w:lang w:bidi="ar-EG"/>
        </w:rPr>
        <w:t>‎</w:t>
      </w:r>
    </w:p>
    <w:p w14:paraId="51DA6FC0" w14:textId="77777777" w:rsidR="00DE5AB1" w:rsidRPr="00DE5AB1" w:rsidRDefault="00DE5AB1" w:rsidP="00DE5AB1">
      <w:pPr>
        <w:rPr>
          <w:rtl/>
          <w:lang w:bidi="ar-EG"/>
        </w:rPr>
      </w:pPr>
      <w:r w:rsidRPr="00DE5AB1">
        <w:rPr>
          <w:rFonts w:hint="cs"/>
          <w:i/>
          <w:iCs/>
          <w:rtl/>
          <w:lang w:bidi="ar-EG"/>
        </w:rPr>
        <w:t>ج)</w:t>
      </w:r>
      <w:r w:rsidRPr="00DE5AB1">
        <w:rPr>
          <w:rFonts w:hint="cs"/>
          <w:rtl/>
          <w:lang w:bidi="ar-EG"/>
        </w:rPr>
        <w:tab/>
        <w:t xml:space="preserve">أنه يمكن استخدام النظام </w:t>
      </w:r>
      <w:r w:rsidRPr="00DE5AB1">
        <w:rPr>
          <w:lang w:bidi="ar-EG"/>
        </w:rPr>
        <w:t>GNSS</w:t>
      </w:r>
      <w:r w:rsidRPr="00DE5AB1">
        <w:rPr>
          <w:rFonts w:hint="cs"/>
          <w:rtl/>
          <w:lang w:bidi="ar-EG"/>
        </w:rPr>
        <w:t xml:space="preserve"> لمزامنة أنظمة النفاذ المتعدد بتقسيم الزمن </w:t>
      </w:r>
      <w:r w:rsidRPr="00DE5AB1">
        <w:rPr>
          <w:rFonts w:hint="cs"/>
          <w:lang w:bidi="ar-EG"/>
        </w:rPr>
        <w:t>(</w:t>
      </w:r>
      <w:r w:rsidRPr="00DE5AB1">
        <w:rPr>
          <w:rFonts w:hint="cs"/>
          <w:cs/>
          <w:lang w:bidi="ar-EG"/>
        </w:rPr>
        <w:t>‎</w:t>
      </w:r>
      <w:r w:rsidRPr="00DE5AB1">
        <w:rPr>
          <w:lang w:bidi="ar-EG"/>
        </w:rPr>
        <w:t>TDMA</w:t>
      </w:r>
      <w:r w:rsidRPr="00DE5AB1">
        <w:rPr>
          <w:rFonts w:hint="cs"/>
          <w:lang w:bidi="ar-EG"/>
        </w:rPr>
        <w:t>)</w:t>
      </w:r>
      <w:r w:rsidRPr="00DE5AB1">
        <w:rPr>
          <w:rFonts w:hint="cs"/>
          <w:rtl/>
          <w:lang w:bidi="ar-EG"/>
        </w:rPr>
        <w:t xml:space="preserve"> ‏وأن تعطل النظام </w:t>
      </w:r>
      <w:r w:rsidRPr="00DE5AB1">
        <w:rPr>
          <w:lang w:bidi="ar-EG"/>
        </w:rPr>
        <w:t>GNSS</w:t>
      </w:r>
      <w:r w:rsidRPr="00DE5AB1">
        <w:rPr>
          <w:rFonts w:hint="cs"/>
          <w:rtl/>
          <w:lang w:bidi="ar-EG"/>
        </w:rPr>
        <w:t xml:space="preserve"> قد يؤدي إلى تعطل الاتصالات جراء فشل عملية المزامنة؛</w:t>
      </w:r>
    </w:p>
    <w:p w14:paraId="43FDFE47" w14:textId="73C8161F" w:rsidR="00DE5AB1" w:rsidRPr="00DE5AB1" w:rsidRDefault="00562F1A" w:rsidP="00DE5AB1">
      <w:pPr>
        <w:rPr>
          <w:rtl/>
          <w:lang w:bidi="ar-EG"/>
        </w:rPr>
      </w:pPr>
      <w:r w:rsidRPr="00DE5AB1">
        <w:rPr>
          <w:rFonts w:hint="cs"/>
          <w:i/>
          <w:iCs/>
          <w:rtl/>
          <w:lang w:bidi="ar-EG"/>
        </w:rPr>
        <w:t>د</w:t>
      </w:r>
      <w:r>
        <w:rPr>
          <w:rFonts w:hint="eastAsia"/>
          <w:i/>
          <w:iCs/>
          <w:rtl/>
          <w:lang w:bidi="ar-EG"/>
        </w:rPr>
        <w:t> </w:t>
      </w:r>
      <w:r w:rsidR="00DE5AB1" w:rsidRPr="00DE5AB1">
        <w:rPr>
          <w:rFonts w:hint="cs"/>
          <w:i/>
          <w:iCs/>
          <w:rtl/>
          <w:lang w:bidi="ar-EG"/>
        </w:rPr>
        <w:t>)</w:t>
      </w:r>
      <w:r w:rsidR="00DE5AB1" w:rsidRPr="00DE5AB1">
        <w:rPr>
          <w:rFonts w:hint="cs"/>
          <w:rtl/>
          <w:lang w:bidi="ar-EG"/>
        </w:rPr>
        <w:tab/>
        <w:t>أن السفن البحرية السطحية المستقلة قد تلزمها أنظمة ملاحية مأمونة بديلة تحقق مستوى كافٍ من الثقة التشغيلية،</w:t>
      </w:r>
      <w:r w:rsidR="00DE5AB1" w:rsidRPr="00DE5AB1">
        <w:rPr>
          <w:rFonts w:hint="cs"/>
          <w:cs/>
          <w:lang w:bidi="ar-EG"/>
        </w:rPr>
        <w:t>‎</w:t>
      </w:r>
    </w:p>
    <w:p w14:paraId="0210C85B" w14:textId="77777777" w:rsidR="00DE5AB1" w:rsidRPr="00DE5AB1" w:rsidRDefault="00DE5AB1" w:rsidP="00670665">
      <w:pPr>
        <w:pStyle w:val="Call"/>
        <w:rPr>
          <w:lang w:val="en-GB" w:bidi="ar-EG"/>
        </w:rPr>
      </w:pPr>
      <w:r w:rsidRPr="00DE5AB1">
        <w:rPr>
          <w:rFonts w:hint="cs"/>
          <w:rtl/>
          <w:lang w:bidi="ar-EG"/>
        </w:rPr>
        <w:t>وإذ تدرك</w:t>
      </w:r>
    </w:p>
    <w:p w14:paraId="58E30760" w14:textId="19AD5A5C" w:rsidR="00DE5AB1" w:rsidRPr="00DE5AB1" w:rsidRDefault="00562F1A" w:rsidP="00DE5AB1">
      <w:pPr>
        <w:rPr>
          <w:rtl/>
          <w:lang w:bidi="ar-EG"/>
        </w:rPr>
      </w:pPr>
      <w:r>
        <w:rPr>
          <w:rFonts w:hint="eastAsia"/>
          <w:i/>
          <w:iCs/>
          <w:rtl/>
          <w:lang w:bidi="ar-EG"/>
        </w:rPr>
        <w:t> </w:t>
      </w:r>
      <w:r w:rsidRPr="00DE5AB1">
        <w:rPr>
          <w:rFonts w:hint="cs"/>
          <w:i/>
          <w:iCs/>
          <w:rtl/>
          <w:lang w:bidi="ar-EG"/>
        </w:rPr>
        <w:t>أ</w:t>
      </w:r>
      <w:r>
        <w:rPr>
          <w:rFonts w:hint="eastAsia"/>
          <w:i/>
          <w:iCs/>
          <w:rtl/>
          <w:lang w:bidi="ar-EG"/>
        </w:rPr>
        <w:t> </w:t>
      </w:r>
      <w:r w:rsidR="00DE5AB1" w:rsidRPr="00DE5AB1">
        <w:rPr>
          <w:rFonts w:hint="cs"/>
          <w:i/>
          <w:iCs/>
          <w:rtl/>
          <w:lang w:bidi="ar-EG"/>
        </w:rPr>
        <w:t>)</w:t>
      </w:r>
      <w:r w:rsidR="00DE5AB1" w:rsidRPr="00DE5AB1">
        <w:rPr>
          <w:rFonts w:hint="cs"/>
          <w:rtl/>
          <w:lang w:bidi="ar-EG"/>
        </w:rPr>
        <w:tab/>
        <w:t xml:space="preserve">أن الخصائص التقنية والتشغيلية لنظام النفاذ المتعدد بتقسيم الزمن </w:t>
      </w:r>
      <w:r w:rsidR="00DE5AB1" w:rsidRPr="00DE5AB1">
        <w:rPr>
          <w:rFonts w:hint="cs"/>
          <w:cs/>
          <w:lang w:bidi="ar-EG"/>
        </w:rPr>
        <w:t>‎</w:t>
      </w:r>
      <w:r w:rsidR="00DE5AB1" w:rsidRPr="00DE5AB1">
        <w:rPr>
          <w:lang w:bidi="ar-EG"/>
        </w:rPr>
        <w:t>(TDMA)</w:t>
      </w:r>
      <w:r w:rsidR="00DE5AB1" w:rsidRPr="00DE5AB1">
        <w:rPr>
          <w:rFonts w:hint="cs"/>
          <w:rtl/>
          <w:lang w:bidi="ar-EG"/>
        </w:rPr>
        <w:t xml:space="preserve"> ‏تحقق مواقيت عالية الدقة؛</w:t>
      </w:r>
    </w:p>
    <w:p w14:paraId="189ED030" w14:textId="77777777" w:rsidR="00DE5AB1" w:rsidRPr="00DE5AB1" w:rsidRDefault="00DE5AB1" w:rsidP="00DE5AB1">
      <w:pPr>
        <w:rPr>
          <w:rtl/>
          <w:lang w:bidi="ar-EG"/>
        </w:rPr>
      </w:pPr>
      <w:r w:rsidRPr="00DE5AB1">
        <w:rPr>
          <w:rFonts w:hint="cs"/>
          <w:i/>
          <w:iCs/>
          <w:rtl/>
          <w:lang w:bidi="ar-EG"/>
        </w:rPr>
        <w:t>ب)</w:t>
      </w:r>
      <w:r w:rsidRPr="00DE5AB1">
        <w:rPr>
          <w:rFonts w:hint="cs"/>
          <w:rtl/>
          <w:lang w:bidi="ar-EG"/>
        </w:rPr>
        <w:tab/>
        <w:t xml:space="preserve">أن القرار </w:t>
      </w:r>
      <w:r w:rsidRPr="00DE5AB1">
        <w:rPr>
          <w:rFonts w:hint="cs"/>
          <w:cs/>
          <w:lang w:bidi="ar-EG"/>
        </w:rPr>
        <w:t>‎</w:t>
      </w:r>
      <w:r w:rsidRPr="00DE5AB1">
        <w:rPr>
          <w:b/>
          <w:bCs/>
          <w:lang w:bidi="ar-EG"/>
        </w:rPr>
        <w:t>363 (Rev.WRC-23)</w:t>
      </w:r>
      <w:r w:rsidRPr="00DE5AB1">
        <w:rPr>
          <w:rFonts w:hint="cs"/>
          <w:rtl/>
          <w:lang w:bidi="ar-EG"/>
        </w:rPr>
        <w:t xml:space="preserve"> ‏يدعو إلى إجراء دراسات عن تحسين نطاقات الترددات البحرية بنطاق الموجات المترية </w:t>
      </w:r>
      <w:r w:rsidRPr="00DE5AB1">
        <w:rPr>
          <w:rFonts w:hint="cs"/>
          <w:cs/>
          <w:lang w:bidi="ar-EG"/>
        </w:rPr>
        <w:t>‎</w:t>
      </w:r>
      <w:r w:rsidRPr="00DE5AB1">
        <w:rPr>
          <w:lang w:bidi="ar-EG"/>
        </w:rPr>
        <w:t>VHF</w:t>
      </w:r>
      <w:r w:rsidRPr="00DE5AB1">
        <w:rPr>
          <w:rFonts w:hint="cs"/>
          <w:rtl/>
          <w:lang w:bidi="ar-EG"/>
        </w:rPr>
        <w:t xml:space="preserve">، الواردة في التذييل </w:t>
      </w:r>
      <w:r w:rsidRPr="00DE5AB1">
        <w:rPr>
          <w:rFonts w:hint="cs"/>
          <w:cs/>
          <w:lang w:bidi="ar-EG"/>
        </w:rPr>
        <w:t>‎</w:t>
      </w:r>
      <w:r w:rsidRPr="00DE5AB1">
        <w:rPr>
          <w:b/>
          <w:bCs/>
          <w:lang w:bidi="ar-EG"/>
        </w:rPr>
        <w:t>18</w:t>
      </w:r>
      <w:r w:rsidRPr="00DE5AB1">
        <w:rPr>
          <w:rFonts w:hint="cs"/>
          <w:rtl/>
          <w:lang w:bidi="ar-EG"/>
        </w:rPr>
        <w:t xml:space="preserve"> ‏للوائح الراديو،</w:t>
      </w:r>
      <w:r w:rsidRPr="00DE5AB1">
        <w:rPr>
          <w:rFonts w:hint="cs"/>
          <w:cs/>
          <w:lang w:bidi="ar-EG"/>
        </w:rPr>
        <w:t>‎</w:t>
      </w:r>
    </w:p>
    <w:p w14:paraId="1FA5718B" w14:textId="77777777" w:rsidR="00DE5AB1" w:rsidRPr="00DE5AB1" w:rsidRDefault="00DE5AB1" w:rsidP="00670665">
      <w:pPr>
        <w:pStyle w:val="Call"/>
        <w:rPr>
          <w:rtl/>
        </w:rPr>
      </w:pPr>
      <w:r w:rsidRPr="00DE5AB1">
        <w:rPr>
          <w:rFonts w:hint="cs"/>
          <w:rtl/>
        </w:rPr>
        <w:t xml:space="preserve">تقرر </w:t>
      </w:r>
      <w:r w:rsidRPr="00670665">
        <w:rPr>
          <w:rFonts w:hint="cs"/>
          <w:i w:val="0"/>
          <w:iCs w:val="0"/>
          <w:rtl/>
        </w:rPr>
        <w:t>دراسة المسائل التالية</w:t>
      </w:r>
    </w:p>
    <w:p w14:paraId="2901AC80" w14:textId="77777777" w:rsidR="00DE5AB1" w:rsidRPr="00DE5AB1" w:rsidRDefault="00DE5AB1" w:rsidP="00DE5AB1">
      <w:pPr>
        <w:rPr>
          <w:rtl/>
          <w:lang w:bidi="ar-EG"/>
        </w:rPr>
      </w:pPr>
      <w:r w:rsidRPr="00DE5AB1">
        <w:rPr>
          <w:lang w:bidi="ar-EG"/>
        </w:rPr>
        <w:t>1</w:t>
      </w:r>
      <w:r w:rsidRPr="00DE5AB1">
        <w:rPr>
          <w:rFonts w:hint="cs"/>
          <w:rtl/>
          <w:lang w:bidi="ar-EG"/>
        </w:rPr>
        <w:tab/>
        <w:t xml:space="preserve">ما الخصائص التقنية والإجراءات التشغيلية لأسلوب تحديد المدى </w:t>
      </w:r>
      <w:r w:rsidRPr="00DE5AB1">
        <w:rPr>
          <w:lang w:bidi="ar-EG"/>
        </w:rPr>
        <w:t>(R-mode)</w:t>
      </w:r>
      <w:r w:rsidRPr="00DE5AB1">
        <w:rPr>
          <w:rFonts w:hint="cs"/>
          <w:rtl/>
          <w:lang w:bidi="ar-EG"/>
        </w:rPr>
        <w:t xml:space="preserve"> الذي ينبغي استخدامه في نظام تبادل البيانات </w:t>
      </w:r>
      <w:r w:rsidRPr="00DE5AB1">
        <w:rPr>
          <w:lang w:bidi="ar-EG"/>
        </w:rPr>
        <w:t>(VDES)</w:t>
      </w:r>
      <w:r w:rsidRPr="00DE5AB1">
        <w:rPr>
          <w:rFonts w:hint="cs"/>
          <w:rtl/>
          <w:lang w:bidi="ar-EG"/>
        </w:rPr>
        <w:t xml:space="preserve"> في نطاق الموجات المترية </w:t>
      </w:r>
      <w:r w:rsidRPr="00DE5AB1">
        <w:rPr>
          <w:lang w:bidi="ar-EG"/>
        </w:rPr>
        <w:t>(VHF)</w:t>
      </w:r>
      <w:r w:rsidRPr="00DE5AB1">
        <w:rPr>
          <w:rFonts w:hint="cs"/>
          <w:rtl/>
          <w:lang w:bidi="ar-EG"/>
        </w:rPr>
        <w:t>؟</w:t>
      </w:r>
    </w:p>
    <w:p w14:paraId="40437D85" w14:textId="77777777" w:rsidR="00DE5AB1" w:rsidRPr="00DE5AB1" w:rsidRDefault="00DE5AB1" w:rsidP="00DE5AB1">
      <w:pPr>
        <w:rPr>
          <w:rtl/>
          <w:lang w:bidi="ar-EG"/>
        </w:rPr>
      </w:pPr>
      <w:r w:rsidRPr="00DE5AB1">
        <w:rPr>
          <w:lang w:bidi="ar-EG"/>
        </w:rPr>
        <w:t>2</w:t>
      </w:r>
      <w:r w:rsidRPr="00DE5AB1">
        <w:rPr>
          <w:rFonts w:hint="cs"/>
          <w:rtl/>
          <w:lang w:bidi="ar-EG"/>
        </w:rPr>
        <w:tab/>
        <w:t xml:space="preserve">كيف يؤثر دمج أسلوب تحديد المدى في النظام </w:t>
      </w:r>
      <w:r w:rsidRPr="00DE5AB1">
        <w:rPr>
          <w:lang w:bidi="ar-EG"/>
        </w:rPr>
        <w:t>VDES</w:t>
      </w:r>
      <w:r w:rsidRPr="00DE5AB1">
        <w:rPr>
          <w:rFonts w:hint="cs"/>
          <w:rtl/>
          <w:lang w:bidi="ar-EG"/>
        </w:rPr>
        <w:t xml:space="preserve"> على قدرة هذا النظام على الاتصال؟</w:t>
      </w:r>
    </w:p>
    <w:p w14:paraId="78333B0B" w14:textId="77777777" w:rsidR="00DE5AB1" w:rsidRPr="00DE5AB1" w:rsidRDefault="00DE5AB1" w:rsidP="00DE5AB1">
      <w:pPr>
        <w:rPr>
          <w:rtl/>
          <w:lang w:bidi="ar-EG"/>
        </w:rPr>
      </w:pPr>
      <w:r w:rsidRPr="00DE5AB1">
        <w:rPr>
          <w:lang w:bidi="ar-EG"/>
        </w:rPr>
        <w:t>3</w:t>
      </w:r>
      <w:r w:rsidRPr="00DE5AB1">
        <w:rPr>
          <w:rFonts w:hint="cs"/>
          <w:rtl/>
          <w:lang w:bidi="ar-EG"/>
        </w:rPr>
        <w:tab/>
        <w:t xml:space="preserve">ما الشروط التقنية اللازم استيفاؤها في تطبيق الملاحة الراديوية كأسلوب تحديد المدى </w:t>
      </w:r>
      <w:r w:rsidRPr="00DE5AB1">
        <w:rPr>
          <w:lang w:bidi="ar-EG"/>
        </w:rPr>
        <w:t>(R-mode)</w:t>
      </w:r>
      <w:r w:rsidRPr="00DE5AB1">
        <w:rPr>
          <w:rFonts w:hint="cs"/>
          <w:rtl/>
          <w:lang w:bidi="ar-EG"/>
        </w:rPr>
        <w:t xml:space="preserve"> في النظام </w:t>
      </w:r>
      <w:r w:rsidRPr="00DE5AB1">
        <w:rPr>
          <w:lang w:bidi="ar-EG"/>
        </w:rPr>
        <w:t>VDES</w:t>
      </w:r>
      <w:r w:rsidRPr="00DE5AB1">
        <w:rPr>
          <w:rFonts w:hint="cs"/>
          <w:rtl/>
          <w:lang w:bidi="ar-EG"/>
        </w:rPr>
        <w:t xml:space="preserve"> لضمان تعايشهما عند استخدام نطاق ترددي مشترك مع هذا النظام؟</w:t>
      </w:r>
    </w:p>
    <w:p w14:paraId="606D0C21" w14:textId="77777777" w:rsidR="00DE5AB1" w:rsidRPr="00DE5AB1" w:rsidRDefault="00DE5AB1" w:rsidP="00670665">
      <w:pPr>
        <w:pStyle w:val="Call"/>
        <w:rPr>
          <w:rtl/>
        </w:rPr>
      </w:pPr>
      <w:r w:rsidRPr="00DE5AB1">
        <w:rPr>
          <w:rFonts w:hint="cs"/>
          <w:rtl/>
        </w:rPr>
        <w:t>تقرر كذلك</w:t>
      </w:r>
    </w:p>
    <w:p w14:paraId="527746FF" w14:textId="77777777" w:rsidR="00DE5AB1" w:rsidRPr="00DE5AB1" w:rsidRDefault="00DE5AB1" w:rsidP="00DE5AB1">
      <w:pPr>
        <w:rPr>
          <w:rtl/>
          <w:lang w:bidi="ar-EG"/>
        </w:rPr>
      </w:pPr>
      <w:r w:rsidRPr="00DE5AB1">
        <w:rPr>
          <w:lang w:bidi="ar-EG"/>
        </w:rPr>
        <w:t>1</w:t>
      </w:r>
      <w:r w:rsidRPr="00DE5AB1">
        <w:rPr>
          <w:rFonts w:hint="cs"/>
          <w:rtl/>
          <w:lang w:bidi="ar-EG"/>
        </w:rPr>
        <w:tab/>
        <w:t>تضمين نتائج هذه الدراسات في توصيات و/أو تقرير؛</w:t>
      </w:r>
    </w:p>
    <w:p w14:paraId="44EB8BE3" w14:textId="2A70351E" w:rsidR="00DE5AB1" w:rsidRPr="00DE5AB1" w:rsidRDefault="00DE5AB1" w:rsidP="00DE5AB1">
      <w:pPr>
        <w:rPr>
          <w:rtl/>
          <w:lang w:bidi="ar-EG"/>
        </w:rPr>
      </w:pPr>
      <w:r w:rsidRPr="00DE5AB1">
        <w:rPr>
          <w:lang w:bidi="ar-EG"/>
        </w:rPr>
        <w:t>2</w:t>
      </w:r>
      <w:r w:rsidRPr="00DE5AB1">
        <w:rPr>
          <w:rFonts w:hint="cs"/>
          <w:rtl/>
          <w:lang w:bidi="ar-EG"/>
        </w:rPr>
        <w:tab/>
        <w:t xml:space="preserve">الفروغ من الأعمال بحلول عام </w:t>
      </w:r>
      <w:r w:rsidR="00562F1A">
        <w:rPr>
          <w:lang w:bidi="ar-EG"/>
        </w:rPr>
        <w:t>2027</w:t>
      </w:r>
      <w:r w:rsidRPr="00DE5AB1">
        <w:rPr>
          <w:rFonts w:hint="cs"/>
          <w:rtl/>
          <w:lang w:bidi="ar-EG"/>
        </w:rPr>
        <w:t>.</w:t>
      </w:r>
    </w:p>
    <w:p w14:paraId="1B6268D8" w14:textId="77777777" w:rsidR="00DE5AB1" w:rsidRPr="00DE5AB1" w:rsidRDefault="00DE5AB1" w:rsidP="00670665">
      <w:pPr>
        <w:spacing w:before="360"/>
        <w:rPr>
          <w:rtl/>
          <w:lang w:bidi="ar-EG"/>
        </w:rPr>
      </w:pPr>
      <w:r w:rsidRPr="00DE5AB1">
        <w:rPr>
          <w:rFonts w:hint="cs"/>
          <w:rtl/>
          <w:lang w:bidi="ar-EG"/>
        </w:rPr>
        <w:t xml:space="preserve">الفئة: </w:t>
      </w:r>
      <w:r w:rsidRPr="00DE5AB1">
        <w:rPr>
          <w:lang w:bidi="ar-EG"/>
        </w:rPr>
        <w:t>C2</w:t>
      </w:r>
    </w:p>
    <w:p w14:paraId="295CF718" w14:textId="3F514121" w:rsidR="00DE5AB1" w:rsidRPr="00DE5AB1" w:rsidRDefault="00DE5AB1" w:rsidP="00DE5AB1">
      <w:pPr>
        <w:rPr>
          <w:rtl/>
          <w:lang w:bidi="ar-EG"/>
        </w:rPr>
      </w:pPr>
    </w:p>
    <w:sectPr w:rsidR="00DE5AB1" w:rsidRPr="00DE5AB1" w:rsidSect="00DD5C11">
      <w:headerReference w:type="default" r:id="rId8"/>
      <w:headerReference w:type="first" r:id="rId9"/>
      <w:type w:val="oddPage"/>
      <w:pgSz w:w="11907" w:h="16840" w:code="9"/>
      <w:pgMar w:top="1418" w:right="1134" w:bottom="1134" w:left="1134" w:header="709" w:footer="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4D886" w14:textId="77777777" w:rsidR="00976FEC" w:rsidRDefault="00976FEC" w:rsidP="006C3242">
      <w:pPr>
        <w:spacing w:before="0" w:line="240" w:lineRule="auto"/>
      </w:pPr>
      <w:r>
        <w:separator/>
      </w:r>
    </w:p>
  </w:endnote>
  <w:endnote w:type="continuationSeparator" w:id="0">
    <w:p w14:paraId="1CE72511" w14:textId="77777777" w:rsidR="00976FEC" w:rsidRDefault="00976FE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1A8C8" w14:textId="77777777" w:rsidR="00976FEC" w:rsidRDefault="00976FEC" w:rsidP="006C3242">
      <w:pPr>
        <w:spacing w:before="0" w:line="240" w:lineRule="auto"/>
      </w:pPr>
      <w:r>
        <w:separator/>
      </w:r>
    </w:p>
  </w:footnote>
  <w:footnote w:type="continuationSeparator" w:id="0">
    <w:p w14:paraId="7BCE9FFB" w14:textId="77777777" w:rsidR="00976FEC" w:rsidRDefault="00976FE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7E697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7F4D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98460264">
    <w:abstractNumId w:val="9"/>
  </w:num>
  <w:num w:numId="2" w16cid:durableId="917205407">
    <w:abstractNumId w:val="7"/>
  </w:num>
  <w:num w:numId="3" w16cid:durableId="215094837">
    <w:abstractNumId w:val="6"/>
  </w:num>
  <w:num w:numId="4" w16cid:durableId="1548443775">
    <w:abstractNumId w:val="5"/>
  </w:num>
  <w:num w:numId="5" w16cid:durableId="1137604961">
    <w:abstractNumId w:val="4"/>
  </w:num>
  <w:num w:numId="6" w16cid:durableId="94786172">
    <w:abstractNumId w:val="8"/>
  </w:num>
  <w:num w:numId="7" w16cid:durableId="494027394">
    <w:abstractNumId w:val="3"/>
  </w:num>
  <w:num w:numId="8" w16cid:durableId="1401098349">
    <w:abstractNumId w:val="2"/>
  </w:num>
  <w:num w:numId="9" w16cid:durableId="1865822061">
    <w:abstractNumId w:val="1"/>
  </w:num>
  <w:num w:numId="10" w16cid:durableId="1851212565">
    <w:abstractNumId w:val="0"/>
  </w:num>
  <w:num w:numId="11" w16cid:durableId="5998746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B1"/>
    <w:rsid w:val="00014A33"/>
    <w:rsid w:val="0006468A"/>
    <w:rsid w:val="00090574"/>
    <w:rsid w:val="000C1C0E"/>
    <w:rsid w:val="000C548A"/>
    <w:rsid w:val="000D0CB8"/>
    <w:rsid w:val="000F7BBE"/>
    <w:rsid w:val="00150DB9"/>
    <w:rsid w:val="001C0169"/>
    <w:rsid w:val="001D1D50"/>
    <w:rsid w:val="001D6745"/>
    <w:rsid w:val="001E446E"/>
    <w:rsid w:val="00201AA5"/>
    <w:rsid w:val="0021381D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61F50"/>
    <w:rsid w:val="003704CA"/>
    <w:rsid w:val="003812F0"/>
    <w:rsid w:val="00383829"/>
    <w:rsid w:val="003A20DB"/>
    <w:rsid w:val="003B5733"/>
    <w:rsid w:val="003F4B29"/>
    <w:rsid w:val="004111FB"/>
    <w:rsid w:val="0042686F"/>
    <w:rsid w:val="004317D8"/>
    <w:rsid w:val="00434183"/>
    <w:rsid w:val="00443869"/>
    <w:rsid w:val="00447F32"/>
    <w:rsid w:val="004563AF"/>
    <w:rsid w:val="004C39C6"/>
    <w:rsid w:val="004E11DC"/>
    <w:rsid w:val="00525DDD"/>
    <w:rsid w:val="005409AC"/>
    <w:rsid w:val="0055516A"/>
    <w:rsid w:val="00562F1A"/>
    <w:rsid w:val="0058491B"/>
    <w:rsid w:val="00592EA5"/>
    <w:rsid w:val="005951EC"/>
    <w:rsid w:val="005A3170"/>
    <w:rsid w:val="0065098D"/>
    <w:rsid w:val="00670665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C3BC7"/>
    <w:rsid w:val="007C3BCD"/>
    <w:rsid w:val="007D1FEF"/>
    <w:rsid w:val="007D4ACF"/>
    <w:rsid w:val="007F0787"/>
    <w:rsid w:val="00810B7B"/>
    <w:rsid w:val="00815584"/>
    <w:rsid w:val="00816EE9"/>
    <w:rsid w:val="0082358A"/>
    <w:rsid w:val="008235CD"/>
    <w:rsid w:val="008247DE"/>
    <w:rsid w:val="00840B10"/>
    <w:rsid w:val="008513CB"/>
    <w:rsid w:val="00877948"/>
    <w:rsid w:val="008A4A32"/>
    <w:rsid w:val="008A7F84"/>
    <w:rsid w:val="0091702E"/>
    <w:rsid w:val="00923B0C"/>
    <w:rsid w:val="0094021C"/>
    <w:rsid w:val="00952F86"/>
    <w:rsid w:val="00976FEC"/>
    <w:rsid w:val="00982B28"/>
    <w:rsid w:val="009D0958"/>
    <w:rsid w:val="009D313F"/>
    <w:rsid w:val="00A47A5A"/>
    <w:rsid w:val="00A6683B"/>
    <w:rsid w:val="00A70CFB"/>
    <w:rsid w:val="00A810D3"/>
    <w:rsid w:val="00A837DA"/>
    <w:rsid w:val="00A96B3F"/>
    <w:rsid w:val="00A97F94"/>
    <w:rsid w:val="00AA7EA2"/>
    <w:rsid w:val="00B03099"/>
    <w:rsid w:val="00B05BC8"/>
    <w:rsid w:val="00B1143A"/>
    <w:rsid w:val="00B37BC7"/>
    <w:rsid w:val="00B64B47"/>
    <w:rsid w:val="00B74B14"/>
    <w:rsid w:val="00BC187A"/>
    <w:rsid w:val="00C002DE"/>
    <w:rsid w:val="00C502CD"/>
    <w:rsid w:val="00C53BF8"/>
    <w:rsid w:val="00C66157"/>
    <w:rsid w:val="00C674FE"/>
    <w:rsid w:val="00C67501"/>
    <w:rsid w:val="00C75633"/>
    <w:rsid w:val="00CC5CB6"/>
    <w:rsid w:val="00CE2EE1"/>
    <w:rsid w:val="00CE3349"/>
    <w:rsid w:val="00CE36E5"/>
    <w:rsid w:val="00CF27F5"/>
    <w:rsid w:val="00CF3FFD"/>
    <w:rsid w:val="00D03F99"/>
    <w:rsid w:val="00D10CCF"/>
    <w:rsid w:val="00D466FF"/>
    <w:rsid w:val="00D77D0F"/>
    <w:rsid w:val="00DA1CF0"/>
    <w:rsid w:val="00DB6575"/>
    <w:rsid w:val="00DC1E02"/>
    <w:rsid w:val="00DC24B4"/>
    <w:rsid w:val="00DC5FB0"/>
    <w:rsid w:val="00DD5C11"/>
    <w:rsid w:val="00DE5AB1"/>
    <w:rsid w:val="00DF16DC"/>
    <w:rsid w:val="00E45211"/>
    <w:rsid w:val="00E473C5"/>
    <w:rsid w:val="00E92863"/>
    <w:rsid w:val="00EA202B"/>
    <w:rsid w:val="00EB6B32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E7EB5"/>
  <w15:chartTrackingRefBased/>
  <w15:docId w15:val="{AE360635-522C-4AB4-9B1F-2F7BDB76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date">
    <w:name w:val="Question_date"/>
    <w:basedOn w:val="Normal"/>
    <w:qFormat/>
    <w:rsid w:val="00816EE9"/>
    <w:pPr>
      <w:jc w:val="right"/>
    </w:pPr>
  </w:style>
  <w:style w:type="paragraph" w:customStyle="1" w:styleId="QuestionNo">
    <w:name w:val="Question_No"/>
    <w:basedOn w:val="AnnexNo"/>
    <w:qFormat/>
    <w:rsid w:val="00816EE9"/>
    <w:rPr>
      <w:sz w:val="28"/>
      <w:szCs w:val="28"/>
      <w:lang w:bidi="ar-EG"/>
    </w:rPr>
  </w:style>
  <w:style w:type="paragraph" w:customStyle="1" w:styleId="Questiontitle">
    <w:name w:val="Question_title"/>
    <w:basedOn w:val="Annextitle"/>
    <w:qFormat/>
    <w:rsid w:val="00816EE9"/>
  </w:style>
  <w:style w:type="character" w:styleId="UnresolvedMention">
    <w:name w:val="Unresolved Mention"/>
    <w:basedOn w:val="DefaultParagraphFont"/>
    <w:uiPriority w:val="99"/>
    <w:semiHidden/>
    <w:unhideWhenUsed/>
    <w:rsid w:val="00DE5AB1"/>
    <w:rPr>
      <w:color w:val="605E5C"/>
      <w:shd w:val="clear" w:color="auto" w:fill="E1DFDD"/>
    </w:rPr>
  </w:style>
  <w:style w:type="paragraph" w:customStyle="1" w:styleId="AnnexNotitle">
    <w:name w:val="Annex_No &amp; title"/>
    <w:basedOn w:val="AnnexNo"/>
    <w:qFormat/>
    <w:rsid w:val="00670665"/>
    <w:rPr>
      <w:b/>
      <w:bCs/>
    </w:rPr>
  </w:style>
  <w:style w:type="paragraph" w:styleId="Revision">
    <w:name w:val="Revision"/>
    <w:hidden/>
    <w:uiPriority w:val="99"/>
    <w:semiHidden/>
    <w:rsid w:val="003812F0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0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alel\Desktop\Arabic%20Templates%202025\ITU-R%20(BR)\PA_BR_C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PA_BR_CR_CACE.dotx</Template>
  <TotalTime>20</TotalTime>
  <Pages>1</Pages>
  <Words>252</Words>
  <Characters>1237</Characters>
  <Application>Microsoft Office Word</Application>
  <DocSecurity>0</DocSecurity>
  <Lines>38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Kamaleldin, Mohamed</dc:creator>
  <cp:keywords/>
  <dc:description/>
  <cp:lastModifiedBy>Author</cp:lastModifiedBy>
  <cp:revision>9</cp:revision>
  <dcterms:created xsi:type="dcterms:W3CDTF">2025-02-19T10:13:00Z</dcterms:created>
  <dcterms:modified xsi:type="dcterms:W3CDTF">2025-02-26T10:37:00Z</dcterms:modified>
</cp:coreProperties>
</file>