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1E45" w14:textId="00C7471B" w:rsidR="009B6C33" w:rsidRPr="00820DED" w:rsidRDefault="009B6C33" w:rsidP="009B6C33">
      <w:pPr>
        <w:keepNext/>
        <w:keepLines/>
        <w:spacing w:before="480"/>
        <w:jc w:val="center"/>
        <w:rPr>
          <w:caps/>
          <w:sz w:val="28"/>
        </w:rPr>
      </w:pPr>
      <w:r>
        <w:rPr>
          <w:caps/>
          <w:sz w:val="28"/>
        </w:rPr>
        <w:t>QUESTION ITU</w:t>
      </w:r>
      <w:r>
        <w:rPr>
          <w:caps/>
          <w:sz w:val="28"/>
        </w:rPr>
        <w:noBreakHyphen/>
        <w:t>R 259</w:t>
      </w:r>
      <w:r w:rsidRPr="00820DED">
        <w:rPr>
          <w:caps/>
          <w:sz w:val="28"/>
        </w:rPr>
        <w:t>/5</w:t>
      </w:r>
      <w:r w:rsidR="00A047C6" w:rsidRPr="00A047C6">
        <w:rPr>
          <w:rStyle w:val="FootnoteReference"/>
          <w:caps/>
        </w:rPr>
        <w:footnoteReference w:customMarkFollows="1" w:id="1"/>
        <w:sym w:font="Symbol" w:char="F031"/>
      </w:r>
      <w:r>
        <w:rPr>
          <w:caps/>
          <w:position w:val="6"/>
          <w:sz w:val="18"/>
        </w:rPr>
        <w:t>,</w:t>
      </w:r>
      <w:r w:rsidR="00A047C6">
        <w:rPr>
          <w:caps/>
          <w:position w:val="6"/>
          <w:sz w:val="18"/>
        </w:rPr>
        <w:t xml:space="preserve"> </w:t>
      </w:r>
      <w:r w:rsidR="00A047C6" w:rsidRPr="00A047C6">
        <w:rPr>
          <w:rStyle w:val="FootnoteReference"/>
          <w:caps/>
        </w:rPr>
        <w:footnoteReference w:customMarkFollows="1" w:id="2"/>
        <w:sym w:font="Symbol" w:char="F032"/>
      </w:r>
    </w:p>
    <w:p w14:paraId="6A29146E" w14:textId="77777777" w:rsidR="009B6C33" w:rsidRDefault="009B6C33" w:rsidP="009B6C33">
      <w:pPr>
        <w:keepNext/>
        <w:keepLines/>
        <w:spacing w:before="240"/>
        <w:jc w:val="center"/>
        <w:rPr>
          <w:rFonts w:ascii="Times New Roman Bold" w:hAnsi="Times New Roman Bold"/>
          <w:b/>
          <w:sz w:val="28"/>
        </w:rPr>
      </w:pPr>
      <w:r w:rsidRPr="006A50DB">
        <w:rPr>
          <w:rFonts w:ascii="Times New Roman Bold" w:hAnsi="Times New Roman Bold"/>
          <w:b/>
          <w:color w:val="000000"/>
          <w:sz w:val="28"/>
        </w:rPr>
        <w:t xml:space="preserve">Operational and radio regulatory aspects for planes </w:t>
      </w:r>
      <w:r w:rsidRPr="006A50DB">
        <w:rPr>
          <w:rFonts w:ascii="Times New Roman Bold" w:hAnsi="Times New Roman Bold"/>
          <w:b/>
          <w:sz w:val="28"/>
          <w:lang w:eastAsia="zh-CN"/>
        </w:rPr>
        <w:t>operating in</w:t>
      </w:r>
      <w:r>
        <w:rPr>
          <w:rFonts w:ascii="Times New Roman Bold" w:hAnsi="Times New Roman Bold"/>
          <w:b/>
          <w:sz w:val="28"/>
          <w:lang w:eastAsia="zh-CN"/>
        </w:rPr>
        <w:br/>
      </w:r>
      <w:r w:rsidRPr="006A50DB">
        <w:rPr>
          <w:rFonts w:ascii="Times New Roman Bold" w:hAnsi="Times New Roman Bold"/>
          <w:b/>
          <w:sz w:val="28"/>
          <w:lang w:eastAsia="zh-CN"/>
        </w:rPr>
        <w:t>the upper level of the atmosphere</w:t>
      </w:r>
    </w:p>
    <w:p w14:paraId="4501B839" w14:textId="77777777" w:rsidR="009B6C33" w:rsidRPr="00656EB8" w:rsidRDefault="009B6C33" w:rsidP="009B6C33">
      <w:pPr>
        <w:pStyle w:val="QuestionTitleDate"/>
        <w:rPr>
          <w:sz w:val="24"/>
          <w:szCs w:val="24"/>
        </w:rPr>
      </w:pPr>
      <w:r>
        <w:rPr>
          <w:sz w:val="24"/>
          <w:szCs w:val="24"/>
        </w:rPr>
        <w:t>(2015</w:t>
      </w:r>
      <w:r w:rsidRPr="00656EB8">
        <w:rPr>
          <w:sz w:val="24"/>
          <w:szCs w:val="24"/>
        </w:rPr>
        <w:t>)</w:t>
      </w:r>
    </w:p>
    <w:p w14:paraId="6E052AA3" w14:textId="77777777" w:rsidR="009B6C33" w:rsidRPr="006A50DB" w:rsidRDefault="009B6C33" w:rsidP="009B6C33">
      <w:pPr>
        <w:spacing w:before="360"/>
      </w:pPr>
      <w:r w:rsidRPr="006A50DB">
        <w:t>The ITU Radiocommunication Assembly,</w:t>
      </w:r>
    </w:p>
    <w:p w14:paraId="57419770" w14:textId="77777777" w:rsidR="009B6C33" w:rsidRPr="006A50DB" w:rsidRDefault="009B6C33" w:rsidP="009B6C33">
      <w:pPr>
        <w:keepNext/>
        <w:keepLines/>
        <w:ind w:left="1134"/>
        <w:rPr>
          <w:i/>
        </w:rPr>
      </w:pPr>
      <w:r w:rsidRPr="006A50DB">
        <w:rPr>
          <w:i/>
        </w:rPr>
        <w:t>considering</w:t>
      </w:r>
    </w:p>
    <w:p w14:paraId="0A5B9701" w14:textId="77777777" w:rsidR="009B6C33" w:rsidRPr="006A50DB" w:rsidRDefault="009B6C33" w:rsidP="009B6C33">
      <w:r w:rsidRPr="006A50DB">
        <w:rPr>
          <w:i/>
        </w:rPr>
        <w:t>a)</w:t>
      </w:r>
      <w:r w:rsidRPr="006A50DB">
        <w:tab/>
        <w:t>that the radio spectrum is a limited resource;</w:t>
      </w:r>
    </w:p>
    <w:p w14:paraId="76BCC9BE" w14:textId="77777777" w:rsidR="009B6C33" w:rsidRPr="006A50DB" w:rsidRDefault="009B6C33" w:rsidP="009B6C33">
      <w:r w:rsidRPr="006A50DB">
        <w:rPr>
          <w:i/>
        </w:rPr>
        <w:t>b)</w:t>
      </w:r>
      <w:r w:rsidRPr="006A50DB">
        <w:tab/>
        <w:t>that aircraft, commonly referred to as space planes, are being developed which can fly at altitudes of over 100 km;</w:t>
      </w:r>
    </w:p>
    <w:p w14:paraId="439469B2" w14:textId="77777777" w:rsidR="009B6C33" w:rsidRPr="006A50DB" w:rsidRDefault="009B6C33" w:rsidP="009B6C33">
      <w:r w:rsidRPr="006A50DB">
        <w:rPr>
          <w:i/>
        </w:rPr>
        <w:t>c)</w:t>
      </w:r>
      <w:r w:rsidRPr="006A50DB">
        <w:tab/>
        <w:t xml:space="preserve">that some of the aircraft referred to in </w:t>
      </w:r>
      <w:r w:rsidRPr="006A50DB">
        <w:rPr>
          <w:i/>
        </w:rPr>
        <w:t>considering b)</w:t>
      </w:r>
      <w:r w:rsidRPr="006A50DB">
        <w:t xml:space="preserve"> use non-orbital trajectories;</w:t>
      </w:r>
    </w:p>
    <w:p w14:paraId="2FA7AC41" w14:textId="77777777" w:rsidR="009B6C33" w:rsidRPr="006A50DB" w:rsidRDefault="009B6C33" w:rsidP="009B6C33">
      <w:r w:rsidRPr="006A50DB">
        <w:rPr>
          <w:i/>
        </w:rPr>
        <w:t>d)</w:t>
      </w:r>
      <w:r w:rsidRPr="006A50DB">
        <w:tab/>
        <w:t xml:space="preserve">that there may be a need to provide air traffic control and navigation to aircraft referred to in </w:t>
      </w:r>
      <w:r w:rsidRPr="006A50DB">
        <w:rPr>
          <w:i/>
        </w:rPr>
        <w:t>considering b)</w:t>
      </w:r>
      <w:r w:rsidRPr="006A50DB">
        <w:t>;</w:t>
      </w:r>
    </w:p>
    <w:p w14:paraId="4E88043E" w14:textId="77777777" w:rsidR="009B6C33" w:rsidRPr="006A50DB" w:rsidRDefault="009B6C33" w:rsidP="009B6C33">
      <w:r w:rsidRPr="006A50DB">
        <w:rPr>
          <w:i/>
        </w:rPr>
        <w:t>e)</w:t>
      </w:r>
      <w:r w:rsidRPr="006A50DB">
        <w:tab/>
        <w:t>that t</w:t>
      </w:r>
      <w:r w:rsidRPr="006A50DB">
        <w:rPr>
          <w:szCs w:val="24"/>
        </w:rPr>
        <w:t>he boundary between the Earth’s atmosphere and space is usually assumed to be 100 kilometres above the Earth’s surface,</w:t>
      </w:r>
    </w:p>
    <w:p w14:paraId="53179511" w14:textId="77777777" w:rsidR="009B6C33" w:rsidRPr="006A50DB" w:rsidRDefault="009B6C33" w:rsidP="009B6C33">
      <w:pPr>
        <w:keepNext/>
        <w:keepLines/>
        <w:ind w:left="1134"/>
        <w:rPr>
          <w:i/>
        </w:rPr>
      </w:pPr>
      <w:r w:rsidRPr="006A50DB">
        <w:rPr>
          <w:i/>
        </w:rPr>
        <w:t>noting</w:t>
      </w:r>
    </w:p>
    <w:p w14:paraId="4ABE7F26" w14:textId="77777777" w:rsidR="009B6C33" w:rsidRPr="006A50DB" w:rsidRDefault="009B6C33" w:rsidP="009B6C33">
      <w:r w:rsidRPr="006A50DB">
        <w:t>that existing terrestrial civil aeronautical services are designed to support aircraft flying at altitudes of up to 21 km</w:t>
      </w:r>
      <w:r>
        <w:t>,</w:t>
      </w:r>
    </w:p>
    <w:p w14:paraId="0920A3B5" w14:textId="77777777" w:rsidR="009B6C33" w:rsidRPr="006A50DB" w:rsidRDefault="009B6C33" w:rsidP="009B6C33">
      <w:pPr>
        <w:keepNext/>
        <w:keepLines/>
        <w:ind w:left="1134"/>
        <w:rPr>
          <w:iCs/>
        </w:rPr>
      </w:pPr>
      <w:r w:rsidRPr="006A50DB">
        <w:rPr>
          <w:i/>
        </w:rPr>
        <w:t>decides</w:t>
      </w:r>
      <w:r w:rsidRPr="006A50DB">
        <w:rPr>
          <w:iCs/>
        </w:rPr>
        <w:t xml:space="preserve"> that the following Questions should be studied</w:t>
      </w:r>
    </w:p>
    <w:p w14:paraId="4435147F" w14:textId="77777777" w:rsidR="009B6C33" w:rsidRPr="006A50DB" w:rsidRDefault="009B6C33" w:rsidP="009B6C33">
      <w:r w:rsidRPr="006A50DB">
        <w:t>1</w:t>
      </w:r>
      <w:r w:rsidRPr="006A50DB">
        <w:tab/>
        <w:t>How will planes be operated including a description of the various phases of flight?</w:t>
      </w:r>
    </w:p>
    <w:p w14:paraId="43601963" w14:textId="77777777" w:rsidR="009B6C33" w:rsidRPr="006A50DB" w:rsidRDefault="009B6C33" w:rsidP="009B6C33">
      <w:r w:rsidRPr="006A50DB">
        <w:t>2</w:t>
      </w:r>
      <w:r w:rsidRPr="006A50DB">
        <w:tab/>
        <w:t xml:space="preserve">During which phases of flight described in </w:t>
      </w:r>
      <w:r w:rsidRPr="006A50DB">
        <w:rPr>
          <w:i/>
        </w:rPr>
        <w:t xml:space="preserve">decides </w:t>
      </w:r>
      <w:r w:rsidRPr="00B404F2">
        <w:rPr>
          <w:iCs/>
        </w:rPr>
        <w:t>1</w:t>
      </w:r>
      <w:r w:rsidRPr="006A50DB">
        <w:t>, will, if at all, need to be supported by air traffic control systems and what sort of systems are expected?</w:t>
      </w:r>
    </w:p>
    <w:p w14:paraId="58BACF38" w14:textId="77777777" w:rsidR="009B6C33" w:rsidRPr="006A50DB" w:rsidRDefault="009B6C33" w:rsidP="009B6C33">
      <w:r w:rsidRPr="006A50DB">
        <w:t>3</w:t>
      </w:r>
      <w:r w:rsidRPr="006A50DB">
        <w:tab/>
        <w:t xml:space="preserve">What radio links will be required to support planes operations and under what </w:t>
      </w:r>
      <w:r>
        <w:t>r</w:t>
      </w:r>
      <w:r w:rsidRPr="006A50DB">
        <w:t>adiocommunication service definition will they fall?</w:t>
      </w:r>
    </w:p>
    <w:p w14:paraId="11AC7289" w14:textId="77777777" w:rsidR="009B6C33" w:rsidRPr="006A50DB" w:rsidRDefault="009B6C33" w:rsidP="009B6C33">
      <w:pPr>
        <w:keepNext/>
        <w:keepLines/>
        <w:ind w:left="1134"/>
        <w:rPr>
          <w:i/>
        </w:rPr>
      </w:pPr>
      <w:r w:rsidRPr="006A50DB">
        <w:rPr>
          <w:i/>
        </w:rPr>
        <w:t>further decides</w:t>
      </w:r>
    </w:p>
    <w:p w14:paraId="1FB2A76C" w14:textId="77777777" w:rsidR="009B6C33" w:rsidRPr="006A50DB" w:rsidRDefault="009B6C33" w:rsidP="009B6C33">
      <w:r w:rsidRPr="006A50DB">
        <w:t>1</w:t>
      </w:r>
      <w:r w:rsidRPr="006A50DB">
        <w:tab/>
        <w:t>that the results of the above studies should be included in Recommendations and/or Reports;</w:t>
      </w:r>
    </w:p>
    <w:p w14:paraId="23CD8FCF" w14:textId="3214B3A2" w:rsidR="009B6C33" w:rsidRPr="006A50DB" w:rsidRDefault="009B6C33" w:rsidP="009B6C33">
      <w:pPr>
        <w:tabs>
          <w:tab w:val="right" w:pos="9639"/>
        </w:tabs>
      </w:pPr>
      <w:r w:rsidRPr="006A50DB">
        <w:t>2</w:t>
      </w:r>
      <w:r w:rsidRPr="006A50DB">
        <w:tab/>
        <w:t>that the above studies should be completed by 20</w:t>
      </w:r>
      <w:r>
        <w:t>2</w:t>
      </w:r>
      <w:r w:rsidR="00A047C6">
        <w:t>7</w:t>
      </w:r>
      <w:r w:rsidRPr="006A50DB">
        <w:t>.</w:t>
      </w:r>
    </w:p>
    <w:p w14:paraId="6F83AD42" w14:textId="007A90CC" w:rsidR="00BA3F70" w:rsidRPr="00075D61" w:rsidRDefault="009B6C33" w:rsidP="00A047C6">
      <w:pPr>
        <w:spacing w:before="600"/>
      </w:pPr>
      <w:r w:rsidRPr="006A50DB">
        <w:t>Category: S2</w:t>
      </w:r>
    </w:p>
    <w:sectPr w:rsidR="00BA3F70" w:rsidRPr="00075D61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4B8180D8" w14:textId="1F0D3F5A" w:rsidR="00A047C6" w:rsidRPr="000216AA" w:rsidRDefault="00A047C6" w:rsidP="009B6C33">
      <w:pPr>
        <w:pStyle w:val="FootnoteText"/>
      </w:pPr>
      <w:r w:rsidRPr="00A047C6">
        <w:rPr>
          <w:rStyle w:val="FootnoteReference"/>
        </w:rPr>
        <w:sym w:font="Symbol" w:char="F031"/>
      </w:r>
      <w:r>
        <w:tab/>
      </w:r>
      <w:r w:rsidRPr="006A50DB">
        <w:rPr>
          <w:rFonts w:asciiTheme="majorBidi" w:hAnsiTheme="majorBidi" w:cstheme="majorBidi"/>
          <w:szCs w:val="24"/>
        </w:rPr>
        <w:t>This Question should be brought to the attention of the International Civil Aviation Organization (ICAO).</w:t>
      </w:r>
    </w:p>
  </w:footnote>
  <w:footnote w:id="2">
    <w:p w14:paraId="62F68AA9" w14:textId="057FD888" w:rsidR="00A047C6" w:rsidRPr="00820DED" w:rsidRDefault="00A047C6" w:rsidP="009B6C33">
      <w:pPr>
        <w:pStyle w:val="FootnoteText"/>
      </w:pPr>
      <w:r w:rsidRPr="00A047C6">
        <w:rPr>
          <w:rStyle w:val="FootnoteReference"/>
        </w:rPr>
        <w:sym w:font="Symbol" w:char="F032"/>
      </w:r>
      <w:r>
        <w:tab/>
      </w:r>
      <w:r w:rsidRPr="00955262">
        <w:rPr>
          <w:rFonts w:asciiTheme="majorBidi" w:hAnsiTheme="majorBidi" w:cstheme="majorBidi"/>
          <w:szCs w:val="24"/>
        </w:rPr>
        <w:t>In the year 20</w:t>
      </w:r>
      <w:r>
        <w:rPr>
          <w:rFonts w:asciiTheme="majorBidi" w:hAnsiTheme="majorBidi" w:cstheme="majorBidi"/>
          <w:szCs w:val="24"/>
        </w:rPr>
        <w:t>23</w:t>
      </w:r>
      <w:r w:rsidRPr="00955262">
        <w:rPr>
          <w:rFonts w:asciiTheme="majorBidi" w:hAnsiTheme="majorBidi" w:cstheme="majorBidi"/>
          <w:szCs w:val="24"/>
        </w:rPr>
        <w:t>, Radiocommunication Study Group 5 extended the completion date of studies for 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B6C33"/>
    <w:rsid w:val="009C185B"/>
    <w:rsid w:val="009C2064"/>
    <w:rsid w:val="009D1697"/>
    <w:rsid w:val="009F3A46"/>
    <w:rsid w:val="009F6520"/>
    <w:rsid w:val="00A014F8"/>
    <w:rsid w:val="00A047C6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 13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paragraph" w:customStyle="1" w:styleId="QuestionTitleDate">
    <w:name w:val="Question_Title/Date"/>
    <w:basedOn w:val="Normal"/>
    <w:next w:val="Normal"/>
    <w:rsid w:val="009B6C33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  <w:textAlignment w:val="auto"/>
    </w:pPr>
    <w:rPr>
      <w:rFonts w:eastAsia="SimSu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9974-99E2-4BDB-BB89-F9A113EE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233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2023-11-08T13:26:00Z</dcterms:created>
  <dcterms:modified xsi:type="dcterms:W3CDTF">2023-11-08T13:27:00Z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