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5A5A" w14:textId="77777777" w:rsidR="005123F6" w:rsidRDefault="005123F6" w:rsidP="00E17AF3">
      <w:pPr>
        <w:pStyle w:val="QuestionNoBR"/>
        <w:rPr>
          <w:rFonts w:asciiTheme="majorBidi" w:hAnsiTheme="majorBidi" w:cstheme="majorBidi"/>
          <w:lang w:val="en-US" w:eastAsia="zh-CN"/>
        </w:rPr>
      </w:pPr>
      <w:r>
        <w:rPr>
          <w:rFonts w:asciiTheme="majorBidi" w:hAnsiTheme="majorBidi" w:cstheme="majorBidi"/>
          <w:lang w:val="en-US" w:eastAsia="zh-CN"/>
        </w:rPr>
        <w:t>ITU-</w:t>
      </w:r>
      <w:r w:rsidRPr="002B51C6">
        <w:rPr>
          <w:rFonts w:asciiTheme="majorBidi" w:hAnsiTheme="majorBidi" w:cstheme="majorBidi"/>
          <w:lang w:eastAsia="zh-CN"/>
        </w:rPr>
        <w:t>R</w:t>
      </w:r>
      <w:r>
        <w:rPr>
          <w:rFonts w:asciiTheme="majorBidi" w:hAnsiTheme="majorBidi" w:cstheme="majorBidi" w:hint="eastAsia"/>
          <w:lang w:val="fr-FR" w:eastAsia="zh-CN"/>
        </w:rPr>
        <w:t>第</w:t>
      </w:r>
      <w:r>
        <w:rPr>
          <w:rFonts w:asciiTheme="majorBidi" w:hAnsiTheme="majorBidi" w:cstheme="majorBidi"/>
          <w:lang w:eastAsia="zh-CN"/>
        </w:rPr>
        <w:t>250</w:t>
      </w:r>
      <w:r w:rsidR="00E17AF3">
        <w:rPr>
          <w:rFonts w:asciiTheme="majorBidi" w:hAnsiTheme="majorBidi" w:cstheme="majorBidi" w:hint="eastAsia"/>
          <w:lang w:eastAsia="zh-CN"/>
        </w:rPr>
        <w:t>-1</w:t>
      </w:r>
      <w:r w:rsidRPr="002B51C6">
        <w:rPr>
          <w:rFonts w:asciiTheme="majorBidi" w:hAnsiTheme="majorBidi" w:cstheme="majorBidi"/>
          <w:lang w:eastAsia="zh-CN"/>
        </w:rPr>
        <w:t>/5</w:t>
      </w:r>
      <w:r w:rsidR="00650BA6">
        <w:rPr>
          <w:rStyle w:val="FootnoteReference"/>
          <w:rFonts w:asciiTheme="majorBidi" w:hAnsiTheme="majorBidi" w:cstheme="majorBidi"/>
          <w:lang w:eastAsia="zh-CN"/>
        </w:rPr>
        <w:footnoteReference w:id="1"/>
      </w:r>
      <w:r>
        <w:rPr>
          <w:rFonts w:asciiTheme="majorBidi" w:hAnsiTheme="majorBidi" w:cstheme="majorBidi" w:hint="eastAsia"/>
          <w:lang w:val="fr-FR" w:eastAsia="zh-CN"/>
        </w:rPr>
        <w:t>号</w:t>
      </w:r>
      <w:r>
        <w:rPr>
          <w:rFonts w:asciiTheme="majorBidi" w:hAnsiTheme="majorBidi" w:cstheme="majorBidi" w:hint="eastAsia"/>
          <w:lang w:val="en-US" w:eastAsia="zh-CN"/>
        </w:rPr>
        <w:t>课题</w:t>
      </w:r>
    </w:p>
    <w:p w14:paraId="0BB02130" w14:textId="77777777" w:rsidR="005123F6" w:rsidRDefault="005123F6" w:rsidP="00905D7C">
      <w:pPr>
        <w:pStyle w:val="Questiontitle"/>
        <w:rPr>
          <w:rFonts w:ascii="SimSun" w:hAnsi="SimSun"/>
          <w:lang w:eastAsia="zh-CN"/>
        </w:rPr>
      </w:pPr>
      <w:r>
        <w:rPr>
          <w:rFonts w:ascii="SimSun" w:hAnsi="SimSun" w:hint="eastAsia"/>
          <w:lang w:eastAsia="zh-CN"/>
        </w:rPr>
        <w:t>陆地移动业务中为分布广泛区域中的大量、无所不在的</w:t>
      </w:r>
      <w:r w:rsidR="00905D7C">
        <w:rPr>
          <w:rFonts w:ascii="SimSun" w:hAnsi="SimSun"/>
          <w:lang w:eastAsia="zh-CN"/>
        </w:rPr>
        <w:br/>
      </w:r>
      <w:r>
        <w:rPr>
          <w:rFonts w:ascii="SimSun" w:hAnsi="SimSun" w:hint="eastAsia"/>
          <w:lang w:eastAsia="zh-CN"/>
        </w:rPr>
        <w:t>传感器和/或执行器提供电信并提供机器到</w:t>
      </w:r>
      <w:r w:rsidR="00905D7C">
        <w:rPr>
          <w:rFonts w:ascii="SimSun" w:hAnsi="SimSun"/>
          <w:lang w:eastAsia="zh-CN"/>
        </w:rPr>
        <w:br/>
      </w:r>
      <w:r>
        <w:rPr>
          <w:rFonts w:ascii="SimSun" w:hAnsi="SimSun" w:hint="eastAsia"/>
          <w:lang w:eastAsia="zh-CN"/>
        </w:rPr>
        <w:t>机器通信的移动无线接入系统</w:t>
      </w:r>
    </w:p>
    <w:p w14:paraId="7EF5F6E4" w14:textId="77777777" w:rsidR="005123F6" w:rsidRDefault="005123F6" w:rsidP="0088594E">
      <w:pPr>
        <w:pStyle w:val="Questiondate"/>
        <w:rPr>
          <w:lang w:eastAsia="zh-CN"/>
        </w:rPr>
      </w:pPr>
      <w:r>
        <w:rPr>
          <w:rFonts w:hint="eastAsia"/>
          <w:lang w:eastAsia="zh-CN"/>
        </w:rPr>
        <w:t>（</w:t>
      </w:r>
      <w:r>
        <w:rPr>
          <w:lang w:eastAsia="zh-CN"/>
        </w:rPr>
        <w:t>2009</w:t>
      </w:r>
      <w:r w:rsidR="0088594E">
        <w:rPr>
          <w:lang w:eastAsia="zh-CN"/>
        </w:rPr>
        <w:t>-</w:t>
      </w:r>
      <w:r w:rsidR="0088594E">
        <w:rPr>
          <w:rFonts w:hint="eastAsia"/>
          <w:lang w:eastAsia="zh-CN"/>
        </w:rPr>
        <w:t>2012</w:t>
      </w:r>
      <w:r>
        <w:rPr>
          <w:rFonts w:hint="eastAsia"/>
          <w:lang w:eastAsia="zh-CN"/>
        </w:rPr>
        <w:t>年）</w:t>
      </w:r>
    </w:p>
    <w:p w14:paraId="3D0D7B78" w14:textId="77777777" w:rsidR="005123F6" w:rsidRDefault="005123F6" w:rsidP="005123F6">
      <w:pPr>
        <w:pStyle w:val="Normalaftertitle"/>
        <w:rPr>
          <w:lang w:eastAsia="zh-CN"/>
        </w:rPr>
      </w:pPr>
      <w:r>
        <w:rPr>
          <w:rFonts w:hint="eastAsia"/>
          <w:lang w:eastAsia="zh-CN"/>
        </w:rPr>
        <w:t>国际电联无线电通信全会，</w:t>
      </w:r>
    </w:p>
    <w:p w14:paraId="49468123" w14:textId="77777777" w:rsidR="005123F6" w:rsidRDefault="005123F6" w:rsidP="005123F6">
      <w:pPr>
        <w:pStyle w:val="Call"/>
        <w:rPr>
          <w:rFonts w:ascii="STKaiti" w:eastAsia="STKaiti" w:hAnsi="STKaiti"/>
          <w:i w:val="0"/>
          <w:lang w:eastAsia="zh-CN"/>
        </w:rPr>
      </w:pPr>
      <w:r>
        <w:rPr>
          <w:rFonts w:ascii="STKaiti" w:eastAsia="STKaiti" w:hAnsi="STKaiti" w:hint="eastAsia"/>
          <w:i w:val="0"/>
          <w:lang w:eastAsia="zh-CN"/>
        </w:rPr>
        <w:t>考虑到</w:t>
      </w:r>
    </w:p>
    <w:p w14:paraId="30D4EDB0" w14:textId="77777777" w:rsidR="005123F6" w:rsidRDefault="005123F6" w:rsidP="005123F6">
      <w:pPr>
        <w:rPr>
          <w:lang w:eastAsia="zh-CN"/>
        </w:rPr>
      </w:pPr>
      <w:r w:rsidRPr="00477182">
        <w:rPr>
          <w:i/>
          <w:iCs/>
          <w:lang w:eastAsia="zh-CN"/>
        </w:rPr>
        <w:t>a)</w:t>
      </w:r>
      <w:r>
        <w:rPr>
          <w:lang w:eastAsia="zh-CN"/>
        </w:rPr>
        <w:tab/>
      </w:r>
      <w:r>
        <w:rPr>
          <w:rFonts w:hint="eastAsia"/>
          <w:lang w:eastAsia="zh-CN"/>
        </w:rPr>
        <w:t>在连接各种环境中的传感器和</w:t>
      </w:r>
      <w:r>
        <w:rPr>
          <w:lang w:eastAsia="zh-CN"/>
        </w:rPr>
        <w:t>/</w:t>
      </w:r>
      <w:proofErr w:type="gramStart"/>
      <w:r>
        <w:rPr>
          <w:rFonts w:hint="eastAsia"/>
          <w:lang w:eastAsia="zh-CN"/>
        </w:rPr>
        <w:t>或执行器的无线电信方面正在取得迅速进展；</w:t>
      </w:r>
      <w:proofErr w:type="gramEnd"/>
    </w:p>
    <w:p w14:paraId="73AF47D6" w14:textId="77777777" w:rsidR="005123F6" w:rsidRDefault="005123F6" w:rsidP="005123F6">
      <w:pPr>
        <w:rPr>
          <w:lang w:eastAsia="zh-CN"/>
        </w:rPr>
      </w:pPr>
      <w:r w:rsidRPr="00477182">
        <w:rPr>
          <w:i/>
          <w:iCs/>
          <w:lang w:eastAsia="zh-CN"/>
        </w:rPr>
        <w:t>b)</w:t>
      </w:r>
      <w:r>
        <w:rPr>
          <w:lang w:eastAsia="zh-CN"/>
        </w:rPr>
        <w:tab/>
      </w:r>
      <w:r>
        <w:rPr>
          <w:rFonts w:hint="eastAsia"/>
          <w:lang w:eastAsia="zh-CN"/>
        </w:rPr>
        <w:t>用于无线电信的传感器和</w:t>
      </w:r>
      <w:r>
        <w:rPr>
          <w:lang w:eastAsia="zh-CN"/>
        </w:rPr>
        <w:t>/</w:t>
      </w:r>
      <w:r>
        <w:rPr>
          <w:rFonts w:hint="eastAsia"/>
          <w:lang w:eastAsia="zh-CN"/>
        </w:rPr>
        <w:t>或执行器应简单、小型、价廉且功耗低，</w:t>
      </w:r>
      <w:proofErr w:type="gramStart"/>
      <w:r>
        <w:rPr>
          <w:rFonts w:hint="eastAsia"/>
          <w:lang w:eastAsia="zh-CN"/>
        </w:rPr>
        <w:t>以实现无所不在的网络社会；</w:t>
      </w:r>
      <w:proofErr w:type="gramEnd"/>
    </w:p>
    <w:p w14:paraId="2663C0D9" w14:textId="77777777" w:rsidR="005123F6" w:rsidRDefault="005123F6" w:rsidP="005123F6">
      <w:pPr>
        <w:rPr>
          <w:lang w:eastAsia="zh-CN"/>
        </w:rPr>
      </w:pPr>
      <w:r w:rsidRPr="00477182">
        <w:rPr>
          <w:i/>
          <w:iCs/>
          <w:lang w:eastAsia="zh-CN"/>
        </w:rPr>
        <w:t>c)</w:t>
      </w:r>
      <w:r>
        <w:rPr>
          <w:lang w:eastAsia="zh-CN"/>
        </w:rPr>
        <w:tab/>
      </w:r>
      <w:r>
        <w:rPr>
          <w:rFonts w:hint="eastAsia"/>
          <w:lang w:eastAsia="zh-CN"/>
        </w:rPr>
        <w:t>已出现一些新兴应用，处理诸如衡量数据、</w:t>
      </w:r>
      <w:proofErr w:type="gramStart"/>
      <w:r>
        <w:rPr>
          <w:rFonts w:hint="eastAsia"/>
          <w:lang w:eastAsia="zh-CN"/>
        </w:rPr>
        <w:t>位置信息和目标控制信号一类的小数量数据；</w:t>
      </w:r>
      <w:proofErr w:type="gramEnd"/>
    </w:p>
    <w:p w14:paraId="5BEA1215" w14:textId="77777777" w:rsidR="005123F6" w:rsidRDefault="005123F6" w:rsidP="005123F6">
      <w:pPr>
        <w:rPr>
          <w:lang w:eastAsia="zh-CN"/>
        </w:rPr>
      </w:pPr>
      <w:r w:rsidRPr="00477182">
        <w:rPr>
          <w:i/>
          <w:iCs/>
          <w:lang w:eastAsia="zh-CN"/>
        </w:rPr>
        <w:t>d)</w:t>
      </w:r>
      <w:r>
        <w:rPr>
          <w:lang w:eastAsia="zh-CN"/>
        </w:rPr>
        <w:tab/>
      </w:r>
      <w:r>
        <w:rPr>
          <w:rFonts w:hint="eastAsia"/>
          <w:lang w:eastAsia="zh-CN"/>
        </w:rPr>
        <w:t>鉴于上述第</w:t>
      </w:r>
      <w:proofErr w:type="gramStart"/>
      <w:r>
        <w:rPr>
          <w:lang w:eastAsia="zh-CN"/>
        </w:rPr>
        <w:t>c</w:t>
      </w:r>
      <w:r>
        <w:rPr>
          <w:lang w:val="en-US" w:eastAsia="zh-CN"/>
        </w:rPr>
        <w:t>)</w:t>
      </w:r>
      <w:r>
        <w:rPr>
          <w:rFonts w:hint="eastAsia"/>
          <w:lang w:eastAsia="zh-CN"/>
        </w:rPr>
        <w:t>项中所述的此类应用的业务特性</w:t>
      </w:r>
      <w:proofErr w:type="gramEnd"/>
      <w:r>
        <w:rPr>
          <w:rFonts w:hint="eastAsia"/>
          <w:lang w:eastAsia="zh-CN"/>
        </w:rPr>
        <w:t>，传感器和</w:t>
      </w:r>
      <w:r>
        <w:rPr>
          <w:lang w:eastAsia="zh-CN"/>
        </w:rPr>
        <w:t>/</w:t>
      </w:r>
      <w:r>
        <w:rPr>
          <w:rFonts w:hint="eastAsia"/>
          <w:lang w:eastAsia="zh-CN"/>
        </w:rPr>
        <w:t>或执行器电信以及机器到机器通信的应用可能会根据蜂窝具体情况向大覆盖区和大量不同的目标提供服务；</w:t>
      </w:r>
    </w:p>
    <w:p w14:paraId="3DC493E2" w14:textId="77777777" w:rsidR="005123F6" w:rsidRDefault="005123F6" w:rsidP="005123F6">
      <w:pPr>
        <w:rPr>
          <w:lang w:eastAsia="zh-CN"/>
        </w:rPr>
      </w:pPr>
      <w:r w:rsidRPr="00477182">
        <w:rPr>
          <w:i/>
          <w:iCs/>
          <w:lang w:eastAsia="zh-CN"/>
        </w:rPr>
        <w:t>e)</w:t>
      </w:r>
      <w:r>
        <w:rPr>
          <w:lang w:eastAsia="zh-CN"/>
        </w:rPr>
        <w:tab/>
      </w:r>
      <w:r>
        <w:rPr>
          <w:rFonts w:hint="eastAsia"/>
          <w:lang w:eastAsia="zh-CN"/>
        </w:rPr>
        <w:t>无线传感器和</w:t>
      </w:r>
      <w:r>
        <w:rPr>
          <w:lang w:eastAsia="zh-CN"/>
        </w:rPr>
        <w:t>/</w:t>
      </w:r>
      <w:proofErr w:type="gramStart"/>
      <w:r>
        <w:rPr>
          <w:rFonts w:hint="eastAsia"/>
          <w:lang w:eastAsia="zh-CN"/>
        </w:rPr>
        <w:t>或执行器电信以及机器到机器通信应具备移动性；</w:t>
      </w:r>
      <w:proofErr w:type="gramEnd"/>
    </w:p>
    <w:p w14:paraId="396A204A" w14:textId="77777777" w:rsidR="005123F6" w:rsidRDefault="005123F6" w:rsidP="005123F6">
      <w:pPr>
        <w:rPr>
          <w:lang w:eastAsia="zh-CN"/>
        </w:rPr>
      </w:pPr>
      <w:r w:rsidRPr="00477182">
        <w:rPr>
          <w:i/>
          <w:iCs/>
          <w:lang w:eastAsia="zh-CN"/>
        </w:rPr>
        <w:t>f)</w:t>
      </w:r>
      <w:r>
        <w:rPr>
          <w:lang w:eastAsia="zh-CN"/>
        </w:rPr>
        <w:tab/>
      </w:r>
      <w:r>
        <w:rPr>
          <w:rFonts w:hint="eastAsia"/>
          <w:lang w:eastAsia="zh-CN"/>
        </w:rPr>
        <w:t>无线传感器和</w:t>
      </w:r>
      <w:r>
        <w:rPr>
          <w:lang w:eastAsia="zh-CN"/>
        </w:rPr>
        <w:t>/</w:t>
      </w:r>
      <w:proofErr w:type="gramStart"/>
      <w:r>
        <w:rPr>
          <w:rFonts w:hint="eastAsia"/>
          <w:lang w:eastAsia="zh-CN"/>
        </w:rPr>
        <w:t>或执行器电信以及机器到机器通信可以在非视距的条件下发生；</w:t>
      </w:r>
      <w:proofErr w:type="gramEnd"/>
    </w:p>
    <w:p w14:paraId="376592E5" w14:textId="77777777" w:rsidR="005123F6" w:rsidRDefault="005123F6" w:rsidP="005123F6">
      <w:pPr>
        <w:rPr>
          <w:lang w:eastAsia="zh-CN"/>
        </w:rPr>
      </w:pPr>
      <w:r w:rsidRPr="00477182">
        <w:rPr>
          <w:i/>
          <w:iCs/>
          <w:lang w:eastAsia="zh-CN"/>
        </w:rPr>
        <w:t>g)</w:t>
      </w:r>
      <w:r>
        <w:rPr>
          <w:lang w:eastAsia="zh-CN"/>
        </w:rPr>
        <w:tab/>
      </w:r>
      <w:r>
        <w:rPr>
          <w:rFonts w:hint="eastAsia"/>
          <w:lang w:eastAsia="zh-CN"/>
        </w:rPr>
        <w:t>确定陆地移动业务中用于传感器和</w:t>
      </w:r>
      <w:r>
        <w:rPr>
          <w:lang w:eastAsia="zh-CN"/>
        </w:rPr>
        <w:t>/</w:t>
      </w:r>
      <w:proofErr w:type="gramStart"/>
      <w:r>
        <w:rPr>
          <w:rFonts w:hint="eastAsia"/>
          <w:lang w:eastAsia="zh-CN"/>
        </w:rPr>
        <w:t>或执行器以及机器到机器通信的移动无线接入系统的典型特性是适宜的；</w:t>
      </w:r>
      <w:proofErr w:type="gramEnd"/>
    </w:p>
    <w:p w14:paraId="4EC13721" w14:textId="77777777" w:rsidR="005123F6" w:rsidRDefault="005123F6" w:rsidP="005123F6">
      <w:pPr>
        <w:rPr>
          <w:lang w:eastAsia="zh-CN"/>
        </w:rPr>
      </w:pPr>
      <w:r w:rsidRPr="00477182">
        <w:rPr>
          <w:i/>
          <w:iCs/>
          <w:lang w:eastAsia="zh-CN"/>
        </w:rPr>
        <w:t>h)</w:t>
      </w:r>
      <w:r>
        <w:rPr>
          <w:lang w:eastAsia="zh-CN"/>
        </w:rPr>
        <w:tab/>
      </w:r>
      <w:r>
        <w:rPr>
          <w:rFonts w:hint="eastAsia"/>
          <w:lang w:eastAsia="zh-CN"/>
        </w:rPr>
        <w:t>用于传感器和</w:t>
      </w:r>
      <w:r>
        <w:rPr>
          <w:lang w:eastAsia="zh-CN"/>
        </w:rPr>
        <w:t>/</w:t>
      </w:r>
      <w:r>
        <w:rPr>
          <w:rFonts w:hint="eastAsia"/>
          <w:lang w:eastAsia="zh-CN"/>
        </w:rPr>
        <w:t>或执行器以及机器到机器通信的无线接入系统亦可用于游牧和</w:t>
      </w:r>
      <w:r>
        <w:rPr>
          <w:lang w:eastAsia="zh-CN"/>
        </w:rPr>
        <w:t>/</w:t>
      </w:r>
      <w:r>
        <w:rPr>
          <w:rFonts w:hint="eastAsia"/>
          <w:lang w:eastAsia="zh-CN"/>
        </w:rPr>
        <w:t>或固定应用，</w:t>
      </w:r>
    </w:p>
    <w:p w14:paraId="656CC1F4" w14:textId="77777777" w:rsidR="005123F6" w:rsidRDefault="005123F6" w:rsidP="005123F6">
      <w:pPr>
        <w:pStyle w:val="Call"/>
        <w:spacing w:before="136"/>
        <w:rPr>
          <w:i w:val="0"/>
          <w:iCs/>
          <w:lang w:eastAsia="zh-CN"/>
        </w:rPr>
      </w:pPr>
      <w:r>
        <w:rPr>
          <w:rFonts w:ascii="STKaiti" w:eastAsia="STKaiti" w:hAnsi="STKaiti" w:hint="eastAsia"/>
          <w:i w:val="0"/>
          <w:lang w:eastAsia="zh-CN"/>
        </w:rPr>
        <w:t>做出决定</w:t>
      </w:r>
      <w:r>
        <w:rPr>
          <w:i w:val="0"/>
          <w:iCs/>
          <w:lang w:eastAsia="zh-CN"/>
        </w:rPr>
        <w:t>，</w:t>
      </w:r>
      <w:r>
        <w:rPr>
          <w:rFonts w:ascii="SimSun" w:hAnsi="SimSun" w:hint="eastAsia"/>
          <w:i w:val="0"/>
          <w:iCs/>
          <w:lang w:eastAsia="zh-CN"/>
        </w:rPr>
        <w:t>应研究下列课题</w:t>
      </w:r>
    </w:p>
    <w:p w14:paraId="1859AD19" w14:textId="77777777" w:rsidR="005123F6" w:rsidRDefault="005123F6" w:rsidP="005123F6">
      <w:pPr>
        <w:rPr>
          <w:lang w:eastAsia="zh-CN"/>
        </w:rPr>
      </w:pPr>
      <w:r w:rsidRPr="00477182">
        <w:rPr>
          <w:bCs/>
          <w:lang w:eastAsia="zh-CN"/>
        </w:rPr>
        <w:t>1</w:t>
      </w:r>
      <w:r>
        <w:rPr>
          <w:lang w:eastAsia="zh-CN"/>
        </w:rPr>
        <w:tab/>
      </w:r>
      <w:r>
        <w:rPr>
          <w:rFonts w:hint="eastAsia"/>
          <w:lang w:eastAsia="zh-CN"/>
        </w:rPr>
        <w:t>将用于向散布广泛区域的大量传感器和</w:t>
      </w:r>
      <w:r>
        <w:rPr>
          <w:lang w:eastAsia="zh-CN"/>
        </w:rPr>
        <w:t>/</w:t>
      </w:r>
      <w:r>
        <w:rPr>
          <w:rFonts w:hint="eastAsia"/>
          <w:lang w:eastAsia="zh-CN"/>
        </w:rPr>
        <w:t>或执行器提供电信的陆地移动无线接入系统的技术和操作特性是什么？</w:t>
      </w:r>
    </w:p>
    <w:p w14:paraId="43524A6F" w14:textId="77777777" w:rsidR="005123F6" w:rsidRDefault="005123F6" w:rsidP="005123F6">
      <w:pPr>
        <w:rPr>
          <w:lang w:eastAsia="zh-CN"/>
        </w:rPr>
      </w:pPr>
      <w:r w:rsidRPr="00477182">
        <w:rPr>
          <w:bCs/>
          <w:lang w:eastAsia="zh-CN"/>
        </w:rPr>
        <w:t>2</w:t>
      </w:r>
      <w:r>
        <w:rPr>
          <w:lang w:eastAsia="zh-CN"/>
        </w:rPr>
        <w:tab/>
      </w:r>
      <w:r>
        <w:rPr>
          <w:rFonts w:hint="eastAsia"/>
          <w:lang w:eastAsia="zh-CN"/>
        </w:rPr>
        <w:t>将用于提供机器到机器通信的陆地移动无线接入系统的技术和操作特性有哪些？</w:t>
      </w:r>
    </w:p>
    <w:p w14:paraId="46FE6090" w14:textId="77777777" w:rsidR="005123F6" w:rsidRDefault="005123F6" w:rsidP="005123F6">
      <w:pPr>
        <w:pStyle w:val="Call"/>
        <w:rPr>
          <w:rFonts w:ascii="STKaiti" w:eastAsia="STKaiti" w:hAnsi="STKaiti"/>
          <w:i w:val="0"/>
          <w:lang w:eastAsia="zh-CN"/>
        </w:rPr>
      </w:pPr>
      <w:r>
        <w:rPr>
          <w:rFonts w:ascii="STKaiti" w:eastAsia="STKaiti" w:hAnsi="STKaiti" w:hint="eastAsia"/>
          <w:i w:val="0"/>
          <w:lang w:eastAsia="zh-CN"/>
        </w:rPr>
        <w:t>进一步做出决定</w:t>
      </w:r>
    </w:p>
    <w:p w14:paraId="27CB3ECB" w14:textId="77777777" w:rsidR="005123F6" w:rsidRDefault="005123F6" w:rsidP="005123F6">
      <w:pPr>
        <w:rPr>
          <w:lang w:eastAsia="zh-CN"/>
        </w:rPr>
      </w:pPr>
      <w:r w:rsidRPr="00477182">
        <w:rPr>
          <w:lang w:eastAsia="zh-CN"/>
        </w:rPr>
        <w:t>1</w:t>
      </w:r>
      <w:r>
        <w:rPr>
          <w:lang w:eastAsia="zh-CN"/>
        </w:rPr>
        <w:tab/>
      </w:r>
      <w:r>
        <w:rPr>
          <w:rFonts w:hint="eastAsia"/>
          <w:lang w:eastAsia="zh-CN"/>
        </w:rPr>
        <w:t>以上研究结果应纳入一份或多份建议书、</w:t>
      </w:r>
      <w:proofErr w:type="gramStart"/>
      <w:r>
        <w:rPr>
          <w:rFonts w:hint="eastAsia"/>
          <w:lang w:eastAsia="zh-CN"/>
        </w:rPr>
        <w:t>报告或手册中；</w:t>
      </w:r>
      <w:proofErr w:type="gramEnd"/>
    </w:p>
    <w:p w14:paraId="3B34BA5A" w14:textId="238BBFF4" w:rsidR="005123F6" w:rsidRDefault="005123F6" w:rsidP="005123F6">
      <w:pPr>
        <w:rPr>
          <w:lang w:eastAsia="zh-CN"/>
        </w:rPr>
      </w:pPr>
      <w:r w:rsidRPr="00477182">
        <w:rPr>
          <w:lang w:eastAsia="zh-CN"/>
        </w:rPr>
        <w:t>2</w:t>
      </w:r>
      <w:r>
        <w:rPr>
          <w:lang w:eastAsia="zh-CN"/>
        </w:rPr>
        <w:tab/>
      </w:r>
      <w:r>
        <w:rPr>
          <w:rFonts w:hint="eastAsia"/>
          <w:lang w:eastAsia="zh-CN"/>
        </w:rPr>
        <w:t>以上研究应于</w:t>
      </w:r>
      <w:r w:rsidR="00650BA6">
        <w:rPr>
          <w:lang w:eastAsia="zh-CN"/>
        </w:rPr>
        <w:t>20</w:t>
      </w:r>
      <w:r w:rsidR="00964BB0">
        <w:rPr>
          <w:lang w:eastAsia="zh-CN"/>
        </w:rPr>
        <w:t>2</w:t>
      </w:r>
      <w:r w:rsidR="00301AD8">
        <w:rPr>
          <w:lang w:eastAsia="zh-CN"/>
        </w:rPr>
        <w:t>7</w:t>
      </w:r>
      <w:r>
        <w:rPr>
          <w:rFonts w:hint="eastAsia"/>
          <w:lang w:eastAsia="zh-CN"/>
        </w:rPr>
        <w:t>年之前完成。</w:t>
      </w:r>
    </w:p>
    <w:p w14:paraId="0C3D00CC" w14:textId="434FB5BA" w:rsidR="00180BF5" w:rsidRPr="002324D1" w:rsidRDefault="005123F6" w:rsidP="00301AD8">
      <w:pPr>
        <w:spacing w:before="360"/>
        <w:rPr>
          <w:lang w:eastAsia="zh-CN"/>
        </w:rPr>
      </w:pPr>
      <w:r>
        <w:rPr>
          <w:rFonts w:hint="eastAsia"/>
          <w:lang w:eastAsia="zh-CN"/>
        </w:rPr>
        <w:t>类别：</w:t>
      </w:r>
      <w:r>
        <w:rPr>
          <w:lang w:eastAsia="zh-CN"/>
        </w:rPr>
        <w:t>S2</w:t>
      </w:r>
    </w:p>
    <w:sectPr w:rsidR="00180BF5" w:rsidRPr="002324D1" w:rsidSect="00ED56A4">
      <w:headerReference w:type="default" r:id="rId8"/>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A5C3" w14:textId="77777777" w:rsidR="00BB1BA8" w:rsidRDefault="00BB1BA8">
      <w:r>
        <w:separator/>
      </w:r>
    </w:p>
  </w:endnote>
  <w:endnote w:type="continuationSeparator" w:id="0">
    <w:p w14:paraId="0953D7BB" w14:textId="77777777" w:rsidR="00BB1BA8" w:rsidRDefault="00B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456F9" w14:textId="77777777" w:rsidR="00BB1BA8" w:rsidRDefault="00BB1BA8">
      <w:r>
        <w:t>____________________</w:t>
      </w:r>
    </w:p>
  </w:footnote>
  <w:footnote w:type="continuationSeparator" w:id="0">
    <w:p w14:paraId="4B18E448" w14:textId="77777777" w:rsidR="00BB1BA8" w:rsidRDefault="00BB1BA8">
      <w:r>
        <w:continuationSeparator/>
      </w:r>
    </w:p>
  </w:footnote>
  <w:footnote w:id="1">
    <w:p w14:paraId="2CD7BF87" w14:textId="4678C2D8" w:rsidR="00650BA6" w:rsidRPr="00650BA6" w:rsidRDefault="00650BA6">
      <w:pPr>
        <w:pStyle w:val="FootnoteText"/>
        <w:rPr>
          <w:lang w:val="en-US" w:eastAsia="zh-CN"/>
        </w:rPr>
      </w:pPr>
      <w:r>
        <w:rPr>
          <w:rStyle w:val="FootnoteReference"/>
        </w:rPr>
        <w:footnoteRef/>
      </w:r>
      <w:r>
        <w:rPr>
          <w:lang w:eastAsia="zh-CN"/>
        </w:rPr>
        <w:t xml:space="preserve"> 201</w:t>
      </w:r>
      <w:r w:rsidR="00964BB0">
        <w:rPr>
          <w:lang w:eastAsia="zh-CN"/>
        </w:rPr>
        <w:t>9</w:t>
      </w:r>
      <w:r>
        <w:rPr>
          <w:rFonts w:hint="eastAsia"/>
          <w:lang w:eastAsia="zh-CN"/>
        </w:rPr>
        <w:t>年，无线电通信第</w:t>
      </w:r>
      <w:r>
        <w:rPr>
          <w:lang w:eastAsia="zh-CN"/>
        </w:rPr>
        <w:t>5</w:t>
      </w:r>
      <w:r>
        <w:rPr>
          <w:rFonts w:hint="eastAsia"/>
          <w:lang w:eastAsia="zh-CN"/>
        </w:rPr>
        <w:t>研究组推迟了此课题研究的完成日期。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58DC" w14:textId="77777777" w:rsidR="00BB1BA8" w:rsidRPr="0078261D" w:rsidRDefault="00BB1BA8" w:rsidP="0078261D">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324D1">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12C1"/>
    <w:multiLevelType w:val="hybridMultilevel"/>
    <w:tmpl w:val="E696CDEE"/>
    <w:lvl w:ilvl="0" w:tplc="B6A21862">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97F77"/>
    <w:multiLevelType w:val="hybridMultilevel"/>
    <w:tmpl w:val="C1C4334E"/>
    <w:lvl w:ilvl="0" w:tplc="1C007096">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16cid:durableId="1674602927">
    <w:abstractNumId w:val="3"/>
  </w:num>
  <w:num w:numId="2" w16cid:durableId="1098671259">
    <w:abstractNumId w:val="4"/>
  </w:num>
  <w:num w:numId="3" w16cid:durableId="1533884572">
    <w:abstractNumId w:val="1"/>
  </w:num>
  <w:num w:numId="4" w16cid:durableId="815031425">
    <w:abstractNumId w:val="0"/>
  </w:num>
  <w:num w:numId="5" w16cid:durableId="408313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76F"/>
    <w:rsid w:val="00004A97"/>
    <w:rsid w:val="00011978"/>
    <w:rsid w:val="00011CE0"/>
    <w:rsid w:val="00012A25"/>
    <w:rsid w:val="00012DC2"/>
    <w:rsid w:val="00014456"/>
    <w:rsid w:val="0001560C"/>
    <w:rsid w:val="00016557"/>
    <w:rsid w:val="00023C28"/>
    <w:rsid w:val="0003224E"/>
    <w:rsid w:val="0003373D"/>
    <w:rsid w:val="000341DB"/>
    <w:rsid w:val="00035FC2"/>
    <w:rsid w:val="000361DD"/>
    <w:rsid w:val="00037E60"/>
    <w:rsid w:val="0004084D"/>
    <w:rsid w:val="00057BF2"/>
    <w:rsid w:val="00061BB1"/>
    <w:rsid w:val="0006426A"/>
    <w:rsid w:val="0006650A"/>
    <w:rsid w:val="00072A73"/>
    <w:rsid w:val="000747B7"/>
    <w:rsid w:val="000765B0"/>
    <w:rsid w:val="0007713D"/>
    <w:rsid w:val="0008456B"/>
    <w:rsid w:val="000959B6"/>
    <w:rsid w:val="00095C9A"/>
    <w:rsid w:val="0009612C"/>
    <w:rsid w:val="000A3822"/>
    <w:rsid w:val="000A735B"/>
    <w:rsid w:val="000C714E"/>
    <w:rsid w:val="000D07C9"/>
    <w:rsid w:val="000D10A1"/>
    <w:rsid w:val="000D4208"/>
    <w:rsid w:val="000D4DCB"/>
    <w:rsid w:val="000D5A51"/>
    <w:rsid w:val="000D7C70"/>
    <w:rsid w:val="000E049C"/>
    <w:rsid w:val="000E15C1"/>
    <w:rsid w:val="000E64DA"/>
    <w:rsid w:val="000F527D"/>
    <w:rsid w:val="000F68D5"/>
    <w:rsid w:val="001011E0"/>
    <w:rsid w:val="001015FA"/>
    <w:rsid w:val="00105C93"/>
    <w:rsid w:val="00106053"/>
    <w:rsid w:val="00106EB6"/>
    <w:rsid w:val="001120AB"/>
    <w:rsid w:val="00112E48"/>
    <w:rsid w:val="00121D0C"/>
    <w:rsid w:val="00123039"/>
    <w:rsid w:val="00126B24"/>
    <w:rsid w:val="00127E11"/>
    <w:rsid w:val="0013499C"/>
    <w:rsid w:val="0013527C"/>
    <w:rsid w:val="0013672E"/>
    <w:rsid w:val="0013785D"/>
    <w:rsid w:val="00140950"/>
    <w:rsid w:val="00147E21"/>
    <w:rsid w:val="00150392"/>
    <w:rsid w:val="00151BA7"/>
    <w:rsid w:val="00152142"/>
    <w:rsid w:val="00155AEF"/>
    <w:rsid w:val="00180BF5"/>
    <w:rsid w:val="00182756"/>
    <w:rsid w:val="001846C5"/>
    <w:rsid w:val="00185D6E"/>
    <w:rsid w:val="00190136"/>
    <w:rsid w:val="00192EFF"/>
    <w:rsid w:val="00196A6C"/>
    <w:rsid w:val="001A183E"/>
    <w:rsid w:val="001A2FD2"/>
    <w:rsid w:val="001A53E0"/>
    <w:rsid w:val="001B0BFA"/>
    <w:rsid w:val="001B607A"/>
    <w:rsid w:val="001C17E3"/>
    <w:rsid w:val="001C7D79"/>
    <w:rsid w:val="001D01AE"/>
    <w:rsid w:val="001D25C2"/>
    <w:rsid w:val="001D2D77"/>
    <w:rsid w:val="001D38E6"/>
    <w:rsid w:val="001E15AA"/>
    <w:rsid w:val="001E7059"/>
    <w:rsid w:val="001F19E8"/>
    <w:rsid w:val="001F53A3"/>
    <w:rsid w:val="001F5DFE"/>
    <w:rsid w:val="001F7951"/>
    <w:rsid w:val="001F7B6B"/>
    <w:rsid w:val="0020158A"/>
    <w:rsid w:val="00203F11"/>
    <w:rsid w:val="00210B45"/>
    <w:rsid w:val="00222574"/>
    <w:rsid w:val="002279F8"/>
    <w:rsid w:val="00227F65"/>
    <w:rsid w:val="002324D1"/>
    <w:rsid w:val="00236156"/>
    <w:rsid w:val="002364B4"/>
    <w:rsid w:val="00245C7C"/>
    <w:rsid w:val="00250F38"/>
    <w:rsid w:val="00252996"/>
    <w:rsid w:val="00253814"/>
    <w:rsid w:val="002559D6"/>
    <w:rsid w:val="00257FC9"/>
    <w:rsid w:val="00261A8F"/>
    <w:rsid w:val="00267744"/>
    <w:rsid w:val="00274B24"/>
    <w:rsid w:val="00275F31"/>
    <w:rsid w:val="00286248"/>
    <w:rsid w:val="0029235A"/>
    <w:rsid w:val="00292B31"/>
    <w:rsid w:val="002A0A61"/>
    <w:rsid w:val="002A15FA"/>
    <w:rsid w:val="002A32D5"/>
    <w:rsid w:val="002A5EA0"/>
    <w:rsid w:val="002A6A70"/>
    <w:rsid w:val="002B153F"/>
    <w:rsid w:val="002B4F2B"/>
    <w:rsid w:val="002B51C6"/>
    <w:rsid w:val="002C2942"/>
    <w:rsid w:val="002C3202"/>
    <w:rsid w:val="002C4450"/>
    <w:rsid w:val="002D1DC3"/>
    <w:rsid w:val="002D3994"/>
    <w:rsid w:val="002E517B"/>
    <w:rsid w:val="002E6507"/>
    <w:rsid w:val="002E7444"/>
    <w:rsid w:val="002F63D6"/>
    <w:rsid w:val="002F7911"/>
    <w:rsid w:val="003014A9"/>
    <w:rsid w:val="00301AD8"/>
    <w:rsid w:val="00307AD0"/>
    <w:rsid w:val="003176A8"/>
    <w:rsid w:val="00320FF1"/>
    <w:rsid w:val="003247C3"/>
    <w:rsid w:val="00330A61"/>
    <w:rsid w:val="003437F1"/>
    <w:rsid w:val="00352B65"/>
    <w:rsid w:val="0035460B"/>
    <w:rsid w:val="00360748"/>
    <w:rsid w:val="0036360E"/>
    <w:rsid w:val="0036471E"/>
    <w:rsid w:val="00371407"/>
    <w:rsid w:val="003738AF"/>
    <w:rsid w:val="003777E5"/>
    <w:rsid w:val="00380453"/>
    <w:rsid w:val="0038485E"/>
    <w:rsid w:val="003863E4"/>
    <w:rsid w:val="0038642D"/>
    <w:rsid w:val="00395A56"/>
    <w:rsid w:val="0039709D"/>
    <w:rsid w:val="003A15FE"/>
    <w:rsid w:val="003A4258"/>
    <w:rsid w:val="003A5308"/>
    <w:rsid w:val="003B6DA9"/>
    <w:rsid w:val="003B7F6B"/>
    <w:rsid w:val="003C1E3F"/>
    <w:rsid w:val="003D3993"/>
    <w:rsid w:val="003F7D2D"/>
    <w:rsid w:val="00403D64"/>
    <w:rsid w:val="00405078"/>
    <w:rsid w:val="004057CD"/>
    <w:rsid w:val="00411076"/>
    <w:rsid w:val="0041388F"/>
    <w:rsid w:val="00414E96"/>
    <w:rsid w:val="00422052"/>
    <w:rsid w:val="00422AFA"/>
    <w:rsid w:val="00424728"/>
    <w:rsid w:val="00432601"/>
    <w:rsid w:val="00435145"/>
    <w:rsid w:val="00436932"/>
    <w:rsid w:val="0044218D"/>
    <w:rsid w:val="0044634B"/>
    <w:rsid w:val="004627B7"/>
    <w:rsid w:val="00462D8B"/>
    <w:rsid w:val="00462FA9"/>
    <w:rsid w:val="004639C1"/>
    <w:rsid w:val="00474EC7"/>
    <w:rsid w:val="00477182"/>
    <w:rsid w:val="004823DC"/>
    <w:rsid w:val="0048366C"/>
    <w:rsid w:val="0048386C"/>
    <w:rsid w:val="004857D2"/>
    <w:rsid w:val="00485D77"/>
    <w:rsid w:val="004A2780"/>
    <w:rsid w:val="004A3132"/>
    <w:rsid w:val="004A54B7"/>
    <w:rsid w:val="004A5AB1"/>
    <w:rsid w:val="004A6A8E"/>
    <w:rsid w:val="004A70E0"/>
    <w:rsid w:val="004B313B"/>
    <w:rsid w:val="004B37CC"/>
    <w:rsid w:val="004B7271"/>
    <w:rsid w:val="004C0B38"/>
    <w:rsid w:val="004C1881"/>
    <w:rsid w:val="004C1E41"/>
    <w:rsid w:val="004C6CC8"/>
    <w:rsid w:val="004C7EA1"/>
    <w:rsid w:val="004D6B28"/>
    <w:rsid w:val="004E5FE1"/>
    <w:rsid w:val="004F0B9E"/>
    <w:rsid w:val="004F0E16"/>
    <w:rsid w:val="004F26AE"/>
    <w:rsid w:val="004F3B76"/>
    <w:rsid w:val="004F768D"/>
    <w:rsid w:val="00510680"/>
    <w:rsid w:val="00511203"/>
    <w:rsid w:val="00512028"/>
    <w:rsid w:val="005123F6"/>
    <w:rsid w:val="005131D4"/>
    <w:rsid w:val="0051570B"/>
    <w:rsid w:val="005170E0"/>
    <w:rsid w:val="005173DF"/>
    <w:rsid w:val="005245F1"/>
    <w:rsid w:val="00532A6C"/>
    <w:rsid w:val="0053345D"/>
    <w:rsid w:val="005432CC"/>
    <w:rsid w:val="0054347E"/>
    <w:rsid w:val="00545845"/>
    <w:rsid w:val="00550282"/>
    <w:rsid w:val="00552D3D"/>
    <w:rsid w:val="00553B35"/>
    <w:rsid w:val="005605F4"/>
    <w:rsid w:val="0056269B"/>
    <w:rsid w:val="00564E1E"/>
    <w:rsid w:val="00565A0C"/>
    <w:rsid w:val="00566946"/>
    <w:rsid w:val="005845C0"/>
    <w:rsid w:val="00584CF0"/>
    <w:rsid w:val="005934B2"/>
    <w:rsid w:val="00595800"/>
    <w:rsid w:val="00595A4A"/>
    <w:rsid w:val="005A406B"/>
    <w:rsid w:val="005A4C38"/>
    <w:rsid w:val="005B5E94"/>
    <w:rsid w:val="005C5C6B"/>
    <w:rsid w:val="005D49D6"/>
    <w:rsid w:val="005D4BB0"/>
    <w:rsid w:val="005D70A4"/>
    <w:rsid w:val="005E6B42"/>
    <w:rsid w:val="005F130D"/>
    <w:rsid w:val="005F1B45"/>
    <w:rsid w:val="005F2301"/>
    <w:rsid w:val="005F2697"/>
    <w:rsid w:val="005F4204"/>
    <w:rsid w:val="005F4595"/>
    <w:rsid w:val="005F7BCE"/>
    <w:rsid w:val="005F7F4C"/>
    <w:rsid w:val="00606E28"/>
    <w:rsid w:val="0061057D"/>
    <w:rsid w:val="006136BC"/>
    <w:rsid w:val="00620B01"/>
    <w:rsid w:val="00627D88"/>
    <w:rsid w:val="00631592"/>
    <w:rsid w:val="00642225"/>
    <w:rsid w:val="006459EF"/>
    <w:rsid w:val="00650BA6"/>
    <w:rsid w:val="00650CF3"/>
    <w:rsid w:val="00655A51"/>
    <w:rsid w:val="006571E4"/>
    <w:rsid w:val="0066056D"/>
    <w:rsid w:val="00660F8D"/>
    <w:rsid w:val="00667DF4"/>
    <w:rsid w:val="00671344"/>
    <w:rsid w:val="006801CD"/>
    <w:rsid w:val="00682068"/>
    <w:rsid w:val="00682ED4"/>
    <w:rsid w:val="0068376F"/>
    <w:rsid w:val="00690D84"/>
    <w:rsid w:val="00696486"/>
    <w:rsid w:val="006A3D11"/>
    <w:rsid w:val="006A60ED"/>
    <w:rsid w:val="006B081B"/>
    <w:rsid w:val="006B3F95"/>
    <w:rsid w:val="006C0967"/>
    <w:rsid w:val="006C654F"/>
    <w:rsid w:val="006D2CD6"/>
    <w:rsid w:val="006D52B6"/>
    <w:rsid w:val="006D53D9"/>
    <w:rsid w:val="006D5B70"/>
    <w:rsid w:val="006E7942"/>
    <w:rsid w:val="006F0A75"/>
    <w:rsid w:val="007051E1"/>
    <w:rsid w:val="0071106C"/>
    <w:rsid w:val="007156F8"/>
    <w:rsid w:val="00717970"/>
    <w:rsid w:val="00721A1F"/>
    <w:rsid w:val="007243FD"/>
    <w:rsid w:val="00724F8D"/>
    <w:rsid w:val="007278E4"/>
    <w:rsid w:val="00731F38"/>
    <w:rsid w:val="00735B5C"/>
    <w:rsid w:val="007363FE"/>
    <w:rsid w:val="007407AD"/>
    <w:rsid w:val="00741750"/>
    <w:rsid w:val="007460E8"/>
    <w:rsid w:val="00746900"/>
    <w:rsid w:val="007530B9"/>
    <w:rsid w:val="007556CE"/>
    <w:rsid w:val="00762E22"/>
    <w:rsid w:val="00767CB0"/>
    <w:rsid w:val="00773372"/>
    <w:rsid w:val="007816BF"/>
    <w:rsid w:val="0078261D"/>
    <w:rsid w:val="00796250"/>
    <w:rsid w:val="007A6ABD"/>
    <w:rsid w:val="007B124B"/>
    <w:rsid w:val="007B35AD"/>
    <w:rsid w:val="007B3C4C"/>
    <w:rsid w:val="007C0532"/>
    <w:rsid w:val="007C2C6E"/>
    <w:rsid w:val="007C4B15"/>
    <w:rsid w:val="007D0FC7"/>
    <w:rsid w:val="007D38E5"/>
    <w:rsid w:val="007D3C32"/>
    <w:rsid w:val="007D40AF"/>
    <w:rsid w:val="007D4921"/>
    <w:rsid w:val="007D5E7F"/>
    <w:rsid w:val="007D7823"/>
    <w:rsid w:val="007E48CC"/>
    <w:rsid w:val="007E4DDA"/>
    <w:rsid w:val="007F11E4"/>
    <w:rsid w:val="007F2D84"/>
    <w:rsid w:val="007F48AF"/>
    <w:rsid w:val="007F7BEE"/>
    <w:rsid w:val="00811352"/>
    <w:rsid w:val="00811467"/>
    <w:rsid w:val="00812D04"/>
    <w:rsid w:val="008135D8"/>
    <w:rsid w:val="008175EF"/>
    <w:rsid w:val="008206D8"/>
    <w:rsid w:val="0082248E"/>
    <w:rsid w:val="00823690"/>
    <w:rsid w:val="008317A4"/>
    <w:rsid w:val="00831839"/>
    <w:rsid w:val="00831EEF"/>
    <w:rsid w:val="00834CDD"/>
    <w:rsid w:val="008369AF"/>
    <w:rsid w:val="008404F7"/>
    <w:rsid w:val="0084084B"/>
    <w:rsid w:val="00840969"/>
    <w:rsid w:val="00841456"/>
    <w:rsid w:val="008430C2"/>
    <w:rsid w:val="0084391B"/>
    <w:rsid w:val="00843EAA"/>
    <w:rsid w:val="00843FDD"/>
    <w:rsid w:val="0085690A"/>
    <w:rsid w:val="00856A1B"/>
    <w:rsid w:val="008670D0"/>
    <w:rsid w:val="008722A4"/>
    <w:rsid w:val="00877757"/>
    <w:rsid w:val="00881D43"/>
    <w:rsid w:val="00882174"/>
    <w:rsid w:val="0088594E"/>
    <w:rsid w:val="008915B0"/>
    <w:rsid w:val="00892161"/>
    <w:rsid w:val="00892C5A"/>
    <w:rsid w:val="008B56F3"/>
    <w:rsid w:val="008C20A4"/>
    <w:rsid w:val="008C3E75"/>
    <w:rsid w:val="008C5061"/>
    <w:rsid w:val="008C7D47"/>
    <w:rsid w:val="008D0337"/>
    <w:rsid w:val="008D0DB1"/>
    <w:rsid w:val="008D4874"/>
    <w:rsid w:val="008E789A"/>
    <w:rsid w:val="008F0050"/>
    <w:rsid w:val="008F4C14"/>
    <w:rsid w:val="0090175C"/>
    <w:rsid w:val="00905D7C"/>
    <w:rsid w:val="00906DCA"/>
    <w:rsid w:val="0090767A"/>
    <w:rsid w:val="00923668"/>
    <w:rsid w:val="00932241"/>
    <w:rsid w:val="00933F4E"/>
    <w:rsid w:val="00937385"/>
    <w:rsid w:val="0093776F"/>
    <w:rsid w:val="00941070"/>
    <w:rsid w:val="009569A1"/>
    <w:rsid w:val="00962D93"/>
    <w:rsid w:val="00964BB0"/>
    <w:rsid w:val="00965FA5"/>
    <w:rsid w:val="009676DC"/>
    <w:rsid w:val="00970DFF"/>
    <w:rsid w:val="009746CA"/>
    <w:rsid w:val="00976AF9"/>
    <w:rsid w:val="00977887"/>
    <w:rsid w:val="0098219D"/>
    <w:rsid w:val="009846D5"/>
    <w:rsid w:val="0098521D"/>
    <w:rsid w:val="0098581F"/>
    <w:rsid w:val="009902DB"/>
    <w:rsid w:val="009966B9"/>
    <w:rsid w:val="009A3369"/>
    <w:rsid w:val="009A4D0E"/>
    <w:rsid w:val="009B3536"/>
    <w:rsid w:val="009C4ADF"/>
    <w:rsid w:val="009D217F"/>
    <w:rsid w:val="009D4B9A"/>
    <w:rsid w:val="009E14F3"/>
    <w:rsid w:val="009E1957"/>
    <w:rsid w:val="009E34AA"/>
    <w:rsid w:val="009F084D"/>
    <w:rsid w:val="009F7313"/>
    <w:rsid w:val="00A0502E"/>
    <w:rsid w:val="00A06093"/>
    <w:rsid w:val="00A075E3"/>
    <w:rsid w:val="00A13CCC"/>
    <w:rsid w:val="00A161C0"/>
    <w:rsid w:val="00A173CA"/>
    <w:rsid w:val="00A179D5"/>
    <w:rsid w:val="00A20FFA"/>
    <w:rsid w:val="00A30F05"/>
    <w:rsid w:val="00A34516"/>
    <w:rsid w:val="00A35ED5"/>
    <w:rsid w:val="00A42F08"/>
    <w:rsid w:val="00A47DBE"/>
    <w:rsid w:val="00A571C5"/>
    <w:rsid w:val="00A60F21"/>
    <w:rsid w:val="00A62B99"/>
    <w:rsid w:val="00A95718"/>
    <w:rsid w:val="00AA0104"/>
    <w:rsid w:val="00AA0C2B"/>
    <w:rsid w:val="00AA0E05"/>
    <w:rsid w:val="00AA2F93"/>
    <w:rsid w:val="00AA5454"/>
    <w:rsid w:val="00AA6BB7"/>
    <w:rsid w:val="00AA70A7"/>
    <w:rsid w:val="00AB07C5"/>
    <w:rsid w:val="00AB373C"/>
    <w:rsid w:val="00AB58F9"/>
    <w:rsid w:val="00AC484A"/>
    <w:rsid w:val="00AD1099"/>
    <w:rsid w:val="00AD5384"/>
    <w:rsid w:val="00AE3C01"/>
    <w:rsid w:val="00AE512E"/>
    <w:rsid w:val="00AE5779"/>
    <w:rsid w:val="00AF0B24"/>
    <w:rsid w:val="00AF0D97"/>
    <w:rsid w:val="00AF1C8E"/>
    <w:rsid w:val="00B052CB"/>
    <w:rsid w:val="00B170D2"/>
    <w:rsid w:val="00B3167A"/>
    <w:rsid w:val="00B43C49"/>
    <w:rsid w:val="00B51E98"/>
    <w:rsid w:val="00B54E8F"/>
    <w:rsid w:val="00B570C9"/>
    <w:rsid w:val="00B57344"/>
    <w:rsid w:val="00B63366"/>
    <w:rsid w:val="00B64845"/>
    <w:rsid w:val="00B70B56"/>
    <w:rsid w:val="00B746F6"/>
    <w:rsid w:val="00B77980"/>
    <w:rsid w:val="00B77B12"/>
    <w:rsid w:val="00B83102"/>
    <w:rsid w:val="00B84753"/>
    <w:rsid w:val="00B85D5E"/>
    <w:rsid w:val="00B86E26"/>
    <w:rsid w:val="00B87E04"/>
    <w:rsid w:val="00B94331"/>
    <w:rsid w:val="00BA2E48"/>
    <w:rsid w:val="00BA7DB6"/>
    <w:rsid w:val="00BB1BA8"/>
    <w:rsid w:val="00BB5190"/>
    <w:rsid w:val="00BE2DA0"/>
    <w:rsid w:val="00BF071C"/>
    <w:rsid w:val="00BF2938"/>
    <w:rsid w:val="00BF2EB0"/>
    <w:rsid w:val="00C0008A"/>
    <w:rsid w:val="00C003D2"/>
    <w:rsid w:val="00C013D5"/>
    <w:rsid w:val="00C042B1"/>
    <w:rsid w:val="00C100FB"/>
    <w:rsid w:val="00C16839"/>
    <w:rsid w:val="00C2382D"/>
    <w:rsid w:val="00C2780B"/>
    <w:rsid w:val="00C31CF9"/>
    <w:rsid w:val="00C34955"/>
    <w:rsid w:val="00C37E35"/>
    <w:rsid w:val="00C41549"/>
    <w:rsid w:val="00C4775D"/>
    <w:rsid w:val="00C55AB8"/>
    <w:rsid w:val="00C55AC5"/>
    <w:rsid w:val="00C65147"/>
    <w:rsid w:val="00C656DD"/>
    <w:rsid w:val="00C66CC9"/>
    <w:rsid w:val="00C90D72"/>
    <w:rsid w:val="00C9172E"/>
    <w:rsid w:val="00C93673"/>
    <w:rsid w:val="00CA071F"/>
    <w:rsid w:val="00CA36F9"/>
    <w:rsid w:val="00CB35DB"/>
    <w:rsid w:val="00CB77F6"/>
    <w:rsid w:val="00CC0026"/>
    <w:rsid w:val="00CC03AA"/>
    <w:rsid w:val="00CC33D6"/>
    <w:rsid w:val="00CC4A5F"/>
    <w:rsid w:val="00CC589B"/>
    <w:rsid w:val="00CE4C15"/>
    <w:rsid w:val="00CF4957"/>
    <w:rsid w:val="00CF7AEA"/>
    <w:rsid w:val="00D00029"/>
    <w:rsid w:val="00D00BD4"/>
    <w:rsid w:val="00D0165F"/>
    <w:rsid w:val="00D01B4E"/>
    <w:rsid w:val="00D01E40"/>
    <w:rsid w:val="00D03FEE"/>
    <w:rsid w:val="00D05560"/>
    <w:rsid w:val="00D07909"/>
    <w:rsid w:val="00D14B41"/>
    <w:rsid w:val="00D17CBA"/>
    <w:rsid w:val="00D20E69"/>
    <w:rsid w:val="00D21370"/>
    <w:rsid w:val="00D21E9E"/>
    <w:rsid w:val="00D25135"/>
    <w:rsid w:val="00D35752"/>
    <w:rsid w:val="00D43355"/>
    <w:rsid w:val="00D463D0"/>
    <w:rsid w:val="00D46E84"/>
    <w:rsid w:val="00D471A6"/>
    <w:rsid w:val="00D47435"/>
    <w:rsid w:val="00D547CF"/>
    <w:rsid w:val="00D55CC3"/>
    <w:rsid w:val="00D60916"/>
    <w:rsid w:val="00D61395"/>
    <w:rsid w:val="00D66F4A"/>
    <w:rsid w:val="00D72D36"/>
    <w:rsid w:val="00D744B4"/>
    <w:rsid w:val="00DA1E74"/>
    <w:rsid w:val="00DA7420"/>
    <w:rsid w:val="00DC7F4D"/>
    <w:rsid w:val="00DD18C5"/>
    <w:rsid w:val="00DE29DD"/>
    <w:rsid w:val="00DE6CF5"/>
    <w:rsid w:val="00DF2930"/>
    <w:rsid w:val="00DF347E"/>
    <w:rsid w:val="00E058AB"/>
    <w:rsid w:val="00E06F34"/>
    <w:rsid w:val="00E1173D"/>
    <w:rsid w:val="00E177B0"/>
    <w:rsid w:val="00E17AF3"/>
    <w:rsid w:val="00E277CB"/>
    <w:rsid w:val="00E360E9"/>
    <w:rsid w:val="00E47559"/>
    <w:rsid w:val="00E476C2"/>
    <w:rsid w:val="00E51A16"/>
    <w:rsid w:val="00E52D38"/>
    <w:rsid w:val="00E52FDC"/>
    <w:rsid w:val="00E6035A"/>
    <w:rsid w:val="00E60FAC"/>
    <w:rsid w:val="00E671EE"/>
    <w:rsid w:val="00E72951"/>
    <w:rsid w:val="00E76830"/>
    <w:rsid w:val="00E7711B"/>
    <w:rsid w:val="00E8324E"/>
    <w:rsid w:val="00E86994"/>
    <w:rsid w:val="00E871A9"/>
    <w:rsid w:val="00E90CEE"/>
    <w:rsid w:val="00E91E3D"/>
    <w:rsid w:val="00EA08AF"/>
    <w:rsid w:val="00EA423F"/>
    <w:rsid w:val="00EA7AFF"/>
    <w:rsid w:val="00EC0220"/>
    <w:rsid w:val="00EC710F"/>
    <w:rsid w:val="00EC7D5A"/>
    <w:rsid w:val="00ED56A4"/>
    <w:rsid w:val="00ED5A4E"/>
    <w:rsid w:val="00EE4AC3"/>
    <w:rsid w:val="00EE7758"/>
    <w:rsid w:val="00EF443A"/>
    <w:rsid w:val="00EF5246"/>
    <w:rsid w:val="00F03018"/>
    <w:rsid w:val="00F03135"/>
    <w:rsid w:val="00F058CA"/>
    <w:rsid w:val="00F20156"/>
    <w:rsid w:val="00F25EE4"/>
    <w:rsid w:val="00F27DD3"/>
    <w:rsid w:val="00F32601"/>
    <w:rsid w:val="00F3278E"/>
    <w:rsid w:val="00F347FE"/>
    <w:rsid w:val="00F36F24"/>
    <w:rsid w:val="00F4367A"/>
    <w:rsid w:val="00F44982"/>
    <w:rsid w:val="00F46C6F"/>
    <w:rsid w:val="00F47876"/>
    <w:rsid w:val="00F55659"/>
    <w:rsid w:val="00F56259"/>
    <w:rsid w:val="00F602EF"/>
    <w:rsid w:val="00F6159D"/>
    <w:rsid w:val="00F65677"/>
    <w:rsid w:val="00F67754"/>
    <w:rsid w:val="00F72EEA"/>
    <w:rsid w:val="00F73AD1"/>
    <w:rsid w:val="00F74EC5"/>
    <w:rsid w:val="00F76777"/>
    <w:rsid w:val="00F90D97"/>
    <w:rsid w:val="00F91095"/>
    <w:rsid w:val="00F915BA"/>
    <w:rsid w:val="00F9744B"/>
    <w:rsid w:val="00FA1A99"/>
    <w:rsid w:val="00FB0FF8"/>
    <w:rsid w:val="00FC18C4"/>
    <w:rsid w:val="00FC6453"/>
    <w:rsid w:val="00FD0C5C"/>
    <w:rsid w:val="00FD21EA"/>
    <w:rsid w:val="00FD280D"/>
    <w:rsid w:val="00FD522C"/>
    <w:rsid w:val="00FE0BA8"/>
    <w:rsid w:val="00FE6C30"/>
    <w:rsid w:val="00FF0389"/>
    <w:rsid w:val="00FF0F6B"/>
    <w:rsid w:val="00FF17FB"/>
    <w:rsid w:val="00FF7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6458A228"/>
  <w15:docId w15:val="{F775F802-C1F6-4417-9C88-30717264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33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link w:val="Heading2Char"/>
    <w:qFormat/>
    <w:rsid w:val="00FD522C"/>
    <w:pPr>
      <w:spacing w:before="240"/>
      <w:outlineLvl w:val="1"/>
    </w:pPr>
  </w:style>
  <w:style w:type="paragraph" w:styleId="Heading3">
    <w:name w:val="heading 3"/>
    <w:basedOn w:val="Heading1"/>
    <w:next w:val="Normal"/>
    <w:link w:val="Heading3Char"/>
    <w:qFormat/>
    <w:rsid w:val="00FD522C"/>
    <w:pPr>
      <w:spacing w:before="160"/>
      <w:outlineLvl w:val="2"/>
    </w:pPr>
  </w:style>
  <w:style w:type="paragraph" w:styleId="Heading4">
    <w:name w:val="heading 4"/>
    <w:basedOn w:val="Heading3"/>
    <w:next w:val="Normal"/>
    <w:link w:val="Heading4Char"/>
    <w:qFormat/>
    <w:rsid w:val="00FD522C"/>
    <w:pPr>
      <w:tabs>
        <w:tab w:val="clear" w:pos="794"/>
        <w:tab w:val="left" w:pos="1021"/>
      </w:tabs>
      <w:ind w:left="1021" w:hanging="1021"/>
      <w:outlineLvl w:val="3"/>
    </w:pPr>
  </w:style>
  <w:style w:type="paragraph" w:styleId="Heading5">
    <w:name w:val="heading 5"/>
    <w:basedOn w:val="Heading4"/>
    <w:next w:val="Normal"/>
    <w:link w:val="Heading5Char"/>
    <w:qFormat/>
    <w:rsid w:val="00FD522C"/>
    <w:pPr>
      <w:outlineLvl w:val="4"/>
    </w:pPr>
  </w:style>
  <w:style w:type="paragraph" w:styleId="Heading6">
    <w:name w:val="heading 6"/>
    <w:basedOn w:val="Heading4"/>
    <w:next w:val="Normal"/>
    <w:link w:val="Heading6Char"/>
    <w:qFormat/>
    <w:rsid w:val="00FD522C"/>
    <w:pPr>
      <w:tabs>
        <w:tab w:val="clear" w:pos="1021"/>
        <w:tab w:val="clear" w:pos="1191"/>
      </w:tabs>
      <w:ind w:left="1588" w:hanging="1588"/>
      <w:outlineLvl w:val="5"/>
    </w:pPr>
  </w:style>
  <w:style w:type="paragraph" w:styleId="Heading7">
    <w:name w:val="heading 7"/>
    <w:basedOn w:val="Heading6"/>
    <w:next w:val="Normal"/>
    <w:link w:val="Heading7Char"/>
    <w:qFormat/>
    <w:rsid w:val="00FD522C"/>
    <w:pPr>
      <w:outlineLvl w:val="6"/>
    </w:pPr>
  </w:style>
  <w:style w:type="paragraph" w:styleId="Heading8">
    <w:name w:val="heading 8"/>
    <w:basedOn w:val="Heading6"/>
    <w:next w:val="Normal"/>
    <w:link w:val="Heading8Char"/>
    <w:qFormat/>
    <w:rsid w:val="00FD522C"/>
    <w:pPr>
      <w:outlineLvl w:val="7"/>
    </w:pPr>
  </w:style>
  <w:style w:type="paragraph" w:styleId="Heading9">
    <w:name w:val="heading 9"/>
    <w:basedOn w:val="Heading6"/>
    <w:next w:val="Normal"/>
    <w:link w:val="Heading9Char"/>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601"/>
    <w:rPr>
      <w:rFonts w:eastAsia="SimSun"/>
      <w:b/>
      <w:sz w:val="24"/>
      <w:lang w:val="en-GB" w:eastAsia="en-US" w:bidi="ar-SA"/>
    </w:rPr>
  </w:style>
  <w:style w:type="character" w:customStyle="1" w:styleId="Heading2Char">
    <w:name w:val="Heading 2 Char"/>
    <w:basedOn w:val="DefaultParagraphFont"/>
    <w:link w:val="Heading2"/>
    <w:rsid w:val="005123F6"/>
    <w:rPr>
      <w:rFonts w:ascii="Times New Roman" w:hAnsi="Times New Roman"/>
      <w:b/>
      <w:sz w:val="24"/>
      <w:lang w:val="en-GB" w:eastAsia="en-US"/>
    </w:rPr>
  </w:style>
  <w:style w:type="character" w:customStyle="1" w:styleId="Heading3Char">
    <w:name w:val="Heading 3 Char"/>
    <w:basedOn w:val="DefaultParagraphFont"/>
    <w:link w:val="Heading3"/>
    <w:rsid w:val="005123F6"/>
    <w:rPr>
      <w:rFonts w:ascii="Times New Roman" w:hAnsi="Times New Roman"/>
      <w:b/>
      <w:sz w:val="24"/>
      <w:lang w:val="en-GB" w:eastAsia="en-US"/>
    </w:rPr>
  </w:style>
  <w:style w:type="character" w:customStyle="1" w:styleId="Heading4Char">
    <w:name w:val="Heading 4 Char"/>
    <w:basedOn w:val="DefaultParagraphFont"/>
    <w:link w:val="Heading4"/>
    <w:rsid w:val="005123F6"/>
    <w:rPr>
      <w:rFonts w:ascii="Times New Roman" w:hAnsi="Times New Roman"/>
      <w:b/>
      <w:sz w:val="24"/>
      <w:lang w:val="en-GB" w:eastAsia="en-US"/>
    </w:rPr>
  </w:style>
  <w:style w:type="character" w:customStyle="1" w:styleId="Heading5Char">
    <w:name w:val="Heading 5 Char"/>
    <w:basedOn w:val="DefaultParagraphFont"/>
    <w:link w:val="Heading5"/>
    <w:rsid w:val="005123F6"/>
    <w:rPr>
      <w:rFonts w:ascii="Times New Roman" w:hAnsi="Times New Roman"/>
      <w:b/>
      <w:sz w:val="24"/>
      <w:lang w:val="en-GB" w:eastAsia="en-US"/>
    </w:rPr>
  </w:style>
  <w:style w:type="character" w:customStyle="1" w:styleId="Heading6Char">
    <w:name w:val="Heading 6 Char"/>
    <w:basedOn w:val="DefaultParagraphFont"/>
    <w:link w:val="Heading6"/>
    <w:rsid w:val="005123F6"/>
    <w:rPr>
      <w:rFonts w:ascii="Times New Roman" w:hAnsi="Times New Roman"/>
      <w:b/>
      <w:sz w:val="24"/>
      <w:lang w:val="en-GB" w:eastAsia="en-US"/>
    </w:rPr>
  </w:style>
  <w:style w:type="character" w:customStyle="1" w:styleId="Heading7Char">
    <w:name w:val="Heading 7 Char"/>
    <w:basedOn w:val="DefaultParagraphFont"/>
    <w:link w:val="Heading7"/>
    <w:rsid w:val="005123F6"/>
    <w:rPr>
      <w:rFonts w:ascii="Times New Roman" w:hAnsi="Times New Roman"/>
      <w:b/>
      <w:sz w:val="24"/>
      <w:lang w:val="en-GB" w:eastAsia="en-US"/>
    </w:rPr>
  </w:style>
  <w:style w:type="character" w:customStyle="1" w:styleId="Heading8Char">
    <w:name w:val="Heading 8 Char"/>
    <w:basedOn w:val="DefaultParagraphFont"/>
    <w:link w:val="Heading8"/>
    <w:rsid w:val="005123F6"/>
    <w:rPr>
      <w:rFonts w:ascii="Times New Roman" w:hAnsi="Times New Roman"/>
      <w:b/>
      <w:sz w:val="24"/>
      <w:lang w:val="en-GB" w:eastAsia="en-US"/>
    </w:rPr>
  </w:style>
  <w:style w:type="character" w:customStyle="1" w:styleId="Heading9Char">
    <w:name w:val="Heading 9 Char"/>
    <w:basedOn w:val="DefaultParagraphFont"/>
    <w:link w:val="Heading9"/>
    <w:rsid w:val="005123F6"/>
    <w:rPr>
      <w:rFonts w:ascii="Times New Roman" w:hAnsi="Times New Roman"/>
      <w:b/>
      <w:sz w:val="24"/>
      <w:lang w:val="en-GB" w:eastAsia="en-US"/>
    </w:rPr>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link w:val="NormalaftertitleChar"/>
    <w:rsid w:val="00FD522C"/>
    <w:pPr>
      <w:spacing w:before="360"/>
    </w:pPr>
  </w:style>
  <w:style w:type="character" w:customStyle="1" w:styleId="NormalaftertitleChar">
    <w:name w:val="Normal_after_title Char"/>
    <w:basedOn w:val="DefaultParagraphFont"/>
    <w:link w:val="Normalaftertitle"/>
    <w:locked/>
    <w:rsid w:val="005123F6"/>
    <w:rPr>
      <w:rFonts w:ascii="Times New Roman" w:hAnsi="Times New Roman"/>
      <w:sz w:val="24"/>
      <w:lang w:val="en-GB" w:eastAsia="en-US"/>
    </w:r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paragraph" w:customStyle="1" w:styleId="FigureNotitle">
    <w:name w:val="Figure_No &amp; title"/>
    <w:basedOn w:val="Normal"/>
    <w:next w:val="Normalaftertitle"/>
    <w:rsid w:val="00FD522C"/>
    <w:pPr>
      <w:keepLines/>
      <w:spacing w:before="240" w:after="120"/>
      <w:jc w:val="center"/>
    </w:pPr>
    <w:rPr>
      <w:b/>
    </w:r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link w:val="CallChar"/>
    <w:rsid w:val="00FD522C"/>
    <w:pPr>
      <w:keepNext/>
      <w:keepLines/>
      <w:spacing w:before="160"/>
      <w:ind w:left="794"/>
    </w:pPr>
    <w:rPr>
      <w:i/>
    </w:rPr>
  </w:style>
  <w:style w:type="character" w:customStyle="1" w:styleId="CallChar">
    <w:name w:val="Call Char"/>
    <w:basedOn w:val="DefaultParagraphFont"/>
    <w:link w:val="Call"/>
    <w:locked/>
    <w:rsid w:val="005123F6"/>
    <w:rPr>
      <w:rFonts w:ascii="Times New Roman" w:hAnsi="Times New Roman"/>
      <w:i/>
      <w:sz w:val="24"/>
      <w:lang w:val="en-GB" w:eastAsia="en-US"/>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uiPriority w:val="99"/>
    <w:rsid w:val="00FD522C"/>
    <w:pPr>
      <w:keepNext/>
      <w:keepLines/>
      <w:spacing w:before="360"/>
      <w:jc w:val="center"/>
    </w:pPr>
    <w:rPr>
      <w:b/>
      <w:sz w:val="28"/>
    </w:rPr>
  </w:style>
  <w:style w:type="character" w:customStyle="1" w:styleId="Rectitle0">
    <w:name w:val="Rec_title Знак"/>
    <w:basedOn w:val="DefaultParagraphFont"/>
    <w:link w:val="Rectitle"/>
    <w:uiPriority w:val="99"/>
    <w:locked/>
    <w:rsid w:val="00123039"/>
    <w:rPr>
      <w:rFonts w:ascii="Times New Roman" w:hAnsi="Times New Roman"/>
      <w:b/>
      <w:sz w:val="28"/>
      <w:lang w:val="en-GB" w:eastAsia="en-US"/>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link w:val="QuestiontitleChar"/>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customStyle="1" w:styleId="QuestiontitleChar">
    <w:name w:val="Question_title Char"/>
    <w:basedOn w:val="DefaultParagraphFont"/>
    <w:link w:val="Questiontitle"/>
    <w:locked/>
    <w:rsid w:val="005123F6"/>
    <w:rPr>
      <w:rFonts w:ascii="Times New Roman" w:hAnsi="Times New Roman"/>
      <w:b/>
      <w:sz w:val="28"/>
      <w:lang w:val="en-GB" w:eastAsia="en-US"/>
    </w:rPr>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link w:val="enumlev1Char"/>
    <w:rsid w:val="00FD522C"/>
    <w:pPr>
      <w:spacing w:before="80"/>
      <w:ind w:left="794" w:hanging="794"/>
    </w:pPr>
  </w:style>
  <w:style w:type="character" w:customStyle="1" w:styleId="enumlev1Char">
    <w:name w:val="enumlev1 Char"/>
    <w:basedOn w:val="DefaultParagraphFont"/>
    <w:link w:val="enumlev1"/>
    <w:locked/>
    <w:rsid w:val="005123F6"/>
    <w:rPr>
      <w:rFonts w:ascii="Times New Roman" w:hAnsi="Times New Roman"/>
      <w:sz w:val="24"/>
      <w:lang w:val="en-GB" w:eastAsia="en-US"/>
    </w:r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link w:val="ReptitleChar"/>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character" w:customStyle="1" w:styleId="ReptitleChar">
    <w:name w:val="Rep_title Char"/>
    <w:basedOn w:val="DefaultParagraphFont"/>
    <w:link w:val="Reptitle"/>
    <w:locked/>
    <w:rsid w:val="005123F6"/>
    <w:rPr>
      <w:rFonts w:ascii="Times New Roman" w:hAnsi="Times New Roman"/>
      <w:b/>
      <w:sz w:val="28"/>
      <w:lang w:val="en-GB" w:eastAsia="en-US"/>
    </w:rPr>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link w:val="FooterChar"/>
    <w:rsid w:val="00FD522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123F6"/>
    <w:rPr>
      <w:rFonts w:ascii="Times New Roman" w:hAnsi="Times New Roman"/>
      <w:caps/>
      <w:noProof/>
      <w:sz w:val="16"/>
      <w:lang w:val="en-GB" w:eastAsia="en-US"/>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FD522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FD522C"/>
    <w:pPr>
      <w:keepLines/>
      <w:tabs>
        <w:tab w:val="left" w:pos="255"/>
      </w:tabs>
      <w:ind w:left="255" w:hanging="255"/>
    </w:pPr>
  </w:style>
  <w:style w:type="paragraph" w:customStyle="1" w:styleId="Note">
    <w:name w:val="Note"/>
    <w:basedOn w:val="Normal"/>
    <w:link w:val="NoteChar"/>
    <w:rsid w:val="00FD522C"/>
    <w:pPr>
      <w:spacing w:before="80"/>
    </w:pPr>
  </w:style>
  <w:style w:type="character" w:customStyle="1" w:styleId="NoteChar">
    <w:name w:val="Note Char"/>
    <w:basedOn w:val="DefaultParagraphFont"/>
    <w:link w:val="Note"/>
    <w:locked/>
    <w:rsid w:val="005123F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123F6"/>
    <w:rPr>
      <w:rFonts w:ascii="Times New Roman" w:hAnsi="Times New Roman"/>
      <w:sz w:val="24"/>
      <w:lang w:val="en-GB" w:eastAsia="en-US"/>
    </w:rPr>
  </w:style>
  <w:style w:type="paragraph" w:styleId="Header">
    <w:name w:val="header"/>
    <w:basedOn w:val="Normal"/>
    <w:link w:val="HeaderChar"/>
    <w:uiPriority w:val="99"/>
    <w:rsid w:val="00FD522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5123F6"/>
    <w:rPr>
      <w:rFonts w:ascii="Times New Roman" w:hAnsi="Times New Roman"/>
      <w:sz w:val="18"/>
      <w:lang w:val="en-GB" w:eastAsia="en-US"/>
    </w:rPr>
  </w:style>
  <w:style w:type="paragraph" w:customStyle="1" w:styleId="Headingb">
    <w:name w:val="Heading_b"/>
    <w:basedOn w:val="Normal"/>
    <w:next w:val="Normal"/>
    <w:link w:val="HeadingbChar"/>
    <w:rsid w:val="00FD522C"/>
    <w:pPr>
      <w:keepNext/>
      <w:spacing w:before="160"/>
    </w:pPr>
    <w:rPr>
      <w:b/>
    </w:rPr>
  </w:style>
  <w:style w:type="character" w:customStyle="1" w:styleId="HeadingbChar">
    <w:name w:val="Heading_b Char"/>
    <w:basedOn w:val="DefaultParagraphFont"/>
    <w:link w:val="Headingb"/>
    <w:locked/>
    <w:rsid w:val="005123F6"/>
    <w:rPr>
      <w:rFonts w:ascii="Times New Roman" w:hAnsi="Times New Roman"/>
      <w:b/>
      <w:sz w:val="24"/>
      <w:lang w:val="en-GB" w:eastAsia="en-US"/>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link w:val="TableheadChar"/>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5123F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5123F6"/>
    <w:rPr>
      <w:rFonts w:ascii="Times New Roman" w:hAnsi="Times New Roman"/>
      <w:b/>
      <w:sz w:val="22"/>
      <w:lang w:val="en-GB" w:eastAsia="en-US"/>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link w:val="Title1Char"/>
    <w:uiPriority w:val="99"/>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uiPriority w:val="99"/>
    <w:rsid w:val="00FD522C"/>
    <w:rPr>
      <w:b/>
    </w:rPr>
  </w:style>
  <w:style w:type="character" w:customStyle="1" w:styleId="Title1Char">
    <w:name w:val="Title 1 Char"/>
    <w:basedOn w:val="DefaultParagraphFont"/>
    <w:link w:val="Title1"/>
    <w:uiPriority w:val="99"/>
    <w:locked/>
    <w:rsid w:val="005123F6"/>
    <w:rPr>
      <w:rFonts w:ascii="Times New Roman" w:hAnsi="Times New Roman"/>
      <w:caps/>
      <w:sz w:val="28"/>
      <w:lang w:val="en-GB" w:eastAsia="en-US"/>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semiHidden/>
    <w:rsid w:val="00A075E3"/>
    <w:rPr>
      <w:rFonts w:ascii="Tahoma" w:hAnsi="Tahoma" w:cs="Tahoma"/>
      <w:sz w:val="16"/>
      <w:szCs w:val="16"/>
    </w:rPr>
  </w:style>
  <w:style w:type="character" w:customStyle="1" w:styleId="BalloonTextChar">
    <w:name w:val="Balloon Text Char"/>
    <w:basedOn w:val="DefaultParagraphFont"/>
    <w:link w:val="BalloonText"/>
    <w:semiHidden/>
    <w:rsid w:val="005123F6"/>
    <w:rPr>
      <w:rFonts w:ascii="Tahoma" w:hAnsi="Tahoma" w:cs="Tahoma"/>
      <w:sz w:val="16"/>
      <w:szCs w:val="16"/>
      <w:lang w:val="en-GB" w:eastAsia="en-US"/>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 w:type="paragraph" w:styleId="BodyTextIndent2">
    <w:name w:val="Body Text Indent 2"/>
    <w:basedOn w:val="Normal"/>
    <w:link w:val="BodyTextIndent2Char"/>
    <w:rsid w:val="001F7B6B"/>
    <w:pPr>
      <w:spacing w:after="120" w:line="480" w:lineRule="auto"/>
      <w:ind w:left="283"/>
    </w:pPr>
  </w:style>
  <w:style w:type="character" w:customStyle="1" w:styleId="BodyTextIndent2Char">
    <w:name w:val="Body Text Indent 2 Char"/>
    <w:basedOn w:val="DefaultParagraphFont"/>
    <w:link w:val="BodyTextIndent2"/>
    <w:rsid w:val="001F7B6B"/>
    <w:rPr>
      <w:rFonts w:ascii="Times New Roman" w:hAnsi="Times New Roman"/>
      <w:sz w:val="24"/>
      <w:lang w:val="en-GB" w:eastAsia="en-US"/>
    </w:rPr>
  </w:style>
  <w:style w:type="paragraph" w:customStyle="1" w:styleId="AnnexNoTitle0">
    <w:name w:val="Annex_NoTitle"/>
    <w:basedOn w:val="Normal"/>
    <w:next w:val="Normalaftertitle"/>
    <w:link w:val="AnnexNoTitleChar"/>
    <w:uiPriority w:val="99"/>
    <w:rsid w:val="002A6A70"/>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5123F6"/>
    <w:rPr>
      <w:rFonts w:ascii="Times New Roman" w:hAnsi="Times New Roman"/>
      <w:b/>
      <w:sz w:val="28"/>
      <w:lang w:val="en-GB" w:eastAsia="en-US"/>
    </w:rPr>
  </w:style>
  <w:style w:type="paragraph" w:styleId="BodyText">
    <w:name w:val="Body Text"/>
    <w:basedOn w:val="Normal"/>
    <w:link w:val="BodyTextChar"/>
    <w:unhideWhenUsed/>
    <w:rsid w:val="005123F6"/>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5123F6"/>
    <w:rPr>
      <w:rFonts w:ascii="Times New Roman" w:eastAsia="MS Mincho" w:hAnsi="Times New Roman"/>
      <w:sz w:val="24"/>
      <w:lang w:val="en-GB" w:eastAsia="en-US"/>
    </w:rPr>
  </w:style>
  <w:style w:type="paragraph" w:customStyle="1" w:styleId="Summary">
    <w:name w:val="Summary"/>
    <w:basedOn w:val="Normal"/>
    <w:next w:val="Normalaftertitle"/>
    <w:uiPriority w:val="99"/>
    <w:rsid w:val="005123F6"/>
    <w:pPr>
      <w:spacing w:after="480"/>
      <w:jc w:val="both"/>
      <w:textAlignment w:val="auto"/>
    </w:pPr>
    <w:rPr>
      <w:rFonts w:eastAsia="Batang"/>
      <w:sz w:val="22"/>
      <w:szCs w:val="22"/>
      <w:lang w:val="es-ES_tradnl"/>
    </w:rPr>
  </w:style>
  <w:style w:type="character" w:customStyle="1" w:styleId="NormalaftertitleChar0">
    <w:name w:val="Normal after title Char"/>
    <w:basedOn w:val="DefaultParagraphFont"/>
    <w:link w:val="Normalaftertitle0"/>
    <w:locked/>
    <w:rsid w:val="005123F6"/>
    <w:rPr>
      <w:rFonts w:ascii="Times New Roman" w:eastAsia="Times New Roman" w:hAnsi="Times New Roman"/>
      <w:sz w:val="24"/>
      <w:lang w:val="en-GB" w:eastAsia="en-US"/>
    </w:rPr>
  </w:style>
  <w:style w:type="paragraph" w:customStyle="1" w:styleId="Normalaftertitle0">
    <w:name w:val="Normal after title"/>
    <w:basedOn w:val="Normal"/>
    <w:next w:val="Normal"/>
    <w:link w:val="NormalaftertitleChar0"/>
    <w:rsid w:val="005123F6"/>
    <w:pPr>
      <w:spacing w:before="320"/>
      <w:textAlignment w:val="auto"/>
    </w:pPr>
    <w:rPr>
      <w:rFonts w:eastAsia="Times New Roman"/>
    </w:rPr>
  </w:style>
  <w:style w:type="paragraph" w:customStyle="1" w:styleId="call0">
    <w:name w:val="call"/>
    <w:basedOn w:val="Normal"/>
    <w:next w:val="Normal"/>
    <w:rsid w:val="005123F6"/>
    <w:pPr>
      <w:keepNext/>
      <w:keepLines/>
      <w:overflowPunct/>
      <w:autoSpaceDE/>
      <w:autoSpaceDN/>
      <w:adjustRightInd/>
      <w:spacing w:before="160"/>
      <w:ind w:left="794"/>
      <w:textAlignment w:val="auto"/>
    </w:pPr>
    <w:rPr>
      <w:rFonts w:eastAsia="Batang"/>
      <w:i/>
    </w:rPr>
  </w:style>
  <w:style w:type="paragraph" w:customStyle="1" w:styleId="QuestionTitleDate">
    <w:name w:val="Question_Title/Date"/>
    <w:basedOn w:val="Normal"/>
    <w:next w:val="Normal"/>
    <w:rsid w:val="005123F6"/>
    <w:pPr>
      <w:keepNext/>
      <w:keepLines/>
      <w:tabs>
        <w:tab w:val="clear" w:pos="794"/>
        <w:tab w:val="clear" w:pos="1191"/>
        <w:tab w:val="clear" w:pos="1588"/>
        <w:tab w:val="clear" w:pos="1985"/>
        <w:tab w:val="right" w:pos="9696"/>
      </w:tabs>
      <w:spacing w:before="136"/>
      <w:jc w:val="right"/>
      <w:textAlignment w:val="auto"/>
    </w:pPr>
    <w:rPr>
      <w:rFonts w:ascii="CG Times" w:eastAsia="Times New Roman" w:hAnsi="CG Times" w:cs="CG Times"/>
      <w:sz w:val="20"/>
    </w:rPr>
  </w:style>
  <w:style w:type="paragraph" w:customStyle="1" w:styleId="TableTitle">
    <w:name w:val="Table_Title"/>
    <w:basedOn w:val="Normal"/>
    <w:next w:val="Normal"/>
    <w:rsid w:val="005123F6"/>
    <w:pPr>
      <w:keepNext/>
      <w:keepLines/>
      <w:overflowPunct/>
      <w:autoSpaceDE/>
      <w:autoSpaceDN/>
      <w:adjustRightInd/>
      <w:spacing w:before="0" w:after="120"/>
      <w:jc w:val="center"/>
      <w:textAlignment w:val="auto"/>
    </w:pPr>
    <w:rPr>
      <w:b/>
    </w:rPr>
  </w:style>
  <w:style w:type="paragraph" w:customStyle="1" w:styleId="CharCharCharCharCharChar">
    <w:name w:val="Char Char Char Char Char Char"/>
    <w:basedOn w:val="Normal"/>
    <w:rsid w:val="005123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longtext">
    <w:name w:val="long_text"/>
    <w:basedOn w:val="DefaultParagraphFont"/>
    <w:rsid w:val="005123F6"/>
  </w:style>
  <w:style w:type="character" w:customStyle="1" w:styleId="hps">
    <w:name w:val="hps"/>
    <w:basedOn w:val="DefaultParagraphFont"/>
    <w:rsid w:val="005123F6"/>
  </w:style>
  <w:style w:type="character" w:customStyle="1" w:styleId="longtextshorttext">
    <w:name w:val="long_text short_text"/>
    <w:basedOn w:val="DefaultParagraphFont"/>
    <w:rsid w:val="005123F6"/>
  </w:style>
  <w:style w:type="character" w:customStyle="1" w:styleId="atn">
    <w:name w:val="atn"/>
    <w:basedOn w:val="DefaultParagraphFont"/>
    <w:rsid w:val="005123F6"/>
  </w:style>
  <w:style w:type="character" w:customStyle="1" w:styleId="RectitleChar">
    <w:name w:val="Rec_title Char"/>
    <w:basedOn w:val="DefaultParagraphFont"/>
    <w:uiPriority w:val="99"/>
    <w:locked/>
    <w:rsid w:val="005123F6"/>
    <w:rPr>
      <w:rFonts w:ascii="Times New Roman Bold" w:hAnsi="Times New Roman Bold" w:cs="Times New Roman" w:hint="default"/>
      <w:b/>
      <w:bCs w:val="0"/>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5171">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467821537">
      <w:bodyDiv w:val="1"/>
      <w:marLeft w:val="0"/>
      <w:marRight w:val="0"/>
      <w:marTop w:val="0"/>
      <w:marBottom w:val="0"/>
      <w:divBdr>
        <w:top w:val="none" w:sz="0" w:space="0" w:color="auto"/>
        <w:left w:val="none" w:sz="0" w:space="0" w:color="auto"/>
        <w:bottom w:val="none" w:sz="0" w:space="0" w:color="auto"/>
        <w:right w:val="none" w:sz="0" w:space="0" w:color="auto"/>
      </w:divBdr>
    </w:div>
    <w:div w:id="685406008">
      <w:bodyDiv w:val="1"/>
      <w:marLeft w:val="0"/>
      <w:marRight w:val="0"/>
      <w:marTop w:val="0"/>
      <w:marBottom w:val="0"/>
      <w:divBdr>
        <w:top w:val="none" w:sz="0" w:space="0" w:color="auto"/>
        <w:left w:val="none" w:sz="0" w:space="0" w:color="auto"/>
        <w:bottom w:val="none" w:sz="0" w:space="0" w:color="auto"/>
        <w:right w:val="none" w:sz="0" w:space="0" w:color="auto"/>
      </w:divBdr>
    </w:div>
    <w:div w:id="704209903">
      <w:bodyDiv w:val="1"/>
      <w:marLeft w:val="0"/>
      <w:marRight w:val="0"/>
      <w:marTop w:val="0"/>
      <w:marBottom w:val="0"/>
      <w:divBdr>
        <w:top w:val="none" w:sz="0" w:space="0" w:color="auto"/>
        <w:left w:val="none" w:sz="0" w:space="0" w:color="auto"/>
        <w:bottom w:val="none" w:sz="0" w:space="0" w:color="auto"/>
        <w:right w:val="none" w:sz="0" w:space="0" w:color="auto"/>
      </w:divBdr>
    </w:div>
    <w:div w:id="754978279">
      <w:bodyDiv w:val="1"/>
      <w:marLeft w:val="0"/>
      <w:marRight w:val="0"/>
      <w:marTop w:val="0"/>
      <w:marBottom w:val="0"/>
      <w:divBdr>
        <w:top w:val="none" w:sz="0" w:space="0" w:color="auto"/>
        <w:left w:val="none" w:sz="0" w:space="0" w:color="auto"/>
        <w:bottom w:val="none" w:sz="0" w:space="0" w:color="auto"/>
        <w:right w:val="none" w:sz="0" w:space="0" w:color="auto"/>
      </w:divBdr>
    </w:div>
    <w:div w:id="806975478">
      <w:bodyDiv w:val="1"/>
      <w:marLeft w:val="0"/>
      <w:marRight w:val="0"/>
      <w:marTop w:val="0"/>
      <w:marBottom w:val="0"/>
      <w:divBdr>
        <w:top w:val="none" w:sz="0" w:space="0" w:color="auto"/>
        <w:left w:val="none" w:sz="0" w:space="0" w:color="auto"/>
        <w:bottom w:val="none" w:sz="0" w:space="0" w:color="auto"/>
        <w:right w:val="none" w:sz="0" w:space="0" w:color="auto"/>
      </w:divBdr>
    </w:div>
    <w:div w:id="873660516">
      <w:bodyDiv w:val="1"/>
      <w:marLeft w:val="0"/>
      <w:marRight w:val="0"/>
      <w:marTop w:val="0"/>
      <w:marBottom w:val="0"/>
      <w:divBdr>
        <w:top w:val="none" w:sz="0" w:space="0" w:color="auto"/>
        <w:left w:val="none" w:sz="0" w:space="0" w:color="auto"/>
        <w:bottom w:val="none" w:sz="0" w:space="0" w:color="auto"/>
        <w:right w:val="none" w:sz="0" w:space="0" w:color="auto"/>
      </w:divBdr>
    </w:div>
    <w:div w:id="915819545">
      <w:bodyDiv w:val="1"/>
      <w:marLeft w:val="0"/>
      <w:marRight w:val="0"/>
      <w:marTop w:val="0"/>
      <w:marBottom w:val="0"/>
      <w:divBdr>
        <w:top w:val="none" w:sz="0" w:space="0" w:color="auto"/>
        <w:left w:val="none" w:sz="0" w:space="0" w:color="auto"/>
        <w:bottom w:val="none" w:sz="0" w:space="0" w:color="auto"/>
        <w:right w:val="none" w:sz="0" w:space="0" w:color="auto"/>
      </w:divBdr>
    </w:div>
    <w:div w:id="1179471084">
      <w:bodyDiv w:val="1"/>
      <w:marLeft w:val="0"/>
      <w:marRight w:val="0"/>
      <w:marTop w:val="0"/>
      <w:marBottom w:val="0"/>
      <w:divBdr>
        <w:top w:val="none" w:sz="0" w:space="0" w:color="auto"/>
        <w:left w:val="none" w:sz="0" w:space="0" w:color="auto"/>
        <w:bottom w:val="none" w:sz="0" w:space="0" w:color="auto"/>
        <w:right w:val="none" w:sz="0" w:space="0" w:color="auto"/>
      </w:divBdr>
    </w:div>
    <w:div w:id="1254314357">
      <w:bodyDiv w:val="1"/>
      <w:marLeft w:val="0"/>
      <w:marRight w:val="0"/>
      <w:marTop w:val="0"/>
      <w:marBottom w:val="0"/>
      <w:divBdr>
        <w:top w:val="none" w:sz="0" w:space="0" w:color="auto"/>
        <w:left w:val="none" w:sz="0" w:space="0" w:color="auto"/>
        <w:bottom w:val="none" w:sz="0" w:space="0" w:color="auto"/>
        <w:right w:val="none" w:sz="0" w:space="0" w:color="auto"/>
      </w:divBdr>
    </w:div>
    <w:div w:id="1305500198">
      <w:bodyDiv w:val="1"/>
      <w:marLeft w:val="0"/>
      <w:marRight w:val="0"/>
      <w:marTop w:val="0"/>
      <w:marBottom w:val="0"/>
      <w:divBdr>
        <w:top w:val="none" w:sz="0" w:space="0" w:color="auto"/>
        <w:left w:val="none" w:sz="0" w:space="0" w:color="auto"/>
        <w:bottom w:val="none" w:sz="0" w:space="0" w:color="auto"/>
        <w:right w:val="none" w:sz="0" w:space="0" w:color="auto"/>
      </w:divBdr>
    </w:div>
    <w:div w:id="1405643493">
      <w:bodyDiv w:val="1"/>
      <w:marLeft w:val="0"/>
      <w:marRight w:val="0"/>
      <w:marTop w:val="0"/>
      <w:marBottom w:val="0"/>
      <w:divBdr>
        <w:top w:val="none" w:sz="0" w:space="0" w:color="auto"/>
        <w:left w:val="none" w:sz="0" w:space="0" w:color="auto"/>
        <w:bottom w:val="none" w:sz="0" w:space="0" w:color="auto"/>
        <w:right w:val="none" w:sz="0" w:space="0" w:color="auto"/>
      </w:divBdr>
    </w:div>
    <w:div w:id="1669674297">
      <w:bodyDiv w:val="1"/>
      <w:marLeft w:val="0"/>
      <w:marRight w:val="0"/>
      <w:marTop w:val="0"/>
      <w:marBottom w:val="0"/>
      <w:divBdr>
        <w:top w:val="none" w:sz="0" w:space="0" w:color="auto"/>
        <w:left w:val="none" w:sz="0" w:space="0" w:color="auto"/>
        <w:bottom w:val="none" w:sz="0" w:space="0" w:color="auto"/>
        <w:right w:val="none" w:sz="0" w:space="0" w:color="auto"/>
      </w:divBdr>
    </w:div>
    <w:div w:id="1773017150">
      <w:bodyDiv w:val="1"/>
      <w:marLeft w:val="0"/>
      <w:marRight w:val="0"/>
      <w:marTop w:val="0"/>
      <w:marBottom w:val="0"/>
      <w:divBdr>
        <w:top w:val="none" w:sz="0" w:space="0" w:color="auto"/>
        <w:left w:val="none" w:sz="0" w:space="0" w:color="auto"/>
        <w:bottom w:val="none" w:sz="0" w:space="0" w:color="auto"/>
        <w:right w:val="none" w:sz="0" w:space="0" w:color="auto"/>
      </w:divBdr>
    </w:div>
    <w:div w:id="1789083299">
      <w:bodyDiv w:val="1"/>
      <w:marLeft w:val="0"/>
      <w:marRight w:val="0"/>
      <w:marTop w:val="0"/>
      <w:marBottom w:val="0"/>
      <w:divBdr>
        <w:top w:val="none" w:sz="0" w:space="0" w:color="auto"/>
        <w:left w:val="none" w:sz="0" w:space="0" w:color="auto"/>
        <w:bottom w:val="none" w:sz="0" w:space="0" w:color="auto"/>
        <w:right w:val="none" w:sz="0" w:space="0" w:color="auto"/>
      </w:divBdr>
    </w:div>
    <w:div w:id="1803767104">
      <w:bodyDiv w:val="1"/>
      <w:marLeft w:val="0"/>
      <w:marRight w:val="0"/>
      <w:marTop w:val="0"/>
      <w:marBottom w:val="0"/>
      <w:divBdr>
        <w:top w:val="none" w:sz="0" w:space="0" w:color="auto"/>
        <w:left w:val="none" w:sz="0" w:space="0" w:color="auto"/>
        <w:bottom w:val="none" w:sz="0" w:space="0" w:color="auto"/>
        <w:right w:val="none" w:sz="0" w:space="0" w:color="auto"/>
      </w:divBdr>
    </w:div>
    <w:div w:id="18657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465F3-96E9-4504-A988-C2B2511C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645</CharactersWithSpaces>
  <SharedDoc>false</SharedDoc>
  <HLinks>
    <vt:vector size="210" baseType="variant">
      <vt:variant>
        <vt:i4>2359367</vt:i4>
      </vt:variant>
      <vt:variant>
        <vt:i4>99</vt:i4>
      </vt:variant>
      <vt:variant>
        <vt:i4>0</vt:i4>
      </vt:variant>
      <vt:variant>
        <vt:i4>5</vt:i4>
      </vt:variant>
      <vt:variant>
        <vt:lpwstr>http://www.itu.int/md/dologin_md.asp?lang=en&amp;id=R07-WP6C-C-0287!N12!MSW-E</vt:lpwstr>
      </vt:variant>
      <vt:variant>
        <vt:lpwstr/>
      </vt:variant>
      <vt:variant>
        <vt:i4>2359364</vt:i4>
      </vt:variant>
      <vt:variant>
        <vt:i4>96</vt:i4>
      </vt:variant>
      <vt:variant>
        <vt:i4>0</vt:i4>
      </vt:variant>
      <vt:variant>
        <vt:i4>5</vt:i4>
      </vt:variant>
      <vt:variant>
        <vt:lpwstr>http://www.itu.int/md/dologin_md.asp?lang=en&amp;id=R07-WP6C-C-0287!N11!MSW-E</vt:lpwstr>
      </vt:variant>
      <vt:variant>
        <vt:lpwstr/>
      </vt:variant>
      <vt:variant>
        <vt:i4>2359365</vt:i4>
      </vt:variant>
      <vt:variant>
        <vt:i4>93</vt:i4>
      </vt:variant>
      <vt:variant>
        <vt:i4>0</vt:i4>
      </vt:variant>
      <vt:variant>
        <vt:i4>5</vt:i4>
      </vt:variant>
      <vt:variant>
        <vt:lpwstr>http://www.itu.int/md/dologin_md.asp?lang=en&amp;id=R07-WP6C-C-0287!N10!MSW-E</vt:lpwstr>
      </vt:variant>
      <vt:variant>
        <vt:lpwstr/>
      </vt:variant>
      <vt:variant>
        <vt:i4>2424908</vt:i4>
      </vt:variant>
      <vt:variant>
        <vt:i4>90</vt:i4>
      </vt:variant>
      <vt:variant>
        <vt:i4>0</vt:i4>
      </vt:variant>
      <vt:variant>
        <vt:i4>5</vt:i4>
      </vt:variant>
      <vt:variant>
        <vt:lpwstr>http://www.itu.int/md/dologin_md.asp?lang=en&amp;id=R07-WP6C-C-0287!N09!MSW-E</vt:lpwstr>
      </vt:variant>
      <vt:variant>
        <vt:lpwstr/>
      </vt:variant>
      <vt:variant>
        <vt:i4>2424909</vt:i4>
      </vt:variant>
      <vt:variant>
        <vt:i4>87</vt:i4>
      </vt:variant>
      <vt:variant>
        <vt:i4>0</vt:i4>
      </vt:variant>
      <vt:variant>
        <vt:i4>5</vt:i4>
      </vt:variant>
      <vt:variant>
        <vt:lpwstr>http://www.itu.int/md/dologin_md.asp?lang=en&amp;id=R07-WP6C-C-0287!N08!MSW-E</vt:lpwstr>
      </vt:variant>
      <vt:variant>
        <vt:lpwstr/>
      </vt:variant>
      <vt:variant>
        <vt:i4>2424898</vt:i4>
      </vt:variant>
      <vt:variant>
        <vt:i4>84</vt:i4>
      </vt:variant>
      <vt:variant>
        <vt:i4>0</vt:i4>
      </vt:variant>
      <vt:variant>
        <vt:i4>5</vt:i4>
      </vt:variant>
      <vt:variant>
        <vt:lpwstr>http://www.itu.int/md/dologin_md.asp?lang=en&amp;id=R07-WP6C-C-0287!N07!MSW-E</vt:lpwstr>
      </vt:variant>
      <vt:variant>
        <vt:lpwstr/>
      </vt:variant>
      <vt:variant>
        <vt:i4>2424899</vt:i4>
      </vt:variant>
      <vt:variant>
        <vt:i4>81</vt:i4>
      </vt:variant>
      <vt:variant>
        <vt:i4>0</vt:i4>
      </vt:variant>
      <vt:variant>
        <vt:i4>5</vt:i4>
      </vt:variant>
      <vt:variant>
        <vt:lpwstr>http://www.itu.int/md/dologin_md.asp?lang=en&amp;id=R07-WP6C-C-0287!N06!MSW-E</vt:lpwstr>
      </vt:variant>
      <vt:variant>
        <vt:lpwstr/>
      </vt:variant>
      <vt:variant>
        <vt:i4>2424896</vt:i4>
      </vt:variant>
      <vt:variant>
        <vt:i4>78</vt:i4>
      </vt:variant>
      <vt:variant>
        <vt:i4>0</vt:i4>
      </vt:variant>
      <vt:variant>
        <vt:i4>5</vt:i4>
      </vt:variant>
      <vt:variant>
        <vt:lpwstr>http://www.itu.int/md/dologin_md.asp?lang=en&amp;id=R07-WP6C-C-0287!N05!MSW-E</vt:lpwstr>
      </vt:variant>
      <vt:variant>
        <vt:lpwstr/>
      </vt:variant>
      <vt:variant>
        <vt:i4>2424897</vt:i4>
      </vt:variant>
      <vt:variant>
        <vt:i4>75</vt:i4>
      </vt:variant>
      <vt:variant>
        <vt:i4>0</vt:i4>
      </vt:variant>
      <vt:variant>
        <vt:i4>5</vt:i4>
      </vt:variant>
      <vt:variant>
        <vt:lpwstr>http://www.itu.int/md/dologin_md.asp?lang=en&amp;id=R07-WP6C-C-0287!N04!MSW-E</vt:lpwstr>
      </vt:variant>
      <vt:variant>
        <vt:lpwstr/>
      </vt:variant>
      <vt:variant>
        <vt:i4>2424902</vt:i4>
      </vt:variant>
      <vt:variant>
        <vt:i4>72</vt:i4>
      </vt:variant>
      <vt:variant>
        <vt:i4>0</vt:i4>
      </vt:variant>
      <vt:variant>
        <vt:i4>5</vt:i4>
      </vt:variant>
      <vt:variant>
        <vt:lpwstr>http://www.itu.int/md/dologin_md.asp?lang=en&amp;id=R07-WP6C-C-0287!N03!MSW-E</vt:lpwstr>
      </vt:variant>
      <vt:variant>
        <vt:lpwstr/>
      </vt:variant>
      <vt:variant>
        <vt:i4>2883648</vt:i4>
      </vt:variant>
      <vt:variant>
        <vt:i4>69</vt:i4>
      </vt:variant>
      <vt:variant>
        <vt:i4>0</vt:i4>
      </vt:variant>
      <vt:variant>
        <vt:i4>5</vt:i4>
      </vt:variant>
      <vt:variant>
        <vt:lpwstr>http://www.itu.int/md/dologin_md.asp?lang=en&amp;id=R07-WP6C-C-0210!N02!MSW-E</vt:lpwstr>
      </vt:variant>
      <vt:variant>
        <vt:lpwstr/>
      </vt:variant>
      <vt:variant>
        <vt:i4>2883648</vt:i4>
      </vt:variant>
      <vt:variant>
        <vt:i4>66</vt:i4>
      </vt:variant>
      <vt:variant>
        <vt:i4>0</vt:i4>
      </vt:variant>
      <vt:variant>
        <vt:i4>5</vt:i4>
      </vt:variant>
      <vt:variant>
        <vt:lpwstr>http://www.itu.int/md/dologin_md.asp?lang=en&amp;id=R07-WP6b-C-0205!N07!MSW-E</vt:lpwstr>
      </vt:variant>
      <vt:variant>
        <vt:lpwstr/>
      </vt:variant>
      <vt:variant>
        <vt:i4>2883649</vt:i4>
      </vt:variant>
      <vt:variant>
        <vt:i4>63</vt:i4>
      </vt:variant>
      <vt:variant>
        <vt:i4>0</vt:i4>
      </vt:variant>
      <vt:variant>
        <vt:i4>5</vt:i4>
      </vt:variant>
      <vt:variant>
        <vt:lpwstr>http://www.itu.int/md/dologin_md.asp?lang=en&amp;id=R07-WP6b-C-0205!N06!MSW-E</vt:lpwstr>
      </vt:variant>
      <vt:variant>
        <vt:lpwstr/>
      </vt:variant>
      <vt:variant>
        <vt:i4>2883650</vt:i4>
      </vt:variant>
      <vt:variant>
        <vt:i4>60</vt:i4>
      </vt:variant>
      <vt:variant>
        <vt:i4>0</vt:i4>
      </vt:variant>
      <vt:variant>
        <vt:i4>5</vt:i4>
      </vt:variant>
      <vt:variant>
        <vt:lpwstr>http://www.itu.int/md/dologin_md.asp?lang=en&amp;id=R07-WP6b-C-0205!N05!MSW-E</vt:lpwstr>
      </vt:variant>
      <vt:variant>
        <vt:lpwstr/>
      </vt:variant>
      <vt:variant>
        <vt:i4>2883651</vt:i4>
      </vt:variant>
      <vt:variant>
        <vt:i4>57</vt:i4>
      </vt:variant>
      <vt:variant>
        <vt:i4>0</vt:i4>
      </vt:variant>
      <vt:variant>
        <vt:i4>5</vt:i4>
      </vt:variant>
      <vt:variant>
        <vt:lpwstr>http://www.itu.int/md/dologin_md.asp?lang=en&amp;id=R07-WP6b-C-0205!N04!MSW-E</vt:lpwstr>
      </vt:variant>
      <vt:variant>
        <vt:lpwstr/>
      </vt:variant>
      <vt:variant>
        <vt:i4>2883652</vt:i4>
      </vt:variant>
      <vt:variant>
        <vt:i4>54</vt:i4>
      </vt:variant>
      <vt:variant>
        <vt:i4>0</vt:i4>
      </vt:variant>
      <vt:variant>
        <vt:i4>5</vt:i4>
      </vt:variant>
      <vt:variant>
        <vt:lpwstr>http://www.itu.int/md/dologin_md.asp?lang=en&amp;id=R07-WP6b-C-0205!N03!MSW-E</vt:lpwstr>
      </vt:variant>
      <vt:variant>
        <vt:lpwstr/>
      </vt:variant>
      <vt:variant>
        <vt:i4>2883653</vt:i4>
      </vt:variant>
      <vt:variant>
        <vt:i4>51</vt:i4>
      </vt:variant>
      <vt:variant>
        <vt:i4>0</vt:i4>
      </vt:variant>
      <vt:variant>
        <vt:i4>5</vt:i4>
      </vt:variant>
      <vt:variant>
        <vt:lpwstr>http://www.itu.int/md/dologin_md.asp?lang=en&amp;id=R07-WP6b-C-0205!N02!MSW-E</vt:lpwstr>
      </vt:variant>
      <vt:variant>
        <vt:lpwstr/>
      </vt:variant>
      <vt:variant>
        <vt:i4>2883654</vt:i4>
      </vt:variant>
      <vt:variant>
        <vt:i4>48</vt:i4>
      </vt:variant>
      <vt:variant>
        <vt:i4>0</vt:i4>
      </vt:variant>
      <vt:variant>
        <vt:i4>5</vt:i4>
      </vt:variant>
      <vt:variant>
        <vt:lpwstr>http://www.itu.int/md/dologin_md.asp?lang=en&amp;id=R07-WP6b-C-0205!N01!MSW-E</vt:lpwstr>
      </vt:variant>
      <vt:variant>
        <vt:lpwstr/>
      </vt:variant>
      <vt:variant>
        <vt:i4>2621519</vt:i4>
      </vt:variant>
      <vt:variant>
        <vt:i4>45</vt:i4>
      </vt:variant>
      <vt:variant>
        <vt:i4>0</vt:i4>
      </vt:variant>
      <vt:variant>
        <vt:i4>5</vt:i4>
      </vt:variant>
      <vt:variant>
        <vt:lpwstr>http://www.itu.int/md/dologin_md.asp?lang=en&amp;id=R07-WP6A-C-0375!N09!MSW-E</vt:lpwstr>
      </vt:variant>
      <vt:variant>
        <vt:lpwstr/>
      </vt:variant>
      <vt:variant>
        <vt:i4>2621518</vt:i4>
      </vt:variant>
      <vt:variant>
        <vt:i4>42</vt:i4>
      </vt:variant>
      <vt:variant>
        <vt:i4>0</vt:i4>
      </vt:variant>
      <vt:variant>
        <vt:i4>5</vt:i4>
      </vt:variant>
      <vt:variant>
        <vt:lpwstr>http://www.itu.int/md/dologin_md.asp?lang=en&amp;id=R07-WP6A-C-0375!N08!MSW-E</vt:lpwstr>
      </vt:variant>
      <vt:variant>
        <vt:lpwstr/>
      </vt:variant>
      <vt:variant>
        <vt:i4>2621505</vt:i4>
      </vt:variant>
      <vt:variant>
        <vt:i4>39</vt:i4>
      </vt:variant>
      <vt:variant>
        <vt:i4>0</vt:i4>
      </vt:variant>
      <vt:variant>
        <vt:i4>5</vt:i4>
      </vt:variant>
      <vt:variant>
        <vt:lpwstr>http://www.itu.int/md/dologin_md.asp?lang=en&amp;id=R07-WP6A-C-0375!N07!MSW-E</vt:lpwstr>
      </vt:variant>
      <vt:variant>
        <vt:lpwstr/>
      </vt:variant>
      <vt:variant>
        <vt:i4>2621504</vt:i4>
      </vt:variant>
      <vt:variant>
        <vt:i4>36</vt:i4>
      </vt:variant>
      <vt:variant>
        <vt:i4>0</vt:i4>
      </vt:variant>
      <vt:variant>
        <vt:i4>5</vt:i4>
      </vt:variant>
      <vt:variant>
        <vt:lpwstr>http://www.itu.int/md/dologin_md.asp?lang=en&amp;id=R07-WP6A-C-0375!N06!MSW-E</vt:lpwstr>
      </vt:variant>
      <vt:variant>
        <vt:lpwstr/>
      </vt:variant>
      <vt:variant>
        <vt:i4>2621507</vt:i4>
      </vt:variant>
      <vt:variant>
        <vt:i4>33</vt:i4>
      </vt:variant>
      <vt:variant>
        <vt:i4>0</vt:i4>
      </vt:variant>
      <vt:variant>
        <vt:i4>5</vt:i4>
      </vt:variant>
      <vt:variant>
        <vt:lpwstr>http://www.itu.int/md/dologin_md.asp?lang=en&amp;id=R07-WP6A-C-0375!N05!MSW-E</vt:lpwstr>
      </vt:variant>
      <vt:variant>
        <vt:lpwstr/>
      </vt:variant>
      <vt:variant>
        <vt:i4>2621506</vt:i4>
      </vt:variant>
      <vt:variant>
        <vt:i4>30</vt:i4>
      </vt:variant>
      <vt:variant>
        <vt:i4>0</vt:i4>
      </vt:variant>
      <vt:variant>
        <vt:i4>5</vt:i4>
      </vt:variant>
      <vt:variant>
        <vt:lpwstr>http://www.itu.int/md/dologin_md.asp?lang=en&amp;id=R07-WP6A-C-0375!N04!MSW-E</vt:lpwstr>
      </vt:variant>
      <vt:variant>
        <vt:lpwstr/>
      </vt:variant>
      <vt:variant>
        <vt:i4>2621509</vt:i4>
      </vt:variant>
      <vt:variant>
        <vt:i4>27</vt:i4>
      </vt:variant>
      <vt:variant>
        <vt:i4>0</vt:i4>
      </vt:variant>
      <vt:variant>
        <vt:i4>5</vt:i4>
      </vt:variant>
      <vt:variant>
        <vt:lpwstr>http://www.itu.int/md/dologin_md.asp?lang=en&amp;id=R07-WP6A-C-0375!N03!MSW-E</vt:lpwstr>
      </vt:variant>
      <vt:variant>
        <vt:lpwstr/>
      </vt:variant>
      <vt:variant>
        <vt:i4>2621508</vt:i4>
      </vt:variant>
      <vt:variant>
        <vt:i4>24</vt:i4>
      </vt:variant>
      <vt:variant>
        <vt:i4>0</vt:i4>
      </vt:variant>
      <vt:variant>
        <vt:i4>5</vt:i4>
      </vt:variant>
      <vt:variant>
        <vt:lpwstr>http://www.itu.int/md/dologin_md.asp?lang=en&amp;id=R07-WP6A-C-0375!N02!MSW-E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7536675</vt:i4>
      </vt:variant>
      <vt:variant>
        <vt:i4>0</vt:i4>
      </vt:variant>
      <vt:variant>
        <vt:i4>0</vt:i4>
      </vt:variant>
      <vt:variant>
        <vt:i4>5</vt:i4>
      </vt:variant>
      <vt:variant>
        <vt:lpwstr>http://www.itu.int/md/R00-SG06-CIR-0071/en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Author</cp:lastModifiedBy>
  <cp:revision>7</cp:revision>
  <cp:lastPrinted>2012-04-02T09:10:00Z</cp:lastPrinted>
  <dcterms:created xsi:type="dcterms:W3CDTF">2012-04-03T16:02:00Z</dcterms:created>
  <dcterms:modified xsi:type="dcterms:W3CDTF">2023-11-01T13:25:00Z</dcterms:modified>
</cp:coreProperties>
</file>