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032A6" w14:textId="5B856B14" w:rsidR="00447AA9" w:rsidRDefault="00447AA9" w:rsidP="00447AA9">
      <w:pPr>
        <w:pStyle w:val="QuestionNoBR"/>
        <w:spacing w:before="240"/>
        <w:rPr>
          <w:lang w:val="en-US" w:eastAsia="ja-JP"/>
        </w:rPr>
      </w:pPr>
      <w:r w:rsidRPr="00447AA9">
        <w:rPr>
          <w:rFonts w:hint="eastAsia"/>
          <w:lang w:val="en-US" w:eastAsia="ja-JP"/>
        </w:rPr>
        <w:t xml:space="preserve">Editorial revision of </w:t>
      </w:r>
      <w:r w:rsidRPr="001F40E3">
        <w:rPr>
          <w:lang w:val="en-US"/>
        </w:rPr>
        <w:t xml:space="preserve">QUESTION ITU-R </w:t>
      </w:r>
      <w:r>
        <w:rPr>
          <w:lang w:val="en-US"/>
        </w:rPr>
        <w:t>248</w:t>
      </w:r>
      <w:r w:rsidRPr="001F40E3">
        <w:rPr>
          <w:lang w:val="en-US"/>
        </w:rPr>
        <w:t>/5</w:t>
      </w:r>
      <w:r w:rsidR="00EE505C">
        <w:rPr>
          <w:rStyle w:val="FootnoteReference"/>
          <w:lang w:val="en-US"/>
        </w:rPr>
        <w:footnoteReference w:customMarkFollows="1" w:id="1"/>
        <w:t>*</w:t>
      </w:r>
    </w:p>
    <w:p w14:paraId="5E2402DD" w14:textId="77777777" w:rsidR="00447AA9" w:rsidRDefault="00447AA9" w:rsidP="00447AA9">
      <w:pPr>
        <w:pStyle w:val="Questiontitle"/>
      </w:pPr>
      <w:r w:rsidRPr="008E6D20">
        <w:t>Technical and operational characteristics for</w:t>
      </w:r>
      <w:r w:rsidRPr="008E6D20">
        <w:rPr>
          <w:rFonts w:hint="eastAsia"/>
        </w:rPr>
        <w:t xml:space="preserve"> systems in the fixed service</w:t>
      </w:r>
      <w:r w:rsidRPr="008E6D20">
        <w:br/>
      </w:r>
      <w:r w:rsidRPr="008E6D20">
        <w:rPr>
          <w:rFonts w:hint="eastAsia"/>
        </w:rPr>
        <w:t xml:space="preserve">used for disaster mitigation and </w:t>
      </w:r>
      <w:proofErr w:type="gramStart"/>
      <w:r w:rsidRPr="008E6D20">
        <w:rPr>
          <w:rFonts w:hint="eastAsia"/>
        </w:rPr>
        <w:t>relief</w:t>
      </w:r>
      <w:proofErr w:type="gramEnd"/>
    </w:p>
    <w:p w14:paraId="268EBC2B" w14:textId="77777777" w:rsidR="00447AA9" w:rsidRDefault="00447AA9" w:rsidP="00447AA9">
      <w:pPr>
        <w:pStyle w:val="Questiondate"/>
        <w:rPr>
          <w:lang w:eastAsia="ja-JP"/>
        </w:rPr>
      </w:pPr>
      <w:r>
        <w:t>(2008)</w:t>
      </w:r>
    </w:p>
    <w:p w14:paraId="4CD575F7" w14:textId="77777777" w:rsidR="00447AA9" w:rsidRPr="00B0355C" w:rsidRDefault="00447AA9" w:rsidP="00447AA9">
      <w:pPr>
        <w:pStyle w:val="Normalaftertitle"/>
      </w:pPr>
      <w:r w:rsidRPr="00B0355C">
        <w:t>The ITU Radiocommunication Assembly,</w:t>
      </w:r>
    </w:p>
    <w:p w14:paraId="341B7559" w14:textId="77777777" w:rsidR="00447AA9" w:rsidRPr="00727E4E" w:rsidRDefault="00447AA9" w:rsidP="00447AA9">
      <w:pPr>
        <w:pStyle w:val="Call"/>
        <w:rPr>
          <w:lang w:val="en-US"/>
        </w:rPr>
      </w:pPr>
      <w:r w:rsidRPr="00727E4E">
        <w:rPr>
          <w:lang w:val="en-US"/>
        </w:rPr>
        <w:t>considering</w:t>
      </w:r>
    </w:p>
    <w:p w14:paraId="1C71B166" w14:textId="77777777" w:rsidR="00447AA9" w:rsidRDefault="00447AA9" w:rsidP="00447AA9">
      <w:pPr>
        <w:rPr>
          <w:lang w:val="en-US" w:eastAsia="ja-JP"/>
        </w:rPr>
      </w:pPr>
      <w:r w:rsidRPr="00F53F58">
        <w:rPr>
          <w:bCs/>
          <w:i/>
          <w:iCs/>
          <w:lang w:val="en-US" w:eastAsia="ja-JP"/>
        </w:rPr>
        <w:t>a)</w:t>
      </w:r>
      <w:r>
        <w:rPr>
          <w:bCs/>
          <w:lang w:val="en-US" w:eastAsia="ja-JP"/>
        </w:rPr>
        <w:tab/>
      </w:r>
      <w:r w:rsidRPr="00CD2D16">
        <w:rPr>
          <w:bCs/>
          <w:lang w:val="en-US" w:eastAsia="ja-JP"/>
        </w:rPr>
        <w:t>that rapid and reliable telecommunication</w:t>
      </w:r>
      <w:r w:rsidRPr="00CD2D16">
        <w:rPr>
          <w:rFonts w:hint="eastAsia"/>
          <w:bCs/>
          <w:lang w:val="en-US" w:eastAsia="ja-JP"/>
        </w:rPr>
        <w:t xml:space="preserve"> measures</w:t>
      </w:r>
      <w:r w:rsidRPr="00CD2D16">
        <w:rPr>
          <w:bCs/>
          <w:lang w:val="en-US" w:eastAsia="ja-JP"/>
        </w:rPr>
        <w:t xml:space="preserve"> are </w:t>
      </w:r>
      <w:r w:rsidRPr="00CD2D16">
        <w:rPr>
          <w:rFonts w:hint="eastAsia"/>
          <w:bCs/>
          <w:lang w:val="en-US" w:eastAsia="ja-JP"/>
        </w:rPr>
        <w:t>required</w:t>
      </w:r>
      <w:r w:rsidRPr="00CD2D16">
        <w:rPr>
          <w:bCs/>
          <w:lang w:val="en-US" w:eastAsia="ja-JP"/>
        </w:rPr>
        <w:t xml:space="preserve"> </w:t>
      </w:r>
      <w:r w:rsidRPr="00CD2D16">
        <w:rPr>
          <w:rFonts w:hint="eastAsia"/>
          <w:bCs/>
          <w:lang w:val="en-US" w:eastAsia="ja-JP"/>
        </w:rPr>
        <w:t xml:space="preserve">during </w:t>
      </w:r>
      <w:r w:rsidRPr="00CD2D16">
        <w:rPr>
          <w:bCs/>
          <w:lang w:val="en-US" w:eastAsia="ja-JP"/>
        </w:rPr>
        <w:t>the event of natural</w:t>
      </w:r>
      <w:r>
        <w:rPr>
          <w:lang w:val="en-US"/>
        </w:rPr>
        <w:t xml:space="preserve"> disasters</w:t>
      </w:r>
      <w:r>
        <w:rPr>
          <w:rFonts w:hint="eastAsia"/>
          <w:lang w:val="en-US" w:eastAsia="ja-JP"/>
        </w:rPr>
        <w:t xml:space="preserve"> </w:t>
      </w:r>
      <w:r>
        <w:rPr>
          <w:lang w:val="en-US"/>
        </w:rPr>
        <w:t>and</w:t>
      </w:r>
      <w:r>
        <w:rPr>
          <w:rFonts w:hint="eastAsia"/>
          <w:lang w:val="en-US" w:eastAsia="ja-JP"/>
        </w:rPr>
        <w:t>/or</w:t>
      </w:r>
      <w:r>
        <w:rPr>
          <w:lang w:val="en-US"/>
        </w:rPr>
        <w:t xml:space="preserve"> </w:t>
      </w:r>
      <w:r>
        <w:rPr>
          <w:rFonts w:hint="eastAsia"/>
          <w:lang w:val="en-US" w:eastAsia="ja-JP"/>
        </w:rPr>
        <w:t>other</w:t>
      </w:r>
      <w:r>
        <w:rPr>
          <w:lang w:val="en-US"/>
        </w:rPr>
        <w:t xml:space="preserve"> emergencies</w:t>
      </w:r>
      <w:r w:rsidRPr="002066AF">
        <w:rPr>
          <w:rFonts w:hint="eastAsia"/>
          <w:lang w:val="en-US" w:eastAsia="ja-JP"/>
        </w:rPr>
        <w:t xml:space="preserve"> </w:t>
      </w:r>
      <w:r>
        <w:rPr>
          <w:rFonts w:hint="eastAsia"/>
          <w:lang w:val="en-US" w:eastAsia="ja-JP"/>
        </w:rPr>
        <w:t xml:space="preserve">for the relief operation as well as mitigation of the effects of these </w:t>
      </w:r>
      <w:proofErr w:type="gramStart"/>
      <w:r>
        <w:rPr>
          <w:lang w:val="en-US" w:eastAsia="ja-JP"/>
        </w:rPr>
        <w:t>event</w:t>
      </w:r>
      <w:r>
        <w:rPr>
          <w:rFonts w:hint="eastAsia"/>
          <w:lang w:val="en-US" w:eastAsia="ja-JP"/>
        </w:rPr>
        <w:t>s</w:t>
      </w:r>
      <w:r>
        <w:rPr>
          <w:lang w:val="en-US"/>
        </w:rPr>
        <w:t>;</w:t>
      </w:r>
      <w:proofErr w:type="gramEnd"/>
    </w:p>
    <w:p w14:paraId="50AF5644" w14:textId="77777777" w:rsidR="00447AA9" w:rsidRDefault="00447AA9" w:rsidP="00447AA9">
      <w:pPr>
        <w:rPr>
          <w:lang w:val="en-US" w:eastAsia="ja-JP"/>
        </w:rPr>
      </w:pPr>
      <w:r w:rsidRPr="00F53F58">
        <w:rPr>
          <w:bCs/>
          <w:i/>
          <w:iCs/>
          <w:lang w:val="en-US" w:eastAsia="ja-JP"/>
        </w:rPr>
        <w:t>b)</w:t>
      </w:r>
      <w:r>
        <w:rPr>
          <w:lang w:val="en-US"/>
        </w:rPr>
        <w:tab/>
        <w:t xml:space="preserve">that </w:t>
      </w:r>
      <w:r>
        <w:rPr>
          <w:rFonts w:hint="eastAsia"/>
          <w:lang w:val="en-US" w:eastAsia="ja-JP"/>
        </w:rPr>
        <w:t>systems in the fixed service could play a relevant role in disaster mitigation and relief operations</w:t>
      </w:r>
      <w:r>
        <w:rPr>
          <w:lang w:val="en-US" w:eastAsia="ja-JP"/>
        </w:rPr>
        <w:t>,</w:t>
      </w:r>
    </w:p>
    <w:p w14:paraId="718D6217" w14:textId="77777777" w:rsidR="00447AA9" w:rsidRDefault="00447AA9" w:rsidP="00447AA9">
      <w:pPr>
        <w:pStyle w:val="Call"/>
        <w:rPr>
          <w:lang w:val="en-US" w:eastAsia="ja-JP"/>
        </w:rPr>
      </w:pPr>
      <w:r>
        <w:rPr>
          <w:lang w:val="en-US"/>
        </w:rPr>
        <w:t>recognizing</w:t>
      </w:r>
    </w:p>
    <w:p w14:paraId="06D12DCE" w14:textId="62B690C7" w:rsidR="00447AA9" w:rsidRDefault="00AD3314" w:rsidP="00447AA9">
      <w:pPr>
        <w:rPr>
          <w:lang w:val="en-US" w:eastAsia="ja-JP"/>
        </w:rPr>
      </w:pPr>
      <w:r>
        <w:rPr>
          <w:bCs/>
          <w:i/>
          <w:iCs/>
          <w:lang w:val="en-US" w:eastAsia="ja-JP"/>
        </w:rPr>
        <w:t>a</w:t>
      </w:r>
      <w:r w:rsidR="00447AA9" w:rsidRPr="00F53F58">
        <w:rPr>
          <w:bCs/>
          <w:i/>
          <w:iCs/>
          <w:lang w:val="en-US" w:eastAsia="ja-JP"/>
        </w:rPr>
        <w:t>)</w:t>
      </w:r>
      <w:r w:rsidR="00447AA9">
        <w:rPr>
          <w:lang w:val="en-US" w:eastAsia="ja-JP"/>
        </w:rPr>
        <w:tab/>
        <w:t xml:space="preserve">Resolution </w:t>
      </w:r>
      <w:r w:rsidR="00447AA9" w:rsidRPr="00427ABF">
        <w:rPr>
          <w:b/>
          <w:bCs/>
          <w:lang w:val="en-US" w:eastAsia="ja-JP"/>
        </w:rPr>
        <w:t>646 (Rev.WRC-</w:t>
      </w:r>
      <w:r w:rsidR="002B4737" w:rsidRPr="00427ABF">
        <w:rPr>
          <w:b/>
          <w:bCs/>
          <w:lang w:val="en-US" w:eastAsia="ja-JP"/>
        </w:rPr>
        <w:t>19</w:t>
      </w:r>
      <w:r w:rsidR="00447AA9" w:rsidRPr="00427ABF">
        <w:rPr>
          <w:b/>
          <w:bCs/>
          <w:lang w:val="en-US" w:eastAsia="ja-JP"/>
        </w:rPr>
        <w:t>)</w:t>
      </w:r>
      <w:r w:rsidR="00447AA9">
        <w:rPr>
          <w:lang w:val="en-US" w:eastAsia="ja-JP"/>
        </w:rPr>
        <w:t xml:space="preserve"> on public protection and disaster </w:t>
      </w:r>
      <w:proofErr w:type="gramStart"/>
      <w:r w:rsidR="00447AA9">
        <w:rPr>
          <w:lang w:val="en-US" w:eastAsia="ja-JP"/>
        </w:rPr>
        <w:t>relief</w:t>
      </w:r>
      <w:r w:rsidR="00447AA9">
        <w:rPr>
          <w:rFonts w:hint="eastAsia"/>
          <w:lang w:val="en-US" w:eastAsia="ja-JP"/>
        </w:rPr>
        <w:t>;</w:t>
      </w:r>
      <w:proofErr w:type="gramEnd"/>
    </w:p>
    <w:p w14:paraId="21D6F355" w14:textId="08D874FE" w:rsidR="00447AA9" w:rsidRDefault="00AD3314" w:rsidP="00447AA9">
      <w:pPr>
        <w:rPr>
          <w:lang w:val="en-US" w:eastAsia="ja-JP"/>
        </w:rPr>
      </w:pPr>
      <w:r>
        <w:rPr>
          <w:bCs/>
          <w:i/>
          <w:iCs/>
          <w:lang w:val="en-US" w:eastAsia="ja-JP"/>
        </w:rPr>
        <w:t>b</w:t>
      </w:r>
      <w:r w:rsidR="00447AA9" w:rsidRPr="00F53F58">
        <w:rPr>
          <w:rFonts w:hint="eastAsia"/>
          <w:bCs/>
          <w:i/>
          <w:iCs/>
          <w:lang w:val="en-US" w:eastAsia="ja-JP"/>
        </w:rPr>
        <w:t>)</w:t>
      </w:r>
      <w:r w:rsidR="00447AA9">
        <w:rPr>
          <w:lang w:val="en-US" w:eastAsia="ja-JP"/>
        </w:rPr>
        <w:tab/>
      </w:r>
      <w:r w:rsidR="00447AA9">
        <w:rPr>
          <w:rFonts w:hint="eastAsia"/>
          <w:lang w:val="en-US" w:eastAsia="ja-JP"/>
        </w:rPr>
        <w:t xml:space="preserve">Resolution </w:t>
      </w:r>
      <w:r w:rsidR="00447AA9" w:rsidRPr="00427ABF">
        <w:rPr>
          <w:b/>
          <w:bCs/>
          <w:lang w:val="en-US" w:eastAsia="ja-JP"/>
        </w:rPr>
        <w:t>647 (Rev.WRC-</w:t>
      </w:r>
      <w:r w:rsidR="002B4737" w:rsidRPr="00427ABF">
        <w:rPr>
          <w:b/>
          <w:bCs/>
          <w:lang w:val="en-US" w:eastAsia="ja-JP"/>
        </w:rPr>
        <w:t>19</w:t>
      </w:r>
      <w:r w:rsidR="00447AA9" w:rsidRPr="00427ABF">
        <w:rPr>
          <w:b/>
          <w:bCs/>
          <w:lang w:val="en-US" w:eastAsia="ja-JP"/>
        </w:rPr>
        <w:t>)</w:t>
      </w:r>
      <w:r w:rsidR="00447AA9">
        <w:rPr>
          <w:rFonts w:hint="eastAsia"/>
          <w:lang w:val="en-US" w:eastAsia="ja-JP"/>
        </w:rPr>
        <w:t xml:space="preserve"> on spectrum management guidelines for emergency and disaster relief </w:t>
      </w:r>
      <w:proofErr w:type="gramStart"/>
      <w:r w:rsidR="00447AA9">
        <w:rPr>
          <w:rFonts w:hint="eastAsia"/>
          <w:lang w:val="en-US" w:eastAsia="ja-JP"/>
        </w:rPr>
        <w:t>radiocommunication;</w:t>
      </w:r>
      <w:proofErr w:type="gramEnd"/>
    </w:p>
    <w:p w14:paraId="4B6BA0FD" w14:textId="4C9348CD" w:rsidR="00447AA9" w:rsidRDefault="00AD3314" w:rsidP="00447AA9">
      <w:pPr>
        <w:rPr>
          <w:lang w:val="en-US" w:eastAsia="ja-JP"/>
        </w:rPr>
      </w:pPr>
      <w:r>
        <w:rPr>
          <w:bCs/>
          <w:i/>
          <w:iCs/>
          <w:lang w:val="en-US" w:eastAsia="ja-JP"/>
        </w:rPr>
        <w:t>c</w:t>
      </w:r>
      <w:r w:rsidR="00447AA9" w:rsidRPr="00F53F58">
        <w:rPr>
          <w:rFonts w:hint="eastAsia"/>
          <w:bCs/>
          <w:i/>
          <w:iCs/>
          <w:lang w:val="en-US" w:eastAsia="ja-JP"/>
        </w:rPr>
        <w:t>)</w:t>
      </w:r>
      <w:r w:rsidR="00447AA9">
        <w:rPr>
          <w:lang w:val="en-US" w:eastAsia="ja-JP"/>
        </w:rPr>
        <w:tab/>
      </w:r>
      <w:r w:rsidR="00447AA9">
        <w:rPr>
          <w:rFonts w:hint="eastAsia"/>
          <w:lang w:val="en-US" w:eastAsia="ja-JP"/>
        </w:rPr>
        <w:t xml:space="preserve">Resolution ITU-R 55 on ITU studies of disaster prediction, detection, </w:t>
      </w:r>
      <w:proofErr w:type="gramStart"/>
      <w:r w:rsidR="00447AA9">
        <w:rPr>
          <w:rFonts w:hint="eastAsia"/>
          <w:lang w:val="en-US" w:eastAsia="ja-JP"/>
        </w:rPr>
        <w:t>mitigation</w:t>
      </w:r>
      <w:proofErr w:type="gramEnd"/>
      <w:r w:rsidR="00447AA9">
        <w:rPr>
          <w:rFonts w:hint="eastAsia"/>
          <w:lang w:val="en-US" w:eastAsia="ja-JP"/>
        </w:rPr>
        <w:t xml:space="preserve"> and relief,</w:t>
      </w:r>
    </w:p>
    <w:p w14:paraId="7B0BD9DB" w14:textId="77777777" w:rsidR="00447AA9" w:rsidRPr="00727E4E" w:rsidRDefault="00447AA9" w:rsidP="00447AA9">
      <w:pPr>
        <w:pStyle w:val="Call"/>
        <w:rPr>
          <w:lang w:val="en-US" w:eastAsia="ja-JP"/>
        </w:rPr>
      </w:pPr>
      <w:r w:rsidRPr="00727E4E">
        <w:rPr>
          <w:rFonts w:hint="eastAsia"/>
          <w:lang w:val="en-US" w:eastAsia="ja-JP"/>
        </w:rPr>
        <w:t>decides</w:t>
      </w:r>
      <w:r w:rsidRPr="008E6D20">
        <w:rPr>
          <w:rFonts w:hint="eastAsia"/>
          <w:i w:val="0"/>
          <w:iCs/>
          <w:lang w:val="en-US" w:eastAsia="ja-JP"/>
        </w:rPr>
        <w:t xml:space="preserve"> that the following Questions should be </w:t>
      </w:r>
      <w:proofErr w:type="gramStart"/>
      <w:r w:rsidRPr="008E6D20">
        <w:rPr>
          <w:rFonts w:hint="eastAsia"/>
          <w:i w:val="0"/>
          <w:iCs/>
          <w:lang w:val="en-US" w:eastAsia="ja-JP"/>
        </w:rPr>
        <w:t>studied</w:t>
      </w:r>
      <w:proofErr w:type="gramEnd"/>
    </w:p>
    <w:p w14:paraId="10B19F7F" w14:textId="77777777" w:rsidR="00447AA9" w:rsidRDefault="00447AA9" w:rsidP="00447AA9">
      <w:pPr>
        <w:rPr>
          <w:lang w:val="en-US" w:eastAsia="ja-JP"/>
        </w:rPr>
      </w:pPr>
      <w:r w:rsidRPr="00F53F58">
        <w:rPr>
          <w:bCs/>
        </w:rPr>
        <w:t>1</w:t>
      </w:r>
      <w:r>
        <w:tab/>
      </w:r>
      <w:r>
        <w:rPr>
          <w:lang w:val="en-US" w:eastAsia="ja-JP"/>
        </w:rPr>
        <w:t>W</w:t>
      </w:r>
      <w:r>
        <w:rPr>
          <w:rFonts w:hint="eastAsia"/>
          <w:lang w:val="en-US" w:eastAsia="ja-JP"/>
        </w:rPr>
        <w:t xml:space="preserve">hat </w:t>
      </w:r>
      <w:r>
        <w:rPr>
          <w:lang w:val="en-US" w:eastAsia="ja-JP"/>
        </w:rPr>
        <w:t>are</w:t>
      </w:r>
      <w:r>
        <w:rPr>
          <w:rFonts w:hint="eastAsia"/>
          <w:lang w:val="en-US" w:eastAsia="ja-JP"/>
        </w:rPr>
        <w:t xml:space="preserve"> the preferred technical and operational characteristics for systems in the fixed service which are used for disaster mitigation and relief operations?</w:t>
      </w:r>
    </w:p>
    <w:p w14:paraId="09408536" w14:textId="77777777" w:rsidR="00447AA9" w:rsidRPr="00361F0F" w:rsidRDefault="00447AA9" w:rsidP="00447AA9">
      <w:pPr>
        <w:rPr>
          <w:lang w:val="en-US" w:eastAsia="ja-JP"/>
        </w:rPr>
      </w:pPr>
      <w:r w:rsidRPr="00F53F58">
        <w:rPr>
          <w:rFonts w:hint="eastAsia"/>
          <w:bCs/>
        </w:rPr>
        <w:t>2</w:t>
      </w:r>
      <w:r>
        <w:rPr>
          <w:lang w:val="en-US" w:eastAsia="ja-JP"/>
        </w:rPr>
        <w:tab/>
        <w:t xml:space="preserve">What are the </w:t>
      </w:r>
      <w:r>
        <w:rPr>
          <w:rFonts w:hint="eastAsia"/>
          <w:lang w:val="en-US" w:eastAsia="ja-JP"/>
        </w:rPr>
        <w:t>preferred requirements for</w:t>
      </w:r>
      <w:r>
        <w:rPr>
          <w:lang w:val="en-US" w:eastAsia="ja-JP"/>
        </w:rPr>
        <w:t xml:space="preserve"> these systems that could assist in the interoperability between such systems operated by different agencies?</w:t>
      </w:r>
    </w:p>
    <w:p w14:paraId="0B431354" w14:textId="77777777" w:rsidR="00447AA9" w:rsidRPr="00727E4E" w:rsidRDefault="00447AA9" w:rsidP="00447AA9">
      <w:pPr>
        <w:pStyle w:val="Call"/>
        <w:rPr>
          <w:lang w:val="en-US"/>
        </w:rPr>
      </w:pPr>
      <w:r w:rsidRPr="00727E4E">
        <w:rPr>
          <w:lang w:val="en-US"/>
        </w:rPr>
        <w:t xml:space="preserve">further </w:t>
      </w:r>
      <w:proofErr w:type="gramStart"/>
      <w:r w:rsidRPr="00727E4E">
        <w:rPr>
          <w:lang w:val="en-US"/>
        </w:rPr>
        <w:t>decides</w:t>
      </w:r>
      <w:proofErr w:type="gramEnd"/>
    </w:p>
    <w:p w14:paraId="27494586" w14:textId="77777777" w:rsidR="00447AA9" w:rsidRPr="00B0355C" w:rsidRDefault="00447AA9" w:rsidP="00447AA9">
      <w:r w:rsidRPr="00F53F58">
        <w:rPr>
          <w:bCs/>
        </w:rPr>
        <w:t>1</w:t>
      </w:r>
      <w:r w:rsidRPr="00B0355C">
        <w:rPr>
          <w:b/>
        </w:rPr>
        <w:tab/>
      </w:r>
      <w:r w:rsidRPr="00B0355C">
        <w:t>that the results of the above studies should be included in one or more Recommendation(s)</w:t>
      </w:r>
      <w:r w:rsidRPr="00B0355C">
        <w:rPr>
          <w:lang w:eastAsia="ja-JP"/>
        </w:rPr>
        <w:t xml:space="preserve"> or Report(s</w:t>
      </w:r>
      <w:proofErr w:type="gramStart"/>
      <w:r w:rsidRPr="00B0355C">
        <w:rPr>
          <w:lang w:eastAsia="ja-JP"/>
        </w:rPr>
        <w:t>)</w:t>
      </w:r>
      <w:r w:rsidRPr="00B0355C">
        <w:t>;</w:t>
      </w:r>
      <w:proofErr w:type="gramEnd"/>
    </w:p>
    <w:p w14:paraId="40FCEE83" w14:textId="495CC194" w:rsidR="00447AA9" w:rsidRDefault="00447AA9" w:rsidP="00447AA9">
      <w:pPr>
        <w:tabs>
          <w:tab w:val="left" w:pos="-720"/>
        </w:tabs>
        <w:rPr>
          <w:lang w:eastAsia="ja-JP"/>
        </w:rPr>
      </w:pPr>
      <w:r w:rsidRPr="00F53F58">
        <w:rPr>
          <w:rFonts w:hint="eastAsia"/>
          <w:bCs/>
        </w:rPr>
        <w:t>2</w:t>
      </w:r>
      <w:r>
        <w:tab/>
        <w:t>that the above studies should be completed by</w:t>
      </w:r>
      <w:r>
        <w:rPr>
          <w:rFonts w:hint="eastAsia"/>
          <w:lang w:eastAsia="ja-JP"/>
        </w:rPr>
        <w:t xml:space="preserve"> 20</w:t>
      </w:r>
      <w:r w:rsidR="00AD3314">
        <w:rPr>
          <w:lang w:eastAsia="ja-JP"/>
        </w:rPr>
        <w:t>27</w:t>
      </w:r>
      <w:r>
        <w:t>.</w:t>
      </w:r>
    </w:p>
    <w:p w14:paraId="4256E058" w14:textId="77777777" w:rsidR="00447AA9" w:rsidRDefault="00447AA9" w:rsidP="00447AA9">
      <w:pPr>
        <w:rPr>
          <w:lang w:eastAsia="ja-JP"/>
        </w:rPr>
      </w:pPr>
      <w:r>
        <w:rPr>
          <w:lang w:eastAsia="ja-JP"/>
        </w:rPr>
        <w:t>NOTE – See Recommendation ITU-R F.1105</w:t>
      </w:r>
    </w:p>
    <w:p w14:paraId="6F83AD42" w14:textId="32BD47DB" w:rsidR="00BA3F70" w:rsidRPr="00075D61" w:rsidRDefault="00447AA9" w:rsidP="00427ABF">
      <w:pPr>
        <w:spacing w:before="360"/>
      </w:pPr>
      <w:r w:rsidRPr="00912A2F">
        <w:rPr>
          <w:rFonts w:hint="eastAsia"/>
          <w:lang w:eastAsia="ja-JP"/>
        </w:rPr>
        <w:t>Category</w:t>
      </w:r>
      <w:r>
        <w:rPr>
          <w:rFonts w:hint="eastAsia"/>
          <w:lang w:eastAsia="ja-JP"/>
        </w:rPr>
        <w:t>:</w:t>
      </w:r>
      <w:r>
        <w:rPr>
          <w:lang w:eastAsia="ja-JP"/>
        </w:rPr>
        <w:tab/>
      </w:r>
      <w:r>
        <w:rPr>
          <w:rFonts w:hint="eastAsia"/>
          <w:lang w:eastAsia="ja-JP"/>
        </w:rPr>
        <w:t>S</w:t>
      </w:r>
      <w:r>
        <w:rPr>
          <w:lang w:eastAsia="ja-JP"/>
        </w:rPr>
        <w:t>2</w:t>
      </w:r>
    </w:p>
    <w:sectPr w:rsidR="00BA3F70" w:rsidRPr="00075D61" w:rsidSect="00D02712">
      <w:headerReference w:type="default" r:id="rId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A08B" w14:textId="77777777" w:rsidR="00D44C89" w:rsidRDefault="00D44C89">
      <w:r>
        <w:separator/>
      </w:r>
    </w:p>
  </w:endnote>
  <w:endnote w:type="continuationSeparator" w:id="0">
    <w:p w14:paraId="67F94675" w14:textId="77777777" w:rsidR="00D44C89" w:rsidRDefault="00D4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B306" w14:textId="77777777" w:rsidR="00D44C89" w:rsidRDefault="00D44C89">
      <w:r>
        <w:t>____________________</w:t>
      </w:r>
    </w:p>
  </w:footnote>
  <w:footnote w:type="continuationSeparator" w:id="0">
    <w:p w14:paraId="7352F219" w14:textId="77777777" w:rsidR="00D44C89" w:rsidRDefault="00D44C89">
      <w:r>
        <w:continuationSeparator/>
      </w:r>
    </w:p>
  </w:footnote>
  <w:footnote w:id="1">
    <w:p w14:paraId="2869CD29" w14:textId="3F8E0515" w:rsidR="00EE505C" w:rsidRPr="008B034B" w:rsidRDefault="00EE505C" w:rsidP="00EE505C">
      <w:pPr>
        <w:pStyle w:val="FootnoteText"/>
        <w:tabs>
          <w:tab w:val="clear" w:pos="255"/>
          <w:tab w:val="left" w:pos="284"/>
        </w:tabs>
        <w:rPr>
          <w:lang w:val="en-US"/>
        </w:rPr>
      </w:pPr>
      <w:r>
        <w:rPr>
          <w:rStyle w:val="FootnoteReference"/>
        </w:rPr>
        <w:t>*</w:t>
      </w:r>
      <w:r>
        <w:t xml:space="preserve"> </w:t>
      </w:r>
      <w:r>
        <w:rPr>
          <w:lang w:val="en-US"/>
        </w:rPr>
        <w:tab/>
      </w:r>
      <w:r w:rsidRPr="0072060A">
        <w:rPr>
          <w:rFonts w:eastAsia="Arial Unicode MS"/>
          <w:szCs w:val="24"/>
        </w:rPr>
        <w:t>In the year 20</w:t>
      </w:r>
      <w:r>
        <w:rPr>
          <w:rFonts w:eastAsia="Arial Unicode MS"/>
          <w:szCs w:val="24"/>
        </w:rPr>
        <w:t>23</w:t>
      </w:r>
      <w:r w:rsidRPr="0072060A">
        <w:rPr>
          <w:rFonts w:eastAsia="Arial Unicode MS"/>
          <w:szCs w:val="24"/>
        </w:rPr>
        <w:t xml:space="preserve">, Radiocommunication Study Group 5 extended the completion date </w:t>
      </w:r>
      <w:r w:rsidRPr="0072060A">
        <w:rPr>
          <w:szCs w:val="24"/>
        </w:rPr>
        <w:t xml:space="preserve">of studies for </w:t>
      </w:r>
      <w:r w:rsidRPr="0072060A">
        <w:rPr>
          <w:rFonts w:eastAsia="Arial Unicode MS"/>
          <w:szCs w:val="24"/>
        </w:rPr>
        <w:t>this Question.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C38E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89"/>
    <w:rsid w:val="000069D4"/>
    <w:rsid w:val="000174AD"/>
    <w:rsid w:val="00047A1D"/>
    <w:rsid w:val="000604B9"/>
    <w:rsid w:val="00075D61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658F8"/>
    <w:rsid w:val="00172122"/>
    <w:rsid w:val="00182528"/>
    <w:rsid w:val="0018500B"/>
    <w:rsid w:val="00196A19"/>
    <w:rsid w:val="00202DC1"/>
    <w:rsid w:val="002116EE"/>
    <w:rsid w:val="002309D8"/>
    <w:rsid w:val="002845CC"/>
    <w:rsid w:val="002A7FE2"/>
    <w:rsid w:val="002B4737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27ABF"/>
    <w:rsid w:val="00447AA9"/>
    <w:rsid w:val="00493BC7"/>
    <w:rsid w:val="004B1EF7"/>
    <w:rsid w:val="004B3FAD"/>
    <w:rsid w:val="004C5749"/>
    <w:rsid w:val="00501DCA"/>
    <w:rsid w:val="00513A47"/>
    <w:rsid w:val="00525812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803F21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D3314"/>
    <w:rsid w:val="00AF173A"/>
    <w:rsid w:val="00B024F4"/>
    <w:rsid w:val="00B066A4"/>
    <w:rsid w:val="00B07A13"/>
    <w:rsid w:val="00B4279B"/>
    <w:rsid w:val="00B45FC9"/>
    <w:rsid w:val="00B76F35"/>
    <w:rsid w:val="00B81138"/>
    <w:rsid w:val="00BA3F70"/>
    <w:rsid w:val="00BC7CCF"/>
    <w:rsid w:val="00BE470B"/>
    <w:rsid w:val="00C51A49"/>
    <w:rsid w:val="00C57A91"/>
    <w:rsid w:val="00CC01C2"/>
    <w:rsid w:val="00CF21F2"/>
    <w:rsid w:val="00D02712"/>
    <w:rsid w:val="00D046A7"/>
    <w:rsid w:val="00D214D0"/>
    <w:rsid w:val="00D44C89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D171F"/>
    <w:rsid w:val="00EE505C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2B3367"/>
  <w15:docId w15:val="{490CF89B-1933-419C-9951-567433CB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uiPriority w:val="99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uiPriority w:val="99"/>
    <w:rsid w:val="009C185B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,Footnote Text Char1"/>
    <w:basedOn w:val="Normal"/>
    <w:link w:val="FootnoteTextChar"/>
    <w:uiPriority w:val="99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"/>
    <w:basedOn w:val="DefaultParagraphFont"/>
    <w:link w:val="FootnoteText"/>
    <w:uiPriority w:val="99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B024F4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locked/>
    <w:rsid w:val="00B024F4"/>
    <w:rPr>
      <w:rFonts w:ascii="Times New Roman" w:hAnsi="Times New Roman"/>
      <w:i/>
      <w:sz w:val="24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B024F4"/>
    <w:rPr>
      <w:rFonts w:ascii="Times New Roman Bold" w:hAnsi="Times New Roman Bold"/>
      <w:b/>
      <w:sz w:val="28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B024F4"/>
    <w:rPr>
      <w:rFonts w:ascii="Times New Roman" w:hAnsi="Times New Roman"/>
      <w:caps/>
      <w:sz w:val="28"/>
      <w:lang w:val="es-ES_tradnl" w:eastAsia="en-US"/>
    </w:rPr>
  </w:style>
  <w:style w:type="paragraph" w:customStyle="1" w:styleId="QuestionNoBR">
    <w:name w:val="Question_No_BR"/>
    <w:basedOn w:val="Normal"/>
    <w:next w:val="Normal"/>
    <w:link w:val="QuestionNoBRChar"/>
    <w:rsid w:val="00B024F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  <w:textAlignment w:val="auto"/>
    </w:pPr>
    <w:rPr>
      <w:caps/>
      <w:sz w:val="28"/>
      <w:lang w:val="es-ES_tradnl"/>
    </w:rPr>
  </w:style>
  <w:style w:type="paragraph" w:styleId="Revision">
    <w:name w:val="Revision"/>
    <w:hidden/>
    <w:uiPriority w:val="99"/>
    <w:semiHidden/>
    <w:rsid w:val="00AD3314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7</TotalTime>
  <Pages>1</Pages>
  <Words>208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Limousin</dc:creator>
  <cp:lastModifiedBy>Author</cp:lastModifiedBy>
  <cp:revision>6</cp:revision>
  <cp:lastPrinted>2008-02-21T14:04:00Z</cp:lastPrinted>
  <dcterms:created xsi:type="dcterms:W3CDTF">2023-11-02T16:27:00Z</dcterms:created>
  <dcterms:modified xsi:type="dcterms:W3CDTF">2023-11-17T09:56:00Z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