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1341" w14:textId="3063DC33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03161B" w:rsidRPr="00A830B4">
        <w:rPr>
          <w:lang w:val="ru-RU"/>
        </w:rPr>
        <w:t xml:space="preserve"> </w:t>
      </w:r>
      <w:r w:rsidR="0003161B" w:rsidRPr="00A830B4">
        <w:rPr>
          <w:szCs w:val="26"/>
          <w:lang w:val="ru-RU"/>
        </w:rPr>
        <w:t>238-</w:t>
      </w:r>
      <w:r w:rsidR="00F132B5" w:rsidRPr="00A830B4">
        <w:rPr>
          <w:szCs w:val="26"/>
          <w:lang w:val="ru-RU"/>
        </w:rPr>
        <w:t>3</w:t>
      </w:r>
      <w:r w:rsidR="0003161B" w:rsidRPr="00A830B4">
        <w:rPr>
          <w:szCs w:val="26"/>
          <w:lang w:val="ru-RU"/>
        </w:rPr>
        <w:t>/5</w:t>
      </w:r>
      <w:r w:rsidR="00F132B5" w:rsidRPr="00A830B4">
        <w:rPr>
          <w:rStyle w:val="FootnoteReference"/>
          <w:lang w:val="ru-RU"/>
        </w:rPr>
        <w:footnoteReference w:customMarkFollows="1" w:id="1"/>
        <w:t>*</w:t>
      </w:r>
      <w:r w:rsidR="0003161B" w:rsidRPr="00A830B4">
        <w:rPr>
          <w:rStyle w:val="FootnoteReference"/>
          <w:lang w:val="ru-RU"/>
        </w:rPr>
        <w:t xml:space="preserve">, </w:t>
      </w:r>
      <w:r w:rsidR="00F132B5" w:rsidRPr="00A830B4">
        <w:rPr>
          <w:rStyle w:val="FootnoteReference"/>
          <w:lang w:val="ru-RU"/>
        </w:rPr>
        <w:footnoteReference w:customMarkFollows="1" w:id="2"/>
        <w:t>**</w:t>
      </w:r>
    </w:p>
    <w:p w14:paraId="69378205" w14:textId="77777777" w:rsidR="0003161B" w:rsidRPr="00A830B4" w:rsidRDefault="0003161B" w:rsidP="0003161B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Системы мобильного широкополосного беспроводного доступа</w:t>
      </w:r>
    </w:p>
    <w:p w14:paraId="1183DFA6" w14:textId="6D3819E4" w:rsidR="0003161B" w:rsidRPr="00A830B4" w:rsidRDefault="0003161B" w:rsidP="0003161B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(2006-2007-2012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0B279104" w14:textId="77777777" w:rsidR="0003161B" w:rsidRPr="00A830B4" w:rsidRDefault="0003161B" w:rsidP="0003161B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07F2F24A" w14:textId="645E2459" w:rsidR="0003161B" w:rsidRPr="00A830B4" w:rsidRDefault="0003161B" w:rsidP="0003161B">
      <w:pPr>
        <w:pStyle w:val="Call"/>
        <w:rPr>
          <w:rFonts w:cs="Times New Roman"/>
          <w:i w:val="0"/>
          <w:iCs/>
          <w:lang w:eastAsia="zh-CN"/>
        </w:rPr>
      </w:pPr>
      <w:r w:rsidRPr="00A830B4">
        <w:rPr>
          <w:rFonts w:cs="Times New Roman"/>
          <w:lang w:eastAsia="zh-CN"/>
        </w:rPr>
        <w:t>учитывая</w:t>
      </w:r>
      <w:r w:rsidR="00361FFF" w:rsidRPr="00A830B4">
        <w:rPr>
          <w:rFonts w:cs="Times New Roman"/>
          <w:i w:val="0"/>
          <w:iCs/>
          <w:lang w:eastAsia="zh-CN"/>
        </w:rPr>
        <w:t>,</w:t>
      </w:r>
    </w:p>
    <w:p w14:paraId="0E45BE54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существует необходимость в обеспечении широкополосного беспроводного доступа (ШБД) в разнообразной среде;</w:t>
      </w:r>
    </w:p>
    <w:p w14:paraId="24A34DE5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 xml:space="preserve">что целесообразно рекомендовать стандарты </w:t>
      </w:r>
      <w:proofErr w:type="spellStart"/>
      <w:r w:rsidRPr="00A830B4">
        <w:rPr>
          <w:rFonts w:ascii="Times New Roman" w:hAnsi="Times New Roman" w:cs="Times New Roman"/>
          <w:lang w:val="ru-RU"/>
        </w:rPr>
        <w:t>радиоинтерфейса</w:t>
      </w:r>
      <w:proofErr w:type="spellEnd"/>
      <w:r w:rsidRPr="00A830B4">
        <w:rPr>
          <w:rFonts w:ascii="Times New Roman" w:hAnsi="Times New Roman" w:cs="Times New Roman"/>
          <w:lang w:val="ru-RU"/>
        </w:rPr>
        <w:t xml:space="preserve"> для систем мобильного широкополосного беспроводного доступа;</w:t>
      </w:r>
    </w:p>
    <w:p w14:paraId="27F01891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что целесообразно установить технические и эксплуатационные требования для систем мобильного широкополосного беспроводного доступа;</w:t>
      </w:r>
    </w:p>
    <w:p w14:paraId="40EB4C5D" w14:textId="4C4EB3D8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 xml:space="preserve">что в современной </w:t>
      </w:r>
      <w:r w:rsidR="009115E4" w:rsidRPr="00A830B4">
        <w:rPr>
          <w:rFonts w:ascii="Times New Roman" w:hAnsi="Times New Roman" w:cs="Times New Roman"/>
          <w:lang w:val="ru-RU"/>
        </w:rPr>
        <w:t xml:space="preserve">наземной </w:t>
      </w:r>
      <w:r w:rsidRPr="00A830B4">
        <w:rPr>
          <w:rFonts w:ascii="Times New Roman" w:hAnsi="Times New Roman" w:cs="Times New Roman"/>
          <w:lang w:val="ru-RU"/>
        </w:rPr>
        <w:t>радиосвязи подвижные "широкополосные" услуги обеспечивают возможности и порядок работы, при дополнительном преимуществе подвижности, аналогичные существующим в широко используемых проводных сетях;</w:t>
      </w:r>
    </w:p>
    <w:p w14:paraId="1DDD75E3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в настоящее время эксплуатируются и разрабатываются подвижные и фиксированные системы, обеспечивающие широкополосный беспроводной доступ в различных полосах частот;</w:t>
      </w:r>
    </w:p>
    <w:p w14:paraId="540040BB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что в инфраструктуре широкополосной связи используются методы передачи информации, основанные на протоколе Интернет (IP);</w:t>
      </w:r>
    </w:p>
    <w:p w14:paraId="28C039C6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>что органы по стандартизации изучают архитектурные и технические особенности систем широкополосного беспроводного доступа,</w:t>
      </w:r>
    </w:p>
    <w:p w14:paraId="717533B9" w14:textId="0AA55A6E" w:rsidR="0003161B" w:rsidRPr="00A830B4" w:rsidRDefault="0003161B" w:rsidP="0003161B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отмечая</w:t>
      </w:r>
      <w:r w:rsidR="00361FFF" w:rsidRPr="00A830B4">
        <w:rPr>
          <w:rFonts w:cs="Times New Roman"/>
          <w:i w:val="0"/>
          <w:iCs/>
        </w:rPr>
        <w:t>,</w:t>
      </w:r>
    </w:p>
    <w:p w14:paraId="384E3565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исследования в области широкополосного беспроводного доступа (ШБД) проводятся также в контексте систем IMT (см. Вопрос МСЭ-R 229/5);</w:t>
      </w:r>
    </w:p>
    <w:p w14:paraId="2B6340D4" w14:textId="77777777" w:rsidR="0003161B" w:rsidRPr="00A830B4" w:rsidRDefault="0003161B" w:rsidP="0003161B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исследования, касающиеся фиксированных ШБД и кочевых ШБД проводятся в рамках Вопросов МСЭ</w:t>
      </w:r>
      <w:r w:rsidRPr="00A830B4">
        <w:rPr>
          <w:rFonts w:ascii="Times New Roman" w:hAnsi="Times New Roman" w:cs="Times New Roman"/>
          <w:lang w:val="ru-RU" w:eastAsia="ja-JP"/>
        </w:rPr>
        <w:noBreakHyphen/>
        <w:t>R 215/5 и 212/5, соответственно,</w:t>
      </w:r>
    </w:p>
    <w:p w14:paraId="19BAD664" w14:textId="048AD740" w:rsidR="0003161B" w:rsidRPr="00A830B4" w:rsidRDefault="0003161B" w:rsidP="0003161B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</w:t>
      </w:r>
      <w:r w:rsidRPr="00A830B4">
        <w:rPr>
          <w:rFonts w:cs="Times New Roman"/>
          <w:i w:val="0"/>
          <w:iCs/>
          <w:lang w:eastAsia="zh-CN"/>
        </w:rPr>
        <w:t xml:space="preserve"> что должны быть изучены следующие Вопросы</w:t>
      </w:r>
      <w:r w:rsidR="00361FFF" w:rsidRPr="00A830B4">
        <w:rPr>
          <w:rFonts w:cs="Times New Roman"/>
          <w:i w:val="0"/>
          <w:iCs/>
          <w:lang w:eastAsia="zh-CN"/>
        </w:rPr>
        <w:t>:</w:t>
      </w:r>
    </w:p>
    <w:p w14:paraId="2FBF77D8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Каковы технические и эксплуатационные требования для систем мобильного широкополосного беспроводного доступа, действующих в подвижной службе?</w:t>
      </w:r>
    </w:p>
    <w:p w14:paraId="5F65782D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 xml:space="preserve">Какие стандарты </w:t>
      </w:r>
      <w:proofErr w:type="spellStart"/>
      <w:r w:rsidRPr="00A830B4">
        <w:rPr>
          <w:rFonts w:ascii="Times New Roman" w:hAnsi="Times New Roman" w:cs="Times New Roman"/>
          <w:lang w:val="ru-RU"/>
        </w:rPr>
        <w:t>радиоинтерфейса</w:t>
      </w:r>
      <w:proofErr w:type="spellEnd"/>
      <w:r w:rsidRPr="00A830B4">
        <w:rPr>
          <w:rFonts w:ascii="Times New Roman" w:hAnsi="Times New Roman" w:cs="Times New Roman"/>
          <w:lang w:val="ru-RU"/>
        </w:rPr>
        <w:t xml:space="preserve"> применимы для систем мобильного широкополосного беспроводного доступа, действующих в подвижной службе?</w:t>
      </w:r>
    </w:p>
    <w:p w14:paraId="356F4BCC" w14:textId="77777777" w:rsidR="0003161B" w:rsidRPr="00A830B4" w:rsidRDefault="0003161B" w:rsidP="0003161B">
      <w:pPr>
        <w:rPr>
          <w:rFonts w:ascii="Times New Roman" w:hAnsi="Times New Roman" w:cs="Times New Roman"/>
          <w:b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Какие применимые системы антенн подходят для систем мобильного широкополосного беспроводного доступа, действующих в подвижной службе?</w:t>
      </w:r>
    </w:p>
    <w:p w14:paraId="09BB9154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4</w:t>
      </w:r>
      <w:r w:rsidRPr="00A830B4">
        <w:rPr>
          <w:rFonts w:ascii="Times New Roman" w:hAnsi="Times New Roman" w:cs="Times New Roman"/>
          <w:b/>
          <w:lang w:val="ru-RU"/>
        </w:rPr>
        <w:tab/>
      </w:r>
      <w:r w:rsidRPr="00A830B4">
        <w:rPr>
          <w:rFonts w:ascii="Times New Roman" w:hAnsi="Times New Roman" w:cs="Times New Roman"/>
          <w:lang w:val="ru-RU"/>
        </w:rPr>
        <w:t>Какие критерии совместного использования частот и/или совместимости</w:t>
      </w:r>
      <w:r w:rsidRPr="00A830B4">
        <w:rPr>
          <w:rFonts w:ascii="Times New Roman" w:hAnsi="Times New Roman" w:cs="Times New Roman"/>
          <w:b/>
          <w:lang w:val="ru-RU"/>
        </w:rPr>
        <w:t xml:space="preserve"> </w:t>
      </w:r>
      <w:r w:rsidRPr="00A830B4">
        <w:rPr>
          <w:rFonts w:ascii="Times New Roman" w:hAnsi="Times New Roman" w:cs="Times New Roman"/>
          <w:lang w:val="ru-RU"/>
        </w:rPr>
        <w:t>относятся к системам ШБД, действующим в подвижной службе?</w:t>
      </w:r>
    </w:p>
    <w:p w14:paraId="7BC2EA2D" w14:textId="77777777" w:rsidR="0003161B" w:rsidRPr="00A830B4" w:rsidRDefault="0003161B" w:rsidP="0003161B">
      <w:pPr>
        <w:pStyle w:val="Call"/>
        <w:rPr>
          <w:rFonts w:cs="Times New Roman"/>
          <w:i w:val="0"/>
        </w:rPr>
      </w:pPr>
      <w:r w:rsidRPr="00A830B4">
        <w:rPr>
          <w:rFonts w:cs="Times New Roman"/>
        </w:rPr>
        <w:lastRenderedPageBreak/>
        <w:t>далее решает</w:t>
      </w:r>
    </w:p>
    <w:p w14:paraId="7F9EB60E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06BB4514" w14:textId="53CA6BFA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 xml:space="preserve">что вышеупомянутые исследования должны быть завершены к </w:t>
      </w:r>
      <w:r w:rsidR="009B57BA" w:rsidRPr="00A830B4">
        <w:rPr>
          <w:rFonts w:ascii="Times New Roman" w:hAnsi="Times New Roman" w:cs="Times New Roman"/>
          <w:lang w:val="ru-RU"/>
        </w:rPr>
        <w:t>20</w:t>
      </w:r>
      <w:r w:rsidR="007A76C5" w:rsidRPr="00A830B4">
        <w:rPr>
          <w:rFonts w:ascii="Times New Roman" w:hAnsi="Times New Roman" w:cs="Times New Roman"/>
          <w:lang w:val="ru-RU"/>
        </w:rPr>
        <w:t>2</w:t>
      </w:r>
      <w:r w:rsidR="00355FA6" w:rsidRPr="00355FA6">
        <w:rPr>
          <w:rFonts w:ascii="Times New Roman" w:hAnsi="Times New Roman" w:cs="Times New Roman"/>
          <w:lang w:val="ru-RU"/>
        </w:rPr>
        <w:t>7</w:t>
      </w:r>
      <w:r w:rsidR="009B57BA" w:rsidRPr="00A830B4">
        <w:rPr>
          <w:rFonts w:ascii="Times New Roman" w:hAnsi="Times New Roman" w:cs="Times New Roman"/>
          <w:lang w:val="ru-RU"/>
        </w:rPr>
        <w:t xml:space="preserve"> </w:t>
      </w:r>
      <w:r w:rsidRPr="00A830B4">
        <w:rPr>
          <w:rFonts w:ascii="Times New Roman" w:hAnsi="Times New Roman" w:cs="Times New Roman"/>
          <w:lang w:val="ru-RU"/>
        </w:rPr>
        <w:t>году.</w:t>
      </w:r>
    </w:p>
    <w:p w14:paraId="61C84479" w14:textId="179D32BC" w:rsidR="00673A41" w:rsidRPr="00A830B4" w:rsidRDefault="0003161B" w:rsidP="00355FA6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sectPr w:rsidR="00673A41" w:rsidRPr="00A830B4" w:rsidSect="00970F7E">
      <w:headerReference w:type="even" r:id="rId8"/>
      <w:headerReference w:type="default" r:id="rId9"/>
      <w:footerReference w:type="even" r:id="rId1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733D" w14:textId="52678430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355FA6">
      <w:rPr>
        <w:noProof/>
        <w:sz w:val="16"/>
        <w:szCs w:val="16"/>
      </w:rPr>
      <w:t>04.12.19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  <w:footnote w:id="1">
    <w:p w14:paraId="1A13200D" w14:textId="1C62C1F9" w:rsidR="00F132B5" w:rsidRPr="00A81520" w:rsidRDefault="00F132B5">
      <w:pPr>
        <w:pStyle w:val="FootnoteText"/>
        <w:rPr>
          <w:rFonts w:cs="Times New Roman"/>
          <w:lang w:val="ru-RU"/>
        </w:rPr>
      </w:pPr>
      <w:r w:rsidRPr="00F132B5">
        <w:rPr>
          <w:rStyle w:val="FootnoteReference"/>
          <w:lang w:val="ru-RU"/>
        </w:rPr>
        <w:t>*</w:t>
      </w:r>
      <w:r w:rsidRPr="00F132B5">
        <w:rPr>
          <w:lang w:val="ru-RU"/>
        </w:rPr>
        <w:t xml:space="preserve"> </w:t>
      </w:r>
      <w:r w:rsidRPr="00A81520">
        <w:rPr>
          <w:rFonts w:cs="Times New Roman"/>
          <w:lang w:val="ru-RU"/>
        </w:rPr>
        <w:tab/>
      </w:r>
      <w:r w:rsidRPr="00941ECC">
        <w:rPr>
          <w:rFonts w:cs="Times New Roman"/>
          <w:lang w:val="ru-RU"/>
        </w:rPr>
        <w:t xml:space="preserve">Определение широкополосного беспроводного доступа содержится в Рекомендации </w:t>
      </w:r>
      <w:hyperlink r:id="rId1" w:history="1">
        <w:r w:rsidRPr="00941ECC">
          <w:rPr>
            <w:rStyle w:val="Hyperlink"/>
            <w:rFonts w:cs="Times New Roman"/>
            <w:lang w:val="ru-RU"/>
          </w:rPr>
          <w:t>МСЭ-R F.1399</w:t>
        </w:r>
      </w:hyperlink>
      <w:r w:rsidRPr="00941ECC">
        <w:rPr>
          <w:rFonts w:cs="Times New Roman"/>
          <w:lang w:val="ru-RU"/>
        </w:rPr>
        <w:t>.</w:t>
      </w:r>
    </w:p>
  </w:footnote>
  <w:footnote w:id="2">
    <w:p w14:paraId="193564AC" w14:textId="7D6DF7EE" w:rsidR="00F132B5" w:rsidRPr="00A81520" w:rsidRDefault="00F132B5">
      <w:pPr>
        <w:pStyle w:val="FootnoteText"/>
        <w:rPr>
          <w:rFonts w:cs="Times New Roman"/>
          <w:lang w:val="ru-RU"/>
        </w:rPr>
      </w:pPr>
      <w:r w:rsidRPr="00F132B5">
        <w:rPr>
          <w:rStyle w:val="FootnoteReference"/>
          <w:lang w:val="ru-RU"/>
        </w:rPr>
        <w:t>**</w:t>
      </w:r>
      <w:r w:rsidRPr="00F132B5">
        <w:rPr>
          <w:lang w:val="ru-RU"/>
        </w:rPr>
        <w:t xml:space="preserve"> </w:t>
      </w:r>
      <w:r w:rsidRPr="00941ECC">
        <w:rPr>
          <w:rFonts w:cs="Times New Roman"/>
          <w:lang w:val="ru-RU"/>
        </w:rPr>
        <w:tab/>
        <w:t>Настоящий Вопрос должен быть доведен до сведения 2-й Исследовательской комиссии МСЭ-</w:t>
      </w:r>
      <w:r w:rsidRPr="00941ECC">
        <w:rPr>
          <w:rFonts w:cs="Times New Roman"/>
        </w:rPr>
        <w:t>D</w:t>
      </w:r>
      <w:r w:rsidRPr="00941ECC">
        <w:rPr>
          <w:rFonts w:cs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332426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5542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576519">
    <w:abstractNumId w:val="5"/>
  </w:num>
  <w:num w:numId="3" w16cid:durableId="952514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6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2426"/>
    <w:rsid w:val="003370B8"/>
    <w:rsid w:val="00345D38"/>
    <w:rsid w:val="00352097"/>
    <w:rsid w:val="00355FA6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86F75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ec/R-REC-F.1399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DF53-9953-4444-B056-837680CF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2</Pages>
  <Words>266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Author</cp:lastModifiedBy>
  <cp:revision>4</cp:revision>
  <cp:lastPrinted>2019-11-21T16:35:00Z</cp:lastPrinted>
  <dcterms:created xsi:type="dcterms:W3CDTF">2019-12-04T13:13:00Z</dcterms:created>
  <dcterms:modified xsi:type="dcterms:W3CDTF">2023-11-01T16:05:00Z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