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A8708" w14:textId="30ADA37A" w:rsidR="00160288" w:rsidRPr="00BB2E1E" w:rsidRDefault="00160288" w:rsidP="00531BC3">
      <w:pPr>
        <w:pStyle w:val="QuestionNo"/>
        <w:rPr>
          <w:rtl/>
          <w:lang w:val="fr-FR"/>
        </w:rPr>
      </w:pPr>
      <w:r w:rsidRPr="00BB2E1E">
        <w:rPr>
          <w:rFonts w:hint="eastAsia"/>
          <w:rtl/>
        </w:rPr>
        <w:t>المسألة</w:t>
      </w:r>
      <w:r w:rsidRPr="00BB2E1E">
        <w:rPr>
          <w:rtl/>
        </w:rPr>
        <w:t xml:space="preserve"> </w:t>
      </w:r>
      <w:r w:rsidR="00531BC3" w:rsidRPr="00531BC3">
        <w:t>ITU-R 238-3/5</w:t>
      </w:r>
      <w:r w:rsidR="00531BC3">
        <w:rPr>
          <w:rStyle w:val="FootnoteReference"/>
          <w:rtl/>
          <w:lang w:bidi="ar-SA"/>
        </w:rPr>
        <w:footnoteReference w:customMarkFollows="1" w:id="1"/>
        <w:t>*</w:t>
      </w:r>
      <w:r w:rsidRPr="00BB2E1E">
        <w:rPr>
          <w:rStyle w:val="FootnoteReference"/>
          <w:rFonts w:hint="cs"/>
          <w:rtl/>
          <w:lang w:bidi="ar-SA"/>
        </w:rPr>
        <w:t>،</w:t>
      </w:r>
      <w:r w:rsidR="00546F8E">
        <w:rPr>
          <w:rFonts w:hint="cs"/>
          <w:rtl/>
          <w:lang w:bidi="ar-SA"/>
        </w:rPr>
        <w:t xml:space="preserve"> </w:t>
      </w:r>
      <w:r w:rsidR="00531BC3">
        <w:rPr>
          <w:rStyle w:val="FootnoteReference"/>
          <w:rtl/>
          <w:lang w:val="fr-FR"/>
        </w:rPr>
        <w:footnoteReference w:customMarkFollows="1" w:id="2"/>
        <w:t>**</w:t>
      </w:r>
    </w:p>
    <w:p w14:paraId="16DB0132" w14:textId="77777777" w:rsidR="00160288" w:rsidRPr="00BB2E1E" w:rsidRDefault="00160288" w:rsidP="00A36297">
      <w:pPr>
        <w:pStyle w:val="Questiontitle"/>
        <w:rPr>
          <w:rtl/>
        </w:rPr>
      </w:pPr>
      <w:r w:rsidRPr="00BB2E1E">
        <w:rPr>
          <w:rFonts w:hint="eastAsia"/>
          <w:rtl/>
        </w:rPr>
        <w:t>أنظمة</w:t>
      </w:r>
      <w:r w:rsidRPr="00BB2E1E">
        <w:rPr>
          <w:rtl/>
        </w:rPr>
        <w:t xml:space="preserve"> </w:t>
      </w:r>
      <w:r w:rsidRPr="00BB2E1E">
        <w:rPr>
          <w:rFonts w:hint="eastAsia"/>
          <w:rtl/>
        </w:rPr>
        <w:t>النفاذ</w:t>
      </w:r>
      <w:r w:rsidRPr="00BB2E1E">
        <w:rPr>
          <w:rtl/>
        </w:rPr>
        <w:t xml:space="preserve"> </w:t>
      </w:r>
      <w:r w:rsidRPr="00BB2E1E">
        <w:rPr>
          <w:rFonts w:hint="eastAsia"/>
          <w:rtl/>
        </w:rPr>
        <w:t>اللاسلكي</w:t>
      </w:r>
      <w:r w:rsidRPr="00BB2E1E">
        <w:rPr>
          <w:rFonts w:hint="cs"/>
          <w:rtl/>
        </w:rPr>
        <w:t xml:space="preserve"> المتنقل</w:t>
      </w:r>
      <w:r w:rsidRPr="00BB2E1E">
        <w:rPr>
          <w:rtl/>
        </w:rPr>
        <w:t xml:space="preserve"> </w:t>
      </w:r>
      <w:r w:rsidRPr="00BB2E1E">
        <w:rPr>
          <w:rFonts w:hint="eastAsia"/>
          <w:rtl/>
        </w:rPr>
        <w:t>عريض</w:t>
      </w:r>
      <w:r w:rsidRPr="00BB2E1E">
        <w:rPr>
          <w:rtl/>
        </w:rPr>
        <w:t xml:space="preserve"> </w:t>
      </w:r>
      <w:r w:rsidRPr="00BB2E1E">
        <w:rPr>
          <w:rFonts w:hint="eastAsia"/>
          <w:rtl/>
        </w:rPr>
        <w:t>النطاق</w:t>
      </w:r>
    </w:p>
    <w:p w14:paraId="6AC992FC" w14:textId="77777777" w:rsidR="00160288" w:rsidRPr="00BB2E1E" w:rsidRDefault="00160288" w:rsidP="00160288">
      <w:pPr>
        <w:pStyle w:val="Questiondate"/>
        <w:rPr>
          <w:rtl/>
          <w:lang w:val="en-US"/>
        </w:rPr>
      </w:pPr>
      <w:r w:rsidRPr="00BB2E1E">
        <w:rPr>
          <w:lang w:val="en-US"/>
        </w:rPr>
        <w:t>(</w:t>
      </w:r>
      <w:r w:rsidRPr="00BB2E1E">
        <w:t>2019-</w:t>
      </w:r>
      <w:r w:rsidRPr="00BB2E1E">
        <w:rPr>
          <w:lang w:val="en-US"/>
        </w:rPr>
        <w:t>2012-2007-2006)</w:t>
      </w:r>
    </w:p>
    <w:p w14:paraId="5218B3C0" w14:textId="77777777" w:rsidR="00160288" w:rsidRPr="00BB2E1E" w:rsidRDefault="00160288" w:rsidP="00160288">
      <w:pPr>
        <w:spacing w:before="240"/>
        <w:rPr>
          <w:rtl/>
          <w:lang w:bidi="ar-EG"/>
        </w:rPr>
      </w:pPr>
      <w:r w:rsidRPr="00BB2E1E">
        <w:rPr>
          <w:rFonts w:hint="cs"/>
          <w:rtl/>
          <w:lang w:bidi="ar-EG"/>
        </w:rPr>
        <w:t xml:space="preserve">إن جمعية الاتصالات الراديوية </w:t>
      </w:r>
      <w:r w:rsidRPr="00BB2E1E">
        <w:rPr>
          <w:rFonts w:hint="cs"/>
          <w:rtl/>
          <w:lang w:val="fr-CH" w:bidi="ar-EG"/>
        </w:rPr>
        <w:t>للاتحاد الدولي للاتصالات</w:t>
      </w:r>
      <w:r w:rsidRPr="00BB2E1E">
        <w:rPr>
          <w:rFonts w:hint="cs"/>
          <w:rtl/>
          <w:lang w:bidi="ar-EG"/>
        </w:rPr>
        <w:t>،</w:t>
      </w:r>
    </w:p>
    <w:p w14:paraId="18B49D4D" w14:textId="77777777" w:rsidR="00160288" w:rsidRPr="00BB2E1E" w:rsidRDefault="00160288" w:rsidP="00160288">
      <w:pPr>
        <w:pStyle w:val="Call"/>
        <w:rPr>
          <w:i w:val="0"/>
          <w:iCs w:val="0"/>
          <w:rtl/>
        </w:rPr>
      </w:pPr>
      <w:r w:rsidRPr="00BB2E1E">
        <w:rPr>
          <w:rFonts w:hint="cs"/>
          <w:i w:val="0"/>
          <w:rtl/>
        </w:rPr>
        <w:t>إذ تضع في اعتبارها</w:t>
      </w:r>
    </w:p>
    <w:p w14:paraId="64035090" w14:textId="77777777" w:rsidR="00160288" w:rsidRPr="00BB2E1E" w:rsidRDefault="00160288" w:rsidP="00160288">
      <w:pPr>
        <w:rPr>
          <w:rtl/>
          <w:lang w:bidi="ar-EG"/>
        </w:rPr>
      </w:pPr>
      <w:r w:rsidRPr="00BB2E1E">
        <w:rPr>
          <w:rFonts w:hint="cs"/>
          <w:i/>
          <w:iCs/>
          <w:rtl/>
          <w:lang w:bidi="ar-EG"/>
        </w:rPr>
        <w:t xml:space="preserve"> </w:t>
      </w:r>
      <w:proofErr w:type="gramStart"/>
      <w:r w:rsidRPr="00BB2E1E">
        <w:rPr>
          <w:rFonts w:hint="cs"/>
          <w:i/>
          <w:iCs/>
          <w:rtl/>
          <w:lang w:bidi="ar-EG"/>
        </w:rPr>
        <w:t>أ )</w:t>
      </w:r>
      <w:proofErr w:type="gramEnd"/>
      <w:r w:rsidRPr="00BB2E1E">
        <w:rPr>
          <w:rFonts w:hint="cs"/>
          <w:rtl/>
          <w:lang w:bidi="ar-EG"/>
        </w:rPr>
        <w:tab/>
        <w:t xml:space="preserve">أن هناك حاجة إلى توفير النفاذ اللاسلكي عريض النطاق </w:t>
      </w:r>
      <w:r w:rsidRPr="00BB2E1E">
        <w:rPr>
          <w:lang w:bidi="ar-EG"/>
        </w:rPr>
        <w:t>(BWA)</w:t>
      </w:r>
      <w:r w:rsidRPr="00BB2E1E">
        <w:rPr>
          <w:rFonts w:hint="cs"/>
          <w:rtl/>
          <w:lang w:bidi="ar-EG"/>
        </w:rPr>
        <w:t xml:space="preserve"> في طائفة متنوعة من</w:t>
      </w:r>
      <w:r w:rsidRPr="00BB2E1E">
        <w:rPr>
          <w:rFonts w:hint="eastAsia"/>
          <w:rtl/>
          <w:lang w:bidi="ar-EG"/>
        </w:rPr>
        <w:t> </w:t>
      </w:r>
      <w:r w:rsidRPr="00BB2E1E">
        <w:rPr>
          <w:rFonts w:hint="cs"/>
          <w:rtl/>
          <w:lang w:bidi="ar-EG"/>
        </w:rPr>
        <w:t>البيئات؛</w:t>
      </w:r>
    </w:p>
    <w:p w14:paraId="6E3689FD" w14:textId="77777777" w:rsidR="00160288" w:rsidRPr="00BB2E1E" w:rsidRDefault="00160288" w:rsidP="00160288">
      <w:pPr>
        <w:rPr>
          <w:rtl/>
          <w:lang w:bidi="ar-EG"/>
        </w:rPr>
      </w:pPr>
      <w:r w:rsidRPr="00BB2E1E">
        <w:rPr>
          <w:rFonts w:hint="cs"/>
          <w:i/>
          <w:iCs/>
          <w:rtl/>
          <w:lang w:bidi="ar-EG"/>
        </w:rPr>
        <w:t>ب)</w:t>
      </w:r>
      <w:r w:rsidRPr="00BB2E1E">
        <w:rPr>
          <w:rFonts w:hint="cs"/>
          <w:rtl/>
          <w:lang w:bidi="ar-EG"/>
        </w:rPr>
        <w:tab/>
        <w:t>أن من المرغوب فيه التوصية بمعايير سطوح بينية راديوية من أجل أنظمة النفاذ اللاسلكي المتنقل عريض النطاق؛</w:t>
      </w:r>
    </w:p>
    <w:p w14:paraId="3D589B68" w14:textId="77777777" w:rsidR="00160288" w:rsidRPr="00BB2E1E" w:rsidRDefault="00160288" w:rsidP="00160288">
      <w:pPr>
        <w:rPr>
          <w:spacing w:val="-4"/>
          <w:rtl/>
          <w:lang w:bidi="ar-EG"/>
        </w:rPr>
      </w:pPr>
      <w:r w:rsidRPr="00BB2E1E">
        <w:rPr>
          <w:rFonts w:hint="cs"/>
          <w:i/>
          <w:iCs/>
          <w:rtl/>
          <w:lang w:bidi="ar-EG"/>
        </w:rPr>
        <w:t>ج)</w:t>
      </w:r>
      <w:r w:rsidRPr="00BB2E1E">
        <w:rPr>
          <w:rFonts w:hint="cs"/>
          <w:rtl/>
          <w:lang w:bidi="ar-EG"/>
        </w:rPr>
        <w:tab/>
      </w:r>
      <w:r w:rsidRPr="00BB2E1E">
        <w:rPr>
          <w:rFonts w:hint="cs"/>
          <w:spacing w:val="-4"/>
          <w:rtl/>
          <w:lang w:bidi="ar-EG"/>
        </w:rPr>
        <w:t>أن من المرغوب فيه تحديد المتطلبات التقنية والتشغيلية لأنظمة النفاذ اللاسلكي المتنقل عريض النطاق؛</w:t>
      </w:r>
    </w:p>
    <w:p w14:paraId="0B4EBF39" w14:textId="3E439D74" w:rsidR="00160288" w:rsidRPr="00BB2E1E" w:rsidRDefault="00160288" w:rsidP="00160288">
      <w:pPr>
        <w:rPr>
          <w:rtl/>
          <w:lang w:bidi="ar-EG"/>
        </w:rPr>
      </w:pPr>
      <w:proofErr w:type="gramStart"/>
      <w:r w:rsidRPr="00BB2E1E">
        <w:rPr>
          <w:rFonts w:hint="cs"/>
          <w:i/>
          <w:iCs/>
          <w:rtl/>
          <w:lang w:bidi="ar-EG"/>
        </w:rPr>
        <w:t>د</w:t>
      </w:r>
      <w:r w:rsidRPr="00BB2E1E">
        <w:rPr>
          <w:rFonts w:hint="eastAsia"/>
          <w:i/>
          <w:iCs/>
          <w:rtl/>
          <w:lang w:bidi="ar-EG"/>
        </w:rPr>
        <w:t> </w:t>
      </w:r>
      <w:r w:rsidRPr="00BB2E1E">
        <w:rPr>
          <w:rFonts w:hint="cs"/>
          <w:i/>
          <w:iCs/>
          <w:rtl/>
          <w:lang w:bidi="ar-EG"/>
        </w:rPr>
        <w:t>)</w:t>
      </w:r>
      <w:proofErr w:type="gramEnd"/>
      <w:r w:rsidRPr="00BB2E1E">
        <w:rPr>
          <w:rFonts w:hint="cs"/>
          <w:rtl/>
          <w:lang w:bidi="ar-EG"/>
        </w:rPr>
        <w:tab/>
        <w:t xml:space="preserve">أن في </w:t>
      </w:r>
      <w:r w:rsidRPr="00BB2E1E">
        <w:rPr>
          <w:rFonts w:hint="eastAsia"/>
          <w:rtl/>
          <w:lang w:bidi="ar-EG"/>
        </w:rPr>
        <w:t>بيئة</w:t>
      </w:r>
      <w:r w:rsidRPr="00BB2E1E">
        <w:rPr>
          <w:rtl/>
          <w:lang w:bidi="ar-EG"/>
        </w:rPr>
        <w:t xml:space="preserve"> </w:t>
      </w:r>
      <w:r w:rsidRPr="0052737D">
        <w:rPr>
          <w:rFonts w:hint="eastAsia"/>
          <w:rtl/>
          <w:lang w:bidi="ar-EG"/>
        </w:rPr>
        <w:t>الاتصالات</w:t>
      </w:r>
      <w:r w:rsidRPr="0052737D">
        <w:rPr>
          <w:rtl/>
          <w:lang w:bidi="ar-EG"/>
        </w:rPr>
        <w:t xml:space="preserve"> </w:t>
      </w:r>
      <w:r w:rsidRPr="0052737D">
        <w:rPr>
          <w:rFonts w:hint="eastAsia"/>
          <w:rtl/>
          <w:lang w:bidi="ar-EG"/>
        </w:rPr>
        <w:t>الراديوية</w:t>
      </w:r>
      <w:r w:rsidRPr="0052737D">
        <w:rPr>
          <w:rtl/>
          <w:lang w:bidi="ar-EG"/>
        </w:rPr>
        <w:t xml:space="preserve"> </w:t>
      </w:r>
      <w:r w:rsidRPr="0052737D">
        <w:rPr>
          <w:rFonts w:hint="eastAsia"/>
          <w:rtl/>
          <w:lang w:bidi="ar-EG"/>
        </w:rPr>
        <w:t>الأرضية</w:t>
      </w:r>
      <w:r w:rsidRPr="0052737D">
        <w:rPr>
          <w:rtl/>
          <w:lang w:bidi="ar-EG"/>
        </w:rPr>
        <w:t xml:space="preserve"> </w:t>
      </w:r>
      <w:r w:rsidRPr="0052737D">
        <w:rPr>
          <w:rFonts w:hint="eastAsia"/>
          <w:rtl/>
          <w:lang w:bidi="ar-EG"/>
        </w:rPr>
        <w:t>اليوم</w:t>
      </w:r>
      <w:r w:rsidRPr="00BB2E1E">
        <w:rPr>
          <w:rFonts w:hint="eastAsia"/>
          <w:rtl/>
          <w:lang w:bidi="ar-EG"/>
        </w:rPr>
        <w:t>،</w:t>
      </w:r>
      <w:r w:rsidRPr="00BB2E1E">
        <w:rPr>
          <w:rFonts w:hint="cs"/>
          <w:rtl/>
          <w:lang w:bidi="ar-EG"/>
        </w:rPr>
        <w:t xml:space="preserve"> توفر الخدمات المتنقلة "عريضة النطاق"، بالإضافة إلى فائدة التنقلية الإضافية، مقدرات وخبرات مماثلة لما تيسره الشبكات السلكية المنتشرة على نطاق واسع؛</w:t>
      </w:r>
    </w:p>
    <w:p w14:paraId="670AAA66" w14:textId="77777777" w:rsidR="00160288" w:rsidRPr="00BB2E1E" w:rsidRDefault="00160288" w:rsidP="00160288">
      <w:pPr>
        <w:rPr>
          <w:rtl/>
          <w:lang w:bidi="ar-EG"/>
        </w:rPr>
      </w:pPr>
      <w:proofErr w:type="gramStart"/>
      <w:r w:rsidRPr="00BB2E1E">
        <w:rPr>
          <w:rFonts w:hint="cs"/>
          <w:i/>
          <w:iCs/>
          <w:rtl/>
          <w:lang w:bidi="ar-EG"/>
        </w:rPr>
        <w:t>ﻫ</w:t>
      </w:r>
      <w:r w:rsidRPr="00BB2E1E">
        <w:rPr>
          <w:rFonts w:hint="eastAsia"/>
          <w:i/>
          <w:iCs/>
          <w:rtl/>
          <w:lang w:bidi="ar-EG"/>
        </w:rPr>
        <w:t> </w:t>
      </w:r>
      <w:r w:rsidRPr="00BB2E1E">
        <w:rPr>
          <w:rFonts w:hint="cs"/>
          <w:i/>
          <w:iCs/>
          <w:rtl/>
          <w:lang w:bidi="ar-EG"/>
        </w:rPr>
        <w:t>)</w:t>
      </w:r>
      <w:proofErr w:type="gramEnd"/>
      <w:r w:rsidRPr="00BB2E1E">
        <w:rPr>
          <w:rFonts w:hint="cs"/>
          <w:rtl/>
          <w:lang w:bidi="ar-EG"/>
        </w:rPr>
        <w:tab/>
        <w:t>أن هناك في الوقت الحالي أنظمة متنقلة وثابتة عاملة وأخرى في طور الإعداد توفر النفاذ اللاسلكي عريض النطاق في</w:t>
      </w:r>
      <w:r>
        <w:rPr>
          <w:rFonts w:hint="eastAsia"/>
          <w:rtl/>
          <w:lang w:bidi="ar-EG"/>
        </w:rPr>
        <w:t> </w:t>
      </w:r>
      <w:r w:rsidRPr="00BB2E1E">
        <w:rPr>
          <w:rFonts w:hint="cs"/>
          <w:rtl/>
          <w:lang w:bidi="ar-EG"/>
        </w:rPr>
        <w:t>نطاقات ترددات</w:t>
      </w:r>
      <w:r w:rsidRPr="00BB2E1E">
        <w:rPr>
          <w:rFonts w:hint="eastAsia"/>
          <w:rtl/>
          <w:lang w:bidi="ar-EG"/>
        </w:rPr>
        <w:t> </w:t>
      </w:r>
      <w:r w:rsidRPr="00BB2E1E">
        <w:rPr>
          <w:rFonts w:hint="cs"/>
          <w:rtl/>
          <w:lang w:bidi="ar-EG"/>
        </w:rPr>
        <w:t>شتى؛</w:t>
      </w:r>
    </w:p>
    <w:p w14:paraId="1F37E9D7" w14:textId="77777777" w:rsidR="00160288" w:rsidRPr="00FB7A96" w:rsidRDefault="00160288" w:rsidP="00160288">
      <w:pPr>
        <w:rPr>
          <w:rtl/>
          <w:lang w:bidi="ar-EG"/>
        </w:rPr>
      </w:pPr>
      <w:r w:rsidRPr="00FB7A96">
        <w:rPr>
          <w:rFonts w:hint="cs"/>
          <w:i/>
          <w:iCs/>
          <w:rtl/>
          <w:lang w:bidi="ar-EG"/>
        </w:rPr>
        <w:t>و</w:t>
      </w:r>
      <w:r w:rsidRPr="00FB7A96">
        <w:rPr>
          <w:rFonts w:hint="eastAsia"/>
          <w:i/>
          <w:iCs/>
          <w:rtl/>
          <w:lang w:bidi="ar-EG"/>
        </w:rPr>
        <w:t> </w:t>
      </w:r>
      <w:r w:rsidRPr="00FB7A96">
        <w:rPr>
          <w:i/>
          <w:iCs/>
          <w:lang w:bidi="ar-EG"/>
        </w:rPr>
        <w:t>(</w:t>
      </w:r>
      <w:r w:rsidRPr="00FB7A96">
        <w:rPr>
          <w:lang w:bidi="ar-EG"/>
        </w:rPr>
        <w:tab/>
      </w:r>
      <w:r w:rsidRPr="00FB7A96">
        <w:rPr>
          <w:rFonts w:hint="cs"/>
          <w:rtl/>
          <w:lang w:bidi="ar-EG"/>
        </w:rPr>
        <w:t xml:space="preserve">أن طرائق نقل المعلومات التي تستند إلى بروتوكول الإنترنت </w:t>
      </w:r>
      <w:r w:rsidRPr="00FB7A96">
        <w:rPr>
          <w:lang w:bidi="ar-EG"/>
        </w:rPr>
        <w:t>(IP)</w:t>
      </w:r>
      <w:r w:rsidRPr="00FB7A96">
        <w:rPr>
          <w:rFonts w:hint="cs"/>
          <w:rtl/>
          <w:lang w:bidi="ar-EG"/>
        </w:rPr>
        <w:t xml:space="preserve"> تستعمل في</w:t>
      </w:r>
      <w:r w:rsidRPr="00FB7A96">
        <w:rPr>
          <w:rFonts w:hint="eastAsia"/>
          <w:rtl/>
          <w:lang w:bidi="ar-EG"/>
        </w:rPr>
        <w:t> </w:t>
      </w:r>
      <w:r w:rsidRPr="00FB7A96">
        <w:rPr>
          <w:rFonts w:hint="cs"/>
          <w:rtl/>
          <w:lang w:bidi="ar-EG"/>
        </w:rPr>
        <w:t>بنية تحتية عريضة</w:t>
      </w:r>
      <w:r w:rsidRPr="00FB7A96">
        <w:rPr>
          <w:rFonts w:hint="eastAsia"/>
          <w:rtl/>
          <w:lang w:bidi="ar-EG"/>
        </w:rPr>
        <w:t> </w:t>
      </w:r>
      <w:r w:rsidRPr="00FB7A96">
        <w:rPr>
          <w:rFonts w:hint="cs"/>
          <w:rtl/>
          <w:lang w:bidi="ar-EG"/>
        </w:rPr>
        <w:t>النطاق؛</w:t>
      </w:r>
    </w:p>
    <w:p w14:paraId="3F12AE54" w14:textId="77777777" w:rsidR="00160288" w:rsidRPr="00BB2E1E" w:rsidRDefault="00160288" w:rsidP="00160288">
      <w:pPr>
        <w:rPr>
          <w:rtl/>
          <w:lang w:bidi="ar-EG"/>
        </w:rPr>
      </w:pPr>
      <w:proofErr w:type="gramStart"/>
      <w:r w:rsidRPr="00BB2E1E">
        <w:rPr>
          <w:rFonts w:hint="cs"/>
          <w:i/>
          <w:iCs/>
          <w:rtl/>
          <w:lang w:bidi="ar-EG"/>
        </w:rPr>
        <w:t>ز</w:t>
      </w:r>
      <w:r w:rsidRPr="00BB2E1E">
        <w:rPr>
          <w:rFonts w:hint="eastAsia"/>
          <w:i/>
          <w:iCs/>
          <w:rtl/>
          <w:lang w:bidi="ar-EG"/>
        </w:rPr>
        <w:t> </w:t>
      </w:r>
      <w:r w:rsidRPr="00BB2E1E">
        <w:rPr>
          <w:rFonts w:hint="cs"/>
          <w:i/>
          <w:iCs/>
          <w:rtl/>
          <w:lang w:bidi="ar-EG"/>
        </w:rPr>
        <w:t>)</w:t>
      </w:r>
      <w:proofErr w:type="gramEnd"/>
      <w:r w:rsidRPr="00BB2E1E">
        <w:rPr>
          <w:rFonts w:hint="cs"/>
          <w:rtl/>
          <w:lang w:bidi="ar-EG"/>
        </w:rPr>
        <w:tab/>
        <w:t>أن هيئات التقييس تعالج المعمارية والملامح التقنية لأنظمة النفاذ اللاسلكي عريض النطاق،</w:t>
      </w:r>
    </w:p>
    <w:p w14:paraId="4AB6A275" w14:textId="77777777" w:rsidR="00160288" w:rsidRPr="00BB2E1E" w:rsidRDefault="00160288" w:rsidP="00160288">
      <w:pPr>
        <w:pStyle w:val="Call"/>
        <w:rPr>
          <w:i w:val="0"/>
          <w:iCs w:val="0"/>
          <w:rtl/>
        </w:rPr>
      </w:pPr>
      <w:r w:rsidRPr="00BB2E1E">
        <w:rPr>
          <w:rFonts w:hint="cs"/>
          <w:i w:val="0"/>
          <w:rtl/>
        </w:rPr>
        <w:t>وإذ تلاحظ</w:t>
      </w:r>
    </w:p>
    <w:p w14:paraId="5B834974" w14:textId="59AA4B96" w:rsidR="00160288" w:rsidRPr="00BB2E1E" w:rsidRDefault="00160288" w:rsidP="00160288">
      <w:pPr>
        <w:rPr>
          <w:rtl/>
          <w:lang w:bidi="ar-EG"/>
        </w:rPr>
      </w:pPr>
      <w:r w:rsidRPr="00BB2E1E">
        <w:rPr>
          <w:rFonts w:hint="cs"/>
          <w:i/>
          <w:iCs/>
          <w:rtl/>
          <w:lang w:bidi="ar-EG"/>
        </w:rPr>
        <w:t xml:space="preserve"> </w:t>
      </w:r>
      <w:proofErr w:type="gramStart"/>
      <w:r w:rsidRPr="00BB2E1E">
        <w:rPr>
          <w:rFonts w:hint="cs"/>
          <w:i/>
          <w:iCs/>
          <w:rtl/>
          <w:lang w:bidi="ar-EG"/>
        </w:rPr>
        <w:t>أ )</w:t>
      </w:r>
      <w:proofErr w:type="gramEnd"/>
      <w:r w:rsidRPr="00BB2E1E">
        <w:rPr>
          <w:rFonts w:hint="cs"/>
          <w:rtl/>
          <w:lang w:bidi="ar-EG"/>
        </w:rPr>
        <w:tab/>
        <w:t>أن الدراسات المتعلقة بالنفاذ اللاسلكي عريض النطاق ت</w:t>
      </w:r>
      <w:r w:rsidR="004264B2">
        <w:rPr>
          <w:rFonts w:hint="cs"/>
          <w:rtl/>
          <w:lang w:bidi="ar-EG"/>
        </w:rPr>
        <w:t>ُ</w:t>
      </w:r>
      <w:r w:rsidRPr="00BB2E1E">
        <w:rPr>
          <w:rFonts w:hint="cs"/>
          <w:rtl/>
          <w:lang w:bidi="ar-EG"/>
        </w:rPr>
        <w:t>جرى أيضاً في سياق أنظمة الاتصالات المتنقلة الدولية (انظر</w:t>
      </w:r>
      <w:r w:rsidRPr="00BB2E1E">
        <w:rPr>
          <w:rFonts w:hint="eastAsia"/>
          <w:rtl/>
          <w:lang w:bidi="ar-EG"/>
        </w:rPr>
        <w:t> </w:t>
      </w:r>
      <w:r w:rsidRPr="00BB2E1E">
        <w:rPr>
          <w:rFonts w:hint="cs"/>
          <w:rtl/>
          <w:lang w:bidi="ar-EG"/>
        </w:rPr>
        <w:t>المسألة</w:t>
      </w:r>
      <w:r w:rsidRPr="00BB2E1E">
        <w:rPr>
          <w:rFonts w:hint="eastAsia"/>
          <w:rtl/>
          <w:lang w:bidi="ar-EG"/>
        </w:rPr>
        <w:t> </w:t>
      </w:r>
      <w:r w:rsidRPr="00BB2E1E">
        <w:rPr>
          <w:lang w:bidi="ar-EG"/>
        </w:rPr>
        <w:t>(ITU</w:t>
      </w:r>
      <w:r w:rsidRPr="00BB2E1E">
        <w:rPr>
          <w:lang w:bidi="ar-EG"/>
        </w:rPr>
        <w:noBreakHyphen/>
        <w:t>R 229/5</w:t>
      </w:r>
      <w:r w:rsidRPr="00BB2E1E">
        <w:rPr>
          <w:rFonts w:hint="cs"/>
          <w:rtl/>
          <w:lang w:bidi="ar-EG"/>
        </w:rPr>
        <w:t>؛</w:t>
      </w:r>
    </w:p>
    <w:p w14:paraId="56A5D702" w14:textId="7522AB28" w:rsidR="00160288" w:rsidRPr="00BB2E1E" w:rsidRDefault="00160288" w:rsidP="00160288">
      <w:pPr>
        <w:rPr>
          <w:rtl/>
        </w:rPr>
      </w:pPr>
      <w:r w:rsidRPr="00BB2E1E">
        <w:rPr>
          <w:rFonts w:hint="cs"/>
          <w:i/>
          <w:iCs/>
          <w:rtl/>
          <w:lang w:bidi="ar-EG"/>
        </w:rPr>
        <w:t>ب)</w:t>
      </w:r>
      <w:r w:rsidRPr="00BB2E1E">
        <w:rPr>
          <w:rFonts w:hint="cs"/>
          <w:rtl/>
          <w:lang w:bidi="ar-EG"/>
        </w:rPr>
        <w:tab/>
        <w:t>أن الدراسات بشأن النفاذ اللاسلكي عريض النطاق الثابت والجوال ت</w:t>
      </w:r>
      <w:r w:rsidR="004264B2">
        <w:rPr>
          <w:rFonts w:hint="cs"/>
          <w:rtl/>
          <w:lang w:bidi="ar-EG"/>
        </w:rPr>
        <w:t>ُ</w:t>
      </w:r>
      <w:r w:rsidRPr="00BB2E1E">
        <w:rPr>
          <w:rFonts w:hint="cs"/>
          <w:rtl/>
          <w:lang w:bidi="ar-EG"/>
        </w:rPr>
        <w:t>جرى ضمن نطاق المسألتين </w:t>
      </w:r>
      <w:r w:rsidRPr="00BB2E1E">
        <w:rPr>
          <w:lang w:bidi="ar-EG"/>
        </w:rPr>
        <w:t>ITU</w:t>
      </w:r>
      <w:r w:rsidRPr="00BB2E1E">
        <w:rPr>
          <w:lang w:bidi="ar-EG"/>
        </w:rPr>
        <w:noBreakHyphen/>
        <w:t>R 215/5</w:t>
      </w:r>
      <w:r w:rsidRPr="00BB2E1E">
        <w:rPr>
          <w:rFonts w:hint="cs"/>
          <w:rtl/>
        </w:rPr>
        <w:t xml:space="preserve"> و</w:t>
      </w:r>
      <w:r w:rsidRPr="00BB2E1E">
        <w:t>ITU</w:t>
      </w:r>
      <w:r w:rsidRPr="00BB2E1E">
        <w:noBreakHyphen/>
        <w:t>R 212/5</w:t>
      </w:r>
      <w:r w:rsidRPr="00BB2E1E">
        <w:rPr>
          <w:rFonts w:hint="cs"/>
          <w:rtl/>
        </w:rPr>
        <w:t>، على التوالي،</w:t>
      </w:r>
    </w:p>
    <w:p w14:paraId="333648D6" w14:textId="77777777" w:rsidR="00160288" w:rsidRPr="00BB2E1E" w:rsidRDefault="00160288" w:rsidP="00160288">
      <w:pPr>
        <w:pStyle w:val="Call"/>
        <w:rPr>
          <w:i w:val="0"/>
          <w:iCs w:val="0"/>
          <w:rtl/>
        </w:rPr>
      </w:pPr>
      <w:r w:rsidRPr="00BB2E1E">
        <w:rPr>
          <w:rFonts w:hint="cs"/>
          <w:rtl/>
          <w:lang w:bidi="ar-EG"/>
        </w:rPr>
        <w:t xml:space="preserve">تقرر </w:t>
      </w:r>
      <w:r w:rsidRPr="00BB2E1E">
        <w:rPr>
          <w:rFonts w:hint="cs"/>
          <w:i w:val="0"/>
          <w:iCs w:val="0"/>
          <w:rtl/>
          <w:lang w:bidi="ar-EG"/>
        </w:rPr>
        <w:t xml:space="preserve">أن تخضع </w:t>
      </w:r>
      <w:r w:rsidRPr="00BB2E1E">
        <w:rPr>
          <w:rFonts w:hint="cs"/>
          <w:i w:val="0"/>
          <w:iCs w:val="0"/>
          <w:rtl/>
        </w:rPr>
        <w:t>المسائل</w:t>
      </w:r>
      <w:r w:rsidRPr="00BB2E1E">
        <w:rPr>
          <w:rFonts w:hint="cs"/>
          <w:i w:val="0"/>
          <w:iCs w:val="0"/>
          <w:rtl/>
          <w:lang w:bidi="ar-EG"/>
        </w:rPr>
        <w:t xml:space="preserve"> التالية للدراسة</w:t>
      </w:r>
    </w:p>
    <w:p w14:paraId="4494FCCE" w14:textId="77777777" w:rsidR="00160288" w:rsidRPr="00BB2E1E" w:rsidRDefault="00160288" w:rsidP="00160288">
      <w:pPr>
        <w:rPr>
          <w:rtl/>
          <w:lang w:bidi="ar-EG"/>
        </w:rPr>
      </w:pPr>
      <w:r w:rsidRPr="00BB2E1E">
        <w:t>1</w:t>
      </w:r>
      <w:r w:rsidRPr="00BB2E1E">
        <w:rPr>
          <w:rFonts w:hint="cs"/>
          <w:rtl/>
          <w:lang w:bidi="ar-EG"/>
        </w:rPr>
        <w:tab/>
        <w:t>ما هي المتطلبات التقنية والتشغيلية لأنظمة النفاذ اللاسلكي المتنقل عريض النطاق في الخدمة المتنقلة؟</w:t>
      </w:r>
    </w:p>
    <w:p w14:paraId="22B3341E" w14:textId="77777777" w:rsidR="00160288" w:rsidRPr="00BB2E1E" w:rsidRDefault="00160288" w:rsidP="00160288">
      <w:pPr>
        <w:rPr>
          <w:spacing w:val="-6"/>
          <w:rtl/>
        </w:rPr>
      </w:pPr>
      <w:r w:rsidRPr="00BB2E1E">
        <w:rPr>
          <w:spacing w:val="-6"/>
          <w:lang w:bidi="ar-EG"/>
        </w:rPr>
        <w:t>2</w:t>
      </w:r>
      <w:r w:rsidRPr="00BB2E1E">
        <w:rPr>
          <w:rFonts w:hint="cs"/>
          <w:b/>
          <w:bCs/>
          <w:spacing w:val="-6"/>
          <w:rtl/>
          <w:lang w:bidi="ar-EG"/>
        </w:rPr>
        <w:tab/>
      </w:r>
      <w:r w:rsidRPr="00BB2E1E">
        <w:rPr>
          <w:rFonts w:hint="cs"/>
          <w:spacing w:val="-6"/>
          <w:rtl/>
        </w:rPr>
        <w:t>ما هي معايير السطوح البينية الراديوية القابلة للتطبيق على أنظمة النفاذ اللاسلكي المتنقل عريض النطاق في الخدمة</w:t>
      </w:r>
      <w:r w:rsidRPr="00BB2E1E">
        <w:rPr>
          <w:rFonts w:hint="eastAsia"/>
          <w:spacing w:val="-6"/>
          <w:rtl/>
        </w:rPr>
        <w:t> </w:t>
      </w:r>
      <w:r w:rsidRPr="00BB2E1E">
        <w:rPr>
          <w:rFonts w:hint="cs"/>
          <w:spacing w:val="-6"/>
          <w:rtl/>
        </w:rPr>
        <w:t>المتنقلة؟</w:t>
      </w:r>
    </w:p>
    <w:p w14:paraId="4FE32F1A" w14:textId="77777777" w:rsidR="00160288" w:rsidRPr="00BB2E1E" w:rsidRDefault="00160288" w:rsidP="00160288">
      <w:pPr>
        <w:rPr>
          <w:rtl/>
          <w:lang w:bidi="ar-EG"/>
        </w:rPr>
      </w:pPr>
      <w:r w:rsidRPr="00BB2E1E">
        <w:t>3</w:t>
      </w:r>
      <w:r w:rsidRPr="00BB2E1E">
        <w:rPr>
          <w:rFonts w:hint="cs"/>
          <w:rtl/>
          <w:lang w:bidi="ar-EG"/>
        </w:rPr>
        <w:tab/>
        <w:t>ما هي أنظمة الهوائي القابلة للتطبيق المناسبة لأنظمة النفاذ اللاسلكي المتنقل عريض النطاق في الخدمة المتنقلة؟</w:t>
      </w:r>
    </w:p>
    <w:p w14:paraId="5992C7DE" w14:textId="77777777" w:rsidR="00160288" w:rsidRPr="00BB2E1E" w:rsidRDefault="00160288" w:rsidP="00160288">
      <w:pPr>
        <w:rPr>
          <w:spacing w:val="-2"/>
          <w:rtl/>
          <w:lang w:bidi="ar-EG"/>
        </w:rPr>
      </w:pPr>
      <w:r w:rsidRPr="00BB2E1E">
        <w:rPr>
          <w:lang w:bidi="ar-EG"/>
        </w:rPr>
        <w:t>4</w:t>
      </w:r>
      <w:r w:rsidRPr="00BB2E1E">
        <w:rPr>
          <w:rFonts w:hint="cs"/>
          <w:rtl/>
          <w:lang w:bidi="ar-EG"/>
        </w:rPr>
        <w:tab/>
      </w:r>
      <w:r w:rsidRPr="00BB2E1E">
        <w:rPr>
          <w:rFonts w:hint="cs"/>
          <w:spacing w:val="-2"/>
          <w:rtl/>
          <w:lang w:bidi="ar-EG"/>
        </w:rPr>
        <w:t>ما هي معايير تقاسم الترددات و/أو التوافق المرتبطة بأنظمة النفاذ اللاسلكي عريض النطاق العاملة في الخدمة المتنقلة؟</w:t>
      </w:r>
    </w:p>
    <w:p w14:paraId="6F0A7E2A" w14:textId="77777777" w:rsidR="00160288" w:rsidRPr="00BB2E1E" w:rsidRDefault="00160288" w:rsidP="00497662">
      <w:pPr>
        <w:pStyle w:val="Call"/>
        <w:rPr>
          <w:i w:val="0"/>
          <w:iCs w:val="0"/>
          <w:rtl/>
        </w:rPr>
      </w:pPr>
      <w:r w:rsidRPr="00BB2E1E">
        <w:rPr>
          <w:rFonts w:hint="cs"/>
          <w:i w:val="0"/>
          <w:rtl/>
        </w:rPr>
        <w:lastRenderedPageBreak/>
        <w:t>تقرر كذلك</w:t>
      </w:r>
    </w:p>
    <w:p w14:paraId="00970E64" w14:textId="77777777" w:rsidR="00160288" w:rsidRPr="00BB2E1E" w:rsidRDefault="00160288" w:rsidP="00497662">
      <w:pPr>
        <w:keepNext/>
        <w:keepLines/>
        <w:rPr>
          <w:rtl/>
        </w:rPr>
      </w:pPr>
      <w:r w:rsidRPr="00BB2E1E">
        <w:t>1</w:t>
      </w:r>
      <w:r w:rsidRPr="00BB2E1E">
        <w:rPr>
          <w:rFonts w:hint="cs"/>
          <w:b/>
          <w:bCs/>
          <w:rtl/>
          <w:lang w:bidi="ar-EG"/>
        </w:rPr>
        <w:tab/>
      </w:r>
      <w:r w:rsidRPr="00BB2E1E">
        <w:rPr>
          <w:rFonts w:hint="cs"/>
          <w:rtl/>
        </w:rPr>
        <w:t>ضرورة إدراج نتائج الدراسات سالفة الذكر في توصية أو تقرير أو كتيّب أو أكثر؛</w:t>
      </w:r>
    </w:p>
    <w:p w14:paraId="3E0FD2FE" w14:textId="5DF67DF2" w:rsidR="00160288" w:rsidRPr="00BB2E1E" w:rsidRDefault="00160288" w:rsidP="00160288">
      <w:pPr>
        <w:rPr>
          <w:rtl/>
          <w:lang w:bidi="ar-EG"/>
        </w:rPr>
      </w:pPr>
      <w:r w:rsidRPr="00BB2E1E">
        <w:rPr>
          <w:lang w:bidi="ar-EG"/>
        </w:rPr>
        <w:t>2</w:t>
      </w:r>
      <w:r w:rsidRPr="00BB2E1E">
        <w:rPr>
          <w:rFonts w:hint="cs"/>
          <w:rtl/>
          <w:lang w:bidi="ar-EG"/>
        </w:rPr>
        <w:tab/>
        <w:t xml:space="preserve">ضرورة إنجاز الدراسات </w:t>
      </w:r>
      <w:r w:rsidRPr="00BB2E1E">
        <w:rPr>
          <w:rFonts w:hint="cs"/>
          <w:rtl/>
        </w:rPr>
        <w:t>سالفة الذكر</w:t>
      </w:r>
      <w:r w:rsidRPr="00BB2E1E">
        <w:rPr>
          <w:rFonts w:hint="cs"/>
          <w:rtl/>
          <w:lang w:bidi="ar-EG"/>
        </w:rPr>
        <w:t xml:space="preserve"> بحلول عام</w:t>
      </w:r>
      <w:r w:rsidRPr="00BB2E1E">
        <w:rPr>
          <w:rFonts w:hint="eastAsia"/>
          <w:rtl/>
          <w:lang w:bidi="ar-EG"/>
        </w:rPr>
        <w:t> </w:t>
      </w:r>
      <w:r w:rsidRPr="00BB2E1E">
        <w:rPr>
          <w:lang w:bidi="ar-EG"/>
        </w:rPr>
        <w:t>202</w:t>
      </w:r>
      <w:r w:rsidR="00497662">
        <w:rPr>
          <w:lang w:bidi="ar-EG"/>
        </w:rPr>
        <w:t>7</w:t>
      </w:r>
      <w:r w:rsidRPr="00BB2E1E">
        <w:rPr>
          <w:rFonts w:hint="cs"/>
          <w:rtl/>
          <w:lang w:bidi="ar-EG"/>
        </w:rPr>
        <w:t>.</w:t>
      </w:r>
    </w:p>
    <w:p w14:paraId="001E2AC0" w14:textId="77777777" w:rsidR="00160288" w:rsidRPr="00BB2E1E" w:rsidRDefault="00160288" w:rsidP="004264B2">
      <w:pPr>
        <w:spacing w:before="480"/>
        <w:rPr>
          <w:rtl/>
          <w:lang w:val="fr-FR"/>
        </w:rPr>
      </w:pPr>
      <w:r w:rsidRPr="00BB2E1E">
        <w:rPr>
          <w:rFonts w:hint="cs"/>
          <w:rtl/>
          <w:lang w:bidi="ar-EG"/>
        </w:rPr>
        <w:t xml:space="preserve">الفئة: </w:t>
      </w:r>
      <w:r w:rsidRPr="00BB2E1E">
        <w:rPr>
          <w:lang w:bidi="ar-EG"/>
        </w:rPr>
        <w:t>S2</w:t>
      </w:r>
    </w:p>
    <w:sectPr w:rsidR="00160288" w:rsidRPr="00BB2E1E" w:rsidSect="008B5B5D">
      <w:headerReference w:type="default" r:id="rId10"/>
      <w:head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6F50" w14:textId="77777777" w:rsidR="00546F8E" w:rsidRDefault="00546F8E" w:rsidP="00E07379">
      <w:pPr>
        <w:spacing w:before="0" w:line="240" w:lineRule="auto"/>
      </w:pPr>
      <w:r>
        <w:separator/>
      </w:r>
    </w:p>
  </w:endnote>
  <w:endnote w:type="continuationSeparator" w:id="0">
    <w:p w14:paraId="19865FEB" w14:textId="77777777" w:rsidR="00546F8E" w:rsidRDefault="00546F8E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F243" w14:textId="77777777" w:rsidR="00546F8E" w:rsidRDefault="00546F8E" w:rsidP="00E07379">
      <w:pPr>
        <w:spacing w:before="0" w:line="240" w:lineRule="auto"/>
      </w:pPr>
      <w:r>
        <w:separator/>
      </w:r>
    </w:p>
  </w:footnote>
  <w:footnote w:type="continuationSeparator" w:id="0">
    <w:p w14:paraId="5B03CFCD" w14:textId="77777777" w:rsidR="00546F8E" w:rsidRDefault="00546F8E" w:rsidP="00E07379">
      <w:pPr>
        <w:spacing w:before="0" w:line="240" w:lineRule="auto"/>
      </w:pPr>
      <w:r>
        <w:continuationSeparator/>
      </w:r>
    </w:p>
  </w:footnote>
  <w:footnote w:id="1">
    <w:p w14:paraId="3FED5EF4" w14:textId="0FAD10C3" w:rsidR="00546F8E" w:rsidRPr="00764AB0" w:rsidRDefault="00546F8E" w:rsidP="00160288">
      <w:pPr>
        <w:pStyle w:val="FootnoteText"/>
        <w:tabs>
          <w:tab w:val="left" w:pos="425"/>
        </w:tabs>
        <w:ind w:left="0" w:firstLine="0"/>
        <w:rPr>
          <w:rtl/>
        </w:rPr>
      </w:pPr>
      <w:r>
        <w:rPr>
          <w:rStyle w:val="FootnoteReference"/>
          <w:rtl/>
        </w:rPr>
        <w:t>*</w:t>
      </w:r>
      <w:r w:rsidRPr="00764AB0">
        <w:tab/>
      </w:r>
      <w:r>
        <w:rPr>
          <w:rFonts w:hint="cs"/>
          <w:rtl/>
        </w:rPr>
        <w:t xml:space="preserve">يرد تعريف </w:t>
      </w:r>
      <w:r w:rsidRPr="00764AB0">
        <w:rPr>
          <w:rFonts w:hint="cs"/>
          <w:rtl/>
        </w:rPr>
        <w:t xml:space="preserve">النفاذ اللاسلكي عريض النطاق في التوصية </w:t>
      </w:r>
      <w:hyperlink r:id="rId1" w:history="1">
        <w:r w:rsidRPr="00371A14">
          <w:rPr>
            <w:rStyle w:val="Hyperlink"/>
            <w:rFonts w:ascii="Calibri" w:hAnsi="Calibri"/>
            <w:szCs w:val="26"/>
          </w:rPr>
          <w:t>ITU-R F.1399</w:t>
        </w:r>
      </w:hyperlink>
      <w:r w:rsidRPr="00764AB0">
        <w:rPr>
          <w:rFonts w:hint="cs"/>
          <w:rtl/>
        </w:rPr>
        <w:t>.</w:t>
      </w:r>
    </w:p>
  </w:footnote>
  <w:footnote w:id="2">
    <w:p w14:paraId="1B537726" w14:textId="222E51D4" w:rsidR="00546F8E" w:rsidRPr="008E2677" w:rsidRDefault="00546F8E" w:rsidP="00160288">
      <w:pPr>
        <w:pStyle w:val="FootnoteText"/>
        <w:tabs>
          <w:tab w:val="left" w:pos="425"/>
        </w:tabs>
        <w:ind w:left="0" w:firstLine="0"/>
        <w:rPr>
          <w:sz w:val="18"/>
          <w:szCs w:val="18"/>
          <w:rtl/>
        </w:rPr>
      </w:pPr>
      <w:r>
        <w:rPr>
          <w:rStyle w:val="FootnoteReference"/>
          <w:rtl/>
        </w:rPr>
        <w:t>**</w:t>
      </w:r>
      <w:r w:rsidRPr="00764AB0">
        <w:rPr>
          <w:rFonts w:hint="cs"/>
          <w:rtl/>
        </w:rPr>
        <w:tab/>
      </w:r>
      <w:r>
        <w:rPr>
          <w:rFonts w:hint="cs"/>
          <w:rtl/>
        </w:rPr>
        <w:t>ينبغي إحاطة</w:t>
      </w:r>
      <w:r w:rsidRPr="00764AB0">
        <w:rPr>
          <w:rFonts w:hint="cs"/>
          <w:rtl/>
        </w:rPr>
        <w:t xml:space="preserve"> لجنة الدراسات </w:t>
      </w:r>
      <w:r w:rsidRPr="00764AB0">
        <w:t>2</w:t>
      </w:r>
      <w:r w:rsidRPr="00764AB0">
        <w:rPr>
          <w:rFonts w:hint="cs"/>
          <w:rtl/>
        </w:rPr>
        <w:t xml:space="preserve"> لقطاع تنمية الاتصالات </w:t>
      </w:r>
      <w:r>
        <w:rPr>
          <w:rFonts w:hint="cs"/>
          <w:rtl/>
        </w:rPr>
        <w:t>علماً بهذه</w:t>
      </w:r>
      <w:r w:rsidRPr="00764AB0">
        <w:rPr>
          <w:rFonts w:hint="cs"/>
          <w:rtl/>
        </w:rPr>
        <w:t xml:space="preserve"> المسألة.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D351" w14:textId="77777777" w:rsidR="00546F8E" w:rsidRPr="008B5B5D" w:rsidRDefault="00546F8E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Pr="008B5B5D">
      <w:rPr>
        <w:rStyle w:val="PageNumber"/>
      </w:rPr>
      <w:fldChar w:fldCharType="begin"/>
    </w:r>
    <w:r w:rsidRPr="008B5B5D">
      <w:rPr>
        <w:rStyle w:val="PageNumber"/>
      </w:rPr>
      <w:instrText xml:space="preserve"> PAGE </w:instrText>
    </w:r>
    <w:r w:rsidRPr="008B5B5D">
      <w:rPr>
        <w:rStyle w:val="PageNumber"/>
      </w:rPr>
      <w:fldChar w:fldCharType="separate"/>
    </w:r>
    <w:r w:rsidR="00C30C02">
      <w:rPr>
        <w:rStyle w:val="PageNumber"/>
        <w:noProof/>
      </w:rPr>
      <w:t>2</w:t>
    </w:r>
    <w:r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A4D70" w14:textId="7B3522D7" w:rsidR="00546F8E" w:rsidRPr="00933E83" w:rsidRDefault="00546F8E" w:rsidP="00933E83">
    <w:pPr>
      <w:spacing w:before="0"/>
      <w:rPr>
        <w:sz w:val="2"/>
        <w:szCs w:val="2"/>
        <w:lang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91745852">
    <w:abstractNumId w:val="9"/>
  </w:num>
  <w:num w:numId="2" w16cid:durableId="1494030945">
    <w:abstractNumId w:val="7"/>
  </w:num>
  <w:num w:numId="3" w16cid:durableId="1838615619">
    <w:abstractNumId w:val="6"/>
  </w:num>
  <w:num w:numId="4" w16cid:durableId="2116055672">
    <w:abstractNumId w:val="5"/>
  </w:num>
  <w:num w:numId="5" w16cid:durableId="392394402">
    <w:abstractNumId w:val="4"/>
  </w:num>
  <w:num w:numId="6" w16cid:durableId="983244415">
    <w:abstractNumId w:val="8"/>
  </w:num>
  <w:num w:numId="7" w16cid:durableId="1417433556">
    <w:abstractNumId w:val="3"/>
  </w:num>
  <w:num w:numId="8" w16cid:durableId="1749383214">
    <w:abstractNumId w:val="2"/>
  </w:num>
  <w:num w:numId="9" w16cid:durableId="689994431">
    <w:abstractNumId w:val="1"/>
  </w:num>
  <w:num w:numId="10" w16cid:durableId="348878409">
    <w:abstractNumId w:val="0"/>
  </w:num>
  <w:num w:numId="11" w16cid:durableId="1572737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ar-SY" w:vendorID="64" w:dllVersion="6" w:nlCheck="1" w:checkStyle="0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ar-AE" w:vendorID="64" w:dllVersion="6" w:nlCheck="1" w:checkStyle="0"/>
  <w:activeWritingStyle w:appName="MSWord" w:lang="fr-FR" w:vendorID="64" w:dllVersion="6" w:nlCheck="1" w:checkStyle="1"/>
  <w:activeWritingStyle w:appName="MSWord" w:lang="fr-CH" w:vendorID="64" w:dllVersion="6" w:nlCheck="1" w:checkStyle="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9C5"/>
    <w:rsid w:val="000124CC"/>
    <w:rsid w:val="00041F8B"/>
    <w:rsid w:val="00046444"/>
    <w:rsid w:val="0006023B"/>
    <w:rsid w:val="0008638B"/>
    <w:rsid w:val="00090574"/>
    <w:rsid w:val="00092FC2"/>
    <w:rsid w:val="000A1677"/>
    <w:rsid w:val="000A1A0D"/>
    <w:rsid w:val="000B407F"/>
    <w:rsid w:val="000C13C2"/>
    <w:rsid w:val="000F0B1C"/>
    <w:rsid w:val="000F1D42"/>
    <w:rsid w:val="000F4D07"/>
    <w:rsid w:val="00102A03"/>
    <w:rsid w:val="001040A3"/>
    <w:rsid w:val="00160288"/>
    <w:rsid w:val="00173915"/>
    <w:rsid w:val="001C1B77"/>
    <w:rsid w:val="001D0CE6"/>
    <w:rsid w:val="001E00AE"/>
    <w:rsid w:val="001F2ED3"/>
    <w:rsid w:val="001F3168"/>
    <w:rsid w:val="00201801"/>
    <w:rsid w:val="0021544D"/>
    <w:rsid w:val="0022345D"/>
    <w:rsid w:val="00225854"/>
    <w:rsid w:val="0023283D"/>
    <w:rsid w:val="00235B25"/>
    <w:rsid w:val="002365E6"/>
    <w:rsid w:val="00251612"/>
    <w:rsid w:val="00252E0C"/>
    <w:rsid w:val="00271E43"/>
    <w:rsid w:val="00276881"/>
    <w:rsid w:val="0028132D"/>
    <w:rsid w:val="002916BE"/>
    <w:rsid w:val="002922F7"/>
    <w:rsid w:val="002978F4"/>
    <w:rsid w:val="002B028D"/>
    <w:rsid w:val="002B435E"/>
    <w:rsid w:val="002C4DAE"/>
    <w:rsid w:val="002D4DD1"/>
    <w:rsid w:val="002D6669"/>
    <w:rsid w:val="002E6541"/>
    <w:rsid w:val="002E7A05"/>
    <w:rsid w:val="002F5560"/>
    <w:rsid w:val="002F7232"/>
    <w:rsid w:val="0030486B"/>
    <w:rsid w:val="003231B9"/>
    <w:rsid w:val="003249F1"/>
    <w:rsid w:val="003275AC"/>
    <w:rsid w:val="00333D29"/>
    <w:rsid w:val="003409F4"/>
    <w:rsid w:val="00357185"/>
    <w:rsid w:val="003A2C57"/>
    <w:rsid w:val="003C475F"/>
    <w:rsid w:val="003E4132"/>
    <w:rsid w:val="003F678F"/>
    <w:rsid w:val="004002A9"/>
    <w:rsid w:val="004264B2"/>
    <w:rsid w:val="0042686F"/>
    <w:rsid w:val="004367CE"/>
    <w:rsid w:val="00443869"/>
    <w:rsid w:val="004712C6"/>
    <w:rsid w:val="00497662"/>
    <w:rsid w:val="00497703"/>
    <w:rsid w:val="004C3CA6"/>
    <w:rsid w:val="004F0F06"/>
    <w:rsid w:val="00501E0E"/>
    <w:rsid w:val="005204D7"/>
    <w:rsid w:val="00530420"/>
    <w:rsid w:val="00531BC3"/>
    <w:rsid w:val="00541680"/>
    <w:rsid w:val="00546F8E"/>
    <w:rsid w:val="00552BC5"/>
    <w:rsid w:val="0055516A"/>
    <w:rsid w:val="0056374C"/>
    <w:rsid w:val="0056614F"/>
    <w:rsid w:val="0057656F"/>
    <w:rsid w:val="00576731"/>
    <w:rsid w:val="0059285F"/>
    <w:rsid w:val="005A24B1"/>
    <w:rsid w:val="005B15F3"/>
    <w:rsid w:val="005B7B8A"/>
    <w:rsid w:val="005C1241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8505E"/>
    <w:rsid w:val="006A62EC"/>
    <w:rsid w:val="006C1556"/>
    <w:rsid w:val="006C3834"/>
    <w:rsid w:val="006D75F7"/>
    <w:rsid w:val="006E1710"/>
    <w:rsid w:val="006F267F"/>
    <w:rsid w:val="006F63F7"/>
    <w:rsid w:val="006F6F03"/>
    <w:rsid w:val="00706D7A"/>
    <w:rsid w:val="00726AEC"/>
    <w:rsid w:val="00746A85"/>
    <w:rsid w:val="007530CA"/>
    <w:rsid w:val="007538F5"/>
    <w:rsid w:val="00783A16"/>
    <w:rsid w:val="0079553D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513CB"/>
    <w:rsid w:val="00874D9C"/>
    <w:rsid w:val="00883D7C"/>
    <w:rsid w:val="008A1810"/>
    <w:rsid w:val="008B0945"/>
    <w:rsid w:val="008B5B5D"/>
    <w:rsid w:val="00917694"/>
    <w:rsid w:val="00923199"/>
    <w:rsid w:val="009263CD"/>
    <w:rsid w:val="00930E6D"/>
    <w:rsid w:val="00933E83"/>
    <w:rsid w:val="00953092"/>
    <w:rsid w:val="009554DC"/>
    <w:rsid w:val="009568F1"/>
    <w:rsid w:val="00972CA2"/>
    <w:rsid w:val="009734C8"/>
    <w:rsid w:val="00982B28"/>
    <w:rsid w:val="00984EA5"/>
    <w:rsid w:val="00992593"/>
    <w:rsid w:val="009C17E1"/>
    <w:rsid w:val="009C35ED"/>
    <w:rsid w:val="009D6BA4"/>
    <w:rsid w:val="009F1C12"/>
    <w:rsid w:val="00A124CB"/>
    <w:rsid w:val="00A2167A"/>
    <w:rsid w:val="00A25A43"/>
    <w:rsid w:val="00A3295B"/>
    <w:rsid w:val="00A36297"/>
    <w:rsid w:val="00A42AE5"/>
    <w:rsid w:val="00A52B61"/>
    <w:rsid w:val="00A64820"/>
    <w:rsid w:val="00A71DD6"/>
    <w:rsid w:val="00A723C7"/>
    <w:rsid w:val="00A80E11"/>
    <w:rsid w:val="00A97F94"/>
    <w:rsid w:val="00AB1309"/>
    <w:rsid w:val="00AB72F7"/>
    <w:rsid w:val="00AC2C52"/>
    <w:rsid w:val="00AD1503"/>
    <w:rsid w:val="00AD22C7"/>
    <w:rsid w:val="00AE7244"/>
    <w:rsid w:val="00AF3FEE"/>
    <w:rsid w:val="00AF70F6"/>
    <w:rsid w:val="00B02F46"/>
    <w:rsid w:val="00B2000C"/>
    <w:rsid w:val="00B20ADE"/>
    <w:rsid w:val="00B30F39"/>
    <w:rsid w:val="00B31F96"/>
    <w:rsid w:val="00B66B9A"/>
    <w:rsid w:val="00B82089"/>
    <w:rsid w:val="00B92EC3"/>
    <w:rsid w:val="00B970AE"/>
    <w:rsid w:val="00BA1427"/>
    <w:rsid w:val="00BD72FA"/>
    <w:rsid w:val="00BE49D0"/>
    <w:rsid w:val="00BF2C38"/>
    <w:rsid w:val="00C13AC5"/>
    <w:rsid w:val="00C23331"/>
    <w:rsid w:val="00C250F9"/>
    <w:rsid w:val="00C265DA"/>
    <w:rsid w:val="00C30C02"/>
    <w:rsid w:val="00C31F7F"/>
    <w:rsid w:val="00C34417"/>
    <w:rsid w:val="00C442F2"/>
    <w:rsid w:val="00C449C5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34647"/>
    <w:rsid w:val="00D37B45"/>
    <w:rsid w:val="00D45542"/>
    <w:rsid w:val="00D77D0F"/>
    <w:rsid w:val="00DA1CF0"/>
    <w:rsid w:val="00DB2271"/>
    <w:rsid w:val="00DB46B5"/>
    <w:rsid w:val="00DB5659"/>
    <w:rsid w:val="00DC24B4"/>
    <w:rsid w:val="00DC5E81"/>
    <w:rsid w:val="00DD7A05"/>
    <w:rsid w:val="00DE3BF1"/>
    <w:rsid w:val="00DF16DC"/>
    <w:rsid w:val="00DF5361"/>
    <w:rsid w:val="00DF5990"/>
    <w:rsid w:val="00E009A1"/>
    <w:rsid w:val="00E00D15"/>
    <w:rsid w:val="00E071BE"/>
    <w:rsid w:val="00E07379"/>
    <w:rsid w:val="00E130D5"/>
    <w:rsid w:val="00E14494"/>
    <w:rsid w:val="00E17033"/>
    <w:rsid w:val="00E22744"/>
    <w:rsid w:val="00E32189"/>
    <w:rsid w:val="00E45211"/>
    <w:rsid w:val="00E47826"/>
    <w:rsid w:val="00E5532C"/>
    <w:rsid w:val="00E7380C"/>
    <w:rsid w:val="00E74BE7"/>
    <w:rsid w:val="00E86CC9"/>
    <w:rsid w:val="00E928EB"/>
    <w:rsid w:val="00E96624"/>
    <w:rsid w:val="00F126F1"/>
    <w:rsid w:val="00F2106A"/>
    <w:rsid w:val="00F36D8B"/>
    <w:rsid w:val="00F401D0"/>
    <w:rsid w:val="00F41F73"/>
    <w:rsid w:val="00F45F2B"/>
    <w:rsid w:val="00F57AE4"/>
    <w:rsid w:val="00F66688"/>
    <w:rsid w:val="00F67150"/>
    <w:rsid w:val="00F84366"/>
    <w:rsid w:val="00F85089"/>
    <w:rsid w:val="00F85564"/>
    <w:rsid w:val="00F86650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68BE5AC"/>
  <w15:chartTrackingRefBased/>
  <w15:docId w15:val="{01036ACC-4886-4CC9-8131-A3219852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6BE"/>
    <w:pPr>
      <w:keepNext/>
      <w:spacing w:before="360"/>
    </w:p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2F723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qFormat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qFormat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te">
    <w:name w:val="Note"/>
    <w:basedOn w:val="Normal"/>
    <w:link w:val="NoteChar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160288"/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Questiontitle">
    <w:name w:val="Question_title"/>
    <w:basedOn w:val="Normal"/>
    <w:next w:val="Normal"/>
    <w:link w:val="QuestiontitleChar"/>
    <w:qFormat/>
    <w:rsid w:val="00A36297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360"/>
      <w:jc w:val="center"/>
      <w:textAlignment w:val="baseline"/>
    </w:pPr>
    <w:rPr>
      <w:b/>
      <w:bCs/>
      <w:sz w:val="28"/>
      <w:szCs w:val="40"/>
      <w:lang w:bidi="ar-EG"/>
    </w:rPr>
  </w:style>
  <w:style w:type="character" w:customStyle="1" w:styleId="QuestiontitleChar">
    <w:name w:val="Question_title Char"/>
    <w:basedOn w:val="DefaultParagraphFont"/>
    <w:link w:val="Questiontitle"/>
    <w:rsid w:val="00A36297"/>
    <w:rPr>
      <w:rFonts w:ascii="Calibri" w:eastAsia="Times New Roman" w:hAnsi="Calibri" w:cs="Traditional Arabic"/>
      <w:b/>
      <w:bCs/>
      <w:sz w:val="28"/>
      <w:szCs w:val="40"/>
      <w:lang w:eastAsia="en-US"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link w:val="AnnexNotitleChar"/>
    <w:rsid w:val="00C449C5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eastAsia="Batang" w:hAnsi="Times New Roman Bold"/>
      <w:b/>
      <w:bCs/>
      <w:sz w:val="28"/>
      <w:szCs w:val="36"/>
      <w:lang w:val="en-GB"/>
    </w:rPr>
  </w:style>
  <w:style w:type="character" w:customStyle="1" w:styleId="AnnexNotitleChar">
    <w:name w:val="Annex_No &amp; title Char"/>
    <w:basedOn w:val="DefaultParagraphFont"/>
    <w:link w:val="AnnexNotitle"/>
    <w:locked/>
    <w:rsid w:val="00C449C5"/>
    <w:rPr>
      <w:rFonts w:ascii="Times New Roman Bold" w:eastAsia="Batang" w:hAnsi="Times New Roman Bold" w:cs="Traditional Arabic"/>
      <w:b/>
      <w:bCs/>
      <w:sz w:val="28"/>
      <w:szCs w:val="36"/>
      <w:lang w:val="en-GB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C449C5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40"/>
      <w:lang w:val="en-GB"/>
    </w:rPr>
  </w:style>
  <w:style w:type="character" w:customStyle="1" w:styleId="QuestionNoBRChar">
    <w:name w:val="Question_No_BR Char"/>
    <w:basedOn w:val="DefaultParagraphFont"/>
    <w:link w:val="QuestionNoBR"/>
    <w:locked/>
    <w:rsid w:val="00C449C5"/>
    <w:rPr>
      <w:rFonts w:ascii="Times New Roman" w:eastAsia="Times New Roman" w:hAnsi="Times New Roman" w:cs="Traditional Arabic"/>
      <w:caps/>
      <w:sz w:val="28"/>
      <w:szCs w:val="40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160288"/>
    <w:pPr>
      <w:tabs>
        <w:tab w:val="clear" w:pos="1134"/>
        <w:tab w:val="left" w:pos="794"/>
        <w:tab w:val="left" w:pos="1191"/>
        <w:tab w:val="left" w:pos="1588"/>
        <w:tab w:val="left" w:pos="1928"/>
        <w:tab w:val="left" w:pos="1985"/>
        <w:tab w:val="left" w:pos="249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hAnsi="Times New Roman"/>
      <w:lang w:val="en-GB" w:bidi="ar-EG"/>
    </w:rPr>
  </w:style>
  <w:style w:type="character" w:customStyle="1" w:styleId="NormalafterTitelChar">
    <w:name w:val="Normal after Titel Char"/>
    <w:link w:val="NormalafterTitel"/>
    <w:rsid w:val="00160288"/>
    <w:rPr>
      <w:rFonts w:ascii="Times New Roman" w:eastAsia="Times New Roman" w:hAnsi="Times New Roman" w:cs="Traditional Arabic"/>
      <w:szCs w:val="30"/>
      <w:lang w:val="en-GB" w:eastAsia="en-US" w:bidi="ar-E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0288"/>
    <w:rPr>
      <w:rFonts w:ascii="Consolas" w:eastAsia="Times New Roman" w:hAnsi="Consolas" w:cs="Traditional Arabic"/>
      <w:sz w:val="20"/>
      <w:szCs w:val="20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0288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160288"/>
    <w:rPr>
      <w:rFonts w:ascii="Consolas" w:eastAsia="Times New Roman" w:hAnsi="Consolas" w:cs="Traditional Arabic"/>
      <w:sz w:val="20"/>
      <w:szCs w:val="20"/>
      <w:lang w:eastAsia="en-US"/>
    </w:rPr>
  </w:style>
  <w:style w:type="paragraph" w:customStyle="1" w:styleId="AnnexNo0">
    <w:name w:val="Annex No"/>
    <w:basedOn w:val="Normal"/>
    <w:qFormat/>
    <w:rsid w:val="00C449C5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Questiondate">
    <w:name w:val="Question_date"/>
    <w:basedOn w:val="Normal"/>
    <w:next w:val="Normalaftertitle0"/>
    <w:qFormat/>
    <w:rsid w:val="00C449C5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right"/>
      <w:textAlignment w:val="baseline"/>
    </w:pPr>
    <w:rPr>
      <w:rFonts w:cs="Calibri"/>
      <w:lang w:val="en-GB" w:bidi="ar-EG"/>
    </w:rPr>
  </w:style>
  <w:style w:type="paragraph" w:customStyle="1" w:styleId="Normalaftertitle0">
    <w:name w:val="Normal_after_title"/>
    <w:basedOn w:val="Normal"/>
    <w:next w:val="Normal"/>
    <w:rsid w:val="00C449C5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hAnsi="Times New Roman"/>
      <w:lang w:val="en-GB"/>
    </w:rPr>
  </w:style>
  <w:style w:type="paragraph" w:customStyle="1" w:styleId="Annextitle0">
    <w:name w:val="Annex title"/>
    <w:basedOn w:val="AnnexNo0"/>
    <w:qFormat/>
    <w:rsid w:val="00C449C5"/>
    <w:pPr>
      <w:keepNext/>
      <w:keepLines/>
      <w:spacing w:before="120" w:after="360"/>
    </w:pPr>
    <w:rPr>
      <w:b/>
      <w:bCs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rec/R-REC-F.1399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464720\PA_Lette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5CB02F-DE60-40AF-9FE0-28DE070F1D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de10a323-94a9-4e93-88b4-ea964576960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PA_Letter_CACE.dotx</Template>
  <TotalTime>2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Abdelmessih, George</dc:creator>
  <cp:keywords>DPM_v2016.12.12.1_prod</cp:keywords>
  <dc:description>Template used by DPM and CPI for the WTSA-16</dc:description>
  <cp:lastModifiedBy>Author</cp:lastModifiedBy>
  <cp:revision>4</cp:revision>
  <cp:lastPrinted>2019-11-25T10:46:00Z</cp:lastPrinted>
  <dcterms:created xsi:type="dcterms:W3CDTF">2019-12-04T10:11:00Z</dcterms:created>
  <dcterms:modified xsi:type="dcterms:W3CDTF">2023-11-01T16:07:00Z</dcterms:modified>
  <cp:category>Conference document</cp:category>
</cp:coreProperties>
</file>