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1CC83" w14:textId="77777777" w:rsidR="00703420" w:rsidRDefault="00703420" w:rsidP="00703420">
      <w:pPr>
        <w:pStyle w:val="QuestionNoBR"/>
      </w:pPr>
      <w:r>
        <w:t>CUESTIÓN UIT-R 91-1/4</w:t>
      </w:r>
    </w:p>
    <w:p w14:paraId="5E0F758F" w14:textId="77777777" w:rsidR="00703420" w:rsidRDefault="00703420" w:rsidP="00703420">
      <w:pPr>
        <w:pStyle w:val="Questiontitle"/>
      </w:pPr>
      <w:r>
        <w:t>Características técnicas y de funcionamiento del</w:t>
      </w:r>
      <w:r>
        <w:br/>
        <w:t>servicio de radiodeterminación por satélite</w:t>
      </w:r>
    </w:p>
    <w:p w14:paraId="121DE317" w14:textId="77777777" w:rsidR="00703420" w:rsidRDefault="00703420" w:rsidP="00703420">
      <w:pPr>
        <w:pStyle w:val="Questiondate"/>
      </w:pPr>
      <w:r>
        <w:t>(1988-1990)</w:t>
      </w:r>
    </w:p>
    <w:p w14:paraId="7FB58518" w14:textId="77777777" w:rsidR="00703420" w:rsidRDefault="00703420" w:rsidP="00703420">
      <w:pPr>
        <w:pStyle w:val="Normalaftertitle0"/>
      </w:pPr>
      <w:r>
        <w:t>La</w:t>
      </w:r>
      <w:r>
        <w:rPr>
          <w:caps/>
        </w:rPr>
        <w:t xml:space="preserve"> </w:t>
      </w:r>
      <w:r>
        <w:t>Asamblea</w:t>
      </w:r>
      <w:r>
        <w:rPr>
          <w:caps/>
        </w:rPr>
        <w:t xml:space="preserve"> </w:t>
      </w:r>
      <w:r>
        <w:t>de</w:t>
      </w:r>
      <w:r>
        <w:rPr>
          <w:caps/>
        </w:rPr>
        <w:t xml:space="preserve"> </w:t>
      </w:r>
      <w:r>
        <w:t>Radiocomunicaciones</w:t>
      </w:r>
      <w:r>
        <w:rPr>
          <w:caps/>
        </w:rPr>
        <w:t xml:space="preserve"> </w:t>
      </w:r>
      <w:r>
        <w:t>de</w:t>
      </w:r>
      <w:r>
        <w:rPr>
          <w:caps/>
        </w:rPr>
        <w:t xml:space="preserve"> </w:t>
      </w:r>
      <w:r>
        <w:t>la</w:t>
      </w:r>
      <w:r>
        <w:rPr>
          <w:caps/>
        </w:rPr>
        <w:t xml:space="preserve"> </w:t>
      </w:r>
      <w:r>
        <w:t>UIT,</w:t>
      </w:r>
    </w:p>
    <w:p w14:paraId="71BFEEB7" w14:textId="77777777" w:rsidR="00703420" w:rsidRDefault="00703420" w:rsidP="00703420">
      <w:pPr>
        <w:pStyle w:val="Call"/>
      </w:pPr>
      <w:r>
        <w:t>considerando</w:t>
      </w:r>
    </w:p>
    <w:p w14:paraId="6B35CC34" w14:textId="77777777" w:rsidR="00703420" w:rsidRDefault="00703420" w:rsidP="00B86EBA">
      <w:pPr>
        <w:jc w:val="both"/>
      </w:pPr>
      <w:r w:rsidRPr="00703420">
        <w:rPr>
          <w:i/>
          <w:iCs/>
        </w:rPr>
        <w:t>a)</w:t>
      </w:r>
      <w:r>
        <w:tab/>
        <w:t>que es preciso reducir el coste de los equipos terminales;</w:t>
      </w:r>
    </w:p>
    <w:p w14:paraId="09E7CC1F" w14:textId="77777777" w:rsidR="00703420" w:rsidRDefault="00703420" w:rsidP="00B86EBA">
      <w:pPr>
        <w:jc w:val="both"/>
      </w:pPr>
      <w:r w:rsidRPr="00703420">
        <w:rPr>
          <w:i/>
          <w:iCs/>
        </w:rPr>
        <w:t>b)</w:t>
      </w:r>
      <w:r>
        <w:tab/>
        <w:t>que hay pocas bandas de frecuencia disponibles para servicios de radiodeterminación por satélite;</w:t>
      </w:r>
    </w:p>
    <w:p w14:paraId="1C8E8406" w14:textId="77777777" w:rsidR="00703420" w:rsidRDefault="00703420" w:rsidP="00B86EBA">
      <w:pPr>
        <w:jc w:val="both"/>
      </w:pPr>
      <w:r w:rsidRPr="00703420">
        <w:rPr>
          <w:i/>
          <w:iCs/>
        </w:rPr>
        <w:t>c)</w:t>
      </w:r>
      <w:r>
        <w:tab/>
        <w:t>que existen diversos sistemas de radiodeterminación;</w:t>
      </w:r>
    </w:p>
    <w:p w14:paraId="226BADF4" w14:textId="77777777" w:rsidR="00703420" w:rsidRDefault="00703420" w:rsidP="00B86EBA">
      <w:pPr>
        <w:jc w:val="both"/>
      </w:pPr>
      <w:r w:rsidRPr="00703420">
        <w:rPr>
          <w:i/>
          <w:iCs/>
        </w:rPr>
        <w:t>d)</w:t>
      </w:r>
      <w:r>
        <w:tab/>
        <w:t>que el empleo de sistemas integrados para telecomunicaciones y radiodeterminación puede tener posibles ventajas, además de la que supone la economía de frecuencias,</w:t>
      </w:r>
    </w:p>
    <w:p w14:paraId="17FD1FF7" w14:textId="77777777" w:rsidR="00703420" w:rsidRPr="00C415CC" w:rsidRDefault="00703420" w:rsidP="00703420">
      <w:pPr>
        <w:pStyle w:val="Call"/>
        <w:rPr>
          <w:i w:val="0"/>
          <w:iCs/>
        </w:rPr>
      </w:pPr>
      <w:r>
        <w:t>decide</w:t>
      </w:r>
      <w:r w:rsidRPr="00C415CC">
        <w:rPr>
          <w:i w:val="0"/>
          <w:iCs/>
        </w:rPr>
        <w:t xml:space="preserve"> poner a estudio la</w:t>
      </w:r>
      <w:r>
        <w:rPr>
          <w:i w:val="0"/>
          <w:iCs/>
        </w:rPr>
        <w:t>s</w:t>
      </w:r>
      <w:r w:rsidRPr="00C415CC">
        <w:rPr>
          <w:i w:val="0"/>
          <w:iCs/>
        </w:rPr>
        <w:t xml:space="preserve"> siguiente</w:t>
      </w:r>
      <w:r>
        <w:rPr>
          <w:i w:val="0"/>
          <w:iCs/>
        </w:rPr>
        <w:t>s Cuestio</w:t>
      </w:r>
      <w:r w:rsidRPr="00C415CC">
        <w:rPr>
          <w:i w:val="0"/>
          <w:iCs/>
        </w:rPr>
        <w:t>n</w:t>
      </w:r>
      <w:r>
        <w:rPr>
          <w:i w:val="0"/>
          <w:iCs/>
        </w:rPr>
        <w:t>es</w:t>
      </w:r>
    </w:p>
    <w:p w14:paraId="64C014A7" w14:textId="77777777" w:rsidR="00703420" w:rsidRDefault="00703420" w:rsidP="00B86EBA">
      <w:pPr>
        <w:jc w:val="both"/>
      </w:pPr>
      <w:r w:rsidRPr="00703420">
        <w:rPr>
          <w:bCs/>
        </w:rPr>
        <w:t>1</w:t>
      </w:r>
      <w:r>
        <w:tab/>
        <w:t>¿Cuáles son los conceptos preferidos, así como las características técnicas y de funcionamiento, de los sistemas del servicio de radiodeterminación por satélite?</w:t>
      </w:r>
    </w:p>
    <w:p w14:paraId="37E54746" w14:textId="77777777" w:rsidR="00703420" w:rsidRDefault="00703420" w:rsidP="00B86EBA">
      <w:pPr>
        <w:jc w:val="both"/>
      </w:pPr>
      <w:r w:rsidRPr="00703420">
        <w:rPr>
          <w:bCs/>
        </w:rPr>
        <w:t>2</w:t>
      </w:r>
      <w:r>
        <w:tab/>
        <w:t>¿Cuáles son las bandas de frecuencia preferidas para los sistemas del servicio de radiodeterminación por satélite?</w:t>
      </w:r>
    </w:p>
    <w:p w14:paraId="71EC24E3" w14:textId="0E454C48" w:rsidR="00703420" w:rsidRDefault="00703420" w:rsidP="00B86EBA">
      <w:pPr>
        <w:jc w:val="both"/>
      </w:pPr>
      <w:r w:rsidRPr="00703420">
        <w:rPr>
          <w:bCs/>
        </w:rPr>
        <w:t>3</w:t>
      </w:r>
      <w:r>
        <w:tab/>
        <w:t>¿Cuál es la posibilidad técnica de compartición de frecuencias entre el servicio de radiodeterminación por satélite y otros servicios, y cuáles serían los criterios de compartición (considerando las bandas 1</w:t>
      </w:r>
      <w:r w:rsidR="00B86EBA">
        <w:t> </w:t>
      </w:r>
      <w:r>
        <w:t>610-1</w:t>
      </w:r>
      <w:r w:rsidR="00B86EBA">
        <w:t> </w:t>
      </w:r>
      <w:r>
        <w:t>626,5</w:t>
      </w:r>
      <w:r w:rsidR="00B86EBA">
        <w:t> </w:t>
      </w:r>
      <w:bookmarkStart w:id="0" w:name="_GoBack"/>
      <w:bookmarkEnd w:id="0"/>
      <w:r>
        <w:t>MHz, 2 483,5-2 500</w:t>
      </w:r>
      <w:r w:rsidR="00B86EBA">
        <w:t> </w:t>
      </w:r>
      <w:r>
        <w:t>MHz y 2 500-2 516,5</w:t>
      </w:r>
      <w:r w:rsidR="00B86EBA">
        <w:t> </w:t>
      </w:r>
      <w:r>
        <w:t>MHz con los servicios de radionavegación aeronáutica, fijo, móvil, de radiolocalización y de radioastronomía)?</w:t>
      </w:r>
    </w:p>
    <w:p w14:paraId="0B501E37" w14:textId="77777777" w:rsidR="00703420" w:rsidRDefault="00703420" w:rsidP="00B86EBA">
      <w:pPr>
        <w:jc w:val="both"/>
      </w:pPr>
      <w:r w:rsidRPr="00703420">
        <w:rPr>
          <w:bCs/>
        </w:rPr>
        <w:t>4</w:t>
      </w:r>
      <w:r>
        <w:tab/>
        <w:t>¿Cuáles son las condiciones posibles de interferencia entre el servicio de radiodeterminación por satélite y los servicios en las bandas de frecuencias adyacentes?</w:t>
      </w:r>
    </w:p>
    <w:p w14:paraId="1BA3E04D" w14:textId="77777777" w:rsidR="00703420" w:rsidRDefault="00703420" w:rsidP="00B86EBA">
      <w:pPr>
        <w:jc w:val="both"/>
      </w:pPr>
      <w:r w:rsidRPr="00703420">
        <w:rPr>
          <w:bCs/>
        </w:rPr>
        <w:t>5</w:t>
      </w:r>
      <w:r>
        <w:tab/>
        <w:t>¿Cuáles son las posibilidades técnicas y operacionales y las posibles ventajas de un sistema integrado para telecomunicación y radiodeterminación?</w:t>
      </w:r>
    </w:p>
    <w:p w14:paraId="78E0A5EA" w14:textId="77777777" w:rsidR="00703420" w:rsidRDefault="00703420" w:rsidP="00B86EBA">
      <w:pPr>
        <w:jc w:val="both"/>
      </w:pPr>
      <w:r w:rsidRPr="00703420">
        <w:rPr>
          <w:bCs/>
        </w:rPr>
        <w:t>6</w:t>
      </w:r>
      <w:r>
        <w:tab/>
        <w:t>¿Cuáles son los tipos preferidos de órbitas para el servicio de radiodeterminación por satélite?</w:t>
      </w:r>
    </w:p>
    <w:p w14:paraId="5D49E7D5" w14:textId="77777777" w:rsidR="00703420" w:rsidRPr="00675EC0" w:rsidRDefault="00703420" w:rsidP="00703420">
      <w:pPr>
        <w:pStyle w:val="Call"/>
        <w:rPr>
          <w:lang w:val="es-ES"/>
        </w:rPr>
      </w:pPr>
      <w:r w:rsidRPr="00675EC0">
        <w:rPr>
          <w:lang w:val="es-ES"/>
        </w:rPr>
        <w:t>decide también</w:t>
      </w:r>
    </w:p>
    <w:p w14:paraId="774FD0E2" w14:textId="77777777" w:rsidR="00703420" w:rsidRDefault="00703420" w:rsidP="00B86EBA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4C0D6DA1" w14:textId="310FA73A" w:rsidR="00703420" w:rsidRDefault="00703420" w:rsidP="00B86EBA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5C3890">
        <w:t>hos estudios se terminen en 202</w:t>
      </w:r>
      <w:r w:rsidR="00B86EBA">
        <w:t>7</w:t>
      </w:r>
      <w:r>
        <w:t xml:space="preserve"> como muy tarde.</w:t>
      </w:r>
    </w:p>
    <w:p w14:paraId="2A5DCC77" w14:textId="408F3AEE" w:rsidR="00703420" w:rsidRDefault="00703420" w:rsidP="00B86EBA">
      <w:pPr>
        <w:pStyle w:val="Normalaftertitle"/>
      </w:pPr>
      <w:r w:rsidRPr="00675EC0">
        <w:rPr>
          <w:lang w:val="es-ES"/>
        </w:rPr>
        <w:t xml:space="preserve">Categoría: </w:t>
      </w:r>
      <w:proofErr w:type="spellStart"/>
      <w:r w:rsidRPr="00675EC0">
        <w:rPr>
          <w:lang w:val="es-ES"/>
        </w:rPr>
        <w:t>S</w:t>
      </w:r>
      <w:r>
        <w:rPr>
          <w:lang w:val="es-ES"/>
        </w:rPr>
        <w:t>2</w:t>
      </w:r>
      <w:proofErr w:type="spellEnd"/>
    </w:p>
    <w:sectPr w:rsidR="00703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1EFDC" w14:textId="77777777" w:rsidR="00C44CD8" w:rsidRDefault="00C44CD8">
      <w:r>
        <w:separator/>
      </w:r>
    </w:p>
  </w:endnote>
  <w:endnote w:type="continuationSeparator" w:id="0">
    <w:p w14:paraId="03D0F386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E605" w14:textId="77777777" w:rsidR="007337BE" w:rsidRDefault="00733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B47E5" w14:textId="77777777" w:rsidR="00C44CD8" w:rsidRPr="00A022BA" w:rsidRDefault="00C44CD8" w:rsidP="00A022BA">
    <w:pPr>
      <w:pStyle w:val="Footer"/>
      <w:rPr>
        <w:lang w:val="en-US"/>
      </w:rPr>
    </w:pPr>
    <w:r>
      <w:fldChar w:fldCharType="begin"/>
    </w:r>
    <w:r w:rsidRPr="00A022BA">
      <w:rPr>
        <w:lang w:val="en-US"/>
      </w:rPr>
      <w:instrText xml:space="preserve"> FILENAME  \p  \* MERGEFORMAT </w:instrText>
    </w:r>
    <w:r>
      <w:fldChar w:fldCharType="separate"/>
    </w:r>
    <w:r w:rsidR="002B2B3E">
      <w:rPr>
        <w:lang w:val="en-US"/>
      </w:rPr>
      <w:t>M:\BRSGD\TEXT2012\SG04\000\001s.docx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55C8C" w14:textId="77777777" w:rsidR="00C44CD8" w:rsidRPr="00A022BA" w:rsidRDefault="00C44CD8" w:rsidP="00A022B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9AFCB" w14:textId="77777777" w:rsidR="00C44CD8" w:rsidRDefault="00C44CD8">
      <w:r>
        <w:t>____________________</w:t>
      </w:r>
    </w:p>
  </w:footnote>
  <w:footnote w:type="continuationSeparator" w:id="0">
    <w:p w14:paraId="33B0B7F5" w14:textId="77777777" w:rsidR="00C44CD8" w:rsidRDefault="00C4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24C83" w14:textId="77777777" w:rsidR="007337BE" w:rsidRDefault="00733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D4FC8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15A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1ABAAC16" w14:textId="77777777" w:rsidR="00C44CD8" w:rsidRDefault="002B2B3E" w:rsidP="00506BED">
    <w:pPr>
      <w:pStyle w:val="Header"/>
      <w:rPr>
        <w:lang w:val="en-US"/>
      </w:rPr>
    </w:pPr>
    <w:r>
      <w:rPr>
        <w:lang w:val="en-US"/>
      </w:rPr>
      <w:t>4</w:t>
    </w:r>
    <w:r w:rsidR="00C44CD8">
      <w:rPr>
        <w:lang w:val="en-US"/>
      </w:rPr>
      <w:t>/1-S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DC0E5" w14:textId="77777777" w:rsidR="007337BE" w:rsidRDefault="00733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CC7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2F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CEC8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E1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225C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EA1B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94BA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78CE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488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B20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1272D"/>
    <w:rsid w:val="000130D7"/>
    <w:rsid w:val="00027FA7"/>
    <w:rsid w:val="00034615"/>
    <w:rsid w:val="00053C0C"/>
    <w:rsid w:val="00081162"/>
    <w:rsid w:val="0008549C"/>
    <w:rsid w:val="000B1937"/>
    <w:rsid w:val="000C3C50"/>
    <w:rsid w:val="000C5BDA"/>
    <w:rsid w:val="00105A36"/>
    <w:rsid w:val="00110AFA"/>
    <w:rsid w:val="001209FB"/>
    <w:rsid w:val="00124FF7"/>
    <w:rsid w:val="0014311A"/>
    <w:rsid w:val="00190B55"/>
    <w:rsid w:val="001B0C14"/>
    <w:rsid w:val="001B59F5"/>
    <w:rsid w:val="001B7683"/>
    <w:rsid w:val="001C5CC7"/>
    <w:rsid w:val="001E448C"/>
    <w:rsid w:val="00233C95"/>
    <w:rsid w:val="00250D17"/>
    <w:rsid w:val="002561A4"/>
    <w:rsid w:val="00274AF5"/>
    <w:rsid w:val="0028559E"/>
    <w:rsid w:val="00286286"/>
    <w:rsid w:val="00296DC0"/>
    <w:rsid w:val="002B2B3E"/>
    <w:rsid w:val="002B6DE8"/>
    <w:rsid w:val="002C08B4"/>
    <w:rsid w:val="002D1F79"/>
    <w:rsid w:val="002D7604"/>
    <w:rsid w:val="002E0CE6"/>
    <w:rsid w:val="002F7AB6"/>
    <w:rsid w:val="00324C9B"/>
    <w:rsid w:val="003366F2"/>
    <w:rsid w:val="00344C92"/>
    <w:rsid w:val="0037142C"/>
    <w:rsid w:val="00377C50"/>
    <w:rsid w:val="0038044C"/>
    <w:rsid w:val="00380A7C"/>
    <w:rsid w:val="003A16DE"/>
    <w:rsid w:val="003C0613"/>
    <w:rsid w:val="003E30FF"/>
    <w:rsid w:val="003E3632"/>
    <w:rsid w:val="003E4083"/>
    <w:rsid w:val="004049E9"/>
    <w:rsid w:val="00413E2B"/>
    <w:rsid w:val="00420F0B"/>
    <w:rsid w:val="004344D4"/>
    <w:rsid w:val="00450883"/>
    <w:rsid w:val="004649CF"/>
    <w:rsid w:val="00466B1D"/>
    <w:rsid w:val="0047112F"/>
    <w:rsid w:val="00477A86"/>
    <w:rsid w:val="00492B34"/>
    <w:rsid w:val="004C72AC"/>
    <w:rsid w:val="004D30A2"/>
    <w:rsid w:val="005036A8"/>
    <w:rsid w:val="00506BED"/>
    <w:rsid w:val="005117BE"/>
    <w:rsid w:val="0053095E"/>
    <w:rsid w:val="00530F94"/>
    <w:rsid w:val="00536D1D"/>
    <w:rsid w:val="005371E8"/>
    <w:rsid w:val="005405C5"/>
    <w:rsid w:val="0054620D"/>
    <w:rsid w:val="00572779"/>
    <w:rsid w:val="00576178"/>
    <w:rsid w:val="0059052B"/>
    <w:rsid w:val="00596556"/>
    <w:rsid w:val="005A464F"/>
    <w:rsid w:val="005C3890"/>
    <w:rsid w:val="005E2666"/>
    <w:rsid w:val="005F7698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B5304"/>
    <w:rsid w:val="006C0E1A"/>
    <w:rsid w:val="006F079D"/>
    <w:rsid w:val="006F7F46"/>
    <w:rsid w:val="00703420"/>
    <w:rsid w:val="007337BE"/>
    <w:rsid w:val="00741252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96614"/>
    <w:rsid w:val="008A364B"/>
    <w:rsid w:val="008B0632"/>
    <w:rsid w:val="008C4F9E"/>
    <w:rsid w:val="008D6D08"/>
    <w:rsid w:val="008F749B"/>
    <w:rsid w:val="00923903"/>
    <w:rsid w:val="009249BF"/>
    <w:rsid w:val="00966982"/>
    <w:rsid w:val="0098301B"/>
    <w:rsid w:val="009959CC"/>
    <w:rsid w:val="009E529C"/>
    <w:rsid w:val="009F2090"/>
    <w:rsid w:val="00A022BA"/>
    <w:rsid w:val="00A052BA"/>
    <w:rsid w:val="00A31782"/>
    <w:rsid w:val="00A3205A"/>
    <w:rsid w:val="00A50EBB"/>
    <w:rsid w:val="00A602DA"/>
    <w:rsid w:val="00A96F23"/>
    <w:rsid w:val="00AB6B49"/>
    <w:rsid w:val="00AC1214"/>
    <w:rsid w:val="00AC4862"/>
    <w:rsid w:val="00AF08D1"/>
    <w:rsid w:val="00B04751"/>
    <w:rsid w:val="00B11D4F"/>
    <w:rsid w:val="00B20950"/>
    <w:rsid w:val="00B25724"/>
    <w:rsid w:val="00B35C9B"/>
    <w:rsid w:val="00B4285C"/>
    <w:rsid w:val="00B86EBA"/>
    <w:rsid w:val="00BB38AC"/>
    <w:rsid w:val="00BC15A0"/>
    <w:rsid w:val="00BC6A51"/>
    <w:rsid w:val="00BF7146"/>
    <w:rsid w:val="00BF7210"/>
    <w:rsid w:val="00BF7CCC"/>
    <w:rsid w:val="00C41B2B"/>
    <w:rsid w:val="00C44CD8"/>
    <w:rsid w:val="00C706C6"/>
    <w:rsid w:val="00C73011"/>
    <w:rsid w:val="00C8236A"/>
    <w:rsid w:val="00C86DF5"/>
    <w:rsid w:val="00CC6B5F"/>
    <w:rsid w:val="00CE47FD"/>
    <w:rsid w:val="00CE7533"/>
    <w:rsid w:val="00CF4DCC"/>
    <w:rsid w:val="00D11A24"/>
    <w:rsid w:val="00D1218A"/>
    <w:rsid w:val="00D2543D"/>
    <w:rsid w:val="00D26587"/>
    <w:rsid w:val="00D754E1"/>
    <w:rsid w:val="00DB0FA6"/>
    <w:rsid w:val="00DD7D50"/>
    <w:rsid w:val="00E23304"/>
    <w:rsid w:val="00E302E3"/>
    <w:rsid w:val="00E31F8D"/>
    <w:rsid w:val="00E60DB2"/>
    <w:rsid w:val="00E80010"/>
    <w:rsid w:val="00E82059"/>
    <w:rsid w:val="00EF1EF9"/>
    <w:rsid w:val="00F27EB2"/>
    <w:rsid w:val="00F57F51"/>
    <w:rsid w:val="00F67147"/>
    <w:rsid w:val="00F76498"/>
    <w:rsid w:val="00F766A9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F34ACD"/>
  <w15:docId w15:val="{A3FFB664-6E5A-4BBC-BE65-0B0BC2B5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EBA"/>
    <w:p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B86EBA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B86EBA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4D00-4ECD-4330-9D21-8651FDB4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LRT</cp:lastModifiedBy>
  <cp:revision>6</cp:revision>
  <cp:lastPrinted>2012-03-12T15:13:00Z</cp:lastPrinted>
  <dcterms:created xsi:type="dcterms:W3CDTF">2012-05-01T13:57:00Z</dcterms:created>
  <dcterms:modified xsi:type="dcterms:W3CDTF">2024-01-24T15:35:00Z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