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BBFB3" w14:textId="77777777" w:rsidR="005E73EC" w:rsidRPr="005E73EC" w:rsidRDefault="005E73EC" w:rsidP="005E73EC">
      <w:pPr>
        <w:pStyle w:val="QuestionNoBR"/>
        <w:rPr>
          <w:b/>
          <w:szCs w:val="26"/>
          <w:lang w:val="ru-RU"/>
        </w:rPr>
      </w:pPr>
      <w:r w:rsidRPr="005E73EC">
        <w:rPr>
          <w:lang w:val="ru-RU"/>
        </w:rPr>
        <w:t>ВОПРОС МСЭ-</w:t>
      </w:r>
      <w:r w:rsidRPr="0041685A">
        <w:t>R</w:t>
      </w:r>
      <w:r w:rsidRPr="005E73EC">
        <w:rPr>
          <w:lang w:val="ru-RU"/>
        </w:rPr>
        <w:t xml:space="preserve"> 83-6/4</w:t>
      </w:r>
      <w:r w:rsidRPr="005E73EC">
        <w:rPr>
          <w:rStyle w:val="FootnoteReference"/>
          <w:bCs/>
          <w:szCs w:val="26"/>
          <w:lang w:val="ru-RU"/>
        </w:rPr>
        <w:footnoteReference w:customMarkFollows="1" w:id="1"/>
        <w:t>*</w:t>
      </w:r>
    </w:p>
    <w:p w14:paraId="33A5FEC9" w14:textId="77777777" w:rsidR="005E73EC" w:rsidRPr="005E73EC" w:rsidRDefault="005E73EC" w:rsidP="005E73EC">
      <w:pPr>
        <w:pStyle w:val="Questiontitle"/>
        <w:rPr>
          <w:szCs w:val="26"/>
          <w:lang w:val="ru-RU"/>
        </w:rPr>
      </w:pPr>
      <w:r w:rsidRPr="005E73EC">
        <w:rPr>
          <w:szCs w:val="26"/>
          <w:lang w:val="ru-RU"/>
        </w:rPr>
        <w:t>Эффективное использование радиочастотного спектра и совместное использование частот в подвижной спутниковой службе</w:t>
      </w:r>
    </w:p>
    <w:p w14:paraId="022C26D0" w14:textId="77777777" w:rsidR="005E73EC" w:rsidRPr="005E73EC" w:rsidRDefault="005E73EC" w:rsidP="005E73EC">
      <w:pPr>
        <w:pStyle w:val="Questiondate"/>
        <w:spacing w:before="480"/>
        <w:rPr>
          <w:i w:val="0"/>
          <w:szCs w:val="22"/>
          <w:lang w:val="ru-RU"/>
        </w:rPr>
      </w:pPr>
      <w:r w:rsidRPr="005E73EC">
        <w:rPr>
          <w:i w:val="0"/>
          <w:szCs w:val="22"/>
          <w:lang w:val="ru-RU"/>
        </w:rPr>
        <w:t>(1988-1990-1992-1993-2002-2006-2010)</w:t>
      </w:r>
    </w:p>
    <w:p w14:paraId="72D9991B" w14:textId="77777777" w:rsidR="005E73EC" w:rsidRPr="0041685A" w:rsidRDefault="005E73EC" w:rsidP="005E73EC">
      <w:pPr>
        <w:pStyle w:val="Normalaftertitle0"/>
        <w:spacing w:before="360" w:after="120"/>
        <w:rPr>
          <w:szCs w:val="22"/>
        </w:rPr>
      </w:pPr>
      <w:bookmarkStart w:id="0" w:name="dbreak"/>
      <w:bookmarkEnd w:id="0"/>
      <w:r w:rsidRPr="0041685A">
        <w:rPr>
          <w:szCs w:val="22"/>
        </w:rPr>
        <w:t>Ассамблея радиосвязи МСЭ,</w:t>
      </w:r>
    </w:p>
    <w:p w14:paraId="20D38CB6" w14:textId="77777777" w:rsidR="005E73EC" w:rsidRPr="00EB77E8" w:rsidRDefault="005E73EC" w:rsidP="005E73EC">
      <w:pPr>
        <w:pStyle w:val="Call"/>
        <w:spacing w:before="120"/>
        <w:rPr>
          <w:szCs w:val="22"/>
          <w:lang w:val="ru-RU"/>
        </w:rPr>
      </w:pPr>
      <w:r w:rsidRPr="005E73EC">
        <w:rPr>
          <w:szCs w:val="22"/>
          <w:lang w:val="ru-RU"/>
        </w:rPr>
        <w:t>учитывая</w:t>
      </w:r>
    </w:p>
    <w:p w14:paraId="6EC9DBE2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</w:rPr>
        <w:t>a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>что существует необходимость в проведении в МСЭ-</w:t>
      </w:r>
      <w:r w:rsidRPr="0041685A">
        <w:rPr>
          <w:szCs w:val="22"/>
        </w:rPr>
        <w:t>R</w:t>
      </w:r>
      <w:r w:rsidRPr="005E73EC">
        <w:rPr>
          <w:szCs w:val="22"/>
          <w:lang w:val="ru-RU"/>
        </w:rPr>
        <w:t xml:space="preserve"> исследований в целях разработки руководящих принципов совместного использования частот в подвижной спутниковой службе (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>);</w:t>
      </w:r>
    </w:p>
    <w:p w14:paraId="51056F07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</w:rPr>
        <w:t>b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 xml:space="preserve">что </w:t>
      </w:r>
      <w:proofErr w:type="spellStart"/>
      <w:r w:rsidRPr="005E73EC">
        <w:rPr>
          <w:szCs w:val="22"/>
          <w:lang w:val="ru-RU"/>
        </w:rPr>
        <w:t>ВАРК</w:t>
      </w:r>
      <w:proofErr w:type="spellEnd"/>
      <w:r w:rsidRPr="005E73EC">
        <w:rPr>
          <w:szCs w:val="22"/>
          <w:lang w:val="ru-RU"/>
        </w:rPr>
        <w:t xml:space="preserve">-92 и последующие </w:t>
      </w:r>
      <w:proofErr w:type="spellStart"/>
      <w:r w:rsidRPr="005E73EC">
        <w:rPr>
          <w:szCs w:val="22"/>
          <w:lang w:val="ru-RU"/>
        </w:rPr>
        <w:t>ВКР</w:t>
      </w:r>
      <w:proofErr w:type="spellEnd"/>
      <w:r w:rsidRPr="005E73EC">
        <w:rPr>
          <w:szCs w:val="22"/>
          <w:lang w:val="ru-RU"/>
        </w:rPr>
        <w:t xml:space="preserve"> ввели новые распределения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>;</w:t>
      </w:r>
    </w:p>
    <w:p w14:paraId="5881382F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</w:rPr>
        <w:t>c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>что осуществляется деятельность по разработке технологических решений, которые могут оптимизировать использование спектра;</w:t>
      </w:r>
    </w:p>
    <w:p w14:paraId="70553857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</w:rPr>
        <w:t>d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 xml:space="preserve">что имеются совместно используемые полосы частот, которые распределены различным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 xml:space="preserve"> и другим службам;</w:t>
      </w:r>
    </w:p>
    <w:p w14:paraId="105F5692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</w:rPr>
        <w:t>e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 xml:space="preserve">что эксплуатационные и технические характеристики системы, поддерживающей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>, могут отличаться от характеристик, применимых конкретно к воздушной подвижной спутниковой службе, сухопутной подвижной спутниковой службе или морской подвижной спутниковой службе;</w:t>
      </w:r>
    </w:p>
    <w:p w14:paraId="3488E759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  <w:lang w:val="en-US"/>
        </w:rPr>
        <w:t>f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>что для эксплуатационных характеристик подвижных земных станций могут потребоваться меры координации, отличные от используемых в фиксированной спутниковой службе;</w:t>
      </w:r>
    </w:p>
    <w:p w14:paraId="031FFFAD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  <w:lang w:val="en-US"/>
        </w:rPr>
        <w:t>g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 xml:space="preserve">что негеостационарные спутниковые сети/системы, где внедряются эти распределения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>, могут иметь различные созвездия с разной высотой и различными углами наклона;</w:t>
      </w:r>
    </w:p>
    <w:p w14:paraId="7DA0481E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  <w:lang w:val="en-US"/>
        </w:rPr>
        <w:t>h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>что в полосе частот 1613,8–1626,5</w:t>
      </w:r>
      <w:r w:rsidRPr="0041685A">
        <w:rPr>
          <w:szCs w:val="22"/>
        </w:rPr>
        <w:t> </w:t>
      </w:r>
      <w:r w:rsidRPr="005E73EC">
        <w:rPr>
          <w:szCs w:val="22"/>
          <w:lang w:val="ru-RU"/>
        </w:rPr>
        <w:t xml:space="preserve">МГц имеются распределения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 xml:space="preserve"> Земля-космос и космос-Земля;</w:t>
      </w:r>
    </w:p>
    <w:p w14:paraId="08FB908E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i/>
          <w:iCs/>
          <w:szCs w:val="22"/>
          <w:lang w:val="en-US"/>
        </w:rPr>
        <w:t>j</w:t>
      </w:r>
      <w:r w:rsidRPr="005E73EC">
        <w:rPr>
          <w:i/>
          <w:iCs/>
          <w:szCs w:val="22"/>
          <w:lang w:val="ru-RU"/>
        </w:rPr>
        <w:t>)</w:t>
      </w:r>
      <w:r w:rsidRPr="005E73EC">
        <w:rPr>
          <w:szCs w:val="22"/>
          <w:lang w:val="ru-RU"/>
        </w:rPr>
        <w:tab/>
        <w:t xml:space="preserve">что применение системами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 xml:space="preserve"> двойной поляризации на одной и той же частоте может повысить эффективность использования орбиты/спектра,</w:t>
      </w:r>
    </w:p>
    <w:p w14:paraId="35E54020" w14:textId="77777777" w:rsidR="005E73EC" w:rsidRPr="00EB77E8" w:rsidRDefault="005E73EC" w:rsidP="005E73EC">
      <w:pPr>
        <w:pStyle w:val="Call"/>
        <w:spacing w:before="120"/>
        <w:rPr>
          <w:szCs w:val="22"/>
          <w:lang w:val="ru-RU"/>
        </w:rPr>
      </w:pPr>
      <w:r w:rsidRPr="005E73EC">
        <w:rPr>
          <w:szCs w:val="22"/>
          <w:lang w:val="ru-RU"/>
        </w:rPr>
        <w:t>решает</w:t>
      </w:r>
      <w:r w:rsidRPr="005E73EC">
        <w:rPr>
          <w:i w:val="0"/>
          <w:iCs/>
          <w:szCs w:val="22"/>
          <w:lang w:val="ru-RU"/>
        </w:rPr>
        <w:t xml:space="preserve">, </w:t>
      </w:r>
      <w:r w:rsidRPr="005E73EC">
        <w:rPr>
          <w:i w:val="0"/>
          <w:szCs w:val="22"/>
          <w:lang w:val="ru-RU"/>
        </w:rPr>
        <w:t>что необходимо изучить следующий Вопрос</w:t>
      </w:r>
    </w:p>
    <w:p w14:paraId="36D9C95E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bCs/>
          <w:szCs w:val="22"/>
          <w:lang w:val="ru-RU"/>
        </w:rPr>
        <w:t>1</w:t>
      </w:r>
      <w:r w:rsidRPr="005E73EC">
        <w:rPr>
          <w:szCs w:val="22"/>
          <w:lang w:val="ru-RU"/>
        </w:rPr>
        <w:tab/>
        <w:t xml:space="preserve">Каковы с технической и эксплуатационной точек зрения предпочтительные полосы частот для линий спутник-подвижная земная станция и линий подвижная земная станция-спутник в пределах тех полос частот, которые уже распределены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>?</w:t>
      </w:r>
    </w:p>
    <w:p w14:paraId="5C0EE866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bCs/>
          <w:szCs w:val="22"/>
          <w:lang w:val="ru-RU"/>
        </w:rPr>
        <w:t>2</w:t>
      </w:r>
      <w:r w:rsidRPr="005E73EC">
        <w:rPr>
          <w:szCs w:val="22"/>
          <w:lang w:val="ru-RU"/>
        </w:rPr>
        <w:tab/>
        <w:t>Каковы преимущества и недостатки методов, способствующих оптимизации использования спектра, например низкоскоростного кодирования речи, различных методов модуляции и т.</w:t>
      </w:r>
      <w:r w:rsidRPr="0041685A">
        <w:rPr>
          <w:szCs w:val="22"/>
        </w:rPr>
        <w:t> </w:t>
      </w:r>
      <w:r w:rsidRPr="005E73EC">
        <w:rPr>
          <w:szCs w:val="22"/>
          <w:lang w:val="ru-RU"/>
        </w:rPr>
        <w:t>д.?</w:t>
      </w:r>
    </w:p>
    <w:p w14:paraId="42F6754F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bCs/>
          <w:szCs w:val="22"/>
          <w:lang w:val="ru-RU"/>
        </w:rPr>
        <w:t>3</w:t>
      </w:r>
      <w:r w:rsidRPr="005E73EC">
        <w:rPr>
          <w:szCs w:val="22"/>
          <w:lang w:val="ru-RU"/>
        </w:rPr>
        <w:tab/>
        <w:t>Какова техническая осуществимость совместного использования частот между системами и внутри систем в случае подвижных спутниковых систем и какие требуются критерии совместного использования для координации частот?</w:t>
      </w:r>
    </w:p>
    <w:p w14:paraId="03FF32E4" w14:textId="4A325D20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szCs w:val="22"/>
          <w:lang w:val="ru-RU"/>
        </w:rPr>
        <w:t>4</w:t>
      </w:r>
      <w:r w:rsidRPr="005E73EC">
        <w:rPr>
          <w:szCs w:val="22"/>
          <w:lang w:val="ru-RU"/>
        </w:rPr>
        <w:tab/>
        <w:t xml:space="preserve">Каковы более подходящие методы, применяемые в системах с сфокусированным лучом, которые обеспечивают как гибкое распределение частот, так и гибкое распределение мощности для </w:t>
      </w:r>
      <w:r w:rsidRPr="005E73EC">
        <w:rPr>
          <w:szCs w:val="22"/>
          <w:lang w:val="ru-RU"/>
        </w:rPr>
        <w:lastRenderedPageBreak/>
        <w:t xml:space="preserve">спутниковых лучей, обеспечивая при этом эффективное использование спектра, распределенного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>?</w:t>
      </w:r>
    </w:p>
    <w:p w14:paraId="70500A79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szCs w:val="22"/>
          <w:lang w:val="ru-RU"/>
        </w:rPr>
        <w:t>5</w:t>
      </w:r>
      <w:r w:rsidRPr="005E73EC">
        <w:rPr>
          <w:szCs w:val="22"/>
          <w:lang w:val="ru-RU"/>
        </w:rPr>
        <w:tab/>
        <w:t xml:space="preserve">Каковы целесообразные стратегии обеспечения эффективного использования геостационарной орбиты и частот, распределенных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>, с учетом того, что некоторые сети/системы будут оптимизироваться для регионального покрытия, а другие</w:t>
      </w:r>
      <w:r w:rsidRPr="0041685A">
        <w:rPr>
          <w:szCs w:val="22"/>
        </w:rPr>
        <w:t> </w:t>
      </w:r>
      <w:r w:rsidRPr="005E73EC">
        <w:rPr>
          <w:szCs w:val="22"/>
          <w:lang w:val="ru-RU"/>
        </w:rPr>
        <w:t>– для глобального покрытия?</w:t>
      </w:r>
    </w:p>
    <w:p w14:paraId="49AEC642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szCs w:val="22"/>
          <w:lang w:val="ru-RU"/>
        </w:rPr>
        <w:t>6</w:t>
      </w:r>
      <w:r w:rsidRPr="005E73EC">
        <w:rPr>
          <w:szCs w:val="22"/>
          <w:lang w:val="ru-RU"/>
        </w:rPr>
        <w:tab/>
        <w:t>Каковы целесообразные стратегии эффективного использования и повторного использования спектра негеостационарными спутниковыми системами?</w:t>
      </w:r>
    </w:p>
    <w:p w14:paraId="50F8A705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szCs w:val="22"/>
          <w:lang w:val="ru-RU"/>
        </w:rPr>
        <w:t>7</w:t>
      </w:r>
      <w:r w:rsidRPr="005E73EC">
        <w:rPr>
          <w:szCs w:val="22"/>
          <w:lang w:val="ru-RU"/>
        </w:rPr>
        <w:tab/>
        <w:t>Какова техническая осуществимость совместного использования частот между подвижными спутниковыми системами, использующими негеостационарные орбиты, и системами, использующими геостационарную орбиту?</w:t>
      </w:r>
    </w:p>
    <w:p w14:paraId="6E2C4ADF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szCs w:val="22"/>
          <w:lang w:val="ru-RU"/>
        </w:rPr>
        <w:t>8</w:t>
      </w:r>
      <w:r w:rsidRPr="005E73EC">
        <w:rPr>
          <w:szCs w:val="22"/>
          <w:lang w:val="ru-RU"/>
        </w:rPr>
        <w:tab/>
        <w:t>Какие механизмы можно применить для обеспечения эффективного использования геостационарной орбиты, когда негеостационарные системы внедрены в тех же полосах частот?</w:t>
      </w:r>
    </w:p>
    <w:p w14:paraId="344147F8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szCs w:val="22"/>
          <w:lang w:val="ru-RU"/>
        </w:rPr>
        <w:t>9</w:t>
      </w:r>
      <w:r w:rsidRPr="005E73EC">
        <w:rPr>
          <w:szCs w:val="22"/>
          <w:lang w:val="ru-RU"/>
        </w:rPr>
        <w:tab/>
        <w:t>Какие механизмы можно применить для обеспечения эффективного использования спектра негеостационарными системами, когда геостационарные системы внедрены в тех же полосах частот?</w:t>
      </w:r>
    </w:p>
    <w:p w14:paraId="4772D1C8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szCs w:val="22"/>
          <w:lang w:val="ru-RU"/>
        </w:rPr>
        <w:t>10</w:t>
      </w:r>
      <w:r w:rsidRPr="005E73EC">
        <w:rPr>
          <w:szCs w:val="22"/>
          <w:lang w:val="ru-RU"/>
        </w:rPr>
        <w:tab/>
        <w:t>Каковы методы координации и необходимые данные по орбите, касающиеся негеостационарных спутниковых систем?</w:t>
      </w:r>
    </w:p>
    <w:p w14:paraId="1AE6B396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E73EC">
        <w:rPr>
          <w:szCs w:val="22"/>
          <w:lang w:val="ru-RU"/>
        </w:rPr>
        <w:t>11</w:t>
      </w:r>
      <w:r w:rsidRPr="005E73EC">
        <w:rPr>
          <w:szCs w:val="22"/>
          <w:lang w:val="ru-RU"/>
        </w:rPr>
        <w:tab/>
        <w:t>Каковы имеющиеся механизмы воздействия, расчетные методы и возможности, а также технические решения, позволяющие использовать в обоих направлениях полосу частот 1613,8</w:t>
      </w:r>
      <w:r w:rsidRPr="0041685A">
        <w:rPr>
          <w:szCs w:val="22"/>
        </w:rPr>
        <w:sym w:font="Symbol" w:char="F02D"/>
      </w:r>
      <w:r w:rsidRPr="005E73EC">
        <w:rPr>
          <w:szCs w:val="22"/>
          <w:lang w:val="ru-RU"/>
        </w:rPr>
        <w:t>1626,5</w:t>
      </w:r>
      <w:r w:rsidRPr="0041685A">
        <w:rPr>
          <w:szCs w:val="22"/>
        </w:rPr>
        <w:t> </w:t>
      </w:r>
      <w:r w:rsidRPr="005E73EC">
        <w:rPr>
          <w:szCs w:val="22"/>
          <w:lang w:val="ru-RU"/>
        </w:rPr>
        <w:t>МГц?</w:t>
      </w:r>
    </w:p>
    <w:p w14:paraId="1F843160" w14:textId="77777777" w:rsidR="005E73EC" w:rsidRPr="005E73EC" w:rsidRDefault="005E73EC" w:rsidP="00A70D56">
      <w:pPr>
        <w:jc w:val="both"/>
        <w:rPr>
          <w:b/>
          <w:bCs/>
          <w:szCs w:val="22"/>
          <w:lang w:val="ru-RU"/>
        </w:rPr>
      </w:pPr>
      <w:r w:rsidRPr="005E73EC">
        <w:rPr>
          <w:szCs w:val="22"/>
          <w:lang w:val="ru-RU"/>
        </w:rPr>
        <w:t>12</w:t>
      </w:r>
      <w:r w:rsidRPr="005E73EC">
        <w:rPr>
          <w:b/>
          <w:bCs/>
          <w:szCs w:val="22"/>
          <w:lang w:val="ru-RU"/>
        </w:rPr>
        <w:tab/>
      </w:r>
      <w:r w:rsidRPr="005E73EC">
        <w:rPr>
          <w:szCs w:val="22"/>
          <w:lang w:val="ru-RU"/>
        </w:rPr>
        <w:t xml:space="preserve">Какие схемы поляризации могут применяться системами </w:t>
      </w:r>
      <w:proofErr w:type="spellStart"/>
      <w:r w:rsidRPr="005E73EC">
        <w:rPr>
          <w:szCs w:val="22"/>
          <w:lang w:val="ru-RU"/>
        </w:rPr>
        <w:t>ПСС</w:t>
      </w:r>
      <w:proofErr w:type="spellEnd"/>
      <w:r w:rsidRPr="005E73EC">
        <w:rPr>
          <w:szCs w:val="22"/>
          <w:lang w:val="ru-RU"/>
        </w:rPr>
        <w:t xml:space="preserve"> для повышения эффективности использования орбиты/спектра?</w:t>
      </w:r>
    </w:p>
    <w:p w14:paraId="2D66E5FA" w14:textId="77777777" w:rsidR="005E73EC" w:rsidRPr="00EB77E8" w:rsidRDefault="005E73EC" w:rsidP="005E73EC">
      <w:pPr>
        <w:pStyle w:val="Call"/>
        <w:spacing w:before="120"/>
        <w:rPr>
          <w:szCs w:val="22"/>
          <w:lang w:val="ru-RU"/>
        </w:rPr>
      </w:pPr>
      <w:r w:rsidRPr="005E73EC">
        <w:rPr>
          <w:szCs w:val="22"/>
          <w:lang w:val="ru-RU"/>
        </w:rPr>
        <w:t>решает далее</w:t>
      </w:r>
    </w:p>
    <w:p w14:paraId="5F9160D7" w14:textId="77777777" w:rsidR="005E73EC" w:rsidRPr="005E73EC" w:rsidRDefault="005E73EC" w:rsidP="00A70D56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1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673CFAB6" w14:textId="68A5E7BF" w:rsidR="005E73EC" w:rsidRPr="005E73EC" w:rsidRDefault="005E73EC" w:rsidP="00A70D56">
      <w:pPr>
        <w:jc w:val="both"/>
        <w:rPr>
          <w:szCs w:val="22"/>
          <w:lang w:val="ru-RU"/>
        </w:rPr>
      </w:pPr>
      <w:r w:rsidRPr="00515F80">
        <w:rPr>
          <w:bCs/>
          <w:szCs w:val="22"/>
          <w:lang w:val="ru-RU"/>
        </w:rPr>
        <w:t>2</w:t>
      </w:r>
      <w:r w:rsidRPr="005E73EC">
        <w:rPr>
          <w:b/>
          <w:szCs w:val="22"/>
          <w:lang w:val="ru-RU"/>
        </w:rPr>
        <w:tab/>
      </w:r>
      <w:r w:rsidRPr="005E73EC">
        <w:rPr>
          <w:szCs w:val="22"/>
          <w:lang w:val="ru-RU"/>
        </w:rPr>
        <w:t>что вышеуказанные иссле</w:t>
      </w:r>
      <w:r w:rsidR="00657977">
        <w:rPr>
          <w:szCs w:val="22"/>
          <w:lang w:val="ru-RU"/>
        </w:rPr>
        <w:t>дования следует завершить к 20</w:t>
      </w:r>
      <w:r w:rsidR="00657977" w:rsidRPr="00A70D56">
        <w:rPr>
          <w:szCs w:val="22"/>
          <w:lang w:val="ru-RU"/>
        </w:rPr>
        <w:t>2</w:t>
      </w:r>
      <w:r w:rsidR="003870D1" w:rsidRPr="003870D1">
        <w:rPr>
          <w:szCs w:val="22"/>
          <w:lang w:val="ru-RU"/>
        </w:rPr>
        <w:t>5</w:t>
      </w:r>
      <w:bookmarkStart w:id="1" w:name="_GoBack"/>
      <w:bookmarkEnd w:id="1"/>
      <w:r w:rsidRPr="005E73EC">
        <w:rPr>
          <w:szCs w:val="22"/>
          <w:lang w:val="ru-RU"/>
        </w:rPr>
        <w:t xml:space="preserve"> году.</w:t>
      </w:r>
    </w:p>
    <w:p w14:paraId="296AF375" w14:textId="77777777" w:rsidR="005E73EC" w:rsidRPr="00EB77E8" w:rsidRDefault="005E73EC" w:rsidP="005E73EC">
      <w:pPr>
        <w:spacing w:before="240"/>
        <w:rPr>
          <w:szCs w:val="22"/>
          <w:lang w:val="ru-RU" w:eastAsia="ja-JP"/>
        </w:rPr>
      </w:pPr>
      <w:r w:rsidRPr="00EB77E8">
        <w:rPr>
          <w:szCs w:val="22"/>
          <w:lang w:val="ru-RU" w:eastAsia="ja-JP"/>
        </w:rPr>
        <w:t xml:space="preserve">Категория: </w:t>
      </w:r>
      <w:r w:rsidRPr="0041685A">
        <w:rPr>
          <w:szCs w:val="22"/>
          <w:lang w:eastAsia="ja-JP"/>
        </w:rPr>
        <w:t>S</w:t>
      </w:r>
      <w:r w:rsidRPr="00EB77E8">
        <w:rPr>
          <w:szCs w:val="22"/>
          <w:lang w:val="ru-RU" w:eastAsia="ja-JP"/>
        </w:rPr>
        <w:t>1</w:t>
      </w:r>
    </w:p>
    <w:p w14:paraId="070A9318" w14:textId="77777777" w:rsidR="005E73EC" w:rsidRPr="00EB77E8" w:rsidRDefault="005E73EC" w:rsidP="005E73EC">
      <w:pPr>
        <w:rPr>
          <w:lang w:val="ru-RU"/>
        </w:rPr>
      </w:pPr>
    </w:p>
    <w:sectPr w:rsidR="005E73EC" w:rsidRPr="00EB77E8" w:rsidSect="00BE7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3BC43" w14:textId="77777777" w:rsidR="00C61B3D" w:rsidRDefault="00C61B3D">
      <w:r>
        <w:separator/>
      </w:r>
    </w:p>
  </w:endnote>
  <w:endnote w:type="continuationSeparator" w:id="0">
    <w:p w14:paraId="66E29B76" w14:textId="77777777" w:rsidR="00C61B3D" w:rsidRDefault="00C6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8B7" w14:textId="77777777" w:rsidR="003928FB" w:rsidRDefault="0039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F9A5" w14:textId="77777777" w:rsidR="003928FB" w:rsidRDefault="003928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DF6A" w14:textId="77777777" w:rsidR="00C61B3D" w:rsidRPr="00C27339" w:rsidRDefault="00C61B3D" w:rsidP="00C2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9AD0D" w14:textId="77777777" w:rsidR="00C61B3D" w:rsidRDefault="00C61B3D">
      <w:r>
        <w:t>____________________</w:t>
      </w:r>
    </w:p>
  </w:footnote>
  <w:footnote w:type="continuationSeparator" w:id="0">
    <w:p w14:paraId="2DAE3E19" w14:textId="77777777" w:rsidR="00C61B3D" w:rsidRDefault="00C61B3D">
      <w:r>
        <w:continuationSeparator/>
      </w:r>
    </w:p>
  </w:footnote>
  <w:footnote w:id="1">
    <w:p w14:paraId="344AA9CD" w14:textId="77777777" w:rsidR="005E73EC" w:rsidRPr="005E73EC" w:rsidRDefault="005E73EC" w:rsidP="00A70D56">
      <w:pPr>
        <w:pStyle w:val="FootnoteText"/>
        <w:tabs>
          <w:tab w:val="clear" w:pos="255"/>
          <w:tab w:val="left" w:pos="284"/>
        </w:tabs>
        <w:spacing w:before="60"/>
        <w:ind w:left="0" w:firstLine="0"/>
        <w:jc w:val="both"/>
        <w:rPr>
          <w:lang w:val="ru-RU"/>
        </w:rPr>
      </w:pPr>
      <w:r w:rsidRPr="005E73EC">
        <w:rPr>
          <w:rStyle w:val="FootnoteReference"/>
          <w:lang w:val="ru-RU"/>
        </w:rPr>
        <w:t>*</w:t>
      </w:r>
      <w:r w:rsidRPr="005E73EC">
        <w:rPr>
          <w:lang w:val="ru-RU"/>
        </w:rPr>
        <w:t xml:space="preserve"> </w:t>
      </w:r>
      <w:r w:rsidRPr="005E73EC">
        <w:rPr>
          <w:lang w:val="ru-RU"/>
        </w:rPr>
        <w:tab/>
        <w:t>Настоящий Вопрос следует довести до сведения 5-й и 7-й Исследовательских комиссий по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70B73" w14:textId="77777777" w:rsidR="003928FB" w:rsidRDefault="0039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3BDD7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657977">
      <w:rPr>
        <w:noProof/>
      </w:rPr>
      <w:t>2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CD49" w14:textId="77777777" w:rsidR="003928FB" w:rsidRDefault="0039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517E"/>
    <w:rsid w:val="0013691C"/>
    <w:rsid w:val="001433B7"/>
    <w:rsid w:val="00154B35"/>
    <w:rsid w:val="001968FF"/>
    <w:rsid w:val="001B3CC4"/>
    <w:rsid w:val="001B42BC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870D1"/>
    <w:rsid w:val="003928FB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29F9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5797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915C7"/>
    <w:rsid w:val="007A0CC3"/>
    <w:rsid w:val="007E355A"/>
    <w:rsid w:val="008018F7"/>
    <w:rsid w:val="0080275E"/>
    <w:rsid w:val="00804F7F"/>
    <w:rsid w:val="0083065B"/>
    <w:rsid w:val="00837F0F"/>
    <w:rsid w:val="00840B1C"/>
    <w:rsid w:val="00881B4D"/>
    <w:rsid w:val="008838B2"/>
    <w:rsid w:val="00895A11"/>
    <w:rsid w:val="008B2A4D"/>
    <w:rsid w:val="008F4DBC"/>
    <w:rsid w:val="00904980"/>
    <w:rsid w:val="00911C8E"/>
    <w:rsid w:val="0093740C"/>
    <w:rsid w:val="009439E3"/>
    <w:rsid w:val="009602F7"/>
    <w:rsid w:val="00962F37"/>
    <w:rsid w:val="009B4F35"/>
    <w:rsid w:val="009C7AD8"/>
    <w:rsid w:val="009E62CE"/>
    <w:rsid w:val="009F2ACB"/>
    <w:rsid w:val="009F5E49"/>
    <w:rsid w:val="00A0013D"/>
    <w:rsid w:val="00A03A81"/>
    <w:rsid w:val="00A6209D"/>
    <w:rsid w:val="00A659DB"/>
    <w:rsid w:val="00A70D56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672BF"/>
    <w:rsid w:val="00B815E7"/>
    <w:rsid w:val="00B9554E"/>
    <w:rsid w:val="00BE7B06"/>
    <w:rsid w:val="00C20719"/>
    <w:rsid w:val="00C27339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B0313"/>
    <w:rsid w:val="00DB1E89"/>
    <w:rsid w:val="00DC401E"/>
    <w:rsid w:val="00DC6561"/>
    <w:rsid w:val="00E2657F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63A6"/>
    <w:rsid w:val="00F61B74"/>
    <w:rsid w:val="00FB2FD4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6BC84E0"/>
  <w15:docId w15:val="{A5884FBE-AC97-456D-87CE-CC5BBB9A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D56"/>
    <w:pPr>
      <w:tabs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A70D56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left" w:pos="567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A70D56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overflowPunct/>
      <w:autoSpaceDE/>
      <w:autoSpaceDN/>
      <w:adjustRightInd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65AC-91E4-4275-B591-ABEA67C9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Fernandez Virginia</dc:creator>
  <cp:keywords/>
  <dc:description/>
  <cp:lastModifiedBy>LRT</cp:lastModifiedBy>
  <cp:revision>7</cp:revision>
  <cp:lastPrinted>2012-03-15T14:58:00Z</cp:lastPrinted>
  <dcterms:created xsi:type="dcterms:W3CDTF">2012-05-02T10:07:00Z</dcterms:created>
  <dcterms:modified xsi:type="dcterms:W3CDTF">2024-01-24T14:39:00Z</dcterms:modified>
</cp:coreProperties>
</file>