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53" w:rsidRDefault="004E5D53" w:rsidP="004E5D53">
      <w:pPr>
        <w:pStyle w:val="QuestionNo"/>
      </w:pPr>
      <w:r>
        <w:t>ВОПРОС МСЭ-R 75-4/4</w:t>
      </w:r>
    </w:p>
    <w:p w:rsidR="004E5D53" w:rsidRDefault="004E5D53" w:rsidP="004E5D53">
      <w:pPr>
        <w:pStyle w:val="Questiontitle"/>
      </w:pPr>
      <w:r>
        <w:t>Показатели качества международных цифровых линий связи фиксированной спутниковой и подвижной спутниковой служб</w:t>
      </w:r>
    </w:p>
    <w:p w:rsidR="004E5D53" w:rsidRDefault="004E5D53" w:rsidP="004E5D53">
      <w:pPr>
        <w:pStyle w:val="Questiondate"/>
        <w:rPr>
          <w:i/>
          <w:iCs/>
        </w:rPr>
      </w:pPr>
      <w:r>
        <w:rPr>
          <w:iCs/>
        </w:rPr>
        <w:t>(1992-1993-1994-1995-2013)</w:t>
      </w:r>
    </w:p>
    <w:p w:rsidR="004E5D53" w:rsidRDefault="004E5D53" w:rsidP="004E5D53">
      <w:pPr>
        <w:pStyle w:val="Normalaftertitle"/>
        <w:rPr>
          <w:szCs w:val="22"/>
        </w:rPr>
      </w:pPr>
      <w:r>
        <w:rPr>
          <w:szCs w:val="22"/>
        </w:rPr>
        <w:t>Ассамблея радиосвязи МСЭ,</w:t>
      </w:r>
    </w:p>
    <w:p w:rsidR="004E5D53" w:rsidRDefault="004E5D53" w:rsidP="004E5D53">
      <w:pPr>
        <w:pStyle w:val="Call"/>
        <w:rPr>
          <w:szCs w:val="20"/>
        </w:rPr>
      </w:pPr>
      <w:r>
        <w:t>учитывая</w:t>
      </w:r>
      <w:r>
        <w:rPr>
          <w:i w:val="0"/>
          <w:iCs/>
        </w:rPr>
        <w:t>,</w:t>
      </w:r>
    </w:p>
    <w:p w:rsidR="004E5D53" w:rsidRDefault="004E5D53" w:rsidP="004E5D53">
      <w:r>
        <w:rPr>
          <w:i/>
          <w:iCs/>
        </w:rPr>
        <w:t>a)</w:t>
      </w:r>
      <w:r>
        <w:tab/>
        <w:t>что готовность и критерии качества необходимы для каждой конкретной архитектуры сети, выбранной для предоставления конкретных услуг с использованием цифровых международных линий фиксированной спутниковой и подвижной спутниковой служб;</w:t>
      </w:r>
    </w:p>
    <w:p w:rsidR="004E5D53" w:rsidRDefault="004E5D53" w:rsidP="004E5D53">
      <w:r>
        <w:rPr>
          <w:i/>
          <w:iCs/>
        </w:rPr>
        <w:t>b)</w:t>
      </w:r>
      <w:r>
        <w:tab/>
        <w:t>что требования к обслуживанию постоянно растут, и быстро появляются новые услуги, которые могут оказать воздействие на качество работы спутниковых линий;</w:t>
      </w:r>
    </w:p>
    <w:p w:rsidR="004E5D53" w:rsidRDefault="004E5D53" w:rsidP="004E5D53">
      <w:r>
        <w:rPr>
          <w:i/>
          <w:iCs/>
        </w:rPr>
        <w:t>c)</w:t>
      </w:r>
      <w:r>
        <w:tab/>
        <w:t>что Рекомендация МСЭ-R S.1062 была разработана для точного определения качества работы спутниковых систем со скоростями, равными или превышающими базовую скорость, вплоть до 155 Мбит/с включительно;</w:t>
      </w:r>
    </w:p>
    <w:p w:rsidR="004E5D53" w:rsidRDefault="004E5D53" w:rsidP="004E5D53">
      <w:r>
        <w:rPr>
          <w:i/>
          <w:iCs/>
        </w:rPr>
        <w:t>d)</w:t>
      </w:r>
      <w:r>
        <w:tab/>
        <w:t xml:space="preserve">что Рекомендация МСЭ-Т G.826 была разработана для определения сквозных параметров и показателей качества по ошибкам </w:t>
      </w:r>
      <w:r>
        <w:rPr>
          <w:rFonts w:asciiTheme="majorBidi" w:hAnsiTheme="majorBidi" w:cstheme="majorBidi"/>
          <w:color w:val="000000"/>
          <w:szCs w:val="22"/>
        </w:rPr>
        <w:t>для международных цифровых трактов и соединений с постоянной битовой скоростью</w:t>
      </w:r>
      <w:r>
        <w:t>;</w:t>
      </w:r>
    </w:p>
    <w:p w:rsidR="004E5D53" w:rsidRDefault="004E5D53" w:rsidP="004E5D53">
      <w:r>
        <w:rPr>
          <w:i/>
          <w:iCs/>
        </w:rPr>
        <w:t>e)</w:t>
      </w:r>
      <w:r>
        <w:tab/>
        <w:t>что Рекомендация МСЭ-T G.828 была разработана для определения параметров и показателей качества по ошибкам для международных синхронных цифровых трактов с постоянной битовой скоростью;</w:t>
      </w:r>
    </w:p>
    <w:p w:rsidR="004E5D53" w:rsidRDefault="004E5D53" w:rsidP="004E5D53">
      <w:r>
        <w:rPr>
          <w:i/>
          <w:iCs/>
        </w:rPr>
        <w:t>f)</w:t>
      </w:r>
      <w:r>
        <w:tab/>
        <w:t>что Рекомендация МСЭ-Т Y.1541 была разработана с целью определения требований к сетевым показателям качества для служб, основанных на протоколе IP, куда в качестве примера были включены для проверки показателей качества IP геостационарные спутники на гипотетических эталонных трактах;</w:t>
      </w:r>
    </w:p>
    <w:p w:rsidR="004E5D53" w:rsidRDefault="004E5D53" w:rsidP="004E5D53">
      <w:r>
        <w:rPr>
          <w:i/>
          <w:iCs/>
        </w:rPr>
        <w:t>g)</w:t>
      </w:r>
      <w:r>
        <w:tab/>
        <w:t>что в отношении спутниковых систем, поддерживающих услуги на базе IP, могут потребоваться показатели качества, отличающиеся от приведенных в Рекомендации МСЭ-R S.1062;</w:t>
      </w:r>
    </w:p>
    <w:p w:rsidR="004E5D53" w:rsidRDefault="004E5D53" w:rsidP="004E5D53">
      <w:r>
        <w:rPr>
          <w:i/>
          <w:iCs/>
        </w:rPr>
        <w:t>h)</w:t>
      </w:r>
      <w:r>
        <w:rPr>
          <w:i/>
          <w:iCs/>
        </w:rPr>
        <w:tab/>
      </w:r>
      <w:r>
        <w:t>что для спутниковых систем, поддерживающих изменяющиеся во времени условия канала и использующих адаптивные методы передачи, могут потребоваться показатели качества, отличающиеся от приведенных в Рекомендации МСЭ-R S.1062,</w:t>
      </w:r>
    </w:p>
    <w:p w:rsidR="004E5D53" w:rsidRDefault="004E5D53" w:rsidP="004E5D53">
      <w:pPr>
        <w:pStyle w:val="Call"/>
        <w:rPr>
          <w:i w:val="0"/>
          <w:iCs/>
        </w:rPr>
      </w:pPr>
      <w:r>
        <w:t>решает</w:t>
      </w:r>
      <w:r>
        <w:rPr>
          <w:i w:val="0"/>
          <w:iCs/>
        </w:rPr>
        <w:t>,</w:t>
      </w:r>
    </w:p>
    <w:p w:rsidR="004E5D53" w:rsidRDefault="004E5D53" w:rsidP="004E5D53">
      <w:r>
        <w:t>что надлежит изучить следующие Вопросы:</w:t>
      </w:r>
    </w:p>
    <w:p w:rsidR="004E5D53" w:rsidRDefault="004E5D53" w:rsidP="004E5D53">
      <w:r>
        <w:rPr>
          <w:bCs/>
        </w:rPr>
        <w:t>1</w:t>
      </w:r>
      <w:r>
        <w:tab/>
        <w:t>Какие методы кодирования/декодирования (при их наличии), используемые для коррекции ошибок, могут потребоваться для соблюдения критериев качества, определенных МСЭ-T?</w:t>
      </w:r>
    </w:p>
    <w:p w:rsidR="004E5D53" w:rsidRDefault="004E5D53" w:rsidP="004E5D53">
      <w:r>
        <w:rPr>
          <w:bCs/>
        </w:rPr>
        <w:t>2</w:t>
      </w:r>
      <w:r>
        <w:tab/>
        <w:t>Каковы результирующие показатели качества, выраженные через КОБ в зависимости от процента времени, которые вытекают из конкретных требований к качеству обслуживания?</w:t>
      </w:r>
    </w:p>
    <w:p w:rsidR="004E5D53" w:rsidRDefault="004E5D53" w:rsidP="004E5D53">
      <w:r>
        <w:rPr>
          <w:bCs/>
        </w:rPr>
        <w:lastRenderedPageBreak/>
        <w:t>3</w:t>
      </w:r>
      <w:r>
        <w:tab/>
        <w:t>Какие методы имеются в распоряжении разработчика спутниковой системы для учета требований к обслуживанию в отношении таких атрибутов спутниковых систем, как ухудшения распространения, характеристики всплесков ошибок и задержка?</w:t>
      </w:r>
    </w:p>
    <w:p w:rsidR="004E5D53" w:rsidRDefault="004E5D53" w:rsidP="004E5D53">
      <w:pPr>
        <w:pStyle w:val="Call"/>
        <w:rPr>
          <w:i w:val="0"/>
          <w:iCs/>
        </w:rPr>
      </w:pPr>
      <w:r>
        <w:t>решает далее</w:t>
      </w:r>
      <w:r>
        <w:rPr>
          <w:i w:val="0"/>
          <w:iCs/>
        </w:rPr>
        <w:t>,</w:t>
      </w:r>
    </w:p>
    <w:p w:rsidR="004E5D53" w:rsidRDefault="004E5D53" w:rsidP="004E5D53">
      <w:r>
        <w:t>1</w:t>
      </w:r>
      <w:r>
        <w:tab/>
        <w:t>что результаты вышеуказанных исследований следует включить в соответствующие Рекомендации и/или Отчеты;</w:t>
      </w:r>
    </w:p>
    <w:p w:rsidR="004E5D53" w:rsidRDefault="004E5D53" w:rsidP="004E5D53">
      <w:r>
        <w:t>2</w:t>
      </w:r>
      <w:r>
        <w:tab/>
        <w:t>что вышеуказанные исследования следует завершить к 2015 году.</w:t>
      </w:r>
    </w:p>
    <w:p w:rsidR="004E5D53" w:rsidRDefault="004E5D53" w:rsidP="004E5D53">
      <w:r>
        <w:t>Категория: S2</w:t>
      </w:r>
    </w:p>
    <w:p w:rsidR="00762DF8" w:rsidRDefault="00762DF8"/>
    <w:sectPr w:rsidR="00762DF8" w:rsidSect="00236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87" w:rsidRDefault="00236787" w:rsidP="00236787">
      <w:pPr>
        <w:spacing w:before="0"/>
      </w:pPr>
      <w:r>
        <w:separator/>
      </w:r>
    </w:p>
  </w:endnote>
  <w:endnote w:type="continuationSeparator" w:id="0">
    <w:p w:rsidR="00236787" w:rsidRDefault="00236787" w:rsidP="002367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87" w:rsidRDefault="002367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87" w:rsidRDefault="00236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87" w:rsidRDefault="00236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87" w:rsidRDefault="00236787" w:rsidP="00236787">
      <w:pPr>
        <w:spacing w:before="0"/>
      </w:pPr>
      <w:r>
        <w:separator/>
      </w:r>
    </w:p>
  </w:footnote>
  <w:footnote w:type="continuationSeparator" w:id="0">
    <w:p w:rsidR="00236787" w:rsidRDefault="00236787" w:rsidP="002367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87" w:rsidRDefault="00236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21172852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6787" w:rsidRDefault="002367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787" w:rsidRDefault="002367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787" w:rsidRDefault="00236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3"/>
    <w:rsid w:val="00236787"/>
    <w:rsid w:val="004E5D53"/>
    <w:rsid w:val="007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4E5D53"/>
    <w:rPr>
      <w:rFonts w:ascii="Times New Roman" w:hAnsi="Times New Roman" w:cs="Times New Roman"/>
      <w:i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4E5D53"/>
    <w:pPr>
      <w:keepNext/>
      <w:keepLines/>
      <w:spacing w:before="160"/>
      <w:ind w:left="1134"/>
    </w:pPr>
    <w:rPr>
      <w:rFonts w:eastAsiaTheme="minorEastAsia"/>
      <w:i/>
      <w:szCs w:val="22"/>
    </w:rPr>
  </w:style>
  <w:style w:type="character" w:customStyle="1" w:styleId="QuestiontitleChar">
    <w:name w:val="Question_title Char"/>
    <w:basedOn w:val="DefaultParagraphFont"/>
    <w:link w:val="Questiontitle"/>
    <w:locked/>
    <w:rsid w:val="004E5D53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4E5D53"/>
    <w:pPr>
      <w:keepNext/>
      <w:keepLines/>
      <w:spacing w:before="240"/>
      <w:jc w:val="center"/>
    </w:pPr>
    <w:rPr>
      <w:rFonts w:ascii="Times New Roman Bold" w:eastAsiaTheme="minorEastAsia" w:hAnsi="Times New Roman Bold" w:cs="Times New Roman Bold"/>
      <w:b/>
      <w:sz w:val="26"/>
      <w:szCs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4E5D53"/>
    <w:pPr>
      <w:spacing w:before="280"/>
    </w:pPr>
  </w:style>
  <w:style w:type="paragraph" w:customStyle="1" w:styleId="Questiondate">
    <w:name w:val="Question_date"/>
    <w:basedOn w:val="Normal"/>
    <w:next w:val="Normalaftertitle"/>
    <w:rsid w:val="004E5D53"/>
    <w:pPr>
      <w:keepNext/>
      <w:keepLines/>
      <w:jc w:val="right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4E5D53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QuestionNo">
    <w:name w:val="Question_No"/>
    <w:basedOn w:val="Normal"/>
    <w:next w:val="Normal"/>
    <w:rsid w:val="004E5D53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236787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36787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236787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36787"/>
    <w:rPr>
      <w:rFonts w:ascii="Times New Roman" w:eastAsia="Times New Roman" w:hAnsi="Times New Roman" w:cs="Times New Roman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lChar">
    <w:name w:val="Call Char"/>
    <w:basedOn w:val="DefaultParagraphFont"/>
    <w:link w:val="Call"/>
    <w:locked/>
    <w:rsid w:val="004E5D53"/>
    <w:rPr>
      <w:rFonts w:ascii="Times New Roman" w:hAnsi="Times New Roman" w:cs="Times New Roman"/>
      <w:i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4E5D53"/>
    <w:pPr>
      <w:keepNext/>
      <w:keepLines/>
      <w:spacing w:before="160"/>
      <w:ind w:left="1134"/>
    </w:pPr>
    <w:rPr>
      <w:rFonts w:eastAsiaTheme="minorEastAsia"/>
      <w:i/>
      <w:szCs w:val="22"/>
    </w:rPr>
  </w:style>
  <w:style w:type="character" w:customStyle="1" w:styleId="QuestiontitleChar">
    <w:name w:val="Question_title Char"/>
    <w:basedOn w:val="DefaultParagraphFont"/>
    <w:link w:val="Questiontitle"/>
    <w:locked/>
    <w:rsid w:val="004E5D53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4E5D53"/>
    <w:pPr>
      <w:keepNext/>
      <w:keepLines/>
      <w:spacing w:before="240"/>
      <w:jc w:val="center"/>
    </w:pPr>
    <w:rPr>
      <w:rFonts w:ascii="Times New Roman Bold" w:eastAsiaTheme="minorEastAsia" w:hAnsi="Times New Roman Bold" w:cs="Times New Roman Bold"/>
      <w:b/>
      <w:sz w:val="26"/>
      <w:szCs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4E5D53"/>
    <w:pPr>
      <w:spacing w:before="280"/>
    </w:pPr>
  </w:style>
  <w:style w:type="paragraph" w:customStyle="1" w:styleId="Questiondate">
    <w:name w:val="Question_date"/>
    <w:basedOn w:val="Normal"/>
    <w:next w:val="Normalaftertitle"/>
    <w:rsid w:val="004E5D53"/>
    <w:pPr>
      <w:keepNext/>
      <w:keepLines/>
      <w:jc w:val="right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4E5D53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QuestionNo">
    <w:name w:val="Question_No"/>
    <w:basedOn w:val="Normal"/>
    <w:next w:val="Normal"/>
    <w:rsid w:val="004E5D53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236787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36787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236787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36787"/>
    <w:rPr>
      <w:rFonts w:ascii="Times New Roman" w:eastAsia="Times New Roman" w:hAnsi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2</cp:revision>
  <dcterms:created xsi:type="dcterms:W3CDTF">2013-02-22T15:05:00Z</dcterms:created>
  <dcterms:modified xsi:type="dcterms:W3CDTF">2013-02-22T15:23:00Z</dcterms:modified>
</cp:coreProperties>
</file>