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70D0B" w14:textId="25FD05C1" w:rsidR="00B93CA6" w:rsidRPr="00B93CA6" w:rsidRDefault="00B93CA6" w:rsidP="00B93CA6">
      <w:pPr>
        <w:pStyle w:val="QuestionNo"/>
        <w:jc w:val="center"/>
        <w:rPr>
          <w:sz w:val="28"/>
          <w:lang w:val="en-US" w:bidi="ar-EG"/>
        </w:rPr>
      </w:pPr>
      <w:r w:rsidRPr="00B93CA6">
        <w:rPr>
          <w:rtl/>
          <w:lang w:val="en-US" w:bidi="ar-EG"/>
        </w:rPr>
        <w:t xml:space="preserve">المسألة </w:t>
      </w:r>
      <w:r w:rsidRPr="0038086D">
        <w:rPr>
          <w:rFonts w:ascii="Times New Roman"/>
          <w:b w:val="0"/>
          <w:lang w:val="en-US" w:bidi="ar-EG"/>
        </w:rPr>
        <w:t>ITU-R 70-1/4</w:t>
      </w:r>
      <w:bookmarkStart w:id="0" w:name="_GoBack"/>
      <w:bookmarkEnd w:id="0"/>
    </w:p>
    <w:p w14:paraId="04DC55D6" w14:textId="77777777" w:rsidR="00B93CA6" w:rsidRPr="00B70A16" w:rsidRDefault="00B93CA6" w:rsidP="00B93CA6">
      <w:pPr>
        <w:pStyle w:val="Questiontitle"/>
        <w:spacing w:before="240"/>
        <w:rPr>
          <w:lang w:bidi="ar-EG"/>
        </w:rPr>
      </w:pPr>
      <w:r w:rsidRPr="00B70A16">
        <w:rPr>
          <w:rtl/>
          <w:lang w:bidi="ar-EG"/>
        </w:rPr>
        <w:t xml:space="preserve">حماية مدار </w:t>
      </w:r>
      <w:proofErr w:type="spellStart"/>
      <w:r w:rsidRPr="00B70A16">
        <w:rPr>
          <w:rtl/>
          <w:lang w:bidi="ar-EG"/>
        </w:rPr>
        <w:t>السواتل</w:t>
      </w:r>
      <w:proofErr w:type="spellEnd"/>
      <w:r w:rsidRPr="00B70A16">
        <w:rPr>
          <w:rtl/>
          <w:lang w:bidi="ar-EG"/>
        </w:rPr>
        <w:t xml:space="preserve"> المستقرة بالنسبة إلى الأرض من التداخلات غير المقبولة </w:t>
      </w:r>
      <w:r>
        <w:rPr>
          <w:rFonts w:hint="cs"/>
          <w:rtl/>
          <w:lang w:bidi="ar-EG"/>
        </w:rPr>
        <w:br/>
      </w:r>
      <w:r w:rsidRPr="00B70A16">
        <w:rPr>
          <w:rtl/>
          <w:lang w:bidi="ar-EG"/>
        </w:rPr>
        <w:t>الصادرة</w:t>
      </w:r>
      <w:r>
        <w:rPr>
          <w:rFonts w:hint="cs"/>
          <w:rtl/>
          <w:lang w:bidi="ar-EG"/>
        </w:rPr>
        <w:t xml:space="preserve"> </w:t>
      </w:r>
      <w:r w:rsidRPr="00B70A16">
        <w:rPr>
          <w:rtl/>
          <w:lang w:bidi="ar-EG"/>
        </w:rPr>
        <w:t xml:space="preserve">عن محطات إرسال أرضية في الخدمة الثابتة </w:t>
      </w:r>
      <w:proofErr w:type="spellStart"/>
      <w:r w:rsidRPr="00B70A16">
        <w:rPr>
          <w:rtl/>
          <w:lang w:bidi="ar-EG"/>
        </w:rPr>
        <w:t>الساتلية</w:t>
      </w:r>
      <w:proofErr w:type="spellEnd"/>
      <w:r w:rsidRPr="00B70A1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br/>
      </w:r>
      <w:r w:rsidRPr="00B70A16">
        <w:rPr>
          <w:rtl/>
          <w:lang w:bidi="ar-EG"/>
        </w:rPr>
        <w:t xml:space="preserve">عاملة عند ترددات أعلى من </w:t>
      </w:r>
      <w:r w:rsidRPr="00B70A16">
        <w:rPr>
          <w:lang w:bidi="ar-EG"/>
        </w:rPr>
        <w:t>GHz 15</w:t>
      </w:r>
    </w:p>
    <w:p w14:paraId="13D5A985" w14:textId="77777777" w:rsidR="00B93CA6" w:rsidRPr="00B70A16" w:rsidRDefault="00B93CA6" w:rsidP="00B93CA6">
      <w:pPr>
        <w:pStyle w:val="Questiondate"/>
        <w:rPr>
          <w:i w:val="0"/>
          <w:rtl/>
          <w:lang w:val="en-US" w:bidi="ar-EG"/>
        </w:rPr>
      </w:pPr>
      <w:r w:rsidRPr="00B70A16">
        <w:rPr>
          <w:i w:val="0"/>
          <w:lang w:val="en-US" w:bidi="ar-EG"/>
        </w:rPr>
        <w:t>(1993-1990)</w:t>
      </w:r>
    </w:p>
    <w:p w14:paraId="06D4FE54" w14:textId="77777777" w:rsidR="00B93CA6" w:rsidRDefault="00B93CA6" w:rsidP="00B93CA6">
      <w:pPr>
        <w:pStyle w:val="Normalaftertitle"/>
        <w:rPr>
          <w:rtl/>
          <w:lang w:bidi="ar-EG"/>
        </w:rPr>
      </w:pPr>
      <w:r>
        <w:rPr>
          <w:rtl/>
          <w:lang w:bidi="ar-EG"/>
        </w:rPr>
        <w:t xml:space="preserve">إن جمعية الاتصالات الراديوية </w:t>
      </w:r>
      <w:r>
        <w:rPr>
          <w:rFonts w:hint="cs"/>
          <w:rtl/>
          <w:lang w:bidi="ar-EG"/>
        </w:rPr>
        <w:t>ل</w:t>
      </w:r>
      <w:r w:rsidRPr="00EF5726">
        <w:rPr>
          <w:rtl/>
          <w:lang w:bidi="ar-EG"/>
        </w:rPr>
        <w:t>لاتحاد الدولي للاتصالات</w:t>
      </w:r>
      <w:r>
        <w:rPr>
          <w:rtl/>
          <w:lang w:bidi="ar-EG"/>
        </w:rPr>
        <w:t>،</w:t>
      </w:r>
    </w:p>
    <w:p w14:paraId="342D9A08" w14:textId="77777777" w:rsidR="00B93CA6" w:rsidRDefault="00B93CA6" w:rsidP="00B93CA6">
      <w:pPr>
        <w:pStyle w:val="Call"/>
        <w:rPr>
          <w:rtl/>
        </w:rPr>
      </w:pPr>
      <w:r>
        <w:rPr>
          <w:rtl/>
        </w:rPr>
        <w:t>إذ تضع في اعتبارها</w:t>
      </w:r>
    </w:p>
    <w:p w14:paraId="547B039D" w14:textId="77777777" w:rsidR="00B93CA6" w:rsidRDefault="00B93CA6" w:rsidP="00B93CA6">
      <w:pPr>
        <w:rPr>
          <w:rtl/>
          <w:lang w:bidi="ar-EG"/>
        </w:rPr>
      </w:pPr>
      <w:r w:rsidRPr="00B93CA6">
        <w:rPr>
          <w:rFonts w:hint="cs"/>
          <w:i/>
          <w:iCs/>
          <w:rtl/>
          <w:lang w:bidi="ar-EG"/>
        </w:rPr>
        <w:t xml:space="preserve"> </w:t>
      </w:r>
      <w:r w:rsidRPr="00B93CA6">
        <w:rPr>
          <w:i/>
          <w:iCs/>
          <w:rtl/>
          <w:lang w:bidi="ar-EG"/>
        </w:rPr>
        <w:t>أ )</w:t>
      </w:r>
      <w:r>
        <w:rPr>
          <w:rtl/>
          <w:lang w:bidi="ar-EG"/>
        </w:rPr>
        <w:tab/>
        <w:t xml:space="preserve">أن بعض الإدارات تستخدم سويات منخفضة من تشتت الطاقة الاصطناعي على الموجات الحاملة التلفزيونية، مما يسهل التنسيق بين بعض الشبكات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>؛</w:t>
      </w:r>
    </w:p>
    <w:p w14:paraId="0E468EA8" w14:textId="77777777" w:rsidR="00B93CA6" w:rsidRDefault="00B93CA6" w:rsidP="00B93CA6">
      <w:pPr>
        <w:rPr>
          <w:rtl/>
          <w:lang w:bidi="ar-EG"/>
        </w:rPr>
      </w:pPr>
      <w:r w:rsidRPr="00B93CA6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استخدام تشتت الطاقة الاصطناعي قد يتسبب أحياناً في تداخلات داخل الشبكة، مما يسيء إلى الهدف المرجوّ من حيث جودة التشغيل؛</w:t>
      </w:r>
    </w:p>
    <w:p w14:paraId="43DB76BB" w14:textId="77777777" w:rsidR="00B93CA6" w:rsidRDefault="00B93CA6" w:rsidP="00B93CA6">
      <w:pPr>
        <w:rPr>
          <w:rtl/>
          <w:lang w:bidi="ar-EG"/>
        </w:rPr>
      </w:pPr>
      <w:r w:rsidRPr="00B93CA6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>أن تنسيق ترددات تشغيل الإرسالات يمكن أن يكون مسهلاً عندما تكون هذه الترددات معروفة وغير معرضة لتشتت الطاقة الاصطناعي؛</w:t>
      </w:r>
    </w:p>
    <w:p w14:paraId="5566CA82" w14:textId="77777777" w:rsidR="00B93CA6" w:rsidRDefault="00B93CA6" w:rsidP="00B93CA6">
      <w:pPr>
        <w:rPr>
          <w:rtl/>
          <w:lang w:bidi="ar-EG"/>
        </w:rPr>
      </w:pPr>
      <w:r w:rsidRPr="00B93CA6">
        <w:rPr>
          <w:i/>
          <w:iCs/>
          <w:rtl/>
          <w:lang w:bidi="ar-EG"/>
        </w:rPr>
        <w:t>د )</w:t>
      </w:r>
      <w:r>
        <w:rPr>
          <w:rtl/>
          <w:lang w:bidi="ar-EG"/>
        </w:rPr>
        <w:tab/>
        <w:t>أن الزيادة المؤقتة في قدرة الإرسال على الوصلة الصاعدة هي وسيلة فعّالة لمحاربة الخبو الناجم عن المطر (ضبط القدرة على الوصلة الصاعدة)؛</w:t>
      </w:r>
    </w:p>
    <w:p w14:paraId="6373D09D" w14:textId="77777777" w:rsidR="00B93CA6" w:rsidRDefault="00B93CA6" w:rsidP="00B93CA6">
      <w:pPr>
        <w:rPr>
          <w:rtl/>
          <w:lang w:val="en-US" w:bidi="ar-EG"/>
        </w:rPr>
      </w:pPr>
      <w:r w:rsidRPr="00B93CA6">
        <w:rPr>
          <w:rFonts w:hint="cs"/>
          <w:i/>
          <w:iCs/>
          <w:rtl/>
          <w:lang w:val="en-US" w:bidi="ar-EG"/>
        </w:rPr>
        <w:t>ﻫ</w:t>
      </w:r>
      <w:r w:rsidRPr="00B93CA6">
        <w:rPr>
          <w:rFonts w:hint="cs"/>
          <w:i/>
          <w:iCs/>
          <w:rtl/>
          <w:lang w:bidi="ar-EG"/>
        </w:rPr>
        <w:t xml:space="preserve"> </w:t>
      </w:r>
      <w:r w:rsidRPr="00B93CA6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الزيادة المؤقتة في قدرة الإرسال على الوصلة الصاعدة باتجاه </w:t>
      </w:r>
      <w:proofErr w:type="spellStart"/>
      <w:r>
        <w:rPr>
          <w:rtl/>
          <w:lang w:bidi="ar-EG"/>
        </w:rPr>
        <w:t>الساتل</w:t>
      </w:r>
      <w:proofErr w:type="spellEnd"/>
      <w:r>
        <w:rPr>
          <w:rtl/>
          <w:lang w:bidi="ar-EG"/>
        </w:rPr>
        <w:t xml:space="preserve"> المطلوب، قد تعرّض </w:t>
      </w:r>
      <w:proofErr w:type="spellStart"/>
      <w:r>
        <w:rPr>
          <w:rtl/>
          <w:lang w:bidi="ar-EG"/>
        </w:rPr>
        <w:t>ساتلاً</w:t>
      </w:r>
      <w:proofErr w:type="spellEnd"/>
      <w:r>
        <w:rPr>
          <w:rtl/>
          <w:lang w:bidi="ar-EG"/>
        </w:rPr>
        <w:t xml:space="preserve"> آخر إلى زيادة في التداخل ناجمة عن تفاوت التوهين بالمطر على مسيري الإرسال، علماً بأن تفاوت التوهين يزداد مع التباعد بين </w:t>
      </w:r>
      <w:proofErr w:type="spellStart"/>
      <w:r>
        <w:rPr>
          <w:rtl/>
          <w:lang w:bidi="ar-EG"/>
        </w:rPr>
        <w:t>السواتل</w:t>
      </w:r>
      <w:proofErr w:type="spellEnd"/>
      <w:r>
        <w:rPr>
          <w:rtl/>
          <w:lang w:bidi="ar-EG"/>
        </w:rPr>
        <w:t>؛</w:t>
      </w:r>
    </w:p>
    <w:p w14:paraId="6D170CBF" w14:textId="77777777" w:rsidR="00B93CA6" w:rsidRDefault="00B93CA6" w:rsidP="00B93CA6">
      <w:pPr>
        <w:rPr>
          <w:rtl/>
          <w:lang w:bidi="ar-EG"/>
        </w:rPr>
      </w:pPr>
      <w:r w:rsidRPr="00B93CA6">
        <w:rPr>
          <w:i/>
          <w:iCs/>
          <w:rtl/>
          <w:lang w:bidi="ar-EG"/>
        </w:rPr>
        <w:t>و )</w:t>
      </w:r>
      <w:r>
        <w:rPr>
          <w:rtl/>
          <w:lang w:bidi="ar-EG"/>
        </w:rPr>
        <w:tab/>
        <w:t xml:space="preserve">أن زيادة التباعد الزاوي بين </w:t>
      </w:r>
      <w:proofErr w:type="spellStart"/>
      <w:r>
        <w:rPr>
          <w:rtl/>
          <w:lang w:bidi="ar-EG"/>
        </w:rPr>
        <w:t>الساتل</w:t>
      </w:r>
      <w:proofErr w:type="spellEnd"/>
      <w:r>
        <w:rPr>
          <w:rtl/>
          <w:lang w:bidi="ar-EG"/>
        </w:rPr>
        <w:t xml:space="preserve"> المطلوب </w:t>
      </w:r>
      <w:proofErr w:type="spellStart"/>
      <w:r>
        <w:rPr>
          <w:rtl/>
          <w:lang w:bidi="ar-EG"/>
        </w:rPr>
        <w:t>والساتل</w:t>
      </w:r>
      <w:proofErr w:type="spellEnd"/>
      <w:r>
        <w:rPr>
          <w:rtl/>
          <w:lang w:bidi="ar-EG"/>
        </w:rPr>
        <w:t xml:space="preserve"> المعرّض للتداخل، تؤدي إلى تخفيض الجزء المعرّض للزيادة من التداخل الكلي الذي يعانيه </w:t>
      </w:r>
      <w:proofErr w:type="spellStart"/>
      <w:r>
        <w:rPr>
          <w:rtl/>
          <w:lang w:bidi="ar-EG"/>
        </w:rPr>
        <w:t>الساتل</w:t>
      </w:r>
      <w:proofErr w:type="spellEnd"/>
      <w:r>
        <w:rPr>
          <w:rtl/>
          <w:lang w:bidi="ar-EG"/>
        </w:rPr>
        <w:t xml:space="preserve"> المعرّض للتداخل، ويقبل بالتالي مزيد من التسامح مع زيادة التداخل؛</w:t>
      </w:r>
    </w:p>
    <w:p w14:paraId="2850E2F0" w14:textId="77777777" w:rsidR="00B93CA6" w:rsidRDefault="00B93CA6" w:rsidP="00B93CA6">
      <w:pPr>
        <w:rPr>
          <w:rtl/>
          <w:lang w:bidi="ar-EG"/>
        </w:rPr>
      </w:pPr>
      <w:r w:rsidRPr="00B93CA6">
        <w:rPr>
          <w:i/>
          <w:iCs/>
          <w:rtl/>
          <w:lang w:bidi="ar-EG"/>
        </w:rPr>
        <w:t>ز )</w:t>
      </w:r>
      <w:r>
        <w:rPr>
          <w:rtl/>
          <w:lang w:bidi="ar-EG"/>
        </w:rPr>
        <w:tab/>
        <w:t>أن مثل هذه الزيادة في التداخل لن تدون إلا أثناء نسبة مئوية صغيرة من الوقت؛</w:t>
      </w:r>
    </w:p>
    <w:p w14:paraId="421EEC3A" w14:textId="77777777" w:rsidR="00B93CA6" w:rsidRDefault="00B93CA6" w:rsidP="00B93CA6">
      <w:pPr>
        <w:rPr>
          <w:rtl/>
          <w:lang w:val="en-US" w:bidi="ar-EG"/>
        </w:rPr>
      </w:pPr>
      <w:r w:rsidRPr="00B93CA6">
        <w:rPr>
          <w:i/>
          <w:iCs/>
          <w:rtl/>
          <w:lang w:bidi="ar-EG"/>
        </w:rPr>
        <w:t>ح)</w:t>
      </w:r>
      <w:r>
        <w:rPr>
          <w:rtl/>
          <w:lang w:bidi="ar-EG"/>
        </w:rPr>
        <w:tab/>
        <w:t>أن مثل هذه الاعتبارات قد تكون في بعض الأحيان مغيثة لمشغ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لي المحطات الأرضية العاملة عند ترددات أعلى من </w:t>
      </w:r>
      <w:r>
        <w:rPr>
          <w:lang w:val="en-US" w:bidi="ar-EG"/>
        </w:rPr>
        <w:t>GHz 15</w:t>
      </w:r>
      <w:r>
        <w:rPr>
          <w:rtl/>
          <w:lang w:val="en-US" w:bidi="ar-EG"/>
        </w:rPr>
        <w:t>؛</w:t>
      </w:r>
    </w:p>
    <w:p w14:paraId="37593B25" w14:textId="77777777" w:rsidR="00B93CA6" w:rsidRDefault="00B93CA6" w:rsidP="00B93CA6">
      <w:pPr>
        <w:rPr>
          <w:rtl/>
          <w:lang w:val="en-US" w:bidi="ar-EG"/>
        </w:rPr>
      </w:pPr>
      <w:r w:rsidRPr="00B93CA6">
        <w:rPr>
          <w:i/>
          <w:iCs/>
          <w:rtl/>
          <w:lang w:bidi="ar-EG"/>
        </w:rPr>
        <w:t>ط)</w:t>
      </w:r>
      <w:r>
        <w:rPr>
          <w:rtl/>
          <w:lang w:bidi="ar-EG"/>
        </w:rPr>
        <w:tab/>
        <w:t xml:space="preserve">أن التوصية </w:t>
      </w:r>
      <w:r>
        <w:rPr>
          <w:lang w:val="en-US" w:bidi="ar-EG"/>
        </w:rPr>
        <w:t xml:space="preserve">ITU-R </w:t>
      </w:r>
      <w:proofErr w:type="spellStart"/>
      <w:r>
        <w:rPr>
          <w:lang w:val="en-US" w:bidi="ar-EG"/>
        </w:rPr>
        <w:t>S.524</w:t>
      </w:r>
      <w:proofErr w:type="spellEnd"/>
      <w:r>
        <w:rPr>
          <w:rtl/>
          <w:lang w:val="en-US" w:bidi="ar-EG"/>
        </w:rPr>
        <w:t xml:space="preserve"> لا تحدد إلا سويات الإرسال للمحطات الأرضية، بينما تكون سويات القدرة المستقبلة في </w:t>
      </w:r>
      <w:proofErr w:type="spellStart"/>
      <w:r>
        <w:rPr>
          <w:rtl/>
          <w:lang w:val="en-US" w:bidi="ar-EG"/>
        </w:rPr>
        <w:t>الساتل</w:t>
      </w:r>
      <w:proofErr w:type="spellEnd"/>
      <w:r>
        <w:rPr>
          <w:rtl/>
          <w:lang w:val="en-US" w:bidi="ar-EG"/>
        </w:rPr>
        <w:t xml:space="preserve"> المعرض للتداخل هي التي يجب أن تعتبر؛</w:t>
      </w:r>
    </w:p>
    <w:p w14:paraId="753EDE9E" w14:textId="77777777" w:rsidR="00B93CA6" w:rsidRDefault="00B93CA6" w:rsidP="00B93CA6">
      <w:pPr>
        <w:rPr>
          <w:rtl/>
          <w:lang w:val="en-US" w:bidi="ar-EG"/>
        </w:rPr>
      </w:pPr>
      <w:r w:rsidRPr="00B93CA6">
        <w:rPr>
          <w:i/>
          <w:iCs/>
          <w:rtl/>
          <w:lang w:bidi="ar-EG"/>
        </w:rPr>
        <w:t>ي)</w:t>
      </w:r>
      <w:r>
        <w:rPr>
          <w:rtl/>
          <w:lang w:bidi="ar-EG"/>
        </w:rPr>
        <w:tab/>
        <w:t xml:space="preserve">أن الموجات الحاملة التلفزيونية إذ تستخدم تشتت الطاقة من أجل خفض سويات كثافة القدرة المشعة المكافئة </w:t>
      </w:r>
      <w:proofErr w:type="spellStart"/>
      <w:r>
        <w:rPr>
          <w:rtl/>
          <w:lang w:bidi="ar-EG"/>
        </w:rPr>
        <w:t>المتناحية</w:t>
      </w:r>
      <w:proofErr w:type="spellEnd"/>
      <w:r>
        <w:rPr>
          <w:rtl/>
          <w:lang w:bidi="ar-EG"/>
        </w:rPr>
        <w:t xml:space="preserve"> </w:t>
      </w:r>
      <w:r>
        <w:rPr>
          <w:lang w:val="en-US" w:bidi="ar-EG"/>
        </w:rPr>
        <w:t>(e.i.r.p.)</w:t>
      </w:r>
      <w:r>
        <w:rPr>
          <w:rtl/>
          <w:lang w:val="en-US" w:bidi="ar-EG"/>
        </w:rPr>
        <w:t>، فإنها تؤدي إلى أن تتجنب الموجات الحاملة ضيقة النطاق استعمال نطاق أعرض من الطيف العالي الكثافة،</w:t>
      </w:r>
    </w:p>
    <w:p w14:paraId="07EF4DFC" w14:textId="77777777" w:rsidR="00B93CA6" w:rsidRDefault="00B93CA6" w:rsidP="00B93CA6">
      <w:pPr>
        <w:pStyle w:val="Call"/>
        <w:spacing w:before="120"/>
        <w:rPr>
          <w:rtl/>
        </w:rPr>
      </w:pPr>
      <w:r>
        <w:rPr>
          <w:rtl/>
        </w:rPr>
        <w:t xml:space="preserve">تقرر </w:t>
      </w:r>
      <w:r w:rsidRPr="00EF5726">
        <w:rPr>
          <w:i w:val="0"/>
          <w:iCs/>
          <w:rtl/>
        </w:rPr>
        <w:t>طرح المسألة التالية للدراسة</w:t>
      </w:r>
    </w:p>
    <w:p w14:paraId="028F7652" w14:textId="77777777" w:rsidR="00B93CA6" w:rsidRDefault="00B93CA6" w:rsidP="00B93CA6">
      <w:pPr>
        <w:rPr>
          <w:rtl/>
          <w:lang w:val="en-US" w:bidi="ar-EG"/>
        </w:rPr>
      </w:pPr>
      <w:r w:rsidRPr="00B93CA6">
        <w:rPr>
          <w:lang w:val="en-US" w:bidi="ar-EG"/>
        </w:rPr>
        <w:t>1</w:t>
      </w:r>
      <w:r>
        <w:rPr>
          <w:rtl/>
          <w:lang w:val="en-US" w:bidi="ar-EG"/>
        </w:rPr>
        <w:tab/>
        <w:t xml:space="preserve">ما هو النسق المناسب لمعايير حماية المحطات الفضائية المستقرة بالنسبة إلى الأرض في الخدمة الثابتة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من التداخلات غير المقبولة التي تسببها إرسالات المحطات الأرضية العاملة فوق </w:t>
      </w:r>
      <w:r>
        <w:rPr>
          <w:lang w:val="en-US" w:bidi="ar-EG"/>
        </w:rPr>
        <w:t>GHz 15</w:t>
      </w:r>
      <w:r>
        <w:rPr>
          <w:rtl/>
          <w:lang w:val="en-US" w:bidi="ar-EG"/>
        </w:rPr>
        <w:t>، علماً بأن القدرة المستقبلة هي التي تسبب التداخل وليست القدرة المرسلة، وأنه يقبل التسامح بزيادات التداخل أثناء نسب مئوية صغيرة من الوقت؟</w:t>
      </w:r>
    </w:p>
    <w:p w14:paraId="54BADCFD" w14:textId="77777777" w:rsidR="00B93CA6" w:rsidRDefault="00B93CA6" w:rsidP="00B93CA6">
      <w:pPr>
        <w:rPr>
          <w:rtl/>
          <w:lang w:val="en-US" w:bidi="ar-EG"/>
        </w:rPr>
      </w:pPr>
      <w:r w:rsidRPr="00B93CA6">
        <w:rPr>
          <w:lang w:val="en-US" w:bidi="ar-EG"/>
        </w:rPr>
        <w:lastRenderedPageBreak/>
        <w:t>2</w:t>
      </w:r>
      <w:r w:rsidRPr="007035A9">
        <w:rPr>
          <w:b/>
          <w:bCs/>
          <w:rtl/>
          <w:lang w:val="en-US" w:bidi="ar-EG"/>
        </w:rPr>
        <w:tab/>
      </w:r>
      <w:r w:rsidRPr="007035A9">
        <w:rPr>
          <w:rtl/>
          <w:lang w:val="en-US" w:bidi="ar-EG"/>
        </w:rPr>
        <w:t>ما هي</w:t>
      </w:r>
      <w:r>
        <w:rPr>
          <w:rtl/>
          <w:lang w:val="en-US" w:bidi="ar-EG"/>
        </w:rPr>
        <w:t xml:space="preserve"> معايير كثافة القدرة المشعة المكافئة </w:t>
      </w:r>
      <w:proofErr w:type="spellStart"/>
      <w:r>
        <w:rPr>
          <w:rtl/>
          <w:lang w:val="en-US" w:bidi="ar-EG"/>
        </w:rPr>
        <w:t>المتناحية</w:t>
      </w:r>
      <w:proofErr w:type="spellEnd"/>
      <w:r>
        <w:rPr>
          <w:rtl/>
          <w:lang w:val="en-US" w:bidi="ar-EG"/>
        </w:rPr>
        <w:t xml:space="preserve"> </w:t>
      </w:r>
      <w:r>
        <w:rPr>
          <w:lang w:val="en-US" w:bidi="ar-EG"/>
        </w:rPr>
        <w:t>(e.i.r.p.)</w:t>
      </w:r>
      <w:r>
        <w:rPr>
          <w:rtl/>
          <w:lang w:val="en-US" w:bidi="ar-EG"/>
        </w:rPr>
        <w:t xml:space="preserve"> خارج المحور، بما فيها المعايير المقصودة في التوصية </w:t>
      </w:r>
      <w:r>
        <w:rPr>
          <w:lang w:val="en-US" w:bidi="ar-EG"/>
        </w:rPr>
        <w:t xml:space="preserve">ITU-R </w:t>
      </w:r>
      <w:proofErr w:type="spellStart"/>
      <w:r>
        <w:rPr>
          <w:lang w:val="en-US" w:bidi="ar-EG"/>
        </w:rPr>
        <w:t>S.524</w:t>
      </w:r>
      <w:proofErr w:type="spellEnd"/>
      <w:r>
        <w:rPr>
          <w:rtl/>
          <w:lang w:val="en-US" w:bidi="ar-EG"/>
        </w:rPr>
        <w:t>، التي تكون مناسبة للمحطات الأرضية التي ترسل موجات حاملة تلفزيونية تستعمل سويات مختلفة من تشتت الطاقة؟</w:t>
      </w:r>
    </w:p>
    <w:p w14:paraId="1FBCAE68" w14:textId="77777777" w:rsidR="00B93CA6" w:rsidRPr="007035A9" w:rsidRDefault="00B93CA6" w:rsidP="00B93CA6">
      <w:pPr>
        <w:rPr>
          <w:rtl/>
          <w:lang w:val="en-US" w:bidi="ar-EG"/>
        </w:rPr>
      </w:pPr>
      <w:r w:rsidRPr="00B93CA6">
        <w:rPr>
          <w:lang w:val="en-US" w:bidi="ar-EG"/>
        </w:rPr>
        <w:t>3</w:t>
      </w:r>
      <w:r>
        <w:rPr>
          <w:rtl/>
          <w:lang w:val="en-US" w:bidi="ar-EG"/>
        </w:rPr>
        <w:tab/>
        <w:t xml:space="preserve">ما هي القيم المفضلة بالنسبة إلى هذه المعايير لكي تأخذ بالحسبان اللازم فعّالية استخدام الطيف ومدار </w:t>
      </w:r>
      <w:proofErr w:type="spellStart"/>
      <w:r>
        <w:rPr>
          <w:rtl/>
          <w:lang w:val="en-US" w:bidi="ar-EG"/>
        </w:rPr>
        <w:t>السواتل</w:t>
      </w:r>
      <w:proofErr w:type="spellEnd"/>
      <w:r>
        <w:rPr>
          <w:rtl/>
          <w:lang w:val="en-US" w:bidi="ar-EG"/>
        </w:rPr>
        <w:t xml:space="preserve"> المستقرة بالنسبة إلى الأرض، ومسألة التداخلات داخل الشبكة، وإمكانية التنسيق بين الشبكات؟</w:t>
      </w:r>
    </w:p>
    <w:p w14:paraId="247B83C1" w14:textId="77777777" w:rsidR="00B93CA6" w:rsidRDefault="00B93CA6" w:rsidP="00B93CA6">
      <w:pPr>
        <w:pStyle w:val="Call"/>
        <w:spacing w:before="120"/>
        <w:rPr>
          <w:rtl/>
        </w:rPr>
      </w:pPr>
      <w:r>
        <w:rPr>
          <w:rtl/>
        </w:rPr>
        <w:t>وتقرر كذلك</w:t>
      </w:r>
    </w:p>
    <w:p w14:paraId="317A50E4" w14:textId="77777777" w:rsidR="00B93CA6" w:rsidRDefault="00B93CA6" w:rsidP="00B93CA6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3C7E0322" w14:textId="14DAD510" w:rsidR="00B93CA6" w:rsidRDefault="00B93CA6" w:rsidP="00B93CA6">
      <w:pPr>
        <w:rPr>
          <w:rtl/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816393">
        <w:rPr>
          <w:lang w:val="en-US" w:bidi="ar-EG"/>
        </w:rPr>
        <w:t>202</w:t>
      </w:r>
      <w:r w:rsidR="0038086D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494B140E" w14:textId="77777777" w:rsidR="00B93CA6" w:rsidRPr="000B007A" w:rsidRDefault="00B93CA6" w:rsidP="00B93CA6">
      <w:pPr>
        <w:rPr>
          <w:rtl/>
          <w:lang w:val="en-US" w:bidi="ar-EG"/>
        </w:rPr>
      </w:pPr>
      <w:r w:rsidRPr="00B93CA6">
        <w:rPr>
          <w:rtl/>
          <w:lang w:val="en-US" w:bidi="ar-EG"/>
        </w:rPr>
        <w:t xml:space="preserve">الملاحظة </w:t>
      </w:r>
      <w:r>
        <w:rPr>
          <w:rFonts w:hint="cs"/>
          <w:rtl/>
          <w:lang w:val="en-US" w:bidi="ar-EG"/>
        </w:rPr>
        <w:t>-</w:t>
      </w:r>
      <w:r>
        <w:rPr>
          <w:rtl/>
          <w:lang w:val="en-US" w:bidi="ar-EG"/>
        </w:rPr>
        <w:t xml:space="preserve"> انظر التوصية </w:t>
      </w:r>
      <w:r>
        <w:rPr>
          <w:lang w:val="en-US" w:bidi="ar-EG"/>
        </w:rPr>
        <w:t xml:space="preserve">ITU-R </w:t>
      </w:r>
      <w:proofErr w:type="spellStart"/>
      <w:r>
        <w:rPr>
          <w:lang w:val="en-US" w:bidi="ar-EG"/>
        </w:rPr>
        <w:t>S.524</w:t>
      </w:r>
      <w:proofErr w:type="spellEnd"/>
      <w:r>
        <w:rPr>
          <w:rtl/>
          <w:lang w:val="en-US" w:bidi="ar-EG"/>
        </w:rPr>
        <w:t>.</w:t>
      </w:r>
    </w:p>
    <w:p w14:paraId="604D3BB8" w14:textId="77777777" w:rsidR="007D57F1" w:rsidRDefault="00B93CA6" w:rsidP="00B93CA6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lang w:val="en-US" w:bidi="ar-EG"/>
        </w:rPr>
      </w:pPr>
      <w:r>
        <w:rPr>
          <w:rtl/>
          <w:lang w:val="en-US" w:bidi="ar-EG"/>
        </w:rPr>
        <w:t xml:space="preserve">الفئة: </w:t>
      </w:r>
      <w:proofErr w:type="spellStart"/>
      <w:r>
        <w:rPr>
          <w:lang w:val="en-US" w:bidi="ar-EG"/>
        </w:rPr>
        <w:t>S3</w:t>
      </w:r>
      <w:proofErr w:type="spellEnd"/>
    </w:p>
    <w:p w14:paraId="0DF8EB7F" w14:textId="77777777" w:rsidR="00B93CA6" w:rsidRDefault="00B93C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 w:bidi="ar-EG"/>
        </w:rPr>
      </w:pPr>
    </w:p>
    <w:sectPr w:rsidR="00B93CA6" w:rsidSect="00246FD3">
      <w:headerReference w:type="default" r:id="rId8"/>
      <w:footnotePr>
        <w:numFmt w:val="chicago"/>
      </w:footnotePr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EFF46" w14:textId="77777777" w:rsidR="009E7AF1" w:rsidRDefault="009E7AF1">
      <w:r>
        <w:separator/>
      </w:r>
    </w:p>
  </w:endnote>
  <w:endnote w:type="continuationSeparator" w:id="0">
    <w:p w14:paraId="0790BA8A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1EF6" w14:textId="77777777" w:rsidR="009E7AF1" w:rsidRDefault="009E7AF1">
      <w:r>
        <w:t>____________________</w:t>
      </w:r>
    </w:p>
  </w:footnote>
  <w:footnote w:type="continuationSeparator" w:id="0">
    <w:p w14:paraId="04CD58CE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096F" w14:textId="6BE4EAF3" w:rsidR="009E7AF1" w:rsidRPr="008F010C" w:rsidRDefault="009E7AF1" w:rsidP="0038086D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816393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5347"/>
    <w:rsid w:val="00035AFC"/>
    <w:rsid w:val="0004289E"/>
    <w:rsid w:val="0004705F"/>
    <w:rsid w:val="00083BC9"/>
    <w:rsid w:val="000A1BF8"/>
    <w:rsid w:val="000A3338"/>
    <w:rsid w:val="000A3CB7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6DB3"/>
    <w:rsid w:val="00355577"/>
    <w:rsid w:val="0035706D"/>
    <w:rsid w:val="0038086D"/>
    <w:rsid w:val="00395D9C"/>
    <w:rsid w:val="003A2B42"/>
    <w:rsid w:val="003A390B"/>
    <w:rsid w:val="003A59F5"/>
    <w:rsid w:val="003D3A29"/>
    <w:rsid w:val="003E55A3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3599D"/>
    <w:rsid w:val="00663C0D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6393"/>
    <w:rsid w:val="008177B1"/>
    <w:rsid w:val="008338CA"/>
    <w:rsid w:val="00844BF0"/>
    <w:rsid w:val="00876DE8"/>
    <w:rsid w:val="00881647"/>
    <w:rsid w:val="00883EF1"/>
    <w:rsid w:val="00883F05"/>
    <w:rsid w:val="00892D87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47EF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698D"/>
    <w:rsid w:val="00C8174E"/>
    <w:rsid w:val="00C83D4D"/>
    <w:rsid w:val="00CC7424"/>
    <w:rsid w:val="00CE7136"/>
    <w:rsid w:val="00D1263B"/>
    <w:rsid w:val="00D24A2F"/>
    <w:rsid w:val="00D4009A"/>
    <w:rsid w:val="00D4141F"/>
    <w:rsid w:val="00D42782"/>
    <w:rsid w:val="00D65208"/>
    <w:rsid w:val="00D96B34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845E9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A3A0C"/>
    <w:rsid w:val="00F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325E3212"/>
  <w15:docId w15:val="{B46AC56A-BEB8-4959-925F-F6F11AA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6FF4-2D94-46D0-826F-B6FCA448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6</cp:revision>
  <cp:lastPrinted>2012-03-14T13:56:00Z</cp:lastPrinted>
  <dcterms:created xsi:type="dcterms:W3CDTF">2012-05-02T15:04:00Z</dcterms:created>
  <dcterms:modified xsi:type="dcterms:W3CDTF">2024-01-24T10:35:00Z</dcterms:modified>
</cp:coreProperties>
</file>