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53DE" w14:textId="77777777" w:rsidR="008005B1" w:rsidRPr="00B77C05" w:rsidRDefault="008005B1" w:rsidP="00A81132">
      <w:pPr>
        <w:pStyle w:val="Questiontitle"/>
        <w:rPr>
          <w:rFonts w:asciiTheme="majorBidi" w:hAnsiTheme="majorBidi" w:cstheme="majorBidi"/>
          <w:b w:val="0"/>
          <w:bCs/>
        </w:rPr>
      </w:pPr>
      <w:bookmarkStart w:id="0" w:name="dtitle1" w:colFirst="0" w:colLast="0"/>
      <w:r w:rsidRPr="00B77C05">
        <w:rPr>
          <w:rFonts w:asciiTheme="majorBidi" w:hAnsiTheme="majorBidi" w:cstheme="majorBidi"/>
          <w:b w:val="0"/>
          <w:bCs/>
        </w:rPr>
        <w:t xml:space="preserve">QUESTION ITU-R </w:t>
      </w:r>
      <w:r>
        <w:rPr>
          <w:rFonts w:asciiTheme="majorBidi" w:hAnsiTheme="majorBidi" w:cstheme="majorBidi"/>
          <w:b w:val="0"/>
          <w:bCs/>
        </w:rPr>
        <w:t>291</w:t>
      </w:r>
      <w:r w:rsidRPr="00B77C05">
        <w:rPr>
          <w:rFonts w:asciiTheme="majorBidi" w:hAnsiTheme="majorBidi" w:cstheme="majorBidi"/>
          <w:b w:val="0"/>
          <w:bCs/>
        </w:rPr>
        <w:t>/4</w:t>
      </w:r>
    </w:p>
    <w:bookmarkEnd w:id="0"/>
    <w:p w14:paraId="5596345E" w14:textId="77777777" w:rsidR="008005B1" w:rsidRDefault="008005B1" w:rsidP="00A81132">
      <w:pPr>
        <w:pStyle w:val="Annextitle"/>
        <w:rPr>
          <w:lang w:val="en-US"/>
        </w:rPr>
      </w:pPr>
      <w:r>
        <w:rPr>
          <w:lang w:val="en-US"/>
        </w:rPr>
        <w:t>System architecture and performance aspects on integrated MSS systems</w:t>
      </w:r>
    </w:p>
    <w:p w14:paraId="7E63CBA1" w14:textId="77777777" w:rsidR="008005B1" w:rsidRPr="00656EB8" w:rsidRDefault="008005B1" w:rsidP="00A81132">
      <w:pPr>
        <w:pStyle w:val="QuestionTitleDate"/>
        <w:rPr>
          <w:sz w:val="24"/>
          <w:szCs w:val="24"/>
        </w:rPr>
      </w:pPr>
      <w:r>
        <w:rPr>
          <w:sz w:val="24"/>
          <w:szCs w:val="24"/>
        </w:rPr>
        <w:t>(</w:t>
      </w:r>
      <w:r w:rsidRPr="00967EC5">
        <w:rPr>
          <w:sz w:val="24"/>
          <w:szCs w:val="24"/>
        </w:rPr>
        <w:t>2014</w:t>
      </w:r>
      <w:r w:rsidRPr="00656EB8">
        <w:rPr>
          <w:sz w:val="24"/>
          <w:szCs w:val="24"/>
        </w:rPr>
        <w:t>)</w:t>
      </w:r>
    </w:p>
    <w:p w14:paraId="5587E0F7" w14:textId="77777777" w:rsidR="008005B1" w:rsidRPr="00B77C05" w:rsidRDefault="008005B1" w:rsidP="00A81132">
      <w:pPr>
        <w:pStyle w:val="Normalaftertitle0"/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The ITU Radiocommunication Assembly,</w:t>
      </w:r>
    </w:p>
    <w:p w14:paraId="58CE38C6" w14:textId="77777777" w:rsidR="008005B1" w:rsidRPr="00B77C05" w:rsidRDefault="008005B1" w:rsidP="00A81132">
      <w:pPr>
        <w:pStyle w:val="Call"/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considering</w:t>
      </w:r>
    </w:p>
    <w:p w14:paraId="7A64E3FC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i/>
          <w:iCs/>
          <w:szCs w:val="24"/>
        </w:rPr>
        <w:t>a)</w:t>
      </w:r>
      <w:r w:rsidRPr="00B77C05">
        <w:rPr>
          <w:rFonts w:asciiTheme="majorBidi" w:hAnsiTheme="majorBidi" w:cstheme="majorBidi"/>
          <w:szCs w:val="24"/>
        </w:rPr>
        <w:tab/>
        <w:t xml:space="preserve">that integrated </w:t>
      </w:r>
      <w:r w:rsidRPr="00B77C05">
        <w:rPr>
          <w:rFonts w:asciiTheme="majorBidi" w:hAnsiTheme="majorBidi" w:cstheme="majorBidi"/>
          <w:szCs w:val="24"/>
          <w:lang w:eastAsia="ko-KR"/>
        </w:rPr>
        <w:t>mobile-satellite service (MSS)</w:t>
      </w:r>
      <w:r w:rsidRPr="00B77C05">
        <w:rPr>
          <w:rFonts w:asciiTheme="majorBidi" w:hAnsiTheme="majorBidi" w:cstheme="majorBidi"/>
          <w:szCs w:val="24"/>
        </w:rPr>
        <w:t xml:space="preserve"> systems would be </w:t>
      </w:r>
      <w:r w:rsidRPr="00B77C05">
        <w:rPr>
          <w:rFonts w:asciiTheme="majorBidi" w:hAnsiTheme="majorBidi" w:cstheme="majorBidi"/>
          <w:szCs w:val="24"/>
          <w:lang w:eastAsia="ko-KR"/>
        </w:rPr>
        <w:t>efficient</w:t>
      </w:r>
      <w:r w:rsidRPr="00B77C05">
        <w:rPr>
          <w:rFonts w:asciiTheme="majorBidi" w:hAnsiTheme="majorBidi" w:cstheme="majorBidi"/>
          <w:szCs w:val="24"/>
        </w:rPr>
        <w:t xml:space="preserve"> space/terrestrial infrastructures with high degree of spectrum utilization and have the ability to provide a variety of benefits that serve the public interest, including multimedia broadband service to handheld or portable terminals and public protection and disaster relief </w:t>
      </w:r>
      <w:proofErr w:type="gramStart"/>
      <w:r w:rsidRPr="00B77C05">
        <w:rPr>
          <w:rFonts w:asciiTheme="majorBidi" w:hAnsiTheme="majorBidi" w:cstheme="majorBidi"/>
          <w:szCs w:val="24"/>
        </w:rPr>
        <w:t>solutions;</w:t>
      </w:r>
      <w:proofErr w:type="gramEnd"/>
    </w:p>
    <w:p w14:paraId="0B8B3582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</w:rPr>
        <w:t>b)</w:t>
      </w:r>
      <w:r w:rsidRPr="00B77C05">
        <w:rPr>
          <w:rFonts w:asciiTheme="majorBidi" w:hAnsiTheme="majorBidi" w:cstheme="majorBidi"/>
          <w:szCs w:val="24"/>
        </w:rPr>
        <w:tab/>
        <w:t xml:space="preserve">that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a few examples of integrated MSS systems have already been considered such as a satellite digital multimedia broadcasting system with terrestrial repeaters and a satellite mobile broadband communication system with complementary terrestrial base stations, and these examples of integrated MSS systems are expected to be further </w:t>
      </w:r>
      <w:proofErr w:type="gramStart"/>
      <w:r w:rsidRPr="00B77C05">
        <w:rPr>
          <w:rFonts w:asciiTheme="majorBidi" w:hAnsiTheme="majorBidi" w:cstheme="majorBidi"/>
          <w:szCs w:val="24"/>
          <w:lang w:eastAsia="ko-KR"/>
        </w:rPr>
        <w:t>increased;</w:t>
      </w:r>
      <w:proofErr w:type="gramEnd"/>
    </w:p>
    <w:p w14:paraId="7690728C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  <w:lang w:eastAsia="ko-KR"/>
        </w:rPr>
        <w:t>c</w:t>
      </w:r>
      <w:r w:rsidRPr="00B77C05">
        <w:rPr>
          <w:rFonts w:asciiTheme="majorBidi" w:hAnsiTheme="majorBidi" w:cstheme="majorBidi"/>
          <w:i/>
          <w:iCs/>
          <w:szCs w:val="24"/>
        </w:rPr>
        <w:t>)</w:t>
      </w:r>
      <w:r w:rsidRPr="00B77C05">
        <w:rPr>
          <w:rFonts w:asciiTheme="majorBidi" w:hAnsiTheme="majorBidi" w:cstheme="majorBidi"/>
          <w:szCs w:val="24"/>
        </w:rPr>
        <w:tab/>
        <w:t xml:space="preserve">that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in the integrated MSS systems the ground component controlled by the satellite resource and network management system uses the same portions of MSS frequency bands as the associated operational mobile-satellite </w:t>
      </w:r>
      <w:proofErr w:type="gramStart"/>
      <w:r w:rsidRPr="00B77C05">
        <w:rPr>
          <w:rFonts w:asciiTheme="majorBidi" w:hAnsiTheme="majorBidi" w:cstheme="majorBidi"/>
          <w:szCs w:val="24"/>
          <w:lang w:eastAsia="ko-KR"/>
        </w:rPr>
        <w:t>system;</w:t>
      </w:r>
      <w:proofErr w:type="gramEnd"/>
    </w:p>
    <w:p w14:paraId="1E875927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  <w:lang w:eastAsia="ko-KR"/>
        </w:rPr>
        <w:t>d</w:t>
      </w:r>
      <w:r w:rsidRPr="00B77C05">
        <w:rPr>
          <w:rFonts w:asciiTheme="majorBidi" w:hAnsiTheme="majorBidi" w:cstheme="majorBidi"/>
          <w:i/>
          <w:iCs/>
          <w:szCs w:val="24"/>
        </w:rPr>
        <w:t>)</w:t>
      </w:r>
      <w:r w:rsidRPr="00B77C05">
        <w:rPr>
          <w:rFonts w:asciiTheme="majorBidi" w:hAnsiTheme="majorBidi" w:cstheme="majorBidi"/>
          <w:szCs w:val="24"/>
        </w:rPr>
        <w:tab/>
      </w:r>
      <w:r w:rsidRPr="00B77C05">
        <w:rPr>
          <w:rFonts w:asciiTheme="majorBidi" w:hAnsiTheme="majorBidi" w:cstheme="majorBidi"/>
          <w:szCs w:val="24"/>
          <w:lang w:eastAsia="ko-KR"/>
        </w:rPr>
        <w:t xml:space="preserve">that the frequency reuse between satellite and complementary ground components (CGCs) will inevitably imply co-channel interferences that might cause performance degradation of the MSS system. This matter is dealt with as an intra-system interference to be </w:t>
      </w:r>
      <w:proofErr w:type="gramStart"/>
      <w:r w:rsidRPr="00B77C05">
        <w:rPr>
          <w:rFonts w:asciiTheme="majorBidi" w:hAnsiTheme="majorBidi" w:cstheme="majorBidi"/>
          <w:szCs w:val="24"/>
          <w:lang w:eastAsia="ko-KR"/>
        </w:rPr>
        <w:t>overcome;</w:t>
      </w:r>
      <w:proofErr w:type="gramEnd"/>
    </w:p>
    <w:p w14:paraId="4973DD0C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Cs w:val="24"/>
          <w:lang w:eastAsia="ko-KR"/>
        </w:rPr>
        <w:t>e)</w:t>
      </w:r>
      <w:r w:rsidRPr="00B77C05">
        <w:rPr>
          <w:rFonts w:asciiTheme="majorBidi" w:hAnsiTheme="majorBidi" w:cstheme="majorBidi"/>
          <w:szCs w:val="24"/>
          <w:lang w:eastAsia="ko-KR"/>
        </w:rPr>
        <w:tab/>
        <w:t xml:space="preserve">that many advanced technologies to improve the performance and to enhance spectral efficiency were adopted or are considered to be adopted in many terrestrial system standards for future </w:t>
      </w:r>
      <w:proofErr w:type="gramStart"/>
      <w:r w:rsidRPr="00B77C05">
        <w:rPr>
          <w:rFonts w:asciiTheme="majorBidi" w:hAnsiTheme="majorBidi" w:cstheme="majorBidi"/>
          <w:szCs w:val="24"/>
          <w:lang w:eastAsia="ko-KR"/>
        </w:rPr>
        <w:t>implementation;</w:t>
      </w:r>
      <w:proofErr w:type="gramEnd"/>
    </w:p>
    <w:p w14:paraId="7CF3F1D1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i/>
          <w:iCs/>
          <w:szCs w:val="24"/>
        </w:rPr>
        <w:t>f)</w:t>
      </w:r>
      <w:r w:rsidRPr="00B77C05">
        <w:rPr>
          <w:rFonts w:asciiTheme="majorBidi" w:hAnsiTheme="majorBidi" w:cstheme="majorBidi"/>
          <w:szCs w:val="24"/>
        </w:rPr>
        <w:tab/>
        <w:t xml:space="preserve">that, in order to ensure the efficient use of frequency spectrum and orbits, it may be desirable to determine the optimum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system architecture and performance </w:t>
      </w:r>
      <w:proofErr w:type="gramStart"/>
      <w:r w:rsidRPr="00B77C05">
        <w:rPr>
          <w:rFonts w:asciiTheme="majorBidi" w:hAnsiTheme="majorBidi" w:cstheme="majorBidi"/>
          <w:szCs w:val="24"/>
          <w:lang w:eastAsia="ko-KR"/>
        </w:rPr>
        <w:t>aspects</w:t>
      </w:r>
      <w:r w:rsidRPr="00B77C05">
        <w:rPr>
          <w:rFonts w:asciiTheme="majorBidi" w:hAnsiTheme="majorBidi" w:cstheme="majorBidi"/>
          <w:szCs w:val="24"/>
        </w:rPr>
        <w:t>;</w:t>
      </w:r>
      <w:proofErr w:type="gramEnd"/>
    </w:p>
    <w:p w14:paraId="3590E4AC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i/>
          <w:iCs/>
          <w:szCs w:val="24"/>
        </w:rPr>
        <w:t>g)</w:t>
      </w:r>
      <w:r w:rsidRPr="00B77C05">
        <w:rPr>
          <w:rFonts w:asciiTheme="majorBidi" w:hAnsiTheme="majorBidi" w:cstheme="majorBidi"/>
          <w:szCs w:val="24"/>
        </w:rPr>
        <w:tab/>
        <w:t>that recommendation of certain system characteristics may be desirable,</w:t>
      </w:r>
    </w:p>
    <w:p w14:paraId="12A17D2B" w14:textId="77777777" w:rsidR="008005B1" w:rsidRPr="00B77C05" w:rsidRDefault="008005B1" w:rsidP="00A81132">
      <w:pPr>
        <w:pStyle w:val="Call"/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decides</w:t>
      </w:r>
      <w:r w:rsidRPr="00B77C05">
        <w:rPr>
          <w:rFonts w:asciiTheme="majorBidi" w:hAnsiTheme="majorBidi" w:cstheme="majorBidi"/>
          <w:i w:val="0"/>
          <w:szCs w:val="24"/>
        </w:rPr>
        <w:t xml:space="preserve"> that the following Questions should be </w:t>
      </w:r>
      <w:proofErr w:type="gramStart"/>
      <w:r w:rsidRPr="00B77C05">
        <w:rPr>
          <w:rFonts w:asciiTheme="majorBidi" w:hAnsiTheme="majorBidi" w:cstheme="majorBidi"/>
          <w:i w:val="0"/>
          <w:szCs w:val="24"/>
        </w:rPr>
        <w:t>studied</w:t>
      </w:r>
      <w:proofErr w:type="gramEnd"/>
    </w:p>
    <w:p w14:paraId="584B9690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bCs/>
          <w:szCs w:val="24"/>
        </w:rPr>
        <w:t>1</w:t>
      </w:r>
      <w:r w:rsidRPr="00B77C05">
        <w:rPr>
          <w:rFonts w:asciiTheme="majorBidi" w:hAnsiTheme="majorBidi" w:cstheme="majorBidi"/>
          <w:szCs w:val="24"/>
        </w:rPr>
        <w:tab/>
        <w:t xml:space="preserve">What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service scenarios and </w:t>
      </w:r>
      <w:r w:rsidRPr="00B77C05">
        <w:rPr>
          <w:rFonts w:asciiTheme="majorBidi" w:hAnsiTheme="majorBidi" w:cstheme="majorBidi"/>
          <w:szCs w:val="24"/>
        </w:rPr>
        <w:t xml:space="preserve">network architectures are preferable </w:t>
      </w:r>
      <w:r w:rsidRPr="00B77C05">
        <w:rPr>
          <w:rFonts w:asciiTheme="majorBidi" w:hAnsiTheme="majorBidi" w:cstheme="majorBidi"/>
          <w:szCs w:val="24"/>
          <w:lang w:eastAsia="ko-KR"/>
        </w:rPr>
        <w:t>for the integrated MSS systems to support a wide range of applications as well as data transmission rates including machine-to-machine communications and</w:t>
      </w:r>
      <w:r w:rsidRPr="00B77C05">
        <w:rPr>
          <w:rFonts w:asciiTheme="majorBidi" w:hAnsiTheme="majorBidi" w:cstheme="majorBidi"/>
          <w:szCs w:val="24"/>
        </w:rPr>
        <w:t xml:space="preserve"> </w:t>
      </w:r>
      <w:r w:rsidRPr="00B77C05">
        <w:rPr>
          <w:rFonts w:asciiTheme="majorBidi" w:hAnsiTheme="majorBidi" w:cstheme="majorBidi"/>
          <w:szCs w:val="24"/>
          <w:lang w:eastAsia="ko-KR"/>
        </w:rPr>
        <w:t>future mobile broadband communications</w:t>
      </w:r>
      <w:r w:rsidRPr="00B77C05">
        <w:rPr>
          <w:rFonts w:asciiTheme="majorBidi" w:hAnsiTheme="majorBidi" w:cstheme="majorBidi"/>
          <w:szCs w:val="24"/>
        </w:rPr>
        <w:t xml:space="preserve">? </w:t>
      </w:r>
    </w:p>
    <w:p w14:paraId="66DBF823" w14:textId="77777777" w:rsidR="008005B1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  <w:lang w:eastAsia="ko-KR"/>
        </w:rPr>
        <w:t>2</w:t>
      </w:r>
      <w:r w:rsidRPr="00B77C05">
        <w:rPr>
          <w:rFonts w:asciiTheme="majorBidi" w:hAnsiTheme="majorBidi" w:cstheme="majorBidi"/>
          <w:szCs w:val="24"/>
        </w:rPr>
        <w:tab/>
        <w:t xml:space="preserve">What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service scenarios and </w:t>
      </w:r>
      <w:r w:rsidRPr="00B77C05">
        <w:rPr>
          <w:rFonts w:asciiTheme="majorBidi" w:hAnsiTheme="majorBidi" w:cstheme="majorBidi"/>
          <w:szCs w:val="24"/>
        </w:rPr>
        <w:t>network architectures are preferable from overall cost efficiency, taking § 1 into account?</w:t>
      </w:r>
    </w:p>
    <w:p w14:paraId="55F4F100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</w:rPr>
        <w:t>3</w:t>
      </w:r>
      <w:r w:rsidRPr="00B77C05">
        <w:rPr>
          <w:rFonts w:asciiTheme="majorBidi" w:hAnsiTheme="majorBidi" w:cstheme="majorBidi"/>
          <w:szCs w:val="24"/>
        </w:rPr>
        <w:tab/>
        <w:t xml:space="preserve">What are the preferred requirements for performance and availability on the satellite 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and ground component </w:t>
      </w:r>
      <w:r w:rsidRPr="00B77C05">
        <w:rPr>
          <w:rFonts w:asciiTheme="majorBidi" w:hAnsiTheme="majorBidi" w:cstheme="majorBidi"/>
          <w:szCs w:val="24"/>
        </w:rPr>
        <w:t>link</w:t>
      </w:r>
      <w:r w:rsidRPr="00B77C05">
        <w:rPr>
          <w:rFonts w:asciiTheme="majorBidi" w:hAnsiTheme="majorBidi" w:cstheme="majorBidi"/>
          <w:szCs w:val="24"/>
          <w:lang w:eastAsia="ko-KR"/>
        </w:rPr>
        <w:t xml:space="preserve">s for the integrated MSS systems, </w:t>
      </w:r>
      <w:proofErr w:type="gramStart"/>
      <w:r w:rsidRPr="00B77C05">
        <w:rPr>
          <w:rFonts w:asciiTheme="majorBidi" w:hAnsiTheme="majorBidi" w:cstheme="majorBidi"/>
          <w:szCs w:val="24"/>
          <w:lang w:eastAsia="ko-KR"/>
        </w:rPr>
        <w:t>e.g.</w:t>
      </w:r>
      <w:proofErr w:type="gramEnd"/>
      <w:r w:rsidRPr="00B77C05">
        <w:rPr>
          <w:rFonts w:asciiTheme="majorBidi" w:hAnsiTheme="majorBidi" w:cstheme="majorBidi"/>
          <w:szCs w:val="24"/>
          <w:lang w:eastAsia="ko-KR"/>
        </w:rPr>
        <w:t xml:space="preserve"> satellite IMT-Advanced links with complementary terrestrial IMT-Advanced</w:t>
      </w:r>
      <w:r w:rsidRPr="00B77C05">
        <w:rPr>
          <w:rFonts w:asciiTheme="majorBidi" w:hAnsiTheme="majorBidi" w:cstheme="majorBidi"/>
          <w:szCs w:val="24"/>
        </w:rPr>
        <w:t>?</w:t>
      </w:r>
    </w:p>
    <w:p w14:paraId="30CE70CE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</w:rPr>
        <w:t>4</w:t>
      </w:r>
      <w:r w:rsidRPr="00B77C05">
        <w:rPr>
          <w:rFonts w:asciiTheme="majorBidi" w:hAnsiTheme="majorBidi" w:cstheme="majorBidi"/>
          <w:szCs w:val="24"/>
        </w:rPr>
        <w:tab/>
        <w:t>What are the factors which characterize alternative network topologies, system architectures and link control protocols?</w:t>
      </w:r>
    </w:p>
    <w:p w14:paraId="7ACA6693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</w:rPr>
        <w:t>5</w:t>
      </w:r>
      <w:r w:rsidRPr="00B77C05">
        <w:rPr>
          <w:rFonts w:asciiTheme="majorBidi" w:hAnsiTheme="majorBidi" w:cstheme="majorBidi"/>
          <w:szCs w:val="24"/>
        </w:rPr>
        <w:tab/>
        <w:t>What is the impact of the network requirements on the characteristics of the earth stations?</w:t>
      </w:r>
    </w:p>
    <w:p w14:paraId="41CE0A24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bCs/>
          <w:szCs w:val="24"/>
        </w:rPr>
        <w:t>6</w:t>
      </w:r>
      <w:r w:rsidRPr="00B77C05">
        <w:rPr>
          <w:rFonts w:asciiTheme="majorBidi" w:hAnsiTheme="majorBidi" w:cstheme="majorBidi"/>
          <w:szCs w:val="24"/>
        </w:rPr>
        <w:tab/>
        <w:t>What are the standardized dedicated user/network digital interfaces to be recommended?</w:t>
      </w:r>
    </w:p>
    <w:p w14:paraId="1867E0EB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bCs/>
          <w:szCs w:val="24"/>
          <w:lang w:eastAsia="ko-KR"/>
        </w:rPr>
        <w:lastRenderedPageBreak/>
        <w:t>7</w:t>
      </w:r>
      <w:r w:rsidRPr="00B77C05">
        <w:rPr>
          <w:rFonts w:asciiTheme="majorBidi" w:hAnsiTheme="majorBidi" w:cstheme="majorBidi"/>
          <w:szCs w:val="24"/>
        </w:rPr>
        <w:tab/>
        <w:t xml:space="preserve">What are the </w:t>
      </w:r>
      <w:r w:rsidRPr="00B77C05">
        <w:rPr>
          <w:rFonts w:asciiTheme="majorBidi" w:hAnsiTheme="majorBidi" w:cstheme="majorBidi"/>
          <w:szCs w:val="24"/>
          <w:lang w:eastAsia="ko-KR"/>
        </w:rPr>
        <w:t>enabling technologies</w:t>
      </w:r>
      <w:r w:rsidRPr="00B77C05">
        <w:rPr>
          <w:rFonts w:asciiTheme="majorBidi" w:hAnsiTheme="majorBidi" w:cstheme="majorBidi"/>
          <w:szCs w:val="24"/>
        </w:rPr>
        <w:t xml:space="preserve"> </w:t>
      </w:r>
      <w:r w:rsidRPr="00B77C05">
        <w:rPr>
          <w:rFonts w:asciiTheme="majorBidi" w:hAnsiTheme="majorBidi" w:cstheme="majorBidi"/>
          <w:szCs w:val="24"/>
          <w:lang w:eastAsia="ko-KR"/>
        </w:rPr>
        <w:t>which improve the performance and enhance spectral efficiency for the integrated MSS systems</w:t>
      </w:r>
      <w:r w:rsidRPr="00B77C05">
        <w:rPr>
          <w:rFonts w:asciiTheme="majorBidi" w:hAnsiTheme="majorBidi" w:cstheme="majorBidi"/>
          <w:szCs w:val="24"/>
        </w:rPr>
        <w:t>?</w:t>
      </w:r>
    </w:p>
    <w:p w14:paraId="642C690B" w14:textId="77777777" w:rsidR="008005B1" w:rsidRPr="00B77C05" w:rsidRDefault="008005B1" w:rsidP="00A81132">
      <w:pPr>
        <w:pStyle w:val="Call"/>
        <w:jc w:val="both"/>
        <w:rPr>
          <w:rFonts w:asciiTheme="majorBidi" w:hAnsiTheme="majorBidi" w:cstheme="majorBidi"/>
          <w:iCs/>
          <w:szCs w:val="24"/>
        </w:rPr>
      </w:pPr>
      <w:r w:rsidRPr="00B77C05">
        <w:rPr>
          <w:rFonts w:asciiTheme="majorBidi" w:hAnsiTheme="majorBidi" w:cstheme="majorBidi"/>
          <w:iCs/>
          <w:szCs w:val="24"/>
        </w:rPr>
        <w:t xml:space="preserve">further </w:t>
      </w:r>
      <w:proofErr w:type="gramStart"/>
      <w:r w:rsidRPr="00B77C05">
        <w:rPr>
          <w:rFonts w:asciiTheme="majorBidi" w:hAnsiTheme="majorBidi" w:cstheme="majorBidi"/>
          <w:iCs/>
          <w:szCs w:val="24"/>
        </w:rPr>
        <w:t>decides</w:t>
      </w:r>
      <w:proofErr w:type="gramEnd"/>
    </w:p>
    <w:p w14:paraId="16C6A463" w14:textId="7777777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  <w:lang w:eastAsia="ko-KR"/>
        </w:rPr>
      </w:pPr>
      <w:r w:rsidRPr="00B77C05">
        <w:rPr>
          <w:rFonts w:asciiTheme="majorBidi" w:hAnsiTheme="majorBidi" w:cstheme="majorBidi"/>
          <w:szCs w:val="24"/>
        </w:rPr>
        <w:t>1</w:t>
      </w:r>
      <w:r w:rsidRPr="00B77C05">
        <w:rPr>
          <w:rFonts w:asciiTheme="majorBidi" w:hAnsiTheme="majorBidi" w:cstheme="majorBidi"/>
          <w:szCs w:val="24"/>
        </w:rPr>
        <w:tab/>
        <w:t xml:space="preserve">that the results of the above studies should </w:t>
      </w:r>
      <w:r w:rsidRPr="00B77C05">
        <w:rPr>
          <w:rFonts w:asciiTheme="majorBidi" w:hAnsiTheme="majorBidi" w:cstheme="majorBidi"/>
          <w:szCs w:val="24"/>
          <w:lang w:eastAsia="zh-CN"/>
        </w:rPr>
        <w:t xml:space="preserve">be included in </w:t>
      </w:r>
      <w:r w:rsidRPr="00B77C05">
        <w:rPr>
          <w:rFonts w:asciiTheme="majorBidi" w:hAnsiTheme="majorBidi" w:cstheme="majorBidi"/>
          <w:szCs w:val="24"/>
        </w:rPr>
        <w:t xml:space="preserve">appropriate Recommendations and/or </w:t>
      </w:r>
      <w:proofErr w:type="gramStart"/>
      <w:r w:rsidRPr="00B77C05">
        <w:rPr>
          <w:rFonts w:asciiTheme="majorBidi" w:hAnsiTheme="majorBidi" w:cstheme="majorBidi"/>
          <w:szCs w:val="24"/>
        </w:rPr>
        <w:t>Reports</w:t>
      </w:r>
      <w:r w:rsidRPr="00B77C05">
        <w:rPr>
          <w:rFonts w:asciiTheme="majorBidi" w:hAnsiTheme="majorBidi" w:cstheme="majorBidi"/>
          <w:szCs w:val="24"/>
          <w:lang w:eastAsia="ko-KR"/>
        </w:rPr>
        <w:t>;</w:t>
      </w:r>
      <w:proofErr w:type="gramEnd"/>
    </w:p>
    <w:p w14:paraId="5D9D3830" w14:textId="5E972647" w:rsidR="008005B1" w:rsidRPr="00B77C05" w:rsidRDefault="008005B1" w:rsidP="00A81132">
      <w:pPr>
        <w:jc w:val="both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  <w:lang w:eastAsia="ko-KR"/>
        </w:rPr>
        <w:t>2</w:t>
      </w:r>
      <w:r w:rsidRPr="00B77C05">
        <w:rPr>
          <w:rFonts w:asciiTheme="majorBidi" w:hAnsiTheme="majorBidi" w:cstheme="majorBidi"/>
          <w:szCs w:val="24"/>
          <w:lang w:eastAsia="ko-KR"/>
        </w:rPr>
        <w:tab/>
      </w:r>
      <w:r w:rsidRPr="00B77C05">
        <w:rPr>
          <w:rFonts w:asciiTheme="majorBidi" w:hAnsiTheme="majorBidi" w:cstheme="majorBidi"/>
          <w:szCs w:val="24"/>
        </w:rPr>
        <w:t>that the above studies should be completed by</w:t>
      </w:r>
      <w:r>
        <w:rPr>
          <w:rFonts w:asciiTheme="majorBidi" w:hAnsiTheme="majorBidi" w:cstheme="majorBidi"/>
          <w:szCs w:val="24"/>
          <w:lang w:eastAsia="ja-JP"/>
        </w:rPr>
        <w:t xml:space="preserve"> 202</w:t>
      </w:r>
      <w:r w:rsidR="00A81132">
        <w:rPr>
          <w:rFonts w:asciiTheme="majorBidi" w:hAnsiTheme="majorBidi" w:cstheme="majorBidi"/>
          <w:szCs w:val="24"/>
          <w:lang w:eastAsia="ja-JP"/>
        </w:rPr>
        <w:t>7</w:t>
      </w:r>
      <w:r w:rsidRPr="00B77C05">
        <w:rPr>
          <w:rFonts w:asciiTheme="majorBidi" w:hAnsiTheme="majorBidi" w:cstheme="majorBidi"/>
          <w:szCs w:val="24"/>
        </w:rPr>
        <w:t>.</w:t>
      </w:r>
    </w:p>
    <w:p w14:paraId="1337310B" w14:textId="1395A2AB" w:rsidR="00D80A65" w:rsidRPr="008A28CB" w:rsidRDefault="008005B1" w:rsidP="00A81132">
      <w:pPr>
        <w:spacing w:before="360"/>
        <w:jc w:val="both"/>
      </w:pPr>
      <w:r w:rsidRPr="00B77C05">
        <w:rPr>
          <w:rFonts w:asciiTheme="majorBidi" w:hAnsiTheme="majorBidi" w:cstheme="majorBidi"/>
          <w:szCs w:val="24"/>
        </w:rPr>
        <w:t>Category: S2</w:t>
      </w:r>
    </w:p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05B1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81132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8005B1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  <w:textAlignment w:val="auto"/>
    </w:pPr>
    <w:rPr>
      <w:rFonts w:eastAsia="SimSu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438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Author</cp:lastModifiedBy>
  <cp:revision>3</cp:revision>
  <cp:lastPrinted>2008-02-21T14:04:00Z</cp:lastPrinted>
  <dcterms:created xsi:type="dcterms:W3CDTF">2024-02-01T08:21:00Z</dcterms:created>
  <dcterms:modified xsi:type="dcterms:W3CDTF">2024-02-01T08:21:00Z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