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414" w:rsidRPr="00CF5441" w:rsidRDefault="005D5414" w:rsidP="00CD6B3A">
      <w:pPr>
        <w:pStyle w:val="QuestionNoBR"/>
        <w:rPr>
          <w:lang w:val="ru-RU"/>
        </w:rPr>
      </w:pPr>
      <w:r w:rsidRPr="005D5414">
        <w:rPr>
          <w:lang w:val="ru-RU"/>
        </w:rPr>
        <w:t>вопрос мсэ-</w:t>
      </w:r>
      <w:r w:rsidRPr="00BC29F6">
        <w:t>R</w:t>
      </w:r>
      <w:r w:rsidRPr="005D5414">
        <w:rPr>
          <w:lang w:val="ru-RU"/>
        </w:rPr>
        <w:t xml:space="preserve"> 276/4</w:t>
      </w:r>
      <w:r w:rsidRPr="005D5414">
        <w:rPr>
          <w:rStyle w:val="FootnoteReference"/>
          <w:lang w:val="ru-RU"/>
        </w:rPr>
        <w:footnoteReference w:customMarkFollows="1" w:id="1"/>
        <w:t>*</w:t>
      </w:r>
      <w:r w:rsidRPr="005D5414">
        <w:rPr>
          <w:vertAlign w:val="superscript"/>
          <w:lang w:val="ru-RU"/>
        </w:rPr>
        <w:t xml:space="preserve">, </w:t>
      </w:r>
      <w:r w:rsidRPr="005D5414">
        <w:rPr>
          <w:rStyle w:val="FootnoteReference"/>
          <w:lang w:val="ru-RU"/>
        </w:rPr>
        <w:footnoteReference w:customMarkFollows="1" w:id="2"/>
        <w:t>**</w:t>
      </w:r>
    </w:p>
    <w:p w:rsidR="005D5414" w:rsidRPr="005D5414" w:rsidRDefault="005D5414" w:rsidP="00CD6B3A">
      <w:pPr>
        <w:pStyle w:val="Questiontitle"/>
        <w:rPr>
          <w:lang w:val="ru-RU"/>
        </w:rPr>
      </w:pPr>
      <w:r w:rsidRPr="005D5414">
        <w:rPr>
          <w:lang w:val="ru-RU"/>
        </w:rPr>
        <w:t>Готовность цифровых трактов в подвижных спутниковых службах</w:t>
      </w:r>
    </w:p>
    <w:p w:rsidR="005D5414" w:rsidRPr="00CF5441" w:rsidRDefault="005D5414" w:rsidP="00CD6B3A">
      <w:pPr>
        <w:pStyle w:val="Questiondate"/>
        <w:spacing w:before="360"/>
        <w:rPr>
          <w:i w:val="0"/>
          <w:iCs/>
          <w:lang w:val="ru-RU"/>
        </w:rPr>
      </w:pPr>
      <w:r w:rsidRPr="00CF5441">
        <w:rPr>
          <w:i w:val="0"/>
          <w:iCs/>
          <w:lang w:val="ru-RU"/>
        </w:rPr>
        <w:t>(2009)</w:t>
      </w:r>
    </w:p>
    <w:p w:rsidR="005D5414" w:rsidRPr="00BC29F6" w:rsidRDefault="005D5414" w:rsidP="00CD6B3A">
      <w:pPr>
        <w:pStyle w:val="Normalaftertitle0"/>
        <w:jc w:val="both"/>
        <w:rPr>
          <w:szCs w:val="22"/>
        </w:rPr>
      </w:pPr>
      <w:r w:rsidRPr="00BC29F6">
        <w:rPr>
          <w:szCs w:val="22"/>
        </w:rPr>
        <w:t>Ассамблея радиосвязи МСЭ,</w:t>
      </w:r>
    </w:p>
    <w:p w:rsidR="005D5414" w:rsidRPr="00CF5441" w:rsidRDefault="005D5414" w:rsidP="00CD6B3A">
      <w:pPr>
        <w:pStyle w:val="Call"/>
        <w:jc w:val="both"/>
        <w:rPr>
          <w:i w:val="0"/>
          <w:iCs/>
          <w:szCs w:val="22"/>
          <w:lang w:val="ru-RU"/>
        </w:rPr>
      </w:pPr>
      <w:r w:rsidRPr="005D5414">
        <w:rPr>
          <w:szCs w:val="22"/>
          <w:lang w:val="ru-RU"/>
        </w:rPr>
        <w:t>учитывая</w:t>
      </w:r>
    </w:p>
    <w:p w:rsidR="005D5414" w:rsidRPr="005D5414" w:rsidRDefault="005D5414" w:rsidP="00CD6B3A">
      <w:pPr>
        <w:jc w:val="both"/>
        <w:rPr>
          <w:lang w:val="ru-RU"/>
        </w:rPr>
      </w:pPr>
      <w:r w:rsidRPr="005D5414">
        <w:rPr>
          <w:i/>
          <w:iCs/>
        </w:rPr>
        <w:t>a</w:t>
      </w:r>
      <w:r w:rsidRPr="005D5414">
        <w:rPr>
          <w:i/>
          <w:iCs/>
          <w:lang w:val="ru-RU"/>
        </w:rPr>
        <w:t>)</w:t>
      </w:r>
      <w:r w:rsidRPr="005D5414">
        <w:rPr>
          <w:lang w:val="ru-RU"/>
        </w:rPr>
        <w:tab/>
        <w:t xml:space="preserve">что перерывы в обслуживании могут быть вызваны явлениями естественного и искусственного происхождения, например солнечными помехами, помехами от других систем, шумом от систем зажигания, ослаблением вследствие многолучевого распространения или атмосферных явлений, которые неблагоприятно воздействуют на полезный сигнал, а в случае систем цифровой передачи приводят к появлению пакетов </w:t>
      </w:r>
      <w:proofErr w:type="gramStart"/>
      <w:r w:rsidRPr="005D5414">
        <w:rPr>
          <w:lang w:val="ru-RU"/>
        </w:rPr>
        <w:t>ошибок;</w:t>
      </w:r>
      <w:proofErr w:type="gramEnd"/>
    </w:p>
    <w:p w:rsidR="005D5414" w:rsidRPr="005D5414" w:rsidRDefault="005D5414" w:rsidP="00CD6B3A">
      <w:pPr>
        <w:jc w:val="both"/>
        <w:rPr>
          <w:lang w:val="ru-RU"/>
        </w:rPr>
      </w:pPr>
      <w:r w:rsidRPr="005D5414">
        <w:rPr>
          <w:i/>
          <w:iCs/>
        </w:rPr>
        <w:t>b</w:t>
      </w:r>
      <w:r w:rsidRPr="005D5414">
        <w:rPr>
          <w:i/>
          <w:iCs/>
          <w:lang w:val="ru-RU"/>
        </w:rPr>
        <w:t>)</w:t>
      </w:r>
      <w:r w:rsidRPr="005D5414">
        <w:rPr>
          <w:lang w:val="ru-RU"/>
        </w:rPr>
        <w:tab/>
        <w:t>что использование соответствующих способов и включение резервирования оборудования и</w:t>
      </w:r>
      <w:r w:rsidRPr="00BC29F6">
        <w:t> </w:t>
      </w:r>
      <w:r w:rsidRPr="005D5414">
        <w:rPr>
          <w:lang w:val="ru-RU"/>
        </w:rPr>
        <w:t>т.</w:t>
      </w:r>
      <w:r w:rsidRPr="00BC29F6">
        <w:t> </w:t>
      </w:r>
      <w:r w:rsidRPr="005D5414">
        <w:rPr>
          <w:lang w:val="ru-RU"/>
        </w:rPr>
        <w:t xml:space="preserve">д. может повысить готовность </w:t>
      </w:r>
      <w:proofErr w:type="gramStart"/>
      <w:r w:rsidRPr="005D5414">
        <w:rPr>
          <w:lang w:val="ru-RU"/>
        </w:rPr>
        <w:t>службы;</w:t>
      </w:r>
      <w:proofErr w:type="gramEnd"/>
    </w:p>
    <w:p w:rsidR="005D5414" w:rsidRPr="005D5414" w:rsidRDefault="005D5414" w:rsidP="00CD6B3A">
      <w:pPr>
        <w:jc w:val="both"/>
        <w:rPr>
          <w:lang w:val="ru-RU"/>
        </w:rPr>
      </w:pPr>
      <w:r w:rsidRPr="005D5414">
        <w:rPr>
          <w:i/>
          <w:iCs/>
        </w:rPr>
        <w:t>c</w:t>
      </w:r>
      <w:r w:rsidRPr="005D5414">
        <w:rPr>
          <w:i/>
          <w:iCs/>
          <w:lang w:val="ru-RU"/>
        </w:rPr>
        <w:t>)</w:t>
      </w:r>
      <w:r w:rsidRPr="005D5414">
        <w:rPr>
          <w:lang w:val="ru-RU"/>
        </w:rPr>
        <w:tab/>
        <w:t xml:space="preserve">что такие параметры системы, как запасы на сигналы приема, влияют на линию и поэтому – на готовность </w:t>
      </w:r>
      <w:proofErr w:type="gramStart"/>
      <w:r w:rsidRPr="005D5414">
        <w:rPr>
          <w:lang w:val="ru-RU"/>
        </w:rPr>
        <w:t>системы;</w:t>
      </w:r>
      <w:proofErr w:type="gramEnd"/>
    </w:p>
    <w:p w:rsidR="005D5414" w:rsidRPr="005D5414" w:rsidRDefault="005D5414" w:rsidP="00CD6B3A">
      <w:pPr>
        <w:jc w:val="both"/>
        <w:rPr>
          <w:lang w:val="ru-RU"/>
        </w:rPr>
      </w:pPr>
      <w:r w:rsidRPr="005D5414">
        <w:rPr>
          <w:i/>
          <w:iCs/>
        </w:rPr>
        <w:t>d</w:t>
      </w:r>
      <w:r w:rsidRPr="005D5414">
        <w:rPr>
          <w:i/>
          <w:iCs/>
          <w:lang w:val="ru-RU"/>
        </w:rPr>
        <w:t>)</w:t>
      </w:r>
      <w:r w:rsidRPr="005D5414">
        <w:rPr>
          <w:lang w:val="ru-RU"/>
        </w:rPr>
        <w:tab/>
        <w:t xml:space="preserve">что требования к готовности соединения могут быть различными для разных типов приложений и направлений </w:t>
      </w:r>
      <w:proofErr w:type="gramStart"/>
      <w:r w:rsidRPr="005D5414">
        <w:rPr>
          <w:lang w:val="ru-RU"/>
        </w:rPr>
        <w:t>передачи;</w:t>
      </w:r>
      <w:proofErr w:type="gramEnd"/>
    </w:p>
    <w:p w:rsidR="005D5414" w:rsidRPr="005D5414" w:rsidRDefault="005D5414" w:rsidP="00CD6B3A">
      <w:pPr>
        <w:jc w:val="both"/>
        <w:rPr>
          <w:lang w:val="ru-RU"/>
        </w:rPr>
      </w:pPr>
      <w:r w:rsidRPr="005D5414">
        <w:rPr>
          <w:i/>
          <w:iCs/>
        </w:rPr>
        <w:t>e</w:t>
      </w:r>
      <w:r w:rsidRPr="005D5414">
        <w:rPr>
          <w:i/>
          <w:iCs/>
          <w:lang w:val="ru-RU"/>
        </w:rPr>
        <w:t>)</w:t>
      </w:r>
      <w:r w:rsidRPr="005D5414">
        <w:rPr>
          <w:lang w:val="ru-RU"/>
        </w:rPr>
        <w:tab/>
        <w:t xml:space="preserve">что поскольку линия между сухопутной земной станцией и подвижной земной станцией состоит из двух частей – фиксированной (фидерной) линии и служебной линии (спутник – подвижная станция), их следует рассматривать </w:t>
      </w:r>
      <w:proofErr w:type="gramStart"/>
      <w:r w:rsidRPr="005D5414">
        <w:rPr>
          <w:lang w:val="ru-RU"/>
        </w:rPr>
        <w:t>независимо;</w:t>
      </w:r>
      <w:proofErr w:type="gramEnd"/>
    </w:p>
    <w:p w:rsidR="005D5414" w:rsidRPr="005D5414" w:rsidRDefault="005D5414" w:rsidP="00CD6B3A">
      <w:pPr>
        <w:jc w:val="both"/>
        <w:rPr>
          <w:lang w:val="ru-RU"/>
        </w:rPr>
      </w:pPr>
      <w:r w:rsidRPr="005D5414">
        <w:rPr>
          <w:i/>
          <w:iCs/>
        </w:rPr>
        <w:t>f</w:t>
      </w:r>
      <w:r w:rsidRPr="005D5414">
        <w:rPr>
          <w:i/>
          <w:iCs/>
          <w:lang w:val="ru-RU"/>
        </w:rPr>
        <w:t>)</w:t>
      </w:r>
      <w:r w:rsidRPr="005D5414">
        <w:rPr>
          <w:lang w:val="ru-RU"/>
        </w:rPr>
        <w:tab/>
        <w:t>что качество работы подвижных земных станций будет зависеть от условий окружающей среды, которые изменяются не только во времени, но зависят также от местоположения станций в зоне охвата спутника,</w:t>
      </w:r>
    </w:p>
    <w:p w:rsidR="005D5414" w:rsidRPr="00CF5441" w:rsidRDefault="005D5414" w:rsidP="00CD6B3A">
      <w:pPr>
        <w:pStyle w:val="Call"/>
        <w:jc w:val="both"/>
        <w:rPr>
          <w:szCs w:val="22"/>
          <w:lang w:val="ru-RU"/>
        </w:rPr>
      </w:pPr>
      <w:r w:rsidRPr="005D5414">
        <w:rPr>
          <w:szCs w:val="22"/>
          <w:lang w:val="ru-RU"/>
        </w:rPr>
        <w:t>решает</w:t>
      </w:r>
      <w:r w:rsidRPr="005D5414">
        <w:rPr>
          <w:i w:val="0"/>
          <w:iCs/>
          <w:szCs w:val="22"/>
          <w:lang w:val="ru-RU"/>
        </w:rPr>
        <w:t>, что необходимо изучить следующие Вопросы</w:t>
      </w:r>
    </w:p>
    <w:p w:rsidR="005D5414" w:rsidRPr="005D5414" w:rsidRDefault="005D5414" w:rsidP="00CD6B3A">
      <w:pPr>
        <w:jc w:val="both"/>
        <w:rPr>
          <w:lang w:val="ru-RU"/>
        </w:rPr>
      </w:pPr>
      <w:r w:rsidRPr="005D5414">
        <w:rPr>
          <w:bCs/>
          <w:lang w:val="ru-RU"/>
        </w:rPr>
        <w:t>1</w:t>
      </w:r>
      <w:r w:rsidRPr="005D5414">
        <w:rPr>
          <w:lang w:val="ru-RU"/>
        </w:rPr>
        <w:tab/>
        <w:t>Каково определение готовности гипотетического эталонного цифрового тракта подвижных спутниковых служб для различных типов приложений передачи?</w:t>
      </w:r>
    </w:p>
    <w:p w:rsidR="005D5414" w:rsidRPr="005D5414" w:rsidRDefault="005D5414" w:rsidP="00CD6B3A">
      <w:pPr>
        <w:jc w:val="both"/>
        <w:rPr>
          <w:lang w:val="ru-RU"/>
        </w:rPr>
      </w:pPr>
      <w:r w:rsidRPr="005D5414">
        <w:rPr>
          <w:bCs/>
          <w:lang w:val="ru-RU"/>
        </w:rPr>
        <w:t>2</w:t>
      </w:r>
      <w:r w:rsidRPr="005D5414">
        <w:rPr>
          <w:lang w:val="ru-RU"/>
        </w:rPr>
        <w:tab/>
        <w:t>Какова реально достижимая готовность систем/линий каждого элемента системы подвижной спутниковой системы и системы в целом?</w:t>
      </w:r>
    </w:p>
    <w:p w:rsidR="005D5414" w:rsidRPr="005D5414" w:rsidRDefault="005D5414" w:rsidP="00CD6B3A">
      <w:pPr>
        <w:jc w:val="both"/>
        <w:rPr>
          <w:lang w:val="ru-RU"/>
        </w:rPr>
      </w:pPr>
      <w:r w:rsidRPr="005D5414">
        <w:rPr>
          <w:bCs/>
          <w:lang w:val="ru-RU"/>
        </w:rPr>
        <w:t>3</w:t>
      </w:r>
      <w:r w:rsidRPr="005D5414">
        <w:rPr>
          <w:lang w:val="ru-RU"/>
        </w:rPr>
        <w:tab/>
        <w:t>Какова техническая взаимосвязь между готовностью и характеристиками распространения?</w:t>
      </w:r>
    </w:p>
    <w:p w:rsidR="005D5414" w:rsidRPr="00CF5441" w:rsidRDefault="005D5414" w:rsidP="00CD6B3A">
      <w:pPr>
        <w:pStyle w:val="Call"/>
        <w:jc w:val="both"/>
        <w:rPr>
          <w:i w:val="0"/>
          <w:iCs/>
          <w:lang w:val="ru-RU"/>
        </w:rPr>
      </w:pPr>
      <w:r w:rsidRPr="005D5414">
        <w:rPr>
          <w:lang w:val="ru-RU"/>
        </w:rPr>
        <w:t>решает далее</w:t>
      </w:r>
    </w:p>
    <w:p w:rsidR="005D5414" w:rsidRPr="005E73EC" w:rsidRDefault="005D5414" w:rsidP="00CD6B3A">
      <w:pPr>
        <w:jc w:val="both"/>
        <w:rPr>
          <w:szCs w:val="22"/>
          <w:lang w:val="ru-RU"/>
        </w:rPr>
      </w:pPr>
      <w:r w:rsidRPr="0093740C">
        <w:rPr>
          <w:bCs/>
          <w:szCs w:val="22"/>
          <w:lang w:val="ru-RU"/>
        </w:rPr>
        <w:t>1</w:t>
      </w:r>
      <w:r w:rsidRPr="005E73EC">
        <w:rPr>
          <w:b/>
          <w:szCs w:val="22"/>
          <w:lang w:val="ru-RU"/>
        </w:rPr>
        <w:tab/>
      </w:r>
      <w:r w:rsidRPr="005E73EC">
        <w:rPr>
          <w:szCs w:val="22"/>
          <w:lang w:val="ru-RU"/>
        </w:rPr>
        <w:t>что результаты вышеуказанных исследований следует включить в соответствующие Рекомендации и/или Отчеты;</w:t>
      </w:r>
    </w:p>
    <w:p w:rsidR="005D5414" w:rsidRPr="005E73EC" w:rsidRDefault="005D5414" w:rsidP="00CD6B3A">
      <w:pPr>
        <w:jc w:val="both"/>
        <w:rPr>
          <w:szCs w:val="22"/>
          <w:lang w:val="ru-RU"/>
        </w:rPr>
      </w:pPr>
      <w:r w:rsidRPr="0093740C">
        <w:rPr>
          <w:bCs/>
          <w:szCs w:val="22"/>
          <w:lang w:val="ru-RU"/>
        </w:rPr>
        <w:t>2</w:t>
      </w:r>
      <w:r w:rsidRPr="005E73EC">
        <w:rPr>
          <w:b/>
          <w:szCs w:val="22"/>
          <w:lang w:val="ru-RU"/>
        </w:rPr>
        <w:tab/>
      </w:r>
      <w:r w:rsidRPr="005E73EC">
        <w:rPr>
          <w:szCs w:val="22"/>
          <w:lang w:val="ru-RU"/>
        </w:rPr>
        <w:t>что вышеуказанные иссл</w:t>
      </w:r>
      <w:r w:rsidR="00FB6BDC">
        <w:rPr>
          <w:szCs w:val="22"/>
          <w:lang w:val="ru-RU"/>
        </w:rPr>
        <w:t>едования следует завершить к 20</w:t>
      </w:r>
      <w:r w:rsidR="00FB6BDC" w:rsidRPr="00CD6B3A">
        <w:rPr>
          <w:szCs w:val="22"/>
          <w:lang w:val="ru-RU"/>
        </w:rPr>
        <w:t>2</w:t>
      </w:r>
      <w:r w:rsidR="00CD6B3A" w:rsidRPr="00CD6B3A">
        <w:rPr>
          <w:szCs w:val="22"/>
          <w:lang w:val="ru-RU"/>
        </w:rPr>
        <w:t>7</w:t>
      </w:r>
      <w:r w:rsidRPr="005E73EC">
        <w:rPr>
          <w:szCs w:val="22"/>
          <w:lang w:val="ru-RU"/>
        </w:rPr>
        <w:t xml:space="preserve"> году.</w:t>
      </w:r>
    </w:p>
    <w:p w:rsidR="005D5414" w:rsidRPr="00CF5441" w:rsidRDefault="005D5414" w:rsidP="00CD6B3A">
      <w:pPr>
        <w:spacing w:before="360"/>
        <w:jc w:val="both"/>
        <w:rPr>
          <w:szCs w:val="22"/>
          <w:lang w:val="ru-RU"/>
        </w:rPr>
      </w:pPr>
      <w:r w:rsidRPr="00340E5B">
        <w:rPr>
          <w:szCs w:val="22"/>
          <w:lang w:val="ru-RU"/>
        </w:rPr>
        <w:t xml:space="preserve">Категория: </w:t>
      </w:r>
      <w:r w:rsidRPr="00340E5B">
        <w:rPr>
          <w:szCs w:val="22"/>
          <w:lang w:val="en-US"/>
        </w:rPr>
        <w:t>S</w:t>
      </w:r>
      <w:r w:rsidRPr="00CF5441">
        <w:rPr>
          <w:szCs w:val="22"/>
          <w:lang w:val="ru-RU"/>
        </w:rPr>
        <w:t>2</w:t>
      </w:r>
    </w:p>
    <w:sectPr w:rsidR="005D5414" w:rsidRPr="00CF5441" w:rsidSect="00BE7B06">
      <w:headerReference w:type="default" r:id="rId8"/>
      <w:footerReference w:type="default" r:id="rId9"/>
      <w:pgSz w:w="11907" w:h="16834" w:code="9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B3D" w:rsidRDefault="00C61B3D">
      <w:r>
        <w:separator/>
      </w:r>
    </w:p>
  </w:endnote>
  <w:endnote w:type="continuationSeparator" w:id="0">
    <w:p w:rsidR="00C61B3D" w:rsidRDefault="00C6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B3D" w:rsidRPr="00FC778A" w:rsidRDefault="00FB6BDC" w:rsidP="00FC778A">
    <w:pPr>
      <w:pStyle w:val="Footer"/>
    </w:pPr>
    <w:fldSimple w:instr=" FILENAME  \p  \* MERGEFORMAT ">
      <w:r w:rsidR="001F1882">
        <w:t>M:\BRSGD\TEXT2012\SG04\000\001r.docx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B3D" w:rsidRDefault="00C61B3D">
      <w:r>
        <w:t>____________________</w:t>
      </w:r>
    </w:p>
  </w:footnote>
  <w:footnote w:type="continuationSeparator" w:id="0">
    <w:p w:rsidR="00C61B3D" w:rsidRDefault="00C61B3D">
      <w:r>
        <w:continuationSeparator/>
      </w:r>
    </w:p>
  </w:footnote>
  <w:footnote w:id="1">
    <w:p w:rsidR="005D5414" w:rsidRPr="005D5414" w:rsidRDefault="005D5414" w:rsidP="005D5414">
      <w:pPr>
        <w:pStyle w:val="FootnoteText"/>
        <w:tabs>
          <w:tab w:val="clear" w:pos="255"/>
          <w:tab w:val="left" w:pos="284"/>
        </w:tabs>
        <w:spacing w:before="120"/>
        <w:ind w:left="284" w:hanging="284"/>
        <w:rPr>
          <w:lang w:val="ru-RU"/>
        </w:rPr>
      </w:pPr>
      <w:r w:rsidRPr="005D5414">
        <w:rPr>
          <w:rStyle w:val="FootnoteReference"/>
          <w:caps/>
          <w:lang w:val="ru-RU"/>
        </w:rPr>
        <w:t>*</w:t>
      </w:r>
      <w:r w:rsidRPr="005D5414">
        <w:rPr>
          <w:lang w:val="ru-RU"/>
        </w:rPr>
        <w:tab/>
        <w:t>Настоящей Вопрос следует довести до сведения 3-й Исследовательской комиссии по радиосвязи.</w:t>
      </w:r>
    </w:p>
  </w:footnote>
  <w:footnote w:id="2">
    <w:p w:rsidR="005D5414" w:rsidRPr="005D5414" w:rsidRDefault="005D5414" w:rsidP="005D5414">
      <w:pPr>
        <w:pStyle w:val="FootnoteText"/>
        <w:tabs>
          <w:tab w:val="clear" w:pos="255"/>
          <w:tab w:val="left" w:pos="284"/>
        </w:tabs>
        <w:ind w:left="284" w:hanging="284"/>
        <w:rPr>
          <w:lang w:val="ru-RU"/>
        </w:rPr>
      </w:pPr>
      <w:r w:rsidRPr="005D5414">
        <w:rPr>
          <w:rStyle w:val="FootnoteReference"/>
          <w:caps/>
          <w:lang w:val="ru-RU"/>
        </w:rPr>
        <w:t>**</w:t>
      </w:r>
      <w:r w:rsidRPr="005D5414">
        <w:rPr>
          <w:lang w:val="ru-RU"/>
        </w:rPr>
        <w:tab/>
        <w:t>Настоящий Вопрос следует изучать совместно с Вопросом МСЭ-</w:t>
      </w:r>
      <w:r w:rsidRPr="00F74E44">
        <w:rPr>
          <w:lang w:val="en-US"/>
        </w:rPr>
        <w:t>R</w:t>
      </w:r>
      <w:r w:rsidRPr="005D5414">
        <w:rPr>
          <w:lang w:val="ru-RU"/>
        </w:rPr>
        <w:t xml:space="preserve"> 277/4.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B3D" w:rsidRDefault="00C61B3D" w:rsidP="007A0CC3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5A5F1D"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C61B3D" w:rsidRDefault="00C27339" w:rsidP="00B815E7">
    <w:pPr>
      <w:pStyle w:val="Header"/>
      <w:spacing w:after="480"/>
    </w:pPr>
    <w:r>
      <w:t>4</w:t>
    </w:r>
    <w:r w:rsidR="00C61B3D">
      <w:t>/1-R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712C"/>
    <w:multiLevelType w:val="hybridMultilevel"/>
    <w:tmpl w:val="EA80B88A"/>
    <w:lvl w:ilvl="0" w:tplc="C13489FC">
      <w:start w:val="5"/>
      <w:numFmt w:val="lowerLetter"/>
      <w:lvlText w:val="%1)"/>
      <w:lvlJc w:val="left"/>
      <w:pPr>
        <w:tabs>
          <w:tab w:val="num" w:pos="1197"/>
        </w:tabs>
        <w:ind w:left="119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" w15:restartNumberingAfterBreak="0">
    <w:nsid w:val="1B3D2033"/>
    <w:multiLevelType w:val="hybridMultilevel"/>
    <w:tmpl w:val="482AC722"/>
    <w:lvl w:ilvl="0" w:tplc="4B6A910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E6F5E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14F02"/>
    <w:multiLevelType w:val="hybridMultilevel"/>
    <w:tmpl w:val="BA04C35C"/>
    <w:lvl w:ilvl="0" w:tplc="34C4A3A6">
      <w:start w:val="2"/>
      <w:numFmt w:val="lowerLetter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13730"/>
    <w:multiLevelType w:val="hybridMultilevel"/>
    <w:tmpl w:val="C7BADF64"/>
    <w:lvl w:ilvl="0" w:tplc="D304EE48">
      <w:start w:val="4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CE02B87"/>
    <w:multiLevelType w:val="hybridMultilevel"/>
    <w:tmpl w:val="913E8DF6"/>
    <w:lvl w:ilvl="0" w:tplc="7CE03DFE">
      <w:start w:val="2"/>
      <w:numFmt w:val="decimal"/>
      <w:lvlText w:val="%1"/>
      <w:lvlJc w:val="left"/>
      <w:pPr>
        <w:tabs>
          <w:tab w:val="num" w:pos="1152"/>
        </w:tabs>
        <w:ind w:left="1152" w:hanging="79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21006"/>
    <w:multiLevelType w:val="hybridMultilevel"/>
    <w:tmpl w:val="72743344"/>
    <w:lvl w:ilvl="0" w:tplc="C1A0AA74">
      <w:start w:val="1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FF18F66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41D2B"/>
    <w:multiLevelType w:val="hybridMultilevel"/>
    <w:tmpl w:val="DEE45A50"/>
    <w:lvl w:ilvl="0" w:tplc="02D03698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528E4"/>
    <w:multiLevelType w:val="hybridMultilevel"/>
    <w:tmpl w:val="FC12F49C"/>
    <w:lvl w:ilvl="0" w:tplc="C75A5D7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603479">
    <w:abstractNumId w:val="3"/>
  </w:num>
  <w:num w:numId="2" w16cid:durableId="1211114024">
    <w:abstractNumId w:val="5"/>
  </w:num>
  <w:num w:numId="3" w16cid:durableId="449085058">
    <w:abstractNumId w:val="0"/>
  </w:num>
  <w:num w:numId="4" w16cid:durableId="1551958799">
    <w:abstractNumId w:val="4"/>
  </w:num>
  <w:num w:numId="5" w16cid:durableId="1578049332">
    <w:abstractNumId w:val="7"/>
  </w:num>
  <w:num w:numId="6" w16cid:durableId="961766625">
    <w:abstractNumId w:val="1"/>
  </w:num>
  <w:num w:numId="7" w16cid:durableId="647904127">
    <w:abstractNumId w:val="8"/>
  </w:num>
  <w:num w:numId="8" w16cid:durableId="2055541004">
    <w:abstractNumId w:val="6"/>
  </w:num>
  <w:num w:numId="9" w16cid:durableId="488717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61"/>
    <w:rsid w:val="00006F77"/>
    <w:rsid w:val="000254B4"/>
    <w:rsid w:val="0004009F"/>
    <w:rsid w:val="00044980"/>
    <w:rsid w:val="00057F69"/>
    <w:rsid w:val="0007270D"/>
    <w:rsid w:val="000827A6"/>
    <w:rsid w:val="000924EC"/>
    <w:rsid w:val="000F373B"/>
    <w:rsid w:val="0012517E"/>
    <w:rsid w:val="0013691C"/>
    <w:rsid w:val="001433B7"/>
    <w:rsid w:val="00154B35"/>
    <w:rsid w:val="001968FF"/>
    <w:rsid w:val="001B3CC4"/>
    <w:rsid w:val="001B42BC"/>
    <w:rsid w:val="001B5C19"/>
    <w:rsid w:val="001E4380"/>
    <w:rsid w:val="001E7A2A"/>
    <w:rsid w:val="001F1882"/>
    <w:rsid w:val="00203E88"/>
    <w:rsid w:val="00214057"/>
    <w:rsid w:val="00293363"/>
    <w:rsid w:val="002D0376"/>
    <w:rsid w:val="0034275C"/>
    <w:rsid w:val="0035067B"/>
    <w:rsid w:val="00367EF3"/>
    <w:rsid w:val="00387576"/>
    <w:rsid w:val="00397131"/>
    <w:rsid w:val="003A6EC9"/>
    <w:rsid w:val="003C739F"/>
    <w:rsid w:val="003D1856"/>
    <w:rsid w:val="003F2DC8"/>
    <w:rsid w:val="003F7EAB"/>
    <w:rsid w:val="00415E4F"/>
    <w:rsid w:val="00442545"/>
    <w:rsid w:val="0044484E"/>
    <w:rsid w:val="004830D3"/>
    <w:rsid w:val="00491A1B"/>
    <w:rsid w:val="004A7F92"/>
    <w:rsid w:val="004D3C48"/>
    <w:rsid w:val="004D5D9F"/>
    <w:rsid w:val="004E3E56"/>
    <w:rsid w:val="005005C0"/>
    <w:rsid w:val="00514FC8"/>
    <w:rsid w:val="00515F80"/>
    <w:rsid w:val="00533C7F"/>
    <w:rsid w:val="005370C3"/>
    <w:rsid w:val="00544194"/>
    <w:rsid w:val="005645D2"/>
    <w:rsid w:val="005665A3"/>
    <w:rsid w:val="00586358"/>
    <w:rsid w:val="005975A3"/>
    <w:rsid w:val="005A5F1D"/>
    <w:rsid w:val="005B1E5F"/>
    <w:rsid w:val="005C347E"/>
    <w:rsid w:val="005D5414"/>
    <w:rsid w:val="005E0713"/>
    <w:rsid w:val="005E1430"/>
    <w:rsid w:val="005E1DD3"/>
    <w:rsid w:val="005E73EC"/>
    <w:rsid w:val="005F5BA1"/>
    <w:rsid w:val="006223AD"/>
    <w:rsid w:val="00624D22"/>
    <w:rsid w:val="00656F47"/>
    <w:rsid w:val="00662E04"/>
    <w:rsid w:val="006666DC"/>
    <w:rsid w:val="00690BBD"/>
    <w:rsid w:val="00693AF2"/>
    <w:rsid w:val="006A6DE7"/>
    <w:rsid w:val="006B3798"/>
    <w:rsid w:val="006E5646"/>
    <w:rsid w:val="007057C4"/>
    <w:rsid w:val="007067F2"/>
    <w:rsid w:val="00706AF3"/>
    <w:rsid w:val="00712141"/>
    <w:rsid w:val="00726A3D"/>
    <w:rsid w:val="00747E54"/>
    <w:rsid w:val="007915C7"/>
    <w:rsid w:val="007A0CC3"/>
    <w:rsid w:val="007D08E5"/>
    <w:rsid w:val="007E355A"/>
    <w:rsid w:val="008018F7"/>
    <w:rsid w:val="0080275E"/>
    <w:rsid w:val="00804F7F"/>
    <w:rsid w:val="0083065B"/>
    <w:rsid w:val="0083473E"/>
    <w:rsid w:val="00837F0F"/>
    <w:rsid w:val="00840B1C"/>
    <w:rsid w:val="00871504"/>
    <w:rsid w:val="00881B4D"/>
    <w:rsid w:val="00882774"/>
    <w:rsid w:val="008838B2"/>
    <w:rsid w:val="008863D3"/>
    <w:rsid w:val="00895A11"/>
    <w:rsid w:val="008B2A4D"/>
    <w:rsid w:val="008F4DBC"/>
    <w:rsid w:val="00904980"/>
    <w:rsid w:val="00911C8E"/>
    <w:rsid w:val="009245ED"/>
    <w:rsid w:val="0093544E"/>
    <w:rsid w:val="0093740C"/>
    <w:rsid w:val="009439E3"/>
    <w:rsid w:val="00947E2C"/>
    <w:rsid w:val="009602F7"/>
    <w:rsid w:val="00962F37"/>
    <w:rsid w:val="009A7E8C"/>
    <w:rsid w:val="009B3CCD"/>
    <w:rsid w:val="009B4F35"/>
    <w:rsid w:val="009C7AD8"/>
    <w:rsid w:val="009E62CE"/>
    <w:rsid w:val="009F2ACB"/>
    <w:rsid w:val="009F5E49"/>
    <w:rsid w:val="00A0013D"/>
    <w:rsid w:val="00A03A81"/>
    <w:rsid w:val="00A3239B"/>
    <w:rsid w:val="00A36428"/>
    <w:rsid w:val="00A6209D"/>
    <w:rsid w:val="00A659DB"/>
    <w:rsid w:val="00A76639"/>
    <w:rsid w:val="00A86F6C"/>
    <w:rsid w:val="00A972C6"/>
    <w:rsid w:val="00AB15E8"/>
    <w:rsid w:val="00AC3545"/>
    <w:rsid w:val="00AC6B03"/>
    <w:rsid w:val="00AD2A24"/>
    <w:rsid w:val="00AD79E8"/>
    <w:rsid w:val="00AE07F8"/>
    <w:rsid w:val="00AF0ADC"/>
    <w:rsid w:val="00B07D32"/>
    <w:rsid w:val="00B27A30"/>
    <w:rsid w:val="00B665E3"/>
    <w:rsid w:val="00B815E7"/>
    <w:rsid w:val="00B82B07"/>
    <w:rsid w:val="00B904CE"/>
    <w:rsid w:val="00B9554E"/>
    <w:rsid w:val="00B978F8"/>
    <w:rsid w:val="00BC3633"/>
    <w:rsid w:val="00BE4FE8"/>
    <w:rsid w:val="00BE7B06"/>
    <w:rsid w:val="00BF1F8E"/>
    <w:rsid w:val="00C20719"/>
    <w:rsid w:val="00C27339"/>
    <w:rsid w:val="00C42C2D"/>
    <w:rsid w:val="00C44EE0"/>
    <w:rsid w:val="00C554A1"/>
    <w:rsid w:val="00C61B3D"/>
    <w:rsid w:val="00C64B5A"/>
    <w:rsid w:val="00C67A0B"/>
    <w:rsid w:val="00C95A0A"/>
    <w:rsid w:val="00CC4A5C"/>
    <w:rsid w:val="00CC566F"/>
    <w:rsid w:val="00CD398F"/>
    <w:rsid w:val="00CD6B3A"/>
    <w:rsid w:val="00CE66F2"/>
    <w:rsid w:val="00CF5441"/>
    <w:rsid w:val="00D11B04"/>
    <w:rsid w:val="00D143A6"/>
    <w:rsid w:val="00D147F6"/>
    <w:rsid w:val="00D316DA"/>
    <w:rsid w:val="00D61487"/>
    <w:rsid w:val="00D63763"/>
    <w:rsid w:val="00D723AA"/>
    <w:rsid w:val="00DB0313"/>
    <w:rsid w:val="00DB1E89"/>
    <w:rsid w:val="00DC401E"/>
    <w:rsid w:val="00DC6561"/>
    <w:rsid w:val="00E11986"/>
    <w:rsid w:val="00E2657F"/>
    <w:rsid w:val="00E3358B"/>
    <w:rsid w:val="00E36B77"/>
    <w:rsid w:val="00E46D27"/>
    <w:rsid w:val="00E47270"/>
    <w:rsid w:val="00E57529"/>
    <w:rsid w:val="00E808F3"/>
    <w:rsid w:val="00E92BF0"/>
    <w:rsid w:val="00E9573D"/>
    <w:rsid w:val="00EA7797"/>
    <w:rsid w:val="00EB77E8"/>
    <w:rsid w:val="00F0742E"/>
    <w:rsid w:val="00F1515C"/>
    <w:rsid w:val="00F163A6"/>
    <w:rsid w:val="00F577D7"/>
    <w:rsid w:val="00F61B74"/>
    <w:rsid w:val="00F6693F"/>
    <w:rsid w:val="00FB2FD4"/>
    <w:rsid w:val="00FB6BDC"/>
    <w:rsid w:val="00FC3847"/>
    <w:rsid w:val="00FC4DBA"/>
    <w:rsid w:val="00FC68FE"/>
    <w:rsid w:val="00FC778A"/>
    <w:rsid w:val="00FD1E3F"/>
    <w:rsid w:val="00FD4D54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B4CAA"/>
  <w15:docId w15:val="{ABF4D5EB-40C5-4A58-A158-15135792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9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13691C"/>
    <w:pPr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ChapNo">
    <w:name w:val="Chap_No"/>
    <w:basedOn w:val="Normal"/>
    <w:next w:val="Chaptitle"/>
    <w:rsid w:val="0013691C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AnnexNotitle">
    <w:name w:val="Annex_No &amp; title"/>
    <w:basedOn w:val="Normal"/>
    <w:next w:val="Normalaftertitle"/>
    <w:rsid w:val="0013691C"/>
    <w:pPr>
      <w:keepNext/>
      <w:keepLines/>
      <w:spacing w:before="480"/>
      <w:jc w:val="center"/>
    </w:pPr>
    <w:rPr>
      <w:b/>
      <w:sz w:val="26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Normal"/>
    <w:next w:val="Partref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3691C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  <w:rsid w:val="0013691C"/>
  </w:style>
  <w:style w:type="paragraph" w:customStyle="1" w:styleId="RecNo">
    <w:name w:val="Rec_No"/>
    <w:basedOn w:val="Normal"/>
    <w:next w:val="Rectitle"/>
    <w:rsid w:val="0013691C"/>
    <w:pPr>
      <w:keepNext/>
      <w:keepLines/>
      <w:spacing w:before="0"/>
    </w:pPr>
    <w:rPr>
      <w:b/>
      <w:sz w:val="26"/>
    </w:rPr>
  </w:style>
  <w:style w:type="paragraph" w:customStyle="1" w:styleId="Rectitle">
    <w:name w:val="Rec_title"/>
    <w:basedOn w:val="Normal"/>
    <w:next w:val="Normalaftertitle"/>
    <w:rsid w:val="0013691C"/>
    <w:pPr>
      <w:keepNext/>
      <w:keepLines/>
      <w:spacing w:before="360"/>
      <w:jc w:val="center"/>
    </w:pPr>
    <w:rPr>
      <w:b/>
      <w:sz w:val="26"/>
    </w:rPr>
  </w:style>
  <w:style w:type="paragraph" w:customStyle="1" w:styleId="Questiontitle">
    <w:name w:val="Question_title"/>
    <w:basedOn w:val="Rectitle"/>
    <w:next w:val="Questionref"/>
    <w:link w:val="QuestiontitleChar"/>
    <w:rsid w:val="0013691C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13691C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13691C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Questiontitle"/>
    <w:link w:val="QuestionNoBRChar"/>
    <w:rsid w:val="0013691C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semiHidden/>
    <w:rsid w:val="00662E0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BE7B06"/>
    <w:rPr>
      <w:rFonts w:ascii="Times New Roman" w:hAnsi="Times New Roman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BE7B06"/>
    <w:rPr>
      <w:rFonts w:ascii="Times New Roman" w:hAnsi="Times New Roman"/>
      <w:sz w:val="22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BE7B06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ru-RU"/>
    </w:rPr>
  </w:style>
  <w:style w:type="character" w:styleId="Hyperlink">
    <w:name w:val="Hyperlink"/>
    <w:basedOn w:val="DefaultParagraphFont"/>
    <w:rsid w:val="00BE7B06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5C347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b/>
      <w:sz w:val="26"/>
    </w:rPr>
  </w:style>
  <w:style w:type="table" w:styleId="TableGrid">
    <w:name w:val="Table Grid"/>
    <w:basedOn w:val="TableNormal"/>
    <w:rsid w:val="005C347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lChar">
    <w:name w:val="Call Char"/>
    <w:basedOn w:val="DefaultParagraphFont"/>
    <w:link w:val="Call"/>
    <w:rsid w:val="001B3CC4"/>
    <w:rPr>
      <w:rFonts w:ascii="Times New Roman" w:hAnsi="Times New Roman"/>
      <w:i/>
      <w:sz w:val="22"/>
      <w:lang w:val="en-GB" w:eastAsia="en-US"/>
    </w:rPr>
  </w:style>
  <w:style w:type="paragraph" w:customStyle="1" w:styleId="Stylecall11pt">
    <w:name w:val="Style call + 11 pt"/>
    <w:basedOn w:val="Call"/>
    <w:link w:val="Stylecall11ptChar"/>
    <w:rsid w:val="001B3CC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1134"/>
      <w:textAlignment w:val="auto"/>
    </w:pPr>
    <w:rPr>
      <w:iCs/>
    </w:rPr>
  </w:style>
  <w:style w:type="character" w:customStyle="1" w:styleId="Stylecall11ptChar">
    <w:name w:val="Style call + 11 pt Char"/>
    <w:basedOn w:val="CallChar"/>
    <w:link w:val="Stylecall11pt"/>
    <w:rsid w:val="001B3CC4"/>
    <w:rPr>
      <w:rFonts w:ascii="Times New Roman" w:hAnsi="Times New Roman"/>
      <w:i/>
      <w:iCs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AC6B03"/>
    <w:pPr>
      <w:tabs>
        <w:tab w:val="clear" w:pos="794"/>
        <w:tab w:val="clear" w:pos="1191"/>
        <w:tab w:val="left" w:pos="1134"/>
      </w:tabs>
    </w:pPr>
    <w:rPr>
      <w:lang w:val="ru-RU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AC6B03"/>
    <w:rPr>
      <w:rFonts w:ascii="Times New Roman" w:hAnsi="Times New Roman"/>
      <w:sz w:val="22"/>
      <w:lang w:val="ru-RU" w:eastAsia="en-US"/>
    </w:rPr>
  </w:style>
  <w:style w:type="character" w:customStyle="1" w:styleId="NoteChar">
    <w:name w:val="Note Char"/>
    <w:basedOn w:val="DefaultParagraphFont"/>
    <w:link w:val="Note"/>
    <w:locked/>
    <w:rsid w:val="00AC6B03"/>
    <w:rPr>
      <w:rFonts w:ascii="Times New Roman" w:hAnsi="Times New Roman"/>
      <w:sz w:val="22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AC6B03"/>
    <w:rPr>
      <w:rFonts w:ascii="Times New Roman" w:hAnsi="Times New Roman"/>
      <w:sz w:val="22"/>
      <w:lang w:val="ru-RU" w:eastAsia="en-US"/>
    </w:rPr>
  </w:style>
  <w:style w:type="paragraph" w:customStyle="1" w:styleId="call0">
    <w:name w:val="call"/>
    <w:basedOn w:val="Normal"/>
    <w:next w:val="Normal"/>
    <w:link w:val="callChar0"/>
    <w:rsid w:val="008B2A4D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rsid w:val="00EA7797"/>
    <w:rPr>
      <w:rFonts w:ascii="Times New Roman" w:hAnsi="Times New Roman"/>
      <w:sz w:val="22"/>
      <w:lang w:val="en-GB" w:eastAsia="en-US"/>
    </w:rPr>
  </w:style>
  <w:style w:type="character" w:customStyle="1" w:styleId="callChar0">
    <w:name w:val="call Char"/>
    <w:basedOn w:val="DefaultParagraphFont"/>
    <w:link w:val="call0"/>
    <w:rsid w:val="00EA7797"/>
    <w:rPr>
      <w:rFonts w:ascii="Times New Roman" w:hAnsi="Times New Roman"/>
      <w:i/>
      <w:sz w:val="22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3A6EC9"/>
    <w:rPr>
      <w:rFonts w:ascii="Times New Roman" w:hAnsi="Times New Roman"/>
      <w:caps/>
      <w:sz w:val="26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F163A6"/>
    <w:rPr>
      <w:rFonts w:ascii="Times New Roman" w:hAnsi="Times New Roman"/>
      <w:b/>
      <w:sz w:val="22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rsid w:val="00F163A6"/>
    <w:rPr>
      <w:rFonts w:ascii="Times New Roman" w:hAnsi="Times New Roman"/>
      <w:b/>
      <w:sz w:val="26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706AF3"/>
    <w:rPr>
      <w:rFonts w:ascii="Times New Roman" w:hAnsi="Times New Roman"/>
      <w:sz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C27339"/>
    <w:rPr>
      <w:b/>
      <w:bCs/>
    </w:rPr>
  </w:style>
  <w:style w:type="paragraph" w:customStyle="1" w:styleId="Head">
    <w:name w:val="Head"/>
    <w:basedOn w:val="Normal"/>
    <w:rsid w:val="000F373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sz w:val="24"/>
    </w:rPr>
  </w:style>
  <w:style w:type="paragraph" w:customStyle="1" w:styleId="AnnexNo">
    <w:name w:val="Annex_No"/>
    <w:basedOn w:val="Normal"/>
    <w:next w:val="Normal"/>
    <w:rsid w:val="000F373B"/>
    <w:pPr>
      <w:keepNext/>
      <w:keepLines/>
      <w:spacing w:before="480" w:after="80"/>
      <w:jc w:val="center"/>
    </w:pPr>
    <w:rPr>
      <w:caps/>
      <w:sz w:val="28"/>
    </w:rPr>
  </w:style>
  <w:style w:type="paragraph" w:styleId="BodyText">
    <w:name w:val="Body Text"/>
    <w:basedOn w:val="Normal"/>
    <w:link w:val="BodyTextChar"/>
    <w:rsid w:val="000F37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0F373B"/>
    <w:rPr>
      <w:rFonts w:ascii="Times New Roman" w:hAnsi="Times New Roman"/>
      <w:b/>
      <w:bCs/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F61B74"/>
    <w:pPr>
      <w:ind w:left="720"/>
      <w:contextualSpacing/>
    </w:pPr>
  </w:style>
  <w:style w:type="paragraph" w:customStyle="1" w:styleId="Annexref">
    <w:name w:val="Annex_ref"/>
    <w:basedOn w:val="Normal"/>
    <w:next w:val="Normal"/>
    <w:rsid w:val="00C67A0B"/>
    <w:pPr>
      <w:keepNext/>
      <w:keepLines/>
      <w:spacing w:after="280"/>
      <w:jc w:val="center"/>
    </w:pPr>
    <w:rPr>
      <w:sz w:val="24"/>
    </w:rPr>
  </w:style>
  <w:style w:type="paragraph" w:customStyle="1" w:styleId="headfoot">
    <w:name w:val="head_foot"/>
    <w:basedOn w:val="Normal"/>
    <w:next w:val="Normal"/>
    <w:rsid w:val="00962F37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CG Times" w:hAnsi="CG Times"/>
      <w:color w:val="FFFFFF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F8F8-7DF7-40A9-9FA9-9E09603D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	</dc:title>
  <dc:subject/>
  <dc:creator>Fernandez Virginia</dc:creator>
  <cp:keywords/>
  <dc:description/>
  <cp:lastModifiedBy>Author</cp:lastModifiedBy>
  <cp:revision>6</cp:revision>
  <cp:lastPrinted>2012-03-15T14:58:00Z</cp:lastPrinted>
  <dcterms:created xsi:type="dcterms:W3CDTF">2012-05-03T07:07:00Z</dcterms:created>
  <dcterms:modified xsi:type="dcterms:W3CDTF">2024-01-30T10:22:00Z</dcterms:modified>
</cp:coreProperties>
</file>