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6C3" w14:textId="77777777" w:rsidR="00293363" w:rsidRPr="00293363" w:rsidRDefault="00293363" w:rsidP="00293363">
      <w:pPr>
        <w:pStyle w:val="QuestionNoBR"/>
        <w:rPr>
          <w:lang w:val="ru-RU"/>
        </w:rPr>
      </w:pPr>
      <w:r w:rsidRPr="00293363">
        <w:rPr>
          <w:lang w:val="ru-RU"/>
        </w:rPr>
        <w:t>вопрос мсэ-</w:t>
      </w:r>
      <w:r w:rsidRPr="00BC29F6">
        <w:t>R</w:t>
      </w:r>
      <w:r w:rsidRPr="00293363">
        <w:rPr>
          <w:lang w:val="ru-RU"/>
        </w:rPr>
        <w:t xml:space="preserve"> 275/4</w:t>
      </w:r>
    </w:p>
    <w:p w14:paraId="018279D4" w14:textId="77777777" w:rsidR="00293363" w:rsidRPr="00293363" w:rsidRDefault="00293363" w:rsidP="00293363">
      <w:pPr>
        <w:pStyle w:val="Questiontitle"/>
        <w:rPr>
          <w:iCs/>
          <w:snapToGrid w:val="0"/>
          <w:lang w:val="ru-RU" w:eastAsia="ko-KR"/>
        </w:rPr>
      </w:pPr>
      <w:r w:rsidRPr="00293363">
        <w:rPr>
          <w:lang w:val="ru-RU"/>
        </w:rPr>
        <w:t xml:space="preserve">Требуемые рабочие характеристики цифровых линий в фиксированной спутниковой и подвижной спутниковой службах, которые образуют </w:t>
      </w:r>
      <w:r w:rsidRPr="00293363">
        <w:rPr>
          <w:lang w:val="ru-RU"/>
        </w:rPr>
        <w:br/>
        <w:t>элементы сетей последующих поколений</w:t>
      </w:r>
    </w:p>
    <w:p w14:paraId="05887C55" w14:textId="77777777" w:rsidR="00293363" w:rsidRPr="00293363" w:rsidRDefault="00293363" w:rsidP="00293363">
      <w:pPr>
        <w:pStyle w:val="Questiondate"/>
        <w:spacing w:before="360"/>
        <w:rPr>
          <w:i w:val="0"/>
          <w:iCs/>
          <w:lang w:val="ru-RU"/>
        </w:rPr>
      </w:pPr>
      <w:r w:rsidRPr="00293363">
        <w:rPr>
          <w:i w:val="0"/>
          <w:iCs/>
          <w:lang w:val="ru-RU"/>
        </w:rPr>
        <w:t>(2009)</w:t>
      </w:r>
    </w:p>
    <w:p w14:paraId="601672D7" w14:textId="77777777" w:rsidR="00293363" w:rsidRPr="00293363" w:rsidRDefault="00293363" w:rsidP="00D26093">
      <w:pPr>
        <w:pStyle w:val="Normalaftertitle0"/>
      </w:pPr>
      <w:r w:rsidRPr="00293363">
        <w:t>Ассамблея радиосвязи МСЭ,</w:t>
      </w:r>
    </w:p>
    <w:p w14:paraId="58407CA7" w14:textId="77777777" w:rsidR="00293363" w:rsidRPr="00CF5441" w:rsidRDefault="00293363" w:rsidP="00293363">
      <w:pPr>
        <w:pStyle w:val="Call"/>
        <w:rPr>
          <w:i w:val="0"/>
          <w:iCs/>
          <w:lang w:val="ru-RU"/>
        </w:rPr>
      </w:pPr>
      <w:r w:rsidRPr="00293363">
        <w:rPr>
          <w:lang w:val="ru-RU" w:eastAsia="zh-CN"/>
        </w:rPr>
        <w:t>учитывая</w:t>
      </w:r>
    </w:p>
    <w:p w14:paraId="3CFAE564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a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>что системы фиксированной спутниковой и подвижной спутниковой служб могут быть частью сети последующего поколения (СПП);</w:t>
      </w:r>
    </w:p>
    <w:p w14:paraId="003EF530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b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 xml:space="preserve">что в Рекомендациях МСЭ-Т </w:t>
      </w:r>
      <w:r w:rsidRPr="00BC29F6">
        <w:t>Y</w:t>
      </w:r>
      <w:r w:rsidRPr="00293363">
        <w:rPr>
          <w:lang w:val="ru-RU"/>
        </w:rPr>
        <w:t xml:space="preserve">.2001 и </w:t>
      </w:r>
      <w:r w:rsidRPr="00BC29F6">
        <w:t>Y</w:t>
      </w:r>
      <w:r w:rsidRPr="00293363">
        <w:rPr>
          <w:lang w:val="ru-RU"/>
        </w:rPr>
        <w:t>.2011 дается обзор СПП;</w:t>
      </w:r>
    </w:p>
    <w:p w14:paraId="0A50ED56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c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>что критерии готовности и качества работы для передачи услуг и приложений СПП могут влиять на проектирование линий спутниковой связи;</w:t>
      </w:r>
    </w:p>
    <w:p w14:paraId="5DADA6E0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d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>что постоянно появляются новые требования к протоколам и приложениям СПП, которые могут влиять на проектирование линий спутниковой связи;</w:t>
      </w:r>
    </w:p>
    <w:p w14:paraId="69E7D527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e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>что передача трафика СПП по линиям спутниковой связи может требовать рабочих характеристик, отличных от характеристик, содержащихся в соответствующих Рекомендациях МСЭ</w:t>
      </w:r>
      <w:r w:rsidRPr="00293363">
        <w:rPr>
          <w:lang w:val="ru-RU"/>
        </w:rPr>
        <w:noBreakHyphen/>
        <w:t>Т и Рекомендациях МСЭ-</w:t>
      </w:r>
      <w:r w:rsidRPr="00BC29F6">
        <w:t>R S</w:t>
      </w:r>
      <w:r w:rsidRPr="00293363">
        <w:rPr>
          <w:lang w:val="ru-RU"/>
        </w:rPr>
        <w:t>.1062, МСЭ-</w:t>
      </w:r>
      <w:r w:rsidRPr="00BC29F6">
        <w:t>R</w:t>
      </w:r>
      <w:r w:rsidRPr="00293363">
        <w:rPr>
          <w:lang w:val="ru-RU"/>
        </w:rPr>
        <w:t xml:space="preserve"> </w:t>
      </w:r>
      <w:r w:rsidRPr="00BC29F6">
        <w:t>S</w:t>
      </w:r>
      <w:r w:rsidRPr="00293363">
        <w:rPr>
          <w:lang w:val="ru-RU"/>
        </w:rPr>
        <w:t>.1420, МСЭ-</w:t>
      </w:r>
      <w:r w:rsidRPr="00BC29F6">
        <w:t>R</w:t>
      </w:r>
      <w:r w:rsidRPr="00293363">
        <w:rPr>
          <w:lang w:val="ru-RU"/>
        </w:rPr>
        <w:t xml:space="preserve"> </w:t>
      </w:r>
      <w:r w:rsidRPr="00BC29F6">
        <w:t>S</w:t>
      </w:r>
      <w:r w:rsidRPr="00293363">
        <w:rPr>
          <w:lang w:val="ru-RU"/>
        </w:rPr>
        <w:t>.1711, МСЭ-</w:t>
      </w:r>
      <w:r w:rsidRPr="00BC29F6">
        <w:t>R</w:t>
      </w:r>
      <w:r w:rsidRPr="00293363">
        <w:rPr>
          <w:lang w:val="ru-RU"/>
        </w:rPr>
        <w:t xml:space="preserve"> </w:t>
      </w:r>
      <w:r w:rsidRPr="00BC29F6">
        <w:t>M</w:t>
      </w:r>
      <w:r w:rsidRPr="00293363">
        <w:rPr>
          <w:lang w:val="ru-RU"/>
        </w:rPr>
        <w:t>.1475, МСЭ</w:t>
      </w:r>
      <w:r w:rsidRPr="00293363">
        <w:rPr>
          <w:lang w:val="ru-RU"/>
        </w:rPr>
        <w:noBreakHyphen/>
      </w:r>
      <w:r w:rsidRPr="00BC29F6">
        <w:t>R M</w:t>
      </w:r>
      <w:r w:rsidRPr="00293363">
        <w:rPr>
          <w:lang w:val="ru-RU"/>
        </w:rPr>
        <w:t>.1476, МСЭ-</w:t>
      </w:r>
      <w:r w:rsidRPr="00BC29F6">
        <w:t>R</w:t>
      </w:r>
      <w:r w:rsidRPr="00293363">
        <w:rPr>
          <w:lang w:val="ru-RU"/>
        </w:rPr>
        <w:t xml:space="preserve"> </w:t>
      </w:r>
      <w:r w:rsidRPr="00BC29F6">
        <w:t>M</w:t>
      </w:r>
      <w:r w:rsidRPr="00293363">
        <w:rPr>
          <w:lang w:val="ru-RU"/>
        </w:rPr>
        <w:t>.1636 и МСЭ-</w:t>
      </w:r>
      <w:r w:rsidRPr="00BC29F6">
        <w:t>R</w:t>
      </w:r>
      <w:r w:rsidRPr="00293363">
        <w:rPr>
          <w:lang w:val="ru-RU"/>
        </w:rPr>
        <w:t xml:space="preserve"> </w:t>
      </w:r>
      <w:r w:rsidRPr="00BC29F6">
        <w:t>M</w:t>
      </w:r>
      <w:r w:rsidRPr="00293363">
        <w:rPr>
          <w:lang w:val="ru-RU"/>
        </w:rPr>
        <w:t>.1741;</w:t>
      </w:r>
    </w:p>
    <w:p w14:paraId="7DE91866" w14:textId="77777777" w:rsidR="00293363" w:rsidRPr="00293363" w:rsidRDefault="00293363" w:rsidP="00293363">
      <w:pPr>
        <w:rPr>
          <w:lang w:val="ru-RU"/>
        </w:rPr>
      </w:pPr>
      <w:r w:rsidRPr="00293363">
        <w:rPr>
          <w:i/>
          <w:iCs/>
        </w:rPr>
        <w:t>f</w:t>
      </w:r>
      <w:r w:rsidRPr="00293363">
        <w:rPr>
          <w:i/>
          <w:iCs/>
          <w:lang w:val="ru-RU"/>
        </w:rPr>
        <w:t>)</w:t>
      </w:r>
      <w:r w:rsidRPr="00293363">
        <w:rPr>
          <w:lang w:val="ru-RU"/>
        </w:rPr>
        <w:tab/>
        <w:t xml:space="preserve">что при проектировании и планировании сетей на базе СПП в ФСС и ПСС необходимо учитывать требуемые мощность системы и схемы доступа, </w:t>
      </w:r>
    </w:p>
    <w:p w14:paraId="7259FC16" w14:textId="77777777" w:rsidR="00293363" w:rsidRPr="00CF5441" w:rsidRDefault="00293363" w:rsidP="00293363">
      <w:pPr>
        <w:pStyle w:val="Call"/>
        <w:rPr>
          <w:i w:val="0"/>
          <w:iCs/>
          <w:lang w:val="ru-RU"/>
        </w:rPr>
      </w:pPr>
      <w:r w:rsidRPr="00293363">
        <w:rPr>
          <w:lang w:val="ru-RU"/>
        </w:rPr>
        <w:t>признавая</w:t>
      </w:r>
    </w:p>
    <w:p w14:paraId="0128BBBA" w14:textId="26455278" w:rsidR="00293363" w:rsidRPr="00293363" w:rsidRDefault="00293363" w:rsidP="00293363">
      <w:pPr>
        <w:rPr>
          <w:lang w:val="ru-RU"/>
        </w:rPr>
      </w:pPr>
      <w:r w:rsidRPr="00293363">
        <w:rPr>
          <w:lang w:val="ru-RU"/>
        </w:rPr>
        <w:t>что системы ФСС и ПСС взаимод</w:t>
      </w:r>
      <w:r>
        <w:rPr>
          <w:lang w:val="ru-RU"/>
        </w:rPr>
        <w:t>ействуют с наземными системами</w:t>
      </w:r>
      <w:r w:rsidRPr="00293363">
        <w:rPr>
          <w:lang w:val="ru-RU"/>
        </w:rPr>
        <w:t>,</w:t>
      </w:r>
    </w:p>
    <w:p w14:paraId="12B6790F" w14:textId="77777777" w:rsidR="00293363" w:rsidRPr="00CF5441" w:rsidRDefault="00293363" w:rsidP="00293363">
      <w:pPr>
        <w:pStyle w:val="Call"/>
        <w:rPr>
          <w:i w:val="0"/>
          <w:iCs/>
          <w:lang w:val="ru-RU"/>
        </w:rPr>
      </w:pPr>
      <w:r w:rsidRPr="00293363">
        <w:rPr>
          <w:lang w:val="ru-RU"/>
        </w:rPr>
        <w:t>решает</w:t>
      </w:r>
      <w:r w:rsidRPr="00293363">
        <w:rPr>
          <w:i w:val="0"/>
          <w:iCs/>
          <w:lang w:val="ru-RU"/>
        </w:rPr>
        <w:t>, что необходимо изучить следующие Вопросы</w:t>
      </w:r>
    </w:p>
    <w:p w14:paraId="7D4EE78C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1</w:t>
      </w:r>
      <w:r w:rsidRPr="00293363">
        <w:rPr>
          <w:lang w:val="ru-RU"/>
        </w:rPr>
        <w:tab/>
        <w:t xml:space="preserve">Какие архитектуры спутниковой эталонной сети требуются для поддержки СПП? </w:t>
      </w:r>
    </w:p>
    <w:p w14:paraId="5715ECEB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2</w:t>
      </w:r>
      <w:r w:rsidRPr="00293363">
        <w:rPr>
          <w:lang w:val="ru-RU"/>
        </w:rPr>
        <w:tab/>
        <w:t xml:space="preserve">Какие уровни качества работы линий спутниковой связи требуются для поддержки различных протоколов, передаваемых по СПП? </w:t>
      </w:r>
    </w:p>
    <w:p w14:paraId="7F2EC9C3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3</w:t>
      </w:r>
      <w:r w:rsidRPr="00293363">
        <w:rPr>
          <w:lang w:val="ru-RU"/>
        </w:rPr>
        <w:tab/>
        <w:t xml:space="preserve">Какое качество работы линий спутниковой связи требуется для поддержки услуг и приложений СПП, включая передачу по СПП голоса, изображений, видеотелефонии и файлов? </w:t>
      </w:r>
    </w:p>
    <w:p w14:paraId="40FF283D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4</w:t>
      </w:r>
      <w:r w:rsidRPr="00293363">
        <w:rPr>
          <w:lang w:val="ru-RU"/>
        </w:rPr>
        <w:tab/>
        <w:t xml:space="preserve">Каковы потребности в потенциальных усовершенствованиях протоколов в рамках модели СПП, которые приводят к улучшению их качества работы на линиях спутниковой связи? </w:t>
      </w:r>
    </w:p>
    <w:p w14:paraId="17B7834E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5</w:t>
      </w:r>
      <w:r w:rsidRPr="00293363">
        <w:rPr>
          <w:lang w:val="ru-RU"/>
        </w:rPr>
        <w:tab/>
        <w:t xml:space="preserve">Какое воздействие оказывают положения в области безопасности СПП и соответствующие вопросы на требования к линии спутниковой связи? </w:t>
      </w:r>
    </w:p>
    <w:p w14:paraId="76350453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6</w:t>
      </w:r>
      <w:r w:rsidRPr="00293363">
        <w:rPr>
          <w:lang w:val="ru-RU"/>
        </w:rPr>
        <w:tab/>
        <w:t xml:space="preserve">Каковы требуемые мощность системы и схемы доступа, которые должны рассматриваться при проектировании и планировании сетей на базе СПП в ФСС и ПСС? </w:t>
      </w:r>
    </w:p>
    <w:p w14:paraId="6AF3DECF" w14:textId="77777777" w:rsidR="00293363" w:rsidRPr="00293363" w:rsidRDefault="00293363" w:rsidP="00293363">
      <w:pPr>
        <w:rPr>
          <w:lang w:val="ru-RU"/>
        </w:rPr>
      </w:pPr>
      <w:r w:rsidRPr="00293363">
        <w:rPr>
          <w:bCs/>
          <w:lang w:val="ru-RU"/>
        </w:rPr>
        <w:t>7</w:t>
      </w:r>
      <w:r w:rsidRPr="00293363">
        <w:rPr>
          <w:lang w:val="ru-RU"/>
        </w:rPr>
        <w:tab/>
        <w:t>Какие меры следует принять, с тем чтобы предложить наиболее подходящее взаимодействие по вопросам СПП с другими органами по стандартам, признанными МСЭ-</w:t>
      </w:r>
      <w:r w:rsidRPr="00BC29F6">
        <w:t>R</w:t>
      </w:r>
      <w:r w:rsidRPr="00293363">
        <w:rPr>
          <w:lang w:val="ru-RU"/>
        </w:rPr>
        <w:t>, в соответствии с Резолюцией МСЭ-</w:t>
      </w:r>
      <w:r w:rsidRPr="00BC29F6">
        <w:t>R</w:t>
      </w:r>
      <w:r w:rsidRPr="00293363">
        <w:rPr>
          <w:lang w:val="ru-RU"/>
        </w:rPr>
        <w:t xml:space="preserve"> 9-3, и МСЭ-Т?</w:t>
      </w:r>
    </w:p>
    <w:p w14:paraId="28B79261" w14:textId="77777777" w:rsidR="00293363" w:rsidRDefault="002933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25774B5D" w14:textId="77777777" w:rsidR="00293363" w:rsidRPr="00293363" w:rsidRDefault="00293363" w:rsidP="00293363">
      <w:pPr>
        <w:pStyle w:val="Call"/>
        <w:rPr>
          <w:i w:val="0"/>
          <w:iCs/>
          <w:lang w:val="ru-RU"/>
        </w:rPr>
      </w:pPr>
      <w:r w:rsidRPr="00293363">
        <w:rPr>
          <w:lang w:val="ru-RU"/>
        </w:rPr>
        <w:lastRenderedPageBreak/>
        <w:t>решает далее</w:t>
      </w:r>
    </w:p>
    <w:p w14:paraId="6C92E422" w14:textId="77777777" w:rsidR="00293363" w:rsidRPr="005E73EC" w:rsidRDefault="00293363" w:rsidP="00293363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5A46D2C7" w14:textId="26C35E9E" w:rsidR="00293363" w:rsidRPr="005E73EC" w:rsidRDefault="00293363" w:rsidP="00293363">
      <w:pPr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E53933">
        <w:rPr>
          <w:szCs w:val="22"/>
          <w:lang w:val="ru-RU"/>
        </w:rPr>
        <w:t>едования следует завершить к 20</w:t>
      </w:r>
      <w:r w:rsidR="00E53933" w:rsidRPr="00D26093">
        <w:rPr>
          <w:szCs w:val="22"/>
          <w:lang w:val="ru-RU"/>
        </w:rPr>
        <w:t>2</w:t>
      </w:r>
      <w:r w:rsidR="00D26093" w:rsidRPr="00D26093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6A1101D2" w14:textId="77777777" w:rsidR="00293363" w:rsidRPr="00CF5441" w:rsidRDefault="00293363" w:rsidP="00D26093">
      <w:pPr>
        <w:spacing w:before="360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2</w:t>
      </w:r>
    </w:p>
    <w:sectPr w:rsidR="00293363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3C34" w14:textId="77777777" w:rsidR="00C61B3D" w:rsidRDefault="00C61B3D">
      <w:r>
        <w:separator/>
      </w:r>
    </w:p>
  </w:endnote>
  <w:endnote w:type="continuationSeparator" w:id="0">
    <w:p w14:paraId="23714D72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515" w14:textId="77777777" w:rsidR="00CD3D27" w:rsidRDefault="00CD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11B" w14:textId="77777777" w:rsidR="00C61B3D" w:rsidRPr="00295DD2" w:rsidRDefault="00C61B3D" w:rsidP="00295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8561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79E6" w14:textId="77777777" w:rsidR="00C61B3D" w:rsidRDefault="00C61B3D">
      <w:r>
        <w:t>____________________</w:t>
      </w:r>
    </w:p>
  </w:footnote>
  <w:footnote w:type="continuationSeparator" w:id="0">
    <w:p w14:paraId="0F3D8FE4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1980" w14:textId="77777777" w:rsidR="00CD3D27" w:rsidRDefault="00CD3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250F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53933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6100" w14:textId="77777777" w:rsidR="00CD3D27" w:rsidRDefault="00CD3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488138">
    <w:abstractNumId w:val="3"/>
  </w:num>
  <w:num w:numId="2" w16cid:durableId="377316574">
    <w:abstractNumId w:val="5"/>
  </w:num>
  <w:num w:numId="3" w16cid:durableId="2088380618">
    <w:abstractNumId w:val="0"/>
  </w:num>
  <w:num w:numId="4" w16cid:durableId="10838109">
    <w:abstractNumId w:val="4"/>
  </w:num>
  <w:num w:numId="5" w16cid:durableId="462575874">
    <w:abstractNumId w:val="7"/>
  </w:num>
  <w:num w:numId="6" w16cid:durableId="348676304">
    <w:abstractNumId w:val="1"/>
  </w:num>
  <w:num w:numId="7" w16cid:durableId="2040810471">
    <w:abstractNumId w:val="8"/>
  </w:num>
  <w:num w:numId="8" w16cid:durableId="1720518347">
    <w:abstractNumId w:val="6"/>
  </w:num>
  <w:num w:numId="9" w16cid:durableId="97969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95DD2"/>
    <w:rsid w:val="002D0376"/>
    <w:rsid w:val="0034275C"/>
    <w:rsid w:val="0035067B"/>
    <w:rsid w:val="00367EF3"/>
    <w:rsid w:val="00387576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60C28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C4A2A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A7E8C"/>
    <w:rsid w:val="009B3CCD"/>
    <w:rsid w:val="009B4F35"/>
    <w:rsid w:val="009C7AD8"/>
    <w:rsid w:val="009E62CE"/>
    <w:rsid w:val="009F2ACB"/>
    <w:rsid w:val="009F5E49"/>
    <w:rsid w:val="00A0013D"/>
    <w:rsid w:val="00A03A81"/>
    <w:rsid w:val="00A3239B"/>
    <w:rsid w:val="00A36428"/>
    <w:rsid w:val="00A6209D"/>
    <w:rsid w:val="00A659DB"/>
    <w:rsid w:val="00A76639"/>
    <w:rsid w:val="00A86F6C"/>
    <w:rsid w:val="00A972C6"/>
    <w:rsid w:val="00AB15E8"/>
    <w:rsid w:val="00AC3545"/>
    <w:rsid w:val="00AC6B03"/>
    <w:rsid w:val="00AD2A24"/>
    <w:rsid w:val="00AD79E8"/>
    <w:rsid w:val="00AE07F8"/>
    <w:rsid w:val="00AF0ADC"/>
    <w:rsid w:val="00B07D32"/>
    <w:rsid w:val="00B27A30"/>
    <w:rsid w:val="00B665E3"/>
    <w:rsid w:val="00B815E7"/>
    <w:rsid w:val="00B82B07"/>
    <w:rsid w:val="00B904CE"/>
    <w:rsid w:val="00B9554E"/>
    <w:rsid w:val="00B978F8"/>
    <w:rsid w:val="00BC3633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D3D27"/>
    <w:rsid w:val="00CE66F2"/>
    <w:rsid w:val="00CF5441"/>
    <w:rsid w:val="00D11B04"/>
    <w:rsid w:val="00D143A6"/>
    <w:rsid w:val="00D147F6"/>
    <w:rsid w:val="00D26093"/>
    <w:rsid w:val="00D316DA"/>
    <w:rsid w:val="00D61487"/>
    <w:rsid w:val="00D63763"/>
    <w:rsid w:val="00D723AA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3933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727D5"/>
  <w15:docId w15:val="{C4994B56-96FD-4E06-8F19-0297B074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707C-76C2-49F6-8405-2E45661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7</cp:revision>
  <cp:lastPrinted>2012-03-15T14:58:00Z</cp:lastPrinted>
  <dcterms:created xsi:type="dcterms:W3CDTF">2012-05-03T07:00:00Z</dcterms:created>
  <dcterms:modified xsi:type="dcterms:W3CDTF">2024-01-30T09:53:00Z</dcterms:modified>
</cp:coreProperties>
</file>