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472C" w14:textId="77777777" w:rsidR="001B42BC" w:rsidRPr="001B42BC" w:rsidRDefault="001B42BC" w:rsidP="001B42BC">
      <w:pPr>
        <w:pStyle w:val="QuestionNoBR"/>
        <w:rPr>
          <w:lang w:val="ru-RU"/>
        </w:rPr>
      </w:pPr>
      <w:r w:rsidRPr="00254868">
        <w:rPr>
          <w:lang w:val="ru-RU"/>
        </w:rPr>
        <w:t>ВОПРОС МСЭ-R 210-1/</w:t>
      </w:r>
      <w:r w:rsidRPr="001B42BC">
        <w:rPr>
          <w:lang w:val="ru-RU"/>
        </w:rPr>
        <w:t>4</w:t>
      </w:r>
    </w:p>
    <w:p w14:paraId="045A51F5" w14:textId="77777777" w:rsidR="001B42BC" w:rsidRPr="001B42BC" w:rsidRDefault="001B42BC" w:rsidP="001B42BC">
      <w:pPr>
        <w:pStyle w:val="Questiondate"/>
        <w:spacing w:before="240"/>
        <w:jc w:val="center"/>
        <w:rPr>
          <w:rStyle w:val="QuestiontitleChar"/>
          <w:bCs/>
          <w:i w:val="0"/>
          <w:iCs/>
          <w:caps/>
          <w:lang w:val="ru-RU"/>
        </w:rPr>
      </w:pPr>
      <w:r w:rsidRPr="001B42BC">
        <w:rPr>
          <w:rStyle w:val="QuestiontitleChar"/>
          <w:bCs/>
          <w:i w:val="0"/>
          <w:iCs/>
          <w:lang w:val="ru-RU"/>
        </w:rPr>
        <w:t>Технические характеристики подвижных земных станций, взаимодействующих с глобальными негеостационарными спутниковыми системами в подвижной спутниковой службе в полосе частот 1–3</w:t>
      </w:r>
      <w:r w:rsidRPr="001B42BC">
        <w:rPr>
          <w:rStyle w:val="QuestiontitleChar"/>
          <w:bCs/>
          <w:i w:val="0"/>
          <w:iCs/>
        </w:rPr>
        <w:t> </w:t>
      </w:r>
      <w:r w:rsidRPr="001B42BC">
        <w:rPr>
          <w:rStyle w:val="QuestiontitleChar"/>
          <w:bCs/>
          <w:i w:val="0"/>
          <w:iCs/>
          <w:lang w:val="ru-RU"/>
        </w:rPr>
        <w:t>ггц</w:t>
      </w:r>
    </w:p>
    <w:p w14:paraId="1806D7DB" w14:textId="77777777" w:rsidR="001B42BC" w:rsidRPr="001B42BC" w:rsidRDefault="001B42BC" w:rsidP="001B42BC">
      <w:pPr>
        <w:pStyle w:val="Questiondate"/>
        <w:rPr>
          <w:i w:val="0"/>
          <w:iCs/>
          <w:lang w:val="ru-RU"/>
        </w:rPr>
      </w:pPr>
      <w:r w:rsidRPr="001B42BC">
        <w:rPr>
          <w:i w:val="0"/>
          <w:iCs/>
          <w:lang w:val="ru-RU"/>
        </w:rPr>
        <w:t>(1995-2007)</w:t>
      </w:r>
    </w:p>
    <w:p w14:paraId="5993BAB5" w14:textId="77777777" w:rsidR="001B42BC" w:rsidRPr="00254868" w:rsidRDefault="001B42BC" w:rsidP="00A420AB">
      <w:pPr>
        <w:pStyle w:val="Normalaftertitle0"/>
        <w:jc w:val="both"/>
      </w:pPr>
      <w:r w:rsidRPr="00254868">
        <w:t>Ассамблея радиосвязи МСЭ,</w:t>
      </w:r>
    </w:p>
    <w:p w14:paraId="136E9CE8" w14:textId="77777777" w:rsidR="001B42BC" w:rsidRPr="00EB77E8" w:rsidRDefault="001B42BC" w:rsidP="00A420AB">
      <w:pPr>
        <w:pStyle w:val="Call"/>
        <w:jc w:val="both"/>
        <w:rPr>
          <w:lang w:val="ru-RU"/>
        </w:rPr>
      </w:pPr>
      <w:r w:rsidRPr="00254868">
        <w:rPr>
          <w:lang w:val="ru-RU"/>
        </w:rPr>
        <w:t>учитывая</w:t>
      </w:r>
    </w:p>
    <w:p w14:paraId="15861A05" w14:textId="77777777" w:rsidR="001B42BC" w:rsidRPr="00254868" w:rsidRDefault="001B42BC" w:rsidP="00A420AB">
      <w:pPr>
        <w:jc w:val="both"/>
        <w:rPr>
          <w:lang w:val="ru-RU"/>
        </w:rPr>
      </w:pPr>
      <w:r w:rsidRPr="001B42BC">
        <w:rPr>
          <w:i/>
          <w:iCs/>
          <w:lang w:val="ru-RU"/>
        </w:rPr>
        <w:t>a)</w:t>
      </w:r>
      <w:r w:rsidRPr="00254868">
        <w:rPr>
          <w:lang w:val="ru-RU"/>
        </w:rPr>
        <w:tab/>
        <w:t>что приблизительно в конце 1990-х годов в подвижных спутниковых службах (ПСС) (системы НГСО ПСС) начали действовать различные отличающиеся в техническом отношении глобальные негеостационарные спутниковые системы;</w:t>
      </w:r>
    </w:p>
    <w:p w14:paraId="54A0EBF6" w14:textId="77777777" w:rsidR="001B42BC" w:rsidRPr="00254868" w:rsidRDefault="001B42BC" w:rsidP="00A420AB">
      <w:pPr>
        <w:jc w:val="both"/>
        <w:rPr>
          <w:lang w:val="ru-RU"/>
        </w:rPr>
      </w:pPr>
      <w:r w:rsidRPr="001B42BC">
        <w:rPr>
          <w:i/>
          <w:iCs/>
          <w:lang w:val="ru-RU"/>
        </w:rPr>
        <w:t>b)</w:t>
      </w:r>
      <w:r w:rsidRPr="00254868">
        <w:rPr>
          <w:lang w:val="ru-RU"/>
        </w:rPr>
        <w:tab/>
        <w:t>что, как ожидается, подвижные земные станции должны взаимодействовать с этими глобальными системами НГСО ПСС в различных странах;</w:t>
      </w:r>
    </w:p>
    <w:p w14:paraId="3C891469" w14:textId="77777777" w:rsidR="001B42BC" w:rsidRPr="00254868" w:rsidRDefault="001B42BC" w:rsidP="00A420AB">
      <w:pPr>
        <w:jc w:val="both"/>
        <w:rPr>
          <w:lang w:val="ru-RU"/>
        </w:rPr>
      </w:pPr>
      <w:r w:rsidRPr="001B42BC">
        <w:rPr>
          <w:i/>
          <w:iCs/>
          <w:lang w:val="ru-RU"/>
        </w:rPr>
        <w:t>c)</w:t>
      </w:r>
      <w:r w:rsidRPr="00254868">
        <w:rPr>
          <w:lang w:val="ru-RU"/>
        </w:rPr>
        <w:tab/>
        <w:t>что определение МСЭ-R технических характеристик подвижных земных станций, взаимодействующих с различными системами ПСС, обеспечило бы общую техническую основу для содействия утверждению оборудования различными национальными органами;</w:t>
      </w:r>
    </w:p>
    <w:p w14:paraId="71E0C407" w14:textId="77777777" w:rsidR="001B42BC" w:rsidRPr="00254868" w:rsidRDefault="001B42BC" w:rsidP="00A420AB">
      <w:pPr>
        <w:jc w:val="both"/>
        <w:rPr>
          <w:lang w:val="ru-RU"/>
        </w:rPr>
      </w:pPr>
      <w:r w:rsidRPr="001B42BC">
        <w:rPr>
          <w:i/>
          <w:iCs/>
          <w:lang w:val="ru-RU"/>
        </w:rPr>
        <w:t>d)</w:t>
      </w:r>
      <w:r w:rsidRPr="00254868">
        <w:rPr>
          <w:lang w:val="ru-RU"/>
        </w:rPr>
        <w:tab/>
        <w:t>что такое определение технических характеристик могло бы содействовать разработке соглашений между администрациями, относящихся к функционированию таких подвижных земных станций;</w:t>
      </w:r>
    </w:p>
    <w:p w14:paraId="56CD301C" w14:textId="77777777" w:rsidR="001B42BC" w:rsidRPr="00254868" w:rsidRDefault="001B42BC" w:rsidP="00A420AB">
      <w:pPr>
        <w:jc w:val="both"/>
        <w:rPr>
          <w:lang w:val="ru-RU"/>
        </w:rPr>
      </w:pPr>
      <w:r w:rsidRPr="001B42BC">
        <w:rPr>
          <w:i/>
          <w:iCs/>
          <w:lang w:val="ru-RU"/>
        </w:rPr>
        <w:t>e)</w:t>
      </w:r>
      <w:r w:rsidRPr="00254868">
        <w:rPr>
          <w:lang w:val="ru-RU"/>
        </w:rPr>
        <w:tab/>
        <w:t>что прозрачность технических характеристик подвижных земных станций способствует внедрению службы ПСС;</w:t>
      </w:r>
    </w:p>
    <w:p w14:paraId="18BB8DD9" w14:textId="77777777" w:rsidR="001B42BC" w:rsidRPr="00254868" w:rsidRDefault="001B42BC" w:rsidP="00A420AB">
      <w:pPr>
        <w:jc w:val="both"/>
        <w:rPr>
          <w:lang w:val="ru-RU"/>
        </w:rPr>
      </w:pPr>
      <w:r w:rsidRPr="001B42BC">
        <w:rPr>
          <w:i/>
          <w:iCs/>
          <w:lang w:val="ru-RU"/>
        </w:rPr>
        <w:t>f)</w:t>
      </w:r>
      <w:r w:rsidRPr="00254868">
        <w:rPr>
          <w:lang w:val="ru-RU"/>
        </w:rPr>
        <w:tab/>
        <w:t>что национальные/региональные органы по стандартизации могут работать в направлении разработки технических стандартов для подвижных земных станций;</w:t>
      </w:r>
    </w:p>
    <w:p w14:paraId="6E3D71FB" w14:textId="77777777" w:rsidR="001B42BC" w:rsidRPr="00254868" w:rsidRDefault="001B42BC" w:rsidP="00A420AB">
      <w:pPr>
        <w:jc w:val="both"/>
        <w:rPr>
          <w:lang w:val="ru-RU"/>
        </w:rPr>
      </w:pPr>
      <w:r w:rsidRPr="001B42BC">
        <w:rPr>
          <w:i/>
          <w:iCs/>
          <w:lang w:val="ru-RU"/>
        </w:rPr>
        <w:t>g)</w:t>
      </w:r>
      <w:r w:rsidRPr="00254868">
        <w:rPr>
          <w:lang w:val="ru-RU"/>
        </w:rPr>
        <w:tab/>
        <w:t>что технические требования для подвижных земных станций ПСС, изложенные в Рекомендациях МСЭ-R, должны сохраняться на минимальном уровне, с тем чтобы избежать ненужных ограничений технического развития таких подвижных земных станций,</w:t>
      </w:r>
    </w:p>
    <w:p w14:paraId="464A9435" w14:textId="77777777" w:rsidR="001B42BC" w:rsidRPr="00EB77E8" w:rsidRDefault="001B42BC" w:rsidP="00A420AB">
      <w:pPr>
        <w:pStyle w:val="Call"/>
        <w:jc w:val="both"/>
        <w:rPr>
          <w:i w:val="0"/>
          <w:lang w:val="ru-RU"/>
        </w:rPr>
      </w:pPr>
      <w:r w:rsidRPr="00254868">
        <w:rPr>
          <w:lang w:val="ru-RU"/>
        </w:rPr>
        <w:t>решает</w:t>
      </w:r>
      <w:r w:rsidRPr="00254868">
        <w:rPr>
          <w:i w:val="0"/>
          <w:lang w:val="ru-RU"/>
        </w:rPr>
        <w:t>, что необходи</w:t>
      </w:r>
      <w:r>
        <w:rPr>
          <w:i w:val="0"/>
          <w:lang w:val="ru-RU"/>
        </w:rPr>
        <w:t>мо изучить следующий Вопрос</w:t>
      </w:r>
    </w:p>
    <w:p w14:paraId="36248FFE" w14:textId="77777777" w:rsidR="001B42BC" w:rsidRPr="00254868" w:rsidRDefault="001B42BC" w:rsidP="00A420AB">
      <w:pPr>
        <w:jc w:val="both"/>
        <w:rPr>
          <w:lang w:val="ru-RU"/>
        </w:rPr>
      </w:pPr>
      <w:r w:rsidRPr="00254868">
        <w:rPr>
          <w:lang w:val="ru-RU"/>
        </w:rPr>
        <w:t xml:space="preserve">Каковы подходящие технические характеристики подвижных земных станций, взаимодействующих с глобальными системами НГСО ПСС? </w:t>
      </w:r>
    </w:p>
    <w:p w14:paraId="33B4DBD7" w14:textId="77777777" w:rsidR="001B42BC" w:rsidRPr="00EB77E8" w:rsidRDefault="001B42BC" w:rsidP="00A420AB">
      <w:pPr>
        <w:pStyle w:val="Call"/>
        <w:jc w:val="both"/>
        <w:rPr>
          <w:lang w:val="ru-RU"/>
        </w:rPr>
      </w:pPr>
      <w:r w:rsidRPr="00254868">
        <w:rPr>
          <w:lang w:val="ru-RU"/>
        </w:rPr>
        <w:t>решает далее</w:t>
      </w:r>
    </w:p>
    <w:p w14:paraId="3C629568" w14:textId="77777777" w:rsidR="001B42BC" w:rsidRPr="005E73EC" w:rsidRDefault="001B42BC" w:rsidP="00A420AB">
      <w:pPr>
        <w:jc w:val="both"/>
        <w:rPr>
          <w:szCs w:val="22"/>
          <w:lang w:val="ru-RU"/>
        </w:rPr>
      </w:pPr>
      <w:r w:rsidRPr="00515F80">
        <w:rPr>
          <w:bCs/>
          <w:szCs w:val="22"/>
          <w:lang w:val="ru-RU"/>
        </w:rPr>
        <w:t>1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результаты вышеуказанных исследований следует включить в соответствующие Рекомендации и/или Отчеты;</w:t>
      </w:r>
    </w:p>
    <w:p w14:paraId="2D0A8981" w14:textId="51BD0A1E" w:rsidR="001B42BC" w:rsidRPr="005E73EC" w:rsidRDefault="001B42BC" w:rsidP="00A420AB">
      <w:pPr>
        <w:jc w:val="both"/>
        <w:rPr>
          <w:szCs w:val="22"/>
          <w:lang w:val="ru-RU"/>
        </w:rPr>
      </w:pPr>
      <w:r w:rsidRPr="00515F80">
        <w:rPr>
          <w:bCs/>
          <w:szCs w:val="22"/>
          <w:lang w:val="ru-RU"/>
        </w:rPr>
        <w:t>2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вышеуказанные иссл</w:t>
      </w:r>
      <w:r w:rsidR="00763074">
        <w:rPr>
          <w:szCs w:val="22"/>
          <w:lang w:val="ru-RU"/>
        </w:rPr>
        <w:t>едования следует завершить к 20</w:t>
      </w:r>
      <w:r w:rsidR="00763074" w:rsidRPr="00A420AB">
        <w:rPr>
          <w:szCs w:val="22"/>
          <w:lang w:val="ru-RU"/>
        </w:rPr>
        <w:t>2</w:t>
      </w:r>
      <w:r w:rsidR="00A420AB" w:rsidRPr="00A420AB">
        <w:rPr>
          <w:szCs w:val="22"/>
          <w:lang w:val="ru-RU"/>
        </w:rPr>
        <w:t>5</w:t>
      </w:r>
      <w:r w:rsidRPr="005E73EC">
        <w:rPr>
          <w:szCs w:val="22"/>
          <w:lang w:val="ru-RU"/>
        </w:rPr>
        <w:t xml:space="preserve"> году.</w:t>
      </w:r>
    </w:p>
    <w:p w14:paraId="0849E1B9" w14:textId="77777777" w:rsidR="001B42BC" w:rsidRPr="00254868" w:rsidRDefault="001B42BC" w:rsidP="00A420AB">
      <w:pPr>
        <w:spacing w:before="360"/>
        <w:rPr>
          <w:lang w:val="ru-RU"/>
        </w:rPr>
      </w:pPr>
      <w:r w:rsidRPr="00254868">
        <w:rPr>
          <w:lang w:val="ru-RU" w:eastAsia="ja-JP"/>
        </w:rPr>
        <w:t>Категория: S1</w:t>
      </w:r>
    </w:p>
    <w:sectPr w:rsidR="001B42BC" w:rsidRPr="00254868" w:rsidSect="00BE7B06">
      <w:headerReference w:type="default" r:id="rId8"/>
      <w:footerReference w:type="default" r:id="rId9"/>
      <w:pgSz w:w="11907" w:h="16834" w:code="9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0385" w14:textId="77777777" w:rsidR="00C61B3D" w:rsidRDefault="00C61B3D">
      <w:r>
        <w:separator/>
      </w:r>
    </w:p>
  </w:endnote>
  <w:endnote w:type="continuationSeparator" w:id="0">
    <w:p w14:paraId="5F3A58D6" w14:textId="77777777" w:rsidR="00C61B3D" w:rsidRDefault="00C6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E635" w14:textId="77777777" w:rsidR="00C61B3D" w:rsidRPr="00FC778A" w:rsidRDefault="00A420AB" w:rsidP="00FC778A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1F1882">
      <w:t>M:\BRSGD\TEXT2012\SG04\000\001r.docx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6D73" w14:textId="77777777" w:rsidR="00C61B3D" w:rsidRDefault="00C61B3D">
      <w:r>
        <w:t>____________________</w:t>
      </w:r>
    </w:p>
  </w:footnote>
  <w:footnote w:type="continuationSeparator" w:id="0">
    <w:p w14:paraId="5144092C" w14:textId="77777777" w:rsidR="00C61B3D" w:rsidRDefault="00C6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AC61" w14:textId="77777777" w:rsidR="00C61B3D" w:rsidRDefault="00C61B3D" w:rsidP="007A0CC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0F51A8"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3103C5FA" w14:textId="77777777" w:rsidR="00C61B3D" w:rsidRDefault="00C27339" w:rsidP="00B815E7">
    <w:pPr>
      <w:pStyle w:val="Header"/>
      <w:spacing w:after="480"/>
    </w:pPr>
    <w:r>
      <w:t>4</w:t>
    </w:r>
    <w:r w:rsidR="00C61B3D">
      <w:t>/1-R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712C"/>
    <w:multiLevelType w:val="hybridMultilevel"/>
    <w:tmpl w:val="EA80B88A"/>
    <w:lvl w:ilvl="0" w:tplc="C13489FC">
      <w:start w:val="5"/>
      <w:numFmt w:val="lowerLetter"/>
      <w:lvlText w:val="%1)"/>
      <w:lvlJc w:val="left"/>
      <w:pPr>
        <w:tabs>
          <w:tab w:val="num" w:pos="1197"/>
        </w:tabs>
        <w:ind w:left="119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 w15:restartNumberingAfterBreak="0">
    <w:nsid w:val="1B3D2033"/>
    <w:multiLevelType w:val="hybridMultilevel"/>
    <w:tmpl w:val="482AC722"/>
    <w:lvl w:ilvl="0" w:tplc="4B6A910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E6F5E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14F02"/>
    <w:multiLevelType w:val="hybridMultilevel"/>
    <w:tmpl w:val="BA04C35C"/>
    <w:lvl w:ilvl="0" w:tplc="34C4A3A6">
      <w:start w:val="2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13730"/>
    <w:multiLevelType w:val="hybridMultilevel"/>
    <w:tmpl w:val="C7BADF64"/>
    <w:lvl w:ilvl="0" w:tplc="D304EE48">
      <w:start w:val="4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E02B87"/>
    <w:multiLevelType w:val="hybridMultilevel"/>
    <w:tmpl w:val="913E8DF6"/>
    <w:lvl w:ilvl="0" w:tplc="7CE03DFE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21006"/>
    <w:multiLevelType w:val="hybridMultilevel"/>
    <w:tmpl w:val="72743344"/>
    <w:lvl w:ilvl="0" w:tplc="C1A0AA74">
      <w:start w:val="1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FF18F66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41D2B"/>
    <w:multiLevelType w:val="hybridMultilevel"/>
    <w:tmpl w:val="DEE45A50"/>
    <w:lvl w:ilvl="0" w:tplc="02D03698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528E4"/>
    <w:multiLevelType w:val="hybridMultilevel"/>
    <w:tmpl w:val="FC12F49C"/>
    <w:lvl w:ilvl="0" w:tplc="C75A5D7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792028">
    <w:abstractNumId w:val="3"/>
  </w:num>
  <w:num w:numId="2" w16cid:durableId="27490760">
    <w:abstractNumId w:val="5"/>
  </w:num>
  <w:num w:numId="3" w16cid:durableId="670573035">
    <w:abstractNumId w:val="0"/>
  </w:num>
  <w:num w:numId="4" w16cid:durableId="820805439">
    <w:abstractNumId w:val="4"/>
  </w:num>
  <w:num w:numId="5" w16cid:durableId="1704666459">
    <w:abstractNumId w:val="7"/>
  </w:num>
  <w:num w:numId="6" w16cid:durableId="1751386783">
    <w:abstractNumId w:val="1"/>
  </w:num>
  <w:num w:numId="7" w16cid:durableId="1161123211">
    <w:abstractNumId w:val="8"/>
  </w:num>
  <w:num w:numId="8" w16cid:durableId="306126195">
    <w:abstractNumId w:val="6"/>
  </w:num>
  <w:num w:numId="9" w16cid:durableId="37867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61"/>
    <w:rsid w:val="00006F77"/>
    <w:rsid w:val="000254B4"/>
    <w:rsid w:val="0004009F"/>
    <w:rsid w:val="00044980"/>
    <w:rsid w:val="00057F69"/>
    <w:rsid w:val="000827A6"/>
    <w:rsid w:val="000924EC"/>
    <w:rsid w:val="000F373B"/>
    <w:rsid w:val="000F51A8"/>
    <w:rsid w:val="0012517E"/>
    <w:rsid w:val="0013691C"/>
    <w:rsid w:val="001433B7"/>
    <w:rsid w:val="00154B35"/>
    <w:rsid w:val="001968FF"/>
    <w:rsid w:val="001B3CC4"/>
    <w:rsid w:val="001B42BC"/>
    <w:rsid w:val="001B5C19"/>
    <w:rsid w:val="001E4380"/>
    <w:rsid w:val="001E7A2A"/>
    <w:rsid w:val="001F1882"/>
    <w:rsid w:val="00203E88"/>
    <w:rsid w:val="00214057"/>
    <w:rsid w:val="00293363"/>
    <w:rsid w:val="002D0376"/>
    <w:rsid w:val="0034275C"/>
    <w:rsid w:val="0035067B"/>
    <w:rsid w:val="00367EF3"/>
    <w:rsid w:val="00397131"/>
    <w:rsid w:val="003A6EC9"/>
    <w:rsid w:val="003C739F"/>
    <w:rsid w:val="003D1856"/>
    <w:rsid w:val="003F2DC8"/>
    <w:rsid w:val="003F7EAB"/>
    <w:rsid w:val="00415E4F"/>
    <w:rsid w:val="00442545"/>
    <w:rsid w:val="0044484E"/>
    <w:rsid w:val="004830D3"/>
    <w:rsid w:val="004A7F92"/>
    <w:rsid w:val="004D3C48"/>
    <w:rsid w:val="004D5D9F"/>
    <w:rsid w:val="004E3E56"/>
    <w:rsid w:val="005005C0"/>
    <w:rsid w:val="00514FC8"/>
    <w:rsid w:val="00515F80"/>
    <w:rsid w:val="00533C7F"/>
    <w:rsid w:val="005370C3"/>
    <w:rsid w:val="00544194"/>
    <w:rsid w:val="005645D2"/>
    <w:rsid w:val="005665A3"/>
    <w:rsid w:val="00586358"/>
    <w:rsid w:val="005975A3"/>
    <w:rsid w:val="005B1E5F"/>
    <w:rsid w:val="005C347E"/>
    <w:rsid w:val="005D5414"/>
    <w:rsid w:val="005E0713"/>
    <w:rsid w:val="005E73EC"/>
    <w:rsid w:val="005F5BA1"/>
    <w:rsid w:val="006223AD"/>
    <w:rsid w:val="00624D22"/>
    <w:rsid w:val="00656F47"/>
    <w:rsid w:val="00662E04"/>
    <w:rsid w:val="006666DC"/>
    <w:rsid w:val="00690BBD"/>
    <w:rsid w:val="00693AF2"/>
    <w:rsid w:val="006A6DE7"/>
    <w:rsid w:val="006B3798"/>
    <w:rsid w:val="006E5646"/>
    <w:rsid w:val="007067F2"/>
    <w:rsid w:val="00706AF3"/>
    <w:rsid w:val="00712141"/>
    <w:rsid w:val="00726A3D"/>
    <w:rsid w:val="00747E54"/>
    <w:rsid w:val="00763074"/>
    <w:rsid w:val="007915C7"/>
    <w:rsid w:val="007A0CC3"/>
    <w:rsid w:val="007D08E5"/>
    <w:rsid w:val="007E355A"/>
    <w:rsid w:val="008018F7"/>
    <w:rsid w:val="0080275E"/>
    <w:rsid w:val="00804F7F"/>
    <w:rsid w:val="0083065B"/>
    <w:rsid w:val="00837F0F"/>
    <w:rsid w:val="00840B1C"/>
    <w:rsid w:val="00881B4D"/>
    <w:rsid w:val="00882774"/>
    <w:rsid w:val="008838B2"/>
    <w:rsid w:val="00895A11"/>
    <w:rsid w:val="008B2A4D"/>
    <w:rsid w:val="008F4DBC"/>
    <w:rsid w:val="00904980"/>
    <w:rsid w:val="00911C8E"/>
    <w:rsid w:val="0093544E"/>
    <w:rsid w:val="0093740C"/>
    <w:rsid w:val="009439E3"/>
    <w:rsid w:val="009602F7"/>
    <w:rsid w:val="00962F37"/>
    <w:rsid w:val="00980855"/>
    <w:rsid w:val="009A7E8C"/>
    <w:rsid w:val="009B4F35"/>
    <w:rsid w:val="009C7AD8"/>
    <w:rsid w:val="009E62CE"/>
    <w:rsid w:val="009F2ACB"/>
    <w:rsid w:val="009F5E49"/>
    <w:rsid w:val="00A0013D"/>
    <w:rsid w:val="00A03A81"/>
    <w:rsid w:val="00A3239B"/>
    <w:rsid w:val="00A420AB"/>
    <w:rsid w:val="00A6209D"/>
    <w:rsid w:val="00A659DB"/>
    <w:rsid w:val="00A76639"/>
    <w:rsid w:val="00A86F6C"/>
    <w:rsid w:val="00A972C6"/>
    <w:rsid w:val="00AB15E8"/>
    <w:rsid w:val="00AC3545"/>
    <w:rsid w:val="00AC6B03"/>
    <w:rsid w:val="00AD79E8"/>
    <w:rsid w:val="00AE07F8"/>
    <w:rsid w:val="00AF0ADC"/>
    <w:rsid w:val="00B07D32"/>
    <w:rsid w:val="00B665E3"/>
    <w:rsid w:val="00B815E7"/>
    <w:rsid w:val="00B82B07"/>
    <w:rsid w:val="00B904CE"/>
    <w:rsid w:val="00B9554E"/>
    <w:rsid w:val="00B978F8"/>
    <w:rsid w:val="00BE4FE8"/>
    <w:rsid w:val="00BE7B06"/>
    <w:rsid w:val="00C20719"/>
    <w:rsid w:val="00C27339"/>
    <w:rsid w:val="00C42C2D"/>
    <w:rsid w:val="00C44EE0"/>
    <w:rsid w:val="00C554A1"/>
    <w:rsid w:val="00C61B3D"/>
    <w:rsid w:val="00C64B5A"/>
    <w:rsid w:val="00C67A0B"/>
    <w:rsid w:val="00C95A0A"/>
    <w:rsid w:val="00CC4A5C"/>
    <w:rsid w:val="00CC566F"/>
    <w:rsid w:val="00CE66F2"/>
    <w:rsid w:val="00CF5441"/>
    <w:rsid w:val="00D11B04"/>
    <w:rsid w:val="00D143A6"/>
    <w:rsid w:val="00D147F6"/>
    <w:rsid w:val="00D316DA"/>
    <w:rsid w:val="00D61487"/>
    <w:rsid w:val="00D63763"/>
    <w:rsid w:val="00DB0313"/>
    <w:rsid w:val="00DB1E89"/>
    <w:rsid w:val="00DC401E"/>
    <w:rsid w:val="00DC6561"/>
    <w:rsid w:val="00E2657F"/>
    <w:rsid w:val="00E3358B"/>
    <w:rsid w:val="00E36B77"/>
    <w:rsid w:val="00E46D27"/>
    <w:rsid w:val="00E57529"/>
    <w:rsid w:val="00E808F3"/>
    <w:rsid w:val="00E92BF0"/>
    <w:rsid w:val="00E9573D"/>
    <w:rsid w:val="00EA7797"/>
    <w:rsid w:val="00EB77E8"/>
    <w:rsid w:val="00F0742E"/>
    <w:rsid w:val="00F15B91"/>
    <w:rsid w:val="00F163A6"/>
    <w:rsid w:val="00F61B74"/>
    <w:rsid w:val="00FB2FD4"/>
    <w:rsid w:val="00FC4DBA"/>
    <w:rsid w:val="00FC68FE"/>
    <w:rsid w:val="00FC778A"/>
    <w:rsid w:val="00FD1E3F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93DDC"/>
  <w15:docId w15:val="{F05F827B-3BC2-4476-9BA4-AF18E66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3691C"/>
    <w:pPr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ChapNo">
    <w:name w:val="Chap_No"/>
    <w:basedOn w:val="Normal"/>
    <w:next w:val="Chaptitle"/>
    <w:rsid w:val="0013691C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nnexNotitle">
    <w:name w:val="Annex_No &amp; title"/>
    <w:basedOn w:val="Normal"/>
    <w:next w:val="Normalaftertitle"/>
    <w:rsid w:val="0013691C"/>
    <w:pPr>
      <w:keepNext/>
      <w:keepLines/>
      <w:spacing w:before="480"/>
      <w:jc w:val="center"/>
    </w:pPr>
    <w:rPr>
      <w:b/>
      <w:sz w:val="26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3691C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sid w:val="0013691C"/>
  </w:style>
  <w:style w:type="paragraph" w:customStyle="1" w:styleId="RecNo">
    <w:name w:val="Rec_No"/>
    <w:basedOn w:val="Normal"/>
    <w:next w:val="Rectitle"/>
    <w:rsid w:val="0013691C"/>
    <w:pPr>
      <w:keepNext/>
      <w:keepLines/>
      <w:spacing w:before="0"/>
    </w:pPr>
    <w:rPr>
      <w:b/>
      <w:sz w:val="26"/>
    </w:rPr>
  </w:style>
  <w:style w:type="paragraph" w:customStyle="1" w:styleId="Rectitle">
    <w:name w:val="Rec_title"/>
    <w:basedOn w:val="Normal"/>
    <w:next w:val="Normalaftertitle"/>
    <w:rsid w:val="0013691C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13691C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13691C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13691C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semiHidden/>
    <w:rsid w:val="00662E0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E7B06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BE7B06"/>
    <w:rPr>
      <w:rFonts w:ascii="Times New Roman" w:hAnsi="Times New Roman"/>
      <w:sz w:val="22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BE7B0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ru-RU"/>
    </w:rPr>
  </w:style>
  <w:style w:type="character" w:styleId="Hyperlink">
    <w:name w:val="Hyperlink"/>
    <w:basedOn w:val="DefaultParagraphFont"/>
    <w:rsid w:val="00BE7B06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5C347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b/>
      <w:sz w:val="26"/>
    </w:rPr>
  </w:style>
  <w:style w:type="table" w:styleId="TableGrid">
    <w:name w:val="Table Grid"/>
    <w:basedOn w:val="TableNormal"/>
    <w:rsid w:val="005C347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DefaultParagraphFont"/>
    <w:link w:val="Call"/>
    <w:rsid w:val="001B3CC4"/>
    <w:rPr>
      <w:rFonts w:ascii="Times New Roman" w:hAnsi="Times New Roman"/>
      <w:i/>
      <w:sz w:val="22"/>
      <w:lang w:val="en-GB" w:eastAsia="en-US"/>
    </w:rPr>
  </w:style>
  <w:style w:type="paragraph" w:customStyle="1" w:styleId="Stylecall11pt">
    <w:name w:val="Style call + 11 pt"/>
    <w:basedOn w:val="Call"/>
    <w:link w:val="Stylecall11ptChar"/>
    <w:rsid w:val="001B3CC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1134"/>
      <w:textAlignment w:val="auto"/>
    </w:pPr>
    <w:rPr>
      <w:iCs/>
    </w:rPr>
  </w:style>
  <w:style w:type="character" w:customStyle="1" w:styleId="Stylecall11ptChar">
    <w:name w:val="Style call + 11 pt Char"/>
    <w:basedOn w:val="CallChar"/>
    <w:link w:val="Stylecall11pt"/>
    <w:rsid w:val="001B3CC4"/>
    <w:rPr>
      <w:rFonts w:ascii="Times New Roman" w:hAnsi="Times New Roman"/>
      <w:i/>
      <w:iCs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AC6B03"/>
    <w:pPr>
      <w:tabs>
        <w:tab w:val="clear" w:pos="794"/>
        <w:tab w:val="clear" w:pos="1191"/>
        <w:tab w:val="left" w:pos="1134"/>
      </w:tabs>
    </w:pPr>
    <w:rPr>
      <w:lang w:val="ru-RU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C6B03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basedOn w:val="DefaultParagraphFont"/>
    <w:link w:val="Note"/>
    <w:locked/>
    <w:rsid w:val="00AC6B03"/>
    <w:rPr>
      <w:rFonts w:ascii="Times New Roman" w:hAnsi="Times New Roman"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C6B03"/>
    <w:rPr>
      <w:rFonts w:ascii="Times New Roman" w:hAnsi="Times New Roman"/>
      <w:sz w:val="22"/>
      <w:lang w:val="ru-RU" w:eastAsia="en-US"/>
    </w:rPr>
  </w:style>
  <w:style w:type="paragraph" w:customStyle="1" w:styleId="call0">
    <w:name w:val="call"/>
    <w:basedOn w:val="Normal"/>
    <w:next w:val="Normal"/>
    <w:link w:val="callChar0"/>
    <w:rsid w:val="008B2A4D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rsid w:val="00EA7797"/>
    <w:rPr>
      <w:rFonts w:ascii="Times New Roman" w:hAnsi="Times New Roman"/>
      <w:sz w:val="22"/>
      <w:lang w:val="en-GB" w:eastAsia="en-US"/>
    </w:rPr>
  </w:style>
  <w:style w:type="character" w:customStyle="1" w:styleId="callChar0">
    <w:name w:val="call Char"/>
    <w:basedOn w:val="DefaultParagraphFont"/>
    <w:link w:val="call0"/>
    <w:rsid w:val="00EA7797"/>
    <w:rPr>
      <w:rFonts w:ascii="Times New Roman" w:hAnsi="Times New Roman"/>
      <w:i/>
      <w:sz w:val="22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3A6EC9"/>
    <w:rPr>
      <w:rFonts w:ascii="Times New Roman" w:hAnsi="Times New Roman"/>
      <w:caps/>
      <w:sz w:val="26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F163A6"/>
    <w:rPr>
      <w:rFonts w:ascii="Times New Roman" w:hAnsi="Times New Roman"/>
      <w:b/>
      <w:sz w:val="22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F163A6"/>
    <w:rPr>
      <w:rFonts w:ascii="Times New Roman" w:hAnsi="Times New Roman"/>
      <w:b/>
      <w:sz w:val="26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706AF3"/>
    <w:rPr>
      <w:rFonts w:ascii="Times New Roman" w:hAnsi="Times New Roman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C27339"/>
    <w:rPr>
      <w:b/>
      <w:bCs/>
    </w:rPr>
  </w:style>
  <w:style w:type="paragraph" w:customStyle="1" w:styleId="Head">
    <w:name w:val="Head"/>
    <w:basedOn w:val="Normal"/>
    <w:rsid w:val="000F373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</w:rPr>
  </w:style>
  <w:style w:type="paragraph" w:customStyle="1" w:styleId="AnnexNo">
    <w:name w:val="Annex_No"/>
    <w:basedOn w:val="Normal"/>
    <w:next w:val="Normal"/>
    <w:rsid w:val="000F373B"/>
    <w:pPr>
      <w:keepNext/>
      <w:keepLines/>
      <w:spacing w:before="480" w:after="80"/>
      <w:jc w:val="center"/>
    </w:pPr>
    <w:rPr>
      <w:caps/>
      <w:sz w:val="28"/>
    </w:rPr>
  </w:style>
  <w:style w:type="paragraph" w:styleId="BodyText">
    <w:name w:val="Body Text"/>
    <w:basedOn w:val="Normal"/>
    <w:link w:val="BodyTextChar"/>
    <w:rsid w:val="000F37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0F373B"/>
    <w:rPr>
      <w:rFonts w:ascii="Times New Roman" w:hAnsi="Times New Roman"/>
      <w:b/>
      <w:bCs/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F61B74"/>
    <w:pPr>
      <w:ind w:left="720"/>
      <w:contextualSpacing/>
    </w:pPr>
  </w:style>
  <w:style w:type="paragraph" w:customStyle="1" w:styleId="Annexref">
    <w:name w:val="Annex_ref"/>
    <w:basedOn w:val="Normal"/>
    <w:next w:val="Normal"/>
    <w:rsid w:val="00C67A0B"/>
    <w:pPr>
      <w:keepNext/>
      <w:keepLines/>
      <w:spacing w:after="280"/>
      <w:jc w:val="center"/>
    </w:pPr>
    <w:rPr>
      <w:sz w:val="24"/>
    </w:rPr>
  </w:style>
  <w:style w:type="paragraph" w:customStyle="1" w:styleId="headfoot">
    <w:name w:val="head_foot"/>
    <w:basedOn w:val="Normal"/>
    <w:next w:val="Normal"/>
    <w:rsid w:val="00962F37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CG Times" w:hAnsi="CG Times"/>
      <w:color w:val="FFFFFF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A749-85AD-432C-BEA9-13FD3E37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Author1</cp:lastModifiedBy>
  <cp:revision>6</cp:revision>
  <cp:lastPrinted>2012-03-15T14:58:00Z</cp:lastPrinted>
  <dcterms:created xsi:type="dcterms:W3CDTF">2012-05-02T14:34:00Z</dcterms:created>
  <dcterms:modified xsi:type="dcterms:W3CDTF">2024-01-29T09:10:00Z</dcterms:modified>
</cp:coreProperties>
</file>