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25E2" w14:textId="456D7D7E" w:rsidR="00992CF9" w:rsidRDefault="00992CF9" w:rsidP="00992CF9">
      <w:pPr>
        <w:pStyle w:val="QuestionNo"/>
        <w:rPr>
          <w:lang w:val="en-US"/>
        </w:rPr>
      </w:pPr>
      <w:r w:rsidRPr="005E4B5C">
        <w:rPr>
          <w:lang w:val="en-US"/>
        </w:rPr>
        <w:t>QUESTION ITU-R 203-1/4</w:t>
      </w:r>
      <w:r w:rsidR="00411CBC" w:rsidRPr="00411CBC">
        <w:rPr>
          <w:rStyle w:val="FootnoteReference"/>
          <w:lang w:val="en-US"/>
        </w:rPr>
        <w:footnoteReference w:customMarkFollows="1" w:id="1"/>
        <w:sym w:font="Symbol" w:char="F02A"/>
      </w:r>
    </w:p>
    <w:p w14:paraId="774224BD" w14:textId="311038B3" w:rsidR="00992CF9" w:rsidRPr="00992CF9" w:rsidRDefault="00992CF9" w:rsidP="00992CF9">
      <w:pPr>
        <w:pStyle w:val="Questiontitle"/>
        <w:rPr>
          <w:lang w:val="en-US"/>
        </w:rPr>
      </w:pPr>
      <w:r>
        <w:t>The impact of using small antennas on the efficient</w:t>
      </w:r>
      <w:r>
        <w:br/>
        <w:t>use of the geostationary-satellite orbit</w:t>
      </w:r>
    </w:p>
    <w:p w14:paraId="41C8AA57" w14:textId="288ABA8B" w:rsidR="00713877" w:rsidRDefault="00713877" w:rsidP="00713877">
      <w:pPr>
        <w:pStyle w:val="Questiondate"/>
      </w:pPr>
      <w:r>
        <w:t>(1993)</w:t>
      </w:r>
    </w:p>
    <w:p w14:paraId="74E6EA62" w14:textId="02DB1CE1" w:rsidR="00103764" w:rsidRDefault="00103764" w:rsidP="00103764">
      <w:pPr>
        <w:pStyle w:val="Normalaftertitle0"/>
      </w:pPr>
      <w:r>
        <w:t>The ITU Radiocommunication Assembly,</w:t>
      </w:r>
    </w:p>
    <w:p w14:paraId="59BA958E" w14:textId="77777777" w:rsidR="00103764" w:rsidRDefault="00103764" w:rsidP="00103764">
      <w:pPr>
        <w:pStyle w:val="Call"/>
      </w:pPr>
      <w:r>
        <w:t>considering</w:t>
      </w:r>
    </w:p>
    <w:p w14:paraId="66084E69" w14:textId="77777777" w:rsidR="00103764" w:rsidRDefault="00103764" w:rsidP="00092034">
      <w:pPr>
        <w:jc w:val="both"/>
      </w:pPr>
      <w:r w:rsidRPr="000A2D1D">
        <w:rPr>
          <w:i/>
          <w:iCs/>
        </w:rPr>
        <w:t>a)</w:t>
      </w:r>
      <w:r>
        <w:tab/>
        <w:t xml:space="preserve">that in recent years a growing number of direct-to-home (DTH) satellite TV services have developed in the fixed-satellite service (FSS) </w:t>
      </w:r>
      <w:proofErr w:type="gramStart"/>
      <w:r>
        <w:t>bands;</w:t>
      </w:r>
      <w:proofErr w:type="gramEnd"/>
    </w:p>
    <w:p w14:paraId="67B50C93" w14:textId="77777777" w:rsidR="00103764" w:rsidRDefault="00103764" w:rsidP="00092034">
      <w:pPr>
        <w:jc w:val="both"/>
      </w:pPr>
      <w:r w:rsidRPr="000A2D1D">
        <w:rPr>
          <w:i/>
          <w:iCs/>
        </w:rPr>
        <w:t>b)</w:t>
      </w:r>
      <w:r>
        <w:tab/>
        <w:t xml:space="preserve">that for cost and environmental reasons the DTH system providers wish to implement small antennas for home </w:t>
      </w:r>
      <w:proofErr w:type="gramStart"/>
      <w:r>
        <w:t>reception;</w:t>
      </w:r>
      <w:proofErr w:type="gramEnd"/>
    </w:p>
    <w:p w14:paraId="27B05BF7" w14:textId="77777777" w:rsidR="00103764" w:rsidRDefault="00103764" w:rsidP="00092034">
      <w:pPr>
        <w:jc w:val="both"/>
      </w:pPr>
      <w:r w:rsidRPr="000A2D1D">
        <w:rPr>
          <w:i/>
          <w:iCs/>
        </w:rPr>
        <w:t>c)</w:t>
      </w:r>
      <w:r>
        <w:tab/>
        <w:t xml:space="preserve">that the ability to operate satellites at small angular separations may be limited by the main beam characteristics of small </w:t>
      </w:r>
      <w:proofErr w:type="gramStart"/>
      <w:r>
        <w:t>antennas;</w:t>
      </w:r>
      <w:proofErr w:type="gramEnd"/>
    </w:p>
    <w:p w14:paraId="33C4D02C" w14:textId="77777777" w:rsidR="00103764" w:rsidRDefault="00103764" w:rsidP="00092034">
      <w:pPr>
        <w:jc w:val="both"/>
      </w:pPr>
      <w:r w:rsidRPr="000A2D1D">
        <w:rPr>
          <w:i/>
          <w:iCs/>
        </w:rPr>
        <w:t>d)</w:t>
      </w:r>
      <w:r>
        <w:tab/>
        <w:t xml:space="preserve">that the density of satellites using the FSS bands in critical parts of the geostationary-satellite orbit (GSO) is already high and is </w:t>
      </w:r>
      <w:proofErr w:type="gramStart"/>
      <w:r>
        <w:t>increasing;</w:t>
      </w:r>
      <w:proofErr w:type="gramEnd"/>
    </w:p>
    <w:p w14:paraId="2072FFBA" w14:textId="3B30FE80" w:rsidR="00103764" w:rsidRDefault="00103764" w:rsidP="00092034">
      <w:pPr>
        <w:jc w:val="both"/>
      </w:pPr>
      <w:r w:rsidRPr="000A2D1D">
        <w:rPr>
          <w:i/>
          <w:iCs/>
        </w:rPr>
        <w:t>e)</w:t>
      </w:r>
      <w:r>
        <w:tab/>
        <w:t xml:space="preserve">that FSS satellite separation in the geostationary orbit is typically 3° but in parts of </w:t>
      </w:r>
      <w:proofErr w:type="gramStart"/>
      <w:r>
        <w:t>Region</w:t>
      </w:r>
      <w:proofErr w:type="gramEnd"/>
      <w:r>
        <w:t> 2, 2° spacing is extensively used,</w:t>
      </w:r>
    </w:p>
    <w:p w14:paraId="76C950F1" w14:textId="77777777" w:rsidR="00103764" w:rsidRDefault="00103764" w:rsidP="00092034">
      <w:pPr>
        <w:pStyle w:val="Call"/>
        <w:jc w:val="both"/>
      </w:pPr>
      <w:r>
        <w:t>decides</w:t>
      </w:r>
      <w:r>
        <w:rPr>
          <w:i w:val="0"/>
        </w:rPr>
        <w:t xml:space="preserve"> that the following Questions should be studied as a matter of </w:t>
      </w:r>
      <w:proofErr w:type="gramStart"/>
      <w:r>
        <w:rPr>
          <w:i w:val="0"/>
        </w:rPr>
        <w:t>urgency</w:t>
      </w:r>
      <w:proofErr w:type="gramEnd"/>
    </w:p>
    <w:p w14:paraId="24332D9B" w14:textId="77777777" w:rsidR="00103764" w:rsidRDefault="00103764" w:rsidP="00092034">
      <w:pPr>
        <w:jc w:val="both"/>
      </w:pPr>
      <w:r w:rsidRPr="000A2D1D">
        <w:rPr>
          <w:bCs/>
        </w:rPr>
        <w:t>1</w:t>
      </w:r>
      <w:r>
        <w:tab/>
        <w:t>What are the potential levels of interference between services using small antennas and other telecommunications services in the FSS bands?</w:t>
      </w:r>
    </w:p>
    <w:p w14:paraId="5A69571E" w14:textId="77777777" w:rsidR="00103764" w:rsidRDefault="00103764" w:rsidP="00092034">
      <w:pPr>
        <w:jc w:val="both"/>
      </w:pPr>
      <w:r w:rsidRPr="000A2D1D">
        <w:rPr>
          <w:bCs/>
        </w:rPr>
        <w:t>2</w:t>
      </w:r>
      <w:r>
        <w:tab/>
        <w:t>What is the impact on the efficient use of the GSO in the FSS bands from the proliferation of small antennas?</w:t>
      </w:r>
    </w:p>
    <w:p w14:paraId="16400280" w14:textId="77777777" w:rsidR="00103764" w:rsidRPr="00622961" w:rsidRDefault="00103764" w:rsidP="00092034">
      <w:pPr>
        <w:jc w:val="both"/>
        <w:rPr>
          <w:spacing w:val="-2"/>
        </w:rPr>
      </w:pPr>
      <w:r w:rsidRPr="000A2D1D">
        <w:rPr>
          <w:bCs/>
        </w:rPr>
        <w:t>3</w:t>
      </w:r>
      <w:r>
        <w:tab/>
        <w:t xml:space="preserve">What steps might be taken to meet the needs of the services using small antennas in FSS </w:t>
      </w:r>
      <w:r w:rsidRPr="00622961">
        <w:rPr>
          <w:spacing w:val="-2"/>
        </w:rPr>
        <w:t>bands with minimum impact on the efficiency of use of the GSO by all other fixed-satellite services?</w:t>
      </w:r>
    </w:p>
    <w:p w14:paraId="30ACB1DB" w14:textId="783F6A7D" w:rsidR="00103764" w:rsidRDefault="00103764" w:rsidP="00092034">
      <w:pPr>
        <w:pStyle w:val="Call"/>
        <w:jc w:val="both"/>
      </w:pPr>
      <w:r>
        <w:t xml:space="preserve">Further </w:t>
      </w:r>
      <w:proofErr w:type="gramStart"/>
      <w:r>
        <w:t>decides</w:t>
      </w:r>
      <w:proofErr w:type="gramEnd"/>
    </w:p>
    <w:p w14:paraId="6C2FF1BA" w14:textId="77777777" w:rsidR="00103764" w:rsidRDefault="00103764" w:rsidP="00092034">
      <w:pPr>
        <w:jc w:val="both"/>
      </w:pPr>
      <w:r w:rsidRPr="000A2D1D">
        <w:rPr>
          <w:bCs/>
        </w:rPr>
        <w:t>1</w:t>
      </w:r>
      <w:r>
        <w:rPr>
          <w:b/>
        </w:rPr>
        <w:tab/>
      </w:r>
      <w:r>
        <w:t xml:space="preserve">that the results of the above studies should </w:t>
      </w:r>
      <w:r w:rsidRPr="000C4505">
        <w:t>be included in</w:t>
      </w:r>
      <w:r>
        <w:t xml:space="preserve"> appropriate Recommendations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proofErr w:type="gramStart"/>
      <w:r w:rsidRPr="000C4505">
        <w:rPr>
          <w:lang w:eastAsia="ja-JP"/>
        </w:rPr>
        <w:t>Reports</w:t>
      </w:r>
      <w:r w:rsidRPr="000C4505">
        <w:t>;</w:t>
      </w:r>
      <w:proofErr w:type="gramEnd"/>
    </w:p>
    <w:p w14:paraId="06595E3E" w14:textId="61A04F50" w:rsidR="00103764" w:rsidRDefault="00103764" w:rsidP="00092034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2027</w:t>
      </w:r>
      <w:r>
        <w:t>.</w:t>
      </w:r>
    </w:p>
    <w:p w14:paraId="4BB9C36B" w14:textId="77777777" w:rsidR="00103764" w:rsidRDefault="00103764" w:rsidP="00092034">
      <w:pPr>
        <w:spacing w:before="360"/>
        <w:jc w:val="both"/>
        <w:rPr>
          <w:lang w:eastAsia="ja-JP"/>
        </w:rPr>
      </w:pPr>
      <w:r w:rsidRPr="0069130A">
        <w:rPr>
          <w:lang w:eastAsia="ja-JP"/>
        </w:rPr>
        <w:t>Category: S</w:t>
      </w:r>
      <w:r>
        <w:rPr>
          <w:lang w:eastAsia="ja-JP"/>
        </w:rPr>
        <w:t>2</w:t>
      </w:r>
    </w:p>
    <w:sectPr w:rsidR="00103764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5688" w14:textId="77777777" w:rsidR="001714B8" w:rsidRDefault="001714B8">
      <w:r>
        <w:separator/>
      </w:r>
    </w:p>
  </w:endnote>
  <w:endnote w:type="continuationSeparator" w:id="0">
    <w:p w14:paraId="731AB601" w14:textId="77777777" w:rsidR="001714B8" w:rsidRDefault="0017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829F" w14:textId="406B7514" w:rsidR="00FA124A" w:rsidRPr="00622961" w:rsidRDefault="0009203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22961" w:rsidRPr="00622961">
      <w:rPr>
        <w:lang w:val="en-US"/>
      </w:rPr>
      <w:t>M</w:t>
    </w:r>
    <w:r w:rsidR="00622961">
      <w:t>:\BRSGD\TEXT2019\SG04\000\085e.docx</w:t>
    </w:r>
    <w:r>
      <w:fldChar w:fldCharType="end"/>
    </w:r>
    <w:r w:rsidR="00622961" w:rsidRPr="00622706">
      <w:rPr>
        <w:lang w:val="en-US"/>
      </w:rPr>
      <w:tab/>
    </w:r>
    <w:r w:rsidR="00622961">
      <w:rPr>
        <w:lang w:val="en-US"/>
      </w:rPr>
      <w:tab/>
    </w:r>
    <w:r w:rsidR="00622961" w:rsidRPr="00622706">
      <w:fldChar w:fldCharType="begin"/>
    </w:r>
    <w:r w:rsidR="00622961" w:rsidRPr="00622706">
      <w:instrText xml:space="preserve"> savedate \@ dd.MM.yy </w:instrText>
    </w:r>
    <w:r w:rsidR="00622961" w:rsidRPr="00622706">
      <w:fldChar w:fldCharType="separate"/>
    </w:r>
    <w:r>
      <w:t>13.09.23</w:t>
    </w:r>
    <w:r w:rsidR="00622961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AB83" w14:textId="77777777" w:rsidR="001714B8" w:rsidRDefault="001714B8">
      <w:r>
        <w:t>____________________</w:t>
      </w:r>
    </w:p>
  </w:footnote>
  <w:footnote w:type="continuationSeparator" w:id="0">
    <w:p w14:paraId="47267889" w14:textId="77777777" w:rsidR="001714B8" w:rsidRDefault="001714B8">
      <w:r>
        <w:continuationSeparator/>
      </w:r>
    </w:p>
  </w:footnote>
  <w:footnote w:id="1">
    <w:p w14:paraId="1474376C" w14:textId="66979AC5" w:rsidR="00411CBC" w:rsidRPr="00411CBC" w:rsidRDefault="00411CBC" w:rsidP="00092034">
      <w:pPr>
        <w:pStyle w:val="FootnoteText"/>
        <w:jc w:val="both"/>
        <w:rPr>
          <w:lang w:val="en-US"/>
        </w:rPr>
      </w:pPr>
      <w:r w:rsidRPr="00411CBC">
        <w:rPr>
          <w:rStyle w:val="FootnoteReference"/>
        </w:rPr>
        <w:sym w:font="Symbol" w:char="F02A"/>
      </w:r>
      <w:r>
        <w:t xml:space="preserve"> </w:t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4B7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8"/>
    <w:rsid w:val="000069D4"/>
    <w:rsid w:val="000174AD"/>
    <w:rsid w:val="00047A1D"/>
    <w:rsid w:val="000604B9"/>
    <w:rsid w:val="00092034"/>
    <w:rsid w:val="000A6FDB"/>
    <w:rsid w:val="000A7D55"/>
    <w:rsid w:val="000C12C8"/>
    <w:rsid w:val="000C2E8E"/>
    <w:rsid w:val="000E0E7C"/>
    <w:rsid w:val="000F1B4B"/>
    <w:rsid w:val="00103764"/>
    <w:rsid w:val="0012744F"/>
    <w:rsid w:val="00131178"/>
    <w:rsid w:val="00156F66"/>
    <w:rsid w:val="00163271"/>
    <w:rsid w:val="001714B8"/>
    <w:rsid w:val="00172122"/>
    <w:rsid w:val="00182528"/>
    <w:rsid w:val="0018500B"/>
    <w:rsid w:val="001901DD"/>
    <w:rsid w:val="00196A19"/>
    <w:rsid w:val="00202DC1"/>
    <w:rsid w:val="002116EE"/>
    <w:rsid w:val="002309D8"/>
    <w:rsid w:val="00255CA0"/>
    <w:rsid w:val="002A7FE2"/>
    <w:rsid w:val="002E1B4F"/>
    <w:rsid w:val="002F2E67"/>
    <w:rsid w:val="002F7CB3"/>
    <w:rsid w:val="00312458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1CBC"/>
    <w:rsid w:val="004B1EF7"/>
    <w:rsid w:val="004B3FAD"/>
    <w:rsid w:val="004C5749"/>
    <w:rsid w:val="00501DCA"/>
    <w:rsid w:val="00513A47"/>
    <w:rsid w:val="0052623F"/>
    <w:rsid w:val="005408DF"/>
    <w:rsid w:val="005711E9"/>
    <w:rsid w:val="00573344"/>
    <w:rsid w:val="00583F9B"/>
    <w:rsid w:val="005B0D29"/>
    <w:rsid w:val="005E5C10"/>
    <w:rsid w:val="005F2C78"/>
    <w:rsid w:val="006144E4"/>
    <w:rsid w:val="00622961"/>
    <w:rsid w:val="00650299"/>
    <w:rsid w:val="00655FC5"/>
    <w:rsid w:val="00713877"/>
    <w:rsid w:val="007A0BEC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2CF9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7DF8"/>
    <w:rsid w:val="00B4279B"/>
    <w:rsid w:val="00B45FC9"/>
    <w:rsid w:val="00B76F35"/>
    <w:rsid w:val="00B81138"/>
    <w:rsid w:val="00BC7CCF"/>
    <w:rsid w:val="00BD07F5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2FF8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1AAAC"/>
  <w15:docId w15:val="{E4DF5B3F-04B3-4A93-8436-BE755B3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rsid w:val="00103764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03764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103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091E-2890-4C2E-A8CA-0B268B01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1</Pages>
  <Words>254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Limousin, Catherine</cp:lastModifiedBy>
  <cp:revision>10</cp:revision>
  <cp:lastPrinted>2008-02-21T14:04:00Z</cp:lastPrinted>
  <dcterms:created xsi:type="dcterms:W3CDTF">2023-07-06T12:19:00Z</dcterms:created>
  <dcterms:modified xsi:type="dcterms:W3CDTF">2023-09-14T13:33:00Z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