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E3" w:rsidRPr="002129D0" w:rsidRDefault="000341E3" w:rsidP="000341E3">
      <w:pPr>
        <w:pStyle w:val="QuestionNoBR"/>
        <w:rPr>
          <w:lang w:val="es-ES"/>
        </w:rPr>
      </w:pPr>
      <w:r w:rsidRPr="002129D0">
        <w:rPr>
          <w:lang w:val="es-ES"/>
        </w:rPr>
        <w:t>CUESTIÓN UIT-R 213-</w:t>
      </w:r>
      <w:r>
        <w:rPr>
          <w:lang w:val="es-ES"/>
        </w:rPr>
        <w:t>3</w:t>
      </w:r>
      <w:r w:rsidRPr="002129D0">
        <w:rPr>
          <w:lang w:val="es-ES"/>
        </w:rPr>
        <w:t>/3</w:t>
      </w:r>
    </w:p>
    <w:p w:rsidR="000341E3" w:rsidRPr="002129D0" w:rsidRDefault="000341E3" w:rsidP="000341E3">
      <w:pPr>
        <w:pStyle w:val="Rectitle"/>
        <w:rPr>
          <w:lang w:val="es-ES"/>
        </w:rPr>
      </w:pPr>
      <w:r w:rsidRPr="002129D0">
        <w:rPr>
          <w:lang w:val="es-ES"/>
        </w:rPr>
        <w:t xml:space="preserve">Predicción a corto plazo de los parámetros de explotación para las radiocomunicaciones transionosféricas y los </w:t>
      </w:r>
      <w:r>
        <w:rPr>
          <w:lang w:val="es-ES"/>
        </w:rPr>
        <w:br/>
      </w:r>
      <w:r w:rsidRPr="002129D0">
        <w:rPr>
          <w:lang w:val="es-ES"/>
        </w:rPr>
        <w:t>servicios de</w:t>
      </w:r>
      <w:r>
        <w:rPr>
          <w:lang w:val="es-ES"/>
        </w:rPr>
        <w:t xml:space="preserve"> </w:t>
      </w:r>
      <w:r w:rsidRPr="002129D0">
        <w:rPr>
          <w:lang w:val="es-ES"/>
        </w:rPr>
        <w:t>radionavegación</w:t>
      </w:r>
    </w:p>
    <w:p w:rsidR="000341E3" w:rsidRPr="002129D0" w:rsidRDefault="000341E3" w:rsidP="000341E3">
      <w:pPr>
        <w:pStyle w:val="Questiondate"/>
        <w:rPr>
          <w:szCs w:val="22"/>
          <w:lang w:val="es-ES"/>
        </w:rPr>
      </w:pPr>
      <w:r w:rsidRPr="002129D0">
        <w:rPr>
          <w:szCs w:val="22"/>
          <w:lang w:val="es-ES"/>
        </w:rPr>
        <w:t>(1978-1990-1993-</w:t>
      </w:r>
      <w:r w:rsidRPr="0078379E">
        <w:rPr>
          <w:lang w:val="es-ES"/>
        </w:rPr>
        <w:t>2000</w:t>
      </w:r>
      <w:r w:rsidRPr="002129D0">
        <w:rPr>
          <w:szCs w:val="22"/>
          <w:lang w:val="es-ES"/>
        </w:rPr>
        <w:t>-2000-2009</w:t>
      </w:r>
      <w:r>
        <w:rPr>
          <w:lang w:val="es-ES"/>
        </w:rPr>
        <w:t>-2012</w:t>
      </w:r>
      <w:r w:rsidRPr="002129D0">
        <w:rPr>
          <w:szCs w:val="22"/>
          <w:lang w:val="es-ES"/>
        </w:rPr>
        <w:t>)</w:t>
      </w:r>
    </w:p>
    <w:p w:rsidR="000341E3" w:rsidRPr="00680813" w:rsidRDefault="000341E3" w:rsidP="000341E3">
      <w:pPr>
        <w:pStyle w:val="Normalaftertitle"/>
        <w:rPr>
          <w:lang w:val="es-ES_tradnl"/>
        </w:rPr>
      </w:pPr>
      <w:r w:rsidRPr="00680813">
        <w:rPr>
          <w:lang w:val="es-ES_tradnl"/>
        </w:rPr>
        <w:t>La Asamblea de Radiocomunicaciones de la UIT,</w:t>
      </w:r>
    </w:p>
    <w:p w:rsidR="000341E3" w:rsidRPr="00700CB7" w:rsidRDefault="000341E3" w:rsidP="000341E3">
      <w:pPr>
        <w:pStyle w:val="Call"/>
        <w:rPr>
          <w:lang w:val="es-ES"/>
        </w:rPr>
      </w:pPr>
      <w:r w:rsidRPr="00700CB7">
        <w:rPr>
          <w:lang w:val="es-ES"/>
        </w:rPr>
        <w:t>considerando</w:t>
      </w:r>
    </w:p>
    <w:p w:rsidR="000341E3" w:rsidRPr="00700CB7" w:rsidRDefault="000341E3" w:rsidP="000341E3">
      <w:r w:rsidRPr="00D105BE">
        <w:rPr>
          <w:i/>
          <w:iCs/>
        </w:rPr>
        <w:t>a)</w:t>
      </w:r>
      <w:r w:rsidRPr="00700CB7">
        <w:tab/>
        <w:t>que la</w:t>
      </w:r>
      <w:r>
        <w:t xml:space="preserve"> previsión </w:t>
      </w:r>
      <w:r w:rsidRPr="00700CB7">
        <w:t xml:space="preserve">cuantitativa precisa a corto plazo </w:t>
      </w:r>
      <w:r>
        <w:t xml:space="preserve">de meteorología espacial </w:t>
      </w:r>
      <w:r w:rsidRPr="00700CB7">
        <w:t>de las variaciones ionosféricas, formulada con unas horas o unos días de antelación, aumenta la fiabilidad de los servicios de radiocomunicaciones y los servicios de radionavegación por satélite, incluidas las aplicaciones relativas a la seguridad;</w:t>
      </w:r>
    </w:p>
    <w:p w:rsidR="000341E3" w:rsidRDefault="000341E3" w:rsidP="000341E3">
      <w:r w:rsidRPr="00D105BE">
        <w:rPr>
          <w:i/>
          <w:iCs/>
        </w:rPr>
        <w:t>b)</w:t>
      </w:r>
      <w:r w:rsidRPr="00700CB7">
        <w:tab/>
        <w:t xml:space="preserve">que además de las amplias perturbaciones asociadas con los fenómenos geofísicos o </w:t>
      </w:r>
      <w:r>
        <w:t>de meteorología espacial</w:t>
      </w:r>
      <w:r w:rsidRPr="00700CB7">
        <w:t xml:space="preserve"> más importantes </w:t>
      </w:r>
      <w:r>
        <w:t xml:space="preserve">(incluidas las tormentas ionosféricas o geomagnéticas) </w:t>
      </w:r>
      <w:r w:rsidRPr="00700CB7">
        <w:t>que afectan al contenido electrónico total (CET), a los gradientes espacial y temporal del CET y a la aparición de centelleos ionosféricos, existen otras variaciones ionosféricas que se producen de una hora a otra y de un día a otro (y que pueden manifestarse localmente)</w:t>
      </w:r>
      <w:r>
        <w:t>;</w:t>
      </w:r>
    </w:p>
    <w:p w:rsidR="000341E3" w:rsidRPr="00700CB7" w:rsidRDefault="000341E3" w:rsidP="000341E3">
      <w:r w:rsidRPr="00D105BE">
        <w:rPr>
          <w:i/>
          <w:iCs/>
        </w:rPr>
        <w:t>c)</w:t>
      </w:r>
      <w:r>
        <w:tab/>
        <w:t>que existen productos de información de meteorología espacial que se refieren a los servicios de radiocomunicaciones transionosféricas y radionavegación,</w:t>
      </w:r>
    </w:p>
    <w:p w:rsidR="000341E3" w:rsidRPr="00700CB7" w:rsidRDefault="000341E3" w:rsidP="000341E3">
      <w:pPr>
        <w:pStyle w:val="Call"/>
        <w:rPr>
          <w:lang w:val="es-ES"/>
        </w:rPr>
      </w:pPr>
      <w:r w:rsidRPr="00700CB7">
        <w:rPr>
          <w:lang w:val="es-ES"/>
        </w:rPr>
        <w:t xml:space="preserve">decide </w:t>
      </w:r>
      <w:r w:rsidRPr="0026089D">
        <w:rPr>
          <w:i w:val="0"/>
          <w:iCs/>
          <w:lang w:val="es-ES"/>
        </w:rPr>
        <w:t>poner a estudio las siguientes Cuestiones</w:t>
      </w:r>
    </w:p>
    <w:p w:rsidR="000341E3" w:rsidRPr="00700CB7" w:rsidRDefault="000341E3" w:rsidP="000341E3">
      <w:r w:rsidRPr="00D105BE">
        <w:rPr>
          <w:bCs/>
        </w:rPr>
        <w:t>1</w:t>
      </w:r>
      <w:r w:rsidRPr="00700CB7">
        <w:tab/>
        <w:t xml:space="preserve">¿Cuáles son las necesidades y técnicas para la </w:t>
      </w:r>
      <w:r>
        <w:t xml:space="preserve">previsión </w:t>
      </w:r>
      <w:r w:rsidRPr="00700CB7">
        <w:t>a corto plazo de los parámetros de explotación de las radiocomunicaciones transionosféricas y los servicios de radionavegación?</w:t>
      </w:r>
    </w:p>
    <w:p w:rsidR="000341E3" w:rsidRDefault="000341E3" w:rsidP="000341E3">
      <w:r w:rsidRPr="00D105BE">
        <w:rPr>
          <w:bCs/>
        </w:rPr>
        <w:t>2</w:t>
      </w:r>
      <w:r w:rsidRPr="00700CB7">
        <w:tab/>
        <w:t xml:space="preserve">¿Cuál es el grado de utilidad de las técnicas establecidas de supervisión meteorológica basada en tierra y en el espacio para la </w:t>
      </w:r>
      <w:r>
        <w:t xml:space="preserve">previsión </w:t>
      </w:r>
      <w:r w:rsidRPr="00700CB7">
        <w:t>a corto plazo de las condiciones de propagación transionosféricas?</w:t>
      </w:r>
    </w:p>
    <w:p w:rsidR="000341E3" w:rsidRPr="00863DA0" w:rsidRDefault="000341E3" w:rsidP="000341E3">
      <w:r w:rsidRPr="00D105BE">
        <w:t>3</w:t>
      </w:r>
      <w:r w:rsidRPr="00863DA0">
        <w:tab/>
        <w:t>¿En qué situación se encuentra la normalización de los</w:t>
      </w:r>
      <w:r>
        <w:t xml:space="preserve"> productos de información meteorológica espacial para los servicios de radiocomunicaciones transionosféricas y radionavegación?</w:t>
      </w:r>
    </w:p>
    <w:p w:rsidR="000341E3" w:rsidRPr="00700CB7" w:rsidRDefault="000341E3" w:rsidP="000341E3">
      <w:pPr>
        <w:pStyle w:val="Call"/>
        <w:rPr>
          <w:lang w:val="es-ES"/>
        </w:rPr>
      </w:pPr>
      <w:r w:rsidRPr="00700CB7">
        <w:rPr>
          <w:lang w:val="es-ES"/>
        </w:rPr>
        <w:t>decide también</w:t>
      </w:r>
    </w:p>
    <w:p w:rsidR="000341E3" w:rsidRPr="00700CB7" w:rsidRDefault="000341E3" w:rsidP="000341E3">
      <w:r w:rsidRPr="00D105BE">
        <w:rPr>
          <w:bCs/>
        </w:rPr>
        <w:t>1</w:t>
      </w:r>
      <w:r w:rsidRPr="00700CB7">
        <w:tab/>
      </w:r>
      <w:r w:rsidRPr="00863DA0">
        <w:t>que los resultados de los citados estudios deberían incluirse en una o m</w:t>
      </w:r>
      <w:r>
        <w:t>ás Recomendaciones y/o Informes</w:t>
      </w:r>
      <w:r w:rsidRPr="00700CB7">
        <w:t>;</w:t>
      </w:r>
    </w:p>
    <w:p w:rsidR="000341E3" w:rsidRPr="00700CB7" w:rsidRDefault="000341E3" w:rsidP="000341E3">
      <w:r w:rsidRPr="00D105BE">
        <w:t>2</w:t>
      </w:r>
      <w:r w:rsidRPr="00700CB7">
        <w:tab/>
        <w:t>que estos estudios se completen en </w:t>
      </w:r>
      <w:r>
        <w:t>2015</w:t>
      </w:r>
      <w:r w:rsidRPr="00700CB7">
        <w:t>.</w:t>
      </w:r>
    </w:p>
    <w:p w:rsidR="000341E3" w:rsidRPr="00700CB7" w:rsidRDefault="000341E3" w:rsidP="000341E3"/>
    <w:p w:rsidR="000341E3" w:rsidRPr="00700CB7" w:rsidRDefault="000341E3" w:rsidP="000341E3">
      <w:r w:rsidRPr="00700CB7">
        <w:t>Categoría: S3</w:t>
      </w:r>
    </w:p>
    <w:p w:rsidR="000341E3" w:rsidRPr="002129D0" w:rsidRDefault="000341E3" w:rsidP="000341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:rsidR="00474854" w:rsidRDefault="00474854">
      <w:bookmarkStart w:id="0" w:name="_GoBack"/>
      <w:bookmarkEnd w:id="0"/>
    </w:p>
    <w:sectPr w:rsidR="004748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E3"/>
    <w:rsid w:val="000341E3"/>
    <w:rsid w:val="0047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0341E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0341E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0341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0341E3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0341E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0341E3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0341E3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341E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0341E3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E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title">
    <w:name w:val="Rec_title"/>
    <w:basedOn w:val="Normal"/>
    <w:next w:val="Normal"/>
    <w:link w:val="RectitleChar"/>
    <w:rsid w:val="000341E3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Normal"/>
    <w:next w:val="Normal"/>
    <w:link w:val="QuestionNoBRChar"/>
    <w:rsid w:val="000341E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date">
    <w:name w:val="Question_date"/>
    <w:basedOn w:val="Normal"/>
    <w:next w:val="Normal"/>
    <w:rsid w:val="000341E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0341E3"/>
    <w:pPr>
      <w:keepNext/>
      <w:keepLines/>
      <w:spacing w:before="160"/>
      <w:ind w:left="794"/>
    </w:pPr>
    <w:rPr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0341E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0341E3"/>
    <w:rPr>
      <w:rFonts w:ascii="Times New Roman" w:eastAsia="Times New Roman" w:hAnsi="Times New Roman" w:cs="Times New Roman"/>
      <w:i/>
      <w:sz w:val="24"/>
      <w:szCs w:val="20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0341E3"/>
    <w:rPr>
      <w:rFonts w:ascii="Times New Roman" w:eastAsia="Times New Roman" w:hAnsi="Times New Roman" w:cs="Times New Roman"/>
      <w:caps/>
      <w:sz w:val="28"/>
      <w:szCs w:val="20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341E3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RectitleChar">
    <w:name w:val="Rec_title Char"/>
    <w:basedOn w:val="DefaultParagraphFont"/>
    <w:link w:val="Rectitle"/>
    <w:locked/>
    <w:rsid w:val="000341E3"/>
    <w:rPr>
      <w:rFonts w:ascii="Times New Roman" w:eastAsia="Times New Roman" w:hAnsi="Times New Roman" w:cs="Times New Roman"/>
      <w:b/>
      <w:sz w:val="28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2012-03-01T15:38:00Z</dcterms:created>
  <dcterms:modified xsi:type="dcterms:W3CDTF">2012-03-01T15:39:00Z</dcterms:modified>
</cp:coreProperties>
</file>