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3" w:rsidRPr="00BF28DC" w:rsidRDefault="00420163" w:rsidP="00420163">
      <w:pPr>
        <w:pStyle w:val="QuestionNo"/>
        <w:spacing w:before="360"/>
        <w:jc w:val="center"/>
        <w:rPr>
          <w:b w:val="0"/>
          <w:szCs w:val="40"/>
          <w:rtl/>
        </w:rPr>
      </w:pPr>
      <w:r w:rsidRPr="00BF28DC">
        <w:rPr>
          <w:rFonts w:hint="cs"/>
          <w:b w:val="0"/>
          <w:szCs w:val="40"/>
          <w:rtl/>
        </w:rPr>
        <w:t xml:space="preserve">ال‍مسألة </w:t>
      </w:r>
      <w:r w:rsidRPr="00BF28DC">
        <w:rPr>
          <w:b w:val="0"/>
          <w:szCs w:val="40"/>
        </w:rPr>
        <w:t>ITU-R 208-</w:t>
      </w:r>
      <w:r>
        <w:rPr>
          <w:b w:val="0"/>
          <w:szCs w:val="40"/>
        </w:rPr>
        <w:t>4</w:t>
      </w:r>
      <w:r w:rsidRPr="00BF28DC">
        <w:rPr>
          <w:b w:val="0"/>
          <w:szCs w:val="40"/>
        </w:rPr>
        <w:t>/3</w:t>
      </w:r>
    </w:p>
    <w:p w:rsidR="00420163" w:rsidRDefault="00420163" w:rsidP="00420163">
      <w:pPr>
        <w:pStyle w:val="Questiontitle"/>
      </w:pPr>
      <w:r>
        <w:rPr>
          <w:rFonts w:hint="cs"/>
          <w:rtl/>
        </w:rPr>
        <w:t>عوامل الانتشار في مسائل تقاسم الترددات التي تؤثر على</w:t>
      </w:r>
      <w:r>
        <w:rPr>
          <w:rtl/>
        </w:rPr>
        <w:br/>
      </w:r>
      <w:r>
        <w:rPr>
          <w:rFonts w:hint="cs"/>
          <w:rtl/>
        </w:rPr>
        <w:t>خدمات الاتصالات الراديوية الفضائية وخدمات الأرض</w:t>
      </w:r>
    </w:p>
    <w:p w:rsidR="00420163" w:rsidRPr="00837C3E" w:rsidRDefault="00420163" w:rsidP="00420163">
      <w:pPr>
        <w:pStyle w:val="Questiondate"/>
      </w:pPr>
      <w:r>
        <w:t>(2013-2005-2002-1995-</w:t>
      </w:r>
      <w:r w:rsidRPr="00837C3E">
        <w:t>1993</w:t>
      </w:r>
      <w:r>
        <w:t>-1990)</w:t>
      </w:r>
    </w:p>
    <w:p w:rsidR="00420163" w:rsidRDefault="00420163" w:rsidP="00420163">
      <w:pPr>
        <w:pStyle w:val="Normalaftertitle"/>
        <w:rPr>
          <w:rtl/>
        </w:rPr>
      </w:pPr>
      <w:r>
        <w:rPr>
          <w:rFonts w:hint="cs"/>
          <w:rtl/>
        </w:rPr>
        <w:t>إن ج‍معية الاتصالات الراديوية في الات‍حاد الدولي للاتصالات،</w:t>
      </w:r>
    </w:p>
    <w:p w:rsidR="00420163" w:rsidRPr="00970E9D" w:rsidRDefault="00420163" w:rsidP="00420163">
      <w:pPr>
        <w:pStyle w:val="call"/>
        <w:rPr>
          <w:rtl/>
        </w:rPr>
      </w:pPr>
      <w:r w:rsidRPr="00970E9D">
        <w:rPr>
          <w:rFonts w:hint="cs"/>
          <w:rtl/>
        </w:rPr>
        <w:t>إذ تضع في اعتبارها</w:t>
      </w:r>
    </w:p>
    <w:p w:rsidR="00420163" w:rsidRDefault="00420163" w:rsidP="00420163">
      <w:pPr>
        <w:rPr>
          <w:rtl/>
        </w:rPr>
      </w:pPr>
      <w:r w:rsidRPr="008F1DA5">
        <w:rPr>
          <w:rFonts w:hint="cs"/>
          <w:i/>
          <w:iCs/>
          <w:rtl/>
        </w:rPr>
        <w:t xml:space="preserve"> أ )</w:t>
      </w:r>
      <w:r>
        <w:rPr>
          <w:rFonts w:hint="cs"/>
          <w:rtl/>
        </w:rPr>
        <w:tab/>
        <w:t>أن ث‍مة حاجة إلى بيانات الانتشار المتعلقة بالمسيرات الراديوية عند التخطيط لتقاسم قنوات الترددات في</w:t>
      </w:r>
      <w:r>
        <w:rPr>
          <w:rFonts w:hint="eastAsia"/>
          <w:rtl/>
        </w:rPr>
        <w:t> </w:t>
      </w:r>
      <w:r>
        <w:rPr>
          <w:rFonts w:hint="cs"/>
          <w:rtl/>
        </w:rPr>
        <w:t>أنظمة الاتصالات</w:t>
      </w:r>
      <w:r>
        <w:rPr>
          <w:rFonts w:hint="eastAsia"/>
          <w:rtl/>
        </w:rPr>
        <w:t> </w:t>
      </w:r>
      <w:r>
        <w:rPr>
          <w:rFonts w:hint="cs"/>
          <w:rtl/>
        </w:rPr>
        <w:t>الراديوية؛</w:t>
      </w:r>
    </w:p>
    <w:p w:rsidR="00420163" w:rsidRDefault="00420163" w:rsidP="00420163">
      <w:pPr>
        <w:rPr>
          <w:rtl/>
        </w:rPr>
      </w:pPr>
      <w:r w:rsidRPr="008F1DA5">
        <w:rPr>
          <w:rFonts w:hint="cs"/>
          <w:i/>
          <w:iCs/>
          <w:rtl/>
        </w:rPr>
        <w:t>ب)</w:t>
      </w:r>
      <w:r>
        <w:rPr>
          <w:rFonts w:hint="cs"/>
          <w:rtl/>
        </w:rPr>
        <w:tab/>
        <w:t>أن من الضروري، طبقاً للوائح الراديو، ت‍حديد مسافة التنسيق أو منطقة التنسيق للمحطات الأرضية في</w:t>
      </w:r>
      <w:r>
        <w:rPr>
          <w:rFonts w:hint="eastAsia"/>
          <w:rtl/>
        </w:rPr>
        <w:t> </w:t>
      </w:r>
      <w:r>
        <w:rPr>
          <w:rFonts w:hint="cs"/>
          <w:rtl/>
        </w:rPr>
        <w:t>نطاقات التردد التي تتقاس‍مها خدمات الاتصالات الراديوية الفضائية وخدمات الأرض؛</w:t>
      </w:r>
    </w:p>
    <w:p w:rsidR="00420163" w:rsidRDefault="00420163" w:rsidP="00420163">
      <w:pPr>
        <w:rPr>
          <w:rtl/>
        </w:rPr>
      </w:pPr>
      <w:r w:rsidRPr="008F1DA5">
        <w:rPr>
          <w:rFonts w:hint="cs"/>
          <w:i/>
          <w:iCs/>
          <w:rtl/>
        </w:rPr>
        <w:t>ج )</w:t>
      </w:r>
      <w:r>
        <w:rPr>
          <w:rFonts w:hint="cs"/>
          <w:rtl/>
        </w:rPr>
        <w:tab/>
        <w:t>أنه ينبغي في حساب مسافات التنسيق، مراعاة ج‍ميع آليات الانتشار والعوامل المتعلقة بالأنظمة ذات الصلة؛</w:t>
      </w:r>
    </w:p>
    <w:p w:rsidR="00420163" w:rsidRDefault="00420163" w:rsidP="00420163">
      <w:pPr>
        <w:rPr>
          <w:rtl/>
        </w:rPr>
      </w:pPr>
      <w:r w:rsidRPr="008F1DA5">
        <w:rPr>
          <w:rFonts w:hint="cs"/>
          <w:i/>
          <w:iCs/>
          <w:rtl/>
        </w:rPr>
        <w:t>د )</w:t>
      </w:r>
      <w:r>
        <w:rPr>
          <w:rFonts w:hint="cs"/>
          <w:rtl/>
        </w:rPr>
        <w:tab/>
        <w:t>أن من المطلوب إنعام النظر في آليات الانتشار المطبقة عند حساب التداخل بين الأنظمة؛</w:t>
      </w:r>
    </w:p>
    <w:p w:rsidR="00420163" w:rsidRPr="003C70ED" w:rsidRDefault="00420163" w:rsidP="00420163">
      <w:pPr>
        <w:rPr>
          <w:rtl/>
        </w:rPr>
      </w:pPr>
      <w:r w:rsidRPr="003C70ED">
        <w:rPr>
          <w:i/>
          <w:iCs/>
          <w:rtl/>
        </w:rPr>
        <w:t>ﻫ )</w:t>
      </w:r>
      <w:r w:rsidRPr="003C70ED">
        <w:rPr>
          <w:rtl/>
        </w:rPr>
        <w:tab/>
        <w:t>أن</w:t>
      </w:r>
      <w:r w:rsidRPr="003C70ED">
        <w:rPr>
          <w:rFonts w:hint="cs"/>
          <w:rtl/>
        </w:rPr>
        <w:t xml:space="preserve"> ال‍مؤت‍مر العالمي للاتصالات الراديوية </w:t>
      </w:r>
      <w:r w:rsidRPr="003C70ED">
        <w:t>(WRC</w:t>
      </w:r>
      <w:r w:rsidRPr="003C70ED">
        <w:noBreakHyphen/>
        <w:t>2000)</w:t>
      </w:r>
      <w:r w:rsidRPr="003C70ED">
        <w:rPr>
          <w:rFonts w:hint="cs"/>
          <w:rtl/>
        </w:rPr>
        <w:t xml:space="preserve"> وافق على مراجَعة التذييل</w:t>
      </w:r>
      <w:r w:rsidRPr="003C70ED">
        <w:rPr>
          <w:rFonts w:hint="eastAsia"/>
          <w:rtl/>
        </w:rPr>
        <w:t> </w:t>
      </w:r>
      <w:r w:rsidRPr="003C70ED">
        <w:t>7</w:t>
      </w:r>
      <w:r w:rsidRPr="003C70ED">
        <w:rPr>
          <w:rFonts w:hint="cs"/>
          <w:rtl/>
        </w:rPr>
        <w:t xml:space="preserve"> (وعدّله لاحقاً ال‍مؤت‍مران</w:t>
      </w:r>
      <w:r w:rsidRPr="003C70ED">
        <w:rPr>
          <w:rFonts w:hint="eastAsia"/>
          <w:rtl/>
        </w:rPr>
        <w:t> </w:t>
      </w:r>
      <w:r w:rsidRPr="003C70ED">
        <w:t>WRC</w:t>
      </w:r>
      <w:r w:rsidRPr="003C70ED">
        <w:sym w:font="Symbol" w:char="F02D"/>
      </w:r>
      <w:r w:rsidRPr="003C70ED">
        <w:t>03</w:t>
      </w:r>
      <w:r w:rsidRPr="003C70ED">
        <w:rPr>
          <w:rFonts w:hint="cs"/>
          <w:rtl/>
        </w:rPr>
        <w:t xml:space="preserve"> و</w:t>
      </w:r>
      <w:r w:rsidRPr="003C70ED">
        <w:t>WRC</w:t>
      </w:r>
      <w:r w:rsidRPr="003C70ED">
        <w:noBreakHyphen/>
        <w:t>07</w:t>
      </w:r>
      <w:r w:rsidRPr="003C70ED">
        <w:rPr>
          <w:rFonts w:hint="cs"/>
          <w:rtl/>
        </w:rPr>
        <w:t xml:space="preserve">) على أساس بعض المواد الواردة في التوصية </w:t>
      </w:r>
      <w:r w:rsidRPr="003C70ED">
        <w:t>ITU</w:t>
      </w:r>
      <w:r w:rsidRPr="003C70ED">
        <w:noBreakHyphen/>
        <w:t>R SM.1448</w:t>
      </w:r>
      <w:r w:rsidRPr="003C70ED">
        <w:rPr>
          <w:rFonts w:hint="cs"/>
          <w:rtl/>
        </w:rPr>
        <w:t xml:space="preserve"> التي ترتكز بدورها على مواد في</w:t>
      </w:r>
      <w:r w:rsidRPr="003C70ED">
        <w:rPr>
          <w:rFonts w:hint="eastAsia"/>
          <w:rtl/>
        </w:rPr>
        <w:t> </w:t>
      </w:r>
      <w:r w:rsidRPr="003C70ED">
        <w:rPr>
          <w:rFonts w:hint="cs"/>
          <w:rtl/>
        </w:rPr>
        <w:t>التوصية</w:t>
      </w:r>
      <w:r w:rsidRPr="003C70ED">
        <w:rPr>
          <w:rFonts w:hint="eastAsia"/>
          <w:rtl/>
        </w:rPr>
        <w:t> </w:t>
      </w:r>
      <w:r w:rsidRPr="003C70ED">
        <w:t>ITU</w:t>
      </w:r>
      <w:r w:rsidRPr="003C70ED">
        <w:noBreakHyphen/>
        <w:t>R P.620</w:t>
      </w:r>
      <w:r w:rsidRPr="003C70ED">
        <w:rPr>
          <w:rFonts w:hint="cs"/>
          <w:rtl/>
        </w:rPr>
        <w:t xml:space="preserve"> تغطي مدى الترددات من </w:t>
      </w:r>
      <w:r w:rsidRPr="003C70ED">
        <w:t>MHz 100</w:t>
      </w:r>
      <w:r w:rsidRPr="003C70ED">
        <w:rPr>
          <w:rFonts w:hint="cs"/>
          <w:rtl/>
        </w:rPr>
        <w:t xml:space="preserve"> إلى </w:t>
      </w:r>
      <w:r w:rsidRPr="003C70ED">
        <w:t>GHz 105</w:t>
      </w:r>
      <w:r w:rsidRPr="003C70ED">
        <w:rPr>
          <w:rtl/>
        </w:rPr>
        <w:t>؛</w:t>
      </w:r>
    </w:p>
    <w:p w:rsidR="00420163" w:rsidRDefault="00420163" w:rsidP="00420163">
      <w:pPr>
        <w:rPr>
          <w:rtl/>
        </w:rPr>
      </w:pPr>
      <w:r w:rsidRPr="008F1DA5">
        <w:rPr>
          <w:rFonts w:hint="cs"/>
          <w:i/>
          <w:iCs/>
          <w:rtl/>
        </w:rPr>
        <w:t>و</w:t>
      </w:r>
      <w:r>
        <w:rPr>
          <w:rFonts w:hint="cs"/>
          <w:i/>
          <w:iCs/>
          <w:rtl/>
        </w:rPr>
        <w:t xml:space="preserve"> </w:t>
      </w:r>
      <w:r w:rsidRPr="008F1DA5">
        <w:rPr>
          <w:rFonts w:hint="cs"/>
          <w:i/>
          <w:iCs/>
          <w:rtl/>
        </w:rPr>
        <w:t>)</w:t>
      </w:r>
      <w:r>
        <w:rPr>
          <w:rFonts w:hint="cs"/>
          <w:rtl/>
        </w:rPr>
        <w:tab/>
        <w:t xml:space="preserve">أن القرار </w:t>
      </w:r>
      <w:r w:rsidRPr="00C60D6E">
        <w:rPr>
          <w:b/>
          <w:bCs/>
        </w:rPr>
        <w:t>74 (Rev.WRC-03)</w:t>
      </w:r>
      <w:r>
        <w:rPr>
          <w:rFonts w:hint="cs"/>
          <w:rtl/>
        </w:rPr>
        <w:t xml:space="preserve"> يصف عملية من شأنها ت</w:t>
      </w:r>
      <w:r>
        <w:rPr>
          <w:rFonts w:hint="cs"/>
          <w:rtl/>
          <w:lang w:bidi="ar-EG"/>
        </w:rPr>
        <w:t>‍</w:t>
      </w:r>
      <w:r>
        <w:rPr>
          <w:rFonts w:hint="cs"/>
          <w:rtl/>
        </w:rPr>
        <w:t>حديث الأسس التقنية للتذييل</w:t>
      </w:r>
      <w:r>
        <w:rPr>
          <w:rFonts w:hint="eastAsia"/>
          <w:rtl/>
        </w:rPr>
        <w:t> </w:t>
      </w:r>
      <w:r>
        <w:t>7</w:t>
      </w:r>
      <w:r>
        <w:rPr>
          <w:rFonts w:hint="cs"/>
          <w:rtl/>
        </w:rPr>
        <w:t>،</w:t>
      </w:r>
    </w:p>
    <w:p w:rsidR="00420163" w:rsidRDefault="00420163" w:rsidP="00420163">
      <w:pPr>
        <w:pStyle w:val="Call0"/>
        <w:rPr>
          <w:rtl/>
        </w:rPr>
      </w:pPr>
      <w:r w:rsidRPr="00970E9D">
        <w:rPr>
          <w:rFonts w:hint="cs"/>
          <w:iCs/>
          <w:rtl/>
          <w:lang w:val="en-GB" w:bidi="ar-SA"/>
        </w:rPr>
        <w:t>تقرر</w:t>
      </w:r>
      <w:r>
        <w:rPr>
          <w:rFonts w:hint="cs"/>
          <w:iCs/>
          <w:rtl/>
        </w:rPr>
        <w:t xml:space="preserve"> </w:t>
      </w:r>
      <w:r>
        <w:rPr>
          <w:rFonts w:hint="cs"/>
          <w:rtl/>
        </w:rPr>
        <w:t>دراسة ال‍مسائل التالية</w:t>
      </w:r>
    </w:p>
    <w:p w:rsidR="00420163" w:rsidRDefault="00420163" w:rsidP="00420163">
      <w:pPr>
        <w:rPr>
          <w:rtl/>
        </w:rPr>
      </w:pPr>
      <w:r w:rsidRPr="00676338">
        <w:t>1</w:t>
      </w:r>
      <w:r>
        <w:rPr>
          <w:rFonts w:hint="cs"/>
          <w:rtl/>
        </w:rPr>
        <w:tab/>
        <w:t>ما هو توزيع تغييرات سوية الإشارة (من حيث الخبو والتحسين) واستمرارها بالنظر إلى:</w:t>
      </w:r>
    </w:p>
    <w:p w:rsidR="00420163" w:rsidRDefault="00420163" w:rsidP="00420163">
      <w:pPr>
        <w:pStyle w:val="enumlev1"/>
        <w:rPr>
          <w:rtl/>
        </w:rPr>
      </w:pPr>
      <w:r>
        <w:rPr>
          <w:rFonts w:hint="cs"/>
        </w:rPr>
        <w:sym w:font="Symbol" w:char="F02D"/>
      </w:r>
      <w:r>
        <w:rPr>
          <w:rFonts w:hint="cs"/>
          <w:rtl/>
        </w:rPr>
        <w:tab/>
        <w:t>الانعراج؛</w:t>
      </w:r>
    </w:p>
    <w:p w:rsidR="00420163" w:rsidRDefault="00420163" w:rsidP="00420163">
      <w:pPr>
        <w:pStyle w:val="enumlev1"/>
        <w:rPr>
          <w:rtl/>
        </w:rPr>
      </w:pPr>
      <w:r>
        <w:rPr>
          <w:rFonts w:hint="cs"/>
        </w:rPr>
        <w:sym w:font="Symbol" w:char="F02D"/>
      </w:r>
      <w:r>
        <w:rPr>
          <w:rFonts w:hint="cs"/>
          <w:rtl/>
        </w:rPr>
        <w:tab/>
        <w:t>الآليات الجوية مثل الانتشار عبر م‍جارٍ والانتثار بالهواطل، والانتثار التروبوسفيري، والطبقات الجوية العاكسة؛</w:t>
      </w:r>
    </w:p>
    <w:p w:rsidR="00420163" w:rsidRDefault="00420163" w:rsidP="00420163">
      <w:pPr>
        <w:pStyle w:val="enumlev1"/>
        <w:rPr>
          <w:rtl/>
        </w:rPr>
      </w:pPr>
      <w:r>
        <w:rPr>
          <w:rFonts w:hint="cs"/>
        </w:rPr>
        <w:sym w:font="Symbol" w:char="F02D"/>
      </w:r>
      <w:r>
        <w:rPr>
          <w:rFonts w:hint="cs"/>
          <w:rtl/>
        </w:rPr>
        <w:tab/>
        <w:t>الانعكاسات من الأرض والهياكل التي يصنعها الإنسان؛</w:t>
      </w:r>
    </w:p>
    <w:p w:rsidR="00420163" w:rsidRDefault="00420163" w:rsidP="00420163">
      <w:pPr>
        <w:pStyle w:val="enumlev1"/>
        <w:rPr>
          <w:rtl/>
        </w:rPr>
      </w:pPr>
      <w:r>
        <w:rPr>
          <w:rFonts w:hint="cs"/>
        </w:rPr>
        <w:sym w:font="Symbol" w:char="F02D"/>
      </w:r>
      <w:r>
        <w:rPr>
          <w:rFonts w:hint="cs"/>
          <w:rtl/>
        </w:rPr>
        <w:tab/>
        <w:t>الجمع بين هذه الآليات كلها؟</w:t>
      </w:r>
    </w:p>
    <w:p w:rsidR="00420163" w:rsidRDefault="00420163" w:rsidP="00420163">
      <w:pPr>
        <w:rPr>
          <w:rtl/>
        </w:rPr>
      </w:pPr>
      <w:r w:rsidRPr="00676338">
        <w:t>2</w:t>
      </w:r>
      <w:r>
        <w:rPr>
          <w:rFonts w:hint="cs"/>
          <w:rtl/>
        </w:rPr>
        <w:tab/>
        <w:t>إلى أي مدى تعتمد هذه التأثيرات على الموقع والوقت وطول المسير والتردد، مع مراعاة النقاط التالية:</w:t>
      </w:r>
    </w:p>
    <w:p w:rsidR="00420163" w:rsidRDefault="00420163" w:rsidP="00420163">
      <w:pPr>
        <w:pStyle w:val="enumlev1"/>
        <w:rPr>
          <w:rtl/>
        </w:rPr>
      </w:pPr>
      <w:r>
        <w:rPr>
          <w:rFonts w:hint="cs"/>
        </w:rPr>
        <w:sym w:font="Symbol" w:char="F02D"/>
      </w:r>
      <w:r>
        <w:rPr>
          <w:rFonts w:hint="cs"/>
          <w:rtl/>
        </w:rPr>
        <w:tab/>
        <w:t xml:space="preserve">مدى النسبة المئوية الأكثر أه‍مية يتراوح بين </w:t>
      </w:r>
      <w:r>
        <w:t>%0,001</w:t>
      </w:r>
      <w:r>
        <w:rPr>
          <w:rFonts w:hint="cs"/>
          <w:rtl/>
        </w:rPr>
        <w:t xml:space="preserve"> و</w:t>
      </w:r>
      <w:r>
        <w:t>%50</w:t>
      </w:r>
      <w:r>
        <w:rPr>
          <w:rFonts w:hint="cs"/>
          <w:rtl/>
        </w:rPr>
        <w:t>؛</w:t>
      </w:r>
    </w:p>
    <w:p w:rsidR="00420163" w:rsidRDefault="00420163" w:rsidP="00420163">
      <w:pPr>
        <w:pStyle w:val="enumlev1"/>
        <w:rPr>
          <w:rtl/>
        </w:rPr>
      </w:pPr>
      <w:r>
        <w:rPr>
          <w:rFonts w:hint="cs"/>
        </w:rPr>
        <w:sym w:font="Symbol" w:char="F02D"/>
      </w:r>
      <w:r>
        <w:rPr>
          <w:rFonts w:hint="cs"/>
          <w:rtl/>
        </w:rPr>
        <w:tab/>
        <w:t>الفترات المرجعية الهامة هي أسوأ شهر والسنة المتوسطة؛</w:t>
      </w:r>
    </w:p>
    <w:p w:rsidR="00420163" w:rsidRDefault="00420163" w:rsidP="00420163">
      <w:pPr>
        <w:widowControl/>
        <w:tabs>
          <w:tab w:val="clear" w:pos="794"/>
          <w:tab w:val="clear" w:pos="1191"/>
          <w:tab w:val="clear" w:pos="1588"/>
          <w:tab w:val="clear" w:pos="1985"/>
        </w:tabs>
        <w:autoSpaceDE/>
        <w:autoSpaceDN/>
        <w:bidi w:val="0"/>
        <w:adjustRightInd/>
        <w:spacing w:before="0" w:line="240" w:lineRule="auto"/>
        <w:jc w:val="left"/>
        <w:rPr>
          <w:rtl/>
        </w:rPr>
      </w:pPr>
      <w:r>
        <w:rPr>
          <w:rtl/>
        </w:rPr>
        <w:br w:type="page"/>
      </w:r>
    </w:p>
    <w:p w:rsidR="00420163" w:rsidRDefault="00420163" w:rsidP="00420163">
      <w:pPr>
        <w:pStyle w:val="enumlev1"/>
        <w:rPr>
          <w:rtl/>
        </w:rPr>
      </w:pPr>
    </w:p>
    <w:p w:rsidR="00420163" w:rsidRDefault="00420163" w:rsidP="00420163">
      <w:pPr>
        <w:pStyle w:val="enumlev1"/>
        <w:rPr>
          <w:rtl/>
        </w:rPr>
      </w:pPr>
      <w:r>
        <w:rPr>
          <w:rFonts w:hint="cs"/>
        </w:rPr>
        <w:sym w:font="Symbol" w:char="F02D"/>
      </w:r>
      <w:r>
        <w:rPr>
          <w:rFonts w:hint="cs"/>
          <w:rtl/>
        </w:rPr>
        <w:tab/>
        <w:t xml:space="preserve">أطوال المسيرات الأكثر أه‍مية هي تلك التي تصل إلى </w:t>
      </w:r>
      <w:r>
        <w:t>km 1 000</w:t>
      </w:r>
      <w:r>
        <w:rPr>
          <w:rFonts w:hint="cs"/>
          <w:rtl/>
        </w:rPr>
        <w:t>، ومع ذلك ففي المناطق التي يسود فيها الانتشار عبر م‍جارٍ (مثل المحيطات في المناطق المدارية والاستوائية) ينبغي النظر أيضاً في مسافات أطول؛</w:t>
      </w:r>
    </w:p>
    <w:p w:rsidR="00420163" w:rsidRDefault="00420163" w:rsidP="00420163">
      <w:pPr>
        <w:pStyle w:val="enumlev1"/>
        <w:rPr>
          <w:rtl/>
        </w:rPr>
      </w:pPr>
      <w:r>
        <w:rPr>
          <w:rFonts w:hint="cs"/>
        </w:rPr>
        <w:sym w:font="Symbol" w:char="F02D"/>
      </w:r>
      <w:r>
        <w:rPr>
          <w:rFonts w:hint="cs"/>
          <w:rtl/>
        </w:rPr>
        <w:tab/>
        <w:t xml:space="preserve">مدى الترددات الهامة يتراوح تقريباً بين </w:t>
      </w:r>
      <w:r>
        <w:t>MHz 100</w:t>
      </w:r>
      <w:r>
        <w:rPr>
          <w:rFonts w:hint="cs"/>
          <w:rtl/>
        </w:rPr>
        <w:t xml:space="preserve"> و</w:t>
      </w:r>
      <w:r>
        <w:t>GHz 500</w:t>
      </w:r>
      <w:r>
        <w:rPr>
          <w:rFonts w:hint="cs"/>
          <w:rtl/>
        </w:rPr>
        <w:t>؟</w:t>
      </w:r>
    </w:p>
    <w:p w:rsidR="00420163" w:rsidRDefault="00420163" w:rsidP="00420163">
      <w:pPr>
        <w:keepNext/>
        <w:keepLines/>
        <w:widowControl/>
        <w:rPr>
          <w:rtl/>
        </w:rPr>
      </w:pPr>
      <w:r w:rsidRPr="00676338">
        <w:t>3</w:t>
      </w:r>
      <w:r>
        <w:rPr>
          <w:rFonts w:hint="cs"/>
          <w:b/>
          <w:bCs/>
          <w:rtl/>
        </w:rPr>
        <w:tab/>
      </w:r>
      <w:r>
        <w:rPr>
          <w:rFonts w:hint="cs"/>
          <w:rtl/>
        </w:rPr>
        <w:t>كيف ي‍مكن استحداث ن‍ماذج م‍حسنة وإجراءات تنبؤية للانتثار بالهواطل، لتحديد الأه‍مية العملية لهذا الأسلوب وكيف يعتمد ذلك على معدلات سقوط الأمطار وهيكلها وعلى هندسة النظام؟</w:t>
      </w:r>
    </w:p>
    <w:p w:rsidR="00420163" w:rsidRDefault="00420163" w:rsidP="00420163">
      <w:pPr>
        <w:rPr>
          <w:rtl/>
        </w:rPr>
      </w:pPr>
      <w:r w:rsidRPr="00676338">
        <w:t>4</w:t>
      </w:r>
      <w:r>
        <w:rPr>
          <w:rFonts w:hint="cs"/>
          <w:rtl/>
        </w:rPr>
        <w:tab/>
        <w:t xml:space="preserve">ما هي معلمات الهواطل، بالإضافة إلى شدة سقوط المطر وارتفاع خط تساوي درجة الحرارة عند </w:t>
      </w:r>
      <w:r>
        <w:t>C</w:t>
      </w:r>
      <w:r>
        <w:sym w:font="Symbol" w:char="F0B0"/>
      </w:r>
      <w:r>
        <w:t>0</w:t>
      </w:r>
      <w:r>
        <w:rPr>
          <w:rFonts w:hint="cs"/>
          <w:rtl/>
        </w:rPr>
        <w:t>، التي ي‍مكن تطبيقها على أساليب التنبؤ المرتبطة بالهواطل، وذلك لمراعاة الأحوال المناخية المختلفة؟</w:t>
      </w:r>
    </w:p>
    <w:p w:rsidR="00420163" w:rsidRPr="00083616" w:rsidRDefault="00420163" w:rsidP="00420163">
      <w:pPr>
        <w:rPr>
          <w:spacing w:val="-4"/>
          <w:rtl/>
        </w:rPr>
      </w:pPr>
      <w:r w:rsidRPr="00676338">
        <w:t>5</w:t>
      </w:r>
      <w:r>
        <w:rPr>
          <w:rFonts w:hint="cs"/>
          <w:rtl/>
        </w:rPr>
        <w:tab/>
      </w:r>
      <w:r w:rsidRPr="00083616">
        <w:rPr>
          <w:rFonts w:hint="cs"/>
          <w:spacing w:val="-4"/>
          <w:rtl/>
        </w:rPr>
        <w:t>ما هي معلمات الانكسارية التي ي</w:t>
      </w:r>
      <w:r>
        <w:rPr>
          <w:rFonts w:hint="cs"/>
          <w:spacing w:val="-4"/>
          <w:rtl/>
        </w:rPr>
        <w:t>‍</w:t>
      </w:r>
      <w:r w:rsidRPr="00083616">
        <w:rPr>
          <w:rFonts w:hint="cs"/>
          <w:spacing w:val="-4"/>
          <w:rtl/>
        </w:rPr>
        <w:t>مكن تطبيقها على طرائق التنبؤ المرتبطة بالجو الصافي، لمراعاة الأحوال المناخية</w:t>
      </w:r>
      <w:r w:rsidRPr="00083616">
        <w:rPr>
          <w:rFonts w:hint="eastAsia"/>
          <w:spacing w:val="-4"/>
          <w:rtl/>
        </w:rPr>
        <w:t> </w:t>
      </w:r>
      <w:r w:rsidRPr="00083616">
        <w:rPr>
          <w:rFonts w:hint="cs"/>
          <w:spacing w:val="-4"/>
          <w:rtl/>
        </w:rPr>
        <w:t>المختلفة؟</w:t>
      </w:r>
    </w:p>
    <w:p w:rsidR="00420163" w:rsidRDefault="00420163" w:rsidP="00420163">
      <w:pPr>
        <w:rPr>
          <w:rtl/>
        </w:rPr>
      </w:pPr>
      <w:r w:rsidRPr="00676338">
        <w:t>6</w:t>
      </w:r>
      <w:r>
        <w:rPr>
          <w:rFonts w:hint="cs"/>
          <w:b/>
          <w:bCs/>
          <w:rtl/>
        </w:rPr>
        <w:tab/>
      </w:r>
      <w:r>
        <w:rPr>
          <w:rFonts w:hint="cs"/>
          <w:rtl/>
        </w:rPr>
        <w:t>كيف ي‍مكن تكمية الانتثار من الأراضي غير المنبسطة (ب‍ما في ذلك آثار الكساء الخضري والهياكل التي يصنعها الإنسان مثل المباني)؟</w:t>
      </w:r>
    </w:p>
    <w:p w:rsidR="00420163" w:rsidRDefault="00420163" w:rsidP="00420163">
      <w:pPr>
        <w:rPr>
          <w:rtl/>
        </w:rPr>
      </w:pPr>
      <w:r w:rsidRPr="00676338">
        <w:t>7</w:t>
      </w:r>
      <w:r>
        <w:rPr>
          <w:rFonts w:hint="cs"/>
          <w:b/>
          <w:bCs/>
          <w:rtl/>
        </w:rPr>
        <w:tab/>
      </w:r>
      <w:r>
        <w:rPr>
          <w:rFonts w:hint="cs"/>
          <w:rtl/>
        </w:rPr>
        <w:t>كيف ي‍مكن مراعاة التفاعل بين الهوائيات ووسائط الانتشار، عند دراسة أساليب الانتشار الشاذ (مثل الاقتران داخل المجاري وخارجها وتأثير استعمال الهوائيات شاملة الاتجاهات والقطاعية وذات الكسب العالي)؟</w:t>
      </w:r>
    </w:p>
    <w:p w:rsidR="00420163" w:rsidRDefault="00420163" w:rsidP="00420163">
      <w:pPr>
        <w:rPr>
          <w:szCs w:val="24"/>
          <w:rtl/>
        </w:rPr>
      </w:pPr>
      <w:r w:rsidRPr="00676338">
        <w:t>8</w:t>
      </w:r>
      <w:r>
        <w:rPr>
          <w:rFonts w:hint="cs"/>
          <w:b/>
          <w:bCs/>
          <w:rtl/>
        </w:rPr>
        <w:tab/>
      </w:r>
      <w:r>
        <w:rPr>
          <w:rFonts w:hint="cs"/>
          <w:rtl/>
        </w:rPr>
        <w:t>كيف ي‍مكن تقييم حجب المواقع، مع التأكيد خاصة على إجراء عملي لحساب مقداره في أوضاع معينة (مثل</w:t>
      </w:r>
      <w:r>
        <w:rPr>
          <w:rFonts w:hint="eastAsia"/>
          <w:rtl/>
        </w:rPr>
        <w:t> </w:t>
      </w:r>
      <w:r>
        <w:rPr>
          <w:rFonts w:hint="cs"/>
          <w:rtl/>
        </w:rPr>
        <w:t>المحطات الأرضية الصغيرة في المناطق الحضرية)؟</w:t>
      </w:r>
    </w:p>
    <w:p w:rsidR="00420163" w:rsidRDefault="00420163" w:rsidP="00420163">
      <w:pPr>
        <w:rPr>
          <w:rtl/>
        </w:rPr>
      </w:pPr>
      <w:r w:rsidRPr="00676338">
        <w:t>9</w:t>
      </w:r>
      <w:r>
        <w:rPr>
          <w:rFonts w:hint="cs"/>
          <w:b/>
          <w:bCs/>
          <w:rtl/>
        </w:rPr>
        <w:tab/>
      </w:r>
      <w:r>
        <w:rPr>
          <w:rFonts w:hint="cs"/>
          <w:rtl/>
        </w:rPr>
        <w:t>ما هو الارتباط بين خبو الإشارة وتقويتها على وصلات راديوية منفصلة، وتأثير ذلك على إحصاءات التداخل؟</w:t>
      </w:r>
    </w:p>
    <w:p w:rsidR="00420163" w:rsidRDefault="00420163" w:rsidP="00420163">
      <w:pPr>
        <w:rPr>
          <w:rtl/>
        </w:rPr>
      </w:pPr>
      <w:r w:rsidRPr="00676338">
        <w:t>10</w:t>
      </w:r>
      <w:r>
        <w:rPr>
          <w:rFonts w:hint="cs"/>
          <w:b/>
          <w:bCs/>
          <w:rtl/>
        </w:rPr>
        <w:tab/>
      </w:r>
      <w:r>
        <w:rPr>
          <w:rFonts w:hint="cs"/>
          <w:rtl/>
        </w:rPr>
        <w:t>ما هي أفضل وسيلة لوصف إحصاءات التهوين التفاضلي للأمطار بين مسير مطلوب ومسير غير مطلوب؟</w:t>
      </w:r>
    </w:p>
    <w:p w:rsidR="00420163" w:rsidRDefault="00420163" w:rsidP="00420163">
      <w:pPr>
        <w:rPr>
          <w:rtl/>
        </w:rPr>
      </w:pPr>
      <w:r w:rsidRPr="00676338">
        <w:t>11</w:t>
      </w:r>
      <w:r>
        <w:rPr>
          <w:rFonts w:hint="cs"/>
          <w:b/>
          <w:bCs/>
          <w:rtl/>
        </w:rPr>
        <w:tab/>
      </w:r>
      <w:r>
        <w:rPr>
          <w:rFonts w:hint="cs"/>
          <w:rtl/>
        </w:rPr>
        <w:t>ما هي الطريقة المناسبة التي ي‍مكن من خلالها مراعاة الأثر الكلي للآليات آنفة الذكر، عند تقييم التداخل بين أنظمة الأرض وأنظمة أرض</w:t>
      </w:r>
      <w:r>
        <w:rPr>
          <w:rFonts w:hint="cs"/>
          <w:rtl/>
        </w:rPr>
        <w:noBreakHyphen/>
        <w:t>فضاء؛ وما هي التحسينات التي ي‍مكن التوصية بإدخالها خاصة على طرائق التنبؤ بالتداخل الواردة في</w:t>
      </w:r>
      <w:r>
        <w:rPr>
          <w:rFonts w:hint="eastAsia"/>
          <w:rtl/>
        </w:rPr>
        <w:t> </w:t>
      </w:r>
      <w:r>
        <w:rPr>
          <w:rFonts w:hint="cs"/>
          <w:rtl/>
        </w:rPr>
        <w:t>التوصية</w:t>
      </w:r>
      <w:r>
        <w:rPr>
          <w:rFonts w:hint="eastAsia"/>
          <w:rtl/>
        </w:rPr>
        <w:t> </w:t>
      </w:r>
      <w:r>
        <w:t>ITU</w:t>
      </w:r>
      <w:r>
        <w:noBreakHyphen/>
        <w:t>R P.452</w:t>
      </w:r>
      <w:r>
        <w:rPr>
          <w:rFonts w:hint="cs"/>
          <w:rtl/>
        </w:rPr>
        <w:t xml:space="preserve"> وعلى إجراءات التنبؤ بالانتشار لتحديد مسافة التنسيق المذكورة في التوصية</w:t>
      </w:r>
      <w:r>
        <w:rPr>
          <w:rFonts w:hint="eastAsia"/>
          <w:rtl/>
        </w:rPr>
        <w:t> </w:t>
      </w:r>
      <w:r>
        <w:t>ITU</w:t>
      </w:r>
      <w:r>
        <w:noBreakHyphen/>
        <w:t>R P.620</w:t>
      </w:r>
      <w:r>
        <w:rPr>
          <w:rFonts w:hint="cs"/>
          <w:rtl/>
        </w:rPr>
        <w:t>، ب‍ما</w:t>
      </w:r>
      <w:r>
        <w:rPr>
          <w:rFonts w:hint="eastAsia"/>
          <w:rtl/>
        </w:rPr>
        <w:t> </w:t>
      </w:r>
      <w:r>
        <w:rPr>
          <w:rFonts w:hint="cs"/>
          <w:rtl/>
        </w:rPr>
        <w:t>في</w:t>
      </w:r>
      <w:r>
        <w:rPr>
          <w:rFonts w:hint="eastAsia"/>
          <w:rtl/>
        </w:rPr>
        <w:t> </w:t>
      </w:r>
      <w:r>
        <w:rPr>
          <w:rFonts w:hint="cs"/>
          <w:rtl/>
        </w:rPr>
        <w:t>ذلك ت‍حقيق المواءمة بين هاتين الطريقتين بغية تأمين الاتساق بين ت‍حديد منطقة التنسيق والتقييم التفصيلي للتداخل في</w:t>
      </w:r>
      <w:r>
        <w:rPr>
          <w:rFonts w:hint="eastAsia"/>
          <w:rtl/>
        </w:rPr>
        <w:t> </w:t>
      </w:r>
      <w:r>
        <w:rPr>
          <w:rFonts w:hint="cs"/>
          <w:rtl/>
        </w:rPr>
        <w:t>الحالات الفردية؟</w:t>
      </w:r>
    </w:p>
    <w:p w:rsidR="00420163" w:rsidRDefault="00420163" w:rsidP="00420163">
      <w:pPr>
        <w:rPr>
          <w:rtl/>
        </w:rPr>
      </w:pPr>
      <w:r w:rsidRPr="00676338">
        <w:t>12</w:t>
      </w:r>
      <w:r>
        <w:rPr>
          <w:rFonts w:hint="cs"/>
          <w:b/>
          <w:bCs/>
          <w:rtl/>
        </w:rPr>
        <w:tab/>
      </w:r>
      <w:r>
        <w:rPr>
          <w:rFonts w:hint="cs"/>
          <w:rtl/>
        </w:rPr>
        <w:t>ما هي ن‍ماذج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الات‍جاه"؟</w:t>
      </w:r>
    </w:p>
    <w:p w:rsidR="00420163" w:rsidRPr="00EC0837" w:rsidRDefault="00420163" w:rsidP="00420163">
      <w:pPr>
        <w:pStyle w:val="call"/>
        <w:rPr>
          <w:rtl/>
        </w:rPr>
      </w:pPr>
      <w:r w:rsidRPr="00EC0837">
        <w:rPr>
          <w:rFonts w:hint="cs"/>
          <w:rtl/>
        </w:rPr>
        <w:t>تقرر كذلك</w:t>
      </w:r>
    </w:p>
    <w:p w:rsidR="00420163" w:rsidRDefault="00420163" w:rsidP="00420163">
      <w:pPr>
        <w:rPr>
          <w:rFonts w:eastAsia="SimSun"/>
          <w:rtl/>
        </w:rPr>
      </w:pPr>
      <w:r w:rsidRPr="00985D70">
        <w:rPr>
          <w:rFonts w:eastAsia="SimSun" w:hint="cs"/>
          <w:rtl/>
        </w:rPr>
        <w:t>استكمال الدراسات المذكورة أعلاه ب</w:t>
      </w:r>
      <w:r>
        <w:rPr>
          <w:rFonts w:eastAsia="SimSun" w:hint="cs"/>
          <w:rtl/>
        </w:rPr>
        <w:t>‍</w:t>
      </w:r>
      <w:r w:rsidRPr="00985D70">
        <w:rPr>
          <w:rFonts w:eastAsia="SimSun" w:hint="cs"/>
          <w:rtl/>
        </w:rPr>
        <w:t>حلول عام </w:t>
      </w:r>
      <w:r w:rsidRPr="00985D70">
        <w:rPr>
          <w:rFonts w:eastAsia="SimSun"/>
        </w:rPr>
        <w:t>2015</w:t>
      </w:r>
      <w:r w:rsidRPr="00985D70">
        <w:rPr>
          <w:rFonts w:eastAsia="SimSun" w:hint="cs"/>
          <w:rtl/>
        </w:rPr>
        <w:t>.</w:t>
      </w:r>
    </w:p>
    <w:p w:rsidR="00420163" w:rsidRDefault="00420163" w:rsidP="00420163">
      <w:pPr>
        <w:rPr>
          <w:rtl/>
        </w:rPr>
      </w:pPr>
      <w:r w:rsidRPr="00FD3426">
        <w:rPr>
          <w:rFonts w:hint="cs"/>
          <w:b/>
          <w:bCs/>
          <w:rtl/>
        </w:rPr>
        <w:t>ملاحظة</w:t>
      </w:r>
      <w:r>
        <w:rPr>
          <w:rFonts w:hint="cs"/>
          <w:rtl/>
        </w:rPr>
        <w:t xml:space="preserve">: تعطى الأولوية للدراسات ال‍متعلقة بالفقرات </w:t>
      </w:r>
      <w:r>
        <w:t>2</w:t>
      </w:r>
      <w:r>
        <w:rPr>
          <w:rFonts w:hint="cs"/>
          <w:rtl/>
        </w:rPr>
        <w:t xml:space="preserve"> و</w:t>
      </w:r>
      <w:r>
        <w:t>5</w:t>
      </w:r>
      <w:r>
        <w:rPr>
          <w:rFonts w:hint="cs"/>
          <w:rtl/>
        </w:rPr>
        <w:t xml:space="preserve"> و</w:t>
      </w:r>
      <w:r>
        <w:t>6</w:t>
      </w:r>
      <w:r>
        <w:rPr>
          <w:rFonts w:hint="cs"/>
          <w:rtl/>
        </w:rPr>
        <w:t xml:space="preserve"> و</w:t>
      </w:r>
      <w:r>
        <w:t>8</w:t>
      </w:r>
      <w:r>
        <w:rPr>
          <w:rFonts w:hint="cs"/>
          <w:rtl/>
        </w:rPr>
        <w:t xml:space="preserve"> و</w:t>
      </w:r>
      <w:r>
        <w:t>9</w:t>
      </w:r>
      <w:r>
        <w:rPr>
          <w:rFonts w:hint="cs"/>
          <w:rtl/>
        </w:rPr>
        <w:t xml:space="preserve"> و</w:t>
      </w:r>
      <w:r>
        <w:t>10</w:t>
      </w:r>
      <w:r>
        <w:rPr>
          <w:rFonts w:hint="cs"/>
          <w:rtl/>
        </w:rPr>
        <w:t>.</w:t>
      </w:r>
    </w:p>
    <w:p w:rsidR="00420163" w:rsidRDefault="00420163" w:rsidP="00420163">
      <w:pPr>
        <w:spacing w:before="360"/>
        <w:rPr>
          <w:rtl/>
        </w:rPr>
      </w:pPr>
      <w:r>
        <w:rPr>
          <w:rFonts w:hint="cs"/>
          <w:rtl/>
        </w:rPr>
        <w:t xml:space="preserve">الفئة: </w:t>
      </w:r>
      <w:r>
        <w:t>S2</w:t>
      </w:r>
      <w:bookmarkStart w:id="0" w:name="_GoBack"/>
      <w:bookmarkEnd w:id="0"/>
    </w:p>
    <w:sectPr w:rsidR="00420163" w:rsidSect="00420163">
      <w:headerReference w:type="default" r:id="rId7"/>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63" w:rsidRDefault="00420163" w:rsidP="00420163">
      <w:pPr>
        <w:spacing w:before="0" w:line="240" w:lineRule="auto"/>
      </w:pPr>
      <w:r>
        <w:separator/>
      </w:r>
    </w:p>
  </w:endnote>
  <w:endnote w:type="continuationSeparator" w:id="0">
    <w:p w:rsidR="00420163" w:rsidRDefault="00420163" w:rsidP="004201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63" w:rsidRDefault="00420163" w:rsidP="00420163">
      <w:pPr>
        <w:spacing w:before="0" w:line="240" w:lineRule="auto"/>
      </w:pPr>
      <w:r>
        <w:separator/>
      </w:r>
    </w:p>
  </w:footnote>
  <w:footnote w:type="continuationSeparator" w:id="0">
    <w:p w:rsidR="00420163" w:rsidRDefault="00420163" w:rsidP="0042016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3" w:rsidRDefault="00420163" w:rsidP="00C85254">
    <w:pPr>
      <w:pStyle w:val="Header"/>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63"/>
    <w:rsid w:val="00420163"/>
    <w:rsid w:val="00B75B58"/>
    <w:rsid w:val="00C85254"/>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63"/>
    <w:pPr>
      <w:widowControl w:val="0"/>
      <w:tabs>
        <w:tab w:val="left" w:pos="794"/>
        <w:tab w:val="left" w:pos="1191"/>
        <w:tab w:val="left" w:pos="1588"/>
        <w:tab w:val="left" w:pos="1985"/>
      </w:tabs>
      <w:autoSpaceDE w:val="0"/>
      <w:autoSpaceDN w:val="0"/>
      <w:bidi/>
      <w:adjustRightInd w:val="0"/>
      <w:spacing w:before="120" w:after="0" w:line="192" w:lineRule="auto"/>
      <w:jc w:val="both"/>
    </w:pPr>
    <w:rPr>
      <w:rFonts w:ascii="Calibri" w:eastAsia="Times New Roman" w:hAnsi="Calibri"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qFormat/>
    <w:rsid w:val="00420163"/>
    <w:pPr>
      <w:spacing w:before="80"/>
      <w:ind w:left="794" w:hanging="794"/>
    </w:pPr>
  </w:style>
  <w:style w:type="paragraph" w:customStyle="1" w:styleId="call">
    <w:name w:val="call"/>
    <w:basedOn w:val="Normal"/>
    <w:next w:val="Normal"/>
    <w:rsid w:val="00420163"/>
    <w:pPr>
      <w:keepNext/>
      <w:keepLines/>
      <w:spacing w:before="160"/>
      <w:ind w:left="794"/>
    </w:pPr>
    <w:rPr>
      <w:i/>
      <w:iCs/>
    </w:rPr>
  </w:style>
  <w:style w:type="character" w:customStyle="1" w:styleId="enumlev1Char">
    <w:name w:val="enumlev1 Char"/>
    <w:basedOn w:val="DefaultParagraphFont"/>
    <w:link w:val="enumlev1"/>
    <w:rsid w:val="00420163"/>
    <w:rPr>
      <w:rFonts w:ascii="Calibri" w:eastAsia="Times New Roman" w:hAnsi="Calibri" w:cs="Traditional Arabic"/>
      <w:szCs w:val="30"/>
      <w:lang w:val="en-GB" w:eastAsia="en-US"/>
    </w:rPr>
  </w:style>
  <w:style w:type="paragraph" w:customStyle="1" w:styleId="Questiontitle">
    <w:name w:val="Question_title"/>
    <w:basedOn w:val="Normal"/>
    <w:next w:val="Normal"/>
    <w:link w:val="QuestiontitleChar"/>
    <w:rsid w:val="00420163"/>
    <w:pPr>
      <w:keepNext/>
      <w:keepLines/>
      <w:widowControl/>
      <w:overflowPunct w:val="0"/>
      <w:spacing w:before="240" w:after="240"/>
      <w:jc w:val="center"/>
      <w:textAlignment w:val="baseline"/>
    </w:pPr>
    <w:rPr>
      <w:b/>
      <w:bCs/>
      <w:sz w:val="26"/>
      <w:szCs w:val="36"/>
      <w:lang w:bidi="ar-EG"/>
    </w:rPr>
  </w:style>
  <w:style w:type="character" w:customStyle="1" w:styleId="QuestiontitleChar">
    <w:name w:val="Question_title Char"/>
    <w:basedOn w:val="DefaultParagraphFont"/>
    <w:link w:val="Questiontitle"/>
    <w:rsid w:val="00420163"/>
    <w:rPr>
      <w:rFonts w:ascii="Calibri" w:eastAsia="Times New Roman" w:hAnsi="Calibri" w:cs="Traditional Arabic"/>
      <w:b/>
      <w:bCs/>
      <w:sz w:val="26"/>
      <w:szCs w:val="36"/>
      <w:lang w:val="en-GB" w:eastAsia="en-US" w:bidi="ar-EG"/>
    </w:rPr>
  </w:style>
  <w:style w:type="paragraph" w:customStyle="1" w:styleId="Normalaftertitle">
    <w:name w:val="Normal_after_title"/>
    <w:basedOn w:val="Normal"/>
    <w:next w:val="Normal"/>
    <w:rsid w:val="00420163"/>
    <w:pPr>
      <w:widowControl/>
      <w:overflowPunct w:val="0"/>
      <w:spacing w:before="360"/>
      <w:textAlignment w:val="baseline"/>
    </w:pPr>
    <w:rPr>
      <w:lang w:val="en-US" w:bidi="ar-EG"/>
    </w:rPr>
  </w:style>
  <w:style w:type="paragraph" w:customStyle="1" w:styleId="Call0">
    <w:name w:val="Call"/>
    <w:basedOn w:val="Normal"/>
    <w:next w:val="Normal"/>
    <w:link w:val="CallChar"/>
    <w:qFormat/>
    <w:rsid w:val="00420163"/>
    <w:pPr>
      <w:keepNext/>
      <w:keepLines/>
      <w:widowControl/>
      <w:overflowPunct w:val="0"/>
      <w:spacing w:before="160"/>
      <w:ind w:left="794"/>
      <w:textAlignment w:val="baseline"/>
    </w:pPr>
    <w:rPr>
      <w:i/>
      <w:lang w:val="en-US" w:bidi="ar-EG"/>
    </w:rPr>
  </w:style>
  <w:style w:type="paragraph" w:customStyle="1" w:styleId="QuestionNo">
    <w:name w:val="Question_No"/>
    <w:basedOn w:val="Normal"/>
    <w:next w:val="Questiontitle"/>
    <w:rsid w:val="00420163"/>
    <w:pPr>
      <w:keepNext/>
      <w:keepLines/>
      <w:widowControl/>
      <w:overflowPunct w:val="0"/>
      <w:spacing w:before="0"/>
      <w:textAlignment w:val="baseline"/>
    </w:pPr>
    <w:rPr>
      <w:b/>
      <w:sz w:val="28"/>
      <w:lang w:val="en-US" w:bidi="ar-EG"/>
    </w:rPr>
  </w:style>
  <w:style w:type="character" w:customStyle="1" w:styleId="CallChar">
    <w:name w:val="Call Char"/>
    <w:basedOn w:val="DefaultParagraphFont"/>
    <w:link w:val="Call0"/>
    <w:rsid w:val="00420163"/>
    <w:rPr>
      <w:rFonts w:ascii="Calibri" w:eastAsia="Times New Roman" w:hAnsi="Calibri" w:cs="Traditional Arabic"/>
      <w:i/>
      <w:szCs w:val="30"/>
      <w:lang w:eastAsia="en-US" w:bidi="ar-EG"/>
    </w:rPr>
  </w:style>
  <w:style w:type="paragraph" w:customStyle="1" w:styleId="Questiondate">
    <w:name w:val="Question_date"/>
    <w:basedOn w:val="Normal"/>
    <w:qFormat/>
    <w:rsid w:val="00420163"/>
    <w:pPr>
      <w:keepNext/>
      <w:keepLines/>
      <w:widowControl/>
      <w:tabs>
        <w:tab w:val="clear" w:pos="794"/>
        <w:tab w:val="clear" w:pos="1191"/>
        <w:tab w:val="clear" w:pos="1588"/>
        <w:tab w:val="clear" w:pos="1985"/>
      </w:tabs>
      <w:overflowPunct w:val="0"/>
      <w:jc w:val="right"/>
      <w:textAlignment w:val="baseline"/>
    </w:pPr>
    <w:rPr>
      <w:lang w:val="en-US" w:bidi="ar-EG"/>
    </w:rPr>
  </w:style>
  <w:style w:type="paragraph" w:styleId="Header">
    <w:name w:val="header"/>
    <w:basedOn w:val="Normal"/>
    <w:link w:val="HeaderChar"/>
    <w:uiPriority w:val="99"/>
    <w:unhideWhenUsed/>
    <w:rsid w:val="00420163"/>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420163"/>
    <w:rPr>
      <w:rFonts w:ascii="Calibri" w:eastAsia="Times New Roman" w:hAnsi="Calibri" w:cs="Traditional Arabic"/>
      <w:szCs w:val="30"/>
      <w:lang w:val="en-GB" w:eastAsia="en-US"/>
    </w:rPr>
  </w:style>
  <w:style w:type="paragraph" w:styleId="Footer">
    <w:name w:val="footer"/>
    <w:basedOn w:val="Normal"/>
    <w:link w:val="FooterChar"/>
    <w:uiPriority w:val="99"/>
    <w:unhideWhenUsed/>
    <w:rsid w:val="00420163"/>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420163"/>
    <w:rPr>
      <w:rFonts w:ascii="Calibri" w:eastAsia="Times New Roman" w:hAnsi="Calibri" w:cs="Traditional Arabic"/>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63"/>
    <w:pPr>
      <w:widowControl w:val="0"/>
      <w:tabs>
        <w:tab w:val="left" w:pos="794"/>
        <w:tab w:val="left" w:pos="1191"/>
        <w:tab w:val="left" w:pos="1588"/>
        <w:tab w:val="left" w:pos="1985"/>
      </w:tabs>
      <w:autoSpaceDE w:val="0"/>
      <w:autoSpaceDN w:val="0"/>
      <w:bidi/>
      <w:adjustRightInd w:val="0"/>
      <w:spacing w:before="120" w:after="0" w:line="192" w:lineRule="auto"/>
      <w:jc w:val="both"/>
    </w:pPr>
    <w:rPr>
      <w:rFonts w:ascii="Calibri" w:eastAsia="Times New Roman" w:hAnsi="Calibri"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qFormat/>
    <w:rsid w:val="00420163"/>
    <w:pPr>
      <w:spacing w:before="80"/>
      <w:ind w:left="794" w:hanging="794"/>
    </w:pPr>
  </w:style>
  <w:style w:type="paragraph" w:customStyle="1" w:styleId="call">
    <w:name w:val="call"/>
    <w:basedOn w:val="Normal"/>
    <w:next w:val="Normal"/>
    <w:rsid w:val="00420163"/>
    <w:pPr>
      <w:keepNext/>
      <w:keepLines/>
      <w:spacing w:before="160"/>
      <w:ind w:left="794"/>
    </w:pPr>
    <w:rPr>
      <w:i/>
      <w:iCs/>
    </w:rPr>
  </w:style>
  <w:style w:type="character" w:customStyle="1" w:styleId="enumlev1Char">
    <w:name w:val="enumlev1 Char"/>
    <w:basedOn w:val="DefaultParagraphFont"/>
    <w:link w:val="enumlev1"/>
    <w:rsid w:val="00420163"/>
    <w:rPr>
      <w:rFonts w:ascii="Calibri" w:eastAsia="Times New Roman" w:hAnsi="Calibri" w:cs="Traditional Arabic"/>
      <w:szCs w:val="30"/>
      <w:lang w:val="en-GB" w:eastAsia="en-US"/>
    </w:rPr>
  </w:style>
  <w:style w:type="paragraph" w:customStyle="1" w:styleId="Questiontitle">
    <w:name w:val="Question_title"/>
    <w:basedOn w:val="Normal"/>
    <w:next w:val="Normal"/>
    <w:link w:val="QuestiontitleChar"/>
    <w:rsid w:val="00420163"/>
    <w:pPr>
      <w:keepNext/>
      <w:keepLines/>
      <w:widowControl/>
      <w:overflowPunct w:val="0"/>
      <w:spacing w:before="240" w:after="240"/>
      <w:jc w:val="center"/>
      <w:textAlignment w:val="baseline"/>
    </w:pPr>
    <w:rPr>
      <w:b/>
      <w:bCs/>
      <w:sz w:val="26"/>
      <w:szCs w:val="36"/>
      <w:lang w:bidi="ar-EG"/>
    </w:rPr>
  </w:style>
  <w:style w:type="character" w:customStyle="1" w:styleId="QuestiontitleChar">
    <w:name w:val="Question_title Char"/>
    <w:basedOn w:val="DefaultParagraphFont"/>
    <w:link w:val="Questiontitle"/>
    <w:rsid w:val="00420163"/>
    <w:rPr>
      <w:rFonts w:ascii="Calibri" w:eastAsia="Times New Roman" w:hAnsi="Calibri" w:cs="Traditional Arabic"/>
      <w:b/>
      <w:bCs/>
      <w:sz w:val="26"/>
      <w:szCs w:val="36"/>
      <w:lang w:val="en-GB" w:eastAsia="en-US" w:bidi="ar-EG"/>
    </w:rPr>
  </w:style>
  <w:style w:type="paragraph" w:customStyle="1" w:styleId="Normalaftertitle">
    <w:name w:val="Normal_after_title"/>
    <w:basedOn w:val="Normal"/>
    <w:next w:val="Normal"/>
    <w:rsid w:val="00420163"/>
    <w:pPr>
      <w:widowControl/>
      <w:overflowPunct w:val="0"/>
      <w:spacing w:before="360"/>
      <w:textAlignment w:val="baseline"/>
    </w:pPr>
    <w:rPr>
      <w:lang w:val="en-US" w:bidi="ar-EG"/>
    </w:rPr>
  </w:style>
  <w:style w:type="paragraph" w:customStyle="1" w:styleId="Call0">
    <w:name w:val="Call"/>
    <w:basedOn w:val="Normal"/>
    <w:next w:val="Normal"/>
    <w:link w:val="CallChar"/>
    <w:qFormat/>
    <w:rsid w:val="00420163"/>
    <w:pPr>
      <w:keepNext/>
      <w:keepLines/>
      <w:widowControl/>
      <w:overflowPunct w:val="0"/>
      <w:spacing w:before="160"/>
      <w:ind w:left="794"/>
      <w:textAlignment w:val="baseline"/>
    </w:pPr>
    <w:rPr>
      <w:i/>
      <w:lang w:val="en-US" w:bidi="ar-EG"/>
    </w:rPr>
  </w:style>
  <w:style w:type="paragraph" w:customStyle="1" w:styleId="QuestionNo">
    <w:name w:val="Question_No"/>
    <w:basedOn w:val="Normal"/>
    <w:next w:val="Questiontitle"/>
    <w:rsid w:val="00420163"/>
    <w:pPr>
      <w:keepNext/>
      <w:keepLines/>
      <w:widowControl/>
      <w:overflowPunct w:val="0"/>
      <w:spacing w:before="0"/>
      <w:textAlignment w:val="baseline"/>
    </w:pPr>
    <w:rPr>
      <w:b/>
      <w:sz w:val="28"/>
      <w:lang w:val="en-US" w:bidi="ar-EG"/>
    </w:rPr>
  </w:style>
  <w:style w:type="character" w:customStyle="1" w:styleId="CallChar">
    <w:name w:val="Call Char"/>
    <w:basedOn w:val="DefaultParagraphFont"/>
    <w:link w:val="Call0"/>
    <w:rsid w:val="00420163"/>
    <w:rPr>
      <w:rFonts w:ascii="Calibri" w:eastAsia="Times New Roman" w:hAnsi="Calibri" w:cs="Traditional Arabic"/>
      <w:i/>
      <w:szCs w:val="30"/>
      <w:lang w:eastAsia="en-US" w:bidi="ar-EG"/>
    </w:rPr>
  </w:style>
  <w:style w:type="paragraph" w:customStyle="1" w:styleId="Questiondate">
    <w:name w:val="Question_date"/>
    <w:basedOn w:val="Normal"/>
    <w:qFormat/>
    <w:rsid w:val="00420163"/>
    <w:pPr>
      <w:keepNext/>
      <w:keepLines/>
      <w:widowControl/>
      <w:tabs>
        <w:tab w:val="clear" w:pos="794"/>
        <w:tab w:val="clear" w:pos="1191"/>
        <w:tab w:val="clear" w:pos="1588"/>
        <w:tab w:val="clear" w:pos="1985"/>
      </w:tabs>
      <w:overflowPunct w:val="0"/>
      <w:jc w:val="right"/>
      <w:textAlignment w:val="baseline"/>
    </w:pPr>
    <w:rPr>
      <w:lang w:val="en-US" w:bidi="ar-EG"/>
    </w:rPr>
  </w:style>
  <w:style w:type="paragraph" w:styleId="Header">
    <w:name w:val="header"/>
    <w:basedOn w:val="Normal"/>
    <w:link w:val="HeaderChar"/>
    <w:uiPriority w:val="99"/>
    <w:unhideWhenUsed/>
    <w:rsid w:val="00420163"/>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420163"/>
    <w:rPr>
      <w:rFonts w:ascii="Calibri" w:eastAsia="Times New Roman" w:hAnsi="Calibri" w:cs="Traditional Arabic"/>
      <w:szCs w:val="30"/>
      <w:lang w:val="en-GB" w:eastAsia="en-US"/>
    </w:rPr>
  </w:style>
  <w:style w:type="paragraph" w:styleId="Footer">
    <w:name w:val="footer"/>
    <w:basedOn w:val="Normal"/>
    <w:link w:val="FooterChar"/>
    <w:uiPriority w:val="99"/>
    <w:unhideWhenUsed/>
    <w:rsid w:val="00420163"/>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420163"/>
    <w:rPr>
      <w:rFonts w:ascii="Calibri" w:eastAsia="Times New Roman" w:hAnsi="Calibri"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2013-11-28T15:54:00Z</dcterms:created>
  <dcterms:modified xsi:type="dcterms:W3CDTF">2013-11-28T15:58:00Z</dcterms:modified>
</cp:coreProperties>
</file>