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F4" w:rsidRPr="007709FC" w:rsidRDefault="001E35F4" w:rsidP="001E35F4">
      <w:pPr>
        <w:pStyle w:val="QuestionNoBR"/>
        <w:rPr>
          <w:rFonts w:asciiTheme="majorBidi" w:hAnsiTheme="majorBidi" w:cstheme="majorBidi"/>
          <w:lang w:val="es-ES_tradnl"/>
        </w:rPr>
      </w:pPr>
      <w:r w:rsidRPr="007709FC">
        <w:rPr>
          <w:rFonts w:asciiTheme="majorBidi" w:hAnsiTheme="majorBidi" w:cstheme="majorBidi"/>
          <w:lang w:val="es-ES_tradnl"/>
        </w:rPr>
        <w:t>cuestión UIT-R 202-</w:t>
      </w:r>
      <w:r>
        <w:rPr>
          <w:rFonts w:asciiTheme="majorBidi" w:hAnsiTheme="majorBidi" w:cstheme="majorBidi"/>
          <w:lang w:val="es-ES_tradnl"/>
        </w:rPr>
        <w:t>4</w:t>
      </w:r>
      <w:r w:rsidRPr="007709FC">
        <w:rPr>
          <w:rFonts w:asciiTheme="majorBidi" w:hAnsiTheme="majorBidi" w:cstheme="majorBidi"/>
          <w:lang w:val="es-ES_tradnl"/>
        </w:rPr>
        <w:t>/3</w:t>
      </w:r>
    </w:p>
    <w:p w:rsidR="001E35F4" w:rsidRPr="00975018" w:rsidRDefault="001E35F4" w:rsidP="001E35F4">
      <w:pPr>
        <w:pStyle w:val="Questiontitle"/>
        <w:rPr>
          <w:rFonts w:ascii="Times New Roman" w:hAnsi="Times New Roman" w:cs="Times New Roman"/>
          <w:b w:val="0"/>
          <w:szCs w:val="20"/>
        </w:rPr>
      </w:pPr>
      <w:r w:rsidRPr="007709FC">
        <w:rPr>
          <w:rFonts w:asciiTheme="majorBidi" w:hAnsiTheme="majorBidi" w:cstheme="majorBidi"/>
        </w:rPr>
        <w:t>Métodos de predicción de la propagación sobre la superficie de la Tierra</w:t>
      </w:r>
    </w:p>
    <w:p w:rsidR="001E35F4" w:rsidRPr="00DE2B56" w:rsidRDefault="001E35F4" w:rsidP="001E35F4">
      <w:pPr>
        <w:pStyle w:val="Questiondate"/>
        <w:rPr>
          <w:rFonts w:asciiTheme="majorBidi" w:hAnsiTheme="majorBidi" w:cstheme="majorBidi"/>
          <w:i w:val="0"/>
          <w:iCs/>
          <w:sz w:val="24"/>
        </w:rPr>
      </w:pPr>
      <w:r w:rsidRPr="00DE2B56">
        <w:rPr>
          <w:rFonts w:asciiTheme="majorBidi" w:hAnsiTheme="majorBidi" w:cstheme="majorBidi"/>
          <w:i w:val="0"/>
          <w:iCs/>
          <w:sz w:val="24"/>
        </w:rPr>
        <w:t>(1990-2000-2007</w:t>
      </w:r>
      <w:r>
        <w:rPr>
          <w:rFonts w:asciiTheme="majorBidi" w:hAnsiTheme="majorBidi" w:cstheme="majorBidi"/>
          <w:i w:val="0"/>
          <w:iCs/>
          <w:sz w:val="24"/>
        </w:rPr>
        <w:t>-2015</w:t>
      </w:r>
      <w:r w:rsidRPr="00DE2B56">
        <w:rPr>
          <w:rFonts w:asciiTheme="majorBidi" w:hAnsiTheme="majorBidi" w:cstheme="majorBidi"/>
          <w:i w:val="0"/>
          <w:iCs/>
          <w:sz w:val="24"/>
        </w:rPr>
        <w:t>)</w:t>
      </w:r>
    </w:p>
    <w:p w:rsidR="001E35F4" w:rsidRPr="00A14A8B" w:rsidRDefault="001E35F4" w:rsidP="001E35F4">
      <w:pPr>
        <w:pStyle w:val="Normalaftertitle"/>
        <w:rPr>
          <w:rFonts w:ascii="Times New Roman" w:hAnsi="Times New Roman" w:cs="Times New Roman"/>
          <w:sz w:val="24"/>
          <w:szCs w:val="24"/>
        </w:rPr>
      </w:pPr>
      <w:r w:rsidRPr="00A14A8B">
        <w:rPr>
          <w:rFonts w:ascii="Times New Roman" w:hAnsi="Times New Roman" w:cs="Times New Roman"/>
          <w:sz w:val="24"/>
          <w:szCs w:val="24"/>
        </w:rPr>
        <w:t>La Asamblea de Radiocomunicaciones de la UIT,</w:t>
      </w:r>
    </w:p>
    <w:p w:rsidR="001E35F4" w:rsidRPr="00975018" w:rsidRDefault="001E35F4" w:rsidP="001E35F4">
      <w:pPr>
        <w:pStyle w:val="Call"/>
        <w:rPr>
          <w:rFonts w:ascii="Times New Roman" w:hAnsi="Times New Roman" w:cs="Times New Roman"/>
          <w:i w:val="0"/>
          <w:sz w:val="24"/>
          <w:szCs w:val="20"/>
        </w:rPr>
      </w:pPr>
      <w:r w:rsidRPr="00E55BB7">
        <w:rPr>
          <w:rFonts w:asciiTheme="majorBidi" w:hAnsiTheme="majorBidi" w:cstheme="majorBidi"/>
          <w:sz w:val="24"/>
          <w:szCs w:val="24"/>
        </w:rPr>
        <w:t>considerando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a)</w:t>
      </w:r>
      <w:r w:rsidRPr="00975018">
        <w:rPr>
          <w:rFonts w:ascii="Times New Roman" w:hAnsi="Times New Roman" w:cs="Times New Roman"/>
          <w:sz w:val="24"/>
          <w:szCs w:val="20"/>
        </w:rPr>
        <w:tab/>
        <w:t>que la presencia de obstáculos sobre el trayecto de propagación puede modificar en gran medida el valor medio de la pérdida de la transmisión así como de la amplitud y características de los desvanecimientos;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b)</w:t>
      </w:r>
      <w:r w:rsidRPr="00975018">
        <w:rPr>
          <w:rFonts w:ascii="Times New Roman" w:hAnsi="Times New Roman" w:cs="Times New Roman"/>
          <w:sz w:val="24"/>
          <w:szCs w:val="20"/>
        </w:rPr>
        <w:tab/>
        <w:t>que, al aumentar la frecuencia, adquiere mayor importancia la influencia de las irregularidades detalladas de la superficie de la Tierra, así como de la vegetación y de las estructuras naturales o artificiales situadas en la superficie de la Tierra o por encima de ella;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c)</w:t>
      </w:r>
      <w:r w:rsidRPr="00975018">
        <w:rPr>
          <w:rFonts w:ascii="Times New Roman" w:hAnsi="Times New Roman" w:cs="Times New Roman"/>
          <w:sz w:val="24"/>
          <w:szCs w:val="20"/>
        </w:rPr>
        <w:tab/>
        <w:t>que es de suma importancia, en la práctica, la propagación sobre las cumbres de las altas montañas;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d)</w:t>
      </w:r>
      <w:r w:rsidRPr="00975018">
        <w:rPr>
          <w:rFonts w:ascii="Times New Roman" w:hAnsi="Times New Roman" w:cs="Times New Roman"/>
          <w:sz w:val="24"/>
          <w:szCs w:val="20"/>
        </w:rPr>
        <w:tab/>
        <w:t>que en los estudios sobre la interferencia tiene gran importancia práctica la difracción y el efecto de pantalla del terreno;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e)</w:t>
      </w:r>
      <w:r w:rsidRPr="00975018">
        <w:rPr>
          <w:rFonts w:ascii="Times New Roman" w:hAnsi="Times New Roman" w:cs="Times New Roman"/>
          <w:sz w:val="24"/>
          <w:szCs w:val="20"/>
        </w:rPr>
        <w:tab/>
        <w:t>que el aumento del rendimiento y de la capacidad de almacenamiento de los computadores permite elaborar bases de datos digitales detalladas sobre las características del terreno y los ecos parásitos;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f)</w:t>
      </w:r>
      <w:r w:rsidRPr="00975018">
        <w:rPr>
          <w:rFonts w:ascii="Times New Roman" w:hAnsi="Times New Roman" w:cs="Times New Roman"/>
          <w:sz w:val="24"/>
          <w:szCs w:val="20"/>
        </w:rPr>
        <w:tab/>
        <w:t>que la intensidad de campo de la onda de superficie para las frecuencias comprendidas entre 10 kHz y 30 MHz es la que se indica en la Recomendación UIT-R P.368, y que en la página web de la Comisión de Estudio 3 de Radiocomunicaciones puede encontrarse el programa informático GRWAVE;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g)</w:t>
      </w:r>
      <w:r w:rsidRPr="00975018">
        <w:rPr>
          <w:rFonts w:ascii="Times New Roman" w:hAnsi="Times New Roman" w:cs="Times New Roman"/>
          <w:sz w:val="24"/>
          <w:szCs w:val="20"/>
        </w:rPr>
        <w:tab/>
        <w:t>que se necesita la información sobre la fase del modo de onda de superficie;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h)</w:t>
      </w:r>
      <w:r w:rsidRPr="00975018">
        <w:rPr>
          <w:rFonts w:ascii="Times New Roman" w:hAnsi="Times New Roman" w:cs="Times New Roman"/>
          <w:sz w:val="24"/>
          <w:szCs w:val="20"/>
        </w:rPr>
        <w:tab/>
        <w:t>que la información sobre la conductividad del suelo está a menudo disponible en forma digital;</w:t>
      </w:r>
    </w:p>
    <w:p w:rsidR="001E35F4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143404">
        <w:rPr>
          <w:rFonts w:ascii="Times New Roman" w:hAnsi="Times New Roman" w:cs="Times New Roman"/>
          <w:i/>
          <w:iCs/>
          <w:sz w:val="24"/>
          <w:szCs w:val="20"/>
        </w:rPr>
        <w:t>i)</w:t>
      </w:r>
      <w:r w:rsidRPr="00975018">
        <w:rPr>
          <w:rFonts w:ascii="Times New Roman" w:hAnsi="Times New Roman" w:cs="Times New Roman"/>
          <w:sz w:val="24"/>
          <w:szCs w:val="20"/>
        </w:rPr>
        <w:tab/>
        <w:t>que se ha observado una variación estacional de la propagación por onda de superficie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1E35F4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F71348">
        <w:rPr>
          <w:rFonts w:ascii="Times New Roman" w:hAnsi="Times New Roman" w:cs="Times New Roman"/>
          <w:i/>
          <w:iCs/>
          <w:sz w:val="24"/>
          <w:szCs w:val="20"/>
        </w:rPr>
        <w:t>j)</w:t>
      </w:r>
      <w:r>
        <w:rPr>
          <w:rFonts w:ascii="Times New Roman" w:hAnsi="Times New Roman" w:cs="Times New Roman"/>
          <w:sz w:val="24"/>
          <w:szCs w:val="20"/>
        </w:rPr>
        <w:tab/>
        <w:t>que la disponibilidad de bases de datos de terrenos y edificios de alta resolución hace que resulte conveniente desarrollar modelos de difracción que tengan en cuenta la información tridimensional;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F71348">
        <w:rPr>
          <w:rFonts w:ascii="Times New Roman" w:hAnsi="Times New Roman" w:cs="Times New Roman"/>
          <w:i/>
          <w:iCs/>
          <w:sz w:val="24"/>
          <w:szCs w:val="20"/>
        </w:rPr>
        <w:t>k)</w:t>
      </w:r>
      <w:r>
        <w:rPr>
          <w:rFonts w:ascii="Times New Roman" w:hAnsi="Times New Roman" w:cs="Times New Roman"/>
          <w:sz w:val="24"/>
          <w:szCs w:val="20"/>
        </w:rPr>
        <w:tab/>
        <w:t>que se espera que se incorporen cada vez más materiales selectivos en frecuencias al entorno de construcción (por ejemplo edificios, puentes, diques, etc.),</w:t>
      </w:r>
    </w:p>
    <w:p w:rsidR="001E35F4" w:rsidRPr="00975018" w:rsidRDefault="001E35F4" w:rsidP="001E35F4">
      <w:pPr>
        <w:keepNext/>
        <w:keepLines/>
        <w:spacing w:line="240" w:lineRule="auto"/>
        <w:ind w:left="794"/>
        <w:jc w:val="left"/>
        <w:rPr>
          <w:rFonts w:ascii="Times New Roman" w:hAnsi="Times New Roman" w:cs="Times New Roman"/>
          <w:sz w:val="24"/>
          <w:szCs w:val="20"/>
        </w:rPr>
      </w:pPr>
      <w:r w:rsidRPr="00E55BB7">
        <w:rPr>
          <w:rStyle w:val="CallChar"/>
          <w:rFonts w:asciiTheme="majorBidi" w:hAnsiTheme="majorBidi" w:cstheme="majorBidi"/>
          <w:sz w:val="24"/>
          <w:szCs w:val="24"/>
        </w:rPr>
        <w:t xml:space="preserve">decide </w:t>
      </w:r>
      <w:r w:rsidRPr="00975018">
        <w:rPr>
          <w:rFonts w:ascii="Times New Roman" w:hAnsi="Times New Roman" w:cs="Times New Roman"/>
          <w:sz w:val="24"/>
          <w:szCs w:val="20"/>
        </w:rPr>
        <w:t>poner a estudio la</w:t>
      </w:r>
      <w:r>
        <w:rPr>
          <w:rFonts w:ascii="Times New Roman" w:hAnsi="Times New Roman" w:cs="Times New Roman"/>
          <w:sz w:val="24"/>
          <w:szCs w:val="20"/>
        </w:rPr>
        <w:t>s</w:t>
      </w:r>
      <w:r w:rsidRPr="00975018">
        <w:rPr>
          <w:rFonts w:ascii="Times New Roman" w:hAnsi="Times New Roman" w:cs="Times New Roman"/>
          <w:sz w:val="24"/>
          <w:szCs w:val="20"/>
        </w:rPr>
        <w:t xml:space="preserve"> siguiente</w:t>
      </w:r>
      <w:r>
        <w:rPr>
          <w:rFonts w:ascii="Times New Roman" w:hAnsi="Times New Roman" w:cs="Times New Roman"/>
          <w:sz w:val="24"/>
          <w:szCs w:val="20"/>
        </w:rPr>
        <w:t>s</w:t>
      </w:r>
      <w:r w:rsidRPr="00975018">
        <w:rPr>
          <w:rFonts w:ascii="Times New Roman" w:hAnsi="Times New Roman" w:cs="Times New Roman"/>
          <w:sz w:val="24"/>
          <w:szCs w:val="20"/>
        </w:rPr>
        <w:t xml:space="preserve"> Cuesti</w:t>
      </w:r>
      <w:r>
        <w:rPr>
          <w:rFonts w:ascii="Times New Roman" w:hAnsi="Times New Roman" w:cs="Times New Roman"/>
          <w:sz w:val="24"/>
          <w:szCs w:val="20"/>
        </w:rPr>
        <w:t>ones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1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¿Cuáles son los efectos sobre la pérdida de transmisión, polarización, retardo de grupo y el ángulo de llegada, de las irregularidades del terreno, vegetación y edificios, existencia de estructuras conductoras y variabilidad estacional, tanto para ubicaciones situadas dentro de la zona de servicio que circunda a un transmisor como para la evaluación de la interferencia a distancias mucho mayores?</w:t>
      </w:r>
    </w:p>
    <w:p w:rsidR="001E35F4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2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 es la pérdida de transmisión adicional en zonas urbanas?</w:t>
      </w:r>
    </w:p>
    <w:p w:rsidR="00AA1024" w:rsidRDefault="001E35F4" w:rsidP="00AA102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lastRenderedPageBreak/>
        <w:t>3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¿Cuáles son los efectos de pantalla debidos a obstáculos en las proximidades de una estación, teniendo en cuenta los mecanismos de propagación del trayecto?</w:t>
      </w:r>
    </w:p>
    <w:p w:rsidR="001E35F4" w:rsidRDefault="001E35F4" w:rsidP="00AA102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4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¿Cuáles son las condiciones en que se produce una ganancia de obstáculo y variaciones a corto y a largo plazo de la pérdida de transmisión, en tales condiciones?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5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¿Cuáles son los métodos y formatos adecuados para describir las irregularidades detalladas de la superficie de la Tierra, incluidas las características topográficas y las estructuras artificiales?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6</w:t>
      </w:r>
      <w:r w:rsidRPr="00975018">
        <w:rPr>
          <w:rFonts w:ascii="Times New Roman" w:hAnsi="Times New Roman" w:cs="Times New Roman"/>
          <w:sz w:val="24"/>
          <w:szCs w:val="20"/>
        </w:rPr>
        <w:tab/>
        <w:t>¿Cómo pueden aplicarse las bases de datos, junto con la información sobre las características del terreno, vegetación y edificios en la predicción de atenuación, del retardo del tiempo, de la dispersión y de la difracción?</w:t>
      </w:r>
    </w:p>
    <w:p w:rsidR="001E35F4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F71348">
        <w:rPr>
          <w:rFonts w:ascii="Times New Roman" w:hAnsi="Times New Roman" w:cs="Times New Roman"/>
          <w:bCs/>
          <w:sz w:val="24"/>
          <w:szCs w:val="20"/>
        </w:rPr>
        <w:t>7</w:t>
      </w:r>
      <w:r w:rsidRPr="00F71348"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¿Pueden hacerse evaluaciones de pérdidas más precisas si se tiene en cuenta la forma tridimensional de los obstáculos de terreno y edificios?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ab/>
      </w:r>
      <w:r w:rsidRPr="00975018">
        <w:rPr>
          <w:rFonts w:ascii="Times New Roman" w:hAnsi="Times New Roman" w:cs="Times New Roman"/>
          <w:sz w:val="24"/>
          <w:szCs w:val="20"/>
        </w:rPr>
        <w:t>¿Cómo pueden desarrollarse relaciones cuantitativas y métodos de predicción basados en estadísticas que traten la reflexión, la difracción y la dispersión causada por las características del terreno y edificios, así como la influencia de la vegetación?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9</w:t>
      </w:r>
      <w:r w:rsidRPr="00975018">
        <w:rPr>
          <w:rFonts w:ascii="Times New Roman" w:hAnsi="Times New Roman" w:cs="Times New Roman"/>
          <w:sz w:val="24"/>
          <w:szCs w:val="20"/>
        </w:rPr>
        <w:tab/>
        <w:t>¿Cuál es la fase del modo de onda de superficie?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10</w:t>
      </w:r>
      <w:r w:rsidRPr="00975018">
        <w:rPr>
          <w:rFonts w:ascii="Times New Roman" w:hAnsi="Times New Roman" w:cs="Times New Roman"/>
          <w:sz w:val="24"/>
          <w:szCs w:val="20"/>
        </w:rPr>
        <w:tab/>
        <w:t>¿Cómo puede hacerse disponible digitalmente la conductividad del suelo en forma de información matricial o vectorial?</w:t>
      </w:r>
    </w:p>
    <w:p w:rsidR="001E35F4" w:rsidRPr="00E55BB7" w:rsidRDefault="001E35F4" w:rsidP="001E35F4">
      <w:pPr>
        <w:pStyle w:val="Call"/>
        <w:rPr>
          <w:rFonts w:asciiTheme="majorBidi" w:hAnsiTheme="majorBidi" w:cstheme="majorBidi"/>
          <w:sz w:val="24"/>
          <w:szCs w:val="24"/>
        </w:rPr>
      </w:pPr>
      <w:r w:rsidRPr="00E55BB7">
        <w:rPr>
          <w:rFonts w:asciiTheme="majorBidi" w:hAnsiTheme="majorBidi" w:cstheme="majorBidi"/>
          <w:sz w:val="24"/>
          <w:szCs w:val="24"/>
        </w:rPr>
        <w:t>decide también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sz w:val="24"/>
          <w:szCs w:val="20"/>
        </w:rPr>
        <w:t>1</w:t>
      </w:r>
      <w:r w:rsidRPr="00975018">
        <w:rPr>
          <w:rFonts w:ascii="Times New Roman" w:hAnsi="Times New Roman" w:cs="Times New Roman"/>
          <w:sz w:val="24"/>
          <w:szCs w:val="20"/>
        </w:rPr>
        <w:tab/>
        <w:t>que los resultados de los estudios mencionados se incluyan en Recomendaciones y/o Informes;</w:t>
      </w:r>
    </w:p>
    <w:p w:rsidR="001E35F4" w:rsidRPr="00975018" w:rsidRDefault="001E35F4" w:rsidP="001E35F4">
      <w:pPr>
        <w:spacing w:before="100" w:line="240" w:lineRule="auto"/>
        <w:rPr>
          <w:rFonts w:ascii="Times New Roman" w:hAnsi="Times New Roman" w:cs="Times New Roman"/>
          <w:sz w:val="24"/>
          <w:szCs w:val="20"/>
        </w:rPr>
      </w:pPr>
      <w:r w:rsidRPr="00780522">
        <w:rPr>
          <w:rFonts w:ascii="Times New Roman" w:hAnsi="Times New Roman" w:cs="Times New Roman"/>
          <w:bCs/>
          <w:sz w:val="24"/>
          <w:szCs w:val="20"/>
        </w:rPr>
        <w:t>2</w:t>
      </w:r>
      <w:r w:rsidRPr="00975018">
        <w:rPr>
          <w:rFonts w:ascii="Times New Roman" w:hAnsi="Times New Roman" w:cs="Times New Roman"/>
          <w:b/>
          <w:sz w:val="24"/>
          <w:szCs w:val="20"/>
        </w:rPr>
        <w:tab/>
      </w:r>
      <w:r w:rsidRPr="00975018">
        <w:rPr>
          <w:rFonts w:ascii="Times New Roman" w:hAnsi="Times New Roman" w:cs="Times New Roman"/>
          <w:sz w:val="24"/>
          <w:szCs w:val="20"/>
        </w:rPr>
        <w:t>que estos e</w:t>
      </w:r>
      <w:r w:rsidR="00AD7CB8">
        <w:rPr>
          <w:rFonts w:ascii="Times New Roman" w:hAnsi="Times New Roman" w:cs="Times New Roman"/>
          <w:sz w:val="24"/>
          <w:szCs w:val="20"/>
        </w:rPr>
        <w:t>studios estén completados en 2023</w:t>
      </w:r>
      <w:bookmarkStart w:id="0" w:name="_GoBack"/>
      <w:bookmarkEnd w:id="0"/>
      <w:r w:rsidRPr="00975018">
        <w:rPr>
          <w:rFonts w:ascii="Times New Roman" w:hAnsi="Times New Roman" w:cs="Times New Roman"/>
          <w:sz w:val="24"/>
          <w:szCs w:val="20"/>
        </w:rPr>
        <w:t>.</w:t>
      </w:r>
    </w:p>
    <w:p w:rsidR="001E35F4" w:rsidRDefault="001E35F4" w:rsidP="001E35F4">
      <w:pPr>
        <w:spacing w:before="480"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975018">
        <w:rPr>
          <w:rFonts w:ascii="Times New Roman" w:hAnsi="Times New Roman" w:cs="Times New Roman"/>
          <w:sz w:val="24"/>
          <w:szCs w:val="20"/>
        </w:rPr>
        <w:t>Categoría: S2</w:t>
      </w:r>
    </w:p>
    <w:p w:rsidR="00CC001C" w:rsidRPr="001E35F4" w:rsidRDefault="00CC001C" w:rsidP="001E35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sz w:val="24"/>
          <w:szCs w:val="24"/>
          <w:lang w:val="es-ES"/>
        </w:rPr>
      </w:pPr>
    </w:p>
    <w:sectPr w:rsidR="00CC001C" w:rsidRPr="001E35F4" w:rsidSect="00AA1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24" w:rsidRDefault="00AA1024" w:rsidP="00AA1024">
      <w:pPr>
        <w:spacing w:before="0" w:line="240" w:lineRule="auto"/>
      </w:pPr>
      <w:r>
        <w:separator/>
      </w:r>
    </w:p>
  </w:endnote>
  <w:endnote w:type="continuationSeparator" w:id="0">
    <w:p w:rsidR="00AA1024" w:rsidRDefault="00AA1024" w:rsidP="00AA10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Default="00AA1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Default="00AA10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Default="00AA1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24" w:rsidRDefault="00AA1024" w:rsidP="00AA1024">
      <w:pPr>
        <w:spacing w:before="0" w:line="240" w:lineRule="auto"/>
      </w:pPr>
      <w:r>
        <w:separator/>
      </w:r>
    </w:p>
  </w:footnote>
  <w:footnote w:type="continuationSeparator" w:id="0">
    <w:p w:rsidR="00AA1024" w:rsidRDefault="00AA1024" w:rsidP="00AA10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Default="00AA1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Pr="00AA1024" w:rsidRDefault="00AA1024">
    <w:pPr>
      <w:pStyle w:val="Header"/>
      <w:jc w:val="center"/>
      <w:rPr>
        <w:sz w:val="18"/>
        <w:szCs w:val="18"/>
      </w:rPr>
    </w:pPr>
    <w:r w:rsidRPr="00AA102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6337107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A1024">
          <w:rPr>
            <w:sz w:val="18"/>
            <w:szCs w:val="18"/>
          </w:rPr>
          <w:fldChar w:fldCharType="begin"/>
        </w:r>
        <w:r w:rsidRPr="00AA1024">
          <w:rPr>
            <w:sz w:val="18"/>
            <w:szCs w:val="18"/>
          </w:rPr>
          <w:instrText xml:space="preserve"> PAGE   \* MERGEFORMAT </w:instrText>
        </w:r>
        <w:r w:rsidRPr="00AA1024">
          <w:rPr>
            <w:sz w:val="18"/>
            <w:szCs w:val="18"/>
          </w:rPr>
          <w:fldChar w:fldCharType="separate"/>
        </w:r>
        <w:r w:rsidR="00AD7CB8">
          <w:rPr>
            <w:noProof/>
            <w:sz w:val="18"/>
            <w:szCs w:val="18"/>
          </w:rPr>
          <w:t>2</w:t>
        </w:r>
        <w:r w:rsidRPr="00AA1024">
          <w:rPr>
            <w:noProof/>
            <w:sz w:val="18"/>
            <w:szCs w:val="18"/>
          </w:rPr>
          <w:fldChar w:fldCharType="end"/>
        </w:r>
        <w:r w:rsidRPr="00AA1024">
          <w:rPr>
            <w:noProof/>
            <w:sz w:val="18"/>
            <w:szCs w:val="18"/>
          </w:rPr>
          <w:t xml:space="preserve"> -</w:t>
        </w:r>
      </w:sdtContent>
    </w:sdt>
  </w:p>
  <w:p w:rsidR="00AA1024" w:rsidRDefault="00AA10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024" w:rsidRDefault="00AA1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F4"/>
    <w:rsid w:val="001E35F4"/>
    <w:rsid w:val="00AA1024"/>
    <w:rsid w:val="00AD7CB8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16F11EA-280E-402A-A629-D79AD94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1E35F4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1E35F4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1E3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1E35F4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1E35F4"/>
    <w:rPr>
      <w:rFonts w:ascii="Calibri" w:eastAsia="Times New Roman" w:hAnsi="Calibri" w:cs="Calibri"/>
      <w:lang w:val="es-ES_tradnl" w:eastAsia="en-US"/>
    </w:rPr>
  </w:style>
  <w:style w:type="character" w:customStyle="1" w:styleId="CallChar">
    <w:name w:val="Call Char"/>
    <w:link w:val="Call"/>
    <w:rsid w:val="001E35F4"/>
    <w:rPr>
      <w:rFonts w:ascii="Calibri" w:eastAsia="Times New Roman" w:hAnsi="Calibri" w:cs="Calibri"/>
      <w:i/>
      <w:lang w:val="es-ES_tradnl" w:eastAsia="en-US"/>
    </w:rPr>
  </w:style>
  <w:style w:type="paragraph" w:customStyle="1" w:styleId="QuestionNoBR">
    <w:name w:val="Question_No_BR"/>
    <w:basedOn w:val="Normal"/>
    <w:next w:val="Questiontitle"/>
    <w:rsid w:val="001E35F4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character" w:customStyle="1" w:styleId="QuestiontitleChar">
    <w:name w:val="Question_title Char"/>
    <w:basedOn w:val="DefaultParagraphFont"/>
    <w:link w:val="Questiontitle"/>
    <w:rsid w:val="001E35F4"/>
    <w:rPr>
      <w:rFonts w:ascii="Calibri" w:eastAsia="Times New Roman" w:hAnsi="Calibri" w:cs="Calibri"/>
      <w:b/>
      <w:sz w:val="28"/>
      <w:lang w:val="es-ES_tradnl" w:eastAsia="en-US"/>
    </w:rPr>
  </w:style>
  <w:style w:type="paragraph" w:styleId="Header">
    <w:name w:val="header"/>
    <w:basedOn w:val="Normal"/>
    <w:link w:val="HeaderChar"/>
    <w:uiPriority w:val="99"/>
    <w:unhideWhenUsed/>
    <w:rsid w:val="00AA102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24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AA1024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24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>ITU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2015-08-11T07:12:00Z</dcterms:created>
  <dcterms:modified xsi:type="dcterms:W3CDTF">2019-09-17T15:06:00Z</dcterms:modified>
</cp:coreProperties>
</file>