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FE62" w14:textId="79C9BC7A" w:rsidR="00221E35" w:rsidRPr="001E48A9" w:rsidRDefault="00221E35" w:rsidP="00221E35">
      <w:pPr>
        <w:pStyle w:val="QuestionNoBR"/>
      </w:pPr>
      <w:r w:rsidRPr="001E48A9">
        <w:t>cuestión UIT-</w:t>
      </w:r>
      <w:r w:rsidRPr="000540EE">
        <w:t>R 242/1</w:t>
      </w:r>
      <w:r w:rsidR="00F70872">
        <w:rPr>
          <w:rStyle w:val="FootnoteReference"/>
        </w:rPr>
        <w:footnoteReference w:id="1"/>
      </w:r>
    </w:p>
    <w:p w14:paraId="7FE4BB82" w14:textId="2141CC83" w:rsidR="00221E35" w:rsidRPr="001E48A9" w:rsidRDefault="00221E35" w:rsidP="00221E35">
      <w:pPr>
        <w:pStyle w:val="Questiontitle"/>
        <w:spacing w:before="320"/>
        <w:rPr>
          <w:rFonts w:ascii="Times New Roman" w:hAnsi="Times New Roman" w:cs="Times New Roman"/>
          <w:lang w:val="es-ES_tradnl"/>
        </w:rPr>
      </w:pPr>
      <w:r w:rsidRPr="001E48A9">
        <w:rPr>
          <w:rFonts w:ascii="Times New Roman" w:hAnsi="Times New Roman" w:cs="Times New Roman"/>
          <w:lang w:val="es-ES_tradnl"/>
        </w:rPr>
        <w:t>Marco de gestión del espectro para la introducción de Sistemas de imágenes de radar de penetración en el suelo y en las paredes</w:t>
      </w:r>
    </w:p>
    <w:p w14:paraId="04FA5621" w14:textId="77777777" w:rsidR="00221E35" w:rsidRPr="001E48A9" w:rsidRDefault="00221E35" w:rsidP="00221E35">
      <w:pPr>
        <w:pStyle w:val="Questiondate"/>
        <w:rPr>
          <w:rFonts w:ascii="Times New Roman" w:hAnsi="Times New Roman" w:cs="Times New Roman"/>
          <w:i w:val="0"/>
          <w:iCs/>
          <w:lang w:val="es-ES_tradnl"/>
        </w:rPr>
      </w:pPr>
      <w:r w:rsidRPr="001E48A9">
        <w:rPr>
          <w:rFonts w:ascii="Times New Roman" w:hAnsi="Times New Roman" w:cs="Times New Roman"/>
          <w:i w:val="0"/>
          <w:iCs/>
          <w:lang w:val="es-ES_tradnl"/>
        </w:rPr>
        <w:t>(2021)</w:t>
      </w:r>
    </w:p>
    <w:p w14:paraId="12C6D2AF" w14:textId="77777777" w:rsidR="00221E35" w:rsidRPr="001E48A9" w:rsidRDefault="00221E35" w:rsidP="00221E35">
      <w:pPr>
        <w:pStyle w:val="Normalaftertitle"/>
        <w:spacing w:before="240"/>
        <w:rPr>
          <w:lang w:val="es-ES_tradnl"/>
        </w:rPr>
      </w:pPr>
      <w:r w:rsidRPr="001E48A9">
        <w:rPr>
          <w:lang w:val="es-ES_tradnl"/>
        </w:rPr>
        <w:t>La Asamblea de Radiocomunicaciones de la UIT,</w:t>
      </w:r>
    </w:p>
    <w:p w14:paraId="708D3ADE" w14:textId="77777777" w:rsidR="00221E35" w:rsidRPr="001E48A9" w:rsidRDefault="00221E35" w:rsidP="00221E35">
      <w:pPr>
        <w:pStyle w:val="Call"/>
        <w:spacing w:before="160" w:line="240" w:lineRule="auto"/>
        <w:jc w:val="both"/>
        <w:rPr>
          <w:rFonts w:ascii="Times New Roman" w:hAnsi="Times New Roman" w:cs="Times New Roman"/>
          <w:szCs w:val="24"/>
          <w:lang w:val="es-ES_tradnl"/>
        </w:rPr>
      </w:pPr>
      <w:r w:rsidRPr="001E48A9">
        <w:rPr>
          <w:rFonts w:ascii="Times New Roman" w:hAnsi="Times New Roman" w:cs="Times New Roman"/>
          <w:szCs w:val="24"/>
          <w:lang w:val="es-ES_tradnl"/>
        </w:rPr>
        <w:t>considerando</w:t>
      </w:r>
    </w:p>
    <w:p w14:paraId="751858CC" w14:textId="77777777" w:rsidR="00221E35" w:rsidRPr="001E48A9" w:rsidRDefault="00221E35" w:rsidP="00221E35">
      <w:pPr>
        <w:tabs>
          <w:tab w:val="left" w:pos="720"/>
        </w:tabs>
        <w:overflowPunct/>
        <w:autoSpaceDE/>
        <w:adjustRightInd/>
        <w:spacing w:before="120" w:line="240" w:lineRule="auto"/>
        <w:contextualSpacing/>
        <w:rPr>
          <w:rFonts w:ascii="Times New Roman" w:hAnsi="Times New Roman" w:cs="Times New Roman"/>
          <w:color w:val="000000" w:themeColor="text1"/>
          <w:szCs w:val="24"/>
          <w:lang w:val="es-ES_tradnl" w:eastAsia="zh-CN"/>
        </w:rPr>
      </w:pPr>
      <w:r w:rsidRPr="001E48A9">
        <w:rPr>
          <w:rFonts w:ascii="Times New Roman" w:hAnsi="Times New Roman" w:cs="Times New Roman"/>
          <w:i/>
          <w:iCs/>
          <w:color w:val="000000" w:themeColor="text1"/>
          <w:szCs w:val="24"/>
          <w:lang w:val="es-ES_tradnl" w:eastAsia="ja-JP"/>
        </w:rPr>
        <w:t>a)</w:t>
      </w:r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ab/>
        <w:t>que hace más de 30 años que los profesionales utilizan sistemas de imágenes de radar de penetración en el suelo y en las paredes (</w:t>
      </w:r>
      <w:proofErr w:type="spellStart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>GPR</w:t>
      </w:r>
      <w:proofErr w:type="spellEnd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>/</w:t>
      </w:r>
      <w:proofErr w:type="spellStart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>WPR</w:t>
      </w:r>
      <w:proofErr w:type="spellEnd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>) en todo el mundo mediante aplicaciones de investigación y detección;</w:t>
      </w:r>
    </w:p>
    <w:p w14:paraId="42137794" w14:textId="77777777" w:rsidR="00221E35" w:rsidRPr="001E48A9" w:rsidRDefault="00221E35" w:rsidP="00221E35">
      <w:pPr>
        <w:spacing w:before="120" w:line="240" w:lineRule="auto"/>
        <w:rPr>
          <w:rFonts w:ascii="Times New Roman" w:hAnsi="Times New Roman" w:cs="Times New Roman"/>
          <w:lang w:val="es-ES_tradnl" w:eastAsia="ja-JP"/>
        </w:rPr>
      </w:pPr>
      <w:r w:rsidRPr="001444BF">
        <w:rPr>
          <w:rFonts w:ascii="Times New Roman" w:hAnsi="Times New Roman" w:cs="Times New Roman"/>
          <w:i/>
          <w:iCs/>
          <w:lang w:val="es-ES_tradnl" w:eastAsia="ja-JP"/>
        </w:rPr>
        <w:t>b)</w:t>
      </w:r>
      <w:r w:rsidRPr="001E48A9">
        <w:rPr>
          <w:rFonts w:ascii="Times New Roman" w:hAnsi="Times New Roman" w:cs="Times New Roman"/>
          <w:lang w:val="es-ES_tradnl" w:eastAsia="ja-JP"/>
        </w:rPr>
        <w:tab/>
        <w:t xml:space="preserve">que las emisiones de los </w:t>
      </w:r>
      <w:proofErr w:type="spellStart"/>
      <w:r w:rsidRPr="001E48A9">
        <w:rPr>
          <w:rFonts w:ascii="Times New Roman" w:hAnsi="Times New Roman" w:cs="Times New Roman"/>
          <w:lang w:val="es-ES_tradnl" w:eastAsia="ja-JP"/>
        </w:rPr>
        <w:t>GPR</w:t>
      </w:r>
      <w:proofErr w:type="spellEnd"/>
      <w:r w:rsidRPr="001E48A9">
        <w:rPr>
          <w:rFonts w:ascii="Times New Roman" w:hAnsi="Times New Roman" w:cs="Times New Roman"/>
          <w:lang w:val="es-ES_tradnl" w:eastAsia="ja-JP"/>
        </w:rPr>
        <w:t>/</w:t>
      </w:r>
      <w:proofErr w:type="spellStart"/>
      <w:r w:rsidRPr="001E48A9">
        <w:rPr>
          <w:rFonts w:ascii="Times New Roman" w:hAnsi="Times New Roman" w:cs="Times New Roman"/>
          <w:lang w:val="es-ES_tradnl" w:eastAsia="ja-JP"/>
        </w:rPr>
        <w:t>WPR</w:t>
      </w:r>
      <w:proofErr w:type="spellEnd"/>
      <w:r w:rsidRPr="001E48A9">
        <w:rPr>
          <w:rFonts w:ascii="Times New Roman" w:hAnsi="Times New Roman" w:cs="Times New Roman"/>
          <w:lang w:val="es-ES_tradnl" w:eastAsia="ja-JP"/>
        </w:rPr>
        <w:t xml:space="preserve"> se extienden por una gama de frecuencias muy amplia y las bandas de frecuencia utilizadas por los </w:t>
      </w:r>
      <w:proofErr w:type="spellStart"/>
      <w:r w:rsidRPr="001E48A9">
        <w:rPr>
          <w:rFonts w:ascii="Times New Roman" w:hAnsi="Times New Roman" w:cs="Times New Roman"/>
          <w:lang w:val="es-ES_tradnl" w:eastAsia="ja-JP"/>
        </w:rPr>
        <w:t>GPR</w:t>
      </w:r>
      <w:proofErr w:type="spellEnd"/>
      <w:r w:rsidRPr="001E48A9">
        <w:rPr>
          <w:rFonts w:ascii="Times New Roman" w:hAnsi="Times New Roman" w:cs="Times New Roman"/>
          <w:lang w:val="es-ES_tradnl" w:eastAsia="ja-JP"/>
        </w:rPr>
        <w:t>/</w:t>
      </w:r>
      <w:proofErr w:type="spellStart"/>
      <w:r w:rsidRPr="001E48A9">
        <w:rPr>
          <w:rFonts w:ascii="Times New Roman" w:hAnsi="Times New Roman" w:cs="Times New Roman"/>
          <w:lang w:val="es-ES_tradnl" w:eastAsia="ja-JP"/>
        </w:rPr>
        <w:t>WPR</w:t>
      </w:r>
      <w:proofErr w:type="spellEnd"/>
      <w:r w:rsidRPr="001E48A9">
        <w:rPr>
          <w:rFonts w:ascii="Times New Roman" w:hAnsi="Times New Roman" w:cs="Times New Roman"/>
          <w:lang w:val="es-ES_tradnl" w:eastAsia="ja-JP"/>
        </w:rPr>
        <w:t xml:space="preserve"> tienden a expandirse gradualmente;</w:t>
      </w:r>
    </w:p>
    <w:p w14:paraId="7FDF5123" w14:textId="77777777" w:rsidR="00221E35" w:rsidRPr="001E48A9" w:rsidRDefault="00221E35" w:rsidP="00221E35">
      <w:pPr>
        <w:spacing w:before="120" w:line="240" w:lineRule="auto"/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</w:pPr>
      <w:r w:rsidRPr="001444BF">
        <w:rPr>
          <w:rFonts w:ascii="Times New Roman" w:hAnsi="Times New Roman" w:cs="Times New Roman"/>
          <w:i/>
          <w:iCs/>
          <w:color w:val="000000" w:themeColor="text1"/>
          <w:szCs w:val="24"/>
          <w:lang w:val="es-ES_tradnl" w:eastAsia="ja-JP"/>
        </w:rPr>
        <w:t>c)</w:t>
      </w:r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ab/>
        <w:t xml:space="preserve">que los dispositivos </w:t>
      </w:r>
      <w:proofErr w:type="spellStart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>GPR</w:t>
      </w:r>
      <w:proofErr w:type="spellEnd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>/</w:t>
      </w:r>
      <w:proofErr w:type="spellStart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>WPR</w:t>
      </w:r>
      <w:proofErr w:type="spellEnd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 xml:space="preserve"> pueden integrarse en el ámbito de la banda </w:t>
      </w:r>
      <w:proofErr w:type="spellStart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>ultraancha</w:t>
      </w:r>
      <w:proofErr w:type="spellEnd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 xml:space="preserve"> (</w:t>
      </w:r>
      <w:proofErr w:type="spellStart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>UWB</w:t>
      </w:r>
      <w:proofErr w:type="spellEnd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 xml:space="preserve">), pero que pueden diferir con las características, los requisitos técnicos y las repercusiones de los dispositivos </w:t>
      </w:r>
      <w:proofErr w:type="spellStart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>UWB</w:t>
      </w:r>
      <w:proofErr w:type="spellEnd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 xml:space="preserve"> genéricos en otros servicios de radiocomunicación;</w:t>
      </w:r>
    </w:p>
    <w:p w14:paraId="3538ACE4" w14:textId="77777777" w:rsidR="00221E35" w:rsidRPr="001E48A9" w:rsidRDefault="00221E35" w:rsidP="00221E35">
      <w:pPr>
        <w:spacing w:before="120" w:line="240" w:lineRule="auto"/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</w:pPr>
      <w:r w:rsidRPr="001444BF">
        <w:rPr>
          <w:rFonts w:ascii="Times New Roman" w:hAnsi="Times New Roman" w:cs="Times New Roman"/>
          <w:i/>
          <w:iCs/>
          <w:color w:val="000000" w:themeColor="text1"/>
          <w:szCs w:val="24"/>
          <w:lang w:val="es-ES_tradnl" w:eastAsia="ja-JP"/>
        </w:rPr>
        <w:t>d)</w:t>
      </w:r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ab/>
        <w:t xml:space="preserve">que las emisiones de los dispositivos </w:t>
      </w:r>
      <w:proofErr w:type="spellStart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>GPR</w:t>
      </w:r>
      <w:proofErr w:type="spellEnd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>/</w:t>
      </w:r>
      <w:proofErr w:type="spellStart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>WPR</w:t>
      </w:r>
      <w:proofErr w:type="spellEnd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 xml:space="preserve"> no se han estudiado de manera detallada en el complejo entorno electromagnético actual;</w:t>
      </w:r>
    </w:p>
    <w:p w14:paraId="5A4D865C" w14:textId="77777777" w:rsidR="00221E35" w:rsidRPr="001E48A9" w:rsidRDefault="00221E35" w:rsidP="00221E35">
      <w:pPr>
        <w:spacing w:before="120" w:line="240" w:lineRule="auto"/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</w:pPr>
      <w:r w:rsidRPr="001444BF">
        <w:rPr>
          <w:rFonts w:ascii="Times New Roman" w:hAnsi="Times New Roman" w:cs="Times New Roman"/>
          <w:i/>
          <w:iCs/>
          <w:color w:val="000000" w:themeColor="text1"/>
          <w:szCs w:val="24"/>
          <w:lang w:val="es-ES_tradnl" w:eastAsia="ja-JP"/>
        </w:rPr>
        <w:t>e)</w:t>
      </w:r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ab/>
        <w:t xml:space="preserve">que los sistemas de imágenes </w:t>
      </w:r>
      <w:proofErr w:type="spellStart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>GPR</w:t>
      </w:r>
      <w:proofErr w:type="spellEnd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>/</w:t>
      </w:r>
      <w:proofErr w:type="spellStart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>WPR</w:t>
      </w:r>
      <w:proofErr w:type="spellEnd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 xml:space="preserve"> presentan un potencial para transmitir en las bandas atribuidas a los servicios pasivos que se contemplan en la nota número </w:t>
      </w:r>
      <w:r w:rsidRPr="00BF47DD">
        <w:rPr>
          <w:rFonts w:ascii="Times New Roman" w:hAnsi="Times New Roman" w:cs="Times New Roman"/>
          <w:b/>
          <w:bCs/>
          <w:color w:val="000000" w:themeColor="text1"/>
          <w:szCs w:val="24"/>
          <w:lang w:val="es-ES_tradnl" w:eastAsia="ja-JP"/>
        </w:rPr>
        <w:t>5.340</w:t>
      </w:r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 xml:space="preserve"> del Reglamento de Radiocomunicaciones (</w:t>
      </w:r>
      <w:proofErr w:type="spellStart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>RR</w:t>
      </w:r>
      <w:proofErr w:type="spellEnd"/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>) en la que se prohíben todas las emisiones;</w:t>
      </w:r>
    </w:p>
    <w:p w14:paraId="6B2867F6" w14:textId="77777777" w:rsidR="00221E35" w:rsidRPr="001E48A9" w:rsidRDefault="00221E35" w:rsidP="00221E35">
      <w:pPr>
        <w:spacing w:before="120" w:line="240" w:lineRule="auto"/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</w:pPr>
      <w:r w:rsidRPr="001444BF">
        <w:rPr>
          <w:rFonts w:ascii="Times New Roman" w:hAnsi="Times New Roman" w:cs="Times New Roman"/>
          <w:i/>
          <w:iCs/>
          <w:color w:val="000000" w:themeColor="text1"/>
          <w:szCs w:val="24"/>
          <w:lang w:val="es-ES_tradnl" w:eastAsia="ja-JP"/>
        </w:rPr>
        <w:t>f)</w:t>
      </w:r>
      <w:r w:rsidRPr="001E48A9">
        <w:rPr>
          <w:rFonts w:ascii="Times New Roman" w:hAnsi="Times New Roman" w:cs="Times New Roman"/>
          <w:color w:val="000000" w:themeColor="text1"/>
          <w:szCs w:val="24"/>
          <w:lang w:val="es-ES_tradnl" w:eastAsia="ja-JP"/>
        </w:rPr>
        <w:tab/>
        <w:t>que el régimen de licencias para los sistemas de imagen varía según las administraciones, y que la mayoría gestiona la cuestión a través de licencias experimentales o de corta duración,</w:t>
      </w:r>
    </w:p>
    <w:p w14:paraId="082941D4" w14:textId="77777777" w:rsidR="00221E35" w:rsidRPr="001E48A9" w:rsidRDefault="00221E35" w:rsidP="00221E35">
      <w:pPr>
        <w:pStyle w:val="Call"/>
        <w:spacing w:before="160" w:line="240" w:lineRule="auto"/>
        <w:jc w:val="both"/>
        <w:rPr>
          <w:rFonts w:ascii="Times New Roman" w:hAnsi="Times New Roman" w:cs="Times New Roman"/>
          <w:szCs w:val="24"/>
          <w:lang w:val="es-ES_tradnl"/>
        </w:rPr>
      </w:pPr>
      <w:r w:rsidRPr="001E48A9">
        <w:rPr>
          <w:rFonts w:ascii="Times New Roman" w:hAnsi="Times New Roman" w:cs="Times New Roman"/>
          <w:szCs w:val="24"/>
          <w:lang w:val="es-ES_tradnl"/>
        </w:rPr>
        <w:t>considerando además</w:t>
      </w:r>
    </w:p>
    <w:p w14:paraId="31CF266D" w14:textId="77777777" w:rsidR="00221E35" w:rsidRPr="001E48A9" w:rsidRDefault="00221E35" w:rsidP="00221E35">
      <w:pPr>
        <w:spacing w:before="120" w:line="240" w:lineRule="auto"/>
        <w:rPr>
          <w:rFonts w:ascii="Times New Roman" w:hAnsi="Times New Roman" w:cs="Times New Roman"/>
          <w:i/>
          <w:color w:val="000000" w:themeColor="text1"/>
          <w:lang w:val="es-ES_tradnl"/>
        </w:rPr>
      </w:pPr>
      <w:r w:rsidRPr="001E48A9">
        <w:rPr>
          <w:rFonts w:ascii="Times New Roman" w:hAnsi="Times New Roman" w:cs="Times New Roman"/>
          <w:i/>
          <w:iCs/>
          <w:color w:val="000000" w:themeColor="text1"/>
          <w:lang w:val="es-ES_tradnl"/>
        </w:rPr>
        <w:t>a)</w:t>
      </w:r>
      <w:r w:rsidRPr="001E48A9">
        <w:rPr>
          <w:rFonts w:ascii="Times New Roman" w:hAnsi="Times New Roman" w:cs="Times New Roman"/>
          <w:i/>
          <w:iCs/>
          <w:color w:val="000000" w:themeColor="text1"/>
          <w:lang w:val="es-ES_tradnl"/>
        </w:rPr>
        <w:tab/>
      </w:r>
      <w:r w:rsidRPr="001E48A9">
        <w:rPr>
          <w:rFonts w:ascii="Times New Roman" w:hAnsi="Times New Roman" w:cs="Times New Roman"/>
          <w:color w:val="000000" w:themeColor="text1"/>
          <w:lang w:val="es-ES_tradnl"/>
        </w:rPr>
        <w:t xml:space="preserve">que un informe sobre la situación de los sistemas </w:t>
      </w:r>
      <w:proofErr w:type="spellStart"/>
      <w:r w:rsidRPr="001E48A9">
        <w:rPr>
          <w:rFonts w:ascii="Times New Roman" w:hAnsi="Times New Roman" w:cs="Times New Roman"/>
          <w:color w:val="000000" w:themeColor="text1"/>
          <w:lang w:val="es-ES_tradnl"/>
        </w:rPr>
        <w:t>GPR</w:t>
      </w:r>
      <w:proofErr w:type="spellEnd"/>
      <w:r w:rsidRPr="001E48A9">
        <w:rPr>
          <w:rFonts w:ascii="Times New Roman" w:hAnsi="Times New Roman" w:cs="Times New Roman"/>
          <w:color w:val="000000" w:themeColor="text1"/>
          <w:lang w:val="es-ES_tradnl"/>
        </w:rPr>
        <w:t>/</w:t>
      </w:r>
      <w:proofErr w:type="spellStart"/>
      <w:r w:rsidRPr="001E48A9">
        <w:rPr>
          <w:rFonts w:ascii="Times New Roman" w:hAnsi="Times New Roman" w:cs="Times New Roman"/>
          <w:color w:val="000000" w:themeColor="text1"/>
          <w:lang w:val="es-ES_tradnl"/>
        </w:rPr>
        <w:t>WPR</w:t>
      </w:r>
      <w:proofErr w:type="spellEnd"/>
      <w:r w:rsidRPr="001E48A9">
        <w:rPr>
          <w:rFonts w:ascii="Times New Roman" w:hAnsi="Times New Roman" w:cs="Times New Roman"/>
          <w:color w:val="000000" w:themeColor="text1"/>
          <w:lang w:val="es-ES_tradnl"/>
        </w:rPr>
        <w:t xml:space="preserve"> a cargo de las administraciones brindaría apoyo a los miembros de la UIT, en particular a los países en desarrollo que planean introducir un sistema para el uso de los </w:t>
      </w:r>
      <w:proofErr w:type="spellStart"/>
      <w:r w:rsidRPr="001E48A9">
        <w:rPr>
          <w:rFonts w:ascii="Times New Roman" w:hAnsi="Times New Roman" w:cs="Times New Roman"/>
          <w:color w:val="000000" w:themeColor="text1"/>
          <w:lang w:val="es-ES_tradnl"/>
        </w:rPr>
        <w:t>GPR</w:t>
      </w:r>
      <w:proofErr w:type="spellEnd"/>
      <w:r w:rsidRPr="001E48A9">
        <w:rPr>
          <w:rFonts w:ascii="Times New Roman" w:hAnsi="Times New Roman" w:cs="Times New Roman"/>
          <w:color w:val="000000" w:themeColor="text1"/>
          <w:lang w:val="es-ES_tradnl"/>
        </w:rPr>
        <w:t>/</w:t>
      </w:r>
      <w:proofErr w:type="spellStart"/>
      <w:r w:rsidRPr="001E48A9">
        <w:rPr>
          <w:rFonts w:ascii="Times New Roman" w:hAnsi="Times New Roman" w:cs="Times New Roman"/>
          <w:color w:val="000000" w:themeColor="text1"/>
          <w:lang w:val="es-ES_tradnl"/>
        </w:rPr>
        <w:t>WPR</w:t>
      </w:r>
      <w:proofErr w:type="spellEnd"/>
      <w:r w:rsidRPr="001E48A9">
        <w:rPr>
          <w:rFonts w:ascii="Times New Roman" w:hAnsi="Times New Roman" w:cs="Times New Roman"/>
          <w:color w:val="000000" w:themeColor="text1"/>
          <w:lang w:val="es-ES_tradnl"/>
        </w:rPr>
        <w:t>;</w:t>
      </w:r>
    </w:p>
    <w:p w14:paraId="7301F737" w14:textId="77777777" w:rsidR="00221E35" w:rsidRPr="001E48A9" w:rsidRDefault="00221E35" w:rsidP="00221E35">
      <w:pPr>
        <w:spacing w:before="120" w:line="240" w:lineRule="auto"/>
        <w:rPr>
          <w:rFonts w:ascii="Times New Roman" w:hAnsi="Times New Roman" w:cs="Times New Roman"/>
          <w:color w:val="000000" w:themeColor="text1"/>
          <w:lang w:val="es-ES_tradnl"/>
        </w:rPr>
      </w:pPr>
      <w:r w:rsidRPr="001E48A9">
        <w:rPr>
          <w:rFonts w:ascii="Times New Roman" w:hAnsi="Times New Roman" w:cs="Times New Roman"/>
          <w:i/>
          <w:iCs/>
          <w:color w:val="000000" w:themeColor="text1"/>
          <w:lang w:val="es-ES_tradnl"/>
        </w:rPr>
        <w:t>b)</w:t>
      </w:r>
      <w:r w:rsidRPr="001E48A9">
        <w:rPr>
          <w:rFonts w:ascii="Times New Roman" w:hAnsi="Times New Roman" w:cs="Times New Roman"/>
          <w:i/>
          <w:iCs/>
          <w:color w:val="000000" w:themeColor="text1"/>
          <w:lang w:val="es-ES_tradnl"/>
        </w:rPr>
        <w:tab/>
      </w:r>
      <w:r w:rsidRPr="001E48A9">
        <w:rPr>
          <w:rFonts w:ascii="Times New Roman" w:hAnsi="Times New Roman" w:cs="Times New Roman"/>
          <w:color w:val="000000" w:themeColor="text1"/>
          <w:lang w:val="es-ES_tradnl"/>
        </w:rPr>
        <w:t xml:space="preserve">que el intercambio de experiencias y estudios de caso de países que ya han introducido y utilizado los </w:t>
      </w:r>
      <w:proofErr w:type="spellStart"/>
      <w:r w:rsidRPr="001E48A9">
        <w:rPr>
          <w:rFonts w:ascii="Times New Roman" w:hAnsi="Times New Roman" w:cs="Times New Roman"/>
          <w:color w:val="000000" w:themeColor="text1"/>
          <w:lang w:val="es-ES_tradnl"/>
        </w:rPr>
        <w:t>GPR</w:t>
      </w:r>
      <w:proofErr w:type="spellEnd"/>
      <w:r w:rsidRPr="001E48A9">
        <w:rPr>
          <w:rFonts w:ascii="Times New Roman" w:hAnsi="Times New Roman" w:cs="Times New Roman"/>
          <w:color w:val="000000" w:themeColor="text1"/>
          <w:lang w:val="es-ES_tradnl"/>
        </w:rPr>
        <w:t>/</w:t>
      </w:r>
      <w:proofErr w:type="spellStart"/>
      <w:r w:rsidRPr="001E48A9">
        <w:rPr>
          <w:rFonts w:ascii="Times New Roman" w:hAnsi="Times New Roman" w:cs="Times New Roman"/>
          <w:color w:val="000000" w:themeColor="text1"/>
          <w:lang w:val="es-ES_tradnl"/>
        </w:rPr>
        <w:t>WPR</w:t>
      </w:r>
      <w:proofErr w:type="spellEnd"/>
      <w:r w:rsidRPr="001E48A9">
        <w:rPr>
          <w:rFonts w:ascii="Times New Roman" w:hAnsi="Times New Roman" w:cs="Times New Roman"/>
          <w:color w:val="000000" w:themeColor="text1"/>
          <w:lang w:val="es-ES_tradnl"/>
        </w:rPr>
        <w:t xml:space="preserve"> en sus instituciones contribuirá en gran medida al uso eficiente y la promoción del espectro,</w:t>
      </w:r>
    </w:p>
    <w:p w14:paraId="203BE4F7" w14:textId="77777777" w:rsidR="00221E35" w:rsidRPr="001E48A9" w:rsidRDefault="00221E35" w:rsidP="00221E35">
      <w:pPr>
        <w:pStyle w:val="Call"/>
        <w:spacing w:before="160" w:line="240" w:lineRule="auto"/>
        <w:jc w:val="both"/>
        <w:rPr>
          <w:rFonts w:ascii="Times New Roman" w:hAnsi="Times New Roman" w:cs="Times New Roman"/>
          <w:szCs w:val="24"/>
          <w:lang w:val="es-ES_tradnl"/>
        </w:rPr>
      </w:pPr>
      <w:r w:rsidRPr="001E48A9">
        <w:rPr>
          <w:rFonts w:ascii="Times New Roman" w:hAnsi="Times New Roman" w:cs="Times New Roman"/>
          <w:szCs w:val="24"/>
          <w:lang w:val="es-ES_tradnl"/>
        </w:rPr>
        <w:t>observando</w:t>
      </w:r>
    </w:p>
    <w:p w14:paraId="34CB8DD4" w14:textId="77777777" w:rsidR="00221E35" w:rsidRPr="001E48A9" w:rsidRDefault="00221E35" w:rsidP="00221E35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1E48A9">
        <w:rPr>
          <w:rFonts w:ascii="Times New Roman" w:hAnsi="Times New Roman" w:cs="Times New Roman"/>
          <w:i/>
          <w:iCs/>
          <w:lang w:val="es-ES_tradnl"/>
        </w:rPr>
        <w:t>a)</w:t>
      </w:r>
      <w:r w:rsidRPr="001E48A9">
        <w:rPr>
          <w:rFonts w:ascii="Times New Roman" w:hAnsi="Times New Roman" w:cs="Times New Roman"/>
          <w:i/>
          <w:iCs/>
          <w:lang w:val="es-ES_tradnl"/>
        </w:rPr>
        <w:tab/>
      </w:r>
      <w:r w:rsidRPr="001E48A9">
        <w:rPr>
          <w:rFonts w:ascii="Times New Roman" w:hAnsi="Times New Roman" w:cs="Times New Roman"/>
          <w:lang w:val="es-ES_tradnl"/>
        </w:rPr>
        <w:t xml:space="preserve">que en la </w:t>
      </w:r>
      <w:hyperlink r:id="rId6" w:history="1">
        <w:r w:rsidRPr="001E48A9">
          <w:rPr>
            <w:rStyle w:val="Hyperlink"/>
            <w:rFonts w:ascii="Times New Roman" w:eastAsiaTheme="majorEastAsia" w:hAnsi="Times New Roman"/>
            <w:lang w:val="es-ES_tradnl"/>
          </w:rPr>
          <w:t xml:space="preserve">Decisión </w:t>
        </w:r>
        <w:proofErr w:type="spellStart"/>
        <w:r w:rsidRPr="001E48A9">
          <w:rPr>
            <w:rStyle w:val="Hyperlink"/>
            <w:rFonts w:ascii="Times New Roman" w:eastAsiaTheme="majorEastAsia" w:hAnsi="Times New Roman"/>
            <w:lang w:val="es-ES_tradnl"/>
          </w:rPr>
          <w:t>ECC</w:t>
        </w:r>
        <w:proofErr w:type="spellEnd"/>
        <w:r w:rsidRPr="001E48A9">
          <w:rPr>
            <w:rStyle w:val="Hyperlink"/>
            <w:rFonts w:ascii="Times New Roman" w:eastAsiaTheme="majorEastAsia" w:hAnsi="Times New Roman"/>
            <w:lang w:val="es-ES_tradnl"/>
          </w:rPr>
          <w:t xml:space="preserve"> (06)08</w:t>
        </w:r>
      </w:hyperlink>
      <w:r w:rsidRPr="001E48A9">
        <w:rPr>
          <w:rFonts w:ascii="Times New Roman" w:hAnsi="Times New Roman" w:cs="Times New Roman"/>
          <w:lang w:val="es-ES_tradnl"/>
        </w:rPr>
        <w:t xml:space="preserve"> se</w:t>
      </w:r>
      <w:r w:rsidRPr="001E48A9">
        <w:rPr>
          <w:lang w:val="es-ES_tradnl"/>
        </w:rPr>
        <w:t xml:space="preserve"> </w:t>
      </w:r>
      <w:r w:rsidRPr="001E48A9">
        <w:rPr>
          <w:rFonts w:ascii="Times New Roman" w:hAnsi="Times New Roman" w:cs="Times New Roman"/>
          <w:lang w:val="es-ES_tradnl"/>
        </w:rPr>
        <w:t xml:space="preserve">muestran las condiciones de uso del espectro radioeléctrico por el sistema de imágenes </w:t>
      </w:r>
      <w:proofErr w:type="spellStart"/>
      <w:r w:rsidRPr="001E48A9">
        <w:rPr>
          <w:rFonts w:ascii="Times New Roman" w:hAnsi="Times New Roman" w:cs="Times New Roman"/>
          <w:lang w:val="es-ES_tradnl"/>
        </w:rPr>
        <w:t>GPR</w:t>
      </w:r>
      <w:proofErr w:type="spellEnd"/>
      <w:r w:rsidRPr="001E48A9">
        <w:rPr>
          <w:rFonts w:ascii="Times New Roman" w:hAnsi="Times New Roman" w:cs="Times New Roman"/>
          <w:lang w:val="es-ES_tradnl"/>
        </w:rPr>
        <w:t>/</w:t>
      </w:r>
      <w:proofErr w:type="spellStart"/>
      <w:r w:rsidRPr="001E48A9">
        <w:rPr>
          <w:rFonts w:ascii="Times New Roman" w:hAnsi="Times New Roman" w:cs="Times New Roman"/>
          <w:lang w:val="es-ES_tradnl"/>
        </w:rPr>
        <w:t>WPR</w:t>
      </w:r>
      <w:proofErr w:type="spellEnd"/>
      <w:r w:rsidRPr="001E48A9">
        <w:rPr>
          <w:rFonts w:ascii="Times New Roman" w:hAnsi="Times New Roman" w:cs="Times New Roman"/>
          <w:lang w:val="es-ES_tradnl"/>
        </w:rPr>
        <w:t>;</w:t>
      </w:r>
    </w:p>
    <w:p w14:paraId="000CDD67" w14:textId="77777777" w:rsidR="00221E35" w:rsidRPr="001E48A9" w:rsidRDefault="00221E35" w:rsidP="00221E35">
      <w:pPr>
        <w:spacing w:before="120" w:line="240" w:lineRule="auto"/>
        <w:rPr>
          <w:rFonts w:ascii="Times New Roman" w:hAnsi="Times New Roman" w:cs="Times New Roman"/>
          <w:color w:val="000000" w:themeColor="text1"/>
          <w:lang w:val="es-ES_tradnl"/>
        </w:rPr>
      </w:pPr>
      <w:r w:rsidRPr="001E48A9">
        <w:rPr>
          <w:rFonts w:ascii="Times New Roman" w:hAnsi="Times New Roman" w:cs="Times New Roman"/>
          <w:i/>
          <w:iCs/>
          <w:color w:val="000000" w:themeColor="text1"/>
          <w:lang w:val="es-ES_tradnl"/>
        </w:rPr>
        <w:t>b)</w:t>
      </w:r>
      <w:r w:rsidRPr="001E48A9">
        <w:rPr>
          <w:rFonts w:ascii="Times New Roman" w:hAnsi="Times New Roman" w:cs="Times New Roman"/>
          <w:i/>
          <w:iCs/>
          <w:color w:val="000000" w:themeColor="text1"/>
          <w:lang w:val="es-ES_tradnl"/>
        </w:rPr>
        <w:tab/>
      </w:r>
      <w:r w:rsidRPr="001E48A9">
        <w:rPr>
          <w:rFonts w:ascii="Times New Roman" w:hAnsi="Times New Roman" w:cs="Times New Roman"/>
          <w:color w:val="000000" w:themeColor="text1"/>
          <w:lang w:val="es-ES_tradnl"/>
        </w:rPr>
        <w:t xml:space="preserve">que en la </w:t>
      </w:r>
      <w:hyperlink r:id="rId7" w:history="1">
        <w:r w:rsidRPr="001E48A9">
          <w:rPr>
            <w:rStyle w:val="Hyperlink"/>
            <w:rFonts w:ascii="Times New Roman" w:eastAsiaTheme="majorEastAsia" w:hAnsi="Times New Roman"/>
            <w:lang w:val="es-ES_tradnl"/>
          </w:rPr>
          <w:t>Parte 15.509 del Título 47 de la FCC</w:t>
        </w:r>
      </w:hyperlink>
      <w:r w:rsidRPr="001E48A9">
        <w:rPr>
          <w:rFonts w:ascii="Times New Roman" w:hAnsi="Times New Roman" w:cs="Times New Roman"/>
          <w:color w:val="000000" w:themeColor="text1"/>
          <w:lang w:val="es-ES_tradnl"/>
        </w:rPr>
        <w:t xml:space="preserve"> se presentan los requisitos técnicos para los sistemas </w:t>
      </w:r>
      <w:proofErr w:type="spellStart"/>
      <w:r w:rsidRPr="001E48A9">
        <w:rPr>
          <w:rFonts w:ascii="Times New Roman" w:hAnsi="Times New Roman" w:cs="Times New Roman"/>
          <w:color w:val="000000" w:themeColor="text1"/>
          <w:lang w:val="es-ES_tradnl"/>
        </w:rPr>
        <w:t>GPR</w:t>
      </w:r>
      <w:proofErr w:type="spellEnd"/>
      <w:r w:rsidRPr="001E48A9">
        <w:rPr>
          <w:rFonts w:ascii="Times New Roman" w:hAnsi="Times New Roman" w:cs="Times New Roman"/>
          <w:color w:val="000000" w:themeColor="text1"/>
          <w:lang w:val="es-ES_tradnl"/>
        </w:rPr>
        <w:t>/</w:t>
      </w:r>
      <w:proofErr w:type="spellStart"/>
      <w:r w:rsidRPr="001E48A9">
        <w:rPr>
          <w:rFonts w:ascii="Times New Roman" w:hAnsi="Times New Roman" w:cs="Times New Roman"/>
          <w:color w:val="000000" w:themeColor="text1"/>
          <w:lang w:val="es-ES_tradnl"/>
        </w:rPr>
        <w:t>WPR</w:t>
      </w:r>
      <w:proofErr w:type="spellEnd"/>
      <w:r w:rsidRPr="001E48A9">
        <w:rPr>
          <w:rFonts w:ascii="Times New Roman" w:hAnsi="Times New Roman" w:cs="Times New Roman"/>
          <w:color w:val="000000" w:themeColor="text1"/>
          <w:lang w:val="es-ES_tradnl"/>
        </w:rPr>
        <w:t>,</w:t>
      </w:r>
    </w:p>
    <w:p w14:paraId="089674AA" w14:textId="77777777" w:rsidR="00221E35" w:rsidRPr="001E48A9" w:rsidRDefault="00221E35" w:rsidP="00221E35">
      <w:pPr>
        <w:pStyle w:val="Call"/>
        <w:spacing w:before="160" w:line="240" w:lineRule="auto"/>
        <w:jc w:val="both"/>
        <w:rPr>
          <w:rFonts w:ascii="Times New Roman" w:hAnsi="Times New Roman" w:cs="Times New Roman"/>
          <w:szCs w:val="24"/>
          <w:lang w:val="es-ES_tradnl"/>
        </w:rPr>
      </w:pPr>
      <w:r w:rsidRPr="001E48A9">
        <w:rPr>
          <w:rFonts w:ascii="Times New Roman" w:hAnsi="Times New Roman" w:cs="Times New Roman"/>
          <w:szCs w:val="24"/>
          <w:lang w:val="es-ES_tradnl"/>
        </w:rPr>
        <w:lastRenderedPageBreak/>
        <w:t xml:space="preserve">decide </w:t>
      </w:r>
      <w:r w:rsidRPr="001E48A9">
        <w:rPr>
          <w:rFonts w:ascii="Times New Roman" w:hAnsi="Times New Roman" w:cs="Times New Roman"/>
          <w:i w:val="0"/>
          <w:iCs/>
          <w:szCs w:val="24"/>
          <w:lang w:val="es-ES_tradnl"/>
        </w:rPr>
        <w:t>que deberían estudiarse las siguientes Cuestiones:</w:t>
      </w:r>
    </w:p>
    <w:p w14:paraId="0F0652BD" w14:textId="77777777" w:rsidR="00221E35" w:rsidRPr="001E48A9" w:rsidRDefault="00221E35" w:rsidP="00221E35">
      <w:pPr>
        <w:spacing w:before="120" w:line="240" w:lineRule="auto"/>
        <w:rPr>
          <w:rFonts w:ascii="Times New Roman" w:hAnsi="Times New Roman" w:cs="Times New Roman"/>
          <w:color w:val="000000" w:themeColor="text1"/>
          <w:lang w:val="es-ES_tradnl"/>
        </w:rPr>
      </w:pPr>
      <w:r w:rsidRPr="001E48A9">
        <w:rPr>
          <w:rFonts w:ascii="Times New Roman" w:hAnsi="Times New Roman" w:cs="Times New Roman"/>
          <w:color w:val="000000" w:themeColor="text1"/>
          <w:lang w:val="es-ES_tradnl" w:eastAsia="ko-KR"/>
        </w:rPr>
        <w:t>1</w:t>
      </w:r>
      <w:r w:rsidRPr="001E48A9">
        <w:rPr>
          <w:rFonts w:ascii="Times New Roman" w:hAnsi="Times New Roman" w:cs="Times New Roman"/>
          <w:color w:val="000000" w:themeColor="text1"/>
          <w:lang w:val="es-ES_tradnl"/>
        </w:rPr>
        <w:tab/>
      </w:r>
      <w:r w:rsidRPr="001E48A9">
        <w:rPr>
          <w:rFonts w:ascii="Times New Roman" w:hAnsi="Times New Roman" w:cs="Times New Roman"/>
          <w:color w:val="000000" w:themeColor="text1"/>
          <w:lang w:val="es-ES_tradnl" w:eastAsia="ko-KR"/>
        </w:rPr>
        <w:t xml:space="preserve">¿Qué tecnologías y qué gama de frecuencias se utilizan en los sistemas </w:t>
      </w:r>
      <w:proofErr w:type="spellStart"/>
      <w:r w:rsidRPr="001E48A9">
        <w:rPr>
          <w:rFonts w:ascii="Times New Roman" w:hAnsi="Times New Roman" w:cs="Times New Roman"/>
          <w:color w:val="000000" w:themeColor="text1"/>
          <w:lang w:val="es-ES_tradnl" w:eastAsia="ko-KR"/>
        </w:rPr>
        <w:t>GPR</w:t>
      </w:r>
      <w:proofErr w:type="spellEnd"/>
      <w:r w:rsidRPr="001E48A9">
        <w:rPr>
          <w:rFonts w:ascii="Times New Roman" w:hAnsi="Times New Roman" w:cs="Times New Roman"/>
          <w:color w:val="000000" w:themeColor="text1"/>
          <w:lang w:val="es-ES_tradnl" w:eastAsia="ko-KR"/>
        </w:rPr>
        <w:t>/</w:t>
      </w:r>
      <w:proofErr w:type="spellStart"/>
      <w:r w:rsidRPr="001E48A9">
        <w:rPr>
          <w:rFonts w:ascii="Times New Roman" w:hAnsi="Times New Roman" w:cs="Times New Roman"/>
          <w:color w:val="000000" w:themeColor="text1"/>
          <w:lang w:val="es-ES_tradnl" w:eastAsia="ko-KR"/>
        </w:rPr>
        <w:t>WPR</w:t>
      </w:r>
      <w:proofErr w:type="spellEnd"/>
      <w:r w:rsidRPr="001E48A9">
        <w:rPr>
          <w:rFonts w:ascii="Times New Roman" w:hAnsi="Times New Roman" w:cs="Times New Roman"/>
          <w:color w:val="000000" w:themeColor="text1"/>
          <w:lang w:val="es-ES_tradnl" w:eastAsia="ko-KR"/>
        </w:rPr>
        <w:t>?</w:t>
      </w:r>
    </w:p>
    <w:p w14:paraId="00A0C78B" w14:textId="77777777" w:rsidR="00221E35" w:rsidRPr="001E48A9" w:rsidRDefault="00221E35" w:rsidP="00221E35">
      <w:pPr>
        <w:spacing w:before="120" w:line="240" w:lineRule="auto"/>
        <w:rPr>
          <w:rFonts w:ascii="Times New Roman" w:hAnsi="Times New Roman" w:cs="Times New Roman"/>
          <w:color w:val="000000" w:themeColor="text1"/>
          <w:lang w:val="es-ES_tradnl" w:eastAsia="ko-KR"/>
        </w:rPr>
      </w:pPr>
      <w:r w:rsidRPr="001E48A9">
        <w:rPr>
          <w:rFonts w:ascii="Times New Roman" w:hAnsi="Times New Roman" w:cs="Times New Roman"/>
          <w:color w:val="000000" w:themeColor="text1"/>
          <w:lang w:val="es-ES_tradnl" w:eastAsia="ko-KR"/>
        </w:rPr>
        <w:t>2</w:t>
      </w:r>
      <w:r w:rsidRPr="001E48A9">
        <w:rPr>
          <w:rFonts w:ascii="Times New Roman" w:hAnsi="Times New Roman" w:cs="Times New Roman"/>
          <w:color w:val="000000" w:themeColor="text1"/>
          <w:lang w:val="es-ES_tradnl" w:eastAsia="ko-KR"/>
        </w:rPr>
        <w:tab/>
      </w:r>
      <w:r w:rsidRPr="001E48A9">
        <w:rPr>
          <w:rFonts w:ascii="Times New Roman" w:hAnsi="Times New Roman" w:cs="Times New Roman"/>
          <w:color w:val="000000" w:themeColor="text1"/>
          <w:lang w:val="es-ES_tradnl"/>
        </w:rPr>
        <w:t xml:space="preserve">¿Cuáles son las condiciones y medidas para garantizar que los dispositivos </w:t>
      </w:r>
      <w:proofErr w:type="spellStart"/>
      <w:r w:rsidRPr="001E48A9">
        <w:rPr>
          <w:rFonts w:ascii="Times New Roman" w:hAnsi="Times New Roman" w:cs="Times New Roman"/>
          <w:color w:val="000000" w:themeColor="text1"/>
          <w:lang w:val="es-ES_tradnl"/>
        </w:rPr>
        <w:t>GPR</w:t>
      </w:r>
      <w:proofErr w:type="spellEnd"/>
      <w:r w:rsidRPr="001E48A9">
        <w:rPr>
          <w:rFonts w:ascii="Times New Roman" w:hAnsi="Times New Roman" w:cs="Times New Roman"/>
          <w:color w:val="000000" w:themeColor="text1"/>
          <w:lang w:val="es-ES_tradnl"/>
        </w:rPr>
        <w:t>/</w:t>
      </w:r>
      <w:proofErr w:type="spellStart"/>
      <w:r w:rsidRPr="001E48A9">
        <w:rPr>
          <w:rFonts w:ascii="Times New Roman" w:hAnsi="Times New Roman" w:cs="Times New Roman"/>
          <w:color w:val="000000" w:themeColor="text1"/>
          <w:lang w:val="es-ES_tradnl"/>
        </w:rPr>
        <w:t>WPR</w:t>
      </w:r>
      <w:proofErr w:type="spellEnd"/>
      <w:r w:rsidRPr="001E48A9">
        <w:rPr>
          <w:rFonts w:ascii="Times New Roman" w:hAnsi="Times New Roman" w:cs="Times New Roman"/>
          <w:color w:val="000000" w:themeColor="text1"/>
          <w:lang w:val="es-ES_tradnl"/>
        </w:rPr>
        <w:t xml:space="preserve"> no causen interferencias perjudiciales a ningún servicio de radiocomunicación, en particular a los servicios que funcionan con arreglo al número </w:t>
      </w:r>
      <w:r w:rsidRPr="001E48A9">
        <w:rPr>
          <w:rFonts w:ascii="Times New Roman" w:hAnsi="Times New Roman" w:cs="Times New Roman"/>
          <w:b/>
          <w:bCs/>
          <w:color w:val="000000" w:themeColor="text1"/>
          <w:lang w:val="es-ES_tradnl"/>
        </w:rPr>
        <w:t>5.340</w:t>
      </w:r>
      <w:r w:rsidRPr="001E48A9">
        <w:rPr>
          <w:rFonts w:ascii="Times New Roman" w:hAnsi="Times New Roman" w:cs="Times New Roman"/>
          <w:color w:val="000000" w:themeColor="text1"/>
          <w:lang w:val="es-ES_tradnl"/>
        </w:rPr>
        <w:t xml:space="preserve"> del </w:t>
      </w:r>
      <w:proofErr w:type="spellStart"/>
      <w:r w:rsidRPr="001E48A9">
        <w:rPr>
          <w:rFonts w:ascii="Times New Roman" w:hAnsi="Times New Roman" w:cs="Times New Roman"/>
          <w:color w:val="000000" w:themeColor="text1"/>
          <w:lang w:val="es-ES_tradnl"/>
        </w:rPr>
        <w:t>RR</w:t>
      </w:r>
      <w:proofErr w:type="spellEnd"/>
      <w:r w:rsidRPr="001E48A9">
        <w:rPr>
          <w:rFonts w:ascii="Times New Roman" w:hAnsi="Times New Roman" w:cs="Times New Roman"/>
          <w:color w:val="000000" w:themeColor="text1"/>
          <w:lang w:val="es-ES_tradnl"/>
        </w:rPr>
        <w:t>?</w:t>
      </w:r>
    </w:p>
    <w:p w14:paraId="3313C73A" w14:textId="77777777" w:rsidR="00221E35" w:rsidRPr="001E48A9" w:rsidRDefault="00221E35" w:rsidP="00221E35">
      <w:pPr>
        <w:spacing w:before="120" w:line="240" w:lineRule="auto"/>
        <w:rPr>
          <w:rFonts w:ascii="Times New Roman" w:hAnsi="Times New Roman" w:cs="Times New Roman"/>
          <w:color w:val="000000" w:themeColor="text1"/>
          <w:lang w:val="es-ES_tradnl" w:eastAsia="ko-KR"/>
        </w:rPr>
      </w:pPr>
      <w:r w:rsidRPr="001E48A9">
        <w:rPr>
          <w:rFonts w:ascii="Times New Roman" w:hAnsi="Times New Roman" w:cs="Times New Roman"/>
          <w:color w:val="000000" w:themeColor="text1"/>
          <w:lang w:val="es-ES_tradnl" w:eastAsia="ko-KR"/>
        </w:rPr>
        <w:t>3</w:t>
      </w:r>
      <w:r w:rsidRPr="001E48A9">
        <w:rPr>
          <w:rFonts w:ascii="Times New Roman" w:hAnsi="Times New Roman" w:cs="Times New Roman"/>
          <w:color w:val="000000" w:themeColor="text1"/>
          <w:lang w:val="es-ES_tradnl" w:eastAsia="ko-KR"/>
        </w:rPr>
        <w:tab/>
        <w:t xml:space="preserve">¿Cuáles son las actuales políticas de gestión del espectro y los futuros planes de las autoridades nacionales para la gestión y autorización del uso de los </w:t>
      </w:r>
      <w:proofErr w:type="spellStart"/>
      <w:r w:rsidRPr="001E48A9">
        <w:rPr>
          <w:rFonts w:ascii="Times New Roman" w:hAnsi="Times New Roman" w:cs="Times New Roman"/>
          <w:color w:val="000000" w:themeColor="text1"/>
          <w:lang w:val="es-ES_tradnl" w:eastAsia="ko-KR"/>
        </w:rPr>
        <w:t>GPR</w:t>
      </w:r>
      <w:proofErr w:type="spellEnd"/>
      <w:r w:rsidRPr="001E48A9">
        <w:rPr>
          <w:rFonts w:ascii="Times New Roman" w:hAnsi="Times New Roman" w:cs="Times New Roman"/>
          <w:color w:val="000000" w:themeColor="text1"/>
          <w:lang w:val="es-ES_tradnl" w:eastAsia="ko-KR"/>
        </w:rPr>
        <w:t>/</w:t>
      </w:r>
      <w:proofErr w:type="spellStart"/>
      <w:r w:rsidRPr="001E48A9">
        <w:rPr>
          <w:rFonts w:ascii="Times New Roman" w:hAnsi="Times New Roman" w:cs="Times New Roman"/>
          <w:color w:val="000000" w:themeColor="text1"/>
          <w:lang w:val="es-ES_tradnl" w:eastAsia="ko-KR"/>
        </w:rPr>
        <w:t>WPR</w:t>
      </w:r>
      <w:proofErr w:type="spellEnd"/>
      <w:r w:rsidRPr="001E48A9">
        <w:rPr>
          <w:rFonts w:ascii="Times New Roman" w:hAnsi="Times New Roman" w:cs="Times New Roman"/>
          <w:color w:val="000000" w:themeColor="text1"/>
          <w:lang w:val="es-ES_tradnl" w:eastAsia="ko-KR"/>
        </w:rPr>
        <w:t>?</w:t>
      </w:r>
    </w:p>
    <w:p w14:paraId="18CED868" w14:textId="77777777" w:rsidR="00221E35" w:rsidRPr="001E48A9" w:rsidRDefault="00221E35" w:rsidP="00221E35">
      <w:pPr>
        <w:pStyle w:val="Call"/>
        <w:spacing w:before="160" w:line="240" w:lineRule="auto"/>
        <w:jc w:val="both"/>
        <w:rPr>
          <w:rFonts w:ascii="Times New Roman" w:hAnsi="Times New Roman" w:cs="Times New Roman"/>
          <w:szCs w:val="24"/>
          <w:lang w:val="es-ES_tradnl"/>
        </w:rPr>
      </w:pPr>
      <w:r w:rsidRPr="001E48A9">
        <w:rPr>
          <w:rFonts w:ascii="Times New Roman" w:hAnsi="Times New Roman" w:cs="Times New Roman"/>
          <w:szCs w:val="24"/>
          <w:lang w:val="es-ES_tradnl"/>
        </w:rPr>
        <w:t>decide también</w:t>
      </w:r>
    </w:p>
    <w:p w14:paraId="5250BC80" w14:textId="77777777" w:rsidR="00221E35" w:rsidRPr="001E48A9" w:rsidRDefault="00221E35" w:rsidP="00221E35">
      <w:pPr>
        <w:spacing w:before="120" w:line="240" w:lineRule="auto"/>
        <w:rPr>
          <w:rFonts w:ascii="Times New Roman" w:hAnsi="Times New Roman" w:cs="Times New Roman"/>
          <w:color w:val="000000" w:themeColor="text1"/>
          <w:lang w:val="es-ES_tradnl" w:eastAsia="zh-CN"/>
        </w:rPr>
      </w:pPr>
      <w:r w:rsidRPr="001E48A9">
        <w:rPr>
          <w:rFonts w:ascii="Times New Roman" w:hAnsi="Times New Roman" w:cs="Times New Roman"/>
          <w:color w:val="000000" w:themeColor="text1"/>
          <w:lang w:val="es-ES_tradnl"/>
        </w:rPr>
        <w:t>1</w:t>
      </w:r>
      <w:r w:rsidRPr="001E48A9">
        <w:rPr>
          <w:rFonts w:ascii="Times New Roman" w:hAnsi="Times New Roman" w:cs="Times New Roman"/>
          <w:color w:val="000000" w:themeColor="text1"/>
          <w:lang w:val="es-ES_tradnl"/>
        </w:rPr>
        <w:tab/>
        <w:t>que los resultados de los precedentes estudios deberán incluirse en una o varias Recomendaciones y/o Informes, según corresponda;</w:t>
      </w:r>
    </w:p>
    <w:p w14:paraId="7E5C4ADB" w14:textId="3BE7AFA6" w:rsidR="00221E35" w:rsidRPr="001E48A9" w:rsidRDefault="00221E35" w:rsidP="00221E35">
      <w:pPr>
        <w:spacing w:before="120" w:line="240" w:lineRule="auto"/>
        <w:rPr>
          <w:b/>
          <w:lang w:val="es-ES_tradnl"/>
        </w:rPr>
      </w:pPr>
      <w:r w:rsidRPr="001E48A9">
        <w:rPr>
          <w:rFonts w:ascii="Times New Roman" w:hAnsi="Times New Roman" w:cs="Times New Roman"/>
          <w:color w:val="000000" w:themeColor="text1"/>
          <w:lang w:val="es-ES_tradnl"/>
        </w:rPr>
        <w:t>2</w:t>
      </w:r>
      <w:r w:rsidRPr="001E48A9">
        <w:rPr>
          <w:rFonts w:ascii="Times New Roman" w:hAnsi="Times New Roman" w:cs="Times New Roman"/>
          <w:color w:val="000000" w:themeColor="text1"/>
          <w:lang w:val="es-ES_tradnl"/>
        </w:rPr>
        <w:tab/>
        <w:t>que los citados estudios deberán haberse completado antes de 202</w:t>
      </w:r>
      <w:r w:rsidR="00F70872">
        <w:rPr>
          <w:rFonts w:ascii="Times New Roman" w:hAnsi="Times New Roman" w:cs="Times New Roman"/>
          <w:color w:val="000000" w:themeColor="text1"/>
          <w:lang w:val="es-ES_tradnl"/>
        </w:rPr>
        <w:t>7</w:t>
      </w:r>
      <w:r w:rsidRPr="001E48A9">
        <w:rPr>
          <w:rFonts w:ascii="Times New Roman" w:hAnsi="Times New Roman" w:cs="Times New Roman"/>
          <w:lang w:val="es-ES_tradnl"/>
        </w:rPr>
        <w:t>.</w:t>
      </w:r>
    </w:p>
    <w:p w14:paraId="35B0BFAD" w14:textId="77777777" w:rsidR="00221E35" w:rsidRDefault="00221E35" w:rsidP="00221E3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jc w:val="left"/>
        <w:rPr>
          <w:rFonts w:ascii="Times New Roman" w:hAnsi="Times New Roman" w:cs="Times New Roman"/>
          <w:lang w:val="es-ES_tradnl" w:eastAsia="ko-KR"/>
        </w:rPr>
      </w:pPr>
      <w:r w:rsidRPr="001E48A9">
        <w:rPr>
          <w:rFonts w:ascii="Times New Roman" w:hAnsi="Times New Roman" w:cs="Times New Roman"/>
          <w:lang w:val="es-ES_tradnl" w:eastAsia="ko-KR"/>
        </w:rPr>
        <w:t xml:space="preserve">Categoría: </w:t>
      </w:r>
      <w:proofErr w:type="spellStart"/>
      <w:r w:rsidRPr="001E48A9">
        <w:rPr>
          <w:rFonts w:ascii="Times New Roman" w:hAnsi="Times New Roman" w:cs="Times New Roman"/>
          <w:lang w:val="es-ES_tradnl" w:eastAsia="ko-KR"/>
        </w:rPr>
        <w:t>S3</w:t>
      </w:r>
      <w:proofErr w:type="spellEnd"/>
    </w:p>
    <w:p w14:paraId="31163578" w14:textId="42E44DCC" w:rsidR="00221E35" w:rsidRDefault="000764BB" w:rsidP="000764BB">
      <w:pPr>
        <w:jc w:val="center"/>
      </w:pPr>
      <w:r>
        <w:t>______________</w:t>
      </w:r>
    </w:p>
    <w:sectPr w:rsidR="00221E35" w:rsidSect="00156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DDDF" w14:textId="77777777" w:rsidR="00156590" w:rsidRDefault="00156590" w:rsidP="00156590">
      <w:pPr>
        <w:spacing w:before="0" w:line="240" w:lineRule="auto"/>
      </w:pPr>
      <w:r>
        <w:separator/>
      </w:r>
    </w:p>
  </w:endnote>
  <w:endnote w:type="continuationSeparator" w:id="0">
    <w:p w14:paraId="353FB2CB" w14:textId="77777777" w:rsidR="00156590" w:rsidRDefault="00156590" w:rsidP="0015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C7FF" w14:textId="77777777" w:rsidR="00156590" w:rsidRDefault="00156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03A2" w14:textId="77777777" w:rsidR="00156590" w:rsidRDefault="001565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6639" w14:textId="77777777" w:rsidR="00156590" w:rsidRDefault="00156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70C0" w14:textId="77777777" w:rsidR="00156590" w:rsidRDefault="00156590" w:rsidP="00156590">
      <w:pPr>
        <w:spacing w:before="0" w:line="240" w:lineRule="auto"/>
      </w:pPr>
      <w:r>
        <w:separator/>
      </w:r>
    </w:p>
  </w:footnote>
  <w:footnote w:type="continuationSeparator" w:id="0">
    <w:p w14:paraId="2F5CE6D3" w14:textId="77777777" w:rsidR="00156590" w:rsidRDefault="00156590" w:rsidP="00156590">
      <w:pPr>
        <w:spacing w:before="0" w:line="240" w:lineRule="auto"/>
      </w:pPr>
      <w:r>
        <w:continuationSeparator/>
      </w:r>
    </w:p>
  </w:footnote>
  <w:footnote w:id="1">
    <w:p w14:paraId="4B507B0C" w14:textId="29AD55CC" w:rsidR="00F70872" w:rsidRPr="00F70872" w:rsidRDefault="00F70872" w:rsidP="000764BB">
      <w:pPr>
        <w:pStyle w:val="FootnoteText"/>
        <w:tabs>
          <w:tab w:val="clear" w:pos="794"/>
          <w:tab w:val="left" w:pos="284"/>
        </w:tabs>
        <w:spacing w:before="120"/>
        <w:rPr>
          <w:sz w:val="24"/>
          <w:szCs w:val="24"/>
          <w:lang w:val="es-ES"/>
        </w:rPr>
      </w:pPr>
      <w:r>
        <w:rPr>
          <w:rStyle w:val="FootnoteReference"/>
        </w:rPr>
        <w:footnoteRef/>
      </w:r>
      <w:r w:rsidRPr="00F70872">
        <w:rPr>
          <w:lang w:val="es-ES"/>
        </w:rPr>
        <w:t xml:space="preserve"> </w:t>
      </w:r>
      <w:r w:rsidR="000764BB">
        <w:rPr>
          <w:lang w:val="es-ES"/>
        </w:rPr>
        <w:tab/>
      </w:r>
      <w:r w:rsidRPr="00F70872">
        <w:rPr>
          <w:rFonts w:asciiTheme="majorBidi" w:hAnsiTheme="majorBidi" w:cstheme="majorBidi"/>
          <w:sz w:val="24"/>
          <w:szCs w:val="32"/>
          <w:lang w:val="es-ES"/>
        </w:rPr>
        <w:t xml:space="preserve">En 2023, la Comisión de Estudio </w:t>
      </w:r>
      <w:r w:rsidRPr="00F70872">
        <w:rPr>
          <w:rFonts w:asciiTheme="majorBidi" w:eastAsia="Arial Unicode MS" w:hAnsiTheme="majorBidi" w:cstheme="majorBidi"/>
          <w:sz w:val="24"/>
          <w:szCs w:val="24"/>
          <w:lang w:val="es-ES"/>
        </w:rPr>
        <w:t>1</w:t>
      </w:r>
      <w:r w:rsidRPr="00F70872">
        <w:rPr>
          <w:rFonts w:asciiTheme="majorBidi" w:hAnsiTheme="majorBidi" w:cstheme="majorBidi"/>
          <w:sz w:val="24"/>
          <w:szCs w:val="32"/>
          <w:lang w:val="es-ES"/>
        </w:rPr>
        <w:t xml:space="preserve"> de Radiocomunicaciones pospuso la fecha de finalización de los estudios para esta Cuestión</w:t>
      </w:r>
      <w:r w:rsidR="000764BB">
        <w:rPr>
          <w:rFonts w:asciiTheme="majorBidi" w:hAnsiTheme="majorBidi" w:cstheme="majorBidi"/>
          <w:sz w:val="24"/>
          <w:szCs w:val="32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A0B8" w14:textId="77777777" w:rsidR="00156590" w:rsidRDefault="00156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6AA7" w14:textId="2BAF3F09" w:rsidR="00156590" w:rsidRPr="00156590" w:rsidRDefault="00156590">
    <w:pPr>
      <w:pStyle w:val="Header"/>
      <w:jc w:val="center"/>
      <w:rPr>
        <w:sz w:val="18"/>
        <w:szCs w:val="18"/>
      </w:rPr>
    </w:pPr>
    <w:r w:rsidRPr="00156590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64555960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56590">
          <w:rPr>
            <w:sz w:val="18"/>
            <w:szCs w:val="18"/>
          </w:rPr>
          <w:fldChar w:fldCharType="begin"/>
        </w:r>
        <w:r w:rsidRPr="00156590">
          <w:rPr>
            <w:sz w:val="18"/>
            <w:szCs w:val="18"/>
          </w:rPr>
          <w:instrText xml:space="preserve"> PAGE   \* MERGEFORMAT </w:instrText>
        </w:r>
        <w:r w:rsidRPr="00156590">
          <w:rPr>
            <w:sz w:val="18"/>
            <w:szCs w:val="18"/>
          </w:rPr>
          <w:fldChar w:fldCharType="separate"/>
        </w:r>
        <w:r w:rsidRPr="00156590">
          <w:rPr>
            <w:noProof/>
            <w:sz w:val="18"/>
            <w:szCs w:val="18"/>
          </w:rPr>
          <w:t>2</w:t>
        </w:r>
        <w:r w:rsidRPr="00156590">
          <w:rPr>
            <w:noProof/>
            <w:sz w:val="18"/>
            <w:szCs w:val="18"/>
          </w:rPr>
          <w:fldChar w:fldCharType="end"/>
        </w:r>
        <w:r w:rsidRPr="00156590">
          <w:rPr>
            <w:noProof/>
            <w:sz w:val="18"/>
            <w:szCs w:val="18"/>
          </w:rPr>
          <w:t xml:space="preserve"> -</w:t>
        </w:r>
      </w:sdtContent>
    </w:sdt>
  </w:p>
  <w:p w14:paraId="410F5719" w14:textId="77777777" w:rsidR="00156590" w:rsidRDefault="001565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CB38" w14:textId="77777777" w:rsidR="00156590" w:rsidRDefault="001565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35"/>
    <w:rsid w:val="000764BB"/>
    <w:rsid w:val="00156590"/>
    <w:rsid w:val="00221E35"/>
    <w:rsid w:val="00251539"/>
    <w:rsid w:val="00F7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3D7E41"/>
  <w15:chartTrackingRefBased/>
  <w15:docId w15:val="{E1F1404E-F6C6-467D-BC52-C0D8C77D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221E35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"/>
    <w:rsid w:val="00221E3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link w:val="QuestiontitleChar"/>
    <w:rsid w:val="00221E35"/>
    <w:pPr>
      <w:keepNext/>
      <w:keepLines/>
      <w:spacing w:before="360" w:line="240" w:lineRule="auto"/>
      <w:jc w:val="center"/>
    </w:pPr>
    <w:rPr>
      <w:b/>
      <w:sz w:val="28"/>
    </w:rPr>
  </w:style>
  <w:style w:type="character" w:styleId="Hyperlink">
    <w:name w:val="Hyperlink"/>
    <w:aliases w:val="超级链接"/>
    <w:basedOn w:val="DefaultParagraphFont"/>
    <w:uiPriority w:val="99"/>
    <w:rsid w:val="00221E35"/>
    <w:rPr>
      <w:color w:val="0000FF"/>
      <w:u w:val="single"/>
    </w:rPr>
  </w:style>
  <w:style w:type="paragraph" w:customStyle="1" w:styleId="QuestionNoBR">
    <w:name w:val="Question_No_BR"/>
    <w:basedOn w:val="Normal"/>
    <w:next w:val="Questiontitle"/>
    <w:rsid w:val="00221E3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customStyle="1" w:styleId="Normalaftertitle">
    <w:name w:val="Normal after title"/>
    <w:basedOn w:val="Normal"/>
    <w:next w:val="Normal"/>
    <w:link w:val="NormalaftertitleChar"/>
    <w:rsid w:val="00221E3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221E35"/>
    <w:rPr>
      <w:rFonts w:ascii="Times New Roman" w:eastAsia="Times New Roman" w:hAnsi="Times New Roman" w:cs="Times New Roman"/>
      <w:sz w:val="24"/>
      <w:szCs w:val="20"/>
    </w:rPr>
  </w:style>
  <w:style w:type="character" w:customStyle="1" w:styleId="QuestiontitleChar">
    <w:name w:val="Question_title Char"/>
    <w:basedOn w:val="DefaultParagraphFont"/>
    <w:link w:val="Questiontitle"/>
    <w:rsid w:val="00221E35"/>
    <w:rPr>
      <w:rFonts w:ascii="Calibri" w:eastAsia="Times New Roman" w:hAnsi="Calibri" w:cs="Calibri"/>
      <w:b/>
      <w:sz w:val="28"/>
      <w:lang w:val="en-US"/>
    </w:rPr>
  </w:style>
  <w:style w:type="character" w:customStyle="1" w:styleId="CallChar">
    <w:name w:val="Call Char"/>
    <w:basedOn w:val="DefaultParagraphFont"/>
    <w:link w:val="Call"/>
    <w:rsid w:val="00221E35"/>
    <w:rPr>
      <w:rFonts w:ascii="Calibri" w:eastAsia="Times New Roman" w:hAnsi="Calibri" w:cs="Calibri"/>
      <w:i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6590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590"/>
    <w:rPr>
      <w:rFonts w:ascii="Calibri" w:eastAsia="Times New Roman" w:hAnsi="Calibri" w:cs="Calibri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590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590"/>
    <w:rPr>
      <w:rFonts w:ascii="Calibri" w:eastAsia="Times New Roman" w:hAnsi="Calibri" w:cs="Calibri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0872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0872"/>
    <w:rPr>
      <w:rFonts w:ascii="Calibri" w:eastAsia="Times New Roman" w:hAnsi="Calibri" w:cs="Calibr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708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ecfr.gov/cgi-bin/text-idx?SID=7e5b42c309088bd040ec002f9a51551e&amp;mc=true&amp;node=se47.1.15_1509&amp;rgn=div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db.cept.org/document/402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Fernandez Jimenez, Virginia</cp:lastModifiedBy>
  <cp:revision>4</cp:revision>
  <dcterms:created xsi:type="dcterms:W3CDTF">2021-08-20T12:23:00Z</dcterms:created>
  <dcterms:modified xsi:type="dcterms:W3CDTF">2023-06-23T14:40:00Z</dcterms:modified>
</cp:coreProperties>
</file>