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303E" w14:textId="4CA5DBE3" w:rsidR="00AF03DD" w:rsidRDefault="00AF03DD"/>
    <w:p w14:paraId="744ECE46" w14:textId="3E276209" w:rsidR="00D035B7" w:rsidRPr="00222595" w:rsidRDefault="00D035B7" w:rsidP="00D035B7">
      <w:pPr>
        <w:pStyle w:val="QuestionNoBR"/>
        <w:rPr>
          <w:lang w:val="fr-FR"/>
        </w:rPr>
      </w:pPr>
      <w:r w:rsidRPr="00222595">
        <w:rPr>
          <w:lang w:val="fr-FR"/>
        </w:rPr>
        <w:t>QUESTION UIT-R 242/1</w:t>
      </w:r>
      <w:r w:rsidR="002F6BFC">
        <w:rPr>
          <w:rStyle w:val="FootnoteReference"/>
          <w:lang w:val="fr-FR"/>
        </w:rPr>
        <w:footnoteReference w:id="1"/>
      </w:r>
    </w:p>
    <w:p w14:paraId="0E4C5369" w14:textId="77777777" w:rsidR="00D035B7" w:rsidRPr="00222595" w:rsidRDefault="00D035B7" w:rsidP="00D035B7">
      <w:pPr>
        <w:pStyle w:val="Questiontitle"/>
        <w:rPr>
          <w:rFonts w:ascii="Times New Roman" w:hAnsi="Times New Roman" w:cs="Times New Roman"/>
          <w:lang w:val="fr-FR"/>
        </w:rPr>
      </w:pPr>
      <w:r w:rsidRPr="00222595">
        <w:rPr>
          <w:rFonts w:ascii="Times New Roman" w:hAnsi="Times New Roman" w:cs="Times New Roman"/>
          <w:color w:val="000000" w:themeColor="text1"/>
          <w:lang w:val="fr-FR"/>
        </w:rPr>
        <w:t xml:space="preserve">Cadre de gestion du spectre pour la mise en place de </w:t>
      </w:r>
      <w:r w:rsidRPr="00222595">
        <w:rPr>
          <w:rFonts w:ascii="Times New Roman" w:hAnsi="Times New Roman" w:cs="Times New Roman"/>
          <w:lang w:val="fr-FR" w:eastAsia="zh-CN"/>
        </w:rPr>
        <w:t>systèmes d'imagerie utilisant des radars à pénétration du sol et des murs (GPR/WPR)</w:t>
      </w:r>
    </w:p>
    <w:p w14:paraId="21289FEA" w14:textId="77777777" w:rsidR="00D035B7" w:rsidRPr="00222595" w:rsidRDefault="00D035B7" w:rsidP="00D035B7">
      <w:pPr>
        <w:pStyle w:val="Questiondate"/>
        <w:spacing w:line="240" w:lineRule="auto"/>
        <w:rPr>
          <w:rFonts w:ascii="Times New Roman" w:hAnsi="Times New Roman" w:cs="Times New Roman"/>
          <w:i w:val="0"/>
          <w:iCs/>
          <w:lang w:val="fr-FR"/>
        </w:rPr>
      </w:pPr>
      <w:r w:rsidRPr="00222595">
        <w:rPr>
          <w:rFonts w:ascii="Times New Roman" w:hAnsi="Times New Roman" w:cs="Times New Roman"/>
          <w:i w:val="0"/>
          <w:iCs/>
          <w:lang w:val="fr-FR"/>
        </w:rPr>
        <w:t>(2021)</w:t>
      </w:r>
    </w:p>
    <w:p w14:paraId="2E8B9366" w14:textId="77777777" w:rsidR="00D035B7" w:rsidRPr="00222595" w:rsidRDefault="00D035B7" w:rsidP="00D035B7">
      <w:pPr>
        <w:pStyle w:val="Normalaftertitle"/>
        <w:spacing w:before="360"/>
        <w:rPr>
          <w:color w:val="000000" w:themeColor="text1"/>
          <w:lang w:val="fr-FR"/>
        </w:rPr>
      </w:pPr>
      <w:r w:rsidRPr="00222595">
        <w:rPr>
          <w:color w:val="000000" w:themeColor="text1"/>
          <w:lang w:val="fr-FR"/>
        </w:rPr>
        <w:t>L'Assemblée des radiocommunications de l'UIT,</w:t>
      </w:r>
    </w:p>
    <w:p w14:paraId="3BA27D28" w14:textId="77777777" w:rsidR="00D035B7" w:rsidRPr="00222595" w:rsidRDefault="00D035B7" w:rsidP="00D035B7">
      <w:pPr>
        <w:pStyle w:val="Call"/>
        <w:spacing w:before="160" w:line="240" w:lineRule="auto"/>
        <w:jc w:val="both"/>
        <w:rPr>
          <w:rFonts w:ascii="Times New Roman" w:hAnsi="Times New Roman" w:cs="Times New Roman"/>
          <w:lang w:val="fr-FR"/>
        </w:rPr>
      </w:pPr>
      <w:proofErr w:type="gramStart"/>
      <w:r w:rsidRPr="00222595">
        <w:rPr>
          <w:rFonts w:ascii="Times New Roman" w:hAnsi="Times New Roman" w:cs="Times New Roman"/>
          <w:lang w:val="fr-FR"/>
        </w:rPr>
        <w:t>considérant</w:t>
      </w:r>
      <w:proofErr w:type="gramEnd"/>
    </w:p>
    <w:p w14:paraId="63A83DD9"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a)</w:t>
      </w:r>
      <w:r w:rsidRPr="00222595">
        <w:rPr>
          <w:rFonts w:ascii="Times New Roman" w:hAnsi="Times New Roman" w:cs="Times New Roman"/>
          <w:lang w:val="fr-FR" w:eastAsia="ja-JP"/>
        </w:rPr>
        <w:tab/>
      </w:r>
      <w:r w:rsidRPr="00222595">
        <w:rPr>
          <w:rFonts w:ascii="Times New Roman" w:hAnsi="Times New Roman" w:cs="Times New Roman"/>
          <w:lang w:val="fr-FR"/>
        </w:rPr>
        <w:t xml:space="preserve">que les systèmes d'imagerie utilisant des radars à pénétration du sol et des murs (GPR/WPR) sont utilisés par des professionnels depuis plus de 30 ans à l'échelle mondiale dans des études et des applications de </w:t>
      </w:r>
      <w:proofErr w:type="gramStart"/>
      <w:r w:rsidRPr="00222595">
        <w:rPr>
          <w:rFonts w:ascii="Times New Roman" w:hAnsi="Times New Roman" w:cs="Times New Roman"/>
          <w:lang w:val="fr-FR"/>
        </w:rPr>
        <w:t>détection;</w:t>
      </w:r>
      <w:proofErr w:type="gramEnd"/>
    </w:p>
    <w:p w14:paraId="48599143"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b)</w:t>
      </w:r>
      <w:r w:rsidRPr="00222595">
        <w:rPr>
          <w:rFonts w:ascii="Times New Roman" w:hAnsi="Times New Roman" w:cs="Times New Roman"/>
          <w:lang w:val="fr-FR"/>
        </w:rPr>
        <w:tab/>
        <w:t xml:space="preserve">que les émissions des systèmes </w:t>
      </w:r>
      <w:r w:rsidRPr="00222595">
        <w:rPr>
          <w:rFonts w:ascii="Times New Roman" w:hAnsi="Times New Roman" w:cs="Times New Roman"/>
          <w:lang w:val="fr-FR" w:eastAsia="ko-KR"/>
        </w:rPr>
        <w:t>GPR/WPR</w:t>
      </w:r>
      <w:r w:rsidRPr="00222595">
        <w:rPr>
          <w:rFonts w:ascii="Times New Roman" w:hAnsi="Times New Roman" w:cs="Times New Roman"/>
          <w:lang w:val="fr-FR"/>
        </w:rPr>
        <w:t xml:space="preserve"> occupent une très large gamme de fréquences et que les bandes de fréquences utilisées par ces systèmes tendent à s'étendre </w:t>
      </w:r>
      <w:proofErr w:type="gramStart"/>
      <w:r w:rsidRPr="00222595">
        <w:rPr>
          <w:rFonts w:ascii="Times New Roman" w:hAnsi="Times New Roman" w:cs="Times New Roman"/>
          <w:lang w:val="fr-FR"/>
        </w:rPr>
        <w:t>progressivement;</w:t>
      </w:r>
      <w:proofErr w:type="gramEnd"/>
    </w:p>
    <w:p w14:paraId="2F26929B"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c)</w:t>
      </w:r>
      <w:r w:rsidRPr="00222595">
        <w:rPr>
          <w:rFonts w:ascii="Times New Roman" w:hAnsi="Times New Roman" w:cs="Times New Roman"/>
          <w:lang w:val="fr-FR"/>
        </w:rPr>
        <w:tab/>
        <w:t>que les dispositifs GPR/WPR peuvent être intégrés dans la catégorie des dispositifs à bande ultra</w:t>
      </w:r>
      <w:r w:rsidRPr="00222595">
        <w:rPr>
          <w:rFonts w:ascii="Times New Roman" w:hAnsi="Times New Roman" w:cs="Times New Roman"/>
          <w:lang w:val="fr-FR"/>
        </w:rPr>
        <w:noBreakHyphen/>
        <w:t xml:space="preserve">large (UWB), mais que leurs caractéristiques, leurs exigences techniques et leurs incidences sur les autres services de radiocommunication diffèrent de celles des dispositifs UWB </w:t>
      </w:r>
      <w:proofErr w:type="gramStart"/>
      <w:r w:rsidRPr="00222595">
        <w:rPr>
          <w:rFonts w:ascii="Times New Roman" w:hAnsi="Times New Roman" w:cs="Times New Roman"/>
          <w:lang w:val="fr-FR"/>
        </w:rPr>
        <w:t>génériques;</w:t>
      </w:r>
      <w:proofErr w:type="gramEnd"/>
    </w:p>
    <w:p w14:paraId="75D300EC"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d)</w:t>
      </w:r>
      <w:r w:rsidRPr="00222595">
        <w:rPr>
          <w:rFonts w:ascii="Times New Roman" w:hAnsi="Times New Roman" w:cs="Times New Roman"/>
          <w:lang w:val="fr-FR"/>
        </w:rPr>
        <w:tab/>
        <w:t xml:space="preserve">que les émissions des dispositifs GPR/WPR dans l'environnement électromagnétique actuel complexe n'ont pas été étudiées en </w:t>
      </w:r>
      <w:proofErr w:type="gramStart"/>
      <w:r w:rsidRPr="00222595">
        <w:rPr>
          <w:rFonts w:ascii="Times New Roman" w:hAnsi="Times New Roman" w:cs="Times New Roman"/>
          <w:lang w:val="fr-FR"/>
        </w:rPr>
        <w:t>détail;</w:t>
      </w:r>
      <w:proofErr w:type="gramEnd"/>
    </w:p>
    <w:p w14:paraId="3AD75BEA"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e)</w:t>
      </w:r>
      <w:r w:rsidRPr="00222595">
        <w:rPr>
          <w:rFonts w:ascii="Times New Roman" w:hAnsi="Times New Roman" w:cs="Times New Roman"/>
          <w:lang w:val="fr-FR"/>
        </w:rPr>
        <w:tab/>
        <w:t xml:space="preserve">que les systèmes d'imagerie GPR/WPR sont susceptibles d'émettre dans des bandes attribuées aux services passifs visées au numéro </w:t>
      </w:r>
      <w:r w:rsidRPr="00222595">
        <w:rPr>
          <w:rFonts w:ascii="Times New Roman" w:hAnsi="Times New Roman" w:cs="Times New Roman"/>
          <w:b/>
          <w:bCs/>
          <w:lang w:val="fr-FR"/>
        </w:rPr>
        <w:t>5.340</w:t>
      </w:r>
      <w:r w:rsidRPr="00222595">
        <w:rPr>
          <w:rFonts w:ascii="Times New Roman" w:hAnsi="Times New Roman" w:cs="Times New Roman"/>
          <w:lang w:val="fr-FR"/>
        </w:rPr>
        <w:t xml:space="preserve"> du Règlement des radiocommunications (RR), qui interdit toutes les émissions dans ces </w:t>
      </w:r>
      <w:proofErr w:type="gramStart"/>
      <w:r w:rsidRPr="00222595">
        <w:rPr>
          <w:rFonts w:ascii="Times New Roman" w:hAnsi="Times New Roman" w:cs="Times New Roman"/>
          <w:lang w:val="fr-FR"/>
        </w:rPr>
        <w:t>bandes;</w:t>
      </w:r>
      <w:proofErr w:type="gramEnd"/>
    </w:p>
    <w:p w14:paraId="72EDF559" w14:textId="77777777" w:rsidR="00D035B7" w:rsidRPr="00222595" w:rsidRDefault="00D035B7" w:rsidP="00D035B7">
      <w:pPr>
        <w:spacing w:before="120" w:line="240" w:lineRule="auto"/>
        <w:rPr>
          <w:rFonts w:cs="Times New Roman"/>
          <w:lang w:val="fr-FR"/>
        </w:rPr>
      </w:pPr>
      <w:r w:rsidRPr="00222595">
        <w:rPr>
          <w:rFonts w:ascii="Times New Roman" w:hAnsi="Times New Roman" w:cs="Times New Roman"/>
          <w:i/>
          <w:iCs/>
          <w:lang w:val="fr-FR" w:eastAsia="ja-JP"/>
        </w:rPr>
        <w:t>f)</w:t>
      </w:r>
      <w:r w:rsidRPr="00222595">
        <w:rPr>
          <w:rFonts w:ascii="Times New Roman" w:hAnsi="Times New Roman" w:cs="Times New Roman"/>
          <w:lang w:val="fr-FR"/>
        </w:rPr>
        <w:tab/>
        <w:t>que le régime d'octroi de licences applicable aux systèmes d'imagerie varie en fonction des administrations, la plupart d'entre elles attribuant des licences à des fins d'expérimentation ou de courte durée,</w:t>
      </w:r>
    </w:p>
    <w:p w14:paraId="2DEA5344" w14:textId="77777777" w:rsidR="00D035B7" w:rsidRPr="00222595" w:rsidRDefault="00D035B7" w:rsidP="00D035B7">
      <w:pPr>
        <w:pStyle w:val="Call"/>
        <w:spacing w:before="160" w:line="240" w:lineRule="auto"/>
        <w:jc w:val="both"/>
        <w:rPr>
          <w:rFonts w:ascii="Times New Roman" w:hAnsi="Times New Roman" w:cs="Times New Roman"/>
          <w:lang w:val="fr-FR"/>
        </w:rPr>
      </w:pPr>
      <w:proofErr w:type="gramStart"/>
      <w:r w:rsidRPr="00222595">
        <w:rPr>
          <w:rFonts w:ascii="Times New Roman" w:hAnsi="Times New Roman" w:cs="Times New Roman"/>
          <w:lang w:val="fr-FR"/>
        </w:rPr>
        <w:t>considérant</w:t>
      </w:r>
      <w:proofErr w:type="gramEnd"/>
      <w:r w:rsidRPr="00222595">
        <w:rPr>
          <w:rFonts w:ascii="Times New Roman" w:hAnsi="Times New Roman" w:cs="Times New Roman"/>
          <w:lang w:val="fr-FR"/>
        </w:rPr>
        <w:t xml:space="preserve"> en outre</w:t>
      </w:r>
    </w:p>
    <w:p w14:paraId="11891BF7" w14:textId="77777777" w:rsidR="00D035B7" w:rsidRPr="00222595" w:rsidRDefault="00D035B7" w:rsidP="00D035B7">
      <w:pPr>
        <w:spacing w:before="120" w:line="240" w:lineRule="auto"/>
        <w:rPr>
          <w:rFonts w:ascii="Times New Roman" w:hAnsi="Times New Roman" w:cs="Times New Roman"/>
          <w:i/>
          <w:color w:val="000000" w:themeColor="text1"/>
          <w:lang w:val="fr-FR"/>
        </w:rPr>
      </w:pPr>
      <w:r w:rsidRPr="00222595">
        <w:rPr>
          <w:rFonts w:ascii="Times New Roman" w:hAnsi="Times New Roman" w:cs="Times New Roman"/>
          <w:i/>
          <w:iCs/>
          <w:color w:val="000000" w:themeColor="text1"/>
          <w:lang w:val="fr-FR"/>
        </w:rPr>
        <w:t>a)</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qu'un rapport sur l'état des systèmes GPR/WPR élaboré par les administrations serait utile pour les membres de l'UIT, en particulier pour les pays en développement qui prévoient de mettre en place un système utilisant les dispositifs GPR/</w:t>
      </w:r>
      <w:proofErr w:type="gramStart"/>
      <w:r w:rsidRPr="00222595">
        <w:rPr>
          <w:rFonts w:ascii="Times New Roman" w:hAnsi="Times New Roman" w:cs="Times New Roman"/>
          <w:color w:val="000000" w:themeColor="text1"/>
          <w:lang w:val="fr-FR"/>
        </w:rPr>
        <w:t>WPR;</w:t>
      </w:r>
      <w:proofErr w:type="gramEnd"/>
    </w:p>
    <w:p w14:paraId="5402986A" w14:textId="77777777" w:rsidR="00D035B7" w:rsidRPr="00222595" w:rsidRDefault="00D035B7" w:rsidP="00D035B7">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i/>
          <w:iCs/>
          <w:color w:val="000000" w:themeColor="text1"/>
          <w:lang w:val="fr-FR"/>
        </w:rPr>
        <w:t>b)</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que le partage des données d'expérience et des études de cas des pays ayant déjà mis en place et utilisé des systèmes GPR/WPR au sein de leurs institutions contribuera grandement à la promotion d'une utilisation efficace du spectre,</w:t>
      </w:r>
    </w:p>
    <w:p w14:paraId="029DF181" w14:textId="77777777" w:rsidR="00D035B7" w:rsidRDefault="00D035B7" w:rsidP="00D035B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fr-FR"/>
        </w:rPr>
      </w:pPr>
      <w:r>
        <w:rPr>
          <w:rFonts w:ascii="Times New Roman" w:hAnsi="Times New Roman" w:cs="Times New Roman"/>
          <w:lang w:val="fr-FR"/>
        </w:rPr>
        <w:br w:type="page"/>
      </w:r>
    </w:p>
    <w:p w14:paraId="004690EC" w14:textId="77777777" w:rsidR="00D035B7" w:rsidRPr="00222595" w:rsidRDefault="00D035B7" w:rsidP="00D035B7">
      <w:pPr>
        <w:pStyle w:val="Call"/>
        <w:spacing w:before="160" w:line="240" w:lineRule="auto"/>
        <w:jc w:val="both"/>
        <w:rPr>
          <w:rFonts w:ascii="Times New Roman" w:hAnsi="Times New Roman" w:cs="Times New Roman"/>
          <w:lang w:val="fr-FR"/>
        </w:rPr>
      </w:pPr>
      <w:proofErr w:type="gramStart"/>
      <w:r w:rsidRPr="00222595">
        <w:rPr>
          <w:rFonts w:ascii="Times New Roman" w:hAnsi="Times New Roman" w:cs="Times New Roman"/>
          <w:lang w:val="fr-FR"/>
        </w:rPr>
        <w:lastRenderedPageBreak/>
        <w:t>notant</w:t>
      </w:r>
      <w:proofErr w:type="gramEnd"/>
    </w:p>
    <w:p w14:paraId="2E3263E9"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i/>
          <w:iCs/>
          <w:lang w:val="fr-FR"/>
        </w:rPr>
        <w:t>a)</w:t>
      </w:r>
      <w:r w:rsidRPr="00222595">
        <w:rPr>
          <w:rFonts w:ascii="Times New Roman" w:hAnsi="Times New Roman" w:cs="Times New Roman"/>
          <w:i/>
          <w:iCs/>
          <w:lang w:val="fr-FR"/>
        </w:rPr>
        <w:tab/>
      </w:r>
      <w:r w:rsidRPr="00222595">
        <w:rPr>
          <w:rFonts w:ascii="Times New Roman" w:hAnsi="Times New Roman" w:cs="Times New Roman"/>
          <w:lang w:val="fr-FR"/>
        </w:rPr>
        <w:t xml:space="preserve">que la </w:t>
      </w:r>
      <w:hyperlink r:id="rId7" w:history="1">
        <w:r w:rsidRPr="00222595">
          <w:rPr>
            <w:rStyle w:val="Hyperlink"/>
            <w:rFonts w:ascii="Times New Roman" w:hAnsi="Times New Roman" w:cs="Times New Roman"/>
            <w:lang w:val="fr-FR"/>
          </w:rPr>
          <w:t>Décision ECC (06)08</w:t>
        </w:r>
      </w:hyperlink>
      <w:r w:rsidRPr="00222595">
        <w:rPr>
          <w:rFonts w:ascii="Times New Roman" w:hAnsi="Times New Roman" w:cs="Times New Roman"/>
          <w:lang w:val="fr-FR"/>
        </w:rPr>
        <w:t xml:space="preserve"> indique les conditions dans lesquelles les systèmes d'imagerie GPR/WPR doivent utiliser le spectre des fréquences </w:t>
      </w:r>
      <w:proofErr w:type="gramStart"/>
      <w:r w:rsidRPr="00222595">
        <w:rPr>
          <w:rFonts w:ascii="Times New Roman" w:hAnsi="Times New Roman" w:cs="Times New Roman"/>
          <w:lang w:val="fr-FR"/>
        </w:rPr>
        <w:t>radioélectriques;</w:t>
      </w:r>
      <w:proofErr w:type="gramEnd"/>
    </w:p>
    <w:p w14:paraId="5E2FB8A1" w14:textId="77777777" w:rsidR="00D035B7" w:rsidRPr="00222595" w:rsidRDefault="00D035B7" w:rsidP="00D035B7">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i/>
          <w:iCs/>
          <w:color w:val="000000" w:themeColor="text1"/>
          <w:lang w:val="fr-FR"/>
        </w:rPr>
        <w:t>b)</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que</w:t>
      </w:r>
      <w:r>
        <w:rPr>
          <w:rFonts w:ascii="Times New Roman" w:hAnsi="Times New Roman" w:cs="Times New Roman"/>
          <w:color w:val="000000" w:themeColor="text1"/>
          <w:lang w:val="fr-FR"/>
        </w:rPr>
        <w:t xml:space="preserve"> les</w:t>
      </w:r>
      <w:r w:rsidRPr="00222595">
        <w:rPr>
          <w:rFonts w:ascii="Times New Roman" w:hAnsi="Times New Roman" w:cs="Times New Roman"/>
          <w:color w:val="000000" w:themeColor="text1"/>
          <w:lang w:val="fr-FR"/>
        </w:rPr>
        <w:t xml:space="preserve"> </w:t>
      </w:r>
      <w:hyperlink r:id="rId8" w:history="1">
        <w:r w:rsidRPr="00222595">
          <w:rPr>
            <w:rStyle w:val="Hyperlink"/>
            <w:rFonts w:ascii="Times New Roman" w:hAnsi="Times New Roman" w:cs="Times New Roman"/>
            <w:lang w:val="fr-FR"/>
          </w:rPr>
          <w:t>règles de la FCC (titre 47, partie 15.509)</w:t>
        </w:r>
      </w:hyperlink>
      <w:r w:rsidRPr="00222595">
        <w:rPr>
          <w:rFonts w:ascii="Times New Roman" w:hAnsi="Times New Roman" w:cs="Times New Roman"/>
          <w:color w:val="000000" w:themeColor="text1"/>
          <w:lang w:val="fr-FR"/>
        </w:rPr>
        <w:t xml:space="preserve"> contiennent les exigences techniques applicables aux systèmes GPR/WPR,</w:t>
      </w:r>
    </w:p>
    <w:p w14:paraId="67CAE402" w14:textId="77777777" w:rsidR="00D035B7" w:rsidRPr="00222595" w:rsidRDefault="00D035B7" w:rsidP="00D035B7">
      <w:pPr>
        <w:pStyle w:val="Call"/>
        <w:spacing w:before="160" w:line="240" w:lineRule="auto"/>
        <w:rPr>
          <w:rFonts w:ascii="Times New Roman" w:hAnsi="Times New Roman" w:cs="Times New Roman"/>
          <w:lang w:val="fr-FR"/>
        </w:rPr>
      </w:pPr>
      <w:proofErr w:type="gramStart"/>
      <w:r w:rsidRPr="00222595">
        <w:rPr>
          <w:rFonts w:ascii="Times New Roman" w:hAnsi="Times New Roman" w:cs="Times New Roman"/>
          <w:lang w:val="fr-FR"/>
        </w:rPr>
        <w:t>décide</w:t>
      </w:r>
      <w:proofErr w:type="gramEnd"/>
      <w:r w:rsidRPr="00222595">
        <w:rPr>
          <w:rFonts w:ascii="Times New Roman" w:hAnsi="Times New Roman" w:cs="Times New Roman"/>
          <w:lang w:val="fr-FR"/>
        </w:rPr>
        <w:t xml:space="preserve"> </w:t>
      </w:r>
      <w:r w:rsidRPr="00222595">
        <w:rPr>
          <w:rFonts w:ascii="Times New Roman" w:hAnsi="Times New Roman" w:cs="Times New Roman"/>
          <w:i w:val="0"/>
          <w:lang w:val="fr-FR"/>
        </w:rPr>
        <w:t>de mettre à l'étude les Questions suivantes</w:t>
      </w:r>
    </w:p>
    <w:p w14:paraId="6D9A13AA" w14:textId="77777777" w:rsidR="00D035B7" w:rsidRPr="00222595" w:rsidRDefault="00D035B7" w:rsidP="00D035B7">
      <w:pPr>
        <w:keepNext/>
        <w:keepLines/>
        <w:spacing w:before="120" w:line="240" w:lineRule="auto"/>
        <w:rPr>
          <w:rFonts w:ascii="Times New Roman" w:hAnsi="Times New Roman" w:cs="Times New Roman"/>
          <w:color w:val="000000" w:themeColor="text1"/>
          <w:lang w:val="fr-FR"/>
        </w:rPr>
      </w:pPr>
      <w:r w:rsidRPr="00222595">
        <w:rPr>
          <w:rFonts w:ascii="Times New Roman" w:hAnsi="Times New Roman" w:cs="Times New Roman"/>
          <w:color w:val="000000" w:themeColor="text1"/>
          <w:lang w:val="fr-FR" w:eastAsia="ko-KR"/>
        </w:rPr>
        <w:t>1</w:t>
      </w:r>
      <w:r w:rsidRPr="00222595">
        <w:rPr>
          <w:rFonts w:ascii="Times New Roman" w:hAnsi="Times New Roman" w:cs="Times New Roman"/>
          <w:color w:val="000000" w:themeColor="text1"/>
          <w:lang w:val="fr-FR"/>
        </w:rPr>
        <w:tab/>
      </w:r>
      <w:r w:rsidRPr="00222595">
        <w:rPr>
          <w:rFonts w:ascii="Times New Roman" w:hAnsi="Times New Roman" w:cs="Times New Roman"/>
          <w:color w:val="000000" w:themeColor="text1"/>
          <w:lang w:val="fr-FR" w:eastAsia="ko-KR"/>
        </w:rPr>
        <w:t>Quelles technologies et quelle gamme de fréquences sont utilisées dans le cas des systèmes GPR/</w:t>
      </w:r>
      <w:proofErr w:type="gramStart"/>
      <w:r w:rsidRPr="00222595">
        <w:rPr>
          <w:rFonts w:ascii="Times New Roman" w:hAnsi="Times New Roman" w:cs="Times New Roman"/>
          <w:color w:val="000000" w:themeColor="text1"/>
          <w:lang w:val="fr-FR" w:eastAsia="ko-KR"/>
        </w:rPr>
        <w:t>WPR?</w:t>
      </w:r>
      <w:proofErr w:type="gramEnd"/>
    </w:p>
    <w:p w14:paraId="4AF15306" w14:textId="77777777" w:rsidR="00D035B7" w:rsidRPr="00222595" w:rsidRDefault="00D035B7" w:rsidP="00D035B7">
      <w:pPr>
        <w:keepNext/>
        <w:keepLines/>
        <w:spacing w:before="120" w:line="240" w:lineRule="auto"/>
        <w:rPr>
          <w:rFonts w:ascii="Times New Roman" w:hAnsi="Times New Roman" w:cs="Times New Roman"/>
          <w:color w:val="000000" w:themeColor="text1"/>
          <w:lang w:val="fr-FR" w:eastAsia="ko-KR"/>
        </w:rPr>
      </w:pPr>
      <w:r w:rsidRPr="00222595">
        <w:rPr>
          <w:rFonts w:ascii="Times New Roman" w:hAnsi="Times New Roman" w:cs="Times New Roman"/>
          <w:color w:val="000000" w:themeColor="text1"/>
          <w:lang w:val="fr-FR" w:eastAsia="ko-KR"/>
        </w:rPr>
        <w:t>2</w:t>
      </w:r>
      <w:r w:rsidRPr="00222595">
        <w:rPr>
          <w:rFonts w:ascii="Times New Roman" w:hAnsi="Times New Roman" w:cs="Times New Roman"/>
          <w:color w:val="000000" w:themeColor="text1"/>
          <w:lang w:val="fr-FR" w:eastAsia="ko-KR"/>
        </w:rPr>
        <w:tab/>
      </w:r>
      <w:r w:rsidRPr="00222595">
        <w:rPr>
          <w:rFonts w:ascii="Times New Roman" w:hAnsi="Times New Roman" w:cs="Times New Roman"/>
          <w:color w:val="000000" w:themeColor="text1"/>
          <w:lang w:val="fr-FR"/>
        </w:rPr>
        <w:t xml:space="preserve">Quelles sont les conditions et les mesures permettant de garantir que les dispositifs GPR/WPR ne causent de brouillages préjudiciables à aucun service de radiocommunication, en particulier aux services exploités conformément au numéro </w:t>
      </w:r>
      <w:r w:rsidRPr="00222595">
        <w:rPr>
          <w:rFonts w:ascii="Times New Roman" w:hAnsi="Times New Roman" w:cs="Times New Roman"/>
          <w:b/>
          <w:bCs/>
          <w:color w:val="000000" w:themeColor="text1"/>
          <w:lang w:val="fr-FR"/>
        </w:rPr>
        <w:t>5.340</w:t>
      </w:r>
      <w:r w:rsidRPr="00222595">
        <w:rPr>
          <w:rFonts w:ascii="Times New Roman" w:hAnsi="Times New Roman" w:cs="Times New Roman"/>
          <w:color w:val="000000" w:themeColor="text1"/>
          <w:lang w:val="fr-FR"/>
        </w:rPr>
        <w:t xml:space="preserve"> du </w:t>
      </w:r>
      <w:proofErr w:type="gramStart"/>
      <w:r w:rsidRPr="00222595">
        <w:rPr>
          <w:rFonts w:ascii="Times New Roman" w:hAnsi="Times New Roman" w:cs="Times New Roman"/>
          <w:color w:val="000000" w:themeColor="text1"/>
          <w:lang w:val="fr-FR"/>
        </w:rPr>
        <w:t>RR?</w:t>
      </w:r>
      <w:proofErr w:type="gramEnd"/>
    </w:p>
    <w:p w14:paraId="270AE72C" w14:textId="77777777" w:rsidR="00D035B7" w:rsidRPr="00222595" w:rsidRDefault="00D035B7" w:rsidP="00D035B7">
      <w:pPr>
        <w:spacing w:before="120" w:line="240" w:lineRule="auto"/>
        <w:rPr>
          <w:rFonts w:ascii="Times New Roman" w:hAnsi="Times New Roman" w:cs="Times New Roman"/>
          <w:color w:val="000000" w:themeColor="text1"/>
          <w:lang w:val="fr-FR" w:eastAsia="ko-KR"/>
        </w:rPr>
      </w:pPr>
      <w:r w:rsidRPr="00222595">
        <w:rPr>
          <w:rFonts w:ascii="Times New Roman" w:hAnsi="Times New Roman" w:cs="Times New Roman"/>
          <w:color w:val="000000" w:themeColor="text1"/>
          <w:lang w:val="fr-FR" w:eastAsia="ko-KR"/>
        </w:rPr>
        <w:t>3</w:t>
      </w:r>
      <w:r w:rsidRPr="00222595">
        <w:rPr>
          <w:rFonts w:ascii="Times New Roman" w:hAnsi="Times New Roman" w:cs="Times New Roman"/>
          <w:color w:val="000000" w:themeColor="text1"/>
          <w:lang w:val="fr-FR" w:eastAsia="ko-KR"/>
        </w:rPr>
        <w:tab/>
        <w:t>Quelles sont les politiques actuelles de gestion du spectre et les futurs plans des autorités nationales en matière de gestion et d'autorisation de l'utilisation des systèmes GPR/</w:t>
      </w:r>
      <w:proofErr w:type="gramStart"/>
      <w:r w:rsidRPr="00222595">
        <w:rPr>
          <w:rFonts w:ascii="Times New Roman" w:hAnsi="Times New Roman" w:cs="Times New Roman"/>
          <w:color w:val="000000" w:themeColor="text1"/>
          <w:lang w:val="fr-FR" w:eastAsia="ko-KR"/>
        </w:rPr>
        <w:t>WPR?</w:t>
      </w:r>
      <w:proofErr w:type="gramEnd"/>
    </w:p>
    <w:p w14:paraId="68533C3A" w14:textId="77777777" w:rsidR="00D035B7" w:rsidRPr="00222595" w:rsidRDefault="00D035B7" w:rsidP="00D035B7">
      <w:pPr>
        <w:pStyle w:val="Call"/>
        <w:spacing w:before="160" w:line="240" w:lineRule="auto"/>
        <w:jc w:val="both"/>
        <w:rPr>
          <w:rFonts w:ascii="Times New Roman" w:hAnsi="Times New Roman" w:cs="Times New Roman"/>
          <w:lang w:val="fr-FR"/>
        </w:rPr>
      </w:pPr>
      <w:proofErr w:type="gramStart"/>
      <w:r w:rsidRPr="00222595">
        <w:rPr>
          <w:rFonts w:ascii="Times New Roman" w:hAnsi="Times New Roman" w:cs="Times New Roman"/>
          <w:lang w:val="fr-FR"/>
        </w:rPr>
        <w:t>décide</w:t>
      </w:r>
      <w:proofErr w:type="gramEnd"/>
      <w:r w:rsidRPr="00222595">
        <w:rPr>
          <w:rFonts w:ascii="Times New Roman" w:hAnsi="Times New Roman" w:cs="Times New Roman"/>
          <w:lang w:val="fr-FR"/>
        </w:rPr>
        <w:t xml:space="preserve"> en outre</w:t>
      </w:r>
    </w:p>
    <w:p w14:paraId="5C3A7494" w14:textId="77777777" w:rsidR="00D035B7" w:rsidRPr="00222595" w:rsidRDefault="00D035B7" w:rsidP="00D035B7">
      <w:pPr>
        <w:spacing w:before="120" w:line="240" w:lineRule="auto"/>
        <w:rPr>
          <w:rFonts w:ascii="Times New Roman" w:hAnsi="Times New Roman" w:cs="Times New Roman"/>
          <w:lang w:val="fr-FR"/>
        </w:rPr>
      </w:pPr>
      <w:r w:rsidRPr="00222595">
        <w:rPr>
          <w:rFonts w:ascii="Times New Roman" w:hAnsi="Times New Roman" w:cs="Times New Roman"/>
          <w:lang w:val="fr-FR"/>
        </w:rPr>
        <w:t>1</w:t>
      </w:r>
      <w:r w:rsidRPr="00222595">
        <w:rPr>
          <w:rFonts w:ascii="Times New Roman" w:hAnsi="Times New Roman" w:cs="Times New Roman"/>
          <w:lang w:val="fr-FR"/>
        </w:rPr>
        <w:tab/>
        <w:t xml:space="preserve">que les résultats de ces études devront être inclus dans une ou plusieurs Recommandations et/ou dans un ou plusieurs rapports, selon qu'il </w:t>
      </w:r>
      <w:proofErr w:type="gramStart"/>
      <w:r w:rsidRPr="00222595">
        <w:rPr>
          <w:rFonts w:ascii="Times New Roman" w:hAnsi="Times New Roman" w:cs="Times New Roman"/>
          <w:lang w:val="fr-FR"/>
        </w:rPr>
        <w:t>conviendra;</w:t>
      </w:r>
      <w:proofErr w:type="gramEnd"/>
    </w:p>
    <w:p w14:paraId="4997471A" w14:textId="6AD547DA" w:rsidR="00D035B7" w:rsidRPr="00222595" w:rsidRDefault="00D035B7" w:rsidP="00D035B7">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lang w:val="fr-FR"/>
        </w:rPr>
        <w:t>2</w:t>
      </w:r>
      <w:r w:rsidRPr="00222595">
        <w:rPr>
          <w:rFonts w:ascii="Times New Roman" w:hAnsi="Times New Roman" w:cs="Times New Roman"/>
          <w:lang w:val="fr-FR"/>
        </w:rPr>
        <w:tab/>
        <w:t>que ces études devront être achevées avant 202</w:t>
      </w:r>
      <w:r w:rsidR="002F6BFC">
        <w:rPr>
          <w:rFonts w:ascii="Times New Roman" w:hAnsi="Times New Roman" w:cs="Times New Roman"/>
          <w:lang w:val="fr-FR"/>
        </w:rPr>
        <w:t>7</w:t>
      </w:r>
      <w:r w:rsidRPr="00222595">
        <w:rPr>
          <w:rFonts w:ascii="Times New Roman" w:hAnsi="Times New Roman" w:cs="Times New Roman"/>
          <w:lang w:val="fr-FR"/>
        </w:rPr>
        <w:t>.</w:t>
      </w:r>
    </w:p>
    <w:p w14:paraId="4B8F9B84" w14:textId="77777777" w:rsidR="00D035B7" w:rsidRPr="00222595" w:rsidRDefault="00D035B7" w:rsidP="00D035B7">
      <w:pPr>
        <w:spacing w:before="240" w:line="240" w:lineRule="auto"/>
        <w:jc w:val="left"/>
        <w:rPr>
          <w:rFonts w:ascii="Times New Roman" w:hAnsi="Times New Roman" w:cs="Times New Roman"/>
          <w:lang w:val="fr-FR" w:eastAsia="ko-KR"/>
        </w:rPr>
      </w:pPr>
      <w:proofErr w:type="gramStart"/>
      <w:r w:rsidRPr="00222595">
        <w:rPr>
          <w:rFonts w:ascii="Times New Roman" w:hAnsi="Times New Roman" w:cs="Times New Roman"/>
          <w:lang w:val="fr-FR" w:eastAsia="ko-KR"/>
        </w:rPr>
        <w:t>Catégorie:</w:t>
      </w:r>
      <w:proofErr w:type="gramEnd"/>
      <w:r w:rsidRPr="00222595">
        <w:rPr>
          <w:rFonts w:ascii="Times New Roman" w:hAnsi="Times New Roman" w:cs="Times New Roman"/>
          <w:lang w:val="fr-FR" w:eastAsia="ko-KR"/>
        </w:rPr>
        <w:t xml:space="preserve"> S3</w:t>
      </w:r>
    </w:p>
    <w:p w14:paraId="11F16225" w14:textId="77777777" w:rsidR="00D035B7" w:rsidRDefault="00D035B7"/>
    <w:sectPr w:rsidR="00D035B7" w:rsidSect="006637D0">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5270" w14:textId="77777777" w:rsidR="006637D0" w:rsidRDefault="006637D0" w:rsidP="006637D0">
      <w:pPr>
        <w:spacing w:before="0" w:line="240" w:lineRule="auto"/>
      </w:pPr>
      <w:r>
        <w:separator/>
      </w:r>
    </w:p>
  </w:endnote>
  <w:endnote w:type="continuationSeparator" w:id="0">
    <w:p w14:paraId="6989A822" w14:textId="77777777" w:rsidR="006637D0" w:rsidRDefault="006637D0" w:rsidP="006637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4952" w14:textId="77777777" w:rsidR="006637D0" w:rsidRDefault="00663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C06D" w14:textId="77777777" w:rsidR="006637D0" w:rsidRDefault="00663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A0C5" w14:textId="77777777" w:rsidR="006637D0" w:rsidRDefault="0066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7CBC" w14:textId="77777777" w:rsidR="006637D0" w:rsidRDefault="006637D0" w:rsidP="006637D0">
      <w:pPr>
        <w:spacing w:before="0" w:line="240" w:lineRule="auto"/>
      </w:pPr>
      <w:r>
        <w:separator/>
      </w:r>
    </w:p>
  </w:footnote>
  <w:footnote w:type="continuationSeparator" w:id="0">
    <w:p w14:paraId="501DEA23" w14:textId="77777777" w:rsidR="006637D0" w:rsidRDefault="006637D0" w:rsidP="006637D0">
      <w:pPr>
        <w:spacing w:before="0" w:line="240" w:lineRule="auto"/>
      </w:pPr>
      <w:r>
        <w:continuationSeparator/>
      </w:r>
    </w:p>
  </w:footnote>
  <w:footnote w:id="1">
    <w:p w14:paraId="07E8C7DE" w14:textId="552D2EF4" w:rsidR="002F6BFC" w:rsidRPr="002F6BFC" w:rsidRDefault="002F6BFC">
      <w:pPr>
        <w:pStyle w:val="FootnoteText"/>
        <w:rPr>
          <w:sz w:val="24"/>
          <w:szCs w:val="24"/>
          <w:lang w:val="fr-FR"/>
        </w:rPr>
      </w:pPr>
      <w:r>
        <w:rPr>
          <w:rStyle w:val="FootnoteReference"/>
        </w:rPr>
        <w:footnoteRef/>
      </w:r>
      <w:r w:rsidRPr="002F6BFC">
        <w:rPr>
          <w:lang w:val="fr-FR"/>
        </w:rPr>
        <w:t xml:space="preserve"> </w:t>
      </w:r>
      <w:bookmarkStart w:id="0" w:name="_Hlk138256676"/>
      <w:r w:rsidRPr="002F6BFC">
        <w:rPr>
          <w:rFonts w:asciiTheme="majorBidi" w:hAnsiTheme="majorBidi" w:cstheme="majorBidi"/>
          <w:sz w:val="24"/>
          <w:szCs w:val="32"/>
          <w:lang w:val="fr-CH"/>
        </w:rPr>
        <w:t xml:space="preserve">En 2023, la Commission d'études </w:t>
      </w:r>
      <w:r w:rsidRPr="002F6BFC">
        <w:rPr>
          <w:rFonts w:asciiTheme="majorBidi" w:eastAsia="Arial Unicode MS" w:hAnsiTheme="majorBidi" w:cstheme="majorBidi"/>
          <w:sz w:val="24"/>
          <w:szCs w:val="24"/>
          <w:lang w:val="fr-FR"/>
        </w:rPr>
        <w:t>1</w:t>
      </w:r>
      <w:r w:rsidRPr="002F6BFC">
        <w:rPr>
          <w:rFonts w:asciiTheme="majorBidi" w:hAnsiTheme="majorBidi" w:cstheme="majorBidi"/>
          <w:sz w:val="24"/>
          <w:szCs w:val="32"/>
          <w:lang w:val="fr-CH"/>
        </w:rPr>
        <w:t xml:space="preserve"> des radiocommunications a repoussé la date d'achèvement des études au titre de cette Question.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D758" w14:textId="77777777" w:rsidR="006637D0" w:rsidRDefault="00663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75966"/>
      <w:docPartObj>
        <w:docPartGallery w:val="Page Numbers (Top of Page)"/>
        <w:docPartUnique/>
      </w:docPartObj>
    </w:sdtPr>
    <w:sdtEndPr>
      <w:rPr>
        <w:noProof/>
        <w:sz w:val="18"/>
        <w:szCs w:val="18"/>
      </w:rPr>
    </w:sdtEndPr>
    <w:sdtContent>
      <w:p w14:paraId="0186F5F8" w14:textId="0821FBE6" w:rsidR="006637D0" w:rsidRPr="006637D0" w:rsidRDefault="006637D0">
        <w:pPr>
          <w:pStyle w:val="Header"/>
          <w:jc w:val="center"/>
          <w:rPr>
            <w:sz w:val="18"/>
            <w:szCs w:val="18"/>
          </w:rPr>
        </w:pPr>
        <w:r w:rsidRPr="006637D0">
          <w:rPr>
            <w:sz w:val="18"/>
            <w:szCs w:val="18"/>
          </w:rPr>
          <w:t xml:space="preserve">- </w:t>
        </w:r>
        <w:r w:rsidRPr="006637D0">
          <w:rPr>
            <w:sz w:val="18"/>
            <w:szCs w:val="18"/>
          </w:rPr>
          <w:fldChar w:fldCharType="begin"/>
        </w:r>
        <w:r w:rsidRPr="006637D0">
          <w:rPr>
            <w:sz w:val="18"/>
            <w:szCs w:val="18"/>
          </w:rPr>
          <w:instrText xml:space="preserve"> PAGE   \* MERGEFORMAT </w:instrText>
        </w:r>
        <w:r w:rsidRPr="006637D0">
          <w:rPr>
            <w:sz w:val="18"/>
            <w:szCs w:val="18"/>
          </w:rPr>
          <w:fldChar w:fldCharType="separate"/>
        </w:r>
        <w:r w:rsidRPr="006637D0">
          <w:rPr>
            <w:noProof/>
            <w:sz w:val="18"/>
            <w:szCs w:val="18"/>
          </w:rPr>
          <w:t>2</w:t>
        </w:r>
        <w:r w:rsidRPr="006637D0">
          <w:rPr>
            <w:noProof/>
            <w:sz w:val="18"/>
            <w:szCs w:val="18"/>
          </w:rPr>
          <w:fldChar w:fldCharType="end"/>
        </w:r>
        <w:r w:rsidRPr="006637D0">
          <w:rPr>
            <w:noProof/>
            <w:sz w:val="18"/>
            <w:szCs w:val="18"/>
          </w:rPr>
          <w:t xml:space="preserve"> -</w:t>
        </w:r>
      </w:p>
    </w:sdtContent>
  </w:sdt>
  <w:p w14:paraId="7EE2FA98" w14:textId="77777777" w:rsidR="006637D0" w:rsidRDefault="00663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DF73" w14:textId="77777777" w:rsidR="006637D0" w:rsidRDefault="0066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7"/>
    <w:rsid w:val="002F6BFC"/>
    <w:rsid w:val="006637D0"/>
    <w:rsid w:val="00AF03DD"/>
    <w:rsid w:val="00D0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040F2"/>
  <w15:chartTrackingRefBased/>
  <w15:docId w15:val="{68E76DC0-7AA3-4919-A391-18B638ED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B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035B7"/>
    <w:pPr>
      <w:keepNext/>
      <w:keepLines/>
      <w:spacing w:before="240"/>
      <w:ind w:left="794"/>
      <w:jc w:val="left"/>
    </w:pPr>
    <w:rPr>
      <w:i/>
    </w:rPr>
  </w:style>
  <w:style w:type="paragraph" w:customStyle="1" w:styleId="Questiondate">
    <w:name w:val="Question_date"/>
    <w:basedOn w:val="Normal"/>
    <w:next w:val="Normal"/>
    <w:uiPriority w:val="99"/>
    <w:rsid w:val="00D035B7"/>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uiPriority w:val="99"/>
    <w:rsid w:val="00D035B7"/>
    <w:pPr>
      <w:keepNext/>
      <w:keepLines/>
      <w:spacing w:before="360" w:line="240" w:lineRule="auto"/>
      <w:jc w:val="center"/>
    </w:pPr>
    <w:rPr>
      <w:b/>
      <w:sz w:val="28"/>
    </w:rPr>
  </w:style>
  <w:style w:type="character" w:styleId="Hyperlink">
    <w:name w:val="Hyperlink"/>
    <w:aliases w:val="超级链接"/>
    <w:basedOn w:val="DefaultParagraphFont"/>
    <w:uiPriority w:val="99"/>
    <w:rsid w:val="00D035B7"/>
    <w:rPr>
      <w:color w:val="0000FF"/>
      <w:u w:val="single"/>
    </w:rPr>
  </w:style>
  <w:style w:type="paragraph" w:customStyle="1" w:styleId="QuestionNoBR">
    <w:name w:val="Question_No_BR"/>
    <w:basedOn w:val="Normal"/>
    <w:next w:val="Normal"/>
    <w:rsid w:val="00D035B7"/>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locked/>
    <w:rsid w:val="00D035B7"/>
    <w:rPr>
      <w:rFonts w:ascii="Calibri" w:eastAsia="Times New Roman" w:hAnsi="Calibri" w:cs="Calibri"/>
      <w:i/>
      <w:sz w:val="24"/>
      <w:lang w:val="en-US"/>
    </w:rPr>
  </w:style>
  <w:style w:type="character" w:customStyle="1" w:styleId="NormalaftertitleChar">
    <w:name w:val="Normal after title Char"/>
    <w:basedOn w:val="DefaultParagraphFont"/>
    <w:link w:val="Normalaftertitle"/>
    <w:locked/>
    <w:rsid w:val="00D035B7"/>
    <w:rPr>
      <w:rFonts w:ascii="Times New Roman" w:hAnsi="Times New Roman" w:cs="Times New Roman"/>
      <w:sz w:val="24"/>
    </w:rPr>
  </w:style>
  <w:style w:type="paragraph" w:customStyle="1" w:styleId="Normalaftertitle">
    <w:name w:val="Normal after title"/>
    <w:basedOn w:val="Normal"/>
    <w:next w:val="Normal"/>
    <w:link w:val="NormalaftertitleChar"/>
    <w:rsid w:val="00D035B7"/>
    <w:pPr>
      <w:overflowPunct/>
      <w:autoSpaceDE/>
      <w:autoSpaceDN/>
      <w:adjustRightInd/>
      <w:spacing w:before="320" w:line="240" w:lineRule="auto"/>
      <w:jc w:val="left"/>
      <w:textAlignment w:val="auto"/>
    </w:pPr>
    <w:rPr>
      <w:rFonts w:ascii="Times New Roman" w:eastAsiaTheme="minorHAnsi" w:hAnsi="Times New Roman" w:cs="Times New Roman"/>
      <w:lang w:val="en-GB"/>
    </w:rPr>
  </w:style>
  <w:style w:type="paragraph" w:styleId="Header">
    <w:name w:val="header"/>
    <w:basedOn w:val="Normal"/>
    <w:link w:val="HeaderChar"/>
    <w:uiPriority w:val="99"/>
    <w:unhideWhenUsed/>
    <w:rsid w:val="006637D0"/>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637D0"/>
    <w:rPr>
      <w:rFonts w:ascii="Calibri" w:eastAsia="Times New Roman" w:hAnsi="Calibri" w:cs="Calibri"/>
      <w:sz w:val="24"/>
      <w:lang w:val="en-US"/>
    </w:rPr>
  </w:style>
  <w:style w:type="paragraph" w:styleId="Footer">
    <w:name w:val="footer"/>
    <w:basedOn w:val="Normal"/>
    <w:link w:val="FooterChar"/>
    <w:uiPriority w:val="99"/>
    <w:unhideWhenUsed/>
    <w:rsid w:val="006637D0"/>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637D0"/>
    <w:rPr>
      <w:rFonts w:ascii="Calibri" w:eastAsia="Times New Roman" w:hAnsi="Calibri" w:cs="Calibri"/>
      <w:sz w:val="24"/>
      <w:lang w:val="en-US"/>
    </w:rPr>
  </w:style>
  <w:style w:type="paragraph" w:styleId="FootnoteText">
    <w:name w:val="footnote text"/>
    <w:basedOn w:val="Normal"/>
    <w:link w:val="FootnoteTextChar"/>
    <w:uiPriority w:val="99"/>
    <w:semiHidden/>
    <w:unhideWhenUsed/>
    <w:rsid w:val="002F6BF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F6BFC"/>
    <w:rPr>
      <w:rFonts w:ascii="Calibri" w:eastAsia="Times New Roman" w:hAnsi="Calibri" w:cs="Calibri"/>
      <w:sz w:val="20"/>
      <w:szCs w:val="20"/>
      <w:lang w:val="en-US"/>
    </w:rPr>
  </w:style>
  <w:style w:type="character" w:styleId="FootnoteReference">
    <w:name w:val="footnote reference"/>
    <w:basedOn w:val="DefaultParagraphFont"/>
    <w:uiPriority w:val="99"/>
    <w:semiHidden/>
    <w:unhideWhenUsed/>
    <w:rsid w:val="002F6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7e5b42c309088bd040ec002f9a51551e&amp;mc=true&amp;node=se47.1.15_1509&amp;rgn=div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db.cept.org/document/4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06A9-50E5-4E6B-B121-9A113841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3</cp:revision>
  <dcterms:created xsi:type="dcterms:W3CDTF">2021-08-20T12:24:00Z</dcterms:created>
  <dcterms:modified xsi:type="dcterms:W3CDTF">2023-06-21T14:30:00Z</dcterms:modified>
</cp:coreProperties>
</file>